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0C6DEAE4" w:rsidR="00301299" w:rsidRPr="00FF24A9" w:rsidRDefault="00FF24A9" w:rsidP="00FF24A9">
      <w:pPr>
        <w:jc w:val="center"/>
        <w:rPr>
          <w:sz w:val="96"/>
          <w:szCs w:val="96"/>
        </w:rPr>
      </w:pPr>
      <w:r>
        <w:rPr>
          <w:sz w:val="96"/>
          <w:szCs w:val="96"/>
        </w:rPr>
        <w:t>Electronic Circuits testing and Applications</w:t>
      </w:r>
    </w:p>
    <w:p w14:paraId="50046D85" w14:textId="49C5BE48" w:rsidR="00301299" w:rsidRPr="00FF24A9" w:rsidRDefault="00FF24A9" w:rsidP="00FF24A9">
      <w:pPr>
        <w:jc w:val="center"/>
        <w:rPr>
          <w:sz w:val="36"/>
          <w:szCs w:val="36"/>
        </w:rPr>
      </w:pPr>
      <w:r>
        <w:rPr>
          <w:sz w:val="36"/>
          <w:szCs w:val="36"/>
        </w:rPr>
        <w:t>Vehicle electronics ACHA4031</w:t>
      </w:r>
    </w:p>
    <w:p w14:paraId="22892D1A" w14:textId="101659B4" w:rsidR="00301299" w:rsidRPr="00FF24A9" w:rsidRDefault="00FF24A9" w:rsidP="00301299">
      <w:pPr>
        <w:jc w:val="center"/>
        <w:rPr>
          <w:sz w:val="40"/>
          <w:szCs w:val="40"/>
        </w:rPr>
      </w:pPr>
      <w:r>
        <w:rPr>
          <w:sz w:val="40"/>
          <w:szCs w:val="40"/>
        </w:rPr>
        <w:t>Marcus Tenniswood</w:t>
      </w:r>
    </w:p>
    <w:p w14:paraId="6BFE1304" w14:textId="4778FB07" w:rsidR="00301299" w:rsidRPr="00FF24A9" w:rsidRDefault="00FF24A9" w:rsidP="00301299">
      <w:pPr>
        <w:jc w:val="center"/>
      </w:pPr>
      <w:r>
        <w:t>2501145</w:t>
      </w:r>
    </w:p>
    <w:p w14:paraId="5E3CE57E" w14:textId="6AB71357" w:rsidR="00FF24A9" w:rsidRDefault="00FF24A9" w:rsidP="00FF24A9">
      <w:pPr>
        <w:jc w:val="center"/>
        <w:sectPr w:rsidR="00FF24A9" w:rsidSect="00D26C24">
          <w:headerReference w:type="default" r:id="rId12"/>
          <w:footerReference w:type="default" r:id="rId13"/>
          <w:pgSz w:w="11906" w:h="16838"/>
          <w:pgMar w:top="1440" w:right="1440" w:bottom="1440" w:left="1440" w:header="708" w:footer="708" w:gutter="0"/>
          <w:cols w:space="708"/>
          <w:titlePg/>
          <w:docGrid w:linePitch="360"/>
        </w:sectPr>
      </w:pPr>
      <w:r>
        <w:t>19/4/2026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0E03AE4B" w14:textId="3B05E739" w:rsidR="004138A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3594319" w:history="1">
            <w:r w:rsidR="004138A3" w:rsidRPr="00ED2D6B">
              <w:rPr>
                <w:rStyle w:val="Hyperlink"/>
                <w:noProof/>
              </w:rPr>
              <w:t>1</w:t>
            </w:r>
            <w:r w:rsidR="004138A3">
              <w:rPr>
                <w:rFonts w:eastAsiaTheme="minorEastAsia"/>
                <w:noProof/>
                <w:kern w:val="2"/>
                <w:sz w:val="24"/>
                <w:szCs w:val="24"/>
                <w:lang w:eastAsia="zh-CN"/>
                <w14:ligatures w14:val="standardContextual"/>
              </w:rPr>
              <w:tab/>
            </w:r>
            <w:r w:rsidR="004138A3" w:rsidRPr="00ED2D6B">
              <w:rPr>
                <w:rStyle w:val="Hyperlink"/>
                <w:noProof/>
              </w:rPr>
              <w:t>Task 3</w:t>
            </w:r>
            <w:r w:rsidR="004138A3">
              <w:rPr>
                <w:noProof/>
                <w:webHidden/>
              </w:rPr>
              <w:tab/>
            </w:r>
            <w:r w:rsidR="004138A3">
              <w:rPr>
                <w:noProof/>
                <w:webHidden/>
              </w:rPr>
              <w:fldChar w:fldCharType="begin"/>
            </w:r>
            <w:r w:rsidR="004138A3">
              <w:rPr>
                <w:noProof/>
                <w:webHidden/>
              </w:rPr>
              <w:instrText xml:space="preserve"> PAGEREF _Toc223594319 \h </w:instrText>
            </w:r>
            <w:r w:rsidR="004138A3">
              <w:rPr>
                <w:noProof/>
                <w:webHidden/>
              </w:rPr>
            </w:r>
            <w:r w:rsidR="004138A3">
              <w:rPr>
                <w:noProof/>
                <w:webHidden/>
              </w:rPr>
              <w:fldChar w:fldCharType="separate"/>
            </w:r>
            <w:r w:rsidR="004138A3">
              <w:rPr>
                <w:noProof/>
                <w:webHidden/>
              </w:rPr>
              <w:t>1</w:t>
            </w:r>
            <w:r w:rsidR="004138A3">
              <w:rPr>
                <w:noProof/>
                <w:webHidden/>
              </w:rPr>
              <w:fldChar w:fldCharType="end"/>
            </w:r>
          </w:hyperlink>
        </w:p>
        <w:p w14:paraId="3E423961" w14:textId="294312A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0" w:history="1">
            <w:r w:rsidRPr="00ED2D6B">
              <w:rPr>
                <w:rStyle w:val="Hyperlink"/>
                <w:noProof/>
              </w:rPr>
              <w:t>1.1</w:t>
            </w:r>
            <w:r>
              <w:rPr>
                <w:rFonts w:eastAsiaTheme="minorEastAsia"/>
                <w:noProof/>
                <w:kern w:val="2"/>
                <w:sz w:val="24"/>
                <w:szCs w:val="24"/>
                <w:lang w:eastAsia="zh-CN"/>
                <w14:ligatures w14:val="standardContextual"/>
              </w:rPr>
              <w:tab/>
            </w:r>
            <w:r w:rsidRPr="00ED2D6B">
              <w:rPr>
                <w:rStyle w:val="Hyperlink"/>
                <w:noProof/>
              </w:rPr>
              <w:t>Scope Time Division Calculations (6)</w:t>
            </w:r>
            <w:r>
              <w:rPr>
                <w:noProof/>
                <w:webHidden/>
              </w:rPr>
              <w:tab/>
            </w:r>
            <w:r>
              <w:rPr>
                <w:noProof/>
                <w:webHidden/>
              </w:rPr>
              <w:fldChar w:fldCharType="begin"/>
            </w:r>
            <w:r>
              <w:rPr>
                <w:noProof/>
                <w:webHidden/>
              </w:rPr>
              <w:instrText xml:space="preserve"> PAGEREF _Toc223594320 \h </w:instrText>
            </w:r>
            <w:r>
              <w:rPr>
                <w:noProof/>
                <w:webHidden/>
              </w:rPr>
            </w:r>
            <w:r>
              <w:rPr>
                <w:noProof/>
                <w:webHidden/>
              </w:rPr>
              <w:fldChar w:fldCharType="separate"/>
            </w:r>
            <w:r>
              <w:rPr>
                <w:noProof/>
                <w:webHidden/>
              </w:rPr>
              <w:t>1</w:t>
            </w:r>
            <w:r>
              <w:rPr>
                <w:noProof/>
                <w:webHidden/>
              </w:rPr>
              <w:fldChar w:fldCharType="end"/>
            </w:r>
          </w:hyperlink>
        </w:p>
        <w:p w14:paraId="0DA018AE" w14:textId="0B338B12"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1" w:history="1">
            <w:r w:rsidRPr="00ED2D6B">
              <w:rPr>
                <w:rStyle w:val="Hyperlink"/>
                <w:noProof/>
              </w:rPr>
              <w:t>1.2</w:t>
            </w:r>
            <w:r>
              <w:rPr>
                <w:rFonts w:eastAsiaTheme="minorEastAsia"/>
                <w:noProof/>
                <w:kern w:val="2"/>
                <w:sz w:val="24"/>
                <w:szCs w:val="24"/>
                <w:lang w:eastAsia="zh-CN"/>
                <w14:ligatures w14:val="standardContextual"/>
              </w:rPr>
              <w:tab/>
            </w:r>
            <w:r w:rsidRPr="00ED2D6B">
              <w:rPr>
                <w:rStyle w:val="Hyperlink"/>
                <w:noProof/>
              </w:rPr>
              <w:t>Function Generator output square wave (6)</w:t>
            </w:r>
            <w:r>
              <w:rPr>
                <w:noProof/>
                <w:webHidden/>
              </w:rPr>
              <w:tab/>
            </w:r>
            <w:r>
              <w:rPr>
                <w:noProof/>
                <w:webHidden/>
              </w:rPr>
              <w:fldChar w:fldCharType="begin"/>
            </w:r>
            <w:r>
              <w:rPr>
                <w:noProof/>
                <w:webHidden/>
              </w:rPr>
              <w:instrText xml:space="preserve"> PAGEREF _Toc223594321 \h </w:instrText>
            </w:r>
            <w:r>
              <w:rPr>
                <w:noProof/>
                <w:webHidden/>
              </w:rPr>
            </w:r>
            <w:r>
              <w:rPr>
                <w:noProof/>
                <w:webHidden/>
              </w:rPr>
              <w:fldChar w:fldCharType="separate"/>
            </w:r>
            <w:r>
              <w:rPr>
                <w:noProof/>
                <w:webHidden/>
              </w:rPr>
              <w:t>1</w:t>
            </w:r>
            <w:r>
              <w:rPr>
                <w:noProof/>
                <w:webHidden/>
              </w:rPr>
              <w:fldChar w:fldCharType="end"/>
            </w:r>
          </w:hyperlink>
        </w:p>
        <w:p w14:paraId="51DF87E7" w14:textId="46E65BD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2" w:history="1">
            <w:r w:rsidRPr="00ED2D6B">
              <w:rPr>
                <w:rStyle w:val="Hyperlink"/>
                <w:noProof/>
              </w:rPr>
              <w:t>1.3</w:t>
            </w:r>
            <w:r>
              <w:rPr>
                <w:rFonts w:eastAsiaTheme="minorEastAsia"/>
                <w:noProof/>
                <w:kern w:val="2"/>
                <w:sz w:val="24"/>
                <w:szCs w:val="24"/>
                <w:lang w:eastAsia="zh-CN"/>
                <w14:ligatures w14:val="standardContextual"/>
              </w:rPr>
              <w:tab/>
            </w:r>
            <w:r w:rsidRPr="00ED2D6B">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_Toc223594322 \h </w:instrText>
            </w:r>
            <w:r>
              <w:rPr>
                <w:noProof/>
                <w:webHidden/>
              </w:rPr>
            </w:r>
            <w:r>
              <w:rPr>
                <w:noProof/>
                <w:webHidden/>
              </w:rPr>
              <w:fldChar w:fldCharType="separate"/>
            </w:r>
            <w:r>
              <w:rPr>
                <w:noProof/>
                <w:webHidden/>
              </w:rPr>
              <w:t>1</w:t>
            </w:r>
            <w:r>
              <w:rPr>
                <w:noProof/>
                <w:webHidden/>
              </w:rPr>
              <w:fldChar w:fldCharType="end"/>
            </w:r>
          </w:hyperlink>
        </w:p>
        <w:p w14:paraId="076D87B5" w14:textId="73137515"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3" w:history="1">
            <w:r w:rsidRPr="00ED2D6B">
              <w:rPr>
                <w:rStyle w:val="Hyperlink"/>
                <w:noProof/>
              </w:rPr>
              <w:t>1.4</w:t>
            </w:r>
            <w:r>
              <w:rPr>
                <w:rFonts w:eastAsiaTheme="minorEastAsia"/>
                <w:noProof/>
                <w:kern w:val="2"/>
                <w:sz w:val="24"/>
                <w:szCs w:val="24"/>
                <w:lang w:eastAsia="zh-CN"/>
                <w14:ligatures w14:val="standardContextual"/>
              </w:rPr>
              <w:tab/>
            </w:r>
            <w:r w:rsidRPr="00ED2D6B">
              <w:rPr>
                <w:rStyle w:val="Hyperlink"/>
                <w:noProof/>
              </w:rPr>
              <w:t>Basic Capacitor Calculations (6)</w:t>
            </w:r>
            <w:r>
              <w:rPr>
                <w:noProof/>
                <w:webHidden/>
              </w:rPr>
              <w:tab/>
            </w:r>
            <w:r>
              <w:rPr>
                <w:noProof/>
                <w:webHidden/>
              </w:rPr>
              <w:fldChar w:fldCharType="begin"/>
            </w:r>
            <w:r>
              <w:rPr>
                <w:noProof/>
                <w:webHidden/>
              </w:rPr>
              <w:instrText xml:space="preserve"> PAGEREF _Toc223594323 \h </w:instrText>
            </w:r>
            <w:r>
              <w:rPr>
                <w:noProof/>
                <w:webHidden/>
              </w:rPr>
            </w:r>
            <w:r>
              <w:rPr>
                <w:noProof/>
                <w:webHidden/>
              </w:rPr>
              <w:fldChar w:fldCharType="separate"/>
            </w:r>
            <w:r>
              <w:rPr>
                <w:noProof/>
                <w:webHidden/>
              </w:rPr>
              <w:t>1</w:t>
            </w:r>
            <w:r>
              <w:rPr>
                <w:noProof/>
                <w:webHidden/>
              </w:rPr>
              <w:fldChar w:fldCharType="end"/>
            </w:r>
          </w:hyperlink>
        </w:p>
        <w:p w14:paraId="0FFBD59E" w14:textId="55056F9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4" w:history="1">
            <w:r w:rsidRPr="00ED2D6B">
              <w:rPr>
                <w:rStyle w:val="Hyperlink"/>
                <w:noProof/>
              </w:rPr>
              <w:t>1.5</w:t>
            </w:r>
            <w:r>
              <w:rPr>
                <w:rFonts w:eastAsiaTheme="minorEastAsia"/>
                <w:noProof/>
                <w:kern w:val="2"/>
                <w:sz w:val="24"/>
                <w:szCs w:val="24"/>
                <w:lang w:eastAsia="zh-CN"/>
                <w14:ligatures w14:val="standardContextual"/>
              </w:rPr>
              <w:tab/>
            </w:r>
            <w:r w:rsidRPr="00ED2D6B">
              <w:rPr>
                <w:rStyle w:val="Hyperlink"/>
                <w:noProof/>
              </w:rPr>
              <w:t>Capacitor discharge table (5)</w:t>
            </w:r>
            <w:r>
              <w:rPr>
                <w:noProof/>
                <w:webHidden/>
              </w:rPr>
              <w:tab/>
            </w:r>
            <w:r>
              <w:rPr>
                <w:noProof/>
                <w:webHidden/>
              </w:rPr>
              <w:fldChar w:fldCharType="begin"/>
            </w:r>
            <w:r>
              <w:rPr>
                <w:noProof/>
                <w:webHidden/>
              </w:rPr>
              <w:instrText xml:space="preserve"> PAGEREF _Toc223594324 \h </w:instrText>
            </w:r>
            <w:r>
              <w:rPr>
                <w:noProof/>
                <w:webHidden/>
              </w:rPr>
            </w:r>
            <w:r>
              <w:rPr>
                <w:noProof/>
                <w:webHidden/>
              </w:rPr>
              <w:fldChar w:fldCharType="separate"/>
            </w:r>
            <w:r>
              <w:rPr>
                <w:noProof/>
                <w:webHidden/>
              </w:rPr>
              <w:t>1</w:t>
            </w:r>
            <w:r>
              <w:rPr>
                <w:noProof/>
                <w:webHidden/>
              </w:rPr>
              <w:fldChar w:fldCharType="end"/>
            </w:r>
          </w:hyperlink>
        </w:p>
        <w:p w14:paraId="4B3EBDFA" w14:textId="58C6F67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5" w:history="1">
            <w:r w:rsidRPr="00ED2D6B">
              <w:rPr>
                <w:rStyle w:val="Hyperlink"/>
                <w:noProof/>
              </w:rPr>
              <w:t>1.6</w:t>
            </w:r>
            <w:r>
              <w:rPr>
                <w:rFonts w:eastAsiaTheme="minorEastAsia"/>
                <w:noProof/>
                <w:kern w:val="2"/>
                <w:sz w:val="24"/>
                <w:szCs w:val="24"/>
                <w:lang w:eastAsia="zh-CN"/>
                <w14:ligatures w14:val="standardContextual"/>
              </w:rPr>
              <w:tab/>
            </w:r>
            <w:r w:rsidRPr="00ED2D6B">
              <w:rPr>
                <w:rStyle w:val="Hyperlink"/>
                <w:noProof/>
              </w:rPr>
              <w:t>Plot log(V) Gradient (5)</w:t>
            </w:r>
            <w:r>
              <w:rPr>
                <w:noProof/>
                <w:webHidden/>
              </w:rPr>
              <w:tab/>
            </w:r>
            <w:r>
              <w:rPr>
                <w:noProof/>
                <w:webHidden/>
              </w:rPr>
              <w:fldChar w:fldCharType="begin"/>
            </w:r>
            <w:r>
              <w:rPr>
                <w:noProof/>
                <w:webHidden/>
              </w:rPr>
              <w:instrText xml:space="preserve"> PAGEREF _Toc223594325 \h </w:instrText>
            </w:r>
            <w:r>
              <w:rPr>
                <w:noProof/>
                <w:webHidden/>
              </w:rPr>
            </w:r>
            <w:r>
              <w:rPr>
                <w:noProof/>
                <w:webHidden/>
              </w:rPr>
              <w:fldChar w:fldCharType="separate"/>
            </w:r>
            <w:r>
              <w:rPr>
                <w:noProof/>
                <w:webHidden/>
              </w:rPr>
              <w:t>1</w:t>
            </w:r>
            <w:r>
              <w:rPr>
                <w:noProof/>
                <w:webHidden/>
              </w:rPr>
              <w:fldChar w:fldCharType="end"/>
            </w:r>
          </w:hyperlink>
        </w:p>
        <w:p w14:paraId="410B06C6" w14:textId="2DCEF7F3"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6" w:history="1">
            <w:r w:rsidRPr="00ED2D6B">
              <w:rPr>
                <w:rStyle w:val="Hyperlink"/>
                <w:noProof/>
              </w:rPr>
              <w:t>1.7</w:t>
            </w:r>
            <w:r>
              <w:rPr>
                <w:rFonts w:eastAsiaTheme="minorEastAsia"/>
                <w:noProof/>
                <w:kern w:val="2"/>
                <w:sz w:val="24"/>
                <w:szCs w:val="24"/>
                <w:lang w:eastAsia="zh-CN"/>
                <w14:ligatures w14:val="standardContextual"/>
              </w:rPr>
              <w:tab/>
            </w:r>
            <w:r w:rsidRPr="00ED2D6B">
              <w:rPr>
                <w:rStyle w:val="Hyperlink"/>
                <w:noProof/>
              </w:rPr>
              <w:t>Gradient Calculations and Compare(8)</w:t>
            </w:r>
            <w:r>
              <w:rPr>
                <w:noProof/>
                <w:webHidden/>
              </w:rPr>
              <w:tab/>
            </w:r>
            <w:r>
              <w:rPr>
                <w:noProof/>
                <w:webHidden/>
              </w:rPr>
              <w:fldChar w:fldCharType="begin"/>
            </w:r>
            <w:r>
              <w:rPr>
                <w:noProof/>
                <w:webHidden/>
              </w:rPr>
              <w:instrText xml:space="preserve"> PAGEREF _Toc223594326 \h </w:instrText>
            </w:r>
            <w:r>
              <w:rPr>
                <w:noProof/>
                <w:webHidden/>
              </w:rPr>
            </w:r>
            <w:r>
              <w:rPr>
                <w:noProof/>
                <w:webHidden/>
              </w:rPr>
              <w:fldChar w:fldCharType="separate"/>
            </w:r>
            <w:r>
              <w:rPr>
                <w:noProof/>
                <w:webHidden/>
              </w:rPr>
              <w:t>1</w:t>
            </w:r>
            <w:r>
              <w:rPr>
                <w:noProof/>
                <w:webHidden/>
              </w:rPr>
              <w:fldChar w:fldCharType="end"/>
            </w:r>
          </w:hyperlink>
        </w:p>
        <w:p w14:paraId="5F0FA36F" w14:textId="5834DBB7"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7" w:history="1">
            <w:r w:rsidRPr="00ED2D6B">
              <w:rPr>
                <w:rStyle w:val="Hyperlink"/>
                <w:noProof/>
              </w:rPr>
              <w:t>1.7.1</w:t>
            </w:r>
            <w:r>
              <w:rPr>
                <w:rFonts w:eastAsiaTheme="minorEastAsia"/>
                <w:noProof/>
                <w:kern w:val="2"/>
                <w:sz w:val="24"/>
                <w:szCs w:val="24"/>
                <w:lang w:eastAsia="zh-CN"/>
                <w14:ligatures w14:val="standardContextual"/>
              </w:rPr>
              <w:tab/>
            </w:r>
            <w:r w:rsidRPr="00ED2D6B">
              <w:rPr>
                <w:rStyle w:val="Hyperlink"/>
                <w:noProof/>
              </w:rPr>
              <w:t>Gradient Calculations</w:t>
            </w:r>
            <w:r>
              <w:rPr>
                <w:noProof/>
                <w:webHidden/>
              </w:rPr>
              <w:tab/>
            </w:r>
            <w:r>
              <w:rPr>
                <w:noProof/>
                <w:webHidden/>
              </w:rPr>
              <w:fldChar w:fldCharType="begin"/>
            </w:r>
            <w:r>
              <w:rPr>
                <w:noProof/>
                <w:webHidden/>
              </w:rPr>
              <w:instrText xml:space="preserve"> PAGEREF _Toc223594327 \h </w:instrText>
            </w:r>
            <w:r>
              <w:rPr>
                <w:noProof/>
                <w:webHidden/>
              </w:rPr>
            </w:r>
            <w:r>
              <w:rPr>
                <w:noProof/>
                <w:webHidden/>
              </w:rPr>
              <w:fldChar w:fldCharType="separate"/>
            </w:r>
            <w:r>
              <w:rPr>
                <w:noProof/>
                <w:webHidden/>
              </w:rPr>
              <w:t>1</w:t>
            </w:r>
            <w:r>
              <w:rPr>
                <w:noProof/>
                <w:webHidden/>
              </w:rPr>
              <w:fldChar w:fldCharType="end"/>
            </w:r>
          </w:hyperlink>
        </w:p>
        <w:p w14:paraId="75FDBA6E" w14:textId="23A8CA49"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8" w:history="1">
            <w:r w:rsidRPr="00ED2D6B">
              <w:rPr>
                <w:rStyle w:val="Hyperlink"/>
                <w:noProof/>
              </w:rPr>
              <w:t>1.7.2</w:t>
            </w:r>
            <w:r>
              <w:rPr>
                <w:rFonts w:eastAsiaTheme="minorEastAsia"/>
                <w:noProof/>
                <w:kern w:val="2"/>
                <w:sz w:val="24"/>
                <w:szCs w:val="24"/>
                <w:lang w:eastAsia="zh-CN"/>
                <w14:ligatures w14:val="standardContextual"/>
              </w:rPr>
              <w:tab/>
            </w:r>
            <w:r w:rsidRPr="00ED2D6B">
              <w:rPr>
                <w:rStyle w:val="Hyperlink"/>
                <w:noProof/>
              </w:rPr>
              <w:t>Comparison table</w:t>
            </w:r>
            <w:r>
              <w:rPr>
                <w:noProof/>
                <w:webHidden/>
              </w:rPr>
              <w:tab/>
            </w:r>
            <w:r>
              <w:rPr>
                <w:noProof/>
                <w:webHidden/>
              </w:rPr>
              <w:fldChar w:fldCharType="begin"/>
            </w:r>
            <w:r>
              <w:rPr>
                <w:noProof/>
                <w:webHidden/>
              </w:rPr>
              <w:instrText xml:space="preserve"> PAGEREF _Toc223594328 \h </w:instrText>
            </w:r>
            <w:r>
              <w:rPr>
                <w:noProof/>
                <w:webHidden/>
              </w:rPr>
            </w:r>
            <w:r>
              <w:rPr>
                <w:noProof/>
                <w:webHidden/>
              </w:rPr>
              <w:fldChar w:fldCharType="separate"/>
            </w:r>
            <w:r>
              <w:rPr>
                <w:noProof/>
                <w:webHidden/>
              </w:rPr>
              <w:t>1</w:t>
            </w:r>
            <w:r>
              <w:rPr>
                <w:noProof/>
                <w:webHidden/>
              </w:rPr>
              <w:fldChar w:fldCharType="end"/>
            </w:r>
          </w:hyperlink>
        </w:p>
        <w:p w14:paraId="21E5F763" w14:textId="496FC49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9" w:history="1">
            <w:r w:rsidRPr="00ED2D6B">
              <w:rPr>
                <w:rStyle w:val="Hyperlink"/>
                <w:noProof/>
              </w:rPr>
              <w:t>1.8</w:t>
            </w:r>
            <w:r>
              <w:rPr>
                <w:rFonts w:eastAsiaTheme="minorEastAsia"/>
                <w:noProof/>
                <w:kern w:val="2"/>
                <w:sz w:val="24"/>
                <w:szCs w:val="24"/>
                <w:lang w:eastAsia="zh-CN"/>
                <w14:ligatures w14:val="standardContextual"/>
              </w:rPr>
              <w:tab/>
            </w:r>
            <w:r w:rsidRPr="00ED2D6B">
              <w:rPr>
                <w:rStyle w:val="Hyperlink"/>
                <w:noProof/>
              </w:rPr>
              <w:t>Capacitor Uses (5)</w:t>
            </w:r>
            <w:r>
              <w:rPr>
                <w:noProof/>
                <w:webHidden/>
              </w:rPr>
              <w:tab/>
            </w:r>
            <w:r>
              <w:rPr>
                <w:noProof/>
                <w:webHidden/>
              </w:rPr>
              <w:fldChar w:fldCharType="begin"/>
            </w:r>
            <w:r>
              <w:rPr>
                <w:noProof/>
                <w:webHidden/>
              </w:rPr>
              <w:instrText xml:space="preserve"> PAGEREF _Toc223594329 \h </w:instrText>
            </w:r>
            <w:r>
              <w:rPr>
                <w:noProof/>
                <w:webHidden/>
              </w:rPr>
            </w:r>
            <w:r>
              <w:rPr>
                <w:noProof/>
                <w:webHidden/>
              </w:rPr>
              <w:fldChar w:fldCharType="separate"/>
            </w:r>
            <w:r>
              <w:rPr>
                <w:noProof/>
                <w:webHidden/>
              </w:rPr>
              <w:t>1</w:t>
            </w:r>
            <w:r>
              <w:rPr>
                <w:noProof/>
                <w:webHidden/>
              </w:rPr>
              <w:fldChar w:fldCharType="end"/>
            </w:r>
          </w:hyperlink>
        </w:p>
        <w:p w14:paraId="0E505A53" w14:textId="4AB4B206"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0" w:history="1">
            <w:r w:rsidRPr="00ED2D6B">
              <w:rPr>
                <w:rStyle w:val="Hyperlink"/>
                <w:noProof/>
              </w:rPr>
              <w:t>1.9</w:t>
            </w:r>
            <w:r>
              <w:rPr>
                <w:rFonts w:eastAsiaTheme="minorEastAsia"/>
                <w:noProof/>
                <w:kern w:val="2"/>
                <w:sz w:val="24"/>
                <w:szCs w:val="24"/>
                <w:lang w:eastAsia="zh-CN"/>
                <w14:ligatures w14:val="standardContextual"/>
              </w:rPr>
              <w:tab/>
            </w:r>
            <w:r w:rsidRPr="00ED2D6B">
              <w:rPr>
                <w:rStyle w:val="Hyperlink"/>
                <w:noProof/>
              </w:rPr>
              <w:t>Inaccuracies Question (4)</w:t>
            </w:r>
            <w:r>
              <w:rPr>
                <w:noProof/>
                <w:webHidden/>
              </w:rPr>
              <w:tab/>
            </w:r>
            <w:r>
              <w:rPr>
                <w:noProof/>
                <w:webHidden/>
              </w:rPr>
              <w:fldChar w:fldCharType="begin"/>
            </w:r>
            <w:r>
              <w:rPr>
                <w:noProof/>
                <w:webHidden/>
              </w:rPr>
              <w:instrText xml:space="preserve"> PAGEREF _Toc223594330 \h </w:instrText>
            </w:r>
            <w:r>
              <w:rPr>
                <w:noProof/>
                <w:webHidden/>
              </w:rPr>
            </w:r>
            <w:r>
              <w:rPr>
                <w:noProof/>
                <w:webHidden/>
              </w:rPr>
              <w:fldChar w:fldCharType="separate"/>
            </w:r>
            <w:r>
              <w:rPr>
                <w:noProof/>
                <w:webHidden/>
              </w:rPr>
              <w:t>1</w:t>
            </w:r>
            <w:r>
              <w:rPr>
                <w:noProof/>
                <w:webHidden/>
              </w:rPr>
              <w:fldChar w:fldCharType="end"/>
            </w:r>
          </w:hyperlink>
        </w:p>
        <w:p w14:paraId="3BA5CEF6" w14:textId="5685971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1" w:history="1">
            <w:r w:rsidRPr="00ED2D6B">
              <w:rPr>
                <w:rStyle w:val="Hyperlink"/>
                <w:noProof/>
              </w:rPr>
              <w:t>1.10</w:t>
            </w:r>
            <w:r>
              <w:rPr>
                <w:rFonts w:eastAsiaTheme="minorEastAsia"/>
                <w:noProof/>
                <w:kern w:val="2"/>
                <w:sz w:val="24"/>
                <w:szCs w:val="24"/>
                <w:lang w:eastAsia="zh-CN"/>
                <w14:ligatures w14:val="standardContextual"/>
              </w:rPr>
              <w:tab/>
            </w:r>
            <w:r w:rsidRPr="00ED2D6B">
              <w:rPr>
                <w:rStyle w:val="Hyperlink"/>
                <w:noProof/>
              </w:rPr>
              <w:t>Risk Question (10)</w:t>
            </w:r>
            <w:r>
              <w:rPr>
                <w:noProof/>
                <w:webHidden/>
              </w:rPr>
              <w:tab/>
            </w:r>
            <w:r>
              <w:rPr>
                <w:noProof/>
                <w:webHidden/>
              </w:rPr>
              <w:fldChar w:fldCharType="begin"/>
            </w:r>
            <w:r>
              <w:rPr>
                <w:noProof/>
                <w:webHidden/>
              </w:rPr>
              <w:instrText xml:space="preserve"> PAGEREF _Toc223594331 \h </w:instrText>
            </w:r>
            <w:r>
              <w:rPr>
                <w:noProof/>
                <w:webHidden/>
              </w:rPr>
            </w:r>
            <w:r>
              <w:rPr>
                <w:noProof/>
                <w:webHidden/>
              </w:rPr>
              <w:fldChar w:fldCharType="separate"/>
            </w:r>
            <w:r>
              <w:rPr>
                <w:noProof/>
                <w:webHidden/>
              </w:rPr>
              <w:t>1</w:t>
            </w:r>
            <w:r>
              <w:rPr>
                <w:noProof/>
                <w:webHidden/>
              </w:rPr>
              <w:fldChar w:fldCharType="end"/>
            </w:r>
          </w:hyperlink>
        </w:p>
        <w:p w14:paraId="63017EAB" w14:textId="305F7006" w:rsidR="004138A3" w:rsidRDefault="004138A3">
          <w:pPr>
            <w:pStyle w:val="TOC1"/>
            <w:tabs>
              <w:tab w:val="left" w:pos="440"/>
              <w:tab w:val="right" w:leader="dot" w:pos="9016"/>
            </w:tabs>
            <w:rPr>
              <w:rFonts w:eastAsiaTheme="minorEastAsia"/>
              <w:noProof/>
              <w:kern w:val="2"/>
              <w:sz w:val="24"/>
              <w:szCs w:val="24"/>
              <w:lang w:eastAsia="zh-CN"/>
              <w14:ligatures w14:val="standardContextual"/>
            </w:rPr>
          </w:pPr>
          <w:hyperlink w:anchor="_Toc223594332" w:history="1">
            <w:r w:rsidRPr="00ED2D6B">
              <w:rPr>
                <w:rStyle w:val="Hyperlink"/>
                <w:noProof/>
              </w:rPr>
              <w:t>2</w:t>
            </w:r>
            <w:r>
              <w:rPr>
                <w:rFonts w:eastAsiaTheme="minorEastAsia"/>
                <w:noProof/>
                <w:kern w:val="2"/>
                <w:sz w:val="24"/>
                <w:szCs w:val="24"/>
                <w:lang w:eastAsia="zh-CN"/>
                <w14:ligatures w14:val="standardContextual"/>
              </w:rPr>
              <w:tab/>
            </w:r>
            <w:r w:rsidRPr="00ED2D6B">
              <w:rPr>
                <w:rStyle w:val="Hyperlink"/>
                <w:noProof/>
              </w:rPr>
              <w:t>References</w:t>
            </w:r>
            <w:r>
              <w:rPr>
                <w:noProof/>
                <w:webHidden/>
              </w:rPr>
              <w:tab/>
            </w:r>
            <w:r>
              <w:rPr>
                <w:noProof/>
                <w:webHidden/>
              </w:rPr>
              <w:fldChar w:fldCharType="begin"/>
            </w:r>
            <w:r>
              <w:rPr>
                <w:noProof/>
                <w:webHidden/>
              </w:rPr>
              <w:instrText xml:space="preserve"> PAGEREF _Toc223594332 \h </w:instrText>
            </w:r>
            <w:r>
              <w:rPr>
                <w:noProof/>
                <w:webHidden/>
              </w:rPr>
            </w:r>
            <w:r>
              <w:rPr>
                <w:noProof/>
                <w:webHidden/>
              </w:rPr>
              <w:fldChar w:fldCharType="separate"/>
            </w:r>
            <w:r>
              <w:rPr>
                <w:noProof/>
                <w:webHidden/>
              </w:rPr>
              <w:t>2</w:t>
            </w:r>
            <w:r>
              <w:rPr>
                <w:noProof/>
                <w:webHidden/>
              </w:rPr>
              <w:fldChar w:fldCharType="end"/>
            </w:r>
          </w:hyperlink>
        </w:p>
        <w:p w14:paraId="450FA7E4" w14:textId="4B655504"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223594319"/>
      <w:r>
        <w:lastRenderedPageBreak/>
        <w:t xml:space="preserve">Task </w:t>
      </w:r>
      <w:r w:rsidR="001728B1">
        <w:t>3</w:t>
      </w:r>
      <w:bookmarkEnd w:id="0"/>
    </w:p>
    <w:p w14:paraId="30BD5770" w14:textId="059D0102" w:rsidR="001728B1" w:rsidRDefault="001728B1" w:rsidP="001728B1">
      <w:pPr>
        <w:pStyle w:val="Heading2"/>
      </w:pPr>
      <w:bookmarkStart w:id="1" w:name="_Toc223594320"/>
      <w:r>
        <w:t>Scope Time Division Calculations</w:t>
      </w:r>
      <w:r w:rsidR="006A4811">
        <w:t xml:space="preserve"> (</w:t>
      </w:r>
      <w:r w:rsidR="004138A3">
        <w:t>6</w:t>
      </w:r>
      <w:r w:rsidR="006A4811">
        <w:t>)</w:t>
      </w:r>
      <w:bookmarkEnd w:id="1"/>
    </w:p>
    <w:p w14:paraId="6AD036B5" w14:textId="5021F57C" w:rsidR="001728B1" w:rsidRPr="00E7151C" w:rsidRDefault="00E7151C" w:rsidP="001728B1">
      <w:pPr>
        <w:rPr>
          <w:rFonts w:eastAsiaTheme="minorEastAsia"/>
        </w:rPr>
      </w:pPr>
      <m:oMathPara>
        <m:oMath>
          <m:r>
            <w:rPr>
              <w:rFonts w:ascii="Cambria Math" w:hAnsi="Cambria Math"/>
            </w:rPr>
            <m:t>T=RC</m:t>
          </m:r>
        </m:oMath>
      </m:oMathPara>
    </w:p>
    <w:p w14:paraId="3FFDBBF5" w14:textId="1F96909E" w:rsidR="00524F70" w:rsidRPr="00DB24FE" w:rsidRDefault="00E7151C" w:rsidP="001728B1">
      <w:r>
        <w:rPr>
          <w:rFonts w:eastAsiaTheme="minorEastAsia"/>
        </w:rPr>
        <w:t xml:space="preserve">This is the equation used to </w:t>
      </w:r>
      <w:r w:rsidR="001A0F82">
        <w:rPr>
          <w:rFonts w:eastAsiaTheme="minorEastAsia"/>
        </w:rPr>
        <w:t xml:space="preserve">work out the time constant, it is determined by </w:t>
      </w:r>
      <w:r w:rsidR="00A8374C">
        <w:rPr>
          <w:rFonts w:eastAsiaTheme="minorEastAsia"/>
        </w:rPr>
        <w:t xml:space="preserve">doing 0.63 multiplied </w:t>
      </w:r>
      <w:r w:rsidR="00C837B0">
        <w:rPr>
          <w:rFonts w:eastAsiaTheme="minorEastAsia"/>
        </w:rPr>
        <w:t xml:space="preserve">by Vo, this gives the </w:t>
      </w:r>
      <w:r w:rsidR="004A179C">
        <w:rPr>
          <w:rFonts w:eastAsiaTheme="minorEastAsia"/>
        </w:rPr>
        <w:t xml:space="preserve">voltage </w:t>
      </w:r>
      <w:r w:rsidR="00D610BD">
        <w:rPr>
          <w:rFonts w:eastAsiaTheme="minorEastAsia"/>
        </w:rPr>
        <w:t>and usin</w:t>
      </w:r>
      <w:r w:rsidR="003950D7">
        <w:rPr>
          <w:rFonts w:eastAsiaTheme="minorEastAsia"/>
        </w:rPr>
        <w:t>g the equation we work out for the time per division</w:t>
      </w:r>
      <w:r w:rsidR="00174F17">
        <w:rPr>
          <w:rFonts w:eastAsiaTheme="minorEastAsia"/>
        </w:rPr>
        <w:t xml:space="preserve"> to be </w:t>
      </w:r>
      <w:r w:rsidR="004B26DB">
        <w:rPr>
          <w:rFonts w:eastAsiaTheme="minorEastAsia"/>
        </w:rPr>
        <w:t xml:space="preserve">0.000444 s/div. </w:t>
      </w:r>
      <w:r w:rsidR="005E1D0A">
        <w:rPr>
          <w:rFonts w:eastAsiaTheme="minorEastAsia"/>
        </w:rPr>
        <w:t>Therefore,</w:t>
      </w:r>
      <w:r w:rsidR="004B26DB">
        <w:rPr>
          <w:rFonts w:eastAsiaTheme="minorEastAsia"/>
        </w:rPr>
        <w:t xml:space="preserve"> the oscilloscope was set to about 0.5ms/div. </w:t>
      </w:r>
    </w:p>
    <w:p w14:paraId="50CFA17C" w14:textId="6E3DA0A5" w:rsidR="001728B1" w:rsidRDefault="001728B1" w:rsidP="001728B1">
      <w:pPr>
        <w:pStyle w:val="Heading2"/>
      </w:pPr>
      <w:bookmarkStart w:id="2" w:name="_Toc223594321"/>
      <w:r>
        <w:t>Function Generator output s</w:t>
      </w:r>
      <w:r w:rsidR="006A4811">
        <w:t>quare</w:t>
      </w:r>
      <w:r>
        <w:t xml:space="preserve"> wave</w:t>
      </w:r>
      <w:r w:rsidR="006A4811">
        <w:t xml:space="preserve"> (</w:t>
      </w:r>
      <w:r w:rsidR="004138A3">
        <w:t>6</w:t>
      </w:r>
      <w:r w:rsidR="006A4811">
        <w:t>)</w:t>
      </w:r>
      <w:bookmarkEnd w:id="2"/>
    </w:p>
    <w:p w14:paraId="4872E2E5" w14:textId="4AEEB70D" w:rsidR="001728B1" w:rsidRDefault="005E1D0A" w:rsidP="001728B1">
      <w:r>
        <w:rPr>
          <w:noProof/>
        </w:rPr>
        <w:drawing>
          <wp:inline distT="0" distB="0" distL="0" distR="0" wp14:anchorId="42F14DC8" wp14:editId="4A121156">
            <wp:extent cx="5731510" cy="3261995"/>
            <wp:effectExtent l="0" t="0" r="2540" b="14605"/>
            <wp:docPr id="1238052389" name="Chart 1">
              <a:extLst xmlns:a="http://schemas.openxmlformats.org/drawingml/2006/main">
                <a:ext uri="{FF2B5EF4-FFF2-40B4-BE49-F238E27FC236}">
                  <a16:creationId xmlns:a16="http://schemas.microsoft.com/office/drawing/2014/main" id="{0A60E2A0-E5C8-F4AB-7288-1A65666CF7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019E66D" w14:textId="32A18549" w:rsidR="00D86FC4" w:rsidRDefault="00D86FC4" w:rsidP="001728B1">
      <w:r>
        <w:t>Visible from</w:t>
      </w:r>
      <w:r w:rsidR="002D4891">
        <w:t xml:space="preserve"> this graph this </w:t>
      </w:r>
      <w:proofErr w:type="gramStart"/>
      <w:r w:rsidR="002D4891">
        <w:t>time period</w:t>
      </w:r>
      <w:proofErr w:type="gramEnd"/>
      <w:r w:rsidR="002D4891">
        <w:t xml:space="preserve"> is about 0.000625s, </w:t>
      </w:r>
      <w:r w:rsidR="00EE22CF">
        <w:t xml:space="preserve">this can then be used in the </w:t>
      </w:r>
      <w:proofErr w:type="spellStart"/>
      <w:r w:rsidR="00EE22CF">
        <w:t>frequequncy</w:t>
      </w:r>
      <w:proofErr w:type="spellEnd"/>
      <w:r w:rsidR="00EE22CF">
        <w:t xml:space="preserve"> equation, f = 1/T, to be worked out as about 1600Hz. </w:t>
      </w:r>
    </w:p>
    <w:p w14:paraId="26B2D92B" w14:textId="77777777" w:rsidR="00312D76" w:rsidRPr="00DB24FE" w:rsidRDefault="00312D76" w:rsidP="001728B1"/>
    <w:p w14:paraId="7A7744A7" w14:textId="7E5B9564" w:rsidR="001728B1" w:rsidRDefault="005919FC" w:rsidP="001728B1">
      <w:pPr>
        <w:pStyle w:val="Heading2"/>
      </w:pPr>
      <w:bookmarkStart w:id="3" w:name="_Toc223594322"/>
      <w:r>
        <w:lastRenderedPageBreak/>
        <w:t>Capacitor charge and discharge wave</w:t>
      </w:r>
      <w:r w:rsidR="00651E6C">
        <w:t xml:space="preserve"> marked at correct </w:t>
      </w:r>
      <w:r w:rsidR="002044B2">
        <w:t>points.</w:t>
      </w:r>
      <w:r w:rsidR="006A4811">
        <w:t xml:space="preserve"> (</w:t>
      </w:r>
      <w:r w:rsidR="004138A3">
        <w:t>6</w:t>
      </w:r>
      <w:r w:rsidR="006A4811">
        <w:t>)</w:t>
      </w:r>
      <w:bookmarkEnd w:id="3"/>
    </w:p>
    <w:p w14:paraId="4C91B639" w14:textId="7570813E" w:rsidR="001728B1" w:rsidRDefault="00844782" w:rsidP="001728B1">
      <w:r>
        <w:rPr>
          <w:noProof/>
        </w:rPr>
        <w:drawing>
          <wp:inline distT="0" distB="0" distL="0" distR="0" wp14:anchorId="781B0AF3" wp14:editId="40800DFA">
            <wp:extent cx="4572000" cy="2743200"/>
            <wp:effectExtent l="0" t="0" r="0" b="0"/>
            <wp:docPr id="317024456" name="Chart 1">
              <a:extLst xmlns:a="http://schemas.openxmlformats.org/drawingml/2006/main">
                <a:ext uri="{FF2B5EF4-FFF2-40B4-BE49-F238E27FC236}">
                  <a16:creationId xmlns:a16="http://schemas.microsoft.com/office/drawing/2014/main" id="{A27ACE3C-FF17-42CB-5D3E-56DEEE7FCE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CD4BCF9" w14:textId="02C30FEA" w:rsidR="00007EDB" w:rsidRDefault="00007EDB" w:rsidP="001728B1">
      <w:r w:rsidRPr="00007EDB">
        <w:t>V(t)=V0​(1−e−t/RC</w:t>
      </w:r>
      <w:r>
        <w:t>)</w:t>
      </w:r>
    </w:p>
    <w:p w14:paraId="1F7FDC16" w14:textId="34B19A14" w:rsidR="00312D76" w:rsidRPr="00DB24FE" w:rsidRDefault="00A030C5" w:rsidP="001728B1">
      <w:r>
        <w:t>This graph has a visible exponential discharge which is typical and exactly what to expect of a capacitor discharging overtime</w:t>
      </w:r>
      <w:r w:rsidR="006D7E17">
        <w:t xml:space="preserve">. </w:t>
      </w:r>
    </w:p>
    <w:p w14:paraId="0D0896C8" w14:textId="1B7CC6A2" w:rsidR="001728B1" w:rsidRDefault="00651E6C" w:rsidP="001728B1">
      <w:pPr>
        <w:pStyle w:val="Heading2"/>
      </w:pPr>
      <w:bookmarkStart w:id="4" w:name="_Toc223594323"/>
      <w:r>
        <w:t xml:space="preserve">Basic Capacitor </w:t>
      </w:r>
      <w:r w:rsidR="002044B2">
        <w:t>Calculations</w:t>
      </w:r>
      <w:r w:rsidR="006A4811">
        <w:t xml:space="preserve"> (</w:t>
      </w:r>
      <w:r w:rsidR="004138A3">
        <w:t>6</w:t>
      </w:r>
      <w:r w:rsidR="00367038">
        <w:t>)</w:t>
      </w:r>
      <w:bookmarkEnd w:id="4"/>
    </w:p>
    <w:p w14:paraId="1D8D239E" w14:textId="41C48216" w:rsidR="001728B1" w:rsidRDefault="00946552" w:rsidP="001728B1">
      <w:r>
        <w:t>C = T / R</w:t>
      </w:r>
    </w:p>
    <w:p w14:paraId="0853DC82" w14:textId="0060B90E" w:rsidR="00946552" w:rsidRPr="00FC3082" w:rsidRDefault="00E94F90" w:rsidP="001728B1">
      <w:r>
        <w:t xml:space="preserve">C represents the capacitance, which for this capacitor is the Time constant divided by </w:t>
      </w:r>
      <w:r w:rsidR="00B43AAB">
        <w:t xml:space="preserve">resistance of the resistor within the circuit (100 ohms). The calculated value for this experiment was </w:t>
      </w:r>
      <w:r w:rsidR="00150267">
        <w:t xml:space="preserve">0.0000111 Farads. </w:t>
      </w:r>
    </w:p>
    <w:p w14:paraId="4A9C1746" w14:textId="642834E6" w:rsidR="001728B1" w:rsidRDefault="000C44D0" w:rsidP="001728B1">
      <w:pPr>
        <w:pStyle w:val="Heading2"/>
      </w:pPr>
      <w:bookmarkStart w:id="5" w:name="_Toc223594324"/>
      <w:r>
        <w:t>Capacitor discharge table</w:t>
      </w:r>
      <w:r w:rsidR="00C34C38">
        <w:t xml:space="preserve"> (</w:t>
      </w:r>
      <w:r w:rsidR="004138A3">
        <w:t>5</w:t>
      </w:r>
      <w:r w:rsidR="00156CE0">
        <w:t>)</w:t>
      </w:r>
      <w:bookmarkEnd w:id="5"/>
    </w:p>
    <w:tbl>
      <w:tblPr>
        <w:tblStyle w:val="TableGrid"/>
        <w:tblW w:w="0" w:type="auto"/>
        <w:tblLook w:val="04A0" w:firstRow="1" w:lastRow="0" w:firstColumn="1" w:lastColumn="0" w:noHBand="0" w:noVBand="1"/>
      </w:tblPr>
      <w:tblGrid>
        <w:gridCol w:w="1054"/>
        <w:gridCol w:w="1405"/>
        <w:gridCol w:w="1271"/>
        <w:gridCol w:w="2110"/>
        <w:gridCol w:w="1958"/>
        <w:gridCol w:w="1218"/>
      </w:tblGrid>
      <w:tr w:rsidR="0045095D" w14:paraId="6AFD5C27" w14:textId="77777777" w:rsidTr="00000ACC">
        <w:tc>
          <w:tcPr>
            <w:tcW w:w="988" w:type="dxa"/>
          </w:tcPr>
          <w:p w14:paraId="4EC22151" w14:textId="5804B0FD" w:rsidR="0045095D" w:rsidRDefault="009D1102" w:rsidP="00156CE0">
            <w:r>
              <w:t>Time (s)</w:t>
            </w:r>
          </w:p>
        </w:tc>
        <w:tc>
          <w:tcPr>
            <w:tcW w:w="1417" w:type="dxa"/>
          </w:tcPr>
          <w:p w14:paraId="08851073" w14:textId="1D11D237" w:rsidR="0045095D" w:rsidRDefault="009D1102" w:rsidP="00156CE0">
            <w:r>
              <w:t>Voltage (V)</w:t>
            </w:r>
          </w:p>
        </w:tc>
        <w:tc>
          <w:tcPr>
            <w:tcW w:w="1276" w:type="dxa"/>
          </w:tcPr>
          <w:p w14:paraId="73D4AE17" w14:textId="070B5595" w:rsidR="0045095D" w:rsidRDefault="00E279FB" w:rsidP="00156CE0">
            <w:r>
              <w:t>ln (V)</w:t>
            </w:r>
          </w:p>
        </w:tc>
        <w:tc>
          <w:tcPr>
            <w:tcW w:w="2126" w:type="dxa"/>
          </w:tcPr>
          <w:p w14:paraId="096BC275" w14:textId="77777777" w:rsidR="00750A67" w:rsidRDefault="00E279FB" w:rsidP="00156CE0">
            <w:proofErr w:type="spellStart"/>
            <w:r>
              <w:t>dy</w:t>
            </w:r>
            <w:proofErr w:type="spellEnd"/>
            <w:r>
              <w:t xml:space="preserve"> = y</w:t>
            </w:r>
            <w:r w:rsidR="00750A67">
              <w:t>2 – y1</w:t>
            </w:r>
          </w:p>
          <w:p w14:paraId="4127AFE7" w14:textId="24A845A4" w:rsidR="0045095D" w:rsidRDefault="00750A67" w:rsidP="00156CE0">
            <w:proofErr w:type="spellStart"/>
            <w:r>
              <w:t>dy</w:t>
            </w:r>
            <w:proofErr w:type="spellEnd"/>
            <w:r>
              <w:t xml:space="preserve"> = ln(V)2-ln(V)1 </w:t>
            </w:r>
          </w:p>
        </w:tc>
        <w:tc>
          <w:tcPr>
            <w:tcW w:w="198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proofErr w:type="spellStart"/>
            <w:r>
              <w:t>dy</w:t>
            </w:r>
            <w:proofErr w:type="spellEnd"/>
            <w:r>
              <w:t>/dx</w:t>
            </w:r>
          </w:p>
        </w:tc>
      </w:tr>
      <w:tr w:rsidR="00FF24A9" w14:paraId="3197C239" w14:textId="77777777" w:rsidTr="0075271A">
        <w:tc>
          <w:tcPr>
            <w:tcW w:w="988" w:type="dxa"/>
            <w:vAlign w:val="bottom"/>
          </w:tcPr>
          <w:p w14:paraId="0B385707" w14:textId="5B3AA24C" w:rsidR="00FF24A9" w:rsidRDefault="00FF24A9" w:rsidP="00FF24A9">
            <w:r>
              <w:rPr>
                <w:rFonts w:ascii="Aptos Narrow" w:hAnsi="Aptos Narrow"/>
                <w:color w:val="000000"/>
              </w:rPr>
              <w:t>0.000999</w:t>
            </w:r>
          </w:p>
        </w:tc>
        <w:tc>
          <w:tcPr>
            <w:tcW w:w="1417" w:type="dxa"/>
            <w:vAlign w:val="bottom"/>
          </w:tcPr>
          <w:p w14:paraId="0B6F4CF0" w14:textId="737134F8" w:rsidR="00FF24A9" w:rsidRDefault="00FF24A9" w:rsidP="00FF24A9">
            <w:r>
              <w:rPr>
                <w:rFonts w:ascii="Aptos Narrow" w:hAnsi="Aptos Narrow"/>
                <w:color w:val="000000"/>
              </w:rPr>
              <w:t>3.6667</w:t>
            </w:r>
          </w:p>
        </w:tc>
        <w:tc>
          <w:tcPr>
            <w:tcW w:w="1276" w:type="dxa"/>
            <w:vAlign w:val="bottom"/>
          </w:tcPr>
          <w:p w14:paraId="47E738CD" w14:textId="5909F57E" w:rsidR="00FF24A9" w:rsidRDefault="00FF24A9" w:rsidP="00FF24A9">
            <w:r>
              <w:rPr>
                <w:rFonts w:ascii="Aptos Narrow" w:hAnsi="Aptos Narrow"/>
                <w:color w:val="000000"/>
              </w:rPr>
              <w:t>1.299292</w:t>
            </w:r>
          </w:p>
        </w:tc>
        <w:tc>
          <w:tcPr>
            <w:tcW w:w="2126" w:type="dxa"/>
            <w:vAlign w:val="bottom"/>
          </w:tcPr>
          <w:p w14:paraId="0C7AF15C" w14:textId="3CF0F8BD" w:rsidR="00FF24A9" w:rsidRDefault="00FF24A9" w:rsidP="00FF24A9">
            <w:pPr>
              <w:jc w:val="center"/>
            </w:pPr>
            <w:r>
              <w:rPr>
                <w:rFonts w:ascii="Aptos Narrow" w:hAnsi="Aptos Narrow"/>
                <w:color w:val="000000"/>
              </w:rPr>
              <w:t>x</w:t>
            </w:r>
          </w:p>
        </w:tc>
        <w:tc>
          <w:tcPr>
            <w:tcW w:w="1985" w:type="dxa"/>
            <w:vAlign w:val="bottom"/>
          </w:tcPr>
          <w:p w14:paraId="638A0493" w14:textId="5AD9D759" w:rsidR="00FF24A9" w:rsidRDefault="00FF24A9" w:rsidP="00FF24A9">
            <w:pPr>
              <w:jc w:val="center"/>
            </w:pPr>
            <w:r>
              <w:rPr>
                <w:rFonts w:ascii="Aptos Narrow" w:hAnsi="Aptos Narrow"/>
                <w:color w:val="000000"/>
              </w:rPr>
              <w:t>x</w:t>
            </w:r>
          </w:p>
        </w:tc>
        <w:tc>
          <w:tcPr>
            <w:tcW w:w="1224" w:type="dxa"/>
            <w:vAlign w:val="bottom"/>
          </w:tcPr>
          <w:p w14:paraId="40DE7769" w14:textId="69AC5AF2" w:rsidR="00FF24A9" w:rsidRDefault="00FF24A9" w:rsidP="00FF24A9">
            <w:pPr>
              <w:jc w:val="center"/>
            </w:pPr>
            <w:r>
              <w:rPr>
                <w:rFonts w:ascii="Aptos Narrow" w:hAnsi="Aptos Narrow"/>
                <w:color w:val="000000"/>
              </w:rPr>
              <w:t>x</w:t>
            </w:r>
          </w:p>
        </w:tc>
      </w:tr>
      <w:tr w:rsidR="00FF24A9" w14:paraId="019825E5" w14:textId="77777777" w:rsidTr="0075271A">
        <w:tc>
          <w:tcPr>
            <w:tcW w:w="988" w:type="dxa"/>
            <w:vAlign w:val="bottom"/>
          </w:tcPr>
          <w:p w14:paraId="385ED802" w14:textId="1429E6D6" w:rsidR="00FF24A9" w:rsidRDefault="00FF24A9" w:rsidP="00FF24A9">
            <w:r>
              <w:rPr>
                <w:rFonts w:ascii="Aptos Narrow" w:hAnsi="Aptos Narrow"/>
                <w:color w:val="000000"/>
              </w:rPr>
              <w:t>0.001055</w:t>
            </w:r>
          </w:p>
        </w:tc>
        <w:tc>
          <w:tcPr>
            <w:tcW w:w="1417" w:type="dxa"/>
            <w:vAlign w:val="bottom"/>
          </w:tcPr>
          <w:p w14:paraId="29919D25" w14:textId="268948F4" w:rsidR="00FF24A9" w:rsidRDefault="00FF24A9" w:rsidP="00FF24A9">
            <w:r>
              <w:rPr>
                <w:rFonts w:ascii="Aptos Narrow" w:hAnsi="Aptos Narrow"/>
                <w:color w:val="000000"/>
              </w:rPr>
              <w:t>2.851</w:t>
            </w:r>
          </w:p>
        </w:tc>
        <w:tc>
          <w:tcPr>
            <w:tcW w:w="1276" w:type="dxa"/>
            <w:vAlign w:val="bottom"/>
          </w:tcPr>
          <w:p w14:paraId="524654CE" w14:textId="7BC08EBB" w:rsidR="00FF24A9" w:rsidRDefault="00FF24A9" w:rsidP="00FF24A9">
            <w:r>
              <w:rPr>
                <w:rFonts w:ascii="Aptos Narrow" w:hAnsi="Aptos Narrow"/>
                <w:color w:val="000000"/>
              </w:rPr>
              <w:t>1.04767</w:t>
            </w:r>
          </w:p>
        </w:tc>
        <w:tc>
          <w:tcPr>
            <w:tcW w:w="2126" w:type="dxa"/>
            <w:vAlign w:val="bottom"/>
          </w:tcPr>
          <w:p w14:paraId="6F303DCC" w14:textId="253090D3" w:rsidR="00FF24A9" w:rsidRDefault="00FF24A9" w:rsidP="00FF24A9">
            <w:r>
              <w:rPr>
                <w:rFonts w:ascii="Aptos Narrow" w:hAnsi="Aptos Narrow"/>
                <w:color w:val="000000"/>
              </w:rPr>
              <w:t>-0.251622265</w:t>
            </w:r>
          </w:p>
        </w:tc>
        <w:tc>
          <w:tcPr>
            <w:tcW w:w="1985" w:type="dxa"/>
            <w:vAlign w:val="bottom"/>
          </w:tcPr>
          <w:p w14:paraId="28BFA895" w14:textId="5330AFEA" w:rsidR="00FF24A9" w:rsidRDefault="00FF24A9" w:rsidP="00FF24A9">
            <w:r>
              <w:rPr>
                <w:rFonts w:ascii="Aptos Narrow" w:hAnsi="Aptos Narrow"/>
                <w:color w:val="000000"/>
              </w:rPr>
              <w:t>5.6E-05</w:t>
            </w:r>
          </w:p>
        </w:tc>
        <w:tc>
          <w:tcPr>
            <w:tcW w:w="1224" w:type="dxa"/>
            <w:vAlign w:val="bottom"/>
          </w:tcPr>
          <w:p w14:paraId="5BB31E24" w14:textId="0DD985DE" w:rsidR="00FF24A9" w:rsidRDefault="00FF24A9" w:rsidP="00FF24A9">
            <w:r>
              <w:rPr>
                <w:rFonts w:ascii="Aptos Narrow" w:hAnsi="Aptos Narrow"/>
                <w:color w:val="000000"/>
              </w:rPr>
              <w:t>-4493.25</w:t>
            </w:r>
          </w:p>
        </w:tc>
      </w:tr>
      <w:tr w:rsidR="00FF24A9" w14:paraId="45B82FDC" w14:textId="77777777" w:rsidTr="0075271A">
        <w:tc>
          <w:tcPr>
            <w:tcW w:w="988" w:type="dxa"/>
            <w:vAlign w:val="bottom"/>
          </w:tcPr>
          <w:p w14:paraId="14C536D0" w14:textId="6CF151AA" w:rsidR="00FF24A9" w:rsidRDefault="00FF24A9" w:rsidP="00FF24A9">
            <w:r>
              <w:rPr>
                <w:rFonts w:ascii="Aptos Narrow" w:hAnsi="Aptos Narrow"/>
                <w:color w:val="000000"/>
              </w:rPr>
              <w:t>0.001111</w:t>
            </w:r>
          </w:p>
        </w:tc>
        <w:tc>
          <w:tcPr>
            <w:tcW w:w="1417" w:type="dxa"/>
            <w:vAlign w:val="bottom"/>
          </w:tcPr>
          <w:p w14:paraId="6CD479BD" w14:textId="00D6D38F" w:rsidR="00FF24A9" w:rsidRDefault="00FF24A9" w:rsidP="00FF24A9">
            <w:r>
              <w:rPr>
                <w:rFonts w:ascii="Aptos Narrow" w:hAnsi="Aptos Narrow"/>
                <w:color w:val="000000"/>
              </w:rPr>
              <w:t>2.2236</w:t>
            </w:r>
          </w:p>
        </w:tc>
        <w:tc>
          <w:tcPr>
            <w:tcW w:w="1276" w:type="dxa"/>
            <w:vAlign w:val="bottom"/>
          </w:tcPr>
          <w:p w14:paraId="2E4F3FFF" w14:textId="4C7EBE89" w:rsidR="00FF24A9" w:rsidRDefault="00FF24A9" w:rsidP="00FF24A9">
            <w:r>
              <w:rPr>
                <w:rFonts w:ascii="Aptos Narrow" w:hAnsi="Aptos Narrow"/>
                <w:color w:val="000000"/>
              </w:rPr>
              <w:t>0.799128</w:t>
            </w:r>
          </w:p>
        </w:tc>
        <w:tc>
          <w:tcPr>
            <w:tcW w:w="2126" w:type="dxa"/>
            <w:vAlign w:val="bottom"/>
          </w:tcPr>
          <w:p w14:paraId="3156E8B0" w14:textId="35606058" w:rsidR="00FF24A9" w:rsidRDefault="00FF24A9" w:rsidP="00FF24A9">
            <w:r>
              <w:rPr>
                <w:rFonts w:ascii="Aptos Narrow" w:hAnsi="Aptos Narrow"/>
                <w:color w:val="000000"/>
              </w:rPr>
              <w:t>-0.248542306</w:t>
            </w:r>
          </w:p>
        </w:tc>
        <w:tc>
          <w:tcPr>
            <w:tcW w:w="1985" w:type="dxa"/>
            <w:vAlign w:val="bottom"/>
          </w:tcPr>
          <w:p w14:paraId="6E29739D" w14:textId="4D5CD55A" w:rsidR="00FF24A9" w:rsidRDefault="00FF24A9" w:rsidP="00FF24A9">
            <w:r>
              <w:rPr>
                <w:rFonts w:ascii="Aptos Narrow" w:hAnsi="Aptos Narrow"/>
                <w:color w:val="000000"/>
              </w:rPr>
              <w:t>5.6E-05</w:t>
            </w:r>
          </w:p>
        </w:tc>
        <w:tc>
          <w:tcPr>
            <w:tcW w:w="1224" w:type="dxa"/>
            <w:vAlign w:val="bottom"/>
          </w:tcPr>
          <w:p w14:paraId="47453968" w14:textId="7D71BF2C" w:rsidR="00FF24A9" w:rsidRDefault="00FF24A9" w:rsidP="00FF24A9">
            <w:r>
              <w:rPr>
                <w:rFonts w:ascii="Aptos Narrow" w:hAnsi="Aptos Narrow"/>
                <w:color w:val="000000"/>
              </w:rPr>
              <w:t>-4438.26</w:t>
            </w:r>
          </w:p>
        </w:tc>
      </w:tr>
      <w:tr w:rsidR="00FF24A9" w14:paraId="270791EB" w14:textId="77777777" w:rsidTr="0075271A">
        <w:tc>
          <w:tcPr>
            <w:tcW w:w="988" w:type="dxa"/>
            <w:vAlign w:val="bottom"/>
          </w:tcPr>
          <w:p w14:paraId="4610E609" w14:textId="0FC00741" w:rsidR="00FF24A9" w:rsidRDefault="00FF24A9" w:rsidP="00FF24A9">
            <w:r>
              <w:rPr>
                <w:rFonts w:ascii="Aptos Narrow" w:hAnsi="Aptos Narrow"/>
                <w:color w:val="000000"/>
              </w:rPr>
              <w:t>0.001167</w:t>
            </w:r>
          </w:p>
        </w:tc>
        <w:tc>
          <w:tcPr>
            <w:tcW w:w="1417" w:type="dxa"/>
            <w:vAlign w:val="bottom"/>
          </w:tcPr>
          <w:p w14:paraId="1155BC51" w14:textId="54E2FD49" w:rsidR="00FF24A9" w:rsidRDefault="00FF24A9" w:rsidP="00FF24A9">
            <w:r>
              <w:rPr>
                <w:rFonts w:ascii="Aptos Narrow" w:hAnsi="Aptos Narrow"/>
                <w:color w:val="000000"/>
              </w:rPr>
              <w:t>1.7844</w:t>
            </w:r>
          </w:p>
        </w:tc>
        <w:tc>
          <w:tcPr>
            <w:tcW w:w="1276" w:type="dxa"/>
            <w:vAlign w:val="bottom"/>
          </w:tcPr>
          <w:p w14:paraId="2126291F" w14:textId="231BCDF6" w:rsidR="00FF24A9" w:rsidRDefault="00FF24A9" w:rsidP="00FF24A9">
            <w:r>
              <w:rPr>
                <w:rFonts w:ascii="Aptos Narrow" w:hAnsi="Aptos Narrow"/>
                <w:color w:val="000000"/>
              </w:rPr>
              <w:t>0.579082</w:t>
            </w:r>
          </w:p>
        </w:tc>
        <w:tc>
          <w:tcPr>
            <w:tcW w:w="2126" w:type="dxa"/>
            <w:vAlign w:val="bottom"/>
          </w:tcPr>
          <w:p w14:paraId="50045EDB" w14:textId="7CB9142E" w:rsidR="00FF24A9" w:rsidRDefault="00FF24A9" w:rsidP="00FF24A9">
            <w:r>
              <w:rPr>
                <w:rFonts w:ascii="Aptos Narrow" w:hAnsi="Aptos Narrow"/>
                <w:color w:val="000000"/>
              </w:rPr>
              <w:t>-0.22004528</w:t>
            </w:r>
          </w:p>
        </w:tc>
        <w:tc>
          <w:tcPr>
            <w:tcW w:w="1985" w:type="dxa"/>
            <w:vAlign w:val="bottom"/>
          </w:tcPr>
          <w:p w14:paraId="52B7D42B" w14:textId="6348234B" w:rsidR="00FF24A9" w:rsidRDefault="00FF24A9" w:rsidP="00FF24A9">
            <w:r>
              <w:rPr>
                <w:rFonts w:ascii="Aptos Narrow" w:hAnsi="Aptos Narrow"/>
                <w:color w:val="000000"/>
              </w:rPr>
              <w:t>5.6E-05</w:t>
            </w:r>
          </w:p>
        </w:tc>
        <w:tc>
          <w:tcPr>
            <w:tcW w:w="1224" w:type="dxa"/>
            <w:vAlign w:val="bottom"/>
          </w:tcPr>
          <w:p w14:paraId="715362F0" w14:textId="617ED461" w:rsidR="00FF24A9" w:rsidRDefault="00FF24A9" w:rsidP="00FF24A9">
            <w:r>
              <w:rPr>
                <w:rFonts w:ascii="Aptos Narrow" w:hAnsi="Aptos Narrow"/>
                <w:color w:val="000000"/>
              </w:rPr>
              <w:t>-3929.38</w:t>
            </w:r>
          </w:p>
        </w:tc>
      </w:tr>
      <w:tr w:rsidR="00FF24A9" w14:paraId="49BE7793" w14:textId="77777777" w:rsidTr="0075271A">
        <w:tc>
          <w:tcPr>
            <w:tcW w:w="988" w:type="dxa"/>
            <w:vAlign w:val="bottom"/>
          </w:tcPr>
          <w:p w14:paraId="68759A3E" w14:textId="59A668CD" w:rsidR="00FF24A9" w:rsidRDefault="00FF24A9" w:rsidP="00FF24A9">
            <w:r>
              <w:rPr>
                <w:rFonts w:ascii="Aptos Narrow" w:hAnsi="Aptos Narrow"/>
                <w:color w:val="000000"/>
              </w:rPr>
              <w:t>0.001223</w:t>
            </w:r>
          </w:p>
        </w:tc>
        <w:tc>
          <w:tcPr>
            <w:tcW w:w="1417" w:type="dxa"/>
            <w:vAlign w:val="bottom"/>
          </w:tcPr>
          <w:p w14:paraId="02AB2D5F" w14:textId="600F58F6" w:rsidR="00FF24A9" w:rsidRDefault="00FF24A9" w:rsidP="00FF24A9">
            <w:r>
              <w:rPr>
                <w:rFonts w:ascii="Aptos Narrow" w:hAnsi="Aptos Narrow"/>
                <w:color w:val="000000"/>
              </w:rPr>
              <w:t>1.5648</w:t>
            </w:r>
          </w:p>
        </w:tc>
        <w:tc>
          <w:tcPr>
            <w:tcW w:w="1276" w:type="dxa"/>
            <w:vAlign w:val="bottom"/>
          </w:tcPr>
          <w:p w14:paraId="7BF837C0" w14:textId="47D4C310" w:rsidR="00FF24A9" w:rsidRDefault="00FF24A9" w:rsidP="00FF24A9">
            <w:r>
              <w:rPr>
                <w:rFonts w:ascii="Aptos Narrow" w:hAnsi="Aptos Narrow"/>
                <w:color w:val="000000"/>
              </w:rPr>
              <w:t>0.447758</w:t>
            </w:r>
          </w:p>
        </w:tc>
        <w:tc>
          <w:tcPr>
            <w:tcW w:w="2126" w:type="dxa"/>
            <w:vAlign w:val="bottom"/>
          </w:tcPr>
          <w:p w14:paraId="7C7FC153" w14:textId="484C13A7" w:rsidR="00FF24A9" w:rsidRDefault="00FF24A9" w:rsidP="00FF24A9">
            <w:r>
              <w:rPr>
                <w:rFonts w:ascii="Aptos Narrow" w:hAnsi="Aptos Narrow"/>
                <w:color w:val="000000"/>
              </w:rPr>
              <w:t>-0.131324204</w:t>
            </w:r>
          </w:p>
        </w:tc>
        <w:tc>
          <w:tcPr>
            <w:tcW w:w="1985" w:type="dxa"/>
            <w:vAlign w:val="bottom"/>
          </w:tcPr>
          <w:p w14:paraId="4C2898BE" w14:textId="299ADB84" w:rsidR="00FF24A9" w:rsidRDefault="00FF24A9" w:rsidP="00FF24A9">
            <w:r>
              <w:rPr>
                <w:rFonts w:ascii="Aptos Narrow" w:hAnsi="Aptos Narrow"/>
                <w:color w:val="000000"/>
              </w:rPr>
              <w:t>5.6E-05</w:t>
            </w:r>
          </w:p>
        </w:tc>
        <w:tc>
          <w:tcPr>
            <w:tcW w:w="1224" w:type="dxa"/>
            <w:vAlign w:val="bottom"/>
          </w:tcPr>
          <w:p w14:paraId="4C789A26" w14:textId="34E4155F" w:rsidR="00FF24A9" w:rsidRDefault="00FF24A9" w:rsidP="00FF24A9">
            <w:r>
              <w:rPr>
                <w:rFonts w:ascii="Aptos Narrow" w:hAnsi="Aptos Narrow"/>
                <w:color w:val="000000"/>
              </w:rPr>
              <w:t>-2345.08</w:t>
            </w:r>
          </w:p>
        </w:tc>
      </w:tr>
      <w:tr w:rsidR="00FF24A9" w14:paraId="322D0060" w14:textId="77777777" w:rsidTr="0075271A">
        <w:tc>
          <w:tcPr>
            <w:tcW w:w="988" w:type="dxa"/>
            <w:vAlign w:val="bottom"/>
          </w:tcPr>
          <w:p w14:paraId="2AFE1F17" w14:textId="2D149CC1" w:rsidR="00FF24A9" w:rsidRDefault="00FF24A9" w:rsidP="00FF24A9">
            <w:r>
              <w:rPr>
                <w:rFonts w:ascii="Aptos Narrow" w:hAnsi="Aptos Narrow"/>
                <w:color w:val="000000"/>
              </w:rPr>
              <w:t>0.001279</w:t>
            </w:r>
          </w:p>
        </w:tc>
        <w:tc>
          <w:tcPr>
            <w:tcW w:w="1417" w:type="dxa"/>
            <w:vAlign w:val="bottom"/>
          </w:tcPr>
          <w:p w14:paraId="71FB8347" w14:textId="0ACE5748" w:rsidR="00FF24A9" w:rsidRDefault="00FF24A9" w:rsidP="00FF24A9">
            <w:r>
              <w:rPr>
                <w:rFonts w:ascii="Aptos Narrow" w:hAnsi="Aptos Narrow"/>
                <w:color w:val="000000"/>
              </w:rPr>
              <w:t>1.3138</w:t>
            </w:r>
          </w:p>
        </w:tc>
        <w:tc>
          <w:tcPr>
            <w:tcW w:w="1276" w:type="dxa"/>
            <w:vAlign w:val="bottom"/>
          </w:tcPr>
          <w:p w14:paraId="58E83766" w14:textId="28F71D5B" w:rsidR="00FF24A9" w:rsidRDefault="00FF24A9" w:rsidP="00FF24A9">
            <w:r>
              <w:rPr>
                <w:rFonts w:ascii="Aptos Narrow" w:hAnsi="Aptos Narrow"/>
                <w:color w:val="000000"/>
              </w:rPr>
              <w:t>0.272924</w:t>
            </w:r>
          </w:p>
        </w:tc>
        <w:tc>
          <w:tcPr>
            <w:tcW w:w="2126" w:type="dxa"/>
            <w:vAlign w:val="bottom"/>
          </w:tcPr>
          <w:p w14:paraId="5FA22097" w14:textId="2B2DE861" w:rsidR="00FF24A9" w:rsidRDefault="00FF24A9" w:rsidP="00FF24A9">
            <w:r>
              <w:rPr>
                <w:rFonts w:ascii="Aptos Narrow" w:hAnsi="Aptos Narrow"/>
                <w:color w:val="000000"/>
              </w:rPr>
              <w:t>-0.174834319</w:t>
            </w:r>
          </w:p>
        </w:tc>
        <w:tc>
          <w:tcPr>
            <w:tcW w:w="1985" w:type="dxa"/>
            <w:vAlign w:val="bottom"/>
          </w:tcPr>
          <w:p w14:paraId="69C92735" w14:textId="1B388D2F" w:rsidR="00FF24A9" w:rsidRDefault="00FF24A9" w:rsidP="00FF24A9">
            <w:r>
              <w:rPr>
                <w:rFonts w:ascii="Aptos Narrow" w:hAnsi="Aptos Narrow"/>
                <w:color w:val="000000"/>
              </w:rPr>
              <w:t>5.6E-05</w:t>
            </w:r>
          </w:p>
        </w:tc>
        <w:tc>
          <w:tcPr>
            <w:tcW w:w="1224" w:type="dxa"/>
            <w:vAlign w:val="bottom"/>
          </w:tcPr>
          <w:p w14:paraId="64F1FABD" w14:textId="638D0389" w:rsidR="00FF24A9" w:rsidRDefault="00FF24A9" w:rsidP="00FF24A9">
            <w:r>
              <w:rPr>
                <w:rFonts w:ascii="Aptos Narrow" w:hAnsi="Aptos Narrow"/>
                <w:color w:val="000000"/>
              </w:rPr>
              <w:t>-3122.04</w:t>
            </w:r>
          </w:p>
        </w:tc>
      </w:tr>
      <w:tr w:rsidR="00FF24A9" w14:paraId="6EB270FB" w14:textId="77777777" w:rsidTr="0075271A">
        <w:tc>
          <w:tcPr>
            <w:tcW w:w="988" w:type="dxa"/>
            <w:vAlign w:val="bottom"/>
          </w:tcPr>
          <w:p w14:paraId="037422F1" w14:textId="33CD9934" w:rsidR="00FF24A9" w:rsidRDefault="00FF24A9" w:rsidP="00FF24A9">
            <w:r>
              <w:rPr>
                <w:rFonts w:ascii="Aptos Narrow" w:hAnsi="Aptos Narrow"/>
                <w:color w:val="000000"/>
              </w:rPr>
              <w:t>0.001335</w:t>
            </w:r>
          </w:p>
        </w:tc>
        <w:tc>
          <w:tcPr>
            <w:tcW w:w="1417" w:type="dxa"/>
            <w:vAlign w:val="bottom"/>
          </w:tcPr>
          <w:p w14:paraId="196D36A5" w14:textId="717B3216" w:rsidR="00FF24A9" w:rsidRDefault="00FF24A9" w:rsidP="00FF24A9">
            <w:r>
              <w:rPr>
                <w:rFonts w:ascii="Aptos Narrow" w:hAnsi="Aptos Narrow"/>
                <w:color w:val="000000"/>
              </w:rPr>
              <w:t>1.1883</w:t>
            </w:r>
          </w:p>
        </w:tc>
        <w:tc>
          <w:tcPr>
            <w:tcW w:w="1276" w:type="dxa"/>
            <w:vAlign w:val="bottom"/>
          </w:tcPr>
          <w:p w14:paraId="0DD6092C" w14:textId="1E3D59CD" w:rsidR="00FF24A9" w:rsidRDefault="00FF24A9" w:rsidP="00FF24A9">
            <w:r>
              <w:rPr>
                <w:rFonts w:ascii="Aptos Narrow" w:hAnsi="Aptos Narrow"/>
                <w:color w:val="000000"/>
              </w:rPr>
              <w:t>0.172524</w:t>
            </w:r>
          </w:p>
        </w:tc>
        <w:tc>
          <w:tcPr>
            <w:tcW w:w="2126" w:type="dxa"/>
            <w:vAlign w:val="bottom"/>
          </w:tcPr>
          <w:p w14:paraId="672A9D6C" w14:textId="32AABEDA" w:rsidR="00FF24A9" w:rsidRDefault="00FF24A9" w:rsidP="00FF24A9">
            <w:r>
              <w:rPr>
                <w:rFonts w:ascii="Aptos Narrow" w:hAnsi="Aptos Narrow"/>
                <w:color w:val="000000"/>
              </w:rPr>
              <w:t>-0.100399987</w:t>
            </w:r>
          </w:p>
        </w:tc>
        <w:tc>
          <w:tcPr>
            <w:tcW w:w="1985" w:type="dxa"/>
            <w:vAlign w:val="bottom"/>
          </w:tcPr>
          <w:p w14:paraId="68E61A2A" w14:textId="5B687F92" w:rsidR="00FF24A9" w:rsidRDefault="00FF24A9" w:rsidP="00FF24A9">
            <w:r>
              <w:rPr>
                <w:rFonts w:ascii="Aptos Narrow" w:hAnsi="Aptos Narrow"/>
                <w:color w:val="000000"/>
              </w:rPr>
              <w:t>5.6E-05</w:t>
            </w:r>
          </w:p>
        </w:tc>
        <w:tc>
          <w:tcPr>
            <w:tcW w:w="1224" w:type="dxa"/>
            <w:vAlign w:val="bottom"/>
          </w:tcPr>
          <w:p w14:paraId="5E86A69B" w14:textId="52F2DDBA" w:rsidR="00FF24A9" w:rsidRDefault="00FF24A9" w:rsidP="00FF24A9">
            <w:r>
              <w:rPr>
                <w:rFonts w:ascii="Aptos Narrow" w:hAnsi="Aptos Narrow"/>
                <w:color w:val="000000"/>
              </w:rPr>
              <w:t>-1792.86</w:t>
            </w:r>
          </w:p>
        </w:tc>
      </w:tr>
      <w:tr w:rsidR="00FF24A9" w14:paraId="31FBB34C" w14:textId="77777777" w:rsidTr="0075271A">
        <w:tc>
          <w:tcPr>
            <w:tcW w:w="988" w:type="dxa"/>
            <w:vAlign w:val="bottom"/>
          </w:tcPr>
          <w:p w14:paraId="4EA543DF" w14:textId="4A3112AB" w:rsidR="00FF24A9" w:rsidRDefault="00FF24A9" w:rsidP="00FF24A9">
            <w:r>
              <w:rPr>
                <w:rFonts w:ascii="Aptos Narrow" w:hAnsi="Aptos Narrow"/>
                <w:color w:val="000000"/>
              </w:rPr>
              <w:t>0.001391</w:t>
            </w:r>
          </w:p>
        </w:tc>
        <w:tc>
          <w:tcPr>
            <w:tcW w:w="1417" w:type="dxa"/>
            <w:vAlign w:val="bottom"/>
          </w:tcPr>
          <w:p w14:paraId="35299110" w14:textId="57A60BC0" w:rsidR="00FF24A9" w:rsidRDefault="00FF24A9" w:rsidP="00FF24A9">
            <w:r>
              <w:rPr>
                <w:rFonts w:ascii="Aptos Narrow" w:hAnsi="Aptos Narrow"/>
                <w:color w:val="000000"/>
              </w:rPr>
              <w:t>1.1255</w:t>
            </w:r>
          </w:p>
        </w:tc>
        <w:tc>
          <w:tcPr>
            <w:tcW w:w="1276" w:type="dxa"/>
            <w:vAlign w:val="bottom"/>
          </w:tcPr>
          <w:p w14:paraId="16AEDE7E" w14:textId="181DB898" w:rsidR="00FF24A9" w:rsidRDefault="00FF24A9" w:rsidP="00FF24A9">
            <w:r>
              <w:rPr>
                <w:rFonts w:ascii="Aptos Narrow" w:hAnsi="Aptos Narrow"/>
                <w:color w:val="000000"/>
              </w:rPr>
              <w:t>0.118227</w:t>
            </w:r>
          </w:p>
        </w:tc>
        <w:tc>
          <w:tcPr>
            <w:tcW w:w="2126" w:type="dxa"/>
            <w:vAlign w:val="bottom"/>
          </w:tcPr>
          <w:p w14:paraId="4D9A4CC8" w14:textId="473F4BA7" w:rsidR="00FF24A9" w:rsidRDefault="00FF24A9" w:rsidP="00FF24A9">
            <w:r>
              <w:rPr>
                <w:rFonts w:ascii="Aptos Narrow" w:hAnsi="Aptos Narrow"/>
                <w:color w:val="000000"/>
              </w:rPr>
              <w:t>-0.054296333</w:t>
            </w:r>
          </w:p>
        </w:tc>
        <w:tc>
          <w:tcPr>
            <w:tcW w:w="1985" w:type="dxa"/>
            <w:vAlign w:val="bottom"/>
          </w:tcPr>
          <w:p w14:paraId="338079A9" w14:textId="6246147E" w:rsidR="00FF24A9" w:rsidRDefault="00FF24A9" w:rsidP="00FF24A9">
            <w:r>
              <w:rPr>
                <w:rFonts w:ascii="Aptos Narrow" w:hAnsi="Aptos Narrow"/>
                <w:color w:val="000000"/>
              </w:rPr>
              <w:t>5.6E-05</w:t>
            </w:r>
          </w:p>
        </w:tc>
        <w:tc>
          <w:tcPr>
            <w:tcW w:w="1224" w:type="dxa"/>
            <w:vAlign w:val="bottom"/>
          </w:tcPr>
          <w:p w14:paraId="62C81C8A" w14:textId="358D02E9" w:rsidR="00FF24A9" w:rsidRDefault="00FF24A9" w:rsidP="00FF24A9">
            <w:r>
              <w:rPr>
                <w:rFonts w:ascii="Aptos Narrow" w:hAnsi="Aptos Narrow"/>
                <w:color w:val="000000"/>
              </w:rPr>
              <w:t>-969.577</w:t>
            </w:r>
          </w:p>
        </w:tc>
      </w:tr>
      <w:tr w:rsidR="00FF24A9" w14:paraId="5A12B386" w14:textId="77777777" w:rsidTr="0075271A">
        <w:tc>
          <w:tcPr>
            <w:tcW w:w="988" w:type="dxa"/>
            <w:vAlign w:val="bottom"/>
          </w:tcPr>
          <w:p w14:paraId="201A4A4C" w14:textId="7DB57603" w:rsidR="00FF24A9" w:rsidRDefault="00FF24A9" w:rsidP="00FF24A9">
            <w:r>
              <w:rPr>
                <w:rFonts w:ascii="Aptos Narrow" w:hAnsi="Aptos Narrow"/>
                <w:color w:val="000000"/>
              </w:rPr>
              <w:t>0.001447</w:t>
            </w:r>
          </w:p>
        </w:tc>
        <w:tc>
          <w:tcPr>
            <w:tcW w:w="1417" w:type="dxa"/>
            <w:vAlign w:val="bottom"/>
          </w:tcPr>
          <w:p w14:paraId="2BA0F75D" w14:textId="357D5B55" w:rsidR="00FF24A9" w:rsidRDefault="00FF24A9" w:rsidP="00FF24A9">
            <w:r>
              <w:rPr>
                <w:rFonts w:ascii="Aptos Narrow" w:hAnsi="Aptos Narrow"/>
                <w:color w:val="000000"/>
              </w:rPr>
              <w:t>1.0314</w:t>
            </w:r>
          </w:p>
        </w:tc>
        <w:tc>
          <w:tcPr>
            <w:tcW w:w="1276" w:type="dxa"/>
            <w:vAlign w:val="bottom"/>
          </w:tcPr>
          <w:p w14:paraId="593E75A3" w14:textId="2525AAAA" w:rsidR="00FF24A9" w:rsidRDefault="00FF24A9" w:rsidP="00FF24A9">
            <w:r>
              <w:rPr>
                <w:rFonts w:ascii="Aptos Narrow" w:hAnsi="Aptos Narrow"/>
                <w:color w:val="000000"/>
              </w:rPr>
              <w:t>0.030917</w:t>
            </w:r>
          </w:p>
        </w:tc>
        <w:tc>
          <w:tcPr>
            <w:tcW w:w="2126" w:type="dxa"/>
            <w:vAlign w:val="bottom"/>
          </w:tcPr>
          <w:p w14:paraId="4C33D9A9" w14:textId="31110CFB" w:rsidR="00FF24A9" w:rsidRDefault="00FF24A9" w:rsidP="00FF24A9">
            <w:r>
              <w:rPr>
                <w:rFonts w:ascii="Aptos Narrow" w:hAnsi="Aptos Narrow"/>
                <w:color w:val="000000"/>
              </w:rPr>
              <w:t>-0.087310279</w:t>
            </w:r>
          </w:p>
        </w:tc>
        <w:tc>
          <w:tcPr>
            <w:tcW w:w="1985" w:type="dxa"/>
            <w:vAlign w:val="bottom"/>
          </w:tcPr>
          <w:p w14:paraId="7C32145D" w14:textId="762BCF20" w:rsidR="00FF24A9" w:rsidRDefault="00FF24A9" w:rsidP="00FF24A9">
            <w:r>
              <w:rPr>
                <w:rFonts w:ascii="Aptos Narrow" w:hAnsi="Aptos Narrow"/>
                <w:color w:val="000000"/>
              </w:rPr>
              <w:t>5.6E-05</w:t>
            </w:r>
          </w:p>
        </w:tc>
        <w:tc>
          <w:tcPr>
            <w:tcW w:w="1224" w:type="dxa"/>
            <w:vAlign w:val="bottom"/>
          </w:tcPr>
          <w:p w14:paraId="28442A2C" w14:textId="09B5E595" w:rsidR="00FF24A9" w:rsidRDefault="00FF24A9" w:rsidP="00FF24A9">
            <w:r>
              <w:rPr>
                <w:rFonts w:ascii="Aptos Narrow" w:hAnsi="Aptos Narrow"/>
                <w:color w:val="000000"/>
              </w:rPr>
              <w:t>-1559.11</w:t>
            </w:r>
          </w:p>
        </w:tc>
      </w:tr>
      <w:tr w:rsidR="00FF24A9" w14:paraId="0F1732C4" w14:textId="77777777" w:rsidTr="0075271A">
        <w:tc>
          <w:tcPr>
            <w:tcW w:w="988" w:type="dxa"/>
            <w:vAlign w:val="bottom"/>
          </w:tcPr>
          <w:p w14:paraId="3BC3FA73" w14:textId="2235286C" w:rsidR="00FF24A9" w:rsidRDefault="00FF24A9" w:rsidP="00FF24A9">
            <w:r>
              <w:rPr>
                <w:rFonts w:ascii="Aptos Narrow" w:hAnsi="Aptos Narrow"/>
                <w:color w:val="000000"/>
              </w:rPr>
              <w:t>0.001503</w:t>
            </w:r>
          </w:p>
        </w:tc>
        <w:tc>
          <w:tcPr>
            <w:tcW w:w="1417" w:type="dxa"/>
            <w:vAlign w:val="bottom"/>
          </w:tcPr>
          <w:p w14:paraId="686BEE6F" w14:textId="6C5C7FEA" w:rsidR="00FF24A9" w:rsidRDefault="00FF24A9" w:rsidP="00FF24A9">
            <w:r>
              <w:rPr>
                <w:rFonts w:ascii="Aptos Narrow" w:hAnsi="Aptos Narrow"/>
                <w:color w:val="000000"/>
              </w:rPr>
              <w:t>1</w:t>
            </w:r>
          </w:p>
        </w:tc>
        <w:tc>
          <w:tcPr>
            <w:tcW w:w="1276" w:type="dxa"/>
            <w:vAlign w:val="bottom"/>
          </w:tcPr>
          <w:p w14:paraId="0FA6FE4E" w14:textId="33A41531" w:rsidR="00FF24A9" w:rsidRDefault="00FF24A9" w:rsidP="00FF24A9">
            <w:r>
              <w:rPr>
                <w:rFonts w:ascii="Aptos Narrow" w:hAnsi="Aptos Narrow"/>
                <w:color w:val="000000"/>
              </w:rPr>
              <w:t>0</w:t>
            </w:r>
          </w:p>
        </w:tc>
        <w:tc>
          <w:tcPr>
            <w:tcW w:w="2126" w:type="dxa"/>
            <w:vAlign w:val="bottom"/>
          </w:tcPr>
          <w:p w14:paraId="1476B1FB" w14:textId="38CDC2E8" w:rsidR="00FF24A9" w:rsidRDefault="00FF24A9" w:rsidP="00FF24A9">
            <w:r>
              <w:rPr>
                <w:rFonts w:ascii="Aptos Narrow" w:hAnsi="Aptos Narrow"/>
                <w:color w:val="000000"/>
              </w:rPr>
              <w:t>-0.030917103</w:t>
            </w:r>
          </w:p>
        </w:tc>
        <w:tc>
          <w:tcPr>
            <w:tcW w:w="1985" w:type="dxa"/>
            <w:vAlign w:val="bottom"/>
          </w:tcPr>
          <w:p w14:paraId="2896B424" w14:textId="48BB0A68" w:rsidR="00FF24A9" w:rsidRDefault="00FF24A9" w:rsidP="00FF24A9">
            <w:r>
              <w:rPr>
                <w:rFonts w:ascii="Aptos Narrow" w:hAnsi="Aptos Narrow"/>
                <w:color w:val="000000"/>
              </w:rPr>
              <w:t>5.6E-05</w:t>
            </w:r>
          </w:p>
        </w:tc>
        <w:tc>
          <w:tcPr>
            <w:tcW w:w="1224" w:type="dxa"/>
            <w:vAlign w:val="bottom"/>
          </w:tcPr>
          <w:p w14:paraId="38898745" w14:textId="4A8B269A" w:rsidR="00FF24A9" w:rsidRDefault="00FF24A9" w:rsidP="00FF24A9">
            <w:r>
              <w:rPr>
                <w:rFonts w:ascii="Aptos Narrow" w:hAnsi="Aptos Narrow"/>
                <w:color w:val="000000"/>
              </w:rPr>
              <w:t>-552.091</w:t>
            </w:r>
          </w:p>
        </w:tc>
      </w:tr>
    </w:tbl>
    <w:p w14:paraId="0738F9E8" w14:textId="77777777" w:rsidR="00156CE0" w:rsidRPr="00156CE0" w:rsidRDefault="00156CE0" w:rsidP="00156CE0"/>
    <w:p w14:paraId="24153F6F" w14:textId="21218007" w:rsidR="00B030CA" w:rsidRDefault="00E5667C" w:rsidP="001728B1">
      <w:pPr>
        <w:pStyle w:val="Heading2"/>
      </w:pPr>
      <w:bookmarkStart w:id="6" w:name="_Toc223594325"/>
      <w:r>
        <w:lastRenderedPageBreak/>
        <w:t xml:space="preserve">Plot log(V) </w:t>
      </w:r>
      <w:r w:rsidR="008F2254">
        <w:t>Gradient</w:t>
      </w:r>
      <w:r w:rsidR="00915067">
        <w:t xml:space="preserve"> (</w:t>
      </w:r>
      <w:r w:rsidR="004138A3">
        <w:t>5</w:t>
      </w:r>
      <w:r w:rsidR="00915067">
        <w:t>)</w:t>
      </w:r>
      <w:bookmarkEnd w:id="6"/>
    </w:p>
    <w:p w14:paraId="038B4D22" w14:textId="1DC8009B" w:rsidR="00E5667C" w:rsidRDefault="00B652C9" w:rsidP="00E5667C">
      <w:r>
        <w:rPr>
          <w:noProof/>
        </w:rPr>
        <w:drawing>
          <wp:inline distT="0" distB="0" distL="0" distR="0" wp14:anchorId="1CCBEDB6" wp14:editId="566B29D2">
            <wp:extent cx="4572000" cy="2743200"/>
            <wp:effectExtent l="0" t="0" r="0" b="0"/>
            <wp:docPr id="1701060165" name="Chart 1">
              <a:extLst xmlns:a="http://schemas.openxmlformats.org/drawingml/2006/main">
                <a:ext uri="{FF2B5EF4-FFF2-40B4-BE49-F238E27FC236}">
                  <a16:creationId xmlns:a16="http://schemas.microsoft.com/office/drawing/2014/main" id="{24020F7C-60C4-2A7F-68D6-637F991599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24B4366" w14:textId="242E6E83" w:rsidR="003A3989" w:rsidRPr="00E5667C" w:rsidRDefault="003A3989" w:rsidP="00E5667C">
      <w:r>
        <w:t xml:space="preserve">The linear but close the exponential graph demonstrates the expected relationship, as the logarithmic applied to the exponential </w:t>
      </w:r>
      <w:r w:rsidR="006607D5">
        <w:t>cancels</w:t>
      </w:r>
      <w:r>
        <w:t xml:space="preserve"> out and produces the expected graph. </w:t>
      </w:r>
      <w:r w:rsidR="006607D5">
        <w:t>This linear relationship confirms exponential decay.</w:t>
      </w:r>
    </w:p>
    <w:p w14:paraId="65F05C9F" w14:textId="28D3F353" w:rsidR="001728B1" w:rsidRDefault="00915067" w:rsidP="001728B1">
      <w:pPr>
        <w:pStyle w:val="Heading2"/>
      </w:pPr>
      <w:bookmarkStart w:id="7" w:name="_Toc223594326"/>
      <w:r>
        <w:t xml:space="preserve">Gradient </w:t>
      </w:r>
      <w:r w:rsidR="001D60EB">
        <w:t>Calculations</w:t>
      </w:r>
      <w:r w:rsidR="00E829CD">
        <w:t xml:space="preserve"> </w:t>
      </w:r>
      <w:r w:rsidR="002F0B84">
        <w:t xml:space="preserve">and </w:t>
      </w:r>
      <w:r w:rsidR="00DE73FE">
        <w:t>Compare (</w:t>
      </w:r>
      <w:r w:rsidR="004138A3">
        <w:t>8</w:t>
      </w:r>
      <w:r w:rsidR="007C7D1F">
        <w:t>)</w:t>
      </w:r>
      <w:bookmarkEnd w:id="7"/>
    </w:p>
    <w:p w14:paraId="22AD50A2" w14:textId="142256FB" w:rsidR="003D3658" w:rsidRDefault="003D3658" w:rsidP="003D3658">
      <w:pPr>
        <w:pStyle w:val="Heading3"/>
      </w:pPr>
      <w:bookmarkStart w:id="8" w:name="_Toc223594327"/>
      <w:r>
        <w:t>Gradient Calculations</w:t>
      </w:r>
      <w:bookmarkEnd w:id="8"/>
    </w:p>
    <w:p w14:paraId="45340CEA" w14:textId="3FCD95A1" w:rsidR="003D3658" w:rsidRDefault="00CE568C" w:rsidP="003D3658">
      <w:r w:rsidRPr="00CE568C">
        <w:t>gradient=</w:t>
      </w:r>
      <w:proofErr w:type="spellStart"/>
      <w:r w:rsidRPr="00CE568C">
        <w:t>Δln</w:t>
      </w:r>
      <w:proofErr w:type="spellEnd"/>
      <w:r w:rsidRPr="00CE568C">
        <w:t>(V</w:t>
      </w:r>
      <w:r>
        <w:t xml:space="preserve">) / </w:t>
      </w:r>
      <w:proofErr w:type="spellStart"/>
      <w:r w:rsidRPr="00CE568C">
        <w:t>Δ</w:t>
      </w:r>
      <w:r>
        <w:t>t</w:t>
      </w:r>
      <w:proofErr w:type="spellEnd"/>
    </w:p>
    <w:p w14:paraId="7FA1D097" w14:textId="1C405720" w:rsidR="00CE568C" w:rsidRDefault="00681F8C" w:rsidP="003D3658">
      <w:r>
        <w:t>The gradient is calculated to be -2593.75.</w:t>
      </w:r>
    </w:p>
    <w:p w14:paraId="34874F83" w14:textId="3B242155" w:rsidR="00AB634E" w:rsidRDefault="00AB634E" w:rsidP="003D3658">
      <w:r>
        <w:t>The capacitance is then calculated to be 3.85</w:t>
      </w:r>
      <w:r w:rsidRPr="00AB634E">
        <w:rPr>
          <w:rFonts w:cstheme="minorHAnsi"/>
        </w:rPr>
        <w:t xml:space="preserve"> </w:t>
      </w:r>
      <w:r w:rsidRPr="00466CD6">
        <w:rPr>
          <w:rFonts w:cstheme="minorHAnsi"/>
        </w:rPr>
        <w:t>µ</w:t>
      </w:r>
      <w:r>
        <w:rPr>
          <w:rFonts w:cstheme="minorHAnsi"/>
        </w:rPr>
        <w:t xml:space="preserve">F. </w:t>
      </w:r>
    </w:p>
    <w:p w14:paraId="4DF6D0EB" w14:textId="3B83A601" w:rsidR="003D3658" w:rsidRDefault="00AB4271" w:rsidP="003D3658">
      <w:pPr>
        <w:pStyle w:val="Heading3"/>
      </w:pPr>
      <w:bookmarkStart w:id="9" w:name="_Toc223594328"/>
      <w:r>
        <w:t>Comparison table</w:t>
      </w:r>
      <w:bookmarkEnd w:id="9"/>
    </w:p>
    <w:tbl>
      <w:tblPr>
        <w:tblStyle w:val="TableGrid"/>
        <w:tblW w:w="0" w:type="auto"/>
        <w:tblLook w:val="04A0" w:firstRow="1" w:lastRow="0" w:firstColumn="1" w:lastColumn="0" w:noHBand="0" w:noVBand="1"/>
      </w:tblPr>
      <w:tblGrid>
        <w:gridCol w:w="2405"/>
        <w:gridCol w:w="2439"/>
        <w:gridCol w:w="2068"/>
        <w:gridCol w:w="2104"/>
      </w:tblGrid>
      <w:tr w:rsidR="006F12E5" w14:paraId="050FAEAE" w14:textId="77777777" w:rsidTr="00460A92">
        <w:tc>
          <w:tcPr>
            <w:tcW w:w="2492" w:type="dxa"/>
          </w:tcPr>
          <w:p w14:paraId="57097462" w14:textId="77777777" w:rsidR="006F12E5" w:rsidRDefault="006F12E5" w:rsidP="00460A92"/>
        </w:tc>
        <w:tc>
          <w:tcPr>
            <w:tcW w:w="2522" w:type="dxa"/>
          </w:tcPr>
          <w:p w14:paraId="20C2C8A2" w14:textId="7BCE6830" w:rsidR="006F12E5" w:rsidRDefault="006F12E5" w:rsidP="00460A92">
            <w:proofErr w:type="gramStart"/>
            <w:r>
              <w:t>Capacitance</w:t>
            </w:r>
            <w:r w:rsidR="005206C7">
              <w:t xml:space="preserve">  (</w:t>
            </w:r>
            <w:proofErr w:type="gramEnd"/>
            <w:r w:rsidR="005206C7" w:rsidRPr="00466CD6">
              <w:rPr>
                <w:rFonts w:cstheme="minorHAnsi"/>
              </w:rPr>
              <w:t>µ</w:t>
            </w:r>
            <w:r w:rsidR="005206C7">
              <w:rPr>
                <w:rFonts w:cstheme="minorHAnsi"/>
              </w:rPr>
              <w:t>F</w:t>
            </w:r>
            <w:r w:rsidR="005206C7">
              <w:rPr>
                <w:rFonts w:cstheme="minorHAnsi"/>
              </w:rPr>
              <w:t>)</w:t>
            </w:r>
          </w:p>
        </w:tc>
        <w:tc>
          <w:tcPr>
            <w:tcW w:w="2168" w:type="dxa"/>
          </w:tcPr>
          <w:p w14:paraId="6B97AEC3" w14:textId="55F2EB1E" w:rsidR="006F12E5" w:rsidRDefault="006F12E5" w:rsidP="00460A92">
            <w:proofErr w:type="gramStart"/>
            <w:r>
              <w:t>Delta</w:t>
            </w:r>
            <w:r w:rsidR="005206C7">
              <w:t xml:space="preserve">  (</w:t>
            </w:r>
            <w:proofErr w:type="gramEnd"/>
            <w:r w:rsidR="005206C7" w:rsidRPr="00466CD6">
              <w:rPr>
                <w:rFonts w:cstheme="minorHAnsi"/>
              </w:rPr>
              <w:t>µ</w:t>
            </w:r>
            <w:r w:rsidR="005206C7">
              <w:rPr>
                <w:rFonts w:cstheme="minorHAnsi"/>
              </w:rPr>
              <w:t>F</w:t>
            </w:r>
            <w:r w:rsidR="005206C7">
              <w:rPr>
                <w:rFonts w:cstheme="minorHAnsi"/>
              </w:rPr>
              <w:t>)</w:t>
            </w:r>
          </w:p>
        </w:tc>
        <w:tc>
          <w:tcPr>
            <w:tcW w:w="2168" w:type="dxa"/>
          </w:tcPr>
          <w:p w14:paraId="35186CB8" w14:textId="77777777" w:rsidR="006F12E5" w:rsidRDefault="006F12E5" w:rsidP="00460A92">
            <w:r>
              <w:t>Percentage difference</w:t>
            </w:r>
          </w:p>
        </w:tc>
      </w:tr>
      <w:tr w:rsidR="006F12E5" w14:paraId="42A28B9B" w14:textId="77777777" w:rsidTr="00460A92">
        <w:tc>
          <w:tcPr>
            <w:tcW w:w="2492" w:type="dxa"/>
          </w:tcPr>
          <w:p w14:paraId="45AD08E6" w14:textId="77777777" w:rsidR="006F12E5" w:rsidRDefault="006F12E5" w:rsidP="00460A92">
            <w:r>
              <w:t>Actual</w:t>
            </w:r>
          </w:p>
        </w:tc>
        <w:tc>
          <w:tcPr>
            <w:tcW w:w="2522" w:type="dxa"/>
          </w:tcPr>
          <w:p w14:paraId="1A3B4888" w14:textId="569361CE" w:rsidR="006F12E5" w:rsidRDefault="006F12E5" w:rsidP="00460A92">
            <w:r w:rsidRPr="00466CD6">
              <w:t>1</w:t>
            </w:r>
            <w:r w:rsidRPr="00466CD6">
              <w:rPr>
                <w:rFonts w:cstheme="minorHAnsi"/>
              </w:rPr>
              <w:t xml:space="preserve"> </w:t>
            </w:r>
          </w:p>
        </w:tc>
        <w:tc>
          <w:tcPr>
            <w:tcW w:w="2168" w:type="dxa"/>
          </w:tcPr>
          <w:p w14:paraId="6F5A4F3D" w14:textId="77777777" w:rsidR="006F12E5" w:rsidRDefault="006F12E5" w:rsidP="00460A92">
            <w:r>
              <w:t>x</w:t>
            </w:r>
          </w:p>
        </w:tc>
        <w:tc>
          <w:tcPr>
            <w:tcW w:w="2168" w:type="dxa"/>
          </w:tcPr>
          <w:p w14:paraId="769EBC16" w14:textId="77777777" w:rsidR="006F12E5" w:rsidRDefault="006F12E5" w:rsidP="00460A92">
            <w:r>
              <w:t>X</w:t>
            </w:r>
          </w:p>
        </w:tc>
      </w:tr>
      <w:tr w:rsidR="006F12E5" w14:paraId="79B55629" w14:textId="77777777" w:rsidTr="00460A92">
        <w:tc>
          <w:tcPr>
            <w:tcW w:w="2492" w:type="dxa"/>
          </w:tcPr>
          <w:p w14:paraId="70D29DA3" w14:textId="77777777" w:rsidR="006F12E5" w:rsidRDefault="006F12E5" w:rsidP="00460A92">
            <w:r>
              <w:t>Marker Calculation</w:t>
            </w:r>
          </w:p>
        </w:tc>
        <w:tc>
          <w:tcPr>
            <w:tcW w:w="2522" w:type="dxa"/>
          </w:tcPr>
          <w:p w14:paraId="5AF6585F" w14:textId="45FEAB56" w:rsidR="006F12E5" w:rsidRDefault="005206C7" w:rsidP="00460A92">
            <w:r>
              <w:t>11.1</w:t>
            </w:r>
          </w:p>
        </w:tc>
        <w:tc>
          <w:tcPr>
            <w:tcW w:w="2168" w:type="dxa"/>
          </w:tcPr>
          <w:p w14:paraId="37A90C8E" w14:textId="73A84DC6" w:rsidR="006F12E5" w:rsidRDefault="005206C7" w:rsidP="00460A92">
            <w:r>
              <w:t>10.1</w:t>
            </w:r>
          </w:p>
        </w:tc>
        <w:tc>
          <w:tcPr>
            <w:tcW w:w="2168" w:type="dxa"/>
          </w:tcPr>
          <w:p w14:paraId="6B536778" w14:textId="43E1C0A8" w:rsidR="006F12E5" w:rsidRDefault="00B37ED8" w:rsidP="00460A92">
            <w:r>
              <w:t>1010%</w:t>
            </w:r>
          </w:p>
        </w:tc>
      </w:tr>
      <w:tr w:rsidR="006F12E5" w14:paraId="2DB11235" w14:textId="77777777" w:rsidTr="00460A92">
        <w:tc>
          <w:tcPr>
            <w:tcW w:w="2492" w:type="dxa"/>
          </w:tcPr>
          <w:p w14:paraId="3CB74E91" w14:textId="77777777" w:rsidR="006F12E5" w:rsidRDefault="006F12E5" w:rsidP="00460A92">
            <w:r>
              <w:t>Gradient Calculation</w:t>
            </w:r>
          </w:p>
        </w:tc>
        <w:tc>
          <w:tcPr>
            <w:tcW w:w="2522" w:type="dxa"/>
          </w:tcPr>
          <w:p w14:paraId="5F4DEB43" w14:textId="45619744" w:rsidR="006F12E5" w:rsidRDefault="005206C7" w:rsidP="00460A92">
            <w:r>
              <w:t>3.85</w:t>
            </w:r>
          </w:p>
        </w:tc>
        <w:tc>
          <w:tcPr>
            <w:tcW w:w="2168" w:type="dxa"/>
          </w:tcPr>
          <w:p w14:paraId="4B475A55" w14:textId="73909C3B" w:rsidR="006F12E5" w:rsidRDefault="005206C7" w:rsidP="00460A92">
            <w:r>
              <w:t>2.85</w:t>
            </w:r>
          </w:p>
        </w:tc>
        <w:tc>
          <w:tcPr>
            <w:tcW w:w="2168" w:type="dxa"/>
          </w:tcPr>
          <w:p w14:paraId="0B61456D" w14:textId="70791D4A" w:rsidR="006F12E5" w:rsidRDefault="00B37ED8" w:rsidP="00460A92">
            <w:r>
              <w:t>285%</w:t>
            </w:r>
          </w:p>
        </w:tc>
      </w:tr>
    </w:tbl>
    <w:p w14:paraId="40462598" w14:textId="77777777" w:rsidR="00AB4271" w:rsidRPr="00AB4271" w:rsidRDefault="00AB4271" w:rsidP="00AB4271"/>
    <w:p w14:paraId="69439BDB" w14:textId="7D87D015" w:rsidR="007C7D1F" w:rsidRPr="007C7D1F" w:rsidRDefault="007C7D1F" w:rsidP="007C7D1F">
      <w:pPr>
        <w:pStyle w:val="Heading2"/>
      </w:pPr>
      <w:bookmarkStart w:id="10" w:name="_Toc223594329"/>
      <w:r>
        <w:t>Capacitor Uses (5)</w:t>
      </w:r>
      <w:bookmarkEnd w:id="10"/>
    </w:p>
    <w:p w14:paraId="511E315A" w14:textId="2EB04EC9" w:rsidR="001728B1" w:rsidRDefault="00397CF5" w:rsidP="001728B1">
      <w:r>
        <w:t xml:space="preserve">3 electrical uses of Capacitors are </w:t>
      </w:r>
      <w:r w:rsidR="003C2E73">
        <w:t xml:space="preserve">Power Factor </w:t>
      </w:r>
      <w:r w:rsidR="00605100">
        <w:t>Corrections;</w:t>
      </w:r>
      <w:r w:rsidR="003C2E73">
        <w:t xml:space="preserve"> </w:t>
      </w:r>
      <w:r w:rsidR="00CE527A">
        <w:t xml:space="preserve">these capacitors work to smooth overall load on </w:t>
      </w:r>
      <w:r w:rsidR="00B025A6">
        <w:t xml:space="preserve">power grids as they lower the need for reactive power dumps. Another electrical use is </w:t>
      </w:r>
      <w:r w:rsidR="00EE351A">
        <w:t xml:space="preserve">smoothing AC current into </w:t>
      </w:r>
      <w:r w:rsidR="00DE73FE">
        <w:t>DC;</w:t>
      </w:r>
      <w:r w:rsidR="00EE351A">
        <w:t xml:space="preserve"> </w:t>
      </w:r>
      <w:r w:rsidR="00605100">
        <w:t xml:space="preserve">capacitors can discharge to fill in ripples of current. A final electrical use of </w:t>
      </w:r>
      <w:r w:rsidR="00FB26D0">
        <w:t>capacitors is for motor starting, these create a phase shift to provide initial torque in a generator for example.</w:t>
      </w:r>
    </w:p>
    <w:p w14:paraId="4EEED555" w14:textId="5A55F0DE" w:rsidR="00FB26D0" w:rsidRDefault="00BB4EB1" w:rsidP="001728B1">
      <w:r>
        <w:t xml:space="preserve">3 Motorcycle respective </w:t>
      </w:r>
      <w:r w:rsidR="002279D7">
        <w:t xml:space="preserve">uses for capacitors </w:t>
      </w:r>
      <w:r w:rsidR="00497469">
        <w:t xml:space="preserve">are </w:t>
      </w:r>
      <w:r w:rsidR="00493887">
        <w:t xml:space="preserve">for the ignition system of a bike, these use capacitors </w:t>
      </w:r>
      <w:r w:rsidR="00DE73FE">
        <w:t>like</w:t>
      </w:r>
      <w:r w:rsidR="00493887">
        <w:t xml:space="preserve"> the motor starting mentioned previously, where a surge is used to provide torque for the motor. </w:t>
      </w:r>
      <w:r w:rsidR="006334E3">
        <w:t xml:space="preserve">Another is </w:t>
      </w:r>
      <w:r w:rsidR="00CE67DF">
        <w:t xml:space="preserve">battery eliminators, where capacitors are </w:t>
      </w:r>
      <w:r w:rsidR="00DE73FE">
        <w:t>used to</w:t>
      </w:r>
      <w:r w:rsidR="00CE67DF">
        <w:t xml:space="preserve"> provide current for start procedures like the light </w:t>
      </w:r>
      <w:r w:rsidR="00E73ABD">
        <w:t xml:space="preserve">idling. Final use of capacitors in </w:t>
      </w:r>
      <w:r w:rsidR="00DE73FE">
        <w:t>motorcycles</w:t>
      </w:r>
      <w:r w:rsidR="00E73ABD">
        <w:t xml:space="preserve"> is signal smoothing, which uses capacitors to filter noise, by filling in low gaps of current </w:t>
      </w:r>
      <w:r w:rsidR="00062EF2">
        <w:t xml:space="preserve">and avoiding the spikes caused by alternators sometimes. </w:t>
      </w:r>
    </w:p>
    <w:p w14:paraId="19DB4C92" w14:textId="2ACFD12A" w:rsidR="002A070F" w:rsidRPr="00514DC8" w:rsidRDefault="00062EF2" w:rsidP="001728B1">
      <w:r>
        <w:lastRenderedPageBreak/>
        <w:t xml:space="preserve">4 motorsport/automotive uses of capacitors </w:t>
      </w:r>
      <w:r w:rsidR="007E3088">
        <w:t xml:space="preserve">could be the KERS system F1 used in previous years and on some production cars, this is a regenerative </w:t>
      </w:r>
      <w:r w:rsidR="0040673D">
        <w:t>braking</w:t>
      </w:r>
      <w:r w:rsidR="007E3088">
        <w:t xml:space="preserve"> system that stores energy from</w:t>
      </w:r>
      <w:r w:rsidR="0008722B">
        <w:t xml:space="preserve"> breaking in capacitors which is then deployed for extra power. Another use of capacitors is </w:t>
      </w:r>
      <w:r w:rsidR="00E71773">
        <w:t xml:space="preserve">electrical power </w:t>
      </w:r>
      <w:r w:rsidR="0040673D">
        <w:t>steering;</w:t>
      </w:r>
      <w:r w:rsidR="00E71773">
        <w:t xml:space="preserve"> this </w:t>
      </w:r>
      <w:r w:rsidR="0005296E">
        <w:t xml:space="preserve">uses capacitors to boost steering response </w:t>
      </w:r>
      <w:r w:rsidR="006277F2">
        <w:t xml:space="preserve">and ensure constant response during cornering. </w:t>
      </w:r>
      <w:r w:rsidR="003C74A4">
        <w:t xml:space="preserve">A third use of </w:t>
      </w:r>
      <w:r w:rsidR="0040673D">
        <w:t>capacitors</w:t>
      </w:r>
      <w:r w:rsidR="003C74A4">
        <w:t xml:space="preserve"> </w:t>
      </w:r>
      <w:r w:rsidR="0040673D">
        <w:t xml:space="preserve">with these applications is </w:t>
      </w:r>
      <w:r w:rsidR="00D20212">
        <w:t>in active suspension systems</w:t>
      </w:r>
      <w:r w:rsidR="00F24292">
        <w:t xml:space="preserve">, </w:t>
      </w:r>
      <w:r w:rsidR="00C368A6">
        <w:t>capacitors</w:t>
      </w:r>
      <w:r w:rsidR="00F24292">
        <w:t xml:space="preserve"> are capable of fast release </w:t>
      </w:r>
      <w:r w:rsidR="00EA45CC">
        <w:t xml:space="preserve">energy to adjust damper settings in the milliseconds needed for fast acting suspension. </w:t>
      </w:r>
      <w:r w:rsidR="00D5392D">
        <w:t xml:space="preserve">The final use of capacitors in this application is with </w:t>
      </w:r>
      <w:r w:rsidR="001B091D">
        <w:t xml:space="preserve">lighting </w:t>
      </w:r>
      <w:r w:rsidR="006655A8">
        <w:t xml:space="preserve">for the dials and </w:t>
      </w:r>
      <w:r w:rsidR="00C368A6">
        <w:t>components;</w:t>
      </w:r>
      <w:r w:rsidR="006655A8">
        <w:t xml:space="preserve"> it Is essential to have them because it stops flickering and acts as a fail safe to provide constant light where needed.</w:t>
      </w:r>
    </w:p>
    <w:p w14:paraId="0E5831A0" w14:textId="0E77EEB9" w:rsidR="001728B1" w:rsidRDefault="004D5065" w:rsidP="001728B1">
      <w:pPr>
        <w:pStyle w:val="Heading2"/>
      </w:pPr>
      <w:bookmarkStart w:id="11" w:name="_Toc223594330"/>
      <w:r>
        <w:t>Inaccur</w:t>
      </w:r>
      <w:r w:rsidR="009F732A">
        <w:t>acies Question</w:t>
      </w:r>
      <w:r w:rsidR="007C7D1F">
        <w:t xml:space="preserve"> (4)</w:t>
      </w:r>
      <w:bookmarkEnd w:id="11"/>
    </w:p>
    <w:p w14:paraId="129C7671" w14:textId="5F6890BF" w:rsidR="003F3D57" w:rsidRPr="00C368A6" w:rsidRDefault="00A955FD" w:rsidP="00C368A6">
      <w:r>
        <w:t xml:space="preserve">In this experiment, some areas where there could have been inaccuracy was with </w:t>
      </w:r>
      <w:r w:rsidR="00301BCB">
        <w:t xml:space="preserve">the instruments themselves, the </w:t>
      </w:r>
      <w:r w:rsidR="00545745">
        <w:t xml:space="preserve">experiment was completed using function generators and </w:t>
      </w:r>
      <w:r w:rsidR="00310E13">
        <w:t>other apparatus, these used unreliable battery packs and were plugged into the computers</w:t>
      </w:r>
      <w:r w:rsidR="00561D1B">
        <w:t xml:space="preserve">, this leads to multiple potential causes of error as the </w:t>
      </w:r>
      <w:r w:rsidR="00E07891">
        <w:t xml:space="preserve">power source of the computer </w:t>
      </w:r>
      <w:r w:rsidR="007F497D">
        <w:t xml:space="preserve">can interfere with the signal produced by the function generator. </w:t>
      </w:r>
      <w:r w:rsidR="004D05B6">
        <w:t xml:space="preserve">These may have made slightly different values to the </w:t>
      </w:r>
      <w:r w:rsidR="007B121E">
        <w:t xml:space="preserve">specified values. </w:t>
      </w:r>
      <w:r w:rsidR="00A80BF7">
        <w:t xml:space="preserve">There could also be tolerance issues within the capacitors themselves, as fluke states it there can be a </w:t>
      </w:r>
      <w:r w:rsidR="00F32D55">
        <w:t xml:space="preserve">10-20% inaccuracy within the capacitors themselves. As mentioned before the scope will also have its own resolution, which has its tolerance, this in combination with other </w:t>
      </w:r>
      <w:r w:rsidR="003F3D57">
        <w:t xml:space="preserve">things start to add up. </w:t>
      </w:r>
      <w:r w:rsidR="00DE73FE">
        <w:t>Finally,</w:t>
      </w:r>
      <w:r w:rsidR="003F3D57">
        <w:t xml:space="preserve"> there can be small areas of human error, with placing probes </w:t>
      </w:r>
      <w:r w:rsidR="002F3226">
        <w:t xml:space="preserve">a full connection sometimes isn’t achieved and there is potential for inaccuracy. </w:t>
      </w:r>
    </w:p>
    <w:p w14:paraId="74211104" w14:textId="53C9FDDD" w:rsidR="002F3226" w:rsidRPr="008F3045" w:rsidRDefault="004138A3" w:rsidP="00952BC4">
      <w:pPr>
        <w:pStyle w:val="Heading2"/>
      </w:pPr>
      <w:bookmarkStart w:id="12" w:name="_Toc223594331"/>
      <w:r w:rsidRPr="004138A3">
        <w:rPr>
          <w:color w:val="FF0000"/>
        </w:rPr>
        <w:t>Risk Question (10)</w:t>
      </w:r>
      <w:bookmarkEnd w:id="12"/>
    </w:p>
    <w:p w14:paraId="3C551167" w14:textId="46290587" w:rsidR="002F3226" w:rsidRDefault="008F3045" w:rsidP="00952BC4">
      <w:pPr>
        <w:rPr>
          <w:rFonts w:asciiTheme="majorHAnsi" w:eastAsiaTheme="majorEastAsia" w:hAnsiTheme="majorHAnsi" w:cstheme="majorBidi"/>
          <w:color w:val="2F5496" w:themeColor="accent1" w:themeShade="BF"/>
          <w:sz w:val="26"/>
          <w:szCs w:val="26"/>
        </w:rPr>
      </w:pPr>
      <w:r>
        <w:t>The C</w:t>
      </w:r>
      <w:r w:rsidR="000F772E">
        <w:t>AN-b</w:t>
      </w:r>
      <w:r>
        <w:t xml:space="preserve">us system </w:t>
      </w:r>
      <w:r w:rsidR="000F7564">
        <w:t xml:space="preserve">is a message protocol system within vehicles that controls messages </w:t>
      </w:r>
      <w:r w:rsidR="00DC0FF2">
        <w:t xml:space="preserve">between areas such as breaks, engine and airbags. </w:t>
      </w:r>
      <w:r w:rsidR="00FA7E20">
        <w:t xml:space="preserve">This operates via 2 wires, The CAN high and low, which reduces wiring complexity in the vehicle. </w:t>
      </w:r>
      <w:r w:rsidR="00331662">
        <w:t>These systems have to be compliant to ISO</w:t>
      </w:r>
      <w:r w:rsidR="00685694">
        <w:t>/SAE 21434-2021</w:t>
      </w:r>
      <w:r w:rsidR="00DA3C8C">
        <w:t xml:space="preserve">, these standards have the ideology of </w:t>
      </w:r>
      <w:r w:rsidR="00FA0521">
        <w:t xml:space="preserve">analysing potential threats and reducing them by understanding possible paths of attack and also </w:t>
      </w:r>
      <w:r w:rsidR="000F772E">
        <w:t xml:space="preserve">determining how feasible an attack is. </w:t>
      </w:r>
      <w:r w:rsidR="00E3660E">
        <w:t xml:space="preserve">The CAN-bus system has </w:t>
      </w:r>
      <w:r w:rsidR="00E14D84">
        <w:t xml:space="preserve">some strong vulnerabilities as there is little to no encryption with the messages that are sent through the system, therefore </w:t>
      </w:r>
      <w:r w:rsidR="0058336D">
        <w:t xml:space="preserve">mitigating efforts have to be taken place to reduce the chance or impact of a cyberattack. </w:t>
      </w:r>
      <w:r w:rsidR="001518F3">
        <w:t xml:space="preserve">Securing onboard communication is a way commonly used to mitigate the threat of attacks, this </w:t>
      </w:r>
      <w:r w:rsidR="004A64FA">
        <w:t>prevents message spoofing by encrypting the messages</w:t>
      </w:r>
      <w:r w:rsidR="00721866">
        <w:t xml:space="preserve">. If it weren’t for this mitigation method, it would be possible to spoof the controls and get control of the cars systems, allowing for remote acceleration, deceleration and even steering in some modern day self-driving cars. </w:t>
      </w:r>
      <w:r w:rsidR="009B69FA">
        <w:t xml:space="preserve">Another mitigation method is </w:t>
      </w:r>
      <w:r w:rsidR="00F82C82">
        <w:t xml:space="preserve">network segmentation, this only allows for </w:t>
      </w:r>
      <w:r w:rsidR="00AA7C0B">
        <w:t xml:space="preserve">difference in the channels of essential systems like engine and brakes, compared to the messages from the entertainment </w:t>
      </w:r>
      <w:r w:rsidR="00D34C35">
        <w:t>systems</w:t>
      </w:r>
      <w:r w:rsidR="00AA7C0B">
        <w:t xml:space="preserve"> like radio. This helps mitigate risk as the high importance </w:t>
      </w:r>
      <w:r w:rsidR="00796834">
        <w:t xml:space="preserve">of the </w:t>
      </w:r>
      <w:r w:rsidR="00D34C35">
        <w:t>signals</w:t>
      </w:r>
      <w:r w:rsidR="00796834">
        <w:t xml:space="preserve"> from the engine can be reinforced and prioritized for protection</w:t>
      </w:r>
      <w:r w:rsidR="001B4793">
        <w:t xml:space="preserve">. </w:t>
      </w:r>
      <w:r w:rsidR="002C6EC4">
        <w:t xml:space="preserve">Another way of risk management is intrusion detection systems, that </w:t>
      </w:r>
      <w:r w:rsidR="008A2BDE">
        <w:t xml:space="preserve">monitors the system for any unusual access or requests, such as a Dos attack that overrides the system with requests or targeted unusual </w:t>
      </w:r>
      <w:r w:rsidR="004C68E3">
        <w:t xml:space="preserve">requests and then the system can identify and respond. </w:t>
      </w:r>
      <w:r w:rsidR="00DA4019">
        <w:t xml:space="preserve">It is essential to avoid a </w:t>
      </w:r>
      <w:r w:rsidR="007759B8">
        <w:t xml:space="preserve">cyberattack and </w:t>
      </w:r>
      <w:r w:rsidR="004A1E9B">
        <w:t xml:space="preserve">safeguard the vehicles integrity with </w:t>
      </w:r>
      <w:r w:rsidR="006B256C">
        <w:t xml:space="preserve">secure booting and over the air updates, these could allow for infiltration if the appropriate risk mitigation isn’t used, </w:t>
      </w:r>
      <w:r w:rsidR="00EF2A7C">
        <w:t xml:space="preserve">so to be able to </w:t>
      </w:r>
      <w:proofErr w:type="spellStart"/>
      <w:r w:rsidR="00EF2A7C">
        <w:t>udate</w:t>
      </w:r>
      <w:proofErr w:type="spellEnd"/>
      <w:r w:rsidR="00EF2A7C">
        <w:t xml:space="preserve"> over the air securely is essential for the system.</w:t>
      </w:r>
    </w:p>
    <w:p w14:paraId="0772178A" w14:textId="77777777" w:rsidR="002F3226" w:rsidRPr="00952BC4" w:rsidRDefault="002F3226" w:rsidP="00952BC4">
      <w:pPr>
        <w:rPr>
          <w:rFonts w:asciiTheme="majorHAnsi" w:eastAsiaTheme="majorEastAsia" w:hAnsiTheme="majorHAnsi" w:cstheme="majorBidi"/>
          <w:color w:val="2F5496" w:themeColor="accent1" w:themeShade="BF"/>
          <w:sz w:val="26"/>
          <w:szCs w:val="26"/>
        </w:rPr>
      </w:pPr>
    </w:p>
    <w:p w14:paraId="3B12337A" w14:textId="681E0170" w:rsidR="00301299" w:rsidRDefault="00B25D24" w:rsidP="00301299">
      <w:pPr>
        <w:pStyle w:val="Heading1"/>
      </w:pPr>
      <w:bookmarkStart w:id="13" w:name="_Toc223594332"/>
      <w:r>
        <w:lastRenderedPageBreak/>
        <w:t>References</w:t>
      </w:r>
      <w:bookmarkEnd w:id="13"/>
    </w:p>
    <w:p w14:paraId="4A827868" w14:textId="77777777" w:rsidR="0089539D" w:rsidRDefault="0089539D" w:rsidP="0004542F">
      <w:r w:rsidRPr="0089539D">
        <w:t>IET ELECTRICAL (no date) </w:t>
      </w:r>
      <w:r w:rsidRPr="0089539D">
        <w:rPr>
          <w:i/>
          <w:iCs/>
        </w:rPr>
        <w:t>Power Factor Correction (PFC)</w:t>
      </w:r>
      <w:r w:rsidRPr="0089539D">
        <w:t>. [Online]. Available at: theiet.org (Accessed: 19 April 2026)</w:t>
      </w:r>
    </w:p>
    <w:p w14:paraId="28D9FA05" w14:textId="046092B8" w:rsidR="008836B6" w:rsidRDefault="008836B6" w:rsidP="0004542F">
      <w:r w:rsidRPr="008836B6">
        <w:t>CHUKWUBE, O. (2022) </w:t>
      </w:r>
      <w:r w:rsidRPr="008836B6">
        <w:rPr>
          <w:i/>
          <w:iCs/>
        </w:rPr>
        <w:t>The Difference Between CDI And TCI Ignition Systems</w:t>
      </w:r>
      <w:r w:rsidRPr="008836B6">
        <w:t xml:space="preserve">. [Online]. Available at: </w:t>
      </w:r>
      <w:r w:rsidR="002A070F" w:rsidRPr="008836B6">
        <w:t>cycleworld.</w:t>
      </w:r>
      <w:r w:rsidR="002A070F">
        <w:t>com (</w:t>
      </w:r>
      <w:r w:rsidRPr="008836B6">
        <w:t>Accessed: 19 April 2026)</w:t>
      </w:r>
    </w:p>
    <w:p w14:paraId="79D3D39C" w14:textId="3F0CF893" w:rsidR="002A070F" w:rsidRDefault="002A070F" w:rsidP="0004542F">
      <w:r w:rsidRPr="002A070F">
        <w:t>AZOM (2014) </w:t>
      </w:r>
      <w:r w:rsidRPr="002A070F">
        <w:rPr>
          <w:i/>
          <w:iCs/>
        </w:rPr>
        <w:t>Capacitors in Electric and Hybrid Vehicles</w:t>
      </w:r>
      <w:r w:rsidRPr="002A070F">
        <w:t>. [Online]. Available at: azom.com (Accessed: 19 April 2026)</w:t>
      </w:r>
    </w:p>
    <w:p w14:paraId="40465302" w14:textId="14B37907" w:rsidR="002A070F" w:rsidRDefault="007A69EA" w:rsidP="0004542F">
      <w:r w:rsidRPr="007A69EA">
        <w:t>FLUKE (2021) </w:t>
      </w:r>
      <w:r w:rsidRPr="007A69EA">
        <w:rPr>
          <w:i/>
          <w:iCs/>
        </w:rPr>
        <w:t>Understanding measurement uncertainty and error</w:t>
      </w:r>
      <w:r w:rsidRPr="007A69EA">
        <w:t>. [Online]. Available at: fluke.com (Accessed: 19 April 2026)</w:t>
      </w:r>
    </w:p>
    <w:p w14:paraId="2B351334" w14:textId="38E9FB31" w:rsidR="00D34C35" w:rsidRDefault="00D34C35" w:rsidP="0004542F">
      <w:r w:rsidRPr="00D34C35">
        <w:t>COPPERHILL TECHNOLOGIES (2025) </w:t>
      </w:r>
      <w:r w:rsidRPr="00D34C35">
        <w:rPr>
          <w:i/>
          <w:iCs/>
        </w:rPr>
        <w:t>Implementing ISO/SAE 21434 in Embedded Systems</w:t>
      </w:r>
      <w:r w:rsidRPr="00D34C35">
        <w:t>. [Online]. Available at: https://copperhilltech.com/blog/secure-your-canbus-implementing-isosae-21434-in-embedded-systems/ (Accessed: 19 April 2026)</w:t>
      </w:r>
    </w:p>
    <w:p w14:paraId="2986E23A" w14:textId="77777777" w:rsidR="008836B6" w:rsidRDefault="008836B6" w:rsidP="0004542F"/>
    <w:p w14:paraId="622A0EBC" w14:textId="3DD90ADC" w:rsidR="0004542F" w:rsidRPr="0004542F" w:rsidRDefault="00952BC4" w:rsidP="0004542F">
      <w:r>
        <w:t xml:space="preserve"> </w:t>
      </w:r>
    </w:p>
    <w:sectPr w:rsidR="0004542F"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88D9C" w14:textId="77777777" w:rsidR="00B2409D" w:rsidRDefault="00B2409D" w:rsidP="00962E5F">
      <w:pPr>
        <w:spacing w:after="0" w:line="240" w:lineRule="auto"/>
      </w:pPr>
      <w:r>
        <w:separator/>
      </w:r>
    </w:p>
  </w:endnote>
  <w:endnote w:type="continuationSeparator" w:id="0">
    <w:p w14:paraId="56AFB695" w14:textId="77777777" w:rsidR="00B2409D" w:rsidRDefault="00B2409D"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18B34" w14:textId="77777777" w:rsidR="00B2409D" w:rsidRDefault="00B2409D" w:rsidP="00962E5F">
      <w:pPr>
        <w:spacing w:after="0" w:line="240" w:lineRule="auto"/>
      </w:pPr>
      <w:r>
        <w:separator/>
      </w:r>
    </w:p>
  </w:footnote>
  <w:footnote w:type="continuationSeparator" w:id="0">
    <w:p w14:paraId="4DE64B4D" w14:textId="77777777" w:rsidR="00B2409D" w:rsidRDefault="00B2409D"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BB01527" w:rsidR="000D61BC" w:rsidRDefault="00FF24A9">
    <w:pPr>
      <w:pStyle w:val="Header"/>
    </w:pPr>
    <w:r w:rsidRPr="00FF24A9">
      <w:t>Marcus Tenniswood</w:t>
    </w:r>
    <w:r w:rsidR="000D61BC">
      <w:ptab w:relativeTo="margin" w:alignment="center" w:leader="none"/>
    </w:r>
    <w:r>
      <w:t>Vehicle Electronics</w:t>
    </w:r>
    <w:r w:rsidR="000D61BC">
      <w:ptab w:relativeTo="margin" w:alignment="right" w:leader="none"/>
    </w:r>
    <w:r>
      <w:t>2501145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7EDB"/>
    <w:rsid w:val="00015F1C"/>
    <w:rsid w:val="0004542F"/>
    <w:rsid w:val="0005296E"/>
    <w:rsid w:val="00060EC0"/>
    <w:rsid w:val="00062EF2"/>
    <w:rsid w:val="00067C94"/>
    <w:rsid w:val="0008722B"/>
    <w:rsid w:val="000C44D0"/>
    <w:rsid w:val="000D61BC"/>
    <w:rsid w:val="000F0D22"/>
    <w:rsid w:val="000F7564"/>
    <w:rsid w:val="000F772E"/>
    <w:rsid w:val="001454FC"/>
    <w:rsid w:val="00150267"/>
    <w:rsid w:val="001518F3"/>
    <w:rsid w:val="00156CE0"/>
    <w:rsid w:val="001728B1"/>
    <w:rsid w:val="00174F17"/>
    <w:rsid w:val="0019332E"/>
    <w:rsid w:val="001A0F82"/>
    <w:rsid w:val="001A431C"/>
    <w:rsid w:val="001A4EB7"/>
    <w:rsid w:val="001B091D"/>
    <w:rsid w:val="001B4793"/>
    <w:rsid w:val="001D16D3"/>
    <w:rsid w:val="001D34E0"/>
    <w:rsid w:val="001D60EB"/>
    <w:rsid w:val="001E3C05"/>
    <w:rsid w:val="00201A61"/>
    <w:rsid w:val="00203670"/>
    <w:rsid w:val="002044B2"/>
    <w:rsid w:val="002279D7"/>
    <w:rsid w:val="00270878"/>
    <w:rsid w:val="002A070F"/>
    <w:rsid w:val="002A2C0D"/>
    <w:rsid w:val="002A400B"/>
    <w:rsid w:val="002C2808"/>
    <w:rsid w:val="002C6EC4"/>
    <w:rsid w:val="002D4891"/>
    <w:rsid w:val="002F0B84"/>
    <w:rsid w:val="002F3226"/>
    <w:rsid w:val="00301299"/>
    <w:rsid w:val="00301BCB"/>
    <w:rsid w:val="00310E13"/>
    <w:rsid w:val="00312D76"/>
    <w:rsid w:val="003211F6"/>
    <w:rsid w:val="003243B7"/>
    <w:rsid w:val="00324D41"/>
    <w:rsid w:val="00324EDD"/>
    <w:rsid w:val="00331662"/>
    <w:rsid w:val="00337E35"/>
    <w:rsid w:val="00367038"/>
    <w:rsid w:val="0037417D"/>
    <w:rsid w:val="00395053"/>
    <w:rsid w:val="003950D7"/>
    <w:rsid w:val="00397CF5"/>
    <w:rsid w:val="003A02C3"/>
    <w:rsid w:val="003A3989"/>
    <w:rsid w:val="003B1A68"/>
    <w:rsid w:val="003C2E73"/>
    <w:rsid w:val="003C74A4"/>
    <w:rsid w:val="003D2A1B"/>
    <w:rsid w:val="003D3658"/>
    <w:rsid w:val="003F3D57"/>
    <w:rsid w:val="00400DC7"/>
    <w:rsid w:val="0040673D"/>
    <w:rsid w:val="004138A3"/>
    <w:rsid w:val="00446186"/>
    <w:rsid w:val="004506B2"/>
    <w:rsid w:val="0045095D"/>
    <w:rsid w:val="00493887"/>
    <w:rsid w:val="00494623"/>
    <w:rsid w:val="00497469"/>
    <w:rsid w:val="004A179C"/>
    <w:rsid w:val="004A1E9B"/>
    <w:rsid w:val="004A64FA"/>
    <w:rsid w:val="004B26DB"/>
    <w:rsid w:val="004C68E3"/>
    <w:rsid w:val="004D05B6"/>
    <w:rsid w:val="004D4C38"/>
    <w:rsid w:val="004D5065"/>
    <w:rsid w:val="004E2E7C"/>
    <w:rsid w:val="004E3F6B"/>
    <w:rsid w:val="004F2C29"/>
    <w:rsid w:val="0050456F"/>
    <w:rsid w:val="00510730"/>
    <w:rsid w:val="00514DC8"/>
    <w:rsid w:val="005206C7"/>
    <w:rsid w:val="00524F70"/>
    <w:rsid w:val="005356C3"/>
    <w:rsid w:val="00545745"/>
    <w:rsid w:val="00561D1B"/>
    <w:rsid w:val="0058336D"/>
    <w:rsid w:val="005919FC"/>
    <w:rsid w:val="005D62C6"/>
    <w:rsid w:val="005E1D0A"/>
    <w:rsid w:val="005E4F7B"/>
    <w:rsid w:val="005F4B3F"/>
    <w:rsid w:val="00605100"/>
    <w:rsid w:val="006277F2"/>
    <w:rsid w:val="006334E3"/>
    <w:rsid w:val="00647B3D"/>
    <w:rsid w:val="00651E6C"/>
    <w:rsid w:val="006607D5"/>
    <w:rsid w:val="00660A53"/>
    <w:rsid w:val="00664834"/>
    <w:rsid w:val="0066554A"/>
    <w:rsid w:val="006655A8"/>
    <w:rsid w:val="00681F8C"/>
    <w:rsid w:val="00684820"/>
    <w:rsid w:val="00685694"/>
    <w:rsid w:val="0069150D"/>
    <w:rsid w:val="006A4811"/>
    <w:rsid w:val="006B256C"/>
    <w:rsid w:val="006D7E17"/>
    <w:rsid w:val="006F12E5"/>
    <w:rsid w:val="00721866"/>
    <w:rsid w:val="00723B2B"/>
    <w:rsid w:val="00746710"/>
    <w:rsid w:val="0075047F"/>
    <w:rsid w:val="00750A67"/>
    <w:rsid w:val="007759B8"/>
    <w:rsid w:val="007861CC"/>
    <w:rsid w:val="00796834"/>
    <w:rsid w:val="007A0C00"/>
    <w:rsid w:val="007A69EA"/>
    <w:rsid w:val="007B121E"/>
    <w:rsid w:val="007C7D1F"/>
    <w:rsid w:val="007D5B33"/>
    <w:rsid w:val="007E3088"/>
    <w:rsid w:val="007F497D"/>
    <w:rsid w:val="008104B7"/>
    <w:rsid w:val="00814DB7"/>
    <w:rsid w:val="00844782"/>
    <w:rsid w:val="008836B6"/>
    <w:rsid w:val="0089539D"/>
    <w:rsid w:val="008A2BDE"/>
    <w:rsid w:val="008B05DA"/>
    <w:rsid w:val="008F2254"/>
    <w:rsid w:val="008F3045"/>
    <w:rsid w:val="00901BF3"/>
    <w:rsid w:val="00915067"/>
    <w:rsid w:val="00946552"/>
    <w:rsid w:val="00952BC4"/>
    <w:rsid w:val="00962E5F"/>
    <w:rsid w:val="00965787"/>
    <w:rsid w:val="009B69FA"/>
    <w:rsid w:val="009D1102"/>
    <w:rsid w:val="009D6765"/>
    <w:rsid w:val="009F732A"/>
    <w:rsid w:val="00A030C5"/>
    <w:rsid w:val="00A358CC"/>
    <w:rsid w:val="00A80BF7"/>
    <w:rsid w:val="00A8374C"/>
    <w:rsid w:val="00A955FD"/>
    <w:rsid w:val="00AA3FF6"/>
    <w:rsid w:val="00AA7C0B"/>
    <w:rsid w:val="00AB4271"/>
    <w:rsid w:val="00AB634E"/>
    <w:rsid w:val="00AE0F5E"/>
    <w:rsid w:val="00B0072D"/>
    <w:rsid w:val="00B025A6"/>
    <w:rsid w:val="00B030CA"/>
    <w:rsid w:val="00B14C99"/>
    <w:rsid w:val="00B2409D"/>
    <w:rsid w:val="00B25D24"/>
    <w:rsid w:val="00B37ED8"/>
    <w:rsid w:val="00B43617"/>
    <w:rsid w:val="00B43AAB"/>
    <w:rsid w:val="00B44170"/>
    <w:rsid w:val="00B652C9"/>
    <w:rsid w:val="00BA4DAA"/>
    <w:rsid w:val="00BB4EB1"/>
    <w:rsid w:val="00C34C38"/>
    <w:rsid w:val="00C368A6"/>
    <w:rsid w:val="00C675BB"/>
    <w:rsid w:val="00C837B0"/>
    <w:rsid w:val="00CA5F1C"/>
    <w:rsid w:val="00CD63BF"/>
    <w:rsid w:val="00CE51D4"/>
    <w:rsid w:val="00CE527A"/>
    <w:rsid w:val="00CE568C"/>
    <w:rsid w:val="00CE67DF"/>
    <w:rsid w:val="00D20212"/>
    <w:rsid w:val="00D26C24"/>
    <w:rsid w:val="00D34C35"/>
    <w:rsid w:val="00D5392D"/>
    <w:rsid w:val="00D610BD"/>
    <w:rsid w:val="00D80299"/>
    <w:rsid w:val="00D86FC4"/>
    <w:rsid w:val="00D95D78"/>
    <w:rsid w:val="00DA3C8C"/>
    <w:rsid w:val="00DA4019"/>
    <w:rsid w:val="00DB24FE"/>
    <w:rsid w:val="00DC0FF2"/>
    <w:rsid w:val="00DC25E0"/>
    <w:rsid w:val="00DE73FE"/>
    <w:rsid w:val="00E07891"/>
    <w:rsid w:val="00E14D84"/>
    <w:rsid w:val="00E279FB"/>
    <w:rsid w:val="00E3660E"/>
    <w:rsid w:val="00E44D60"/>
    <w:rsid w:val="00E5667C"/>
    <w:rsid w:val="00E7151C"/>
    <w:rsid w:val="00E71773"/>
    <w:rsid w:val="00E73ABD"/>
    <w:rsid w:val="00E829CD"/>
    <w:rsid w:val="00E930BA"/>
    <w:rsid w:val="00E94F90"/>
    <w:rsid w:val="00EA45CC"/>
    <w:rsid w:val="00EE22CF"/>
    <w:rsid w:val="00EE351A"/>
    <w:rsid w:val="00EE755C"/>
    <w:rsid w:val="00EE7C07"/>
    <w:rsid w:val="00EF2A7C"/>
    <w:rsid w:val="00F24292"/>
    <w:rsid w:val="00F32D0B"/>
    <w:rsid w:val="00F32D55"/>
    <w:rsid w:val="00F63948"/>
    <w:rsid w:val="00F82C82"/>
    <w:rsid w:val="00FA0521"/>
    <w:rsid w:val="00FA11A3"/>
    <w:rsid w:val="00FA7E20"/>
    <w:rsid w:val="00FB26D0"/>
    <w:rsid w:val="00FC3082"/>
    <w:rsid w:val="00FF24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49462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cu\Downloads\excell%20stuff%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rcu\Downloads\excell%20stuff%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rcu\Downloads\excell%20stuff%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Square</a:t>
            </a:r>
            <a:r>
              <a:rPr lang="en-GB" baseline="0"/>
              <a:t> wave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Sheet1!$A$1:$A$63662</c:f>
              <c:numCache>
                <c:formatCode>General</c:formatCode>
                <c:ptCount val="63662"/>
                <c:pt idx="0">
                  <c:v>1.5686</c:v>
                </c:pt>
                <c:pt idx="1">
                  <c:v>1.5686</c:v>
                </c:pt>
                <c:pt idx="2">
                  <c:v>1.5686</c:v>
                </c:pt>
                <c:pt idx="3">
                  <c:v>1.5686</c:v>
                </c:pt>
                <c:pt idx="4">
                  <c:v>1.5686</c:v>
                </c:pt>
                <c:pt idx="5">
                  <c:v>1.5686</c:v>
                </c:pt>
                <c:pt idx="6">
                  <c:v>1.5686</c:v>
                </c:pt>
                <c:pt idx="7">
                  <c:v>1.5686</c:v>
                </c:pt>
                <c:pt idx="8">
                  <c:v>1.5686</c:v>
                </c:pt>
                <c:pt idx="9">
                  <c:v>1.5686</c:v>
                </c:pt>
                <c:pt idx="10">
                  <c:v>1.5686</c:v>
                </c:pt>
                <c:pt idx="11">
                  <c:v>1.5686</c:v>
                </c:pt>
                <c:pt idx="12">
                  <c:v>1.5686</c:v>
                </c:pt>
                <c:pt idx="13">
                  <c:v>1.5686</c:v>
                </c:pt>
                <c:pt idx="14">
                  <c:v>1.5686</c:v>
                </c:pt>
                <c:pt idx="15">
                  <c:v>1.5686</c:v>
                </c:pt>
                <c:pt idx="16">
                  <c:v>1.5686</c:v>
                </c:pt>
                <c:pt idx="17">
                  <c:v>1.5686</c:v>
                </c:pt>
                <c:pt idx="18">
                  <c:v>1.5686</c:v>
                </c:pt>
                <c:pt idx="19">
                  <c:v>1.5686</c:v>
                </c:pt>
                <c:pt idx="20">
                  <c:v>1.5686</c:v>
                </c:pt>
                <c:pt idx="21">
                  <c:v>1.5686</c:v>
                </c:pt>
                <c:pt idx="22">
                  <c:v>1.5686</c:v>
                </c:pt>
                <c:pt idx="23">
                  <c:v>1.5686</c:v>
                </c:pt>
                <c:pt idx="24">
                  <c:v>1.5686</c:v>
                </c:pt>
                <c:pt idx="25">
                  <c:v>1.5686</c:v>
                </c:pt>
                <c:pt idx="26">
                  <c:v>1.5686</c:v>
                </c:pt>
                <c:pt idx="27">
                  <c:v>1.5686</c:v>
                </c:pt>
                <c:pt idx="28">
                  <c:v>1.5686</c:v>
                </c:pt>
                <c:pt idx="29">
                  <c:v>1.5686</c:v>
                </c:pt>
                <c:pt idx="30">
                  <c:v>1.5686</c:v>
                </c:pt>
                <c:pt idx="31">
                  <c:v>1.5686</c:v>
                </c:pt>
                <c:pt idx="32">
                  <c:v>1.5686</c:v>
                </c:pt>
                <c:pt idx="33">
                  <c:v>1.5686</c:v>
                </c:pt>
                <c:pt idx="34">
                  <c:v>1.5686</c:v>
                </c:pt>
                <c:pt idx="35">
                  <c:v>1.5686</c:v>
                </c:pt>
                <c:pt idx="36">
                  <c:v>1.5686</c:v>
                </c:pt>
                <c:pt idx="37">
                  <c:v>1.5686</c:v>
                </c:pt>
                <c:pt idx="38">
                  <c:v>1.5686</c:v>
                </c:pt>
                <c:pt idx="39">
                  <c:v>1.5686</c:v>
                </c:pt>
                <c:pt idx="40">
                  <c:v>1.5686</c:v>
                </c:pt>
                <c:pt idx="41">
                  <c:v>1.5686</c:v>
                </c:pt>
                <c:pt idx="42">
                  <c:v>1.5686</c:v>
                </c:pt>
                <c:pt idx="43">
                  <c:v>1.5686</c:v>
                </c:pt>
                <c:pt idx="44">
                  <c:v>1.5686</c:v>
                </c:pt>
                <c:pt idx="45">
                  <c:v>1.5686</c:v>
                </c:pt>
                <c:pt idx="46">
                  <c:v>1.5686</c:v>
                </c:pt>
                <c:pt idx="47">
                  <c:v>1.5686</c:v>
                </c:pt>
                <c:pt idx="48">
                  <c:v>1.5686</c:v>
                </c:pt>
                <c:pt idx="49">
                  <c:v>1.5686</c:v>
                </c:pt>
                <c:pt idx="50">
                  <c:v>1.5686</c:v>
                </c:pt>
                <c:pt idx="51">
                  <c:v>1.5686</c:v>
                </c:pt>
                <c:pt idx="52">
                  <c:v>1.5686</c:v>
                </c:pt>
                <c:pt idx="53">
                  <c:v>1.5686</c:v>
                </c:pt>
                <c:pt idx="54">
                  <c:v>1.5686</c:v>
                </c:pt>
                <c:pt idx="55">
                  <c:v>1.5686</c:v>
                </c:pt>
                <c:pt idx="56">
                  <c:v>1.5686</c:v>
                </c:pt>
                <c:pt idx="57">
                  <c:v>1.5686</c:v>
                </c:pt>
                <c:pt idx="58">
                  <c:v>1.5686</c:v>
                </c:pt>
                <c:pt idx="59">
                  <c:v>1.5686</c:v>
                </c:pt>
                <c:pt idx="60">
                  <c:v>1.5686</c:v>
                </c:pt>
                <c:pt idx="61">
                  <c:v>1.5686</c:v>
                </c:pt>
                <c:pt idx="62">
                  <c:v>1.5686</c:v>
                </c:pt>
                <c:pt idx="63">
                  <c:v>1.5686</c:v>
                </c:pt>
                <c:pt idx="64">
                  <c:v>1.5686</c:v>
                </c:pt>
                <c:pt idx="65">
                  <c:v>1.5686</c:v>
                </c:pt>
                <c:pt idx="66">
                  <c:v>1.5686</c:v>
                </c:pt>
                <c:pt idx="67">
                  <c:v>1.5686</c:v>
                </c:pt>
                <c:pt idx="68">
                  <c:v>1.5686</c:v>
                </c:pt>
                <c:pt idx="69">
                  <c:v>1.5686</c:v>
                </c:pt>
                <c:pt idx="70">
                  <c:v>1.5686</c:v>
                </c:pt>
                <c:pt idx="71">
                  <c:v>1.5686</c:v>
                </c:pt>
                <c:pt idx="72">
                  <c:v>1.5686</c:v>
                </c:pt>
                <c:pt idx="73">
                  <c:v>1.5686</c:v>
                </c:pt>
                <c:pt idx="74">
                  <c:v>1.5686</c:v>
                </c:pt>
                <c:pt idx="75">
                  <c:v>1.5686</c:v>
                </c:pt>
                <c:pt idx="76">
                  <c:v>1.5686</c:v>
                </c:pt>
                <c:pt idx="77">
                  <c:v>1.5686</c:v>
                </c:pt>
                <c:pt idx="78">
                  <c:v>1.5686</c:v>
                </c:pt>
                <c:pt idx="79">
                  <c:v>1.5686</c:v>
                </c:pt>
                <c:pt idx="80">
                  <c:v>1.5686</c:v>
                </c:pt>
                <c:pt idx="81">
                  <c:v>1.5686</c:v>
                </c:pt>
                <c:pt idx="82">
                  <c:v>1.5686</c:v>
                </c:pt>
                <c:pt idx="83">
                  <c:v>1.5686</c:v>
                </c:pt>
                <c:pt idx="84">
                  <c:v>1.5686</c:v>
                </c:pt>
                <c:pt idx="85">
                  <c:v>1.5686</c:v>
                </c:pt>
                <c:pt idx="86">
                  <c:v>1.5686</c:v>
                </c:pt>
                <c:pt idx="87">
                  <c:v>1.5686</c:v>
                </c:pt>
                <c:pt idx="88">
                  <c:v>1.5686</c:v>
                </c:pt>
                <c:pt idx="89">
                  <c:v>1.5686</c:v>
                </c:pt>
                <c:pt idx="90">
                  <c:v>1.5686</c:v>
                </c:pt>
                <c:pt idx="91">
                  <c:v>1.5686</c:v>
                </c:pt>
                <c:pt idx="92">
                  <c:v>1.5686</c:v>
                </c:pt>
                <c:pt idx="93">
                  <c:v>1.5686</c:v>
                </c:pt>
                <c:pt idx="94">
                  <c:v>1.5686</c:v>
                </c:pt>
                <c:pt idx="95">
                  <c:v>1.5686</c:v>
                </c:pt>
                <c:pt idx="96">
                  <c:v>1.5686</c:v>
                </c:pt>
                <c:pt idx="97">
                  <c:v>1.5686</c:v>
                </c:pt>
                <c:pt idx="98">
                  <c:v>1.5686</c:v>
                </c:pt>
                <c:pt idx="99">
                  <c:v>1.5686</c:v>
                </c:pt>
                <c:pt idx="100">
                  <c:v>1.5686</c:v>
                </c:pt>
                <c:pt idx="101">
                  <c:v>1.5686</c:v>
                </c:pt>
                <c:pt idx="102">
                  <c:v>1.5686</c:v>
                </c:pt>
                <c:pt idx="103">
                  <c:v>1.5686</c:v>
                </c:pt>
                <c:pt idx="104">
                  <c:v>1.5686</c:v>
                </c:pt>
                <c:pt idx="105">
                  <c:v>1.5686</c:v>
                </c:pt>
                <c:pt idx="106">
                  <c:v>1.5686</c:v>
                </c:pt>
                <c:pt idx="107">
                  <c:v>1.5686</c:v>
                </c:pt>
                <c:pt idx="108">
                  <c:v>1.5686</c:v>
                </c:pt>
                <c:pt idx="109">
                  <c:v>1.5686</c:v>
                </c:pt>
                <c:pt idx="110">
                  <c:v>1.5686</c:v>
                </c:pt>
                <c:pt idx="111">
                  <c:v>1.5686</c:v>
                </c:pt>
                <c:pt idx="112">
                  <c:v>1.5686</c:v>
                </c:pt>
                <c:pt idx="113">
                  <c:v>1.5686</c:v>
                </c:pt>
                <c:pt idx="114">
                  <c:v>1.5686</c:v>
                </c:pt>
                <c:pt idx="115">
                  <c:v>1.5686</c:v>
                </c:pt>
                <c:pt idx="116">
                  <c:v>1.5686</c:v>
                </c:pt>
                <c:pt idx="117">
                  <c:v>1.5686</c:v>
                </c:pt>
                <c:pt idx="118">
                  <c:v>1.5686</c:v>
                </c:pt>
                <c:pt idx="119">
                  <c:v>1.5686</c:v>
                </c:pt>
                <c:pt idx="120">
                  <c:v>1.5686</c:v>
                </c:pt>
                <c:pt idx="121">
                  <c:v>1.5686</c:v>
                </c:pt>
                <c:pt idx="122">
                  <c:v>1.5686</c:v>
                </c:pt>
                <c:pt idx="123">
                  <c:v>1.5686</c:v>
                </c:pt>
                <c:pt idx="124">
                  <c:v>1.5686</c:v>
                </c:pt>
                <c:pt idx="125">
                  <c:v>1.5686</c:v>
                </c:pt>
                <c:pt idx="126">
                  <c:v>1.5686</c:v>
                </c:pt>
                <c:pt idx="127">
                  <c:v>1.5686</c:v>
                </c:pt>
                <c:pt idx="128">
                  <c:v>1.5686</c:v>
                </c:pt>
                <c:pt idx="129">
                  <c:v>1.5686</c:v>
                </c:pt>
                <c:pt idx="130">
                  <c:v>1.5686</c:v>
                </c:pt>
                <c:pt idx="131">
                  <c:v>1.5686</c:v>
                </c:pt>
                <c:pt idx="132">
                  <c:v>1.5686</c:v>
                </c:pt>
                <c:pt idx="133">
                  <c:v>1.5686</c:v>
                </c:pt>
                <c:pt idx="134">
                  <c:v>1.5686</c:v>
                </c:pt>
                <c:pt idx="135">
                  <c:v>1.5686</c:v>
                </c:pt>
                <c:pt idx="136">
                  <c:v>1.5686</c:v>
                </c:pt>
                <c:pt idx="137">
                  <c:v>1.5686</c:v>
                </c:pt>
                <c:pt idx="138">
                  <c:v>1.5686</c:v>
                </c:pt>
                <c:pt idx="139">
                  <c:v>1.5686</c:v>
                </c:pt>
                <c:pt idx="140">
                  <c:v>1.5686</c:v>
                </c:pt>
                <c:pt idx="141">
                  <c:v>1.5686</c:v>
                </c:pt>
                <c:pt idx="142">
                  <c:v>1.5686</c:v>
                </c:pt>
                <c:pt idx="143">
                  <c:v>1.5686</c:v>
                </c:pt>
                <c:pt idx="144">
                  <c:v>1.5686</c:v>
                </c:pt>
                <c:pt idx="145">
                  <c:v>1.5686</c:v>
                </c:pt>
                <c:pt idx="146">
                  <c:v>1.5686</c:v>
                </c:pt>
                <c:pt idx="147">
                  <c:v>1.5686</c:v>
                </c:pt>
                <c:pt idx="148">
                  <c:v>1.5686</c:v>
                </c:pt>
                <c:pt idx="149">
                  <c:v>1.5686</c:v>
                </c:pt>
                <c:pt idx="150">
                  <c:v>1.5686</c:v>
                </c:pt>
                <c:pt idx="151">
                  <c:v>1.5686</c:v>
                </c:pt>
                <c:pt idx="152">
                  <c:v>1.5686</c:v>
                </c:pt>
                <c:pt idx="153">
                  <c:v>1.5686</c:v>
                </c:pt>
                <c:pt idx="154">
                  <c:v>1.5686</c:v>
                </c:pt>
                <c:pt idx="155">
                  <c:v>1.5686</c:v>
                </c:pt>
                <c:pt idx="156">
                  <c:v>1.5686</c:v>
                </c:pt>
                <c:pt idx="157">
                  <c:v>1.5686</c:v>
                </c:pt>
                <c:pt idx="158">
                  <c:v>1.5686</c:v>
                </c:pt>
                <c:pt idx="159">
                  <c:v>1.5686</c:v>
                </c:pt>
                <c:pt idx="160">
                  <c:v>1.5686</c:v>
                </c:pt>
                <c:pt idx="161">
                  <c:v>1.5686</c:v>
                </c:pt>
                <c:pt idx="162">
                  <c:v>1.5686</c:v>
                </c:pt>
                <c:pt idx="163">
                  <c:v>1.5686</c:v>
                </c:pt>
                <c:pt idx="164">
                  <c:v>1.5686</c:v>
                </c:pt>
                <c:pt idx="165">
                  <c:v>1.5686</c:v>
                </c:pt>
                <c:pt idx="166">
                  <c:v>1.5686</c:v>
                </c:pt>
                <c:pt idx="167">
                  <c:v>1.5686</c:v>
                </c:pt>
                <c:pt idx="168">
                  <c:v>1.5686</c:v>
                </c:pt>
                <c:pt idx="169">
                  <c:v>1.5686</c:v>
                </c:pt>
                <c:pt idx="170">
                  <c:v>1.5686</c:v>
                </c:pt>
                <c:pt idx="171">
                  <c:v>1.5686</c:v>
                </c:pt>
                <c:pt idx="172">
                  <c:v>1.5686</c:v>
                </c:pt>
                <c:pt idx="173">
                  <c:v>1.5686</c:v>
                </c:pt>
                <c:pt idx="174">
                  <c:v>1.5686</c:v>
                </c:pt>
                <c:pt idx="175">
                  <c:v>1.5686</c:v>
                </c:pt>
                <c:pt idx="176">
                  <c:v>1.5686</c:v>
                </c:pt>
                <c:pt idx="177">
                  <c:v>1.5686</c:v>
                </c:pt>
                <c:pt idx="178">
                  <c:v>1.5686</c:v>
                </c:pt>
                <c:pt idx="179">
                  <c:v>1.5686</c:v>
                </c:pt>
                <c:pt idx="180">
                  <c:v>1.5686</c:v>
                </c:pt>
                <c:pt idx="181">
                  <c:v>1.5686</c:v>
                </c:pt>
                <c:pt idx="182">
                  <c:v>1.5686</c:v>
                </c:pt>
                <c:pt idx="183">
                  <c:v>1.5686</c:v>
                </c:pt>
                <c:pt idx="184">
                  <c:v>1.5686</c:v>
                </c:pt>
                <c:pt idx="185">
                  <c:v>1.5686</c:v>
                </c:pt>
                <c:pt idx="186">
                  <c:v>1.5686</c:v>
                </c:pt>
                <c:pt idx="187">
                  <c:v>1.5686</c:v>
                </c:pt>
                <c:pt idx="188">
                  <c:v>1.5686</c:v>
                </c:pt>
                <c:pt idx="189">
                  <c:v>1.5686</c:v>
                </c:pt>
                <c:pt idx="190">
                  <c:v>1.5686</c:v>
                </c:pt>
                <c:pt idx="191">
                  <c:v>1.5686</c:v>
                </c:pt>
                <c:pt idx="192">
                  <c:v>1.5686</c:v>
                </c:pt>
                <c:pt idx="193">
                  <c:v>1.5686</c:v>
                </c:pt>
                <c:pt idx="194">
                  <c:v>1.5686</c:v>
                </c:pt>
                <c:pt idx="195">
                  <c:v>1.5686</c:v>
                </c:pt>
                <c:pt idx="196">
                  <c:v>1.5686</c:v>
                </c:pt>
                <c:pt idx="197">
                  <c:v>1.5686</c:v>
                </c:pt>
                <c:pt idx="198">
                  <c:v>1.5686</c:v>
                </c:pt>
                <c:pt idx="199">
                  <c:v>1.5686</c:v>
                </c:pt>
                <c:pt idx="200">
                  <c:v>1.5686</c:v>
                </c:pt>
                <c:pt idx="201">
                  <c:v>1.5686</c:v>
                </c:pt>
                <c:pt idx="202">
                  <c:v>1.5686</c:v>
                </c:pt>
                <c:pt idx="203">
                  <c:v>1.5686</c:v>
                </c:pt>
                <c:pt idx="204">
                  <c:v>1.5686</c:v>
                </c:pt>
                <c:pt idx="205">
                  <c:v>1.5686</c:v>
                </c:pt>
                <c:pt idx="206">
                  <c:v>1.5686</c:v>
                </c:pt>
                <c:pt idx="207">
                  <c:v>1.5686</c:v>
                </c:pt>
                <c:pt idx="208">
                  <c:v>1.5686</c:v>
                </c:pt>
                <c:pt idx="209">
                  <c:v>1.5686</c:v>
                </c:pt>
                <c:pt idx="210">
                  <c:v>1.5686</c:v>
                </c:pt>
                <c:pt idx="211">
                  <c:v>1.5686</c:v>
                </c:pt>
                <c:pt idx="212">
                  <c:v>1.5686</c:v>
                </c:pt>
                <c:pt idx="213">
                  <c:v>1.5686</c:v>
                </c:pt>
                <c:pt idx="214">
                  <c:v>1.5686</c:v>
                </c:pt>
                <c:pt idx="215">
                  <c:v>1.5686</c:v>
                </c:pt>
                <c:pt idx="216">
                  <c:v>1.5686</c:v>
                </c:pt>
                <c:pt idx="217">
                  <c:v>1.5686</c:v>
                </c:pt>
                <c:pt idx="218">
                  <c:v>1.5686</c:v>
                </c:pt>
                <c:pt idx="219">
                  <c:v>1.5686</c:v>
                </c:pt>
                <c:pt idx="220">
                  <c:v>1.5686</c:v>
                </c:pt>
                <c:pt idx="221">
                  <c:v>1.5686</c:v>
                </c:pt>
                <c:pt idx="222">
                  <c:v>1.5686</c:v>
                </c:pt>
                <c:pt idx="223">
                  <c:v>1.5686</c:v>
                </c:pt>
                <c:pt idx="224">
                  <c:v>1.5686</c:v>
                </c:pt>
                <c:pt idx="225">
                  <c:v>1.5686</c:v>
                </c:pt>
                <c:pt idx="226">
                  <c:v>1.5686</c:v>
                </c:pt>
                <c:pt idx="227">
                  <c:v>1.5686</c:v>
                </c:pt>
                <c:pt idx="228">
                  <c:v>1.5686</c:v>
                </c:pt>
                <c:pt idx="229">
                  <c:v>1.5686</c:v>
                </c:pt>
                <c:pt idx="230">
                  <c:v>1.5686</c:v>
                </c:pt>
                <c:pt idx="231">
                  <c:v>1.5686</c:v>
                </c:pt>
                <c:pt idx="232">
                  <c:v>1.5686</c:v>
                </c:pt>
                <c:pt idx="233">
                  <c:v>1.5686</c:v>
                </c:pt>
                <c:pt idx="234">
                  <c:v>1.5686</c:v>
                </c:pt>
                <c:pt idx="235">
                  <c:v>1.5686</c:v>
                </c:pt>
                <c:pt idx="236">
                  <c:v>1.5686</c:v>
                </c:pt>
                <c:pt idx="237">
                  <c:v>1.5686</c:v>
                </c:pt>
                <c:pt idx="238">
                  <c:v>1.5686</c:v>
                </c:pt>
                <c:pt idx="239">
                  <c:v>1.5686</c:v>
                </c:pt>
                <c:pt idx="240">
                  <c:v>1.5686</c:v>
                </c:pt>
                <c:pt idx="241">
                  <c:v>1.5686</c:v>
                </c:pt>
                <c:pt idx="242">
                  <c:v>1.5686</c:v>
                </c:pt>
                <c:pt idx="243">
                  <c:v>1.5686</c:v>
                </c:pt>
                <c:pt idx="244">
                  <c:v>1.5686</c:v>
                </c:pt>
                <c:pt idx="245">
                  <c:v>1.5686</c:v>
                </c:pt>
                <c:pt idx="246">
                  <c:v>1.5686</c:v>
                </c:pt>
                <c:pt idx="247">
                  <c:v>1.5686</c:v>
                </c:pt>
                <c:pt idx="248">
                  <c:v>1.5686</c:v>
                </c:pt>
                <c:pt idx="249">
                  <c:v>1.5686</c:v>
                </c:pt>
                <c:pt idx="250">
                  <c:v>1.5686</c:v>
                </c:pt>
                <c:pt idx="251">
                  <c:v>1.5686</c:v>
                </c:pt>
                <c:pt idx="252">
                  <c:v>1.5686</c:v>
                </c:pt>
                <c:pt idx="253">
                  <c:v>1.5686</c:v>
                </c:pt>
                <c:pt idx="254">
                  <c:v>1.5686</c:v>
                </c:pt>
                <c:pt idx="255">
                  <c:v>1.5686</c:v>
                </c:pt>
                <c:pt idx="256">
                  <c:v>1.5686</c:v>
                </c:pt>
                <c:pt idx="257">
                  <c:v>1.5686</c:v>
                </c:pt>
                <c:pt idx="258">
                  <c:v>1.5686</c:v>
                </c:pt>
                <c:pt idx="259">
                  <c:v>1.5686</c:v>
                </c:pt>
                <c:pt idx="260">
                  <c:v>1.5686</c:v>
                </c:pt>
                <c:pt idx="261">
                  <c:v>1.5686</c:v>
                </c:pt>
                <c:pt idx="262">
                  <c:v>1.5686</c:v>
                </c:pt>
                <c:pt idx="263">
                  <c:v>1.5686</c:v>
                </c:pt>
                <c:pt idx="264">
                  <c:v>1.5686</c:v>
                </c:pt>
                <c:pt idx="265">
                  <c:v>1.5686</c:v>
                </c:pt>
                <c:pt idx="266">
                  <c:v>1.5686</c:v>
                </c:pt>
                <c:pt idx="267">
                  <c:v>1.5686</c:v>
                </c:pt>
                <c:pt idx="268">
                  <c:v>1.5686</c:v>
                </c:pt>
                <c:pt idx="269">
                  <c:v>1.5686</c:v>
                </c:pt>
                <c:pt idx="270">
                  <c:v>1.5686</c:v>
                </c:pt>
                <c:pt idx="271">
                  <c:v>1.5686</c:v>
                </c:pt>
                <c:pt idx="272">
                  <c:v>1.5686</c:v>
                </c:pt>
                <c:pt idx="273">
                  <c:v>1.5686</c:v>
                </c:pt>
                <c:pt idx="274">
                  <c:v>1.5686</c:v>
                </c:pt>
                <c:pt idx="275">
                  <c:v>1.5686</c:v>
                </c:pt>
                <c:pt idx="276">
                  <c:v>1.5686</c:v>
                </c:pt>
                <c:pt idx="277">
                  <c:v>1.5686</c:v>
                </c:pt>
                <c:pt idx="278">
                  <c:v>1.5686</c:v>
                </c:pt>
                <c:pt idx="279">
                  <c:v>1.5686</c:v>
                </c:pt>
                <c:pt idx="280">
                  <c:v>1.5686</c:v>
                </c:pt>
                <c:pt idx="281">
                  <c:v>1.5686</c:v>
                </c:pt>
                <c:pt idx="282">
                  <c:v>1.5686</c:v>
                </c:pt>
                <c:pt idx="283">
                  <c:v>1.5686</c:v>
                </c:pt>
                <c:pt idx="284">
                  <c:v>1.5686</c:v>
                </c:pt>
                <c:pt idx="285">
                  <c:v>1.5686</c:v>
                </c:pt>
                <c:pt idx="286">
                  <c:v>1.5686</c:v>
                </c:pt>
                <c:pt idx="287">
                  <c:v>1.5686</c:v>
                </c:pt>
                <c:pt idx="288">
                  <c:v>1.5686</c:v>
                </c:pt>
                <c:pt idx="289">
                  <c:v>1.5686</c:v>
                </c:pt>
                <c:pt idx="290">
                  <c:v>1.5686</c:v>
                </c:pt>
                <c:pt idx="291">
                  <c:v>1.5686</c:v>
                </c:pt>
                <c:pt idx="292">
                  <c:v>1.5686</c:v>
                </c:pt>
                <c:pt idx="293">
                  <c:v>1.5686</c:v>
                </c:pt>
                <c:pt idx="294">
                  <c:v>1.5686</c:v>
                </c:pt>
                <c:pt idx="295">
                  <c:v>1.5686</c:v>
                </c:pt>
                <c:pt idx="296">
                  <c:v>1.5686</c:v>
                </c:pt>
                <c:pt idx="297">
                  <c:v>1.5686</c:v>
                </c:pt>
                <c:pt idx="298">
                  <c:v>1.5686</c:v>
                </c:pt>
                <c:pt idx="299">
                  <c:v>1.5686</c:v>
                </c:pt>
                <c:pt idx="300">
                  <c:v>1.5686</c:v>
                </c:pt>
                <c:pt idx="301">
                  <c:v>1.5686</c:v>
                </c:pt>
                <c:pt idx="302">
                  <c:v>1.5686</c:v>
                </c:pt>
                <c:pt idx="303">
                  <c:v>1.5686</c:v>
                </c:pt>
                <c:pt idx="304">
                  <c:v>1.5686</c:v>
                </c:pt>
                <c:pt idx="305">
                  <c:v>1.5686</c:v>
                </c:pt>
                <c:pt idx="306">
                  <c:v>1.5686</c:v>
                </c:pt>
                <c:pt idx="307">
                  <c:v>1.5686</c:v>
                </c:pt>
                <c:pt idx="308">
                  <c:v>1.5686</c:v>
                </c:pt>
                <c:pt idx="309">
                  <c:v>1.5686</c:v>
                </c:pt>
                <c:pt idx="310">
                  <c:v>1.5686</c:v>
                </c:pt>
                <c:pt idx="311">
                  <c:v>1.5686</c:v>
                </c:pt>
                <c:pt idx="312">
                  <c:v>1.5686</c:v>
                </c:pt>
                <c:pt idx="313">
                  <c:v>1.5686</c:v>
                </c:pt>
                <c:pt idx="314">
                  <c:v>1.5686</c:v>
                </c:pt>
                <c:pt idx="315">
                  <c:v>1.5686</c:v>
                </c:pt>
                <c:pt idx="316">
                  <c:v>1.5686</c:v>
                </c:pt>
                <c:pt idx="317">
                  <c:v>1.5686</c:v>
                </c:pt>
                <c:pt idx="318">
                  <c:v>1.5686</c:v>
                </c:pt>
                <c:pt idx="319">
                  <c:v>1.5686</c:v>
                </c:pt>
                <c:pt idx="320">
                  <c:v>1.5686</c:v>
                </c:pt>
                <c:pt idx="321">
                  <c:v>1.5686</c:v>
                </c:pt>
                <c:pt idx="322">
                  <c:v>1.5686</c:v>
                </c:pt>
                <c:pt idx="323">
                  <c:v>1.5686</c:v>
                </c:pt>
                <c:pt idx="324">
                  <c:v>1.5686</c:v>
                </c:pt>
                <c:pt idx="325">
                  <c:v>1.5686</c:v>
                </c:pt>
                <c:pt idx="326">
                  <c:v>1.5686</c:v>
                </c:pt>
                <c:pt idx="327">
                  <c:v>1.5686</c:v>
                </c:pt>
                <c:pt idx="328">
                  <c:v>1.5686</c:v>
                </c:pt>
                <c:pt idx="329">
                  <c:v>1.5686</c:v>
                </c:pt>
                <c:pt idx="330">
                  <c:v>1.5686</c:v>
                </c:pt>
                <c:pt idx="331">
                  <c:v>1.5686</c:v>
                </c:pt>
                <c:pt idx="332">
                  <c:v>1.5686</c:v>
                </c:pt>
                <c:pt idx="333">
                  <c:v>1.5686</c:v>
                </c:pt>
                <c:pt idx="334">
                  <c:v>1.5686</c:v>
                </c:pt>
                <c:pt idx="335">
                  <c:v>1.5686</c:v>
                </c:pt>
                <c:pt idx="336">
                  <c:v>1.5686</c:v>
                </c:pt>
                <c:pt idx="337">
                  <c:v>1.5686</c:v>
                </c:pt>
                <c:pt idx="338">
                  <c:v>1.5686</c:v>
                </c:pt>
                <c:pt idx="339">
                  <c:v>1.5686</c:v>
                </c:pt>
                <c:pt idx="340">
                  <c:v>1.5686</c:v>
                </c:pt>
                <c:pt idx="341">
                  <c:v>1.5686</c:v>
                </c:pt>
                <c:pt idx="342">
                  <c:v>1.5686</c:v>
                </c:pt>
                <c:pt idx="343">
                  <c:v>1.5686</c:v>
                </c:pt>
                <c:pt idx="344">
                  <c:v>1.5686</c:v>
                </c:pt>
                <c:pt idx="345">
                  <c:v>1.5686</c:v>
                </c:pt>
                <c:pt idx="346">
                  <c:v>1.5686</c:v>
                </c:pt>
                <c:pt idx="347">
                  <c:v>1.5686</c:v>
                </c:pt>
                <c:pt idx="348">
                  <c:v>1.5686</c:v>
                </c:pt>
                <c:pt idx="349">
                  <c:v>1.5686</c:v>
                </c:pt>
                <c:pt idx="350">
                  <c:v>1.5686</c:v>
                </c:pt>
                <c:pt idx="351">
                  <c:v>1.5686</c:v>
                </c:pt>
                <c:pt idx="352">
                  <c:v>1.5686</c:v>
                </c:pt>
                <c:pt idx="353">
                  <c:v>1.5686</c:v>
                </c:pt>
                <c:pt idx="354">
                  <c:v>1.5686</c:v>
                </c:pt>
                <c:pt idx="355">
                  <c:v>1.5686</c:v>
                </c:pt>
                <c:pt idx="356">
                  <c:v>1.5686</c:v>
                </c:pt>
                <c:pt idx="357">
                  <c:v>1.5686</c:v>
                </c:pt>
                <c:pt idx="358">
                  <c:v>1.5686</c:v>
                </c:pt>
                <c:pt idx="359">
                  <c:v>1.5686</c:v>
                </c:pt>
                <c:pt idx="360">
                  <c:v>1.5686</c:v>
                </c:pt>
                <c:pt idx="361">
                  <c:v>1.5686</c:v>
                </c:pt>
                <c:pt idx="362">
                  <c:v>1.5686</c:v>
                </c:pt>
                <c:pt idx="363">
                  <c:v>1.5686</c:v>
                </c:pt>
                <c:pt idx="364">
                  <c:v>1.5686</c:v>
                </c:pt>
                <c:pt idx="365">
                  <c:v>1.5686</c:v>
                </c:pt>
                <c:pt idx="366">
                  <c:v>1.5686</c:v>
                </c:pt>
                <c:pt idx="367">
                  <c:v>1.5686</c:v>
                </c:pt>
                <c:pt idx="368">
                  <c:v>1.5686</c:v>
                </c:pt>
                <c:pt idx="369">
                  <c:v>1.5686</c:v>
                </c:pt>
                <c:pt idx="370">
                  <c:v>1.5686</c:v>
                </c:pt>
                <c:pt idx="371">
                  <c:v>1.5686</c:v>
                </c:pt>
                <c:pt idx="372">
                  <c:v>1.5686</c:v>
                </c:pt>
                <c:pt idx="373">
                  <c:v>1.5686</c:v>
                </c:pt>
                <c:pt idx="374">
                  <c:v>1.5686</c:v>
                </c:pt>
                <c:pt idx="375">
                  <c:v>1.5686</c:v>
                </c:pt>
                <c:pt idx="376">
                  <c:v>1.5686</c:v>
                </c:pt>
                <c:pt idx="377">
                  <c:v>1.5686</c:v>
                </c:pt>
                <c:pt idx="378">
                  <c:v>1.5686</c:v>
                </c:pt>
                <c:pt idx="379">
                  <c:v>1.5686</c:v>
                </c:pt>
                <c:pt idx="380">
                  <c:v>1.5686</c:v>
                </c:pt>
                <c:pt idx="381">
                  <c:v>1.5686</c:v>
                </c:pt>
                <c:pt idx="382">
                  <c:v>1.5686</c:v>
                </c:pt>
                <c:pt idx="383">
                  <c:v>1.5686</c:v>
                </c:pt>
                <c:pt idx="384">
                  <c:v>1.5686</c:v>
                </c:pt>
                <c:pt idx="385">
                  <c:v>1.5686</c:v>
                </c:pt>
                <c:pt idx="386">
                  <c:v>1.5686</c:v>
                </c:pt>
                <c:pt idx="387">
                  <c:v>1.5686</c:v>
                </c:pt>
                <c:pt idx="388">
                  <c:v>1.5686</c:v>
                </c:pt>
                <c:pt idx="389">
                  <c:v>1.5686</c:v>
                </c:pt>
                <c:pt idx="390">
                  <c:v>1.5686</c:v>
                </c:pt>
                <c:pt idx="391">
                  <c:v>1.5686</c:v>
                </c:pt>
                <c:pt idx="392">
                  <c:v>1.5686</c:v>
                </c:pt>
                <c:pt idx="393">
                  <c:v>1.5686</c:v>
                </c:pt>
                <c:pt idx="394">
                  <c:v>1.5686</c:v>
                </c:pt>
                <c:pt idx="395">
                  <c:v>1.5686</c:v>
                </c:pt>
                <c:pt idx="396">
                  <c:v>1.5686</c:v>
                </c:pt>
                <c:pt idx="397">
                  <c:v>1.5686</c:v>
                </c:pt>
                <c:pt idx="398">
                  <c:v>1.5686</c:v>
                </c:pt>
                <c:pt idx="399">
                  <c:v>1.5686</c:v>
                </c:pt>
                <c:pt idx="400">
                  <c:v>1.5686</c:v>
                </c:pt>
                <c:pt idx="401">
                  <c:v>1.5686</c:v>
                </c:pt>
                <c:pt idx="402">
                  <c:v>1.5686</c:v>
                </c:pt>
                <c:pt idx="403">
                  <c:v>1.5686</c:v>
                </c:pt>
                <c:pt idx="404">
                  <c:v>1.5686</c:v>
                </c:pt>
                <c:pt idx="405">
                  <c:v>1.5686</c:v>
                </c:pt>
                <c:pt idx="406">
                  <c:v>1.5686</c:v>
                </c:pt>
                <c:pt idx="407">
                  <c:v>1.5686</c:v>
                </c:pt>
                <c:pt idx="408">
                  <c:v>1.5686</c:v>
                </c:pt>
                <c:pt idx="409">
                  <c:v>1.5686</c:v>
                </c:pt>
                <c:pt idx="410">
                  <c:v>1.5686</c:v>
                </c:pt>
                <c:pt idx="411">
                  <c:v>1.5686</c:v>
                </c:pt>
                <c:pt idx="412">
                  <c:v>1.5686</c:v>
                </c:pt>
                <c:pt idx="413">
                  <c:v>1.5686</c:v>
                </c:pt>
                <c:pt idx="414">
                  <c:v>1.5686</c:v>
                </c:pt>
                <c:pt idx="415">
                  <c:v>1.5686</c:v>
                </c:pt>
                <c:pt idx="416">
                  <c:v>1.5686</c:v>
                </c:pt>
                <c:pt idx="417">
                  <c:v>1.5686</c:v>
                </c:pt>
                <c:pt idx="418">
                  <c:v>1.5686</c:v>
                </c:pt>
                <c:pt idx="419">
                  <c:v>1.5686</c:v>
                </c:pt>
                <c:pt idx="420">
                  <c:v>1.5686</c:v>
                </c:pt>
                <c:pt idx="421">
                  <c:v>1.5686</c:v>
                </c:pt>
                <c:pt idx="422">
                  <c:v>1.5686</c:v>
                </c:pt>
                <c:pt idx="423">
                  <c:v>1.5686</c:v>
                </c:pt>
                <c:pt idx="424">
                  <c:v>1.5686</c:v>
                </c:pt>
                <c:pt idx="425">
                  <c:v>1.5686</c:v>
                </c:pt>
                <c:pt idx="426">
                  <c:v>1.5686</c:v>
                </c:pt>
                <c:pt idx="427">
                  <c:v>1.5686</c:v>
                </c:pt>
                <c:pt idx="428">
                  <c:v>1.5686</c:v>
                </c:pt>
                <c:pt idx="429">
                  <c:v>1.5686</c:v>
                </c:pt>
                <c:pt idx="430">
                  <c:v>1.5686</c:v>
                </c:pt>
                <c:pt idx="431">
                  <c:v>1.5686</c:v>
                </c:pt>
                <c:pt idx="432">
                  <c:v>1.5686</c:v>
                </c:pt>
                <c:pt idx="433">
                  <c:v>1.5686</c:v>
                </c:pt>
                <c:pt idx="434">
                  <c:v>1.5686</c:v>
                </c:pt>
                <c:pt idx="435">
                  <c:v>1.5686</c:v>
                </c:pt>
                <c:pt idx="436">
                  <c:v>1.5686</c:v>
                </c:pt>
                <c:pt idx="437">
                  <c:v>1.5686</c:v>
                </c:pt>
                <c:pt idx="438">
                  <c:v>1.5686</c:v>
                </c:pt>
                <c:pt idx="439">
                  <c:v>1.5686</c:v>
                </c:pt>
                <c:pt idx="440">
                  <c:v>1.5686</c:v>
                </c:pt>
                <c:pt idx="441">
                  <c:v>1.5686</c:v>
                </c:pt>
                <c:pt idx="442">
                  <c:v>1.5686</c:v>
                </c:pt>
                <c:pt idx="443">
                  <c:v>1.5686</c:v>
                </c:pt>
                <c:pt idx="444">
                  <c:v>1.5686</c:v>
                </c:pt>
                <c:pt idx="445">
                  <c:v>1.5686</c:v>
                </c:pt>
                <c:pt idx="446">
                  <c:v>1.5686</c:v>
                </c:pt>
                <c:pt idx="447">
                  <c:v>1.5686</c:v>
                </c:pt>
                <c:pt idx="448">
                  <c:v>1.5686</c:v>
                </c:pt>
                <c:pt idx="449">
                  <c:v>1.5686</c:v>
                </c:pt>
                <c:pt idx="450">
                  <c:v>1.5686</c:v>
                </c:pt>
                <c:pt idx="451">
                  <c:v>1.5686</c:v>
                </c:pt>
                <c:pt idx="452">
                  <c:v>1.5686</c:v>
                </c:pt>
                <c:pt idx="453">
                  <c:v>1.5686</c:v>
                </c:pt>
                <c:pt idx="454">
                  <c:v>1.5686</c:v>
                </c:pt>
                <c:pt idx="455">
                  <c:v>1.5686</c:v>
                </c:pt>
                <c:pt idx="456">
                  <c:v>1.5686</c:v>
                </c:pt>
                <c:pt idx="457">
                  <c:v>1.5686</c:v>
                </c:pt>
                <c:pt idx="458">
                  <c:v>1.5686</c:v>
                </c:pt>
                <c:pt idx="459">
                  <c:v>1.5686</c:v>
                </c:pt>
                <c:pt idx="460">
                  <c:v>1.5686</c:v>
                </c:pt>
                <c:pt idx="461">
                  <c:v>1.5686</c:v>
                </c:pt>
                <c:pt idx="462">
                  <c:v>1.5686</c:v>
                </c:pt>
                <c:pt idx="463">
                  <c:v>1.5686</c:v>
                </c:pt>
                <c:pt idx="464">
                  <c:v>1.5686</c:v>
                </c:pt>
                <c:pt idx="465">
                  <c:v>1.5686</c:v>
                </c:pt>
                <c:pt idx="466">
                  <c:v>1.5686</c:v>
                </c:pt>
                <c:pt idx="467">
                  <c:v>1.5686</c:v>
                </c:pt>
                <c:pt idx="468">
                  <c:v>1.5686</c:v>
                </c:pt>
                <c:pt idx="469">
                  <c:v>1.5686</c:v>
                </c:pt>
                <c:pt idx="470">
                  <c:v>1.5686</c:v>
                </c:pt>
                <c:pt idx="471">
                  <c:v>1.5686</c:v>
                </c:pt>
                <c:pt idx="472">
                  <c:v>1.5686</c:v>
                </c:pt>
                <c:pt idx="473">
                  <c:v>1.5686</c:v>
                </c:pt>
                <c:pt idx="474">
                  <c:v>1.5686</c:v>
                </c:pt>
                <c:pt idx="475">
                  <c:v>1.5686</c:v>
                </c:pt>
                <c:pt idx="476">
                  <c:v>1.5686</c:v>
                </c:pt>
                <c:pt idx="477">
                  <c:v>1.5686</c:v>
                </c:pt>
                <c:pt idx="478">
                  <c:v>1.5686</c:v>
                </c:pt>
                <c:pt idx="479">
                  <c:v>1.5686</c:v>
                </c:pt>
                <c:pt idx="480">
                  <c:v>1.5686</c:v>
                </c:pt>
                <c:pt idx="481">
                  <c:v>1.5686</c:v>
                </c:pt>
                <c:pt idx="482">
                  <c:v>1.5686</c:v>
                </c:pt>
                <c:pt idx="483">
                  <c:v>1.5686</c:v>
                </c:pt>
                <c:pt idx="484">
                  <c:v>1.5686</c:v>
                </c:pt>
                <c:pt idx="485">
                  <c:v>1.5686</c:v>
                </c:pt>
                <c:pt idx="486">
                  <c:v>1.5686</c:v>
                </c:pt>
                <c:pt idx="487">
                  <c:v>1.5686</c:v>
                </c:pt>
                <c:pt idx="488">
                  <c:v>1.5686</c:v>
                </c:pt>
                <c:pt idx="489">
                  <c:v>1.5686</c:v>
                </c:pt>
                <c:pt idx="490">
                  <c:v>1.5686</c:v>
                </c:pt>
                <c:pt idx="491">
                  <c:v>1.5686</c:v>
                </c:pt>
                <c:pt idx="492">
                  <c:v>1.5686</c:v>
                </c:pt>
                <c:pt idx="493">
                  <c:v>1.5686</c:v>
                </c:pt>
                <c:pt idx="494">
                  <c:v>1.5686</c:v>
                </c:pt>
                <c:pt idx="495">
                  <c:v>1.5686</c:v>
                </c:pt>
                <c:pt idx="496">
                  <c:v>1.5686</c:v>
                </c:pt>
                <c:pt idx="497">
                  <c:v>1.5686</c:v>
                </c:pt>
                <c:pt idx="498">
                  <c:v>1.5686</c:v>
                </c:pt>
                <c:pt idx="499">
                  <c:v>1.5686</c:v>
                </c:pt>
                <c:pt idx="500">
                  <c:v>1.5686</c:v>
                </c:pt>
                <c:pt idx="501">
                  <c:v>1.5686</c:v>
                </c:pt>
                <c:pt idx="502">
                  <c:v>1.5686</c:v>
                </c:pt>
                <c:pt idx="503">
                  <c:v>1.5686</c:v>
                </c:pt>
                <c:pt idx="504">
                  <c:v>1.5686</c:v>
                </c:pt>
                <c:pt idx="505">
                  <c:v>1.5686</c:v>
                </c:pt>
                <c:pt idx="506">
                  <c:v>1.5686</c:v>
                </c:pt>
                <c:pt idx="507">
                  <c:v>1.5686</c:v>
                </c:pt>
                <c:pt idx="508">
                  <c:v>1.5686</c:v>
                </c:pt>
                <c:pt idx="509">
                  <c:v>1.5686</c:v>
                </c:pt>
                <c:pt idx="510">
                  <c:v>1.5686</c:v>
                </c:pt>
                <c:pt idx="511">
                  <c:v>1.5686</c:v>
                </c:pt>
                <c:pt idx="512">
                  <c:v>1.5686</c:v>
                </c:pt>
                <c:pt idx="513">
                  <c:v>1.5686</c:v>
                </c:pt>
                <c:pt idx="514">
                  <c:v>1.5686</c:v>
                </c:pt>
                <c:pt idx="515">
                  <c:v>1.5686</c:v>
                </c:pt>
                <c:pt idx="516">
                  <c:v>1.5686</c:v>
                </c:pt>
                <c:pt idx="517">
                  <c:v>1.5686</c:v>
                </c:pt>
                <c:pt idx="518">
                  <c:v>1.5686</c:v>
                </c:pt>
                <c:pt idx="519">
                  <c:v>1.5686</c:v>
                </c:pt>
                <c:pt idx="520">
                  <c:v>1.5686</c:v>
                </c:pt>
                <c:pt idx="521">
                  <c:v>1.5686</c:v>
                </c:pt>
                <c:pt idx="522">
                  <c:v>1.5686</c:v>
                </c:pt>
                <c:pt idx="523">
                  <c:v>1.5686</c:v>
                </c:pt>
                <c:pt idx="524">
                  <c:v>1.5686</c:v>
                </c:pt>
                <c:pt idx="525">
                  <c:v>1.5686</c:v>
                </c:pt>
                <c:pt idx="526">
                  <c:v>1.5686</c:v>
                </c:pt>
                <c:pt idx="527">
                  <c:v>1.5686</c:v>
                </c:pt>
                <c:pt idx="528">
                  <c:v>1.5686</c:v>
                </c:pt>
                <c:pt idx="529">
                  <c:v>1.5686</c:v>
                </c:pt>
                <c:pt idx="530">
                  <c:v>1.5686</c:v>
                </c:pt>
                <c:pt idx="531">
                  <c:v>1.5686</c:v>
                </c:pt>
                <c:pt idx="532">
                  <c:v>1.5686</c:v>
                </c:pt>
                <c:pt idx="533">
                  <c:v>1.5686</c:v>
                </c:pt>
                <c:pt idx="534">
                  <c:v>1.5686</c:v>
                </c:pt>
                <c:pt idx="535">
                  <c:v>1.5686</c:v>
                </c:pt>
                <c:pt idx="536">
                  <c:v>1.5686</c:v>
                </c:pt>
                <c:pt idx="537">
                  <c:v>1.5686</c:v>
                </c:pt>
                <c:pt idx="538">
                  <c:v>1.5686</c:v>
                </c:pt>
                <c:pt idx="539">
                  <c:v>1.5686</c:v>
                </c:pt>
                <c:pt idx="540">
                  <c:v>1.5686</c:v>
                </c:pt>
                <c:pt idx="541">
                  <c:v>1.5686</c:v>
                </c:pt>
                <c:pt idx="542">
                  <c:v>1.5686</c:v>
                </c:pt>
                <c:pt idx="543">
                  <c:v>1.5686</c:v>
                </c:pt>
                <c:pt idx="544">
                  <c:v>1.5686</c:v>
                </c:pt>
                <c:pt idx="545">
                  <c:v>1.5686</c:v>
                </c:pt>
                <c:pt idx="546">
                  <c:v>1.5686</c:v>
                </c:pt>
                <c:pt idx="547">
                  <c:v>1.5686</c:v>
                </c:pt>
                <c:pt idx="548">
                  <c:v>1.5686</c:v>
                </c:pt>
                <c:pt idx="549">
                  <c:v>1.5686</c:v>
                </c:pt>
                <c:pt idx="550">
                  <c:v>1.5686</c:v>
                </c:pt>
                <c:pt idx="551">
                  <c:v>1.5686</c:v>
                </c:pt>
                <c:pt idx="552">
                  <c:v>1.5686</c:v>
                </c:pt>
                <c:pt idx="553">
                  <c:v>1.5686</c:v>
                </c:pt>
                <c:pt idx="554">
                  <c:v>1.5686</c:v>
                </c:pt>
                <c:pt idx="555">
                  <c:v>1.5686</c:v>
                </c:pt>
                <c:pt idx="556">
                  <c:v>1.5686</c:v>
                </c:pt>
                <c:pt idx="557">
                  <c:v>1.5686</c:v>
                </c:pt>
                <c:pt idx="558">
                  <c:v>1.5686</c:v>
                </c:pt>
                <c:pt idx="559">
                  <c:v>1.5686</c:v>
                </c:pt>
                <c:pt idx="560">
                  <c:v>1.5686</c:v>
                </c:pt>
                <c:pt idx="561">
                  <c:v>1.5686</c:v>
                </c:pt>
                <c:pt idx="562">
                  <c:v>1.5686</c:v>
                </c:pt>
                <c:pt idx="563">
                  <c:v>1.5686</c:v>
                </c:pt>
                <c:pt idx="564">
                  <c:v>1.5686</c:v>
                </c:pt>
                <c:pt idx="565">
                  <c:v>1.5686</c:v>
                </c:pt>
                <c:pt idx="566">
                  <c:v>1.5686</c:v>
                </c:pt>
                <c:pt idx="567">
                  <c:v>1.5686</c:v>
                </c:pt>
                <c:pt idx="568">
                  <c:v>1.5686</c:v>
                </c:pt>
                <c:pt idx="569">
                  <c:v>1.5686</c:v>
                </c:pt>
                <c:pt idx="570">
                  <c:v>1.5686</c:v>
                </c:pt>
                <c:pt idx="571">
                  <c:v>1.5686</c:v>
                </c:pt>
                <c:pt idx="572">
                  <c:v>1.5686</c:v>
                </c:pt>
                <c:pt idx="573">
                  <c:v>1.5686</c:v>
                </c:pt>
                <c:pt idx="574">
                  <c:v>1.5686</c:v>
                </c:pt>
                <c:pt idx="575">
                  <c:v>1.5686</c:v>
                </c:pt>
                <c:pt idx="576">
                  <c:v>1.5686</c:v>
                </c:pt>
                <c:pt idx="577">
                  <c:v>1.5686</c:v>
                </c:pt>
                <c:pt idx="578">
                  <c:v>1.5686</c:v>
                </c:pt>
                <c:pt idx="579">
                  <c:v>1.5686</c:v>
                </c:pt>
                <c:pt idx="580">
                  <c:v>1.5686</c:v>
                </c:pt>
                <c:pt idx="581">
                  <c:v>1.5686</c:v>
                </c:pt>
                <c:pt idx="582">
                  <c:v>1.5686</c:v>
                </c:pt>
                <c:pt idx="583">
                  <c:v>1.5686</c:v>
                </c:pt>
                <c:pt idx="584">
                  <c:v>1.5686</c:v>
                </c:pt>
                <c:pt idx="585">
                  <c:v>1.5686</c:v>
                </c:pt>
                <c:pt idx="586">
                  <c:v>1.5686</c:v>
                </c:pt>
                <c:pt idx="587">
                  <c:v>1.5686</c:v>
                </c:pt>
                <c:pt idx="588">
                  <c:v>1.5686</c:v>
                </c:pt>
                <c:pt idx="589">
                  <c:v>1.5686</c:v>
                </c:pt>
                <c:pt idx="590">
                  <c:v>1.5686</c:v>
                </c:pt>
                <c:pt idx="591">
                  <c:v>1.5686</c:v>
                </c:pt>
                <c:pt idx="592">
                  <c:v>1.5686</c:v>
                </c:pt>
                <c:pt idx="593">
                  <c:v>1.5686</c:v>
                </c:pt>
                <c:pt idx="594">
                  <c:v>1.5686</c:v>
                </c:pt>
                <c:pt idx="595">
                  <c:v>1.5686</c:v>
                </c:pt>
                <c:pt idx="596">
                  <c:v>1.5686</c:v>
                </c:pt>
                <c:pt idx="597">
                  <c:v>1.5686</c:v>
                </c:pt>
                <c:pt idx="598">
                  <c:v>1.5686</c:v>
                </c:pt>
                <c:pt idx="599">
                  <c:v>1.5686</c:v>
                </c:pt>
                <c:pt idx="600">
                  <c:v>1.5686</c:v>
                </c:pt>
                <c:pt idx="601">
                  <c:v>1.5686</c:v>
                </c:pt>
                <c:pt idx="602">
                  <c:v>1.5686</c:v>
                </c:pt>
                <c:pt idx="603">
                  <c:v>1.5686</c:v>
                </c:pt>
                <c:pt idx="604">
                  <c:v>1.5686</c:v>
                </c:pt>
                <c:pt idx="605">
                  <c:v>1.5686</c:v>
                </c:pt>
                <c:pt idx="606">
                  <c:v>1.5686</c:v>
                </c:pt>
                <c:pt idx="607">
                  <c:v>1.5686</c:v>
                </c:pt>
                <c:pt idx="608">
                  <c:v>1.5686</c:v>
                </c:pt>
                <c:pt idx="609">
                  <c:v>1.5686</c:v>
                </c:pt>
                <c:pt idx="610">
                  <c:v>1.5686</c:v>
                </c:pt>
                <c:pt idx="611">
                  <c:v>1.5686</c:v>
                </c:pt>
                <c:pt idx="612">
                  <c:v>1.5686</c:v>
                </c:pt>
                <c:pt idx="613">
                  <c:v>1.5686</c:v>
                </c:pt>
                <c:pt idx="614">
                  <c:v>1.5686</c:v>
                </c:pt>
                <c:pt idx="615">
                  <c:v>1.5686</c:v>
                </c:pt>
                <c:pt idx="616">
                  <c:v>1.5686</c:v>
                </c:pt>
                <c:pt idx="617">
                  <c:v>1.5686</c:v>
                </c:pt>
                <c:pt idx="618">
                  <c:v>1.5686</c:v>
                </c:pt>
                <c:pt idx="619">
                  <c:v>1.5686</c:v>
                </c:pt>
                <c:pt idx="620">
                  <c:v>1.5686</c:v>
                </c:pt>
                <c:pt idx="621">
                  <c:v>1.5686</c:v>
                </c:pt>
                <c:pt idx="622">
                  <c:v>1.5686</c:v>
                </c:pt>
                <c:pt idx="623">
                  <c:v>1.5686</c:v>
                </c:pt>
                <c:pt idx="624">
                  <c:v>1.5686</c:v>
                </c:pt>
                <c:pt idx="625">
                  <c:v>1.5686</c:v>
                </c:pt>
                <c:pt idx="626">
                  <c:v>1.5686</c:v>
                </c:pt>
                <c:pt idx="627">
                  <c:v>1.5686</c:v>
                </c:pt>
                <c:pt idx="628">
                  <c:v>1.5686</c:v>
                </c:pt>
                <c:pt idx="629">
                  <c:v>1.5686</c:v>
                </c:pt>
                <c:pt idx="630">
                  <c:v>1.5686</c:v>
                </c:pt>
                <c:pt idx="631">
                  <c:v>1.5686</c:v>
                </c:pt>
                <c:pt idx="632">
                  <c:v>1.5686</c:v>
                </c:pt>
                <c:pt idx="633">
                  <c:v>1.5686</c:v>
                </c:pt>
                <c:pt idx="634">
                  <c:v>1.5686</c:v>
                </c:pt>
                <c:pt idx="635">
                  <c:v>1.5686</c:v>
                </c:pt>
                <c:pt idx="636">
                  <c:v>1.5686</c:v>
                </c:pt>
                <c:pt idx="637">
                  <c:v>1.5686</c:v>
                </c:pt>
                <c:pt idx="638">
                  <c:v>1.5686</c:v>
                </c:pt>
                <c:pt idx="639">
                  <c:v>1.5686</c:v>
                </c:pt>
                <c:pt idx="640">
                  <c:v>1.5686</c:v>
                </c:pt>
                <c:pt idx="641">
                  <c:v>1.5686</c:v>
                </c:pt>
                <c:pt idx="642">
                  <c:v>1.5686</c:v>
                </c:pt>
                <c:pt idx="643">
                  <c:v>1.5686</c:v>
                </c:pt>
                <c:pt idx="644">
                  <c:v>1.5686</c:v>
                </c:pt>
                <c:pt idx="645">
                  <c:v>1.5686</c:v>
                </c:pt>
                <c:pt idx="646">
                  <c:v>1.5686</c:v>
                </c:pt>
                <c:pt idx="647">
                  <c:v>1.5686</c:v>
                </c:pt>
                <c:pt idx="648">
                  <c:v>1.5686</c:v>
                </c:pt>
                <c:pt idx="649">
                  <c:v>1.5686</c:v>
                </c:pt>
                <c:pt idx="650">
                  <c:v>1.5686</c:v>
                </c:pt>
                <c:pt idx="651">
                  <c:v>1.5686</c:v>
                </c:pt>
                <c:pt idx="652">
                  <c:v>1.5686</c:v>
                </c:pt>
                <c:pt idx="653">
                  <c:v>1.5686</c:v>
                </c:pt>
                <c:pt idx="654">
                  <c:v>1.5686</c:v>
                </c:pt>
                <c:pt idx="655">
                  <c:v>1.5686</c:v>
                </c:pt>
                <c:pt idx="656">
                  <c:v>1.5686</c:v>
                </c:pt>
                <c:pt idx="657">
                  <c:v>1.5686</c:v>
                </c:pt>
                <c:pt idx="658">
                  <c:v>1.5686</c:v>
                </c:pt>
                <c:pt idx="659">
                  <c:v>1.5686</c:v>
                </c:pt>
                <c:pt idx="660">
                  <c:v>1.5686</c:v>
                </c:pt>
                <c:pt idx="661">
                  <c:v>1.5686</c:v>
                </c:pt>
                <c:pt idx="662">
                  <c:v>1.5686</c:v>
                </c:pt>
                <c:pt idx="663">
                  <c:v>1.5686</c:v>
                </c:pt>
                <c:pt idx="664">
                  <c:v>1.5686</c:v>
                </c:pt>
                <c:pt idx="665">
                  <c:v>1.5686</c:v>
                </c:pt>
                <c:pt idx="666">
                  <c:v>1.5686</c:v>
                </c:pt>
                <c:pt idx="667">
                  <c:v>1.5686</c:v>
                </c:pt>
                <c:pt idx="668">
                  <c:v>1.5686</c:v>
                </c:pt>
                <c:pt idx="669">
                  <c:v>1.5686</c:v>
                </c:pt>
                <c:pt idx="670">
                  <c:v>1.5686</c:v>
                </c:pt>
                <c:pt idx="671">
                  <c:v>1.5686</c:v>
                </c:pt>
                <c:pt idx="672">
                  <c:v>1.5686</c:v>
                </c:pt>
                <c:pt idx="673">
                  <c:v>1.5686</c:v>
                </c:pt>
                <c:pt idx="674">
                  <c:v>1.5686</c:v>
                </c:pt>
                <c:pt idx="675">
                  <c:v>1.5686</c:v>
                </c:pt>
                <c:pt idx="676">
                  <c:v>1.5686</c:v>
                </c:pt>
                <c:pt idx="677">
                  <c:v>1.5686</c:v>
                </c:pt>
                <c:pt idx="678">
                  <c:v>1.5686</c:v>
                </c:pt>
                <c:pt idx="679">
                  <c:v>1.5686</c:v>
                </c:pt>
                <c:pt idx="680">
                  <c:v>1.5686</c:v>
                </c:pt>
                <c:pt idx="681">
                  <c:v>1.5686</c:v>
                </c:pt>
                <c:pt idx="682">
                  <c:v>1.5686</c:v>
                </c:pt>
                <c:pt idx="683">
                  <c:v>1.5686</c:v>
                </c:pt>
                <c:pt idx="684">
                  <c:v>1.5686</c:v>
                </c:pt>
                <c:pt idx="685">
                  <c:v>1.5686</c:v>
                </c:pt>
                <c:pt idx="686">
                  <c:v>1.5686</c:v>
                </c:pt>
                <c:pt idx="687">
                  <c:v>1.5686</c:v>
                </c:pt>
                <c:pt idx="688">
                  <c:v>1.5686</c:v>
                </c:pt>
                <c:pt idx="689">
                  <c:v>1.5686</c:v>
                </c:pt>
                <c:pt idx="690">
                  <c:v>1.5686</c:v>
                </c:pt>
                <c:pt idx="691">
                  <c:v>1.5686</c:v>
                </c:pt>
                <c:pt idx="692">
                  <c:v>1.5686</c:v>
                </c:pt>
                <c:pt idx="693">
                  <c:v>1.5686</c:v>
                </c:pt>
                <c:pt idx="694">
                  <c:v>1.5686</c:v>
                </c:pt>
                <c:pt idx="695">
                  <c:v>1.5686</c:v>
                </c:pt>
                <c:pt idx="696">
                  <c:v>1.5686</c:v>
                </c:pt>
                <c:pt idx="697">
                  <c:v>1.5686</c:v>
                </c:pt>
                <c:pt idx="698">
                  <c:v>1.5686</c:v>
                </c:pt>
                <c:pt idx="699">
                  <c:v>1.5686</c:v>
                </c:pt>
                <c:pt idx="700">
                  <c:v>1.5686</c:v>
                </c:pt>
                <c:pt idx="701">
                  <c:v>1.5686</c:v>
                </c:pt>
                <c:pt idx="702">
                  <c:v>1.5686</c:v>
                </c:pt>
                <c:pt idx="703">
                  <c:v>1.5686</c:v>
                </c:pt>
                <c:pt idx="704">
                  <c:v>1.5686</c:v>
                </c:pt>
                <c:pt idx="705">
                  <c:v>1.5686</c:v>
                </c:pt>
                <c:pt idx="706">
                  <c:v>1.5686</c:v>
                </c:pt>
                <c:pt idx="707">
                  <c:v>1.5686</c:v>
                </c:pt>
                <c:pt idx="708">
                  <c:v>1.5686</c:v>
                </c:pt>
                <c:pt idx="709">
                  <c:v>1.5686</c:v>
                </c:pt>
                <c:pt idx="710">
                  <c:v>1.5686</c:v>
                </c:pt>
                <c:pt idx="711">
                  <c:v>1.5686</c:v>
                </c:pt>
                <c:pt idx="712">
                  <c:v>1.5686</c:v>
                </c:pt>
                <c:pt idx="713">
                  <c:v>1.5686</c:v>
                </c:pt>
                <c:pt idx="714">
                  <c:v>1.5686</c:v>
                </c:pt>
                <c:pt idx="715">
                  <c:v>1.5686</c:v>
                </c:pt>
                <c:pt idx="716">
                  <c:v>1.5686</c:v>
                </c:pt>
                <c:pt idx="717">
                  <c:v>1.5686</c:v>
                </c:pt>
                <c:pt idx="718">
                  <c:v>1.5686</c:v>
                </c:pt>
                <c:pt idx="719">
                  <c:v>1.5686</c:v>
                </c:pt>
                <c:pt idx="720">
                  <c:v>1.5686</c:v>
                </c:pt>
                <c:pt idx="721">
                  <c:v>1.5686</c:v>
                </c:pt>
                <c:pt idx="722">
                  <c:v>1.5686</c:v>
                </c:pt>
                <c:pt idx="723">
                  <c:v>1.5686</c:v>
                </c:pt>
                <c:pt idx="724">
                  <c:v>1.5686</c:v>
                </c:pt>
                <c:pt idx="725">
                  <c:v>1.5686</c:v>
                </c:pt>
                <c:pt idx="726">
                  <c:v>1.5686</c:v>
                </c:pt>
                <c:pt idx="727">
                  <c:v>1.5686</c:v>
                </c:pt>
                <c:pt idx="728">
                  <c:v>1.5686</c:v>
                </c:pt>
                <c:pt idx="729">
                  <c:v>1.5686</c:v>
                </c:pt>
                <c:pt idx="730">
                  <c:v>1.5686</c:v>
                </c:pt>
                <c:pt idx="731">
                  <c:v>1.5686</c:v>
                </c:pt>
                <c:pt idx="732">
                  <c:v>1.5686</c:v>
                </c:pt>
                <c:pt idx="733">
                  <c:v>1.5686</c:v>
                </c:pt>
                <c:pt idx="734">
                  <c:v>1.5686</c:v>
                </c:pt>
                <c:pt idx="735">
                  <c:v>1.5686</c:v>
                </c:pt>
                <c:pt idx="736">
                  <c:v>1.5686</c:v>
                </c:pt>
                <c:pt idx="737">
                  <c:v>1.5686</c:v>
                </c:pt>
                <c:pt idx="738">
                  <c:v>1.5686</c:v>
                </c:pt>
                <c:pt idx="739">
                  <c:v>1.5686</c:v>
                </c:pt>
                <c:pt idx="740">
                  <c:v>1.5686</c:v>
                </c:pt>
                <c:pt idx="741">
                  <c:v>1.5686</c:v>
                </c:pt>
                <c:pt idx="742">
                  <c:v>1.5686</c:v>
                </c:pt>
                <c:pt idx="743">
                  <c:v>1.5686</c:v>
                </c:pt>
                <c:pt idx="744">
                  <c:v>1.5686</c:v>
                </c:pt>
                <c:pt idx="745">
                  <c:v>1.5686</c:v>
                </c:pt>
                <c:pt idx="746">
                  <c:v>1.5686</c:v>
                </c:pt>
                <c:pt idx="747">
                  <c:v>1.5686</c:v>
                </c:pt>
                <c:pt idx="748">
                  <c:v>1.5686</c:v>
                </c:pt>
                <c:pt idx="749">
                  <c:v>1.5686</c:v>
                </c:pt>
                <c:pt idx="750">
                  <c:v>1.5686</c:v>
                </c:pt>
                <c:pt idx="751">
                  <c:v>1.5686</c:v>
                </c:pt>
                <c:pt idx="752">
                  <c:v>1.5686</c:v>
                </c:pt>
                <c:pt idx="753">
                  <c:v>1.5686</c:v>
                </c:pt>
                <c:pt idx="754">
                  <c:v>1.5686</c:v>
                </c:pt>
                <c:pt idx="755">
                  <c:v>1.5686</c:v>
                </c:pt>
                <c:pt idx="756">
                  <c:v>1.5686</c:v>
                </c:pt>
                <c:pt idx="757">
                  <c:v>1.5686</c:v>
                </c:pt>
                <c:pt idx="758">
                  <c:v>1.5686</c:v>
                </c:pt>
                <c:pt idx="759">
                  <c:v>1.5686</c:v>
                </c:pt>
                <c:pt idx="760">
                  <c:v>1.5686</c:v>
                </c:pt>
                <c:pt idx="761">
                  <c:v>1.5686</c:v>
                </c:pt>
                <c:pt idx="762">
                  <c:v>1.5686</c:v>
                </c:pt>
                <c:pt idx="763">
                  <c:v>1.5686</c:v>
                </c:pt>
                <c:pt idx="764">
                  <c:v>1.5686</c:v>
                </c:pt>
                <c:pt idx="765">
                  <c:v>1.5686</c:v>
                </c:pt>
                <c:pt idx="766">
                  <c:v>1.5686</c:v>
                </c:pt>
                <c:pt idx="767">
                  <c:v>1.5686</c:v>
                </c:pt>
                <c:pt idx="768">
                  <c:v>1.5686</c:v>
                </c:pt>
                <c:pt idx="769">
                  <c:v>1.5686</c:v>
                </c:pt>
                <c:pt idx="770">
                  <c:v>1.5686</c:v>
                </c:pt>
                <c:pt idx="771">
                  <c:v>1.5686</c:v>
                </c:pt>
                <c:pt idx="772">
                  <c:v>1.5686</c:v>
                </c:pt>
                <c:pt idx="773">
                  <c:v>1.5686</c:v>
                </c:pt>
                <c:pt idx="774">
                  <c:v>1.5686</c:v>
                </c:pt>
                <c:pt idx="775">
                  <c:v>1.5686</c:v>
                </c:pt>
                <c:pt idx="776">
                  <c:v>1.5686</c:v>
                </c:pt>
                <c:pt idx="777">
                  <c:v>1.5686</c:v>
                </c:pt>
                <c:pt idx="778">
                  <c:v>1.5686</c:v>
                </c:pt>
                <c:pt idx="779">
                  <c:v>1.5686</c:v>
                </c:pt>
                <c:pt idx="780">
                  <c:v>1.5686</c:v>
                </c:pt>
                <c:pt idx="781">
                  <c:v>1.5686</c:v>
                </c:pt>
                <c:pt idx="782">
                  <c:v>1.5686</c:v>
                </c:pt>
                <c:pt idx="783">
                  <c:v>1.5686</c:v>
                </c:pt>
                <c:pt idx="784">
                  <c:v>1.5686</c:v>
                </c:pt>
                <c:pt idx="785">
                  <c:v>1.5686</c:v>
                </c:pt>
                <c:pt idx="786">
                  <c:v>1.5686</c:v>
                </c:pt>
                <c:pt idx="787">
                  <c:v>1.5686</c:v>
                </c:pt>
                <c:pt idx="788">
                  <c:v>1.5686</c:v>
                </c:pt>
                <c:pt idx="789">
                  <c:v>1.5686</c:v>
                </c:pt>
                <c:pt idx="790">
                  <c:v>1.5686</c:v>
                </c:pt>
                <c:pt idx="791">
                  <c:v>1.5686</c:v>
                </c:pt>
                <c:pt idx="792">
                  <c:v>1.5686</c:v>
                </c:pt>
                <c:pt idx="793">
                  <c:v>1.5686</c:v>
                </c:pt>
                <c:pt idx="794">
                  <c:v>1.5686</c:v>
                </c:pt>
                <c:pt idx="795">
                  <c:v>1.5686</c:v>
                </c:pt>
                <c:pt idx="796">
                  <c:v>1.5686</c:v>
                </c:pt>
                <c:pt idx="797">
                  <c:v>1.5686</c:v>
                </c:pt>
                <c:pt idx="798">
                  <c:v>1.5686</c:v>
                </c:pt>
                <c:pt idx="799">
                  <c:v>1.5686</c:v>
                </c:pt>
                <c:pt idx="800">
                  <c:v>1.5686</c:v>
                </c:pt>
                <c:pt idx="801">
                  <c:v>1.5686</c:v>
                </c:pt>
                <c:pt idx="802">
                  <c:v>1.5686</c:v>
                </c:pt>
                <c:pt idx="803">
                  <c:v>1.5686</c:v>
                </c:pt>
                <c:pt idx="804">
                  <c:v>1.5686</c:v>
                </c:pt>
                <c:pt idx="805">
                  <c:v>1.5686</c:v>
                </c:pt>
                <c:pt idx="806">
                  <c:v>1.5686</c:v>
                </c:pt>
                <c:pt idx="807">
                  <c:v>1.5686</c:v>
                </c:pt>
                <c:pt idx="808">
                  <c:v>1.5686</c:v>
                </c:pt>
                <c:pt idx="809">
                  <c:v>1.5686</c:v>
                </c:pt>
                <c:pt idx="810">
                  <c:v>1.5686</c:v>
                </c:pt>
                <c:pt idx="811">
                  <c:v>1.5686</c:v>
                </c:pt>
                <c:pt idx="812">
                  <c:v>1.5686</c:v>
                </c:pt>
                <c:pt idx="813">
                  <c:v>1.5686</c:v>
                </c:pt>
                <c:pt idx="814">
                  <c:v>1.5686</c:v>
                </c:pt>
                <c:pt idx="815">
                  <c:v>1.5686</c:v>
                </c:pt>
                <c:pt idx="816">
                  <c:v>1.5686</c:v>
                </c:pt>
                <c:pt idx="817">
                  <c:v>1.5686</c:v>
                </c:pt>
                <c:pt idx="818">
                  <c:v>1.5686</c:v>
                </c:pt>
                <c:pt idx="819">
                  <c:v>1.5686</c:v>
                </c:pt>
                <c:pt idx="820">
                  <c:v>1.5686</c:v>
                </c:pt>
                <c:pt idx="821">
                  <c:v>1.5686</c:v>
                </c:pt>
                <c:pt idx="822">
                  <c:v>1.5686</c:v>
                </c:pt>
                <c:pt idx="823">
                  <c:v>1.5686</c:v>
                </c:pt>
                <c:pt idx="824">
                  <c:v>1.5686</c:v>
                </c:pt>
                <c:pt idx="825">
                  <c:v>1.5686</c:v>
                </c:pt>
                <c:pt idx="826">
                  <c:v>1.5686</c:v>
                </c:pt>
                <c:pt idx="827">
                  <c:v>1.5686</c:v>
                </c:pt>
                <c:pt idx="828">
                  <c:v>1.5686</c:v>
                </c:pt>
                <c:pt idx="829">
                  <c:v>1.5686</c:v>
                </c:pt>
                <c:pt idx="830">
                  <c:v>1.5686</c:v>
                </c:pt>
                <c:pt idx="831">
                  <c:v>1.5686</c:v>
                </c:pt>
                <c:pt idx="832">
                  <c:v>1.5686</c:v>
                </c:pt>
                <c:pt idx="833">
                  <c:v>1.5686</c:v>
                </c:pt>
                <c:pt idx="834">
                  <c:v>1.5686</c:v>
                </c:pt>
                <c:pt idx="835">
                  <c:v>1.5686</c:v>
                </c:pt>
                <c:pt idx="836">
                  <c:v>1.5686</c:v>
                </c:pt>
                <c:pt idx="837">
                  <c:v>1.5686</c:v>
                </c:pt>
                <c:pt idx="838">
                  <c:v>1.5686</c:v>
                </c:pt>
                <c:pt idx="839">
                  <c:v>1.5686</c:v>
                </c:pt>
                <c:pt idx="840">
                  <c:v>1.5686</c:v>
                </c:pt>
                <c:pt idx="841">
                  <c:v>1.5686</c:v>
                </c:pt>
                <c:pt idx="842">
                  <c:v>1.5686</c:v>
                </c:pt>
                <c:pt idx="843">
                  <c:v>1.5686</c:v>
                </c:pt>
                <c:pt idx="844">
                  <c:v>1.5686</c:v>
                </c:pt>
                <c:pt idx="845">
                  <c:v>1.5686</c:v>
                </c:pt>
                <c:pt idx="846">
                  <c:v>1.5686</c:v>
                </c:pt>
                <c:pt idx="847">
                  <c:v>1.5686</c:v>
                </c:pt>
                <c:pt idx="848">
                  <c:v>1.5686</c:v>
                </c:pt>
                <c:pt idx="849">
                  <c:v>1.5686</c:v>
                </c:pt>
                <c:pt idx="850">
                  <c:v>1.5686</c:v>
                </c:pt>
                <c:pt idx="851">
                  <c:v>1.5686</c:v>
                </c:pt>
                <c:pt idx="852">
                  <c:v>1.5686</c:v>
                </c:pt>
                <c:pt idx="853">
                  <c:v>1.5686</c:v>
                </c:pt>
                <c:pt idx="854">
                  <c:v>1.5686</c:v>
                </c:pt>
                <c:pt idx="855">
                  <c:v>1.5686</c:v>
                </c:pt>
                <c:pt idx="856">
                  <c:v>1.5686</c:v>
                </c:pt>
                <c:pt idx="857">
                  <c:v>1.5686</c:v>
                </c:pt>
                <c:pt idx="858">
                  <c:v>1.5686</c:v>
                </c:pt>
                <c:pt idx="859">
                  <c:v>1.5686</c:v>
                </c:pt>
                <c:pt idx="860">
                  <c:v>1.5686</c:v>
                </c:pt>
                <c:pt idx="861">
                  <c:v>1.5686</c:v>
                </c:pt>
                <c:pt idx="862">
                  <c:v>1.5686</c:v>
                </c:pt>
                <c:pt idx="863">
                  <c:v>1.5686</c:v>
                </c:pt>
                <c:pt idx="864">
                  <c:v>1.5686</c:v>
                </c:pt>
                <c:pt idx="865">
                  <c:v>1.5686</c:v>
                </c:pt>
                <c:pt idx="866">
                  <c:v>1.5686</c:v>
                </c:pt>
                <c:pt idx="867">
                  <c:v>1.5686</c:v>
                </c:pt>
                <c:pt idx="868">
                  <c:v>1.5686</c:v>
                </c:pt>
                <c:pt idx="869">
                  <c:v>1.5686</c:v>
                </c:pt>
                <c:pt idx="870">
                  <c:v>1.5686</c:v>
                </c:pt>
                <c:pt idx="871">
                  <c:v>1.5686</c:v>
                </c:pt>
                <c:pt idx="872">
                  <c:v>1.5686</c:v>
                </c:pt>
                <c:pt idx="873">
                  <c:v>1.5686</c:v>
                </c:pt>
                <c:pt idx="874">
                  <c:v>1.5686</c:v>
                </c:pt>
                <c:pt idx="875">
                  <c:v>1.5686</c:v>
                </c:pt>
                <c:pt idx="876">
                  <c:v>1.5686</c:v>
                </c:pt>
                <c:pt idx="877">
                  <c:v>1.5686</c:v>
                </c:pt>
                <c:pt idx="878">
                  <c:v>1.5686</c:v>
                </c:pt>
                <c:pt idx="879">
                  <c:v>1.5686</c:v>
                </c:pt>
                <c:pt idx="880">
                  <c:v>1.5686</c:v>
                </c:pt>
                <c:pt idx="881">
                  <c:v>1.5686</c:v>
                </c:pt>
                <c:pt idx="882">
                  <c:v>1.5686</c:v>
                </c:pt>
                <c:pt idx="883">
                  <c:v>1.5686</c:v>
                </c:pt>
                <c:pt idx="884">
                  <c:v>1.5686</c:v>
                </c:pt>
                <c:pt idx="885">
                  <c:v>1.5686</c:v>
                </c:pt>
                <c:pt idx="886">
                  <c:v>1.5686</c:v>
                </c:pt>
                <c:pt idx="887">
                  <c:v>1.5686</c:v>
                </c:pt>
                <c:pt idx="888">
                  <c:v>1.5686</c:v>
                </c:pt>
                <c:pt idx="889">
                  <c:v>1.5686</c:v>
                </c:pt>
                <c:pt idx="890">
                  <c:v>1.5686</c:v>
                </c:pt>
                <c:pt idx="891">
                  <c:v>1.5686</c:v>
                </c:pt>
                <c:pt idx="892">
                  <c:v>1.5686</c:v>
                </c:pt>
                <c:pt idx="893">
                  <c:v>1.5686</c:v>
                </c:pt>
                <c:pt idx="894">
                  <c:v>1.5686</c:v>
                </c:pt>
                <c:pt idx="895">
                  <c:v>1.5686</c:v>
                </c:pt>
                <c:pt idx="896">
                  <c:v>1.5686</c:v>
                </c:pt>
                <c:pt idx="897">
                  <c:v>1.5686</c:v>
                </c:pt>
                <c:pt idx="898">
                  <c:v>1.5686</c:v>
                </c:pt>
                <c:pt idx="899">
                  <c:v>1.5686</c:v>
                </c:pt>
                <c:pt idx="900">
                  <c:v>1.5686</c:v>
                </c:pt>
                <c:pt idx="901">
                  <c:v>1.5686</c:v>
                </c:pt>
                <c:pt idx="902">
                  <c:v>1.5686</c:v>
                </c:pt>
                <c:pt idx="903">
                  <c:v>1.5686</c:v>
                </c:pt>
                <c:pt idx="904">
                  <c:v>1.5686</c:v>
                </c:pt>
                <c:pt idx="905">
                  <c:v>1.5686</c:v>
                </c:pt>
                <c:pt idx="906">
                  <c:v>1.5686</c:v>
                </c:pt>
                <c:pt idx="907">
                  <c:v>1.5686</c:v>
                </c:pt>
                <c:pt idx="908">
                  <c:v>1.5686</c:v>
                </c:pt>
                <c:pt idx="909">
                  <c:v>1.5686</c:v>
                </c:pt>
                <c:pt idx="910">
                  <c:v>1.5686</c:v>
                </c:pt>
                <c:pt idx="911">
                  <c:v>1.5686</c:v>
                </c:pt>
                <c:pt idx="912">
                  <c:v>1.5686</c:v>
                </c:pt>
                <c:pt idx="913">
                  <c:v>1.5686</c:v>
                </c:pt>
                <c:pt idx="914">
                  <c:v>1.5686</c:v>
                </c:pt>
                <c:pt idx="915">
                  <c:v>1.5686</c:v>
                </c:pt>
                <c:pt idx="916">
                  <c:v>1.5686</c:v>
                </c:pt>
                <c:pt idx="917">
                  <c:v>1.5686</c:v>
                </c:pt>
                <c:pt idx="918">
                  <c:v>1.5686</c:v>
                </c:pt>
                <c:pt idx="919">
                  <c:v>1.5686</c:v>
                </c:pt>
                <c:pt idx="920">
                  <c:v>1.5686</c:v>
                </c:pt>
                <c:pt idx="921">
                  <c:v>1.5686</c:v>
                </c:pt>
                <c:pt idx="922">
                  <c:v>1.5686</c:v>
                </c:pt>
                <c:pt idx="923">
                  <c:v>1.5686</c:v>
                </c:pt>
                <c:pt idx="924">
                  <c:v>1.5686</c:v>
                </c:pt>
                <c:pt idx="925">
                  <c:v>1.5686</c:v>
                </c:pt>
                <c:pt idx="926">
                  <c:v>1.5686</c:v>
                </c:pt>
                <c:pt idx="927">
                  <c:v>1.5686</c:v>
                </c:pt>
                <c:pt idx="928">
                  <c:v>1.5686</c:v>
                </c:pt>
                <c:pt idx="929">
                  <c:v>1.5686</c:v>
                </c:pt>
                <c:pt idx="930">
                  <c:v>1.5686</c:v>
                </c:pt>
                <c:pt idx="931">
                  <c:v>1.5686</c:v>
                </c:pt>
                <c:pt idx="932">
                  <c:v>1.5686</c:v>
                </c:pt>
                <c:pt idx="933">
                  <c:v>1.5686</c:v>
                </c:pt>
                <c:pt idx="934">
                  <c:v>1.5686</c:v>
                </c:pt>
                <c:pt idx="935">
                  <c:v>1.5686</c:v>
                </c:pt>
                <c:pt idx="936">
                  <c:v>1.5686</c:v>
                </c:pt>
                <c:pt idx="937">
                  <c:v>1.5686</c:v>
                </c:pt>
                <c:pt idx="938">
                  <c:v>1.5686</c:v>
                </c:pt>
                <c:pt idx="939">
                  <c:v>1.5686</c:v>
                </c:pt>
                <c:pt idx="940">
                  <c:v>1.5686</c:v>
                </c:pt>
                <c:pt idx="941">
                  <c:v>1.5686</c:v>
                </c:pt>
                <c:pt idx="942">
                  <c:v>1.5686</c:v>
                </c:pt>
                <c:pt idx="943">
                  <c:v>1.5686</c:v>
                </c:pt>
                <c:pt idx="944">
                  <c:v>1.5686</c:v>
                </c:pt>
                <c:pt idx="945">
                  <c:v>1.5686</c:v>
                </c:pt>
                <c:pt idx="946">
                  <c:v>1.5686</c:v>
                </c:pt>
                <c:pt idx="947">
                  <c:v>1.5686</c:v>
                </c:pt>
                <c:pt idx="948">
                  <c:v>1.5686</c:v>
                </c:pt>
                <c:pt idx="949">
                  <c:v>1.5686</c:v>
                </c:pt>
                <c:pt idx="950">
                  <c:v>1.5686</c:v>
                </c:pt>
                <c:pt idx="951">
                  <c:v>1.5686</c:v>
                </c:pt>
                <c:pt idx="952">
                  <c:v>1.5686</c:v>
                </c:pt>
                <c:pt idx="953">
                  <c:v>1.5686</c:v>
                </c:pt>
                <c:pt idx="954">
                  <c:v>1.5686</c:v>
                </c:pt>
                <c:pt idx="955">
                  <c:v>1.5686</c:v>
                </c:pt>
                <c:pt idx="956">
                  <c:v>1.5686</c:v>
                </c:pt>
                <c:pt idx="957">
                  <c:v>1.5686</c:v>
                </c:pt>
                <c:pt idx="958">
                  <c:v>1.5686</c:v>
                </c:pt>
                <c:pt idx="959">
                  <c:v>1.5686</c:v>
                </c:pt>
                <c:pt idx="960">
                  <c:v>1.5686</c:v>
                </c:pt>
                <c:pt idx="961">
                  <c:v>1.5686</c:v>
                </c:pt>
                <c:pt idx="962">
                  <c:v>1.5686</c:v>
                </c:pt>
                <c:pt idx="963">
                  <c:v>1.5686</c:v>
                </c:pt>
                <c:pt idx="964">
                  <c:v>1.5686</c:v>
                </c:pt>
                <c:pt idx="965">
                  <c:v>1.5686</c:v>
                </c:pt>
                <c:pt idx="966">
                  <c:v>1.5686</c:v>
                </c:pt>
                <c:pt idx="967">
                  <c:v>1.5686</c:v>
                </c:pt>
                <c:pt idx="968">
                  <c:v>1.5686</c:v>
                </c:pt>
                <c:pt idx="969">
                  <c:v>1.5686</c:v>
                </c:pt>
                <c:pt idx="970">
                  <c:v>1.5686</c:v>
                </c:pt>
                <c:pt idx="971">
                  <c:v>1.5686</c:v>
                </c:pt>
                <c:pt idx="972">
                  <c:v>1.5686</c:v>
                </c:pt>
                <c:pt idx="973">
                  <c:v>1.5686</c:v>
                </c:pt>
                <c:pt idx="974">
                  <c:v>1.5686</c:v>
                </c:pt>
                <c:pt idx="975">
                  <c:v>1.5686</c:v>
                </c:pt>
                <c:pt idx="976">
                  <c:v>1.5686</c:v>
                </c:pt>
                <c:pt idx="977">
                  <c:v>1.5686</c:v>
                </c:pt>
                <c:pt idx="978">
                  <c:v>1.5686</c:v>
                </c:pt>
                <c:pt idx="979">
                  <c:v>1.5373000000000001</c:v>
                </c:pt>
                <c:pt idx="980">
                  <c:v>1.5059</c:v>
                </c:pt>
                <c:pt idx="981">
                  <c:v>1.5059</c:v>
                </c:pt>
                <c:pt idx="982">
                  <c:v>1.5059</c:v>
                </c:pt>
                <c:pt idx="983">
                  <c:v>1.4431</c:v>
                </c:pt>
                <c:pt idx="984">
                  <c:v>1.4431</c:v>
                </c:pt>
                <c:pt idx="985">
                  <c:v>1.4431</c:v>
                </c:pt>
                <c:pt idx="986">
                  <c:v>1.4431</c:v>
                </c:pt>
                <c:pt idx="987">
                  <c:v>1.4117999999999999</c:v>
                </c:pt>
                <c:pt idx="988">
                  <c:v>1.4117999999999999</c:v>
                </c:pt>
                <c:pt idx="989">
                  <c:v>1.3804000000000001</c:v>
                </c:pt>
                <c:pt idx="990">
                  <c:v>1.349</c:v>
                </c:pt>
                <c:pt idx="991">
                  <c:v>1.2863</c:v>
                </c:pt>
                <c:pt idx="992">
                  <c:v>1.2863</c:v>
                </c:pt>
                <c:pt idx="993">
                  <c:v>1.2863</c:v>
                </c:pt>
                <c:pt idx="994">
                  <c:v>1.2548999999999999</c:v>
                </c:pt>
                <c:pt idx="995">
                  <c:v>1.2548999999999999</c:v>
                </c:pt>
                <c:pt idx="996">
                  <c:v>1.2235</c:v>
                </c:pt>
                <c:pt idx="997">
                  <c:v>1.2235</c:v>
                </c:pt>
                <c:pt idx="998">
                  <c:v>1.1921999999999999</c:v>
                </c:pt>
                <c:pt idx="999">
                  <c:v>1.1294</c:v>
                </c:pt>
                <c:pt idx="1000">
                  <c:v>1.1294</c:v>
                </c:pt>
                <c:pt idx="1001">
                  <c:v>1.1294</c:v>
                </c:pt>
                <c:pt idx="1002">
                  <c:v>1.0980000000000001</c:v>
                </c:pt>
                <c:pt idx="1003">
                  <c:v>1.0980000000000001</c:v>
                </c:pt>
                <c:pt idx="1004">
                  <c:v>1.0980000000000001</c:v>
                </c:pt>
                <c:pt idx="1005">
                  <c:v>1.0667</c:v>
                </c:pt>
                <c:pt idx="1006">
                  <c:v>1.0353000000000001</c:v>
                </c:pt>
                <c:pt idx="1007">
                  <c:v>0.97250000000000003</c:v>
                </c:pt>
                <c:pt idx="1008">
                  <c:v>0.97250000000000003</c:v>
                </c:pt>
                <c:pt idx="1009">
                  <c:v>0.97250000000000003</c:v>
                </c:pt>
                <c:pt idx="1010">
                  <c:v>0.94120000000000004</c:v>
                </c:pt>
                <c:pt idx="1011">
                  <c:v>0.94120000000000004</c:v>
                </c:pt>
                <c:pt idx="1012">
                  <c:v>0.94120000000000004</c:v>
                </c:pt>
                <c:pt idx="1013">
                  <c:v>0.90980000000000005</c:v>
                </c:pt>
                <c:pt idx="1014">
                  <c:v>0.90980000000000005</c:v>
                </c:pt>
                <c:pt idx="1015">
                  <c:v>0.87839999999999996</c:v>
                </c:pt>
                <c:pt idx="1016">
                  <c:v>0.87839999999999996</c:v>
                </c:pt>
                <c:pt idx="1017">
                  <c:v>0.81569999999999998</c:v>
                </c:pt>
                <c:pt idx="1018">
                  <c:v>0.81569999999999998</c:v>
                </c:pt>
                <c:pt idx="1019">
                  <c:v>0.7843</c:v>
                </c:pt>
                <c:pt idx="1020">
                  <c:v>0.7843</c:v>
                </c:pt>
                <c:pt idx="1021">
                  <c:v>0.7843</c:v>
                </c:pt>
                <c:pt idx="1022">
                  <c:v>0.7843</c:v>
                </c:pt>
                <c:pt idx="1023">
                  <c:v>0.7843</c:v>
                </c:pt>
                <c:pt idx="1024">
                  <c:v>0.75290000000000001</c:v>
                </c:pt>
                <c:pt idx="1025">
                  <c:v>0.72160000000000002</c:v>
                </c:pt>
                <c:pt idx="1026">
                  <c:v>0.72160000000000002</c:v>
                </c:pt>
                <c:pt idx="1027">
                  <c:v>0.65880000000000005</c:v>
                </c:pt>
                <c:pt idx="1028">
                  <c:v>0.65880000000000005</c:v>
                </c:pt>
                <c:pt idx="1029">
                  <c:v>0.65880000000000005</c:v>
                </c:pt>
                <c:pt idx="1030">
                  <c:v>0.62749999999999995</c:v>
                </c:pt>
                <c:pt idx="1031">
                  <c:v>0.62749999999999995</c:v>
                </c:pt>
                <c:pt idx="1032">
                  <c:v>0.62749999999999995</c:v>
                </c:pt>
                <c:pt idx="1033">
                  <c:v>0.59609999999999996</c:v>
                </c:pt>
                <c:pt idx="1034">
                  <c:v>0.59609999999999996</c:v>
                </c:pt>
                <c:pt idx="1035">
                  <c:v>0.59609999999999996</c:v>
                </c:pt>
                <c:pt idx="1036">
                  <c:v>0.59609999999999996</c:v>
                </c:pt>
                <c:pt idx="1037">
                  <c:v>0.56469999999999998</c:v>
                </c:pt>
                <c:pt idx="1038">
                  <c:v>0.502</c:v>
                </c:pt>
                <c:pt idx="1039">
                  <c:v>0.502</c:v>
                </c:pt>
                <c:pt idx="1040">
                  <c:v>0.502</c:v>
                </c:pt>
                <c:pt idx="1041">
                  <c:v>0.47060000000000002</c:v>
                </c:pt>
                <c:pt idx="1042">
                  <c:v>0.47060000000000002</c:v>
                </c:pt>
                <c:pt idx="1043">
                  <c:v>0.47060000000000002</c:v>
                </c:pt>
                <c:pt idx="1044">
                  <c:v>0.43919999999999998</c:v>
                </c:pt>
                <c:pt idx="1045">
                  <c:v>0.43919999999999998</c:v>
                </c:pt>
                <c:pt idx="1046">
                  <c:v>0.4078</c:v>
                </c:pt>
                <c:pt idx="1047">
                  <c:v>0.34510000000000002</c:v>
                </c:pt>
                <c:pt idx="1048">
                  <c:v>0.34510000000000002</c:v>
                </c:pt>
                <c:pt idx="1049">
                  <c:v>0.34510000000000002</c:v>
                </c:pt>
                <c:pt idx="1050">
                  <c:v>0.34510000000000002</c:v>
                </c:pt>
                <c:pt idx="1051">
                  <c:v>0.34510000000000002</c:v>
                </c:pt>
                <c:pt idx="1052">
                  <c:v>0.31369999999999998</c:v>
                </c:pt>
                <c:pt idx="1053">
                  <c:v>0.31369999999999998</c:v>
                </c:pt>
                <c:pt idx="1054">
                  <c:v>0.31369999999999998</c:v>
                </c:pt>
                <c:pt idx="1055">
                  <c:v>0.31369999999999998</c:v>
                </c:pt>
                <c:pt idx="1056">
                  <c:v>0.28239999999999998</c:v>
                </c:pt>
                <c:pt idx="1057">
                  <c:v>0.28239999999999998</c:v>
                </c:pt>
                <c:pt idx="1058">
                  <c:v>0.251</c:v>
                </c:pt>
                <c:pt idx="1059">
                  <c:v>0.251</c:v>
                </c:pt>
                <c:pt idx="1060">
                  <c:v>0.251</c:v>
                </c:pt>
                <c:pt idx="1061">
                  <c:v>0.18820000000000001</c:v>
                </c:pt>
                <c:pt idx="1062">
                  <c:v>0.18820000000000001</c:v>
                </c:pt>
                <c:pt idx="1063">
                  <c:v>0.18820000000000001</c:v>
                </c:pt>
                <c:pt idx="1064">
                  <c:v>0.18820000000000001</c:v>
                </c:pt>
                <c:pt idx="1065">
                  <c:v>0.15690000000000001</c:v>
                </c:pt>
                <c:pt idx="1066">
                  <c:v>0.15690000000000001</c:v>
                </c:pt>
                <c:pt idx="1067">
                  <c:v>0.15690000000000001</c:v>
                </c:pt>
                <c:pt idx="1068">
                  <c:v>0.15690000000000001</c:v>
                </c:pt>
                <c:pt idx="1069">
                  <c:v>0.1255</c:v>
                </c:pt>
                <c:pt idx="1070">
                  <c:v>0.1255</c:v>
                </c:pt>
                <c:pt idx="1071">
                  <c:v>0.1255</c:v>
                </c:pt>
                <c:pt idx="1072">
                  <c:v>9.4100000000000003E-2</c:v>
                </c:pt>
                <c:pt idx="1073">
                  <c:v>3.1399999999999997E-2</c:v>
                </c:pt>
                <c:pt idx="1074">
                  <c:v>3.1399999999999997E-2</c:v>
                </c:pt>
                <c:pt idx="1075">
                  <c:v>3.1399999999999997E-2</c:v>
                </c:pt>
                <c:pt idx="1076">
                  <c:v>3.1399999999999997E-2</c:v>
                </c:pt>
                <c:pt idx="1077">
                  <c:v>3.1399999999999997E-2</c:v>
                </c:pt>
                <c:pt idx="1078">
                  <c:v>3.1399999999999997E-2</c:v>
                </c:pt>
                <c:pt idx="1079">
                  <c:v>0</c:v>
                </c:pt>
                <c:pt idx="1080">
                  <c:v>0</c:v>
                </c:pt>
                <c:pt idx="1081">
                  <c:v>0</c:v>
                </c:pt>
                <c:pt idx="1082">
                  <c:v>-3.1399999999999997E-2</c:v>
                </c:pt>
                <c:pt idx="1083">
                  <c:v>-3.1399999999999997E-2</c:v>
                </c:pt>
                <c:pt idx="1084">
                  <c:v>-3.1399999999999997E-2</c:v>
                </c:pt>
                <c:pt idx="1085">
                  <c:v>-3.1399999999999997E-2</c:v>
                </c:pt>
                <c:pt idx="1086">
                  <c:v>-9.4100000000000003E-2</c:v>
                </c:pt>
                <c:pt idx="1087">
                  <c:v>-9.4100000000000003E-2</c:v>
                </c:pt>
                <c:pt idx="1088">
                  <c:v>-0.1255</c:v>
                </c:pt>
                <c:pt idx="1089">
                  <c:v>-0.1255</c:v>
                </c:pt>
                <c:pt idx="1090">
                  <c:v>-0.1255</c:v>
                </c:pt>
                <c:pt idx="1091">
                  <c:v>-0.1255</c:v>
                </c:pt>
                <c:pt idx="1092">
                  <c:v>-0.1255</c:v>
                </c:pt>
                <c:pt idx="1093">
                  <c:v>-0.1255</c:v>
                </c:pt>
                <c:pt idx="1094">
                  <c:v>-0.15690000000000001</c:v>
                </c:pt>
                <c:pt idx="1095">
                  <c:v>-0.15690000000000001</c:v>
                </c:pt>
                <c:pt idx="1096">
                  <c:v>-0.15690000000000001</c:v>
                </c:pt>
                <c:pt idx="1097">
                  <c:v>-0.15690000000000001</c:v>
                </c:pt>
                <c:pt idx="1098">
                  <c:v>-0.18820000000000001</c:v>
                </c:pt>
                <c:pt idx="1099">
                  <c:v>-0.15690000000000001</c:v>
                </c:pt>
                <c:pt idx="1100">
                  <c:v>-0.18820000000000001</c:v>
                </c:pt>
                <c:pt idx="1101">
                  <c:v>-0.18820000000000001</c:v>
                </c:pt>
                <c:pt idx="1102">
                  <c:v>-0.251</c:v>
                </c:pt>
                <c:pt idx="1103">
                  <c:v>-0.251</c:v>
                </c:pt>
                <c:pt idx="1104">
                  <c:v>-0.28239999999999998</c:v>
                </c:pt>
                <c:pt idx="1105">
                  <c:v>-0.28239999999999998</c:v>
                </c:pt>
                <c:pt idx="1106">
                  <c:v>-0.28239999999999998</c:v>
                </c:pt>
                <c:pt idx="1107">
                  <c:v>-0.28239999999999998</c:v>
                </c:pt>
                <c:pt idx="1108">
                  <c:v>-0.28239999999999998</c:v>
                </c:pt>
                <c:pt idx="1109">
                  <c:v>-0.31369999999999998</c:v>
                </c:pt>
                <c:pt idx="1110">
                  <c:v>-0.28239999999999998</c:v>
                </c:pt>
                <c:pt idx="1111">
                  <c:v>-0.31369999999999998</c:v>
                </c:pt>
                <c:pt idx="1112">
                  <c:v>-0.31369999999999998</c:v>
                </c:pt>
                <c:pt idx="1113">
                  <c:v>-0.31369999999999998</c:v>
                </c:pt>
                <c:pt idx="1114">
                  <c:v>-0.31369999999999998</c:v>
                </c:pt>
                <c:pt idx="1115">
                  <c:v>-0.31369999999999998</c:v>
                </c:pt>
                <c:pt idx="1116">
                  <c:v>-0.34510000000000002</c:v>
                </c:pt>
                <c:pt idx="1117">
                  <c:v>-0.34510000000000002</c:v>
                </c:pt>
                <c:pt idx="1118">
                  <c:v>-0.34510000000000002</c:v>
                </c:pt>
                <c:pt idx="1119">
                  <c:v>-0.34510000000000002</c:v>
                </c:pt>
                <c:pt idx="1120">
                  <c:v>-0.4078</c:v>
                </c:pt>
                <c:pt idx="1121">
                  <c:v>-0.4078</c:v>
                </c:pt>
                <c:pt idx="1122">
                  <c:v>-0.4078</c:v>
                </c:pt>
                <c:pt idx="1123">
                  <c:v>-0.4078</c:v>
                </c:pt>
                <c:pt idx="1124">
                  <c:v>-0.43919999999999998</c:v>
                </c:pt>
                <c:pt idx="1125">
                  <c:v>-0.43919999999999998</c:v>
                </c:pt>
                <c:pt idx="1126">
                  <c:v>-0.43919999999999998</c:v>
                </c:pt>
                <c:pt idx="1127">
                  <c:v>-0.43919999999999998</c:v>
                </c:pt>
                <c:pt idx="1128">
                  <c:v>-0.43919999999999998</c:v>
                </c:pt>
                <c:pt idx="1129">
                  <c:v>-0.47060000000000002</c:v>
                </c:pt>
                <c:pt idx="1130">
                  <c:v>-0.47060000000000002</c:v>
                </c:pt>
                <c:pt idx="1131">
                  <c:v>-0.47060000000000002</c:v>
                </c:pt>
                <c:pt idx="1132">
                  <c:v>-0.47060000000000002</c:v>
                </c:pt>
                <c:pt idx="1133">
                  <c:v>-0.47060000000000002</c:v>
                </c:pt>
                <c:pt idx="1134">
                  <c:v>-0.47060000000000002</c:v>
                </c:pt>
                <c:pt idx="1135">
                  <c:v>-0.47060000000000002</c:v>
                </c:pt>
                <c:pt idx="1136">
                  <c:v>-0.502</c:v>
                </c:pt>
                <c:pt idx="1137">
                  <c:v>-0.502</c:v>
                </c:pt>
                <c:pt idx="1138">
                  <c:v>-0.502</c:v>
                </c:pt>
                <c:pt idx="1139">
                  <c:v>-0.502</c:v>
                </c:pt>
                <c:pt idx="1140">
                  <c:v>-0.56469999999999998</c:v>
                </c:pt>
                <c:pt idx="1141">
                  <c:v>-0.56469999999999998</c:v>
                </c:pt>
                <c:pt idx="1142">
                  <c:v>-0.56469999999999998</c:v>
                </c:pt>
                <c:pt idx="1143">
                  <c:v>-0.59609999999999996</c:v>
                </c:pt>
                <c:pt idx="1144">
                  <c:v>-0.56469999999999998</c:v>
                </c:pt>
                <c:pt idx="1145">
                  <c:v>-0.59609999999999996</c:v>
                </c:pt>
                <c:pt idx="1146">
                  <c:v>-0.59609999999999996</c:v>
                </c:pt>
                <c:pt idx="1147">
                  <c:v>-0.59609999999999996</c:v>
                </c:pt>
                <c:pt idx="1148">
                  <c:v>-0.59609999999999996</c:v>
                </c:pt>
                <c:pt idx="1149">
                  <c:v>-0.59609999999999996</c:v>
                </c:pt>
                <c:pt idx="1150">
                  <c:v>-0.59609999999999996</c:v>
                </c:pt>
                <c:pt idx="1151">
                  <c:v>-0.59609999999999996</c:v>
                </c:pt>
                <c:pt idx="1152">
                  <c:v>-0.62749999999999995</c:v>
                </c:pt>
                <c:pt idx="1153">
                  <c:v>-0.62749999999999995</c:v>
                </c:pt>
                <c:pt idx="1154">
                  <c:v>-0.62749999999999995</c:v>
                </c:pt>
                <c:pt idx="1155">
                  <c:v>-0.62749999999999995</c:v>
                </c:pt>
                <c:pt idx="1156">
                  <c:v>-0.62749999999999995</c:v>
                </c:pt>
                <c:pt idx="1157">
                  <c:v>-0.62749999999999995</c:v>
                </c:pt>
                <c:pt idx="1158">
                  <c:v>-0.62749999999999995</c:v>
                </c:pt>
                <c:pt idx="1159">
                  <c:v>-0.65880000000000005</c:v>
                </c:pt>
                <c:pt idx="1160">
                  <c:v>-0.65880000000000005</c:v>
                </c:pt>
                <c:pt idx="1161">
                  <c:v>-0.65880000000000005</c:v>
                </c:pt>
                <c:pt idx="1162">
                  <c:v>-0.65880000000000005</c:v>
                </c:pt>
                <c:pt idx="1163">
                  <c:v>-0.65880000000000005</c:v>
                </c:pt>
                <c:pt idx="1164">
                  <c:v>-0.72160000000000002</c:v>
                </c:pt>
                <c:pt idx="1165">
                  <c:v>-0.72160000000000002</c:v>
                </c:pt>
                <c:pt idx="1166">
                  <c:v>-0.72160000000000002</c:v>
                </c:pt>
                <c:pt idx="1167">
                  <c:v>-0.75290000000000001</c:v>
                </c:pt>
                <c:pt idx="1168">
                  <c:v>-0.72160000000000002</c:v>
                </c:pt>
                <c:pt idx="1169">
                  <c:v>-0.75290000000000001</c:v>
                </c:pt>
                <c:pt idx="1170">
                  <c:v>-0.75290000000000001</c:v>
                </c:pt>
                <c:pt idx="1171">
                  <c:v>-0.75290000000000001</c:v>
                </c:pt>
                <c:pt idx="1172">
                  <c:v>-0.75290000000000001</c:v>
                </c:pt>
                <c:pt idx="1173">
                  <c:v>-0.75290000000000001</c:v>
                </c:pt>
                <c:pt idx="1174">
                  <c:v>-0.75290000000000001</c:v>
                </c:pt>
                <c:pt idx="1175">
                  <c:v>-0.75290000000000001</c:v>
                </c:pt>
                <c:pt idx="1176">
                  <c:v>-0.75290000000000001</c:v>
                </c:pt>
                <c:pt idx="1177">
                  <c:v>-0.7843</c:v>
                </c:pt>
                <c:pt idx="1178">
                  <c:v>-0.7843</c:v>
                </c:pt>
                <c:pt idx="1179">
                  <c:v>-0.7843</c:v>
                </c:pt>
                <c:pt idx="1180">
                  <c:v>-0.7843</c:v>
                </c:pt>
                <c:pt idx="1181">
                  <c:v>-0.7843</c:v>
                </c:pt>
                <c:pt idx="1182">
                  <c:v>-0.7843</c:v>
                </c:pt>
                <c:pt idx="1183">
                  <c:v>-0.7843</c:v>
                </c:pt>
                <c:pt idx="1184">
                  <c:v>-0.7843</c:v>
                </c:pt>
                <c:pt idx="1185">
                  <c:v>-0.7843</c:v>
                </c:pt>
                <c:pt idx="1186">
                  <c:v>-0.81569999999999998</c:v>
                </c:pt>
                <c:pt idx="1187">
                  <c:v>-0.7843</c:v>
                </c:pt>
                <c:pt idx="1188">
                  <c:v>-0.81569999999999998</c:v>
                </c:pt>
                <c:pt idx="1189">
                  <c:v>-0.81569999999999998</c:v>
                </c:pt>
                <c:pt idx="1190">
                  <c:v>-0.81569999999999998</c:v>
                </c:pt>
                <c:pt idx="1191">
                  <c:v>-0.81569999999999998</c:v>
                </c:pt>
                <c:pt idx="1192">
                  <c:v>-0.81569999999999998</c:v>
                </c:pt>
                <c:pt idx="1193">
                  <c:v>-0.81569999999999998</c:v>
                </c:pt>
                <c:pt idx="1194">
                  <c:v>-0.81569999999999998</c:v>
                </c:pt>
                <c:pt idx="1195">
                  <c:v>-0.87839999999999996</c:v>
                </c:pt>
                <c:pt idx="1196">
                  <c:v>-0.87839999999999996</c:v>
                </c:pt>
                <c:pt idx="1197">
                  <c:v>-0.87839999999999996</c:v>
                </c:pt>
                <c:pt idx="1198">
                  <c:v>-0.90980000000000005</c:v>
                </c:pt>
                <c:pt idx="1199">
                  <c:v>-0.87839999999999996</c:v>
                </c:pt>
                <c:pt idx="1200">
                  <c:v>-0.90980000000000005</c:v>
                </c:pt>
                <c:pt idx="1201">
                  <c:v>-0.90980000000000005</c:v>
                </c:pt>
                <c:pt idx="1202">
                  <c:v>-0.87839999999999996</c:v>
                </c:pt>
                <c:pt idx="1203">
                  <c:v>-0.90980000000000005</c:v>
                </c:pt>
                <c:pt idx="1204">
                  <c:v>-0.90980000000000005</c:v>
                </c:pt>
                <c:pt idx="1205">
                  <c:v>-0.90980000000000005</c:v>
                </c:pt>
                <c:pt idx="1206">
                  <c:v>-0.90980000000000005</c:v>
                </c:pt>
                <c:pt idx="1207">
                  <c:v>-0.90980000000000005</c:v>
                </c:pt>
                <c:pt idx="1208">
                  <c:v>-0.90980000000000005</c:v>
                </c:pt>
                <c:pt idx="1209">
                  <c:v>-0.94120000000000004</c:v>
                </c:pt>
                <c:pt idx="1210">
                  <c:v>-0.94120000000000004</c:v>
                </c:pt>
                <c:pt idx="1211">
                  <c:v>-0.90980000000000005</c:v>
                </c:pt>
                <c:pt idx="1212">
                  <c:v>-0.94120000000000004</c:v>
                </c:pt>
                <c:pt idx="1213">
                  <c:v>-0.94120000000000004</c:v>
                </c:pt>
                <c:pt idx="1214">
                  <c:v>-0.94120000000000004</c:v>
                </c:pt>
                <c:pt idx="1215">
                  <c:v>-0.94120000000000004</c:v>
                </c:pt>
                <c:pt idx="1216">
                  <c:v>-0.94120000000000004</c:v>
                </c:pt>
                <c:pt idx="1217">
                  <c:v>-0.94120000000000004</c:v>
                </c:pt>
                <c:pt idx="1218">
                  <c:v>-0.94120000000000004</c:v>
                </c:pt>
                <c:pt idx="1219">
                  <c:v>-0.94120000000000004</c:v>
                </c:pt>
                <c:pt idx="1220">
                  <c:v>-0.94120000000000004</c:v>
                </c:pt>
                <c:pt idx="1221">
                  <c:v>-0.97250000000000003</c:v>
                </c:pt>
                <c:pt idx="1222">
                  <c:v>-0.97250000000000003</c:v>
                </c:pt>
                <c:pt idx="1223">
                  <c:v>-0.97250000000000003</c:v>
                </c:pt>
                <c:pt idx="1224">
                  <c:v>-0.97250000000000003</c:v>
                </c:pt>
                <c:pt idx="1225">
                  <c:v>-0.97250000000000003</c:v>
                </c:pt>
                <c:pt idx="1226">
                  <c:v>-0.97250000000000003</c:v>
                </c:pt>
                <c:pt idx="1227">
                  <c:v>-1.0353000000000001</c:v>
                </c:pt>
                <c:pt idx="1228">
                  <c:v>-1.0353000000000001</c:v>
                </c:pt>
                <c:pt idx="1229">
                  <c:v>-1.0353000000000001</c:v>
                </c:pt>
                <c:pt idx="1230">
                  <c:v>-1.0353000000000001</c:v>
                </c:pt>
                <c:pt idx="1231">
                  <c:v>-1.0353000000000001</c:v>
                </c:pt>
                <c:pt idx="1232">
                  <c:v>-1.0353000000000001</c:v>
                </c:pt>
                <c:pt idx="1233">
                  <c:v>-1.0353000000000001</c:v>
                </c:pt>
                <c:pt idx="1234">
                  <c:v>-1.0353000000000001</c:v>
                </c:pt>
                <c:pt idx="1235">
                  <c:v>-1.0353000000000001</c:v>
                </c:pt>
                <c:pt idx="1236">
                  <c:v>-1.0353000000000001</c:v>
                </c:pt>
                <c:pt idx="1237">
                  <c:v>-1.0353000000000001</c:v>
                </c:pt>
                <c:pt idx="1238">
                  <c:v>-1.0667</c:v>
                </c:pt>
                <c:pt idx="1239">
                  <c:v>-1.0667</c:v>
                </c:pt>
                <c:pt idx="1240">
                  <c:v>-1.0667</c:v>
                </c:pt>
                <c:pt idx="1241">
                  <c:v>-1.0667</c:v>
                </c:pt>
                <c:pt idx="1242">
                  <c:v>-1.0667</c:v>
                </c:pt>
                <c:pt idx="1243">
                  <c:v>-1.0667</c:v>
                </c:pt>
                <c:pt idx="1244">
                  <c:v>-1.0667</c:v>
                </c:pt>
                <c:pt idx="1245">
                  <c:v>-1.0667</c:v>
                </c:pt>
                <c:pt idx="1246">
                  <c:v>-1.0667</c:v>
                </c:pt>
                <c:pt idx="1247">
                  <c:v>-1.0667</c:v>
                </c:pt>
                <c:pt idx="1248">
                  <c:v>-1.0667</c:v>
                </c:pt>
                <c:pt idx="1249">
                  <c:v>-1.0667</c:v>
                </c:pt>
                <c:pt idx="1250">
                  <c:v>-1.0667</c:v>
                </c:pt>
                <c:pt idx="1251">
                  <c:v>-1.0980000000000001</c:v>
                </c:pt>
                <c:pt idx="1252">
                  <c:v>-1.0980000000000001</c:v>
                </c:pt>
                <c:pt idx="1253">
                  <c:v>-1.0980000000000001</c:v>
                </c:pt>
                <c:pt idx="1254">
                  <c:v>-1.0980000000000001</c:v>
                </c:pt>
                <c:pt idx="1255">
                  <c:v>-1.0980000000000001</c:v>
                </c:pt>
                <c:pt idx="1256">
                  <c:v>-1.0980000000000001</c:v>
                </c:pt>
                <c:pt idx="1257">
                  <c:v>-1.0980000000000001</c:v>
                </c:pt>
                <c:pt idx="1258">
                  <c:v>-1.0980000000000001</c:v>
                </c:pt>
                <c:pt idx="1259">
                  <c:v>-1.0980000000000001</c:v>
                </c:pt>
                <c:pt idx="1260">
                  <c:v>-1.0980000000000001</c:v>
                </c:pt>
                <c:pt idx="1261">
                  <c:v>-1.0980000000000001</c:v>
                </c:pt>
                <c:pt idx="1262">
                  <c:v>-1.0980000000000001</c:v>
                </c:pt>
                <c:pt idx="1263">
                  <c:v>-1.0980000000000001</c:v>
                </c:pt>
                <c:pt idx="1264">
                  <c:v>-1.0980000000000001</c:v>
                </c:pt>
                <c:pt idx="1265">
                  <c:v>-1.1294</c:v>
                </c:pt>
                <c:pt idx="1266">
                  <c:v>-1.1294</c:v>
                </c:pt>
                <c:pt idx="1267">
                  <c:v>-1.1294</c:v>
                </c:pt>
                <c:pt idx="1268">
                  <c:v>-1.1294</c:v>
                </c:pt>
                <c:pt idx="1269">
                  <c:v>-1.1294</c:v>
                </c:pt>
                <c:pt idx="1270">
                  <c:v>-1.1294</c:v>
                </c:pt>
                <c:pt idx="1271">
                  <c:v>-1.1294</c:v>
                </c:pt>
                <c:pt idx="1272">
                  <c:v>-1.1294</c:v>
                </c:pt>
                <c:pt idx="1273">
                  <c:v>-1.1294</c:v>
                </c:pt>
                <c:pt idx="1274">
                  <c:v>-1.1294</c:v>
                </c:pt>
                <c:pt idx="1275">
                  <c:v>-1.1921999999999999</c:v>
                </c:pt>
                <c:pt idx="1276">
                  <c:v>-1.1294</c:v>
                </c:pt>
                <c:pt idx="1277">
                  <c:v>-1.1921999999999999</c:v>
                </c:pt>
                <c:pt idx="1278">
                  <c:v>-1.1294</c:v>
                </c:pt>
                <c:pt idx="1279">
                  <c:v>-1.2235</c:v>
                </c:pt>
                <c:pt idx="1280">
                  <c:v>-1.1921999999999999</c:v>
                </c:pt>
                <c:pt idx="1281">
                  <c:v>-1.1921999999999999</c:v>
                </c:pt>
                <c:pt idx="1282">
                  <c:v>-1.1921999999999999</c:v>
                </c:pt>
                <c:pt idx="1283">
                  <c:v>-1.2235</c:v>
                </c:pt>
                <c:pt idx="1284">
                  <c:v>-1.2235</c:v>
                </c:pt>
                <c:pt idx="1285">
                  <c:v>-1.2235</c:v>
                </c:pt>
                <c:pt idx="1286">
                  <c:v>-1.2235</c:v>
                </c:pt>
                <c:pt idx="1287">
                  <c:v>-1.2235</c:v>
                </c:pt>
                <c:pt idx="1288">
                  <c:v>-1.2235</c:v>
                </c:pt>
                <c:pt idx="1289">
                  <c:v>-1.2235</c:v>
                </c:pt>
                <c:pt idx="1290">
                  <c:v>-1.2235</c:v>
                </c:pt>
                <c:pt idx="1291">
                  <c:v>-1.2235</c:v>
                </c:pt>
                <c:pt idx="1292">
                  <c:v>-1.2235</c:v>
                </c:pt>
                <c:pt idx="1293">
                  <c:v>-1.2235</c:v>
                </c:pt>
                <c:pt idx="1294">
                  <c:v>-1.2235</c:v>
                </c:pt>
                <c:pt idx="1295">
                  <c:v>-1.2235</c:v>
                </c:pt>
                <c:pt idx="1296">
                  <c:v>-1.2548999999999999</c:v>
                </c:pt>
                <c:pt idx="1297">
                  <c:v>-1.2235</c:v>
                </c:pt>
                <c:pt idx="1298">
                  <c:v>-1.2548999999999999</c:v>
                </c:pt>
                <c:pt idx="1299">
                  <c:v>-1.2235</c:v>
                </c:pt>
                <c:pt idx="1300">
                  <c:v>-1.2235</c:v>
                </c:pt>
                <c:pt idx="1301">
                  <c:v>-1.2235</c:v>
                </c:pt>
                <c:pt idx="1302">
                  <c:v>-1.2548999999999999</c:v>
                </c:pt>
                <c:pt idx="1303">
                  <c:v>-1.2548999999999999</c:v>
                </c:pt>
                <c:pt idx="1304">
                  <c:v>-1.2548999999999999</c:v>
                </c:pt>
                <c:pt idx="1305">
                  <c:v>-1.2548999999999999</c:v>
                </c:pt>
                <c:pt idx="1306">
                  <c:v>-1.2548999999999999</c:v>
                </c:pt>
                <c:pt idx="1307">
                  <c:v>-1.2548999999999999</c:v>
                </c:pt>
                <c:pt idx="1308">
                  <c:v>-1.2548999999999999</c:v>
                </c:pt>
                <c:pt idx="1309">
                  <c:v>-1.2548999999999999</c:v>
                </c:pt>
                <c:pt idx="1310">
                  <c:v>-1.2548999999999999</c:v>
                </c:pt>
                <c:pt idx="1311">
                  <c:v>-1.2548999999999999</c:v>
                </c:pt>
                <c:pt idx="1312">
                  <c:v>-1.2548999999999999</c:v>
                </c:pt>
                <c:pt idx="1313">
                  <c:v>-1.2548999999999999</c:v>
                </c:pt>
                <c:pt idx="1314">
                  <c:v>-1.2548999999999999</c:v>
                </c:pt>
                <c:pt idx="1315">
                  <c:v>-1.2548999999999999</c:v>
                </c:pt>
                <c:pt idx="1316">
                  <c:v>-1.2548999999999999</c:v>
                </c:pt>
                <c:pt idx="1317">
                  <c:v>-1.2863</c:v>
                </c:pt>
                <c:pt idx="1318">
                  <c:v>-1.2548999999999999</c:v>
                </c:pt>
                <c:pt idx="1319">
                  <c:v>-1.2548999999999999</c:v>
                </c:pt>
                <c:pt idx="1320">
                  <c:v>-1.2863</c:v>
                </c:pt>
                <c:pt idx="1321">
                  <c:v>-1.2548999999999999</c:v>
                </c:pt>
                <c:pt idx="1322">
                  <c:v>-1.2863</c:v>
                </c:pt>
                <c:pt idx="1323">
                  <c:v>-1.2863</c:v>
                </c:pt>
                <c:pt idx="1324">
                  <c:v>-1.2863</c:v>
                </c:pt>
                <c:pt idx="1325">
                  <c:v>-1.2863</c:v>
                </c:pt>
                <c:pt idx="1326">
                  <c:v>-1.2863</c:v>
                </c:pt>
                <c:pt idx="1327">
                  <c:v>-1.2863</c:v>
                </c:pt>
                <c:pt idx="1328">
                  <c:v>-1.2863</c:v>
                </c:pt>
                <c:pt idx="1329">
                  <c:v>-1.2863</c:v>
                </c:pt>
                <c:pt idx="1330">
                  <c:v>-1.2863</c:v>
                </c:pt>
                <c:pt idx="1331">
                  <c:v>-1.2863</c:v>
                </c:pt>
                <c:pt idx="1332">
                  <c:v>-1.2863</c:v>
                </c:pt>
                <c:pt idx="1333">
                  <c:v>-1.2863</c:v>
                </c:pt>
                <c:pt idx="1334">
                  <c:v>-1.2863</c:v>
                </c:pt>
                <c:pt idx="1335">
                  <c:v>-1.349</c:v>
                </c:pt>
                <c:pt idx="1336">
                  <c:v>-1.349</c:v>
                </c:pt>
                <c:pt idx="1337">
                  <c:v>-1.2863</c:v>
                </c:pt>
                <c:pt idx="1338">
                  <c:v>-1.349</c:v>
                </c:pt>
                <c:pt idx="1339">
                  <c:v>-1.349</c:v>
                </c:pt>
                <c:pt idx="1340">
                  <c:v>-1.349</c:v>
                </c:pt>
                <c:pt idx="1341">
                  <c:v>-1.349</c:v>
                </c:pt>
                <c:pt idx="1342">
                  <c:v>-1.349</c:v>
                </c:pt>
                <c:pt idx="1343">
                  <c:v>-1.349</c:v>
                </c:pt>
                <c:pt idx="1344">
                  <c:v>-1.349</c:v>
                </c:pt>
                <c:pt idx="1345">
                  <c:v>-1.349</c:v>
                </c:pt>
                <c:pt idx="1346">
                  <c:v>-1.349</c:v>
                </c:pt>
                <c:pt idx="1347">
                  <c:v>-1.349</c:v>
                </c:pt>
                <c:pt idx="1348">
                  <c:v>-1.349</c:v>
                </c:pt>
                <c:pt idx="1349">
                  <c:v>-1.349</c:v>
                </c:pt>
                <c:pt idx="1350">
                  <c:v>-1.349</c:v>
                </c:pt>
                <c:pt idx="1351">
                  <c:v>-1.3804000000000001</c:v>
                </c:pt>
                <c:pt idx="1352">
                  <c:v>-1.3804000000000001</c:v>
                </c:pt>
                <c:pt idx="1353">
                  <c:v>-1.3804000000000001</c:v>
                </c:pt>
                <c:pt idx="1354">
                  <c:v>-1.349</c:v>
                </c:pt>
                <c:pt idx="1355">
                  <c:v>-1.3804000000000001</c:v>
                </c:pt>
                <c:pt idx="1356">
                  <c:v>-1.3804000000000001</c:v>
                </c:pt>
                <c:pt idx="1357">
                  <c:v>-1.3804000000000001</c:v>
                </c:pt>
                <c:pt idx="1358">
                  <c:v>-1.3804000000000001</c:v>
                </c:pt>
                <c:pt idx="1359">
                  <c:v>-1.349</c:v>
                </c:pt>
                <c:pt idx="1360">
                  <c:v>-1.3804000000000001</c:v>
                </c:pt>
                <c:pt idx="1361">
                  <c:v>-1.3804000000000001</c:v>
                </c:pt>
                <c:pt idx="1362">
                  <c:v>-1.3804000000000001</c:v>
                </c:pt>
                <c:pt idx="1363">
                  <c:v>-1.3804000000000001</c:v>
                </c:pt>
                <c:pt idx="1364">
                  <c:v>-1.3804000000000001</c:v>
                </c:pt>
                <c:pt idx="1365">
                  <c:v>-1.3804000000000001</c:v>
                </c:pt>
                <c:pt idx="1366">
                  <c:v>-1.3804000000000001</c:v>
                </c:pt>
                <c:pt idx="1367">
                  <c:v>-1.3804000000000001</c:v>
                </c:pt>
                <c:pt idx="1368">
                  <c:v>-1.3804000000000001</c:v>
                </c:pt>
                <c:pt idx="1369">
                  <c:v>-1.3804000000000001</c:v>
                </c:pt>
                <c:pt idx="1370">
                  <c:v>-1.3804000000000001</c:v>
                </c:pt>
                <c:pt idx="1371">
                  <c:v>-1.3804000000000001</c:v>
                </c:pt>
                <c:pt idx="1372">
                  <c:v>-1.3804000000000001</c:v>
                </c:pt>
                <c:pt idx="1373">
                  <c:v>-1.3804000000000001</c:v>
                </c:pt>
                <c:pt idx="1374">
                  <c:v>-1.3804000000000001</c:v>
                </c:pt>
                <c:pt idx="1375">
                  <c:v>-1.4117999999999999</c:v>
                </c:pt>
                <c:pt idx="1376">
                  <c:v>-1.3804000000000001</c:v>
                </c:pt>
                <c:pt idx="1377">
                  <c:v>-1.3804000000000001</c:v>
                </c:pt>
                <c:pt idx="1378">
                  <c:v>-1.3804000000000001</c:v>
                </c:pt>
                <c:pt idx="1379">
                  <c:v>-1.3804000000000001</c:v>
                </c:pt>
                <c:pt idx="1380">
                  <c:v>-1.3804000000000001</c:v>
                </c:pt>
                <c:pt idx="1381">
                  <c:v>-1.3804000000000001</c:v>
                </c:pt>
                <c:pt idx="1382">
                  <c:v>-1.3804000000000001</c:v>
                </c:pt>
                <c:pt idx="1383">
                  <c:v>-1.4117999999999999</c:v>
                </c:pt>
                <c:pt idx="1384">
                  <c:v>-1.4117999999999999</c:v>
                </c:pt>
                <c:pt idx="1385">
                  <c:v>-1.4117999999999999</c:v>
                </c:pt>
                <c:pt idx="1386">
                  <c:v>-1.4117999999999999</c:v>
                </c:pt>
                <c:pt idx="1387">
                  <c:v>-1.4117999999999999</c:v>
                </c:pt>
                <c:pt idx="1388">
                  <c:v>-1.4117999999999999</c:v>
                </c:pt>
                <c:pt idx="1389">
                  <c:v>-1.4117999999999999</c:v>
                </c:pt>
                <c:pt idx="1390">
                  <c:v>-1.4117999999999999</c:v>
                </c:pt>
                <c:pt idx="1391">
                  <c:v>-1.4117999999999999</c:v>
                </c:pt>
                <c:pt idx="1392">
                  <c:v>-1.4117999999999999</c:v>
                </c:pt>
                <c:pt idx="1393">
                  <c:v>-1.4117999999999999</c:v>
                </c:pt>
                <c:pt idx="1394">
                  <c:v>-1.4117999999999999</c:v>
                </c:pt>
                <c:pt idx="1395">
                  <c:v>-1.4117999999999999</c:v>
                </c:pt>
                <c:pt idx="1396">
                  <c:v>-1.4117999999999999</c:v>
                </c:pt>
                <c:pt idx="1397">
                  <c:v>-1.4117999999999999</c:v>
                </c:pt>
                <c:pt idx="1398">
                  <c:v>-1.4117999999999999</c:v>
                </c:pt>
                <c:pt idx="1399">
                  <c:v>-1.4117999999999999</c:v>
                </c:pt>
                <c:pt idx="1400">
                  <c:v>-1.4117999999999999</c:v>
                </c:pt>
                <c:pt idx="1401">
                  <c:v>-1.4117999999999999</c:v>
                </c:pt>
                <c:pt idx="1402">
                  <c:v>-1.4117999999999999</c:v>
                </c:pt>
                <c:pt idx="1403">
                  <c:v>-1.4117999999999999</c:v>
                </c:pt>
                <c:pt idx="1404">
                  <c:v>-1.4117999999999999</c:v>
                </c:pt>
                <c:pt idx="1405">
                  <c:v>-1.4117999999999999</c:v>
                </c:pt>
                <c:pt idx="1406">
                  <c:v>-1.4117999999999999</c:v>
                </c:pt>
                <c:pt idx="1407">
                  <c:v>-1.4117999999999999</c:v>
                </c:pt>
                <c:pt idx="1408">
                  <c:v>-1.4117999999999999</c:v>
                </c:pt>
                <c:pt idx="1409">
                  <c:v>-1.4117999999999999</c:v>
                </c:pt>
                <c:pt idx="1410">
                  <c:v>-1.4117999999999999</c:v>
                </c:pt>
                <c:pt idx="1411">
                  <c:v>-1.4117999999999999</c:v>
                </c:pt>
                <c:pt idx="1412">
                  <c:v>-1.4431</c:v>
                </c:pt>
                <c:pt idx="1413">
                  <c:v>-1.4117999999999999</c:v>
                </c:pt>
                <c:pt idx="1414">
                  <c:v>-1.4117999999999999</c:v>
                </c:pt>
                <c:pt idx="1415">
                  <c:v>-1.4117999999999999</c:v>
                </c:pt>
                <c:pt idx="1416">
                  <c:v>-1.4117999999999999</c:v>
                </c:pt>
                <c:pt idx="1417">
                  <c:v>-1.4117999999999999</c:v>
                </c:pt>
                <c:pt idx="1418">
                  <c:v>-1.4431</c:v>
                </c:pt>
                <c:pt idx="1419">
                  <c:v>-1.4431</c:v>
                </c:pt>
                <c:pt idx="1420">
                  <c:v>-1.4117999999999999</c:v>
                </c:pt>
                <c:pt idx="1421">
                  <c:v>-1.4431</c:v>
                </c:pt>
                <c:pt idx="1422">
                  <c:v>-1.4431</c:v>
                </c:pt>
                <c:pt idx="1423">
                  <c:v>-1.4431</c:v>
                </c:pt>
                <c:pt idx="1424">
                  <c:v>-1.4117999999999999</c:v>
                </c:pt>
                <c:pt idx="1425">
                  <c:v>-1.4431</c:v>
                </c:pt>
                <c:pt idx="1426">
                  <c:v>-1.4431</c:v>
                </c:pt>
                <c:pt idx="1427">
                  <c:v>-1.4431</c:v>
                </c:pt>
                <c:pt idx="1428">
                  <c:v>-1.4431</c:v>
                </c:pt>
                <c:pt idx="1429">
                  <c:v>-1.4431</c:v>
                </c:pt>
                <c:pt idx="1430">
                  <c:v>-1.4431</c:v>
                </c:pt>
                <c:pt idx="1431">
                  <c:v>-1.4431</c:v>
                </c:pt>
                <c:pt idx="1432">
                  <c:v>-1.4431</c:v>
                </c:pt>
                <c:pt idx="1433">
                  <c:v>-1.4431</c:v>
                </c:pt>
                <c:pt idx="1434">
                  <c:v>-1.5059</c:v>
                </c:pt>
                <c:pt idx="1435">
                  <c:v>-1.4431</c:v>
                </c:pt>
                <c:pt idx="1436">
                  <c:v>-1.4431</c:v>
                </c:pt>
                <c:pt idx="1437">
                  <c:v>-1.4431</c:v>
                </c:pt>
                <c:pt idx="1438">
                  <c:v>-1.5059</c:v>
                </c:pt>
                <c:pt idx="1439">
                  <c:v>-1.4431</c:v>
                </c:pt>
                <c:pt idx="1440">
                  <c:v>-1.4431</c:v>
                </c:pt>
                <c:pt idx="1441">
                  <c:v>-1.4431</c:v>
                </c:pt>
                <c:pt idx="1442">
                  <c:v>-1.5059</c:v>
                </c:pt>
                <c:pt idx="1443">
                  <c:v>-1.4431</c:v>
                </c:pt>
                <c:pt idx="1444">
                  <c:v>-1.5059</c:v>
                </c:pt>
                <c:pt idx="1445">
                  <c:v>-1.5059</c:v>
                </c:pt>
                <c:pt idx="1446">
                  <c:v>-1.4431</c:v>
                </c:pt>
                <c:pt idx="1447">
                  <c:v>-1.5059</c:v>
                </c:pt>
                <c:pt idx="1448">
                  <c:v>-1.5059</c:v>
                </c:pt>
                <c:pt idx="1449">
                  <c:v>-1.5059</c:v>
                </c:pt>
                <c:pt idx="1450">
                  <c:v>-1.5059</c:v>
                </c:pt>
                <c:pt idx="1451">
                  <c:v>-1.5059</c:v>
                </c:pt>
                <c:pt idx="1452">
                  <c:v>-1.5059</c:v>
                </c:pt>
                <c:pt idx="1453">
                  <c:v>-1.5059</c:v>
                </c:pt>
                <c:pt idx="1454">
                  <c:v>-1.4431</c:v>
                </c:pt>
                <c:pt idx="1455">
                  <c:v>-1.5059</c:v>
                </c:pt>
                <c:pt idx="1456">
                  <c:v>-1.5059</c:v>
                </c:pt>
                <c:pt idx="1457">
                  <c:v>-1.5059</c:v>
                </c:pt>
                <c:pt idx="1458">
                  <c:v>-1.5059</c:v>
                </c:pt>
                <c:pt idx="1459">
                  <c:v>-1.5059</c:v>
                </c:pt>
                <c:pt idx="1460">
                  <c:v>-1.5059</c:v>
                </c:pt>
                <c:pt idx="1461">
                  <c:v>-1.5059</c:v>
                </c:pt>
                <c:pt idx="1462">
                  <c:v>-1.5059</c:v>
                </c:pt>
                <c:pt idx="1463">
                  <c:v>-1.5059</c:v>
                </c:pt>
                <c:pt idx="1464">
                  <c:v>-1.5059</c:v>
                </c:pt>
                <c:pt idx="1465">
                  <c:v>-1.5059</c:v>
                </c:pt>
                <c:pt idx="1466">
                  <c:v>-1.5059</c:v>
                </c:pt>
                <c:pt idx="1467">
                  <c:v>-1.5059</c:v>
                </c:pt>
                <c:pt idx="1468">
                  <c:v>-1.5059</c:v>
                </c:pt>
                <c:pt idx="1469">
                  <c:v>-1.5059</c:v>
                </c:pt>
                <c:pt idx="1470">
                  <c:v>-1.5373000000000001</c:v>
                </c:pt>
                <c:pt idx="1471">
                  <c:v>-1.5059</c:v>
                </c:pt>
                <c:pt idx="1472">
                  <c:v>-1.5059</c:v>
                </c:pt>
                <c:pt idx="1473">
                  <c:v>-1.5059</c:v>
                </c:pt>
                <c:pt idx="1474">
                  <c:v>-1.5373000000000001</c:v>
                </c:pt>
                <c:pt idx="1475">
                  <c:v>-1.5373000000000001</c:v>
                </c:pt>
                <c:pt idx="1476">
                  <c:v>-1.5059</c:v>
                </c:pt>
                <c:pt idx="1477">
                  <c:v>-1.5373000000000001</c:v>
                </c:pt>
                <c:pt idx="1478">
                  <c:v>-1.5373000000000001</c:v>
                </c:pt>
                <c:pt idx="1479">
                  <c:v>-1.5373000000000001</c:v>
                </c:pt>
                <c:pt idx="1480">
                  <c:v>-1.5373000000000001</c:v>
                </c:pt>
                <c:pt idx="1481">
                  <c:v>-1.5373000000000001</c:v>
                </c:pt>
                <c:pt idx="1482">
                  <c:v>-1.5373000000000001</c:v>
                </c:pt>
                <c:pt idx="1483">
                  <c:v>-1.5373000000000001</c:v>
                </c:pt>
                <c:pt idx="1484">
                  <c:v>-1.5373000000000001</c:v>
                </c:pt>
                <c:pt idx="1485">
                  <c:v>-1.5373000000000001</c:v>
                </c:pt>
                <c:pt idx="1486">
                  <c:v>-1.5373000000000001</c:v>
                </c:pt>
                <c:pt idx="1487">
                  <c:v>-1.5373000000000001</c:v>
                </c:pt>
                <c:pt idx="1488">
                  <c:v>-1.5373000000000001</c:v>
                </c:pt>
                <c:pt idx="1489">
                  <c:v>-1.5373000000000001</c:v>
                </c:pt>
                <c:pt idx="1490">
                  <c:v>-1.5373000000000001</c:v>
                </c:pt>
                <c:pt idx="1491">
                  <c:v>-1.5373000000000001</c:v>
                </c:pt>
                <c:pt idx="1492">
                  <c:v>-1.5373000000000001</c:v>
                </c:pt>
                <c:pt idx="1493">
                  <c:v>-1.5373000000000001</c:v>
                </c:pt>
                <c:pt idx="1494">
                  <c:v>-1.5373000000000001</c:v>
                </c:pt>
                <c:pt idx="1495">
                  <c:v>-1.5373000000000001</c:v>
                </c:pt>
                <c:pt idx="1496">
                  <c:v>-1.5373000000000001</c:v>
                </c:pt>
                <c:pt idx="1497">
                  <c:v>-1.5373000000000001</c:v>
                </c:pt>
                <c:pt idx="1498">
                  <c:v>-1.5373000000000001</c:v>
                </c:pt>
                <c:pt idx="1499">
                  <c:v>-1.5373000000000001</c:v>
                </c:pt>
                <c:pt idx="1500">
                  <c:v>-1.5373000000000001</c:v>
                </c:pt>
                <c:pt idx="1501">
                  <c:v>-1.5373000000000001</c:v>
                </c:pt>
                <c:pt idx="1502">
                  <c:v>-1.5373000000000001</c:v>
                </c:pt>
                <c:pt idx="1503">
                  <c:v>-1.5373000000000001</c:v>
                </c:pt>
                <c:pt idx="1504">
                  <c:v>-1.5373000000000001</c:v>
                </c:pt>
                <c:pt idx="1505">
                  <c:v>-1.5373000000000001</c:v>
                </c:pt>
                <c:pt idx="1506">
                  <c:v>-1.5373000000000001</c:v>
                </c:pt>
                <c:pt idx="1507">
                  <c:v>-1.5373000000000001</c:v>
                </c:pt>
                <c:pt idx="1508">
                  <c:v>-1.5373000000000001</c:v>
                </c:pt>
                <c:pt idx="1509">
                  <c:v>-1.5373000000000001</c:v>
                </c:pt>
                <c:pt idx="1510">
                  <c:v>-1.5373000000000001</c:v>
                </c:pt>
                <c:pt idx="1511">
                  <c:v>-1.5373000000000001</c:v>
                </c:pt>
                <c:pt idx="1512">
                  <c:v>-1.5373000000000001</c:v>
                </c:pt>
                <c:pt idx="1513">
                  <c:v>-1.5373000000000001</c:v>
                </c:pt>
                <c:pt idx="1514">
                  <c:v>-1.5373000000000001</c:v>
                </c:pt>
                <c:pt idx="1515">
                  <c:v>-1.5373000000000001</c:v>
                </c:pt>
                <c:pt idx="1516">
                  <c:v>-1.5373000000000001</c:v>
                </c:pt>
                <c:pt idx="1517">
                  <c:v>-1.5373000000000001</c:v>
                </c:pt>
                <c:pt idx="1518">
                  <c:v>-1.5373000000000001</c:v>
                </c:pt>
                <c:pt idx="1519">
                  <c:v>-1.5373000000000001</c:v>
                </c:pt>
                <c:pt idx="1520">
                  <c:v>-1.5373000000000001</c:v>
                </c:pt>
                <c:pt idx="1521">
                  <c:v>-1.5373000000000001</c:v>
                </c:pt>
                <c:pt idx="1522">
                  <c:v>-1.5373000000000001</c:v>
                </c:pt>
                <c:pt idx="1523">
                  <c:v>-1.5373000000000001</c:v>
                </c:pt>
                <c:pt idx="1524">
                  <c:v>-1.5373000000000001</c:v>
                </c:pt>
                <c:pt idx="1525">
                  <c:v>-1.5373000000000001</c:v>
                </c:pt>
                <c:pt idx="1526">
                  <c:v>-1.5373000000000001</c:v>
                </c:pt>
                <c:pt idx="1527">
                  <c:v>-1.5373000000000001</c:v>
                </c:pt>
                <c:pt idx="1528">
                  <c:v>-1.5373000000000001</c:v>
                </c:pt>
                <c:pt idx="1529">
                  <c:v>-1.5373000000000001</c:v>
                </c:pt>
                <c:pt idx="1530">
                  <c:v>-1.5373000000000001</c:v>
                </c:pt>
                <c:pt idx="1531">
                  <c:v>-1.5373000000000001</c:v>
                </c:pt>
                <c:pt idx="1532">
                  <c:v>-1.5373000000000001</c:v>
                </c:pt>
                <c:pt idx="1533">
                  <c:v>-1.5686</c:v>
                </c:pt>
                <c:pt idx="1534">
                  <c:v>-1.5373000000000001</c:v>
                </c:pt>
                <c:pt idx="1535">
                  <c:v>-1.5373000000000001</c:v>
                </c:pt>
                <c:pt idx="1536">
                  <c:v>-1.5373000000000001</c:v>
                </c:pt>
                <c:pt idx="1537">
                  <c:v>-1.5373000000000001</c:v>
                </c:pt>
                <c:pt idx="1538">
                  <c:v>-1.5373000000000001</c:v>
                </c:pt>
                <c:pt idx="1539">
                  <c:v>-1.5373000000000001</c:v>
                </c:pt>
                <c:pt idx="1540">
                  <c:v>-1.5686</c:v>
                </c:pt>
                <c:pt idx="1541">
                  <c:v>-1.5373000000000001</c:v>
                </c:pt>
                <c:pt idx="1542">
                  <c:v>-1.5373000000000001</c:v>
                </c:pt>
                <c:pt idx="1543">
                  <c:v>-1.5686</c:v>
                </c:pt>
                <c:pt idx="1544">
                  <c:v>-1.5686</c:v>
                </c:pt>
                <c:pt idx="1545">
                  <c:v>-1.5373000000000001</c:v>
                </c:pt>
                <c:pt idx="1546">
                  <c:v>-1.5373000000000001</c:v>
                </c:pt>
                <c:pt idx="1547">
                  <c:v>-1.5373000000000001</c:v>
                </c:pt>
                <c:pt idx="1548">
                  <c:v>-1.5373000000000001</c:v>
                </c:pt>
                <c:pt idx="1549">
                  <c:v>-1.5373000000000001</c:v>
                </c:pt>
                <c:pt idx="1550">
                  <c:v>-1.5686</c:v>
                </c:pt>
                <c:pt idx="1551">
                  <c:v>-1.5373000000000001</c:v>
                </c:pt>
                <c:pt idx="1552">
                  <c:v>-1.5373000000000001</c:v>
                </c:pt>
                <c:pt idx="1553">
                  <c:v>-1.5373000000000001</c:v>
                </c:pt>
                <c:pt idx="1554">
                  <c:v>-1.5686</c:v>
                </c:pt>
                <c:pt idx="1555">
                  <c:v>-1.5373000000000001</c:v>
                </c:pt>
                <c:pt idx="1556">
                  <c:v>-1.5686</c:v>
                </c:pt>
                <c:pt idx="1557">
                  <c:v>-1.5686</c:v>
                </c:pt>
                <c:pt idx="1558">
                  <c:v>-1.5686</c:v>
                </c:pt>
                <c:pt idx="1559">
                  <c:v>-1.5686</c:v>
                </c:pt>
                <c:pt idx="1560">
                  <c:v>-1.5686</c:v>
                </c:pt>
                <c:pt idx="1561">
                  <c:v>-1.5686</c:v>
                </c:pt>
                <c:pt idx="1562">
                  <c:v>-1.5686</c:v>
                </c:pt>
                <c:pt idx="1563">
                  <c:v>-1.5686</c:v>
                </c:pt>
                <c:pt idx="1564">
                  <c:v>-1.5686</c:v>
                </c:pt>
                <c:pt idx="1565">
                  <c:v>-1.5686</c:v>
                </c:pt>
                <c:pt idx="1566">
                  <c:v>-1.5686</c:v>
                </c:pt>
                <c:pt idx="1567">
                  <c:v>-1.5686</c:v>
                </c:pt>
                <c:pt idx="1568">
                  <c:v>-1.5686</c:v>
                </c:pt>
                <c:pt idx="1569">
                  <c:v>-1.5686</c:v>
                </c:pt>
                <c:pt idx="1570">
                  <c:v>-1.5373000000000001</c:v>
                </c:pt>
                <c:pt idx="1571">
                  <c:v>-1.5686</c:v>
                </c:pt>
                <c:pt idx="1572">
                  <c:v>-1.5686</c:v>
                </c:pt>
                <c:pt idx="1573">
                  <c:v>-1.5686</c:v>
                </c:pt>
                <c:pt idx="1574">
                  <c:v>-1.5686</c:v>
                </c:pt>
                <c:pt idx="1575">
                  <c:v>-1.5686</c:v>
                </c:pt>
                <c:pt idx="1576">
                  <c:v>-1.5686</c:v>
                </c:pt>
                <c:pt idx="1577">
                  <c:v>-1.5686</c:v>
                </c:pt>
                <c:pt idx="1578">
                  <c:v>-1.5686</c:v>
                </c:pt>
                <c:pt idx="1579">
                  <c:v>-1.5686</c:v>
                </c:pt>
                <c:pt idx="1580">
                  <c:v>-1.5686</c:v>
                </c:pt>
                <c:pt idx="1581">
                  <c:v>-1.5686</c:v>
                </c:pt>
                <c:pt idx="1582">
                  <c:v>-1.5686</c:v>
                </c:pt>
                <c:pt idx="1583">
                  <c:v>-1.5686</c:v>
                </c:pt>
                <c:pt idx="1584">
                  <c:v>-1.5686</c:v>
                </c:pt>
                <c:pt idx="1585">
                  <c:v>-1.5686</c:v>
                </c:pt>
                <c:pt idx="1586">
                  <c:v>-1.5686</c:v>
                </c:pt>
                <c:pt idx="1587">
                  <c:v>-1.5686</c:v>
                </c:pt>
                <c:pt idx="1588">
                  <c:v>-1.5686</c:v>
                </c:pt>
                <c:pt idx="1589">
                  <c:v>-1.5686</c:v>
                </c:pt>
                <c:pt idx="1590">
                  <c:v>-1.5686</c:v>
                </c:pt>
                <c:pt idx="1591">
                  <c:v>-1.5686</c:v>
                </c:pt>
                <c:pt idx="1592">
                  <c:v>-1.5686</c:v>
                </c:pt>
                <c:pt idx="1593">
                  <c:v>-1.5686</c:v>
                </c:pt>
                <c:pt idx="1594">
                  <c:v>-1.5686</c:v>
                </c:pt>
                <c:pt idx="1595">
                  <c:v>-1.5686</c:v>
                </c:pt>
                <c:pt idx="1596">
                  <c:v>-1.5686</c:v>
                </c:pt>
                <c:pt idx="1597">
                  <c:v>-1.5686</c:v>
                </c:pt>
                <c:pt idx="1598">
                  <c:v>-1.5686</c:v>
                </c:pt>
                <c:pt idx="1599">
                  <c:v>-1.5686</c:v>
                </c:pt>
                <c:pt idx="1600">
                  <c:v>-1.5686</c:v>
                </c:pt>
                <c:pt idx="1601">
                  <c:v>-1.5686</c:v>
                </c:pt>
                <c:pt idx="1602">
                  <c:v>-1.5686</c:v>
                </c:pt>
                <c:pt idx="1603">
                  <c:v>-1.5686</c:v>
                </c:pt>
                <c:pt idx="1604">
                  <c:v>-1.5686</c:v>
                </c:pt>
                <c:pt idx="1605">
                  <c:v>-1.5686</c:v>
                </c:pt>
                <c:pt idx="1606">
                  <c:v>-1.5686</c:v>
                </c:pt>
                <c:pt idx="1607">
                  <c:v>-1.5686</c:v>
                </c:pt>
                <c:pt idx="1608">
                  <c:v>-1.5686</c:v>
                </c:pt>
                <c:pt idx="1609">
                  <c:v>-1.5686</c:v>
                </c:pt>
                <c:pt idx="1610">
                  <c:v>-1.5686</c:v>
                </c:pt>
                <c:pt idx="1611">
                  <c:v>-1.5686</c:v>
                </c:pt>
                <c:pt idx="1612">
                  <c:v>-1.5686</c:v>
                </c:pt>
                <c:pt idx="1613">
                  <c:v>-1.5686</c:v>
                </c:pt>
                <c:pt idx="1614">
                  <c:v>-1.5686</c:v>
                </c:pt>
                <c:pt idx="1615">
                  <c:v>-1.5686</c:v>
                </c:pt>
                <c:pt idx="1616">
                  <c:v>-1.5686</c:v>
                </c:pt>
                <c:pt idx="1617">
                  <c:v>-1.5686</c:v>
                </c:pt>
                <c:pt idx="1618">
                  <c:v>-1.5686</c:v>
                </c:pt>
                <c:pt idx="1619">
                  <c:v>-1.5686</c:v>
                </c:pt>
                <c:pt idx="1620">
                  <c:v>-1.5686</c:v>
                </c:pt>
                <c:pt idx="1621">
                  <c:v>-1.5686</c:v>
                </c:pt>
                <c:pt idx="1622">
                  <c:v>-1.5686</c:v>
                </c:pt>
                <c:pt idx="1623">
                  <c:v>-1.5686</c:v>
                </c:pt>
                <c:pt idx="1624">
                  <c:v>-1.5686</c:v>
                </c:pt>
                <c:pt idx="1625">
                  <c:v>-1.5686</c:v>
                </c:pt>
                <c:pt idx="1626">
                  <c:v>-1.5686</c:v>
                </c:pt>
                <c:pt idx="1627">
                  <c:v>-1.5686</c:v>
                </c:pt>
                <c:pt idx="1628">
                  <c:v>-1.5686</c:v>
                </c:pt>
                <c:pt idx="1629">
                  <c:v>-1.5686</c:v>
                </c:pt>
                <c:pt idx="1630">
                  <c:v>-1.5686</c:v>
                </c:pt>
                <c:pt idx="1631">
                  <c:v>-1.5686</c:v>
                </c:pt>
                <c:pt idx="1632">
                  <c:v>-1.5686</c:v>
                </c:pt>
                <c:pt idx="1633">
                  <c:v>-1.5686</c:v>
                </c:pt>
                <c:pt idx="1634">
                  <c:v>-1.5686</c:v>
                </c:pt>
                <c:pt idx="1635">
                  <c:v>-1.5686</c:v>
                </c:pt>
                <c:pt idx="1636">
                  <c:v>-1.5686</c:v>
                </c:pt>
                <c:pt idx="1637">
                  <c:v>-1.5686</c:v>
                </c:pt>
                <c:pt idx="1638">
                  <c:v>-1.5686</c:v>
                </c:pt>
                <c:pt idx="1639">
                  <c:v>-1.6</c:v>
                </c:pt>
                <c:pt idx="1640">
                  <c:v>-1.5686</c:v>
                </c:pt>
                <c:pt idx="1641">
                  <c:v>-1.5686</c:v>
                </c:pt>
                <c:pt idx="1642">
                  <c:v>-1.5686</c:v>
                </c:pt>
                <c:pt idx="1643">
                  <c:v>-1.5686</c:v>
                </c:pt>
                <c:pt idx="1644">
                  <c:v>-1.6</c:v>
                </c:pt>
                <c:pt idx="1645">
                  <c:v>-1.6</c:v>
                </c:pt>
                <c:pt idx="1646">
                  <c:v>-1.5686</c:v>
                </c:pt>
                <c:pt idx="1647">
                  <c:v>-1.5686</c:v>
                </c:pt>
                <c:pt idx="1648">
                  <c:v>-1.5686</c:v>
                </c:pt>
                <c:pt idx="1649">
                  <c:v>-1.6</c:v>
                </c:pt>
                <c:pt idx="1650">
                  <c:v>-1.5686</c:v>
                </c:pt>
                <c:pt idx="1651">
                  <c:v>-1.5686</c:v>
                </c:pt>
                <c:pt idx="1652">
                  <c:v>-1.5686</c:v>
                </c:pt>
                <c:pt idx="1653">
                  <c:v>-1.5686</c:v>
                </c:pt>
                <c:pt idx="1654">
                  <c:v>-1.5686</c:v>
                </c:pt>
                <c:pt idx="1655">
                  <c:v>-1.5686</c:v>
                </c:pt>
                <c:pt idx="1656">
                  <c:v>-1.6</c:v>
                </c:pt>
                <c:pt idx="1657">
                  <c:v>-1.5686</c:v>
                </c:pt>
                <c:pt idx="1658">
                  <c:v>-1.6</c:v>
                </c:pt>
                <c:pt idx="1659">
                  <c:v>-1.5686</c:v>
                </c:pt>
                <c:pt idx="1660">
                  <c:v>-1.5686</c:v>
                </c:pt>
                <c:pt idx="1661">
                  <c:v>-1.6</c:v>
                </c:pt>
                <c:pt idx="1662">
                  <c:v>-1.6</c:v>
                </c:pt>
                <c:pt idx="1663">
                  <c:v>-1.6</c:v>
                </c:pt>
                <c:pt idx="1664">
                  <c:v>-1.5686</c:v>
                </c:pt>
                <c:pt idx="1665">
                  <c:v>-1.5686</c:v>
                </c:pt>
                <c:pt idx="1666">
                  <c:v>-1.6</c:v>
                </c:pt>
                <c:pt idx="1667">
                  <c:v>-1.5686</c:v>
                </c:pt>
                <c:pt idx="1668">
                  <c:v>-1.5686</c:v>
                </c:pt>
                <c:pt idx="1669">
                  <c:v>-1.6</c:v>
                </c:pt>
                <c:pt idx="1670">
                  <c:v>-1.6</c:v>
                </c:pt>
                <c:pt idx="1671">
                  <c:v>-1.6</c:v>
                </c:pt>
                <c:pt idx="1672">
                  <c:v>-1.5686</c:v>
                </c:pt>
                <c:pt idx="1673">
                  <c:v>-1.5686</c:v>
                </c:pt>
                <c:pt idx="1674">
                  <c:v>-1.6</c:v>
                </c:pt>
                <c:pt idx="1675">
                  <c:v>-1.6</c:v>
                </c:pt>
                <c:pt idx="1676">
                  <c:v>-1.5686</c:v>
                </c:pt>
                <c:pt idx="1677">
                  <c:v>-1.5686</c:v>
                </c:pt>
                <c:pt idx="1678">
                  <c:v>-1.5686</c:v>
                </c:pt>
                <c:pt idx="1679">
                  <c:v>-1.5686</c:v>
                </c:pt>
                <c:pt idx="1680">
                  <c:v>-1.6</c:v>
                </c:pt>
                <c:pt idx="1681">
                  <c:v>-1.6</c:v>
                </c:pt>
                <c:pt idx="1682">
                  <c:v>-1.5686</c:v>
                </c:pt>
                <c:pt idx="1683">
                  <c:v>-1.6</c:v>
                </c:pt>
                <c:pt idx="1684">
                  <c:v>-1.6</c:v>
                </c:pt>
                <c:pt idx="1685">
                  <c:v>-1.6</c:v>
                </c:pt>
                <c:pt idx="1686">
                  <c:v>-1.6</c:v>
                </c:pt>
                <c:pt idx="1687">
                  <c:v>-1.5686</c:v>
                </c:pt>
                <c:pt idx="1688">
                  <c:v>-1.5686</c:v>
                </c:pt>
                <c:pt idx="1689">
                  <c:v>-1.6</c:v>
                </c:pt>
                <c:pt idx="1690">
                  <c:v>-1.6</c:v>
                </c:pt>
                <c:pt idx="1691">
                  <c:v>-1.6</c:v>
                </c:pt>
                <c:pt idx="1692">
                  <c:v>-1.6</c:v>
                </c:pt>
                <c:pt idx="1693">
                  <c:v>-1.5686</c:v>
                </c:pt>
                <c:pt idx="1694">
                  <c:v>-1.5686</c:v>
                </c:pt>
                <c:pt idx="1695">
                  <c:v>-1.6</c:v>
                </c:pt>
                <c:pt idx="1696">
                  <c:v>-1.5686</c:v>
                </c:pt>
                <c:pt idx="1697">
                  <c:v>-1.5686</c:v>
                </c:pt>
                <c:pt idx="1698">
                  <c:v>-1.6</c:v>
                </c:pt>
                <c:pt idx="1699">
                  <c:v>-1.5686</c:v>
                </c:pt>
                <c:pt idx="1700">
                  <c:v>-1.6</c:v>
                </c:pt>
                <c:pt idx="1701">
                  <c:v>-1.6</c:v>
                </c:pt>
                <c:pt idx="1702">
                  <c:v>-1.6</c:v>
                </c:pt>
                <c:pt idx="1703">
                  <c:v>-1.6</c:v>
                </c:pt>
                <c:pt idx="1704">
                  <c:v>-1.6</c:v>
                </c:pt>
                <c:pt idx="1705">
                  <c:v>-1.5686</c:v>
                </c:pt>
                <c:pt idx="1706">
                  <c:v>-1.6</c:v>
                </c:pt>
                <c:pt idx="1707">
                  <c:v>-1.6</c:v>
                </c:pt>
                <c:pt idx="1708">
                  <c:v>-1.6</c:v>
                </c:pt>
                <c:pt idx="1709">
                  <c:v>-1.6</c:v>
                </c:pt>
                <c:pt idx="1710">
                  <c:v>-1.6</c:v>
                </c:pt>
                <c:pt idx="1711">
                  <c:v>-1.6</c:v>
                </c:pt>
                <c:pt idx="1712">
                  <c:v>-1.6</c:v>
                </c:pt>
                <c:pt idx="1713">
                  <c:v>-1.6</c:v>
                </c:pt>
                <c:pt idx="1714">
                  <c:v>-1.6</c:v>
                </c:pt>
                <c:pt idx="1715">
                  <c:v>-1.6</c:v>
                </c:pt>
                <c:pt idx="1716">
                  <c:v>-1.6</c:v>
                </c:pt>
                <c:pt idx="1717">
                  <c:v>-1.6</c:v>
                </c:pt>
                <c:pt idx="1718">
                  <c:v>-1.6</c:v>
                </c:pt>
                <c:pt idx="1719">
                  <c:v>-1.5686</c:v>
                </c:pt>
                <c:pt idx="1720">
                  <c:v>-1.6</c:v>
                </c:pt>
                <c:pt idx="1721">
                  <c:v>-1.6</c:v>
                </c:pt>
                <c:pt idx="1722">
                  <c:v>-1.6</c:v>
                </c:pt>
                <c:pt idx="1723">
                  <c:v>-1.6</c:v>
                </c:pt>
                <c:pt idx="1724">
                  <c:v>-1.6</c:v>
                </c:pt>
                <c:pt idx="1725">
                  <c:v>-1.6</c:v>
                </c:pt>
                <c:pt idx="1726">
                  <c:v>-1.6627000000000001</c:v>
                </c:pt>
                <c:pt idx="1727">
                  <c:v>-1.6</c:v>
                </c:pt>
                <c:pt idx="1728">
                  <c:v>-1.6</c:v>
                </c:pt>
                <c:pt idx="1729">
                  <c:v>-1.6</c:v>
                </c:pt>
                <c:pt idx="1730">
                  <c:v>-1.6</c:v>
                </c:pt>
                <c:pt idx="1731">
                  <c:v>-1.6</c:v>
                </c:pt>
                <c:pt idx="1732">
                  <c:v>-1.6</c:v>
                </c:pt>
                <c:pt idx="1733">
                  <c:v>-1.5686</c:v>
                </c:pt>
                <c:pt idx="1734">
                  <c:v>-1.6</c:v>
                </c:pt>
                <c:pt idx="1735">
                  <c:v>-1.6</c:v>
                </c:pt>
                <c:pt idx="1736">
                  <c:v>-1.5686</c:v>
                </c:pt>
                <c:pt idx="1737">
                  <c:v>-1.6</c:v>
                </c:pt>
                <c:pt idx="1738">
                  <c:v>-1.6</c:v>
                </c:pt>
                <c:pt idx="1739">
                  <c:v>-1.6</c:v>
                </c:pt>
                <c:pt idx="1740">
                  <c:v>-1.6</c:v>
                </c:pt>
                <c:pt idx="1741">
                  <c:v>-1.6</c:v>
                </c:pt>
                <c:pt idx="1742">
                  <c:v>-1.6</c:v>
                </c:pt>
                <c:pt idx="1743">
                  <c:v>-1.6</c:v>
                </c:pt>
                <c:pt idx="1744">
                  <c:v>-1.6</c:v>
                </c:pt>
                <c:pt idx="1745">
                  <c:v>-1.6</c:v>
                </c:pt>
                <c:pt idx="1746">
                  <c:v>-1.6</c:v>
                </c:pt>
                <c:pt idx="1747">
                  <c:v>-1.6</c:v>
                </c:pt>
                <c:pt idx="1748">
                  <c:v>-1.6</c:v>
                </c:pt>
                <c:pt idx="1749">
                  <c:v>-1.6</c:v>
                </c:pt>
                <c:pt idx="1750">
                  <c:v>-1.6</c:v>
                </c:pt>
                <c:pt idx="1751">
                  <c:v>-1.6</c:v>
                </c:pt>
                <c:pt idx="1752">
                  <c:v>-1.6</c:v>
                </c:pt>
                <c:pt idx="1753">
                  <c:v>-1.6</c:v>
                </c:pt>
                <c:pt idx="1754">
                  <c:v>-1.6</c:v>
                </c:pt>
                <c:pt idx="1755">
                  <c:v>-1.6</c:v>
                </c:pt>
                <c:pt idx="1756">
                  <c:v>-1.6</c:v>
                </c:pt>
                <c:pt idx="1757">
                  <c:v>-1.6</c:v>
                </c:pt>
                <c:pt idx="1758">
                  <c:v>-1.6627000000000001</c:v>
                </c:pt>
                <c:pt idx="1759">
                  <c:v>-1.6</c:v>
                </c:pt>
                <c:pt idx="1760">
                  <c:v>-1.6</c:v>
                </c:pt>
                <c:pt idx="1761">
                  <c:v>-1.6</c:v>
                </c:pt>
                <c:pt idx="1762">
                  <c:v>-1.6</c:v>
                </c:pt>
                <c:pt idx="1763">
                  <c:v>-1.6</c:v>
                </c:pt>
                <c:pt idx="1764">
                  <c:v>-1.6</c:v>
                </c:pt>
                <c:pt idx="1765">
                  <c:v>-1.6</c:v>
                </c:pt>
                <c:pt idx="1766">
                  <c:v>-1.6</c:v>
                </c:pt>
                <c:pt idx="1767">
                  <c:v>-1.5686</c:v>
                </c:pt>
                <c:pt idx="1768">
                  <c:v>-1.6</c:v>
                </c:pt>
                <c:pt idx="1769">
                  <c:v>-1.6</c:v>
                </c:pt>
                <c:pt idx="1770">
                  <c:v>-1.6</c:v>
                </c:pt>
                <c:pt idx="1771">
                  <c:v>-1.6</c:v>
                </c:pt>
                <c:pt idx="1772">
                  <c:v>-1.6</c:v>
                </c:pt>
                <c:pt idx="1773">
                  <c:v>-1.6627000000000001</c:v>
                </c:pt>
                <c:pt idx="1774">
                  <c:v>-1.6</c:v>
                </c:pt>
                <c:pt idx="1775">
                  <c:v>-1.6</c:v>
                </c:pt>
                <c:pt idx="1776">
                  <c:v>-1.6</c:v>
                </c:pt>
                <c:pt idx="1777">
                  <c:v>-1.6</c:v>
                </c:pt>
                <c:pt idx="1778">
                  <c:v>-1.6</c:v>
                </c:pt>
                <c:pt idx="1779">
                  <c:v>-1.6</c:v>
                </c:pt>
                <c:pt idx="1780">
                  <c:v>-1.6</c:v>
                </c:pt>
                <c:pt idx="1781">
                  <c:v>-1.6</c:v>
                </c:pt>
                <c:pt idx="1782">
                  <c:v>-1.6</c:v>
                </c:pt>
                <c:pt idx="1783">
                  <c:v>-1.6</c:v>
                </c:pt>
                <c:pt idx="1784">
                  <c:v>-1.6627000000000001</c:v>
                </c:pt>
                <c:pt idx="1785">
                  <c:v>-1.6</c:v>
                </c:pt>
                <c:pt idx="1786">
                  <c:v>-1.6</c:v>
                </c:pt>
                <c:pt idx="1787">
                  <c:v>-1.6</c:v>
                </c:pt>
                <c:pt idx="1788">
                  <c:v>-1.6</c:v>
                </c:pt>
                <c:pt idx="1789">
                  <c:v>-1.6627000000000001</c:v>
                </c:pt>
                <c:pt idx="1790">
                  <c:v>-1.6627000000000001</c:v>
                </c:pt>
                <c:pt idx="1791">
                  <c:v>-1.6</c:v>
                </c:pt>
                <c:pt idx="1792">
                  <c:v>-1.6</c:v>
                </c:pt>
                <c:pt idx="1793">
                  <c:v>-1.6627000000000001</c:v>
                </c:pt>
                <c:pt idx="1794">
                  <c:v>-1.6</c:v>
                </c:pt>
                <c:pt idx="1795">
                  <c:v>-1.6</c:v>
                </c:pt>
                <c:pt idx="1796">
                  <c:v>-1.6</c:v>
                </c:pt>
                <c:pt idx="1797">
                  <c:v>-1.6</c:v>
                </c:pt>
                <c:pt idx="1798">
                  <c:v>-1.6</c:v>
                </c:pt>
                <c:pt idx="1799">
                  <c:v>-1.6627000000000001</c:v>
                </c:pt>
                <c:pt idx="1800">
                  <c:v>-1.6</c:v>
                </c:pt>
                <c:pt idx="1801">
                  <c:v>-1.6627000000000001</c:v>
                </c:pt>
                <c:pt idx="1802">
                  <c:v>-1.6</c:v>
                </c:pt>
                <c:pt idx="1803">
                  <c:v>-1.6</c:v>
                </c:pt>
                <c:pt idx="1804">
                  <c:v>-1.6</c:v>
                </c:pt>
                <c:pt idx="1805">
                  <c:v>-1.6627000000000001</c:v>
                </c:pt>
                <c:pt idx="1806">
                  <c:v>-1.6</c:v>
                </c:pt>
                <c:pt idx="1807">
                  <c:v>-1.6</c:v>
                </c:pt>
                <c:pt idx="1808">
                  <c:v>-1.6</c:v>
                </c:pt>
                <c:pt idx="1809">
                  <c:v>-1.6</c:v>
                </c:pt>
                <c:pt idx="1810">
                  <c:v>-1.6</c:v>
                </c:pt>
                <c:pt idx="1811">
                  <c:v>-1.6627000000000001</c:v>
                </c:pt>
                <c:pt idx="1812">
                  <c:v>-1.6</c:v>
                </c:pt>
                <c:pt idx="1813">
                  <c:v>-1.6</c:v>
                </c:pt>
                <c:pt idx="1814">
                  <c:v>-1.6</c:v>
                </c:pt>
                <c:pt idx="1815">
                  <c:v>-1.6</c:v>
                </c:pt>
                <c:pt idx="1816">
                  <c:v>-1.6627000000000001</c:v>
                </c:pt>
                <c:pt idx="1817">
                  <c:v>-1.6</c:v>
                </c:pt>
                <c:pt idx="1818">
                  <c:v>-1.6627000000000001</c:v>
                </c:pt>
                <c:pt idx="1819">
                  <c:v>-1.6627000000000001</c:v>
                </c:pt>
                <c:pt idx="1820">
                  <c:v>-1.6</c:v>
                </c:pt>
                <c:pt idx="1821">
                  <c:v>-1.6</c:v>
                </c:pt>
                <c:pt idx="1822">
                  <c:v>-1.6</c:v>
                </c:pt>
                <c:pt idx="1823">
                  <c:v>-1.6</c:v>
                </c:pt>
                <c:pt idx="1824">
                  <c:v>-1.6</c:v>
                </c:pt>
                <c:pt idx="1825">
                  <c:v>-1.6</c:v>
                </c:pt>
                <c:pt idx="1826">
                  <c:v>-1.6627000000000001</c:v>
                </c:pt>
                <c:pt idx="1827">
                  <c:v>-1.6</c:v>
                </c:pt>
                <c:pt idx="1828">
                  <c:v>-1.6</c:v>
                </c:pt>
                <c:pt idx="1829">
                  <c:v>-1.6627000000000001</c:v>
                </c:pt>
                <c:pt idx="1830">
                  <c:v>-1.6627000000000001</c:v>
                </c:pt>
                <c:pt idx="1831">
                  <c:v>-1.6</c:v>
                </c:pt>
                <c:pt idx="1832">
                  <c:v>-1.6</c:v>
                </c:pt>
                <c:pt idx="1833">
                  <c:v>-1.6</c:v>
                </c:pt>
                <c:pt idx="1834">
                  <c:v>-1.6627000000000001</c:v>
                </c:pt>
                <c:pt idx="1835">
                  <c:v>-1.6</c:v>
                </c:pt>
                <c:pt idx="1836">
                  <c:v>-1.6627000000000001</c:v>
                </c:pt>
                <c:pt idx="1837">
                  <c:v>-1.6</c:v>
                </c:pt>
                <c:pt idx="1838">
                  <c:v>-1.6627000000000001</c:v>
                </c:pt>
                <c:pt idx="1839">
                  <c:v>-1.6627000000000001</c:v>
                </c:pt>
                <c:pt idx="1840">
                  <c:v>-1.6</c:v>
                </c:pt>
                <c:pt idx="1841">
                  <c:v>-1.6627000000000001</c:v>
                </c:pt>
                <c:pt idx="1842">
                  <c:v>-1.6</c:v>
                </c:pt>
                <c:pt idx="1843">
                  <c:v>-1.6</c:v>
                </c:pt>
                <c:pt idx="1844">
                  <c:v>-1.6627000000000001</c:v>
                </c:pt>
                <c:pt idx="1845">
                  <c:v>-1.6</c:v>
                </c:pt>
                <c:pt idx="1846">
                  <c:v>-1.6627000000000001</c:v>
                </c:pt>
                <c:pt idx="1847">
                  <c:v>-1.6627000000000001</c:v>
                </c:pt>
                <c:pt idx="1848">
                  <c:v>-1.6627000000000001</c:v>
                </c:pt>
                <c:pt idx="1849">
                  <c:v>-1.6627000000000001</c:v>
                </c:pt>
                <c:pt idx="1850">
                  <c:v>-1.6627000000000001</c:v>
                </c:pt>
                <c:pt idx="1851">
                  <c:v>-1.6</c:v>
                </c:pt>
                <c:pt idx="1852">
                  <c:v>-1.6627000000000001</c:v>
                </c:pt>
                <c:pt idx="1853">
                  <c:v>-1.6</c:v>
                </c:pt>
                <c:pt idx="1854">
                  <c:v>-1.6627000000000001</c:v>
                </c:pt>
                <c:pt idx="1855">
                  <c:v>-1.6</c:v>
                </c:pt>
                <c:pt idx="1856">
                  <c:v>-1.6</c:v>
                </c:pt>
                <c:pt idx="1857">
                  <c:v>-1.6</c:v>
                </c:pt>
                <c:pt idx="1858">
                  <c:v>-1.6627000000000001</c:v>
                </c:pt>
                <c:pt idx="1859">
                  <c:v>-1.6</c:v>
                </c:pt>
                <c:pt idx="1860">
                  <c:v>-1.6</c:v>
                </c:pt>
                <c:pt idx="1861">
                  <c:v>-1.6</c:v>
                </c:pt>
                <c:pt idx="1862">
                  <c:v>-1.6</c:v>
                </c:pt>
                <c:pt idx="1863">
                  <c:v>-1.6</c:v>
                </c:pt>
                <c:pt idx="1864">
                  <c:v>-1.6</c:v>
                </c:pt>
                <c:pt idx="1865">
                  <c:v>-1.6</c:v>
                </c:pt>
                <c:pt idx="1866">
                  <c:v>-1.6</c:v>
                </c:pt>
                <c:pt idx="1867">
                  <c:v>-1.6</c:v>
                </c:pt>
                <c:pt idx="1868">
                  <c:v>-1.6</c:v>
                </c:pt>
                <c:pt idx="1869">
                  <c:v>-1.6627000000000001</c:v>
                </c:pt>
                <c:pt idx="1870">
                  <c:v>-1.6</c:v>
                </c:pt>
                <c:pt idx="1871">
                  <c:v>-1.6627000000000001</c:v>
                </c:pt>
                <c:pt idx="1872">
                  <c:v>-1.6627000000000001</c:v>
                </c:pt>
                <c:pt idx="1873">
                  <c:v>-1.6</c:v>
                </c:pt>
                <c:pt idx="1874">
                  <c:v>-1.6</c:v>
                </c:pt>
                <c:pt idx="1875">
                  <c:v>-1.6</c:v>
                </c:pt>
                <c:pt idx="1876">
                  <c:v>-1.6</c:v>
                </c:pt>
                <c:pt idx="1877">
                  <c:v>-1.6</c:v>
                </c:pt>
                <c:pt idx="1878">
                  <c:v>-1.6</c:v>
                </c:pt>
                <c:pt idx="1879">
                  <c:v>-1.6627000000000001</c:v>
                </c:pt>
                <c:pt idx="1880">
                  <c:v>-1.6</c:v>
                </c:pt>
                <c:pt idx="1881">
                  <c:v>-1.6627000000000001</c:v>
                </c:pt>
                <c:pt idx="1882">
                  <c:v>-1.6</c:v>
                </c:pt>
                <c:pt idx="1883">
                  <c:v>-1.6</c:v>
                </c:pt>
                <c:pt idx="1884">
                  <c:v>-1.6</c:v>
                </c:pt>
                <c:pt idx="1885">
                  <c:v>-1.6</c:v>
                </c:pt>
                <c:pt idx="1886">
                  <c:v>-1.6</c:v>
                </c:pt>
                <c:pt idx="1887">
                  <c:v>-1.6</c:v>
                </c:pt>
                <c:pt idx="1888">
                  <c:v>-1.6627000000000001</c:v>
                </c:pt>
                <c:pt idx="1889">
                  <c:v>-1.6627000000000001</c:v>
                </c:pt>
                <c:pt idx="1890">
                  <c:v>-1.6</c:v>
                </c:pt>
                <c:pt idx="1891">
                  <c:v>-1.6</c:v>
                </c:pt>
                <c:pt idx="1892">
                  <c:v>-1.6</c:v>
                </c:pt>
                <c:pt idx="1893">
                  <c:v>-1.6627000000000001</c:v>
                </c:pt>
                <c:pt idx="1894">
                  <c:v>-1.6</c:v>
                </c:pt>
                <c:pt idx="1895">
                  <c:v>-1.6</c:v>
                </c:pt>
                <c:pt idx="1896">
                  <c:v>-1.6</c:v>
                </c:pt>
                <c:pt idx="1897">
                  <c:v>-1.6627000000000001</c:v>
                </c:pt>
                <c:pt idx="1898">
                  <c:v>-1.6627000000000001</c:v>
                </c:pt>
                <c:pt idx="1899">
                  <c:v>-1.6627000000000001</c:v>
                </c:pt>
                <c:pt idx="1900">
                  <c:v>-1.6627000000000001</c:v>
                </c:pt>
                <c:pt idx="1901">
                  <c:v>-1.6</c:v>
                </c:pt>
                <c:pt idx="1902">
                  <c:v>-1.6</c:v>
                </c:pt>
                <c:pt idx="1903">
                  <c:v>-1.6</c:v>
                </c:pt>
                <c:pt idx="1904">
                  <c:v>-1.6627000000000001</c:v>
                </c:pt>
                <c:pt idx="1905">
                  <c:v>-1.6</c:v>
                </c:pt>
                <c:pt idx="1906">
                  <c:v>-1.6</c:v>
                </c:pt>
                <c:pt idx="1907">
                  <c:v>-1.6</c:v>
                </c:pt>
                <c:pt idx="1908">
                  <c:v>-1.6</c:v>
                </c:pt>
                <c:pt idx="1909">
                  <c:v>-1.6627000000000001</c:v>
                </c:pt>
                <c:pt idx="1910">
                  <c:v>-1.6627000000000001</c:v>
                </c:pt>
                <c:pt idx="1911">
                  <c:v>-1.6</c:v>
                </c:pt>
                <c:pt idx="1912">
                  <c:v>-1.6</c:v>
                </c:pt>
                <c:pt idx="1913">
                  <c:v>-1.6</c:v>
                </c:pt>
                <c:pt idx="1914">
                  <c:v>-1.6</c:v>
                </c:pt>
                <c:pt idx="1915">
                  <c:v>-1.6627000000000001</c:v>
                </c:pt>
                <c:pt idx="1916">
                  <c:v>-1.6</c:v>
                </c:pt>
                <c:pt idx="1917">
                  <c:v>-1.6627000000000001</c:v>
                </c:pt>
                <c:pt idx="1918">
                  <c:v>-1.6627000000000001</c:v>
                </c:pt>
                <c:pt idx="1919">
                  <c:v>-1.6627000000000001</c:v>
                </c:pt>
                <c:pt idx="1920">
                  <c:v>-1.6</c:v>
                </c:pt>
                <c:pt idx="1921">
                  <c:v>-1.6</c:v>
                </c:pt>
                <c:pt idx="1922">
                  <c:v>-1.6</c:v>
                </c:pt>
                <c:pt idx="1923">
                  <c:v>-1.6627000000000001</c:v>
                </c:pt>
                <c:pt idx="1924">
                  <c:v>-1.6627000000000001</c:v>
                </c:pt>
                <c:pt idx="1925">
                  <c:v>-1.6627000000000001</c:v>
                </c:pt>
                <c:pt idx="1926">
                  <c:v>-1.6627000000000001</c:v>
                </c:pt>
                <c:pt idx="1927">
                  <c:v>-1.6627000000000001</c:v>
                </c:pt>
                <c:pt idx="1928">
                  <c:v>-1.6627000000000001</c:v>
                </c:pt>
                <c:pt idx="1929">
                  <c:v>-1.6</c:v>
                </c:pt>
                <c:pt idx="1930">
                  <c:v>-1.6</c:v>
                </c:pt>
                <c:pt idx="1931">
                  <c:v>-1.6627000000000001</c:v>
                </c:pt>
                <c:pt idx="1932">
                  <c:v>-1.6627000000000001</c:v>
                </c:pt>
                <c:pt idx="1933">
                  <c:v>-1.6</c:v>
                </c:pt>
                <c:pt idx="1934">
                  <c:v>-1.6627000000000001</c:v>
                </c:pt>
                <c:pt idx="1935">
                  <c:v>-1.6627000000000001</c:v>
                </c:pt>
                <c:pt idx="1936">
                  <c:v>-1.6</c:v>
                </c:pt>
                <c:pt idx="1937">
                  <c:v>-1.6627000000000001</c:v>
                </c:pt>
                <c:pt idx="1938">
                  <c:v>-1.6627000000000001</c:v>
                </c:pt>
                <c:pt idx="1939">
                  <c:v>-1.6</c:v>
                </c:pt>
                <c:pt idx="1940">
                  <c:v>-1.6627000000000001</c:v>
                </c:pt>
                <c:pt idx="1941">
                  <c:v>-1.6</c:v>
                </c:pt>
                <c:pt idx="1942">
                  <c:v>-1.6</c:v>
                </c:pt>
                <c:pt idx="1943">
                  <c:v>-1.6627000000000001</c:v>
                </c:pt>
                <c:pt idx="1944">
                  <c:v>-1.6627000000000001</c:v>
                </c:pt>
                <c:pt idx="1945">
                  <c:v>-1.6</c:v>
                </c:pt>
                <c:pt idx="1946">
                  <c:v>-1.6627000000000001</c:v>
                </c:pt>
                <c:pt idx="1947">
                  <c:v>-1.6</c:v>
                </c:pt>
                <c:pt idx="1948">
                  <c:v>-1.6</c:v>
                </c:pt>
                <c:pt idx="1949">
                  <c:v>-1.6627000000000001</c:v>
                </c:pt>
                <c:pt idx="1950">
                  <c:v>-1.6627000000000001</c:v>
                </c:pt>
                <c:pt idx="1951">
                  <c:v>-1.6627000000000001</c:v>
                </c:pt>
                <c:pt idx="1952">
                  <c:v>-1.6627000000000001</c:v>
                </c:pt>
                <c:pt idx="1953">
                  <c:v>-1.6</c:v>
                </c:pt>
                <c:pt idx="1954">
                  <c:v>-1.6627000000000001</c:v>
                </c:pt>
                <c:pt idx="1955">
                  <c:v>-1.6627000000000001</c:v>
                </c:pt>
                <c:pt idx="1956">
                  <c:v>-1.6627000000000001</c:v>
                </c:pt>
                <c:pt idx="1957">
                  <c:v>-1.6627000000000001</c:v>
                </c:pt>
                <c:pt idx="1958">
                  <c:v>-1.6627000000000001</c:v>
                </c:pt>
                <c:pt idx="1959">
                  <c:v>-1.6627000000000001</c:v>
                </c:pt>
                <c:pt idx="1960">
                  <c:v>-1.6627000000000001</c:v>
                </c:pt>
                <c:pt idx="1961">
                  <c:v>-1.6627000000000001</c:v>
                </c:pt>
                <c:pt idx="1962">
                  <c:v>-1.6</c:v>
                </c:pt>
                <c:pt idx="1963">
                  <c:v>-1.6627000000000001</c:v>
                </c:pt>
                <c:pt idx="1964">
                  <c:v>-1.6627000000000001</c:v>
                </c:pt>
                <c:pt idx="1965">
                  <c:v>-1.6</c:v>
                </c:pt>
                <c:pt idx="1966">
                  <c:v>-1.6627000000000001</c:v>
                </c:pt>
                <c:pt idx="1967">
                  <c:v>-1.6</c:v>
                </c:pt>
                <c:pt idx="1968">
                  <c:v>-1.6627000000000001</c:v>
                </c:pt>
                <c:pt idx="1969">
                  <c:v>-1.6</c:v>
                </c:pt>
                <c:pt idx="1970">
                  <c:v>-1.6627000000000001</c:v>
                </c:pt>
                <c:pt idx="1971">
                  <c:v>-1.6627000000000001</c:v>
                </c:pt>
                <c:pt idx="1972">
                  <c:v>-1.6627000000000001</c:v>
                </c:pt>
                <c:pt idx="1973">
                  <c:v>-1.6627000000000001</c:v>
                </c:pt>
                <c:pt idx="1974">
                  <c:v>-1.6</c:v>
                </c:pt>
                <c:pt idx="1975">
                  <c:v>-1.6</c:v>
                </c:pt>
                <c:pt idx="1976">
                  <c:v>-1.6627000000000001</c:v>
                </c:pt>
                <c:pt idx="1977">
                  <c:v>-1.6627000000000001</c:v>
                </c:pt>
                <c:pt idx="1978">
                  <c:v>-1.6627000000000001</c:v>
                </c:pt>
                <c:pt idx="1979">
                  <c:v>-1.6627000000000001</c:v>
                </c:pt>
                <c:pt idx="1980">
                  <c:v>-1.6627000000000001</c:v>
                </c:pt>
                <c:pt idx="1981">
                  <c:v>-1.6627000000000001</c:v>
                </c:pt>
                <c:pt idx="1982">
                  <c:v>-1.6</c:v>
                </c:pt>
                <c:pt idx="1983">
                  <c:v>-1.6627000000000001</c:v>
                </c:pt>
                <c:pt idx="1984">
                  <c:v>-1.6627000000000001</c:v>
                </c:pt>
                <c:pt idx="1985">
                  <c:v>-1.6627000000000001</c:v>
                </c:pt>
                <c:pt idx="1986">
                  <c:v>-1.6627000000000001</c:v>
                </c:pt>
                <c:pt idx="1987">
                  <c:v>-1.6627000000000001</c:v>
                </c:pt>
                <c:pt idx="1988">
                  <c:v>-1.6627000000000001</c:v>
                </c:pt>
                <c:pt idx="1989">
                  <c:v>-1.6627000000000001</c:v>
                </c:pt>
                <c:pt idx="1990">
                  <c:v>-1.6627000000000001</c:v>
                </c:pt>
                <c:pt idx="1991">
                  <c:v>-1.6627000000000001</c:v>
                </c:pt>
                <c:pt idx="1992">
                  <c:v>-1.6627000000000001</c:v>
                </c:pt>
                <c:pt idx="1993">
                  <c:v>-1.6627000000000001</c:v>
                </c:pt>
                <c:pt idx="1994">
                  <c:v>-1.6627000000000001</c:v>
                </c:pt>
                <c:pt idx="1995">
                  <c:v>-1.6627000000000001</c:v>
                </c:pt>
                <c:pt idx="1996">
                  <c:v>-1.6627000000000001</c:v>
                </c:pt>
                <c:pt idx="1997">
                  <c:v>-1.6</c:v>
                </c:pt>
                <c:pt idx="1998">
                  <c:v>-1.6627000000000001</c:v>
                </c:pt>
                <c:pt idx="1999">
                  <c:v>-1.6</c:v>
                </c:pt>
                <c:pt idx="2000">
                  <c:v>-1.6627000000000001</c:v>
                </c:pt>
                <c:pt idx="2001">
                  <c:v>-1.6627000000000001</c:v>
                </c:pt>
                <c:pt idx="2002">
                  <c:v>-1.6</c:v>
                </c:pt>
                <c:pt idx="2003">
                  <c:v>-1.6627000000000001</c:v>
                </c:pt>
                <c:pt idx="2004">
                  <c:v>-1.6627000000000001</c:v>
                </c:pt>
                <c:pt idx="2005">
                  <c:v>-1.6627000000000001</c:v>
                </c:pt>
                <c:pt idx="2006">
                  <c:v>-1.6627000000000001</c:v>
                </c:pt>
                <c:pt idx="2007">
                  <c:v>-1.6627000000000001</c:v>
                </c:pt>
                <c:pt idx="2008">
                  <c:v>-1.6627000000000001</c:v>
                </c:pt>
                <c:pt idx="2009">
                  <c:v>-1.6627000000000001</c:v>
                </c:pt>
                <c:pt idx="2010">
                  <c:v>-1.6</c:v>
                </c:pt>
                <c:pt idx="2011">
                  <c:v>-1.6627000000000001</c:v>
                </c:pt>
                <c:pt idx="2012">
                  <c:v>-1.6627000000000001</c:v>
                </c:pt>
                <c:pt idx="2013">
                  <c:v>-1.6627000000000001</c:v>
                </c:pt>
                <c:pt idx="2014">
                  <c:v>-1.6627000000000001</c:v>
                </c:pt>
                <c:pt idx="2015">
                  <c:v>-1.6</c:v>
                </c:pt>
                <c:pt idx="2016">
                  <c:v>-1.6627000000000001</c:v>
                </c:pt>
                <c:pt idx="2017">
                  <c:v>-1.6627000000000001</c:v>
                </c:pt>
                <c:pt idx="2018">
                  <c:v>-1.6627000000000001</c:v>
                </c:pt>
                <c:pt idx="2019">
                  <c:v>-1.6627000000000001</c:v>
                </c:pt>
                <c:pt idx="2020">
                  <c:v>-1.6627000000000001</c:v>
                </c:pt>
                <c:pt idx="2021">
                  <c:v>-1.6627000000000001</c:v>
                </c:pt>
                <c:pt idx="2022">
                  <c:v>-1.6627000000000001</c:v>
                </c:pt>
                <c:pt idx="2023">
                  <c:v>-1.6627000000000001</c:v>
                </c:pt>
                <c:pt idx="2024">
                  <c:v>-1.6627000000000001</c:v>
                </c:pt>
                <c:pt idx="2025">
                  <c:v>-1.6627000000000001</c:v>
                </c:pt>
                <c:pt idx="2026">
                  <c:v>-1.6627000000000001</c:v>
                </c:pt>
                <c:pt idx="2027">
                  <c:v>-1.6627000000000001</c:v>
                </c:pt>
                <c:pt idx="2028">
                  <c:v>-1.6627000000000001</c:v>
                </c:pt>
                <c:pt idx="2029">
                  <c:v>-1.6627000000000001</c:v>
                </c:pt>
                <c:pt idx="2030">
                  <c:v>-1.6627000000000001</c:v>
                </c:pt>
                <c:pt idx="2031">
                  <c:v>-1.6</c:v>
                </c:pt>
                <c:pt idx="2032">
                  <c:v>-1.6627000000000001</c:v>
                </c:pt>
                <c:pt idx="2033">
                  <c:v>-1.6627000000000001</c:v>
                </c:pt>
                <c:pt idx="2034">
                  <c:v>-1.6</c:v>
                </c:pt>
                <c:pt idx="2035">
                  <c:v>-1.6627000000000001</c:v>
                </c:pt>
                <c:pt idx="2036">
                  <c:v>-1.6627000000000001</c:v>
                </c:pt>
                <c:pt idx="2037">
                  <c:v>-1.6627000000000001</c:v>
                </c:pt>
                <c:pt idx="2038">
                  <c:v>-1.6</c:v>
                </c:pt>
                <c:pt idx="2039">
                  <c:v>-1.6627000000000001</c:v>
                </c:pt>
                <c:pt idx="2040">
                  <c:v>-1.6627000000000001</c:v>
                </c:pt>
                <c:pt idx="2041">
                  <c:v>-1.6627000000000001</c:v>
                </c:pt>
                <c:pt idx="2042">
                  <c:v>-1.6627000000000001</c:v>
                </c:pt>
                <c:pt idx="2043">
                  <c:v>-1.6627000000000001</c:v>
                </c:pt>
                <c:pt idx="2044">
                  <c:v>-1.6627000000000001</c:v>
                </c:pt>
                <c:pt idx="2045">
                  <c:v>-1.6627000000000001</c:v>
                </c:pt>
                <c:pt idx="2046">
                  <c:v>-1.6627000000000001</c:v>
                </c:pt>
                <c:pt idx="2047">
                  <c:v>-1.6</c:v>
                </c:pt>
                <c:pt idx="2048">
                  <c:v>-1.6627000000000001</c:v>
                </c:pt>
                <c:pt idx="2049">
                  <c:v>-1.6627000000000001</c:v>
                </c:pt>
                <c:pt idx="2050">
                  <c:v>-1.6627000000000001</c:v>
                </c:pt>
                <c:pt idx="2051">
                  <c:v>-1.6627000000000001</c:v>
                </c:pt>
                <c:pt idx="2052">
                  <c:v>-1.6627000000000001</c:v>
                </c:pt>
                <c:pt idx="2053">
                  <c:v>-1.6627000000000001</c:v>
                </c:pt>
                <c:pt idx="2054">
                  <c:v>-1.6627000000000001</c:v>
                </c:pt>
                <c:pt idx="2055">
                  <c:v>-1.6627000000000001</c:v>
                </c:pt>
                <c:pt idx="2056">
                  <c:v>-1.6627000000000001</c:v>
                </c:pt>
                <c:pt idx="2057">
                  <c:v>-1.6627000000000001</c:v>
                </c:pt>
                <c:pt idx="2058">
                  <c:v>-1.6627000000000001</c:v>
                </c:pt>
                <c:pt idx="2059">
                  <c:v>-1.6627000000000001</c:v>
                </c:pt>
                <c:pt idx="2060">
                  <c:v>-1.6627000000000001</c:v>
                </c:pt>
                <c:pt idx="2061">
                  <c:v>-1.6627000000000001</c:v>
                </c:pt>
                <c:pt idx="2062">
                  <c:v>-1.6</c:v>
                </c:pt>
                <c:pt idx="2063">
                  <c:v>-1.6627000000000001</c:v>
                </c:pt>
                <c:pt idx="2064">
                  <c:v>-1.6627000000000001</c:v>
                </c:pt>
                <c:pt idx="2065">
                  <c:v>-1.6627000000000001</c:v>
                </c:pt>
                <c:pt idx="2066">
                  <c:v>-1.6627000000000001</c:v>
                </c:pt>
                <c:pt idx="2067">
                  <c:v>-1.6627000000000001</c:v>
                </c:pt>
                <c:pt idx="2068">
                  <c:v>-1.6627000000000001</c:v>
                </c:pt>
                <c:pt idx="2069">
                  <c:v>-1.6627000000000001</c:v>
                </c:pt>
                <c:pt idx="2070">
                  <c:v>-1.6627000000000001</c:v>
                </c:pt>
                <c:pt idx="2071">
                  <c:v>-1.6627000000000001</c:v>
                </c:pt>
                <c:pt idx="2072">
                  <c:v>-1.6627000000000001</c:v>
                </c:pt>
                <c:pt idx="2073">
                  <c:v>-1.6627000000000001</c:v>
                </c:pt>
                <c:pt idx="2074">
                  <c:v>-1.6627000000000001</c:v>
                </c:pt>
                <c:pt idx="2075">
                  <c:v>-1.6627000000000001</c:v>
                </c:pt>
                <c:pt idx="2076">
                  <c:v>-1.6627000000000001</c:v>
                </c:pt>
                <c:pt idx="2077">
                  <c:v>-1.6627000000000001</c:v>
                </c:pt>
                <c:pt idx="2078">
                  <c:v>-1.6627000000000001</c:v>
                </c:pt>
                <c:pt idx="2079">
                  <c:v>-1.6627000000000001</c:v>
                </c:pt>
                <c:pt idx="2080">
                  <c:v>-1.6627000000000001</c:v>
                </c:pt>
                <c:pt idx="2081">
                  <c:v>-1.6627000000000001</c:v>
                </c:pt>
                <c:pt idx="2082">
                  <c:v>-1.6627000000000001</c:v>
                </c:pt>
                <c:pt idx="2083">
                  <c:v>-1.6</c:v>
                </c:pt>
                <c:pt idx="2084">
                  <c:v>-1.6627000000000001</c:v>
                </c:pt>
                <c:pt idx="2085">
                  <c:v>-1.6627000000000001</c:v>
                </c:pt>
                <c:pt idx="2086">
                  <c:v>-1.6627000000000001</c:v>
                </c:pt>
                <c:pt idx="2087">
                  <c:v>-1.6627000000000001</c:v>
                </c:pt>
                <c:pt idx="2088">
                  <c:v>-1.6627000000000001</c:v>
                </c:pt>
                <c:pt idx="2089">
                  <c:v>-1.6627000000000001</c:v>
                </c:pt>
                <c:pt idx="2090">
                  <c:v>-1.6627000000000001</c:v>
                </c:pt>
                <c:pt idx="2091">
                  <c:v>-1.6627000000000001</c:v>
                </c:pt>
                <c:pt idx="2092">
                  <c:v>-1.6627000000000001</c:v>
                </c:pt>
                <c:pt idx="2093">
                  <c:v>-1.6627000000000001</c:v>
                </c:pt>
                <c:pt idx="2094">
                  <c:v>-1.6627000000000001</c:v>
                </c:pt>
                <c:pt idx="2095">
                  <c:v>-1.6627000000000001</c:v>
                </c:pt>
                <c:pt idx="2096">
                  <c:v>-1.6627000000000001</c:v>
                </c:pt>
                <c:pt idx="2097">
                  <c:v>-1.6627000000000001</c:v>
                </c:pt>
                <c:pt idx="2098">
                  <c:v>-1.6627000000000001</c:v>
                </c:pt>
                <c:pt idx="2099">
                  <c:v>-1.6627000000000001</c:v>
                </c:pt>
                <c:pt idx="2100">
                  <c:v>-1.6627000000000001</c:v>
                </c:pt>
                <c:pt idx="2101">
                  <c:v>-1.6627000000000001</c:v>
                </c:pt>
                <c:pt idx="2102">
                  <c:v>-1.6</c:v>
                </c:pt>
                <c:pt idx="2103">
                  <c:v>-1.6627000000000001</c:v>
                </c:pt>
                <c:pt idx="2104">
                  <c:v>-1.6627000000000001</c:v>
                </c:pt>
                <c:pt idx="2105">
                  <c:v>-1.6627000000000001</c:v>
                </c:pt>
                <c:pt idx="2106">
                  <c:v>-1.6627000000000001</c:v>
                </c:pt>
                <c:pt idx="2107">
                  <c:v>-1.6627000000000001</c:v>
                </c:pt>
                <c:pt idx="2108">
                  <c:v>-1.6627000000000001</c:v>
                </c:pt>
                <c:pt idx="2109">
                  <c:v>-1.6627000000000001</c:v>
                </c:pt>
                <c:pt idx="2110">
                  <c:v>-1.6627000000000001</c:v>
                </c:pt>
                <c:pt idx="2111">
                  <c:v>-1.6627000000000001</c:v>
                </c:pt>
                <c:pt idx="2112">
                  <c:v>-1.6627000000000001</c:v>
                </c:pt>
                <c:pt idx="2113">
                  <c:v>-1.6627000000000001</c:v>
                </c:pt>
                <c:pt idx="2114">
                  <c:v>-1.6627000000000001</c:v>
                </c:pt>
                <c:pt idx="2115">
                  <c:v>-1.6627000000000001</c:v>
                </c:pt>
                <c:pt idx="2116">
                  <c:v>-1.6627000000000001</c:v>
                </c:pt>
                <c:pt idx="2117">
                  <c:v>-1.6627000000000001</c:v>
                </c:pt>
                <c:pt idx="2118">
                  <c:v>-1.6627000000000001</c:v>
                </c:pt>
                <c:pt idx="2119">
                  <c:v>-1.6627000000000001</c:v>
                </c:pt>
                <c:pt idx="2120">
                  <c:v>-1.6627000000000001</c:v>
                </c:pt>
                <c:pt idx="2121">
                  <c:v>-1.6627000000000001</c:v>
                </c:pt>
                <c:pt idx="2122">
                  <c:v>-1.6627000000000001</c:v>
                </c:pt>
                <c:pt idx="2123">
                  <c:v>-1.6627000000000001</c:v>
                </c:pt>
                <c:pt idx="2124">
                  <c:v>-1.6</c:v>
                </c:pt>
                <c:pt idx="2125">
                  <c:v>-1.6627000000000001</c:v>
                </c:pt>
                <c:pt idx="2126">
                  <c:v>-1.6627000000000001</c:v>
                </c:pt>
                <c:pt idx="2127">
                  <c:v>-1.6627000000000001</c:v>
                </c:pt>
                <c:pt idx="2128">
                  <c:v>-1.6627000000000001</c:v>
                </c:pt>
                <c:pt idx="2129">
                  <c:v>-1.6627000000000001</c:v>
                </c:pt>
                <c:pt idx="2130">
                  <c:v>-1.6627000000000001</c:v>
                </c:pt>
                <c:pt idx="2131">
                  <c:v>-1.6</c:v>
                </c:pt>
                <c:pt idx="2132">
                  <c:v>-1.6627000000000001</c:v>
                </c:pt>
                <c:pt idx="2133">
                  <c:v>-1.6627000000000001</c:v>
                </c:pt>
                <c:pt idx="2134">
                  <c:v>-1.6627000000000001</c:v>
                </c:pt>
                <c:pt idx="2135">
                  <c:v>-1.6627000000000001</c:v>
                </c:pt>
                <c:pt idx="2136">
                  <c:v>-1.6627000000000001</c:v>
                </c:pt>
                <c:pt idx="2137">
                  <c:v>-1.6627000000000001</c:v>
                </c:pt>
                <c:pt idx="2138">
                  <c:v>-1.6627000000000001</c:v>
                </c:pt>
                <c:pt idx="2139">
                  <c:v>-1.6627000000000001</c:v>
                </c:pt>
                <c:pt idx="2140">
                  <c:v>-1.6</c:v>
                </c:pt>
                <c:pt idx="2141">
                  <c:v>-1.6627000000000001</c:v>
                </c:pt>
                <c:pt idx="2142">
                  <c:v>-1.6</c:v>
                </c:pt>
                <c:pt idx="2143">
                  <c:v>-1.6627000000000001</c:v>
                </c:pt>
                <c:pt idx="2144">
                  <c:v>-1.6</c:v>
                </c:pt>
                <c:pt idx="2145">
                  <c:v>-1.6627000000000001</c:v>
                </c:pt>
                <c:pt idx="2146">
                  <c:v>-1.6627000000000001</c:v>
                </c:pt>
                <c:pt idx="2147">
                  <c:v>-1.6627000000000001</c:v>
                </c:pt>
                <c:pt idx="2148">
                  <c:v>-1.6627000000000001</c:v>
                </c:pt>
                <c:pt idx="2149">
                  <c:v>-1.6627000000000001</c:v>
                </c:pt>
                <c:pt idx="2150">
                  <c:v>-1.6627000000000001</c:v>
                </c:pt>
                <c:pt idx="2151">
                  <c:v>-1.6627000000000001</c:v>
                </c:pt>
                <c:pt idx="2152">
                  <c:v>-1.6627000000000001</c:v>
                </c:pt>
                <c:pt idx="2153">
                  <c:v>-1.6627000000000001</c:v>
                </c:pt>
                <c:pt idx="2154">
                  <c:v>-1.6627000000000001</c:v>
                </c:pt>
                <c:pt idx="2155">
                  <c:v>-1.6627000000000001</c:v>
                </c:pt>
                <c:pt idx="2156">
                  <c:v>-1.6627000000000001</c:v>
                </c:pt>
                <c:pt idx="2157">
                  <c:v>-1.6627000000000001</c:v>
                </c:pt>
                <c:pt idx="2158">
                  <c:v>-1.6627000000000001</c:v>
                </c:pt>
                <c:pt idx="2159">
                  <c:v>-1.6627000000000001</c:v>
                </c:pt>
                <c:pt idx="2160">
                  <c:v>-1.6627000000000001</c:v>
                </c:pt>
                <c:pt idx="2161">
                  <c:v>-1.6627000000000001</c:v>
                </c:pt>
                <c:pt idx="2162">
                  <c:v>-1.6627000000000001</c:v>
                </c:pt>
                <c:pt idx="2163">
                  <c:v>-1.6627000000000001</c:v>
                </c:pt>
                <c:pt idx="2164">
                  <c:v>-1.6627000000000001</c:v>
                </c:pt>
                <c:pt idx="2165">
                  <c:v>-1.6627000000000001</c:v>
                </c:pt>
                <c:pt idx="2166">
                  <c:v>-1.6627000000000001</c:v>
                </c:pt>
                <c:pt idx="2167">
                  <c:v>-1.6627000000000001</c:v>
                </c:pt>
                <c:pt idx="2168">
                  <c:v>-1.6627000000000001</c:v>
                </c:pt>
                <c:pt idx="2169">
                  <c:v>-1.6627000000000001</c:v>
                </c:pt>
                <c:pt idx="2170">
                  <c:v>-1.6627000000000001</c:v>
                </c:pt>
                <c:pt idx="2171">
                  <c:v>-1.6627000000000001</c:v>
                </c:pt>
                <c:pt idx="2172">
                  <c:v>-1.6627000000000001</c:v>
                </c:pt>
                <c:pt idx="2173">
                  <c:v>-1.6627000000000001</c:v>
                </c:pt>
                <c:pt idx="2174">
                  <c:v>-1.6627000000000001</c:v>
                </c:pt>
                <c:pt idx="2175">
                  <c:v>-1.6627000000000001</c:v>
                </c:pt>
                <c:pt idx="2176">
                  <c:v>-1.6627000000000001</c:v>
                </c:pt>
                <c:pt idx="2177">
                  <c:v>-1.6</c:v>
                </c:pt>
                <c:pt idx="2178">
                  <c:v>-1.6627000000000001</c:v>
                </c:pt>
                <c:pt idx="2179">
                  <c:v>-1.6627000000000001</c:v>
                </c:pt>
                <c:pt idx="2180">
                  <c:v>-1.6627000000000001</c:v>
                </c:pt>
                <c:pt idx="2181">
                  <c:v>-1.6627000000000001</c:v>
                </c:pt>
                <c:pt idx="2182">
                  <c:v>-1.6627000000000001</c:v>
                </c:pt>
                <c:pt idx="2183">
                  <c:v>-1.6627000000000001</c:v>
                </c:pt>
                <c:pt idx="2184">
                  <c:v>-1.6627000000000001</c:v>
                </c:pt>
                <c:pt idx="2185">
                  <c:v>-1.6627000000000001</c:v>
                </c:pt>
                <c:pt idx="2186">
                  <c:v>-1.6627000000000001</c:v>
                </c:pt>
                <c:pt idx="2187">
                  <c:v>-1.6</c:v>
                </c:pt>
                <c:pt idx="2188">
                  <c:v>-1.6627000000000001</c:v>
                </c:pt>
                <c:pt idx="2189">
                  <c:v>-1.6627000000000001</c:v>
                </c:pt>
                <c:pt idx="2190">
                  <c:v>-1.6627000000000001</c:v>
                </c:pt>
                <c:pt idx="2191">
                  <c:v>-1.6</c:v>
                </c:pt>
                <c:pt idx="2192">
                  <c:v>-1.6627000000000001</c:v>
                </c:pt>
                <c:pt idx="2193">
                  <c:v>-1.6627000000000001</c:v>
                </c:pt>
                <c:pt idx="2194">
                  <c:v>-1.6</c:v>
                </c:pt>
                <c:pt idx="2195">
                  <c:v>-1.6627000000000001</c:v>
                </c:pt>
                <c:pt idx="2196">
                  <c:v>-1.6627000000000001</c:v>
                </c:pt>
                <c:pt idx="2197">
                  <c:v>-1.6627000000000001</c:v>
                </c:pt>
                <c:pt idx="2198">
                  <c:v>-1.6627000000000001</c:v>
                </c:pt>
                <c:pt idx="2199">
                  <c:v>-1.6627000000000001</c:v>
                </c:pt>
                <c:pt idx="2200">
                  <c:v>-1.6627000000000001</c:v>
                </c:pt>
                <c:pt idx="2201">
                  <c:v>-1.6627000000000001</c:v>
                </c:pt>
                <c:pt idx="2202">
                  <c:v>-1.6627000000000001</c:v>
                </c:pt>
                <c:pt idx="2203">
                  <c:v>-1.6627000000000001</c:v>
                </c:pt>
                <c:pt idx="2204">
                  <c:v>-1.6627000000000001</c:v>
                </c:pt>
                <c:pt idx="2205">
                  <c:v>-1.6627000000000001</c:v>
                </c:pt>
                <c:pt idx="2206">
                  <c:v>-1.6627000000000001</c:v>
                </c:pt>
                <c:pt idx="2207">
                  <c:v>-1.6627000000000001</c:v>
                </c:pt>
                <c:pt idx="2208">
                  <c:v>-1.6627000000000001</c:v>
                </c:pt>
                <c:pt idx="2209">
                  <c:v>-1.6627000000000001</c:v>
                </c:pt>
                <c:pt idx="2210">
                  <c:v>-1.6627000000000001</c:v>
                </c:pt>
                <c:pt idx="2211">
                  <c:v>-1.6627000000000001</c:v>
                </c:pt>
                <c:pt idx="2212">
                  <c:v>-1.6</c:v>
                </c:pt>
                <c:pt idx="2213">
                  <c:v>-1.6627000000000001</c:v>
                </c:pt>
                <c:pt idx="2214">
                  <c:v>-1.6627000000000001</c:v>
                </c:pt>
                <c:pt idx="2215">
                  <c:v>-1.6627000000000001</c:v>
                </c:pt>
                <c:pt idx="2216">
                  <c:v>-1.6627000000000001</c:v>
                </c:pt>
                <c:pt idx="2217">
                  <c:v>-1.6627000000000001</c:v>
                </c:pt>
                <c:pt idx="2218">
                  <c:v>-1.6</c:v>
                </c:pt>
                <c:pt idx="2219">
                  <c:v>-1.6627000000000001</c:v>
                </c:pt>
                <c:pt idx="2220">
                  <c:v>-1.6627000000000001</c:v>
                </c:pt>
                <c:pt idx="2221">
                  <c:v>-1.6627000000000001</c:v>
                </c:pt>
                <c:pt idx="2222">
                  <c:v>-1.6627000000000001</c:v>
                </c:pt>
                <c:pt idx="2223">
                  <c:v>-1.6627000000000001</c:v>
                </c:pt>
                <c:pt idx="2224">
                  <c:v>-1.6627000000000001</c:v>
                </c:pt>
                <c:pt idx="2225">
                  <c:v>-1.6627000000000001</c:v>
                </c:pt>
                <c:pt idx="2226">
                  <c:v>-1.6627000000000001</c:v>
                </c:pt>
                <c:pt idx="2227">
                  <c:v>-1.6627000000000001</c:v>
                </c:pt>
                <c:pt idx="2228">
                  <c:v>-1.6627000000000001</c:v>
                </c:pt>
                <c:pt idx="2229">
                  <c:v>-1.6627000000000001</c:v>
                </c:pt>
                <c:pt idx="2230">
                  <c:v>-1.6627000000000001</c:v>
                </c:pt>
                <c:pt idx="2231">
                  <c:v>-1.6627000000000001</c:v>
                </c:pt>
                <c:pt idx="2232">
                  <c:v>-1.6627000000000001</c:v>
                </c:pt>
                <c:pt idx="2233">
                  <c:v>-1.6627000000000001</c:v>
                </c:pt>
                <c:pt idx="2234">
                  <c:v>-1.6</c:v>
                </c:pt>
                <c:pt idx="2235">
                  <c:v>-1.6627000000000001</c:v>
                </c:pt>
                <c:pt idx="2236">
                  <c:v>-1.6627000000000001</c:v>
                </c:pt>
                <c:pt idx="2237">
                  <c:v>-1.6627000000000001</c:v>
                </c:pt>
                <c:pt idx="2238">
                  <c:v>-1.6627000000000001</c:v>
                </c:pt>
                <c:pt idx="2239">
                  <c:v>-1.6627000000000001</c:v>
                </c:pt>
                <c:pt idx="2240">
                  <c:v>-1.6627000000000001</c:v>
                </c:pt>
                <c:pt idx="2241">
                  <c:v>-1.6627000000000001</c:v>
                </c:pt>
                <c:pt idx="2242">
                  <c:v>-1.6627000000000001</c:v>
                </c:pt>
                <c:pt idx="2243">
                  <c:v>-1.6627000000000001</c:v>
                </c:pt>
                <c:pt idx="2244">
                  <c:v>-1.6627000000000001</c:v>
                </c:pt>
                <c:pt idx="2245">
                  <c:v>-1.6627000000000001</c:v>
                </c:pt>
                <c:pt idx="2246">
                  <c:v>-1.6627000000000001</c:v>
                </c:pt>
                <c:pt idx="2247">
                  <c:v>-1.6627000000000001</c:v>
                </c:pt>
                <c:pt idx="2248">
                  <c:v>-1.6627000000000001</c:v>
                </c:pt>
                <c:pt idx="2249">
                  <c:v>-1.6627000000000001</c:v>
                </c:pt>
                <c:pt idx="2250">
                  <c:v>-1.6627000000000001</c:v>
                </c:pt>
                <c:pt idx="2251">
                  <c:v>-1.6627000000000001</c:v>
                </c:pt>
                <c:pt idx="2252">
                  <c:v>-1.6627000000000001</c:v>
                </c:pt>
                <c:pt idx="2253">
                  <c:v>-1.6627000000000001</c:v>
                </c:pt>
                <c:pt idx="2254">
                  <c:v>-1.6627000000000001</c:v>
                </c:pt>
                <c:pt idx="2255">
                  <c:v>-1.6</c:v>
                </c:pt>
                <c:pt idx="2256">
                  <c:v>-1.6</c:v>
                </c:pt>
                <c:pt idx="2257">
                  <c:v>-1.6627000000000001</c:v>
                </c:pt>
                <c:pt idx="2258">
                  <c:v>-1.6627000000000001</c:v>
                </c:pt>
                <c:pt idx="2259">
                  <c:v>-1.6627000000000001</c:v>
                </c:pt>
                <c:pt idx="2260">
                  <c:v>-1.6627000000000001</c:v>
                </c:pt>
                <c:pt idx="2261">
                  <c:v>-1.6627000000000001</c:v>
                </c:pt>
                <c:pt idx="2262">
                  <c:v>-1.6627000000000001</c:v>
                </c:pt>
                <c:pt idx="2263">
                  <c:v>-1.6627000000000001</c:v>
                </c:pt>
                <c:pt idx="2264">
                  <c:v>-1.6627000000000001</c:v>
                </c:pt>
                <c:pt idx="2265">
                  <c:v>-1.6627000000000001</c:v>
                </c:pt>
                <c:pt idx="2266">
                  <c:v>-1.6627000000000001</c:v>
                </c:pt>
                <c:pt idx="2267">
                  <c:v>-1.6627000000000001</c:v>
                </c:pt>
                <c:pt idx="2268">
                  <c:v>-1.6627000000000001</c:v>
                </c:pt>
                <c:pt idx="2269">
                  <c:v>-1.6</c:v>
                </c:pt>
                <c:pt idx="2270">
                  <c:v>-1.6627000000000001</c:v>
                </c:pt>
                <c:pt idx="2271">
                  <c:v>-1.6627000000000001</c:v>
                </c:pt>
                <c:pt idx="2272">
                  <c:v>-1.6</c:v>
                </c:pt>
                <c:pt idx="2273">
                  <c:v>-1.6627000000000001</c:v>
                </c:pt>
                <c:pt idx="2274">
                  <c:v>-1.6627000000000001</c:v>
                </c:pt>
                <c:pt idx="2275">
                  <c:v>-1.6627000000000001</c:v>
                </c:pt>
                <c:pt idx="2276">
                  <c:v>-1.6627000000000001</c:v>
                </c:pt>
                <c:pt idx="2277">
                  <c:v>-1.6627000000000001</c:v>
                </c:pt>
                <c:pt idx="2278">
                  <c:v>-1.6627000000000001</c:v>
                </c:pt>
                <c:pt idx="2279">
                  <c:v>-1.6627000000000001</c:v>
                </c:pt>
                <c:pt idx="2280">
                  <c:v>-1.6</c:v>
                </c:pt>
                <c:pt idx="2281">
                  <c:v>-1.6627000000000001</c:v>
                </c:pt>
                <c:pt idx="2282">
                  <c:v>-1.6627000000000001</c:v>
                </c:pt>
                <c:pt idx="2283">
                  <c:v>-1.6627000000000001</c:v>
                </c:pt>
                <c:pt idx="2284">
                  <c:v>-1.6627000000000001</c:v>
                </c:pt>
                <c:pt idx="2285">
                  <c:v>-1.6627000000000001</c:v>
                </c:pt>
                <c:pt idx="2286">
                  <c:v>-1.6627000000000001</c:v>
                </c:pt>
                <c:pt idx="2287">
                  <c:v>-1.6627000000000001</c:v>
                </c:pt>
                <c:pt idx="2288">
                  <c:v>-1.6627000000000001</c:v>
                </c:pt>
                <c:pt idx="2289">
                  <c:v>-1.6627000000000001</c:v>
                </c:pt>
                <c:pt idx="2290">
                  <c:v>-1.6627000000000001</c:v>
                </c:pt>
                <c:pt idx="2291">
                  <c:v>-1.6627000000000001</c:v>
                </c:pt>
                <c:pt idx="2292">
                  <c:v>-1.6627000000000001</c:v>
                </c:pt>
                <c:pt idx="2293">
                  <c:v>-1.6627000000000001</c:v>
                </c:pt>
                <c:pt idx="2294">
                  <c:v>-1.6627000000000001</c:v>
                </c:pt>
                <c:pt idx="2295">
                  <c:v>-1.6627000000000001</c:v>
                </c:pt>
                <c:pt idx="2296">
                  <c:v>-1.6627000000000001</c:v>
                </c:pt>
                <c:pt idx="2297">
                  <c:v>-1.6627000000000001</c:v>
                </c:pt>
                <c:pt idx="2298">
                  <c:v>-1.6627000000000001</c:v>
                </c:pt>
                <c:pt idx="2299">
                  <c:v>-1.6627000000000001</c:v>
                </c:pt>
                <c:pt idx="2300">
                  <c:v>-1.6627000000000001</c:v>
                </c:pt>
                <c:pt idx="2301">
                  <c:v>-1.6627000000000001</c:v>
                </c:pt>
                <c:pt idx="2302">
                  <c:v>-1.6627000000000001</c:v>
                </c:pt>
                <c:pt idx="2303">
                  <c:v>-1.6627000000000001</c:v>
                </c:pt>
                <c:pt idx="2304">
                  <c:v>-1.6627000000000001</c:v>
                </c:pt>
                <c:pt idx="2305">
                  <c:v>-1.6627000000000001</c:v>
                </c:pt>
                <c:pt idx="2306">
                  <c:v>-1.6627000000000001</c:v>
                </c:pt>
                <c:pt idx="2307">
                  <c:v>-1.6627000000000001</c:v>
                </c:pt>
                <c:pt idx="2308">
                  <c:v>-1.6627000000000001</c:v>
                </c:pt>
                <c:pt idx="2309">
                  <c:v>-1.6627000000000001</c:v>
                </c:pt>
                <c:pt idx="2310">
                  <c:v>-1.6627000000000001</c:v>
                </c:pt>
                <c:pt idx="2311">
                  <c:v>-1.6627000000000001</c:v>
                </c:pt>
                <c:pt idx="2312">
                  <c:v>-1.6627000000000001</c:v>
                </c:pt>
                <c:pt idx="2313">
                  <c:v>-1.6627000000000001</c:v>
                </c:pt>
                <c:pt idx="2314">
                  <c:v>-1.6627000000000001</c:v>
                </c:pt>
                <c:pt idx="2315">
                  <c:v>-1.6627000000000001</c:v>
                </c:pt>
                <c:pt idx="2316">
                  <c:v>-1.6627000000000001</c:v>
                </c:pt>
                <c:pt idx="2317">
                  <c:v>-1.6627000000000001</c:v>
                </c:pt>
                <c:pt idx="2318">
                  <c:v>-1.6627000000000001</c:v>
                </c:pt>
                <c:pt idx="2319">
                  <c:v>-1.6627000000000001</c:v>
                </c:pt>
                <c:pt idx="2320">
                  <c:v>-1.6627000000000001</c:v>
                </c:pt>
                <c:pt idx="2321">
                  <c:v>-1.6627000000000001</c:v>
                </c:pt>
                <c:pt idx="2322">
                  <c:v>-1.6627000000000001</c:v>
                </c:pt>
                <c:pt idx="2323">
                  <c:v>-1.6627000000000001</c:v>
                </c:pt>
                <c:pt idx="2324">
                  <c:v>-1.6627000000000001</c:v>
                </c:pt>
                <c:pt idx="2325">
                  <c:v>-1.6627000000000001</c:v>
                </c:pt>
                <c:pt idx="2326">
                  <c:v>-1.6627000000000001</c:v>
                </c:pt>
                <c:pt idx="2327">
                  <c:v>-1.6627000000000001</c:v>
                </c:pt>
                <c:pt idx="2328">
                  <c:v>-1.6627000000000001</c:v>
                </c:pt>
                <c:pt idx="2329">
                  <c:v>-1.6627000000000001</c:v>
                </c:pt>
                <c:pt idx="2330">
                  <c:v>-1.6627000000000001</c:v>
                </c:pt>
                <c:pt idx="2331">
                  <c:v>-1.6627000000000001</c:v>
                </c:pt>
                <c:pt idx="2332">
                  <c:v>-1.6627000000000001</c:v>
                </c:pt>
                <c:pt idx="2333">
                  <c:v>-1.6627000000000001</c:v>
                </c:pt>
                <c:pt idx="2334">
                  <c:v>-1.6627000000000001</c:v>
                </c:pt>
                <c:pt idx="2335">
                  <c:v>-1.6627000000000001</c:v>
                </c:pt>
                <c:pt idx="2336">
                  <c:v>-1.6627000000000001</c:v>
                </c:pt>
                <c:pt idx="2337">
                  <c:v>-1.6627000000000001</c:v>
                </c:pt>
                <c:pt idx="2338">
                  <c:v>-1.6627000000000001</c:v>
                </c:pt>
                <c:pt idx="2339">
                  <c:v>-1.6627000000000001</c:v>
                </c:pt>
                <c:pt idx="2340">
                  <c:v>-1.6627000000000001</c:v>
                </c:pt>
                <c:pt idx="2341">
                  <c:v>-1.6627000000000001</c:v>
                </c:pt>
                <c:pt idx="2342">
                  <c:v>-1.6627000000000001</c:v>
                </c:pt>
                <c:pt idx="2343">
                  <c:v>-1.6627000000000001</c:v>
                </c:pt>
                <c:pt idx="2344">
                  <c:v>-1.6627000000000001</c:v>
                </c:pt>
                <c:pt idx="2345">
                  <c:v>-1.6627000000000001</c:v>
                </c:pt>
                <c:pt idx="2346">
                  <c:v>-1.6627000000000001</c:v>
                </c:pt>
                <c:pt idx="2347">
                  <c:v>-1.6627000000000001</c:v>
                </c:pt>
                <c:pt idx="2348">
                  <c:v>-1.6627000000000001</c:v>
                </c:pt>
                <c:pt idx="2349">
                  <c:v>-1.6627000000000001</c:v>
                </c:pt>
                <c:pt idx="2350">
                  <c:v>-1.6627000000000001</c:v>
                </c:pt>
                <c:pt idx="2351">
                  <c:v>-1.6627000000000001</c:v>
                </c:pt>
                <c:pt idx="2352">
                  <c:v>-1.6627000000000001</c:v>
                </c:pt>
                <c:pt idx="2353">
                  <c:v>-1.6627000000000001</c:v>
                </c:pt>
                <c:pt idx="2354">
                  <c:v>-1.6627000000000001</c:v>
                </c:pt>
                <c:pt idx="2355">
                  <c:v>-1.6627000000000001</c:v>
                </c:pt>
                <c:pt idx="2356">
                  <c:v>-1.6627000000000001</c:v>
                </c:pt>
                <c:pt idx="2357">
                  <c:v>-1.6627000000000001</c:v>
                </c:pt>
                <c:pt idx="2358">
                  <c:v>-1.6627000000000001</c:v>
                </c:pt>
                <c:pt idx="2359">
                  <c:v>-1.6627000000000001</c:v>
                </c:pt>
                <c:pt idx="2360">
                  <c:v>-1.6627000000000001</c:v>
                </c:pt>
                <c:pt idx="2361">
                  <c:v>-1.6627000000000001</c:v>
                </c:pt>
                <c:pt idx="2362">
                  <c:v>-1.6627000000000001</c:v>
                </c:pt>
                <c:pt idx="2363">
                  <c:v>-1.6627000000000001</c:v>
                </c:pt>
                <c:pt idx="2364">
                  <c:v>-1.6627000000000001</c:v>
                </c:pt>
                <c:pt idx="2365">
                  <c:v>-1.6627000000000001</c:v>
                </c:pt>
                <c:pt idx="2366">
                  <c:v>-1.6</c:v>
                </c:pt>
                <c:pt idx="2367">
                  <c:v>-1.6627000000000001</c:v>
                </c:pt>
                <c:pt idx="2368">
                  <c:v>-1.6627000000000001</c:v>
                </c:pt>
                <c:pt idx="2369">
                  <c:v>-1.6627000000000001</c:v>
                </c:pt>
                <c:pt idx="2370">
                  <c:v>-1.6627000000000001</c:v>
                </c:pt>
                <c:pt idx="2371">
                  <c:v>-1.6627000000000001</c:v>
                </c:pt>
                <c:pt idx="2372">
                  <c:v>-1.6627000000000001</c:v>
                </c:pt>
                <c:pt idx="2373">
                  <c:v>-1.6627000000000001</c:v>
                </c:pt>
                <c:pt idx="2374">
                  <c:v>-1.6627000000000001</c:v>
                </c:pt>
                <c:pt idx="2375">
                  <c:v>-1.6627000000000001</c:v>
                </c:pt>
                <c:pt idx="2376">
                  <c:v>-1.6627000000000001</c:v>
                </c:pt>
                <c:pt idx="2377">
                  <c:v>-1.6627000000000001</c:v>
                </c:pt>
                <c:pt idx="2378">
                  <c:v>-1.6627000000000001</c:v>
                </c:pt>
                <c:pt idx="2379">
                  <c:v>-1.6627000000000001</c:v>
                </c:pt>
                <c:pt idx="2380">
                  <c:v>-1.6627000000000001</c:v>
                </c:pt>
                <c:pt idx="2381">
                  <c:v>-1.6627000000000001</c:v>
                </c:pt>
                <c:pt idx="2382">
                  <c:v>-1.6627000000000001</c:v>
                </c:pt>
                <c:pt idx="2383">
                  <c:v>-1.6627000000000001</c:v>
                </c:pt>
                <c:pt idx="2384">
                  <c:v>-1.6627000000000001</c:v>
                </c:pt>
                <c:pt idx="2385">
                  <c:v>-1.6627000000000001</c:v>
                </c:pt>
                <c:pt idx="2386">
                  <c:v>-1.6627000000000001</c:v>
                </c:pt>
                <c:pt idx="2387">
                  <c:v>-1.6627000000000001</c:v>
                </c:pt>
                <c:pt idx="2388">
                  <c:v>-1.6</c:v>
                </c:pt>
                <c:pt idx="2389">
                  <c:v>-1.6627000000000001</c:v>
                </c:pt>
                <c:pt idx="2390">
                  <c:v>-1.6627000000000001</c:v>
                </c:pt>
                <c:pt idx="2391">
                  <c:v>-1.6627000000000001</c:v>
                </c:pt>
                <c:pt idx="2392">
                  <c:v>-1.6627000000000001</c:v>
                </c:pt>
                <c:pt idx="2393">
                  <c:v>-1.6627000000000001</c:v>
                </c:pt>
                <c:pt idx="2394">
                  <c:v>-1.6627000000000001</c:v>
                </c:pt>
                <c:pt idx="2395">
                  <c:v>-1.6627000000000001</c:v>
                </c:pt>
                <c:pt idx="2396">
                  <c:v>-1.6627000000000001</c:v>
                </c:pt>
                <c:pt idx="2397">
                  <c:v>-1.6627000000000001</c:v>
                </c:pt>
                <c:pt idx="2398">
                  <c:v>-1.6627000000000001</c:v>
                </c:pt>
                <c:pt idx="2399">
                  <c:v>-1.6</c:v>
                </c:pt>
                <c:pt idx="2400">
                  <c:v>-1.6627000000000001</c:v>
                </c:pt>
                <c:pt idx="2401">
                  <c:v>-1.6627000000000001</c:v>
                </c:pt>
                <c:pt idx="2402">
                  <c:v>-1.6627000000000001</c:v>
                </c:pt>
                <c:pt idx="2403">
                  <c:v>-1.6627000000000001</c:v>
                </c:pt>
                <c:pt idx="2404">
                  <c:v>-1.6627000000000001</c:v>
                </c:pt>
                <c:pt idx="2405">
                  <c:v>-1.6627000000000001</c:v>
                </c:pt>
                <c:pt idx="2406">
                  <c:v>-1.6627000000000001</c:v>
                </c:pt>
                <c:pt idx="2407">
                  <c:v>-1.6627000000000001</c:v>
                </c:pt>
                <c:pt idx="2408">
                  <c:v>-1.6627000000000001</c:v>
                </c:pt>
                <c:pt idx="2409">
                  <c:v>-1.6627000000000001</c:v>
                </c:pt>
                <c:pt idx="2410">
                  <c:v>-1.6627000000000001</c:v>
                </c:pt>
                <c:pt idx="2411">
                  <c:v>-1.6627000000000001</c:v>
                </c:pt>
                <c:pt idx="2412">
                  <c:v>-1.6627000000000001</c:v>
                </c:pt>
                <c:pt idx="2413">
                  <c:v>-1.6627000000000001</c:v>
                </c:pt>
                <c:pt idx="2414">
                  <c:v>-1.6627000000000001</c:v>
                </c:pt>
                <c:pt idx="2415">
                  <c:v>-1.6627000000000001</c:v>
                </c:pt>
                <c:pt idx="2416">
                  <c:v>-1.6627000000000001</c:v>
                </c:pt>
                <c:pt idx="2417">
                  <c:v>-1.6627000000000001</c:v>
                </c:pt>
                <c:pt idx="2418">
                  <c:v>-1.6627000000000001</c:v>
                </c:pt>
                <c:pt idx="2419">
                  <c:v>-1.6627000000000001</c:v>
                </c:pt>
                <c:pt idx="2420">
                  <c:v>-1.6627000000000001</c:v>
                </c:pt>
                <c:pt idx="2421">
                  <c:v>-1.6627000000000001</c:v>
                </c:pt>
                <c:pt idx="2422">
                  <c:v>-1.6627000000000001</c:v>
                </c:pt>
                <c:pt idx="2423">
                  <c:v>-1.6627000000000001</c:v>
                </c:pt>
                <c:pt idx="2424">
                  <c:v>-1.6627000000000001</c:v>
                </c:pt>
                <c:pt idx="2425">
                  <c:v>-1.6627000000000001</c:v>
                </c:pt>
                <c:pt idx="2426">
                  <c:v>-1.6627000000000001</c:v>
                </c:pt>
                <c:pt idx="2427">
                  <c:v>-1.6627000000000001</c:v>
                </c:pt>
                <c:pt idx="2428">
                  <c:v>-1.6627000000000001</c:v>
                </c:pt>
                <c:pt idx="2429">
                  <c:v>-1.6627000000000001</c:v>
                </c:pt>
                <c:pt idx="2430">
                  <c:v>-1.6627000000000001</c:v>
                </c:pt>
                <c:pt idx="2431">
                  <c:v>-1.6627000000000001</c:v>
                </c:pt>
                <c:pt idx="2432">
                  <c:v>-1.6627000000000001</c:v>
                </c:pt>
                <c:pt idx="2433">
                  <c:v>-1.6</c:v>
                </c:pt>
                <c:pt idx="2434">
                  <c:v>-1.6627000000000001</c:v>
                </c:pt>
                <c:pt idx="2435">
                  <c:v>-1.6627000000000001</c:v>
                </c:pt>
                <c:pt idx="2436">
                  <c:v>-1.6627000000000001</c:v>
                </c:pt>
                <c:pt idx="2437">
                  <c:v>-1.6627000000000001</c:v>
                </c:pt>
                <c:pt idx="2438">
                  <c:v>-1.6627000000000001</c:v>
                </c:pt>
                <c:pt idx="2439">
                  <c:v>-1.6627000000000001</c:v>
                </c:pt>
                <c:pt idx="2440">
                  <c:v>-1.6627000000000001</c:v>
                </c:pt>
                <c:pt idx="2441">
                  <c:v>-1.6627000000000001</c:v>
                </c:pt>
                <c:pt idx="2442">
                  <c:v>-1.6627000000000001</c:v>
                </c:pt>
                <c:pt idx="2443">
                  <c:v>-1.6627000000000001</c:v>
                </c:pt>
                <c:pt idx="2444">
                  <c:v>-1.6627000000000001</c:v>
                </c:pt>
                <c:pt idx="2445">
                  <c:v>-1.6627000000000001</c:v>
                </c:pt>
                <c:pt idx="2446">
                  <c:v>-1.6627000000000001</c:v>
                </c:pt>
                <c:pt idx="2447">
                  <c:v>-1.6627000000000001</c:v>
                </c:pt>
                <c:pt idx="2448">
                  <c:v>-1.6627000000000001</c:v>
                </c:pt>
                <c:pt idx="2449">
                  <c:v>-1.6627000000000001</c:v>
                </c:pt>
                <c:pt idx="2450">
                  <c:v>-1.6627000000000001</c:v>
                </c:pt>
                <c:pt idx="2451">
                  <c:v>-1.6627000000000001</c:v>
                </c:pt>
                <c:pt idx="2452">
                  <c:v>-1.6627000000000001</c:v>
                </c:pt>
                <c:pt idx="2453">
                  <c:v>-1.6940999999999999</c:v>
                </c:pt>
                <c:pt idx="2454">
                  <c:v>-1.6627000000000001</c:v>
                </c:pt>
                <c:pt idx="2455">
                  <c:v>-1.6627000000000001</c:v>
                </c:pt>
                <c:pt idx="2456">
                  <c:v>-1.6627000000000001</c:v>
                </c:pt>
                <c:pt idx="2457">
                  <c:v>-1.6627000000000001</c:v>
                </c:pt>
                <c:pt idx="2458">
                  <c:v>-1.6627000000000001</c:v>
                </c:pt>
                <c:pt idx="2459">
                  <c:v>-1.6627000000000001</c:v>
                </c:pt>
                <c:pt idx="2460">
                  <c:v>-1.6627000000000001</c:v>
                </c:pt>
                <c:pt idx="2461">
                  <c:v>-1.6627000000000001</c:v>
                </c:pt>
                <c:pt idx="2462">
                  <c:v>-1.6627000000000001</c:v>
                </c:pt>
                <c:pt idx="2463">
                  <c:v>-1.6627000000000001</c:v>
                </c:pt>
                <c:pt idx="2464">
                  <c:v>-1.6627000000000001</c:v>
                </c:pt>
                <c:pt idx="2465">
                  <c:v>-1.6627000000000001</c:v>
                </c:pt>
                <c:pt idx="2466">
                  <c:v>-1.6627000000000001</c:v>
                </c:pt>
                <c:pt idx="2467">
                  <c:v>-1.6627000000000001</c:v>
                </c:pt>
                <c:pt idx="2468">
                  <c:v>-1.6627000000000001</c:v>
                </c:pt>
                <c:pt idx="2469">
                  <c:v>-1.6627000000000001</c:v>
                </c:pt>
                <c:pt idx="2470">
                  <c:v>-1.6627000000000001</c:v>
                </c:pt>
                <c:pt idx="2471">
                  <c:v>-1.6627000000000001</c:v>
                </c:pt>
                <c:pt idx="2472">
                  <c:v>-1.6627000000000001</c:v>
                </c:pt>
                <c:pt idx="2473">
                  <c:v>-1.6627000000000001</c:v>
                </c:pt>
                <c:pt idx="2474">
                  <c:v>-1.6627000000000001</c:v>
                </c:pt>
                <c:pt idx="2475">
                  <c:v>-1.6627000000000001</c:v>
                </c:pt>
                <c:pt idx="2476">
                  <c:v>-1.6</c:v>
                </c:pt>
                <c:pt idx="2477">
                  <c:v>-1.6627000000000001</c:v>
                </c:pt>
                <c:pt idx="2478">
                  <c:v>-1.6627000000000001</c:v>
                </c:pt>
                <c:pt idx="2479">
                  <c:v>-1.6627000000000001</c:v>
                </c:pt>
                <c:pt idx="2480">
                  <c:v>-1.6627000000000001</c:v>
                </c:pt>
                <c:pt idx="2481">
                  <c:v>-1.6627000000000001</c:v>
                </c:pt>
                <c:pt idx="2482">
                  <c:v>-1.6627000000000001</c:v>
                </c:pt>
                <c:pt idx="2483">
                  <c:v>-1.6627000000000001</c:v>
                </c:pt>
                <c:pt idx="2484">
                  <c:v>-1.6627000000000001</c:v>
                </c:pt>
                <c:pt idx="2485">
                  <c:v>-1.6627000000000001</c:v>
                </c:pt>
                <c:pt idx="2486">
                  <c:v>-1.6627000000000001</c:v>
                </c:pt>
                <c:pt idx="2487">
                  <c:v>-1.6627000000000001</c:v>
                </c:pt>
                <c:pt idx="2488">
                  <c:v>-1.6627000000000001</c:v>
                </c:pt>
                <c:pt idx="2489">
                  <c:v>-1.6627000000000001</c:v>
                </c:pt>
                <c:pt idx="2490">
                  <c:v>-1.6627000000000001</c:v>
                </c:pt>
                <c:pt idx="2491">
                  <c:v>-1.6627000000000001</c:v>
                </c:pt>
                <c:pt idx="2492">
                  <c:v>-1.6627000000000001</c:v>
                </c:pt>
                <c:pt idx="2493">
                  <c:v>-1.6627000000000001</c:v>
                </c:pt>
                <c:pt idx="2494">
                  <c:v>-1.6627000000000001</c:v>
                </c:pt>
                <c:pt idx="2495">
                  <c:v>-1.6627000000000001</c:v>
                </c:pt>
                <c:pt idx="2496">
                  <c:v>-1.6627000000000001</c:v>
                </c:pt>
                <c:pt idx="2497">
                  <c:v>-1.6627000000000001</c:v>
                </c:pt>
                <c:pt idx="2498">
                  <c:v>-1.6627000000000001</c:v>
                </c:pt>
                <c:pt idx="2499">
                  <c:v>-1.6627000000000001</c:v>
                </c:pt>
                <c:pt idx="2500">
                  <c:v>-1.6627000000000001</c:v>
                </c:pt>
                <c:pt idx="2501">
                  <c:v>-1.6627000000000001</c:v>
                </c:pt>
                <c:pt idx="2502">
                  <c:v>-1.6627000000000001</c:v>
                </c:pt>
                <c:pt idx="2503">
                  <c:v>-1.6627000000000001</c:v>
                </c:pt>
                <c:pt idx="2504">
                  <c:v>-1.6627000000000001</c:v>
                </c:pt>
                <c:pt idx="2505">
                  <c:v>-1.6627000000000001</c:v>
                </c:pt>
                <c:pt idx="2506">
                  <c:v>-1.6627000000000001</c:v>
                </c:pt>
                <c:pt idx="2507">
                  <c:v>-1.6627000000000001</c:v>
                </c:pt>
                <c:pt idx="2508">
                  <c:v>-1.6627000000000001</c:v>
                </c:pt>
                <c:pt idx="2509">
                  <c:v>-1.6627000000000001</c:v>
                </c:pt>
                <c:pt idx="2510">
                  <c:v>-1.6627000000000001</c:v>
                </c:pt>
                <c:pt idx="2511">
                  <c:v>-1.6627000000000001</c:v>
                </c:pt>
                <c:pt idx="2512">
                  <c:v>-1.6627000000000001</c:v>
                </c:pt>
                <c:pt idx="2513">
                  <c:v>-1.6627000000000001</c:v>
                </c:pt>
                <c:pt idx="2514">
                  <c:v>-1.6627000000000001</c:v>
                </c:pt>
                <c:pt idx="2515">
                  <c:v>-1.6627000000000001</c:v>
                </c:pt>
                <c:pt idx="2516">
                  <c:v>-1.6627000000000001</c:v>
                </c:pt>
                <c:pt idx="2517">
                  <c:v>-1.6627000000000001</c:v>
                </c:pt>
                <c:pt idx="2518">
                  <c:v>-1.6627000000000001</c:v>
                </c:pt>
                <c:pt idx="2519">
                  <c:v>-1.6627000000000001</c:v>
                </c:pt>
                <c:pt idx="2520">
                  <c:v>-1.6627000000000001</c:v>
                </c:pt>
                <c:pt idx="2521">
                  <c:v>-1.6627000000000001</c:v>
                </c:pt>
                <c:pt idx="2522">
                  <c:v>-1.6627000000000001</c:v>
                </c:pt>
                <c:pt idx="2523">
                  <c:v>-1.6627000000000001</c:v>
                </c:pt>
                <c:pt idx="2524">
                  <c:v>-1.6627000000000001</c:v>
                </c:pt>
                <c:pt idx="2525">
                  <c:v>-1.6627000000000001</c:v>
                </c:pt>
                <c:pt idx="2526">
                  <c:v>-1.6627000000000001</c:v>
                </c:pt>
                <c:pt idx="2527">
                  <c:v>-1.6627000000000001</c:v>
                </c:pt>
                <c:pt idx="2528">
                  <c:v>-1.6627000000000001</c:v>
                </c:pt>
                <c:pt idx="2529">
                  <c:v>-1.6627000000000001</c:v>
                </c:pt>
                <c:pt idx="2530">
                  <c:v>-1.6627000000000001</c:v>
                </c:pt>
                <c:pt idx="2531">
                  <c:v>-1.6627000000000001</c:v>
                </c:pt>
                <c:pt idx="2532">
                  <c:v>-1.6627000000000001</c:v>
                </c:pt>
                <c:pt idx="2533">
                  <c:v>-1.6627000000000001</c:v>
                </c:pt>
                <c:pt idx="2534">
                  <c:v>-1.6627000000000001</c:v>
                </c:pt>
                <c:pt idx="2535">
                  <c:v>-1.6627000000000001</c:v>
                </c:pt>
                <c:pt idx="2536">
                  <c:v>-1.6627000000000001</c:v>
                </c:pt>
                <c:pt idx="2537">
                  <c:v>-1.6627000000000001</c:v>
                </c:pt>
                <c:pt idx="2538">
                  <c:v>-1.6627000000000001</c:v>
                </c:pt>
                <c:pt idx="2539">
                  <c:v>-1.6627000000000001</c:v>
                </c:pt>
                <c:pt idx="2540">
                  <c:v>-1.6627000000000001</c:v>
                </c:pt>
                <c:pt idx="2541">
                  <c:v>-1.6627000000000001</c:v>
                </c:pt>
                <c:pt idx="2542">
                  <c:v>-1.6627000000000001</c:v>
                </c:pt>
                <c:pt idx="2543">
                  <c:v>-1.6627000000000001</c:v>
                </c:pt>
                <c:pt idx="2544">
                  <c:v>-1.6627000000000001</c:v>
                </c:pt>
                <c:pt idx="2545">
                  <c:v>-1.6627000000000001</c:v>
                </c:pt>
                <c:pt idx="2546">
                  <c:v>-1.6627000000000001</c:v>
                </c:pt>
                <c:pt idx="2547">
                  <c:v>-1.6627000000000001</c:v>
                </c:pt>
                <c:pt idx="2548">
                  <c:v>-1.6627000000000001</c:v>
                </c:pt>
                <c:pt idx="2549">
                  <c:v>-1.6</c:v>
                </c:pt>
                <c:pt idx="2550">
                  <c:v>-1.6627000000000001</c:v>
                </c:pt>
                <c:pt idx="2551">
                  <c:v>-1.6627000000000001</c:v>
                </c:pt>
                <c:pt idx="2552">
                  <c:v>-1.6627000000000001</c:v>
                </c:pt>
                <c:pt idx="2553">
                  <c:v>-1.6627000000000001</c:v>
                </c:pt>
                <c:pt idx="2554">
                  <c:v>-1.6627000000000001</c:v>
                </c:pt>
                <c:pt idx="2555">
                  <c:v>-1.6627000000000001</c:v>
                </c:pt>
                <c:pt idx="2556">
                  <c:v>-1.6627000000000001</c:v>
                </c:pt>
                <c:pt idx="2557">
                  <c:v>-1.6627000000000001</c:v>
                </c:pt>
                <c:pt idx="2558">
                  <c:v>-1.6627000000000001</c:v>
                </c:pt>
                <c:pt idx="2559">
                  <c:v>-1.6627000000000001</c:v>
                </c:pt>
                <c:pt idx="2560">
                  <c:v>-1.6627000000000001</c:v>
                </c:pt>
                <c:pt idx="2561">
                  <c:v>-1.6627000000000001</c:v>
                </c:pt>
                <c:pt idx="2562">
                  <c:v>-1.6627000000000001</c:v>
                </c:pt>
                <c:pt idx="2563">
                  <c:v>-1.6627000000000001</c:v>
                </c:pt>
                <c:pt idx="2564">
                  <c:v>-1.6627000000000001</c:v>
                </c:pt>
                <c:pt idx="2565">
                  <c:v>-1.6627000000000001</c:v>
                </c:pt>
                <c:pt idx="2566">
                  <c:v>-1.6</c:v>
                </c:pt>
                <c:pt idx="2567">
                  <c:v>-1.6</c:v>
                </c:pt>
                <c:pt idx="2568">
                  <c:v>-1.6627000000000001</c:v>
                </c:pt>
                <c:pt idx="2569">
                  <c:v>-1.6</c:v>
                </c:pt>
                <c:pt idx="2570">
                  <c:v>-1.6627000000000001</c:v>
                </c:pt>
                <c:pt idx="2571">
                  <c:v>-1.6627000000000001</c:v>
                </c:pt>
                <c:pt idx="2572">
                  <c:v>-1.6627000000000001</c:v>
                </c:pt>
                <c:pt idx="2573">
                  <c:v>-1.6627000000000001</c:v>
                </c:pt>
                <c:pt idx="2574">
                  <c:v>-1.6627000000000001</c:v>
                </c:pt>
                <c:pt idx="2575">
                  <c:v>-1.6627000000000001</c:v>
                </c:pt>
                <c:pt idx="2576">
                  <c:v>-1.6627000000000001</c:v>
                </c:pt>
                <c:pt idx="2577">
                  <c:v>-1.6627000000000001</c:v>
                </c:pt>
                <c:pt idx="2578">
                  <c:v>-1.6627000000000001</c:v>
                </c:pt>
                <c:pt idx="2579">
                  <c:v>-1.6627000000000001</c:v>
                </c:pt>
                <c:pt idx="2580">
                  <c:v>-1.6627000000000001</c:v>
                </c:pt>
                <c:pt idx="2581">
                  <c:v>-1.6627000000000001</c:v>
                </c:pt>
                <c:pt idx="2582">
                  <c:v>-1.6627000000000001</c:v>
                </c:pt>
                <c:pt idx="2583">
                  <c:v>-1.6627000000000001</c:v>
                </c:pt>
                <c:pt idx="2584">
                  <c:v>-1.6627000000000001</c:v>
                </c:pt>
                <c:pt idx="2585">
                  <c:v>-1.6627000000000001</c:v>
                </c:pt>
                <c:pt idx="2586">
                  <c:v>-1.6627000000000001</c:v>
                </c:pt>
                <c:pt idx="2587">
                  <c:v>-1.6627000000000001</c:v>
                </c:pt>
                <c:pt idx="2588">
                  <c:v>-1.6627000000000001</c:v>
                </c:pt>
                <c:pt idx="2589">
                  <c:v>-1.6627000000000001</c:v>
                </c:pt>
                <c:pt idx="2590">
                  <c:v>-1.6627000000000001</c:v>
                </c:pt>
                <c:pt idx="2591">
                  <c:v>-1.6627000000000001</c:v>
                </c:pt>
                <c:pt idx="2592">
                  <c:v>-1.6627000000000001</c:v>
                </c:pt>
                <c:pt idx="2593">
                  <c:v>-1.6627000000000001</c:v>
                </c:pt>
                <c:pt idx="2594">
                  <c:v>-1.6627000000000001</c:v>
                </c:pt>
                <c:pt idx="2595">
                  <c:v>-1.6627000000000001</c:v>
                </c:pt>
                <c:pt idx="2596">
                  <c:v>-1.6627000000000001</c:v>
                </c:pt>
                <c:pt idx="2597">
                  <c:v>-1.6627000000000001</c:v>
                </c:pt>
                <c:pt idx="2598">
                  <c:v>-1.6627000000000001</c:v>
                </c:pt>
                <c:pt idx="2599">
                  <c:v>-1.6627000000000001</c:v>
                </c:pt>
                <c:pt idx="2600">
                  <c:v>-1.6627000000000001</c:v>
                </c:pt>
                <c:pt idx="2601">
                  <c:v>-1.6</c:v>
                </c:pt>
                <c:pt idx="2602">
                  <c:v>-1.6627000000000001</c:v>
                </c:pt>
                <c:pt idx="2603">
                  <c:v>-1.6627000000000001</c:v>
                </c:pt>
                <c:pt idx="2604">
                  <c:v>-1.6627000000000001</c:v>
                </c:pt>
                <c:pt idx="2605">
                  <c:v>-1.6627000000000001</c:v>
                </c:pt>
                <c:pt idx="2606">
                  <c:v>-1.6627000000000001</c:v>
                </c:pt>
                <c:pt idx="2607">
                  <c:v>-1.6627000000000001</c:v>
                </c:pt>
                <c:pt idx="2608">
                  <c:v>-1.6627000000000001</c:v>
                </c:pt>
                <c:pt idx="2609">
                  <c:v>-1.6627000000000001</c:v>
                </c:pt>
                <c:pt idx="2610">
                  <c:v>-1.6627000000000001</c:v>
                </c:pt>
                <c:pt idx="2611">
                  <c:v>-1.6627000000000001</c:v>
                </c:pt>
                <c:pt idx="2612">
                  <c:v>-1.6627000000000001</c:v>
                </c:pt>
                <c:pt idx="2613">
                  <c:v>-1.6627000000000001</c:v>
                </c:pt>
                <c:pt idx="2614">
                  <c:v>-1.6627000000000001</c:v>
                </c:pt>
                <c:pt idx="2615">
                  <c:v>-1.6627000000000001</c:v>
                </c:pt>
                <c:pt idx="2616">
                  <c:v>-1.6627000000000001</c:v>
                </c:pt>
                <c:pt idx="2617">
                  <c:v>-1.6627000000000001</c:v>
                </c:pt>
                <c:pt idx="2618">
                  <c:v>-1.6627000000000001</c:v>
                </c:pt>
                <c:pt idx="2619">
                  <c:v>-1.6627000000000001</c:v>
                </c:pt>
                <c:pt idx="2620">
                  <c:v>-1.6627000000000001</c:v>
                </c:pt>
                <c:pt idx="2621">
                  <c:v>-1.6627000000000001</c:v>
                </c:pt>
                <c:pt idx="2622">
                  <c:v>-1.6627000000000001</c:v>
                </c:pt>
                <c:pt idx="2623">
                  <c:v>-1.6627000000000001</c:v>
                </c:pt>
                <c:pt idx="2624">
                  <c:v>-1.6</c:v>
                </c:pt>
                <c:pt idx="2625">
                  <c:v>-1.6627000000000001</c:v>
                </c:pt>
                <c:pt idx="2626">
                  <c:v>-1.6627000000000001</c:v>
                </c:pt>
                <c:pt idx="2627">
                  <c:v>-1.6627000000000001</c:v>
                </c:pt>
                <c:pt idx="2628">
                  <c:v>-1.6627000000000001</c:v>
                </c:pt>
                <c:pt idx="2629">
                  <c:v>-1.6627000000000001</c:v>
                </c:pt>
                <c:pt idx="2630">
                  <c:v>-1.6627000000000001</c:v>
                </c:pt>
                <c:pt idx="2631">
                  <c:v>-1.6627000000000001</c:v>
                </c:pt>
                <c:pt idx="2632">
                  <c:v>-1.6627000000000001</c:v>
                </c:pt>
                <c:pt idx="2633">
                  <c:v>-1.6627000000000001</c:v>
                </c:pt>
                <c:pt idx="2634">
                  <c:v>-1.6627000000000001</c:v>
                </c:pt>
                <c:pt idx="2635">
                  <c:v>-1.6627000000000001</c:v>
                </c:pt>
                <c:pt idx="2636">
                  <c:v>-1.6627000000000001</c:v>
                </c:pt>
                <c:pt idx="2637">
                  <c:v>-1.6627000000000001</c:v>
                </c:pt>
                <c:pt idx="2638">
                  <c:v>-1.6</c:v>
                </c:pt>
                <c:pt idx="2639">
                  <c:v>-1.6627000000000001</c:v>
                </c:pt>
                <c:pt idx="2640">
                  <c:v>-1.6627000000000001</c:v>
                </c:pt>
                <c:pt idx="2641">
                  <c:v>-1.6627000000000001</c:v>
                </c:pt>
                <c:pt idx="2642">
                  <c:v>-1.6627000000000001</c:v>
                </c:pt>
                <c:pt idx="2643">
                  <c:v>-1.6627000000000001</c:v>
                </c:pt>
                <c:pt idx="2644">
                  <c:v>-1.6627000000000001</c:v>
                </c:pt>
                <c:pt idx="2645">
                  <c:v>-1.6627000000000001</c:v>
                </c:pt>
                <c:pt idx="2646">
                  <c:v>-1.6627000000000001</c:v>
                </c:pt>
                <c:pt idx="2647">
                  <c:v>-1.6627000000000001</c:v>
                </c:pt>
                <c:pt idx="2648">
                  <c:v>-1.6627000000000001</c:v>
                </c:pt>
                <c:pt idx="2649">
                  <c:v>-1.6627000000000001</c:v>
                </c:pt>
                <c:pt idx="2650">
                  <c:v>-1.6627000000000001</c:v>
                </c:pt>
                <c:pt idx="2651">
                  <c:v>-1.6627000000000001</c:v>
                </c:pt>
                <c:pt idx="2652">
                  <c:v>-1.6627000000000001</c:v>
                </c:pt>
                <c:pt idx="2653">
                  <c:v>-1.6627000000000001</c:v>
                </c:pt>
                <c:pt idx="2654">
                  <c:v>-1.6627000000000001</c:v>
                </c:pt>
                <c:pt idx="2655">
                  <c:v>-1.6627000000000001</c:v>
                </c:pt>
                <c:pt idx="2656">
                  <c:v>-1.6627000000000001</c:v>
                </c:pt>
                <c:pt idx="2657">
                  <c:v>-1.6627000000000001</c:v>
                </c:pt>
                <c:pt idx="2658">
                  <c:v>-1.6627000000000001</c:v>
                </c:pt>
                <c:pt idx="2659">
                  <c:v>-1.6627000000000001</c:v>
                </c:pt>
                <c:pt idx="2660">
                  <c:v>-1.6627000000000001</c:v>
                </c:pt>
                <c:pt idx="2661">
                  <c:v>-1.6627000000000001</c:v>
                </c:pt>
                <c:pt idx="2662">
                  <c:v>-1.6627000000000001</c:v>
                </c:pt>
                <c:pt idx="2663">
                  <c:v>-1.6627000000000001</c:v>
                </c:pt>
                <c:pt idx="2664">
                  <c:v>-1.6627000000000001</c:v>
                </c:pt>
                <c:pt idx="2665">
                  <c:v>-1.6627000000000001</c:v>
                </c:pt>
                <c:pt idx="2666">
                  <c:v>-1.6627000000000001</c:v>
                </c:pt>
                <c:pt idx="2667">
                  <c:v>-1.6627000000000001</c:v>
                </c:pt>
                <c:pt idx="2668">
                  <c:v>-1.6627000000000001</c:v>
                </c:pt>
                <c:pt idx="2669">
                  <c:v>-1.6627000000000001</c:v>
                </c:pt>
                <c:pt idx="2670">
                  <c:v>-1.6627000000000001</c:v>
                </c:pt>
                <c:pt idx="2671">
                  <c:v>-1.6627000000000001</c:v>
                </c:pt>
                <c:pt idx="2672">
                  <c:v>-1.6627000000000001</c:v>
                </c:pt>
                <c:pt idx="2673">
                  <c:v>-1.6627000000000001</c:v>
                </c:pt>
                <c:pt idx="2674">
                  <c:v>-1.6627000000000001</c:v>
                </c:pt>
                <c:pt idx="2675">
                  <c:v>-1.6627000000000001</c:v>
                </c:pt>
                <c:pt idx="2676">
                  <c:v>-1.6627000000000001</c:v>
                </c:pt>
                <c:pt idx="2677">
                  <c:v>-1.6627000000000001</c:v>
                </c:pt>
                <c:pt idx="2678">
                  <c:v>-1.6627000000000001</c:v>
                </c:pt>
                <c:pt idx="2679">
                  <c:v>-1.6627000000000001</c:v>
                </c:pt>
                <c:pt idx="2680">
                  <c:v>-1.6627000000000001</c:v>
                </c:pt>
                <c:pt idx="2681">
                  <c:v>-1.6627000000000001</c:v>
                </c:pt>
                <c:pt idx="2682">
                  <c:v>-1.6627000000000001</c:v>
                </c:pt>
                <c:pt idx="2683">
                  <c:v>-1.6627000000000001</c:v>
                </c:pt>
                <c:pt idx="2684">
                  <c:v>-1.6627000000000001</c:v>
                </c:pt>
                <c:pt idx="2685">
                  <c:v>-1.6627000000000001</c:v>
                </c:pt>
                <c:pt idx="2686">
                  <c:v>-1.6627000000000001</c:v>
                </c:pt>
                <c:pt idx="2687">
                  <c:v>-1.6627000000000001</c:v>
                </c:pt>
                <c:pt idx="2688">
                  <c:v>-1.6627000000000001</c:v>
                </c:pt>
                <c:pt idx="2689">
                  <c:v>-1.6627000000000001</c:v>
                </c:pt>
                <c:pt idx="2690">
                  <c:v>-1.6627000000000001</c:v>
                </c:pt>
                <c:pt idx="2691">
                  <c:v>-1.6627000000000001</c:v>
                </c:pt>
                <c:pt idx="2692">
                  <c:v>-1.6627000000000001</c:v>
                </c:pt>
                <c:pt idx="2693">
                  <c:v>-1.6627000000000001</c:v>
                </c:pt>
                <c:pt idx="2694">
                  <c:v>-1.6627000000000001</c:v>
                </c:pt>
                <c:pt idx="2695">
                  <c:v>-1.6627000000000001</c:v>
                </c:pt>
                <c:pt idx="2696">
                  <c:v>-1.6627000000000001</c:v>
                </c:pt>
                <c:pt idx="2697">
                  <c:v>-1.6627000000000001</c:v>
                </c:pt>
                <c:pt idx="2698">
                  <c:v>-1.6627000000000001</c:v>
                </c:pt>
                <c:pt idx="2699">
                  <c:v>-1.6627000000000001</c:v>
                </c:pt>
                <c:pt idx="2700">
                  <c:v>-1.6627000000000001</c:v>
                </c:pt>
                <c:pt idx="2701">
                  <c:v>-1.6627000000000001</c:v>
                </c:pt>
                <c:pt idx="2702">
                  <c:v>-1.6627000000000001</c:v>
                </c:pt>
                <c:pt idx="2703">
                  <c:v>-1.6</c:v>
                </c:pt>
                <c:pt idx="2704">
                  <c:v>-1.6627000000000001</c:v>
                </c:pt>
                <c:pt idx="2705">
                  <c:v>-1.6627000000000001</c:v>
                </c:pt>
                <c:pt idx="2706">
                  <c:v>-1.6627000000000001</c:v>
                </c:pt>
                <c:pt idx="2707">
                  <c:v>-1.6627000000000001</c:v>
                </c:pt>
                <c:pt idx="2708">
                  <c:v>-1.6627000000000001</c:v>
                </c:pt>
                <c:pt idx="2709">
                  <c:v>-1.6627000000000001</c:v>
                </c:pt>
                <c:pt idx="2710">
                  <c:v>-1.6627000000000001</c:v>
                </c:pt>
                <c:pt idx="2711">
                  <c:v>-1.6627000000000001</c:v>
                </c:pt>
                <c:pt idx="2712">
                  <c:v>-1.6627000000000001</c:v>
                </c:pt>
                <c:pt idx="2713">
                  <c:v>-1.6627000000000001</c:v>
                </c:pt>
                <c:pt idx="2714">
                  <c:v>-1.6627000000000001</c:v>
                </c:pt>
                <c:pt idx="2715">
                  <c:v>-1.6627000000000001</c:v>
                </c:pt>
                <c:pt idx="2716">
                  <c:v>-1.6627000000000001</c:v>
                </c:pt>
                <c:pt idx="2717">
                  <c:v>-1.6627000000000001</c:v>
                </c:pt>
                <c:pt idx="2718">
                  <c:v>-1.6627000000000001</c:v>
                </c:pt>
                <c:pt idx="2719">
                  <c:v>-1.6627000000000001</c:v>
                </c:pt>
                <c:pt idx="2720">
                  <c:v>-1.6627000000000001</c:v>
                </c:pt>
                <c:pt idx="2721">
                  <c:v>-1.6627000000000001</c:v>
                </c:pt>
                <c:pt idx="2722">
                  <c:v>-1.6627000000000001</c:v>
                </c:pt>
                <c:pt idx="2723">
                  <c:v>-1.6627000000000001</c:v>
                </c:pt>
                <c:pt idx="2724">
                  <c:v>-1.6627000000000001</c:v>
                </c:pt>
                <c:pt idx="2725">
                  <c:v>-1.6627000000000001</c:v>
                </c:pt>
                <c:pt idx="2726">
                  <c:v>-1.6627000000000001</c:v>
                </c:pt>
                <c:pt idx="2727">
                  <c:v>-1.6627000000000001</c:v>
                </c:pt>
                <c:pt idx="2728">
                  <c:v>-1.6627000000000001</c:v>
                </c:pt>
                <c:pt idx="2729">
                  <c:v>-1.6627000000000001</c:v>
                </c:pt>
                <c:pt idx="2730">
                  <c:v>-1.6627000000000001</c:v>
                </c:pt>
                <c:pt idx="2731">
                  <c:v>-1.6627000000000001</c:v>
                </c:pt>
                <c:pt idx="2732">
                  <c:v>-1.6627000000000001</c:v>
                </c:pt>
                <c:pt idx="2733">
                  <c:v>-1.6627000000000001</c:v>
                </c:pt>
                <c:pt idx="2734">
                  <c:v>-1.6627000000000001</c:v>
                </c:pt>
                <c:pt idx="2735">
                  <c:v>-1.6627000000000001</c:v>
                </c:pt>
                <c:pt idx="2736">
                  <c:v>-1.6627000000000001</c:v>
                </c:pt>
                <c:pt idx="2737">
                  <c:v>-1.6</c:v>
                </c:pt>
                <c:pt idx="2738">
                  <c:v>-1.6627000000000001</c:v>
                </c:pt>
                <c:pt idx="2739">
                  <c:v>-1.6627000000000001</c:v>
                </c:pt>
                <c:pt idx="2740">
                  <c:v>-1.6</c:v>
                </c:pt>
                <c:pt idx="2741">
                  <c:v>-1.6627000000000001</c:v>
                </c:pt>
                <c:pt idx="2742">
                  <c:v>-1.6627000000000001</c:v>
                </c:pt>
                <c:pt idx="2743">
                  <c:v>-1.6627000000000001</c:v>
                </c:pt>
                <c:pt idx="2744">
                  <c:v>-1.6627000000000001</c:v>
                </c:pt>
                <c:pt idx="2745">
                  <c:v>-1.6627000000000001</c:v>
                </c:pt>
                <c:pt idx="2746">
                  <c:v>-1.6627000000000001</c:v>
                </c:pt>
                <c:pt idx="2747">
                  <c:v>-1.6627000000000001</c:v>
                </c:pt>
                <c:pt idx="2748">
                  <c:v>-1.6627000000000001</c:v>
                </c:pt>
                <c:pt idx="2749">
                  <c:v>-1.6627000000000001</c:v>
                </c:pt>
                <c:pt idx="2750">
                  <c:v>-1.6627000000000001</c:v>
                </c:pt>
                <c:pt idx="2751">
                  <c:v>-1.6627000000000001</c:v>
                </c:pt>
                <c:pt idx="2752">
                  <c:v>-1.6627000000000001</c:v>
                </c:pt>
                <c:pt idx="2753">
                  <c:v>-1.6627000000000001</c:v>
                </c:pt>
                <c:pt idx="2754">
                  <c:v>-1.6</c:v>
                </c:pt>
                <c:pt idx="2755">
                  <c:v>-1.6627000000000001</c:v>
                </c:pt>
                <c:pt idx="2756">
                  <c:v>-1.6627000000000001</c:v>
                </c:pt>
                <c:pt idx="2757">
                  <c:v>-1.6627000000000001</c:v>
                </c:pt>
                <c:pt idx="2758">
                  <c:v>-1.6627000000000001</c:v>
                </c:pt>
                <c:pt idx="2759">
                  <c:v>-1.6627000000000001</c:v>
                </c:pt>
                <c:pt idx="2760">
                  <c:v>-1.6627000000000001</c:v>
                </c:pt>
                <c:pt idx="2761">
                  <c:v>-1.6627000000000001</c:v>
                </c:pt>
                <c:pt idx="2762">
                  <c:v>-1.6627000000000001</c:v>
                </c:pt>
                <c:pt idx="2763">
                  <c:v>-1.6627000000000001</c:v>
                </c:pt>
                <c:pt idx="2764">
                  <c:v>-1.6627000000000001</c:v>
                </c:pt>
                <c:pt idx="2765">
                  <c:v>-1.6627000000000001</c:v>
                </c:pt>
                <c:pt idx="2766">
                  <c:v>-1.6627000000000001</c:v>
                </c:pt>
                <c:pt idx="2767">
                  <c:v>-1.6627000000000001</c:v>
                </c:pt>
                <c:pt idx="2768">
                  <c:v>-1.6627000000000001</c:v>
                </c:pt>
                <c:pt idx="2769">
                  <c:v>-1.6627000000000001</c:v>
                </c:pt>
                <c:pt idx="2770">
                  <c:v>-1.6627000000000001</c:v>
                </c:pt>
                <c:pt idx="2771">
                  <c:v>-1.6627000000000001</c:v>
                </c:pt>
                <c:pt idx="2772">
                  <c:v>-1.6627000000000001</c:v>
                </c:pt>
                <c:pt idx="2773">
                  <c:v>-1.6627000000000001</c:v>
                </c:pt>
                <c:pt idx="2774">
                  <c:v>-1.6627000000000001</c:v>
                </c:pt>
                <c:pt idx="2775">
                  <c:v>-1.6627000000000001</c:v>
                </c:pt>
                <c:pt idx="2776">
                  <c:v>-1.6627000000000001</c:v>
                </c:pt>
                <c:pt idx="2777">
                  <c:v>-1.6627000000000001</c:v>
                </c:pt>
                <c:pt idx="2778">
                  <c:v>-1.6627000000000001</c:v>
                </c:pt>
                <c:pt idx="2779">
                  <c:v>-1.6627000000000001</c:v>
                </c:pt>
                <c:pt idx="2780">
                  <c:v>-1.6627000000000001</c:v>
                </c:pt>
                <c:pt idx="2781">
                  <c:v>-1.6627000000000001</c:v>
                </c:pt>
                <c:pt idx="2782">
                  <c:v>-1.6627000000000001</c:v>
                </c:pt>
                <c:pt idx="2783">
                  <c:v>-1.6627000000000001</c:v>
                </c:pt>
                <c:pt idx="2784">
                  <c:v>-1.6627000000000001</c:v>
                </c:pt>
                <c:pt idx="2785">
                  <c:v>-1.6627000000000001</c:v>
                </c:pt>
                <c:pt idx="2786">
                  <c:v>-1.6627000000000001</c:v>
                </c:pt>
                <c:pt idx="2787">
                  <c:v>-1.6627000000000001</c:v>
                </c:pt>
                <c:pt idx="2788">
                  <c:v>-1.6627000000000001</c:v>
                </c:pt>
                <c:pt idx="2789">
                  <c:v>-1.6627000000000001</c:v>
                </c:pt>
                <c:pt idx="2790">
                  <c:v>-1.6627000000000001</c:v>
                </c:pt>
                <c:pt idx="2791">
                  <c:v>-1.6627000000000001</c:v>
                </c:pt>
                <c:pt idx="2792">
                  <c:v>-1.6627000000000001</c:v>
                </c:pt>
                <c:pt idx="2793">
                  <c:v>-1.6627000000000001</c:v>
                </c:pt>
                <c:pt idx="2794">
                  <c:v>-1.6627000000000001</c:v>
                </c:pt>
                <c:pt idx="2795">
                  <c:v>-1.6627000000000001</c:v>
                </c:pt>
                <c:pt idx="2796">
                  <c:v>-1.6627000000000001</c:v>
                </c:pt>
                <c:pt idx="2797">
                  <c:v>-1.6627000000000001</c:v>
                </c:pt>
                <c:pt idx="2798">
                  <c:v>-1.6627000000000001</c:v>
                </c:pt>
                <c:pt idx="2799">
                  <c:v>-1.6627000000000001</c:v>
                </c:pt>
                <c:pt idx="2800">
                  <c:v>-1.6627000000000001</c:v>
                </c:pt>
                <c:pt idx="2801">
                  <c:v>-1.6627000000000001</c:v>
                </c:pt>
                <c:pt idx="2802">
                  <c:v>-1.6627000000000001</c:v>
                </c:pt>
                <c:pt idx="2803">
                  <c:v>-1.6627000000000001</c:v>
                </c:pt>
                <c:pt idx="2804">
                  <c:v>-1.6</c:v>
                </c:pt>
                <c:pt idx="2805">
                  <c:v>-1.6627000000000001</c:v>
                </c:pt>
                <c:pt idx="2806">
                  <c:v>-1.6627000000000001</c:v>
                </c:pt>
                <c:pt idx="2807">
                  <c:v>-1.6627000000000001</c:v>
                </c:pt>
                <c:pt idx="2808">
                  <c:v>-1.6627000000000001</c:v>
                </c:pt>
                <c:pt idx="2809">
                  <c:v>-1.6627000000000001</c:v>
                </c:pt>
                <c:pt idx="2810">
                  <c:v>-1.6627000000000001</c:v>
                </c:pt>
                <c:pt idx="2811">
                  <c:v>-1.6627000000000001</c:v>
                </c:pt>
                <c:pt idx="2812">
                  <c:v>-1.6627000000000001</c:v>
                </c:pt>
                <c:pt idx="2813">
                  <c:v>-1.6627000000000001</c:v>
                </c:pt>
                <c:pt idx="2814">
                  <c:v>-1.6627000000000001</c:v>
                </c:pt>
                <c:pt idx="2815">
                  <c:v>-1.6627000000000001</c:v>
                </c:pt>
                <c:pt idx="2816">
                  <c:v>-1.6627000000000001</c:v>
                </c:pt>
                <c:pt idx="2817">
                  <c:v>-1.6627000000000001</c:v>
                </c:pt>
                <c:pt idx="2818">
                  <c:v>-1.6627000000000001</c:v>
                </c:pt>
                <c:pt idx="2819">
                  <c:v>-1.6627000000000001</c:v>
                </c:pt>
                <c:pt idx="2820">
                  <c:v>-1.6627000000000001</c:v>
                </c:pt>
                <c:pt idx="2821">
                  <c:v>-1.6627000000000001</c:v>
                </c:pt>
                <c:pt idx="2822">
                  <c:v>-1.6627000000000001</c:v>
                </c:pt>
                <c:pt idx="2823">
                  <c:v>-1.6627000000000001</c:v>
                </c:pt>
                <c:pt idx="2824">
                  <c:v>-1.6627000000000001</c:v>
                </c:pt>
                <c:pt idx="2825">
                  <c:v>-1.6627000000000001</c:v>
                </c:pt>
                <c:pt idx="2826">
                  <c:v>-1.6627000000000001</c:v>
                </c:pt>
                <c:pt idx="2827">
                  <c:v>-1.6627000000000001</c:v>
                </c:pt>
                <c:pt idx="2828">
                  <c:v>-1.6627000000000001</c:v>
                </c:pt>
                <c:pt idx="2829">
                  <c:v>-1.6627000000000001</c:v>
                </c:pt>
                <c:pt idx="2830">
                  <c:v>-1.6627000000000001</c:v>
                </c:pt>
                <c:pt idx="2831">
                  <c:v>-1.6627000000000001</c:v>
                </c:pt>
                <c:pt idx="2832">
                  <c:v>-1.6627000000000001</c:v>
                </c:pt>
                <c:pt idx="2833">
                  <c:v>-1.6627000000000001</c:v>
                </c:pt>
                <c:pt idx="2834">
                  <c:v>-1.6627000000000001</c:v>
                </c:pt>
                <c:pt idx="2835">
                  <c:v>-1.6</c:v>
                </c:pt>
                <c:pt idx="2836">
                  <c:v>-1.6627000000000001</c:v>
                </c:pt>
                <c:pt idx="2837">
                  <c:v>-1.6627000000000001</c:v>
                </c:pt>
                <c:pt idx="2838">
                  <c:v>-1.6627000000000001</c:v>
                </c:pt>
                <c:pt idx="2839">
                  <c:v>-1.6627000000000001</c:v>
                </c:pt>
                <c:pt idx="2840">
                  <c:v>-1.6627000000000001</c:v>
                </c:pt>
                <c:pt idx="2841">
                  <c:v>-1.6627000000000001</c:v>
                </c:pt>
                <c:pt idx="2842">
                  <c:v>-1.6627000000000001</c:v>
                </c:pt>
                <c:pt idx="2843">
                  <c:v>-1.6627000000000001</c:v>
                </c:pt>
                <c:pt idx="2844">
                  <c:v>-1.6627000000000001</c:v>
                </c:pt>
                <c:pt idx="2845">
                  <c:v>-1.6627000000000001</c:v>
                </c:pt>
                <c:pt idx="2846">
                  <c:v>-1.6627000000000001</c:v>
                </c:pt>
                <c:pt idx="2847">
                  <c:v>-1.6627000000000001</c:v>
                </c:pt>
                <c:pt idx="2848">
                  <c:v>-1.6627000000000001</c:v>
                </c:pt>
                <c:pt idx="2849">
                  <c:v>-1.6627000000000001</c:v>
                </c:pt>
                <c:pt idx="2850">
                  <c:v>-1.6627000000000001</c:v>
                </c:pt>
                <c:pt idx="2851">
                  <c:v>-1.6627000000000001</c:v>
                </c:pt>
                <c:pt idx="2852">
                  <c:v>-1.6627000000000001</c:v>
                </c:pt>
                <c:pt idx="2853">
                  <c:v>-1.6627000000000001</c:v>
                </c:pt>
                <c:pt idx="2854">
                  <c:v>-1.6627000000000001</c:v>
                </c:pt>
                <c:pt idx="2855">
                  <c:v>-1.6627000000000001</c:v>
                </c:pt>
                <c:pt idx="2856">
                  <c:v>-1.6627000000000001</c:v>
                </c:pt>
                <c:pt idx="2857">
                  <c:v>-1.6627000000000001</c:v>
                </c:pt>
                <c:pt idx="2858">
                  <c:v>-1.6627000000000001</c:v>
                </c:pt>
                <c:pt idx="2859">
                  <c:v>-1.6627000000000001</c:v>
                </c:pt>
                <c:pt idx="2860">
                  <c:v>-1.6627000000000001</c:v>
                </c:pt>
                <c:pt idx="2861">
                  <c:v>-1.6627000000000001</c:v>
                </c:pt>
                <c:pt idx="2862">
                  <c:v>-1.6627000000000001</c:v>
                </c:pt>
                <c:pt idx="2863">
                  <c:v>-1.6627000000000001</c:v>
                </c:pt>
                <c:pt idx="2864">
                  <c:v>-1.6627000000000001</c:v>
                </c:pt>
                <c:pt idx="2865">
                  <c:v>-1.6627000000000001</c:v>
                </c:pt>
                <c:pt idx="2866">
                  <c:v>-1.6627000000000001</c:v>
                </c:pt>
                <c:pt idx="2867">
                  <c:v>-1.6627000000000001</c:v>
                </c:pt>
                <c:pt idx="2868">
                  <c:v>-1.6627000000000001</c:v>
                </c:pt>
                <c:pt idx="2869">
                  <c:v>-1.6627000000000001</c:v>
                </c:pt>
                <c:pt idx="2870">
                  <c:v>-1.6627000000000001</c:v>
                </c:pt>
                <c:pt idx="2871">
                  <c:v>-1.6627000000000001</c:v>
                </c:pt>
                <c:pt idx="2872">
                  <c:v>-1.6627000000000001</c:v>
                </c:pt>
                <c:pt idx="2873">
                  <c:v>-1.6627000000000001</c:v>
                </c:pt>
                <c:pt idx="2874">
                  <c:v>-1.6627000000000001</c:v>
                </c:pt>
                <c:pt idx="2875">
                  <c:v>-1.6627000000000001</c:v>
                </c:pt>
                <c:pt idx="2876">
                  <c:v>-1.6627000000000001</c:v>
                </c:pt>
                <c:pt idx="2877">
                  <c:v>-1.6627000000000001</c:v>
                </c:pt>
                <c:pt idx="2878">
                  <c:v>-1.6627000000000001</c:v>
                </c:pt>
                <c:pt idx="2879">
                  <c:v>-1.6627000000000001</c:v>
                </c:pt>
                <c:pt idx="2880">
                  <c:v>-1.6627000000000001</c:v>
                </c:pt>
                <c:pt idx="2881">
                  <c:v>-1.6627000000000001</c:v>
                </c:pt>
                <c:pt idx="2882">
                  <c:v>-1.6627000000000001</c:v>
                </c:pt>
                <c:pt idx="2883">
                  <c:v>-1.6627000000000001</c:v>
                </c:pt>
                <c:pt idx="2884">
                  <c:v>-1.6627000000000001</c:v>
                </c:pt>
                <c:pt idx="2885">
                  <c:v>-1.6627000000000001</c:v>
                </c:pt>
                <c:pt idx="2886">
                  <c:v>-1.6627000000000001</c:v>
                </c:pt>
                <c:pt idx="2887">
                  <c:v>-1.6</c:v>
                </c:pt>
                <c:pt idx="2888">
                  <c:v>-1.6627000000000001</c:v>
                </c:pt>
                <c:pt idx="2889">
                  <c:v>-1.6627000000000001</c:v>
                </c:pt>
                <c:pt idx="2890">
                  <c:v>-1.6627000000000001</c:v>
                </c:pt>
                <c:pt idx="2891">
                  <c:v>-1.6627000000000001</c:v>
                </c:pt>
                <c:pt idx="2892">
                  <c:v>-1.6627000000000001</c:v>
                </c:pt>
                <c:pt idx="2893">
                  <c:v>-1.6627000000000001</c:v>
                </c:pt>
                <c:pt idx="2894">
                  <c:v>-1.6627000000000001</c:v>
                </c:pt>
                <c:pt idx="2895">
                  <c:v>-1.6627000000000001</c:v>
                </c:pt>
                <c:pt idx="2896">
                  <c:v>-1.6627000000000001</c:v>
                </c:pt>
                <c:pt idx="2897">
                  <c:v>-1.6627000000000001</c:v>
                </c:pt>
                <c:pt idx="2898">
                  <c:v>-1.6627000000000001</c:v>
                </c:pt>
                <c:pt idx="2899">
                  <c:v>-1.6</c:v>
                </c:pt>
                <c:pt idx="2900">
                  <c:v>-1.6627000000000001</c:v>
                </c:pt>
                <c:pt idx="2901">
                  <c:v>-1.6627000000000001</c:v>
                </c:pt>
                <c:pt idx="2902">
                  <c:v>-1.6627000000000001</c:v>
                </c:pt>
                <c:pt idx="2903">
                  <c:v>-1.6627000000000001</c:v>
                </c:pt>
                <c:pt idx="2904">
                  <c:v>-1.6627000000000001</c:v>
                </c:pt>
                <c:pt idx="2905">
                  <c:v>-1.6627000000000001</c:v>
                </c:pt>
                <c:pt idx="2906">
                  <c:v>-1.6627000000000001</c:v>
                </c:pt>
                <c:pt idx="2907">
                  <c:v>-1.6627000000000001</c:v>
                </c:pt>
                <c:pt idx="2908">
                  <c:v>-1.6627000000000001</c:v>
                </c:pt>
                <c:pt idx="2909">
                  <c:v>-1.6627000000000001</c:v>
                </c:pt>
                <c:pt idx="2910">
                  <c:v>-1.6627000000000001</c:v>
                </c:pt>
                <c:pt idx="2911">
                  <c:v>-1.6627000000000001</c:v>
                </c:pt>
                <c:pt idx="2912">
                  <c:v>-1.6627000000000001</c:v>
                </c:pt>
                <c:pt idx="2913">
                  <c:v>-1.6627000000000001</c:v>
                </c:pt>
                <c:pt idx="2914">
                  <c:v>-1.6627000000000001</c:v>
                </c:pt>
                <c:pt idx="2915">
                  <c:v>-1.6627000000000001</c:v>
                </c:pt>
                <c:pt idx="2916">
                  <c:v>-1.6627000000000001</c:v>
                </c:pt>
                <c:pt idx="2917">
                  <c:v>-1.6627000000000001</c:v>
                </c:pt>
                <c:pt idx="2918">
                  <c:v>-1.6627000000000001</c:v>
                </c:pt>
                <c:pt idx="2919">
                  <c:v>-1.6627000000000001</c:v>
                </c:pt>
                <c:pt idx="2920">
                  <c:v>-1.6627000000000001</c:v>
                </c:pt>
                <c:pt idx="2921">
                  <c:v>-1.6627000000000001</c:v>
                </c:pt>
                <c:pt idx="2922">
                  <c:v>-1.6627000000000001</c:v>
                </c:pt>
                <c:pt idx="2923">
                  <c:v>-1.6</c:v>
                </c:pt>
                <c:pt idx="2924">
                  <c:v>-1.6627000000000001</c:v>
                </c:pt>
                <c:pt idx="2925">
                  <c:v>-1.6627000000000001</c:v>
                </c:pt>
                <c:pt idx="2926">
                  <c:v>-1.6627000000000001</c:v>
                </c:pt>
                <c:pt idx="2927">
                  <c:v>-1.6627000000000001</c:v>
                </c:pt>
                <c:pt idx="2928">
                  <c:v>-1.6627000000000001</c:v>
                </c:pt>
                <c:pt idx="2929">
                  <c:v>-1.6627000000000001</c:v>
                </c:pt>
                <c:pt idx="2930">
                  <c:v>-1.6627000000000001</c:v>
                </c:pt>
                <c:pt idx="2931">
                  <c:v>-1.6627000000000001</c:v>
                </c:pt>
                <c:pt idx="2932">
                  <c:v>-1.6627000000000001</c:v>
                </c:pt>
                <c:pt idx="2933">
                  <c:v>-1.6627000000000001</c:v>
                </c:pt>
                <c:pt idx="2934">
                  <c:v>-1.6627000000000001</c:v>
                </c:pt>
                <c:pt idx="2935">
                  <c:v>-1.6627000000000001</c:v>
                </c:pt>
                <c:pt idx="2936">
                  <c:v>-1.6627000000000001</c:v>
                </c:pt>
                <c:pt idx="2937">
                  <c:v>-1.6627000000000001</c:v>
                </c:pt>
                <c:pt idx="2938">
                  <c:v>-1.6627000000000001</c:v>
                </c:pt>
                <c:pt idx="2939">
                  <c:v>-1.6627000000000001</c:v>
                </c:pt>
                <c:pt idx="2940">
                  <c:v>-1.6627000000000001</c:v>
                </c:pt>
                <c:pt idx="2941">
                  <c:v>-1.6627000000000001</c:v>
                </c:pt>
                <c:pt idx="2942">
                  <c:v>-1.6</c:v>
                </c:pt>
                <c:pt idx="2943">
                  <c:v>-1.6627000000000001</c:v>
                </c:pt>
                <c:pt idx="2944">
                  <c:v>-1.6627000000000001</c:v>
                </c:pt>
                <c:pt idx="2945">
                  <c:v>-1.6627000000000001</c:v>
                </c:pt>
                <c:pt idx="2946">
                  <c:v>-1.6627000000000001</c:v>
                </c:pt>
                <c:pt idx="2947">
                  <c:v>-1.6627000000000001</c:v>
                </c:pt>
                <c:pt idx="2948">
                  <c:v>-1.6627000000000001</c:v>
                </c:pt>
                <c:pt idx="2949">
                  <c:v>-1.6627000000000001</c:v>
                </c:pt>
                <c:pt idx="2950">
                  <c:v>-1.6627000000000001</c:v>
                </c:pt>
                <c:pt idx="2951">
                  <c:v>-1.6627000000000001</c:v>
                </c:pt>
                <c:pt idx="2952">
                  <c:v>-1.6627000000000001</c:v>
                </c:pt>
                <c:pt idx="2953">
                  <c:v>-1.6627000000000001</c:v>
                </c:pt>
                <c:pt idx="2954">
                  <c:v>-1.6627000000000001</c:v>
                </c:pt>
                <c:pt idx="2955">
                  <c:v>-1.6627000000000001</c:v>
                </c:pt>
                <c:pt idx="2956">
                  <c:v>-1.6627000000000001</c:v>
                </c:pt>
                <c:pt idx="2957">
                  <c:v>-1.6627000000000001</c:v>
                </c:pt>
                <c:pt idx="2958">
                  <c:v>-1.6627000000000001</c:v>
                </c:pt>
                <c:pt idx="2959">
                  <c:v>-1.6627000000000001</c:v>
                </c:pt>
                <c:pt idx="2960">
                  <c:v>-1.6627000000000001</c:v>
                </c:pt>
                <c:pt idx="2961">
                  <c:v>-1.6627000000000001</c:v>
                </c:pt>
                <c:pt idx="2962">
                  <c:v>-1.6627000000000001</c:v>
                </c:pt>
                <c:pt idx="2963">
                  <c:v>-1.6627000000000001</c:v>
                </c:pt>
                <c:pt idx="2964">
                  <c:v>-1.6627000000000001</c:v>
                </c:pt>
                <c:pt idx="2965">
                  <c:v>-1.6627000000000001</c:v>
                </c:pt>
                <c:pt idx="2966">
                  <c:v>-1.6627000000000001</c:v>
                </c:pt>
                <c:pt idx="2967">
                  <c:v>-1.6627000000000001</c:v>
                </c:pt>
                <c:pt idx="2968">
                  <c:v>-1.6627000000000001</c:v>
                </c:pt>
                <c:pt idx="2969">
                  <c:v>-1.6627000000000001</c:v>
                </c:pt>
                <c:pt idx="2970">
                  <c:v>-1.6627000000000001</c:v>
                </c:pt>
                <c:pt idx="2971">
                  <c:v>-1.6627000000000001</c:v>
                </c:pt>
                <c:pt idx="2972">
                  <c:v>-1.6627000000000001</c:v>
                </c:pt>
                <c:pt idx="2973">
                  <c:v>-1.6627000000000001</c:v>
                </c:pt>
                <c:pt idx="2974">
                  <c:v>-1.6627000000000001</c:v>
                </c:pt>
                <c:pt idx="2975">
                  <c:v>-1.6627000000000001</c:v>
                </c:pt>
                <c:pt idx="2976">
                  <c:v>-1.6</c:v>
                </c:pt>
                <c:pt idx="2977">
                  <c:v>-1.6</c:v>
                </c:pt>
                <c:pt idx="2978">
                  <c:v>-1.5686</c:v>
                </c:pt>
                <c:pt idx="2979">
                  <c:v>-1.5686</c:v>
                </c:pt>
                <c:pt idx="2980">
                  <c:v>-1.5686</c:v>
                </c:pt>
                <c:pt idx="2981">
                  <c:v>-1.5686</c:v>
                </c:pt>
                <c:pt idx="2982">
                  <c:v>-1.5373000000000001</c:v>
                </c:pt>
                <c:pt idx="2983">
                  <c:v>-1.5373000000000001</c:v>
                </c:pt>
                <c:pt idx="2984">
                  <c:v>-1.5373000000000001</c:v>
                </c:pt>
                <c:pt idx="2985">
                  <c:v>-1.5059</c:v>
                </c:pt>
                <c:pt idx="2986">
                  <c:v>-1.4431</c:v>
                </c:pt>
                <c:pt idx="2987">
                  <c:v>-1.4431</c:v>
                </c:pt>
                <c:pt idx="2988">
                  <c:v>-1.4117999999999999</c:v>
                </c:pt>
                <c:pt idx="2989">
                  <c:v>-1.4117999999999999</c:v>
                </c:pt>
                <c:pt idx="2990">
                  <c:v>-1.3804000000000001</c:v>
                </c:pt>
                <c:pt idx="2991">
                  <c:v>-1.3804000000000001</c:v>
                </c:pt>
                <c:pt idx="2992">
                  <c:v>-1.349</c:v>
                </c:pt>
                <c:pt idx="2993">
                  <c:v>-1.349</c:v>
                </c:pt>
                <c:pt idx="2994">
                  <c:v>-1.2863</c:v>
                </c:pt>
                <c:pt idx="2995">
                  <c:v>-1.2548999999999999</c:v>
                </c:pt>
                <c:pt idx="2996">
                  <c:v>-1.2548999999999999</c:v>
                </c:pt>
                <c:pt idx="2997">
                  <c:v>-1.2235</c:v>
                </c:pt>
                <c:pt idx="2998">
                  <c:v>-1.2235</c:v>
                </c:pt>
                <c:pt idx="2999">
                  <c:v>-1.2235</c:v>
                </c:pt>
                <c:pt idx="3000">
                  <c:v>-1.1921999999999999</c:v>
                </c:pt>
                <c:pt idx="3001">
                  <c:v>-1.1294</c:v>
                </c:pt>
                <c:pt idx="3002">
                  <c:v>-1.1294</c:v>
                </c:pt>
                <c:pt idx="3003">
                  <c:v>-1.0980000000000001</c:v>
                </c:pt>
                <c:pt idx="3004">
                  <c:v>-1.0980000000000001</c:v>
                </c:pt>
                <c:pt idx="3005">
                  <c:v>-1.0980000000000001</c:v>
                </c:pt>
                <c:pt idx="3006">
                  <c:v>-1.0667</c:v>
                </c:pt>
                <c:pt idx="3007">
                  <c:v>-1.0667</c:v>
                </c:pt>
                <c:pt idx="3008">
                  <c:v>-1.0353000000000001</c:v>
                </c:pt>
                <c:pt idx="3009">
                  <c:v>-1.0353000000000001</c:v>
                </c:pt>
                <c:pt idx="3010">
                  <c:v>-0.97250000000000003</c:v>
                </c:pt>
                <c:pt idx="3011">
                  <c:v>-0.97250000000000003</c:v>
                </c:pt>
                <c:pt idx="3012">
                  <c:v>-0.97250000000000003</c:v>
                </c:pt>
                <c:pt idx="3013">
                  <c:v>-0.94120000000000004</c:v>
                </c:pt>
                <c:pt idx="3014">
                  <c:v>-0.94120000000000004</c:v>
                </c:pt>
                <c:pt idx="3015">
                  <c:v>-0.94120000000000004</c:v>
                </c:pt>
                <c:pt idx="3016">
                  <c:v>-0.90980000000000005</c:v>
                </c:pt>
                <c:pt idx="3017">
                  <c:v>-0.90980000000000005</c:v>
                </c:pt>
                <c:pt idx="3018">
                  <c:v>-0.90980000000000005</c:v>
                </c:pt>
                <c:pt idx="3019">
                  <c:v>-0.87839999999999996</c:v>
                </c:pt>
                <c:pt idx="3020">
                  <c:v>-0.81569999999999998</c:v>
                </c:pt>
                <c:pt idx="3021">
                  <c:v>-0.81569999999999998</c:v>
                </c:pt>
                <c:pt idx="3022">
                  <c:v>-0.81569999999999998</c:v>
                </c:pt>
                <c:pt idx="3023">
                  <c:v>-0.7843</c:v>
                </c:pt>
                <c:pt idx="3024">
                  <c:v>-0.7843</c:v>
                </c:pt>
                <c:pt idx="3025">
                  <c:v>-0.7843</c:v>
                </c:pt>
                <c:pt idx="3026">
                  <c:v>-0.75290000000000001</c:v>
                </c:pt>
                <c:pt idx="3027">
                  <c:v>-0.75290000000000001</c:v>
                </c:pt>
                <c:pt idx="3028">
                  <c:v>-0.72160000000000002</c:v>
                </c:pt>
                <c:pt idx="3029">
                  <c:v>-0.75290000000000001</c:v>
                </c:pt>
                <c:pt idx="3030">
                  <c:v>-0.72160000000000002</c:v>
                </c:pt>
                <c:pt idx="3031">
                  <c:v>-0.65880000000000005</c:v>
                </c:pt>
                <c:pt idx="3032">
                  <c:v>-0.65880000000000005</c:v>
                </c:pt>
                <c:pt idx="3033">
                  <c:v>-0.62749999999999995</c:v>
                </c:pt>
                <c:pt idx="3034">
                  <c:v>-0.62749999999999995</c:v>
                </c:pt>
                <c:pt idx="3035">
                  <c:v>-0.62749999999999995</c:v>
                </c:pt>
                <c:pt idx="3036">
                  <c:v>-0.59609999999999996</c:v>
                </c:pt>
                <c:pt idx="3037">
                  <c:v>-0.59609999999999996</c:v>
                </c:pt>
                <c:pt idx="3038">
                  <c:v>-0.59609999999999996</c:v>
                </c:pt>
                <c:pt idx="3039">
                  <c:v>-0.59609999999999996</c:v>
                </c:pt>
                <c:pt idx="3040">
                  <c:v>-0.502</c:v>
                </c:pt>
                <c:pt idx="3041">
                  <c:v>-0.502</c:v>
                </c:pt>
                <c:pt idx="3042">
                  <c:v>-0.502</c:v>
                </c:pt>
                <c:pt idx="3043">
                  <c:v>-0.502</c:v>
                </c:pt>
                <c:pt idx="3044">
                  <c:v>-0.47060000000000002</c:v>
                </c:pt>
                <c:pt idx="3045">
                  <c:v>-0.47060000000000002</c:v>
                </c:pt>
                <c:pt idx="3046">
                  <c:v>-0.47060000000000002</c:v>
                </c:pt>
                <c:pt idx="3047">
                  <c:v>-0.43919999999999998</c:v>
                </c:pt>
                <c:pt idx="3048">
                  <c:v>-0.43919999999999998</c:v>
                </c:pt>
                <c:pt idx="3049">
                  <c:v>-0.43919999999999998</c:v>
                </c:pt>
                <c:pt idx="3050">
                  <c:v>-0.43919999999999998</c:v>
                </c:pt>
                <c:pt idx="3051">
                  <c:v>-0.4078</c:v>
                </c:pt>
                <c:pt idx="3052">
                  <c:v>-0.4078</c:v>
                </c:pt>
                <c:pt idx="3053">
                  <c:v>-0.34510000000000002</c:v>
                </c:pt>
                <c:pt idx="3054">
                  <c:v>-0.34510000000000002</c:v>
                </c:pt>
                <c:pt idx="3055">
                  <c:v>-0.31369999999999998</c:v>
                </c:pt>
                <c:pt idx="3056">
                  <c:v>-0.31369999999999998</c:v>
                </c:pt>
                <c:pt idx="3057">
                  <c:v>-0.31369999999999998</c:v>
                </c:pt>
                <c:pt idx="3058">
                  <c:v>-0.31369999999999998</c:v>
                </c:pt>
                <c:pt idx="3059">
                  <c:v>-0.31369999999999998</c:v>
                </c:pt>
                <c:pt idx="3060">
                  <c:v>-0.28239999999999998</c:v>
                </c:pt>
                <c:pt idx="3061">
                  <c:v>-0.28239999999999998</c:v>
                </c:pt>
                <c:pt idx="3062">
                  <c:v>-0.28239999999999998</c:v>
                </c:pt>
                <c:pt idx="3063">
                  <c:v>-0.28239999999999998</c:v>
                </c:pt>
                <c:pt idx="3064">
                  <c:v>-0.251</c:v>
                </c:pt>
                <c:pt idx="3065">
                  <c:v>-0.251</c:v>
                </c:pt>
                <c:pt idx="3066">
                  <c:v>-0.18820000000000001</c:v>
                </c:pt>
                <c:pt idx="3067">
                  <c:v>-0.18820000000000001</c:v>
                </c:pt>
                <c:pt idx="3068">
                  <c:v>-0.18820000000000001</c:v>
                </c:pt>
                <c:pt idx="3069">
                  <c:v>-0.15690000000000001</c:v>
                </c:pt>
                <c:pt idx="3070">
                  <c:v>-0.15690000000000001</c:v>
                </c:pt>
                <c:pt idx="3071">
                  <c:v>-0.15690000000000001</c:v>
                </c:pt>
                <c:pt idx="3072">
                  <c:v>-0.15690000000000001</c:v>
                </c:pt>
                <c:pt idx="3073">
                  <c:v>-0.1255</c:v>
                </c:pt>
                <c:pt idx="3074">
                  <c:v>-0.1255</c:v>
                </c:pt>
                <c:pt idx="3075">
                  <c:v>-0.1255</c:v>
                </c:pt>
                <c:pt idx="3076">
                  <c:v>-0.1255</c:v>
                </c:pt>
                <c:pt idx="3077">
                  <c:v>-9.4100000000000003E-2</c:v>
                </c:pt>
                <c:pt idx="3078">
                  <c:v>-9.4100000000000003E-2</c:v>
                </c:pt>
                <c:pt idx="3079">
                  <c:v>-9.4100000000000003E-2</c:v>
                </c:pt>
                <c:pt idx="3080">
                  <c:v>-9.4100000000000003E-2</c:v>
                </c:pt>
                <c:pt idx="3081">
                  <c:v>-3.1399999999999997E-2</c:v>
                </c:pt>
                <c:pt idx="3082">
                  <c:v>-3.1399999999999997E-2</c:v>
                </c:pt>
                <c:pt idx="3083">
                  <c:v>0</c:v>
                </c:pt>
                <c:pt idx="3084">
                  <c:v>0</c:v>
                </c:pt>
                <c:pt idx="3085">
                  <c:v>0</c:v>
                </c:pt>
                <c:pt idx="3086">
                  <c:v>0</c:v>
                </c:pt>
                <c:pt idx="3087">
                  <c:v>3.1399999999999997E-2</c:v>
                </c:pt>
                <c:pt idx="3088">
                  <c:v>3.1399999999999997E-2</c:v>
                </c:pt>
                <c:pt idx="3089">
                  <c:v>3.1399999999999997E-2</c:v>
                </c:pt>
                <c:pt idx="3090">
                  <c:v>3.1399999999999997E-2</c:v>
                </c:pt>
                <c:pt idx="3091">
                  <c:v>3.1399999999999997E-2</c:v>
                </c:pt>
                <c:pt idx="3092">
                  <c:v>3.1399999999999997E-2</c:v>
                </c:pt>
                <c:pt idx="3093">
                  <c:v>9.4100000000000003E-2</c:v>
                </c:pt>
                <c:pt idx="3094">
                  <c:v>0.1255</c:v>
                </c:pt>
                <c:pt idx="3095">
                  <c:v>0.1255</c:v>
                </c:pt>
                <c:pt idx="3096">
                  <c:v>0.1255</c:v>
                </c:pt>
                <c:pt idx="3097">
                  <c:v>0.1255</c:v>
                </c:pt>
                <c:pt idx="3098">
                  <c:v>0.1255</c:v>
                </c:pt>
                <c:pt idx="3099">
                  <c:v>0.15690000000000001</c:v>
                </c:pt>
                <c:pt idx="3100">
                  <c:v>0.15690000000000001</c:v>
                </c:pt>
                <c:pt idx="3101">
                  <c:v>0.15690000000000001</c:v>
                </c:pt>
                <c:pt idx="3102">
                  <c:v>0.15690000000000001</c:v>
                </c:pt>
                <c:pt idx="3103">
                  <c:v>0.15690000000000001</c:v>
                </c:pt>
                <c:pt idx="3104">
                  <c:v>0.18820000000000001</c:v>
                </c:pt>
                <c:pt idx="3105">
                  <c:v>0.18820000000000001</c:v>
                </c:pt>
                <c:pt idx="3106">
                  <c:v>0.18820000000000001</c:v>
                </c:pt>
                <c:pt idx="3107">
                  <c:v>0.18820000000000001</c:v>
                </c:pt>
                <c:pt idx="3108">
                  <c:v>0.18820000000000001</c:v>
                </c:pt>
                <c:pt idx="3109">
                  <c:v>0.251</c:v>
                </c:pt>
                <c:pt idx="3110">
                  <c:v>0.18820000000000001</c:v>
                </c:pt>
                <c:pt idx="3111">
                  <c:v>0.251</c:v>
                </c:pt>
                <c:pt idx="3112">
                  <c:v>0.28239999999999998</c:v>
                </c:pt>
                <c:pt idx="3113">
                  <c:v>0.251</c:v>
                </c:pt>
                <c:pt idx="3114">
                  <c:v>0.28239999999999998</c:v>
                </c:pt>
                <c:pt idx="3115">
                  <c:v>0.28239999999999998</c:v>
                </c:pt>
                <c:pt idx="3116">
                  <c:v>0.28239999999999998</c:v>
                </c:pt>
                <c:pt idx="3117">
                  <c:v>0.28239999999999998</c:v>
                </c:pt>
                <c:pt idx="3118">
                  <c:v>0.31369999999999998</c:v>
                </c:pt>
                <c:pt idx="3119">
                  <c:v>0.31369999999999998</c:v>
                </c:pt>
                <c:pt idx="3120">
                  <c:v>0.31369999999999998</c:v>
                </c:pt>
                <c:pt idx="3121">
                  <c:v>0.31369999999999998</c:v>
                </c:pt>
                <c:pt idx="3122">
                  <c:v>0.31369999999999998</c:v>
                </c:pt>
                <c:pt idx="3123">
                  <c:v>0.34510000000000002</c:v>
                </c:pt>
                <c:pt idx="3124">
                  <c:v>0.34510000000000002</c:v>
                </c:pt>
                <c:pt idx="3125">
                  <c:v>0.34510000000000002</c:v>
                </c:pt>
                <c:pt idx="3126">
                  <c:v>0.34510000000000002</c:v>
                </c:pt>
                <c:pt idx="3127">
                  <c:v>0.34510000000000002</c:v>
                </c:pt>
                <c:pt idx="3128">
                  <c:v>0.34510000000000002</c:v>
                </c:pt>
                <c:pt idx="3129">
                  <c:v>0.34510000000000002</c:v>
                </c:pt>
                <c:pt idx="3130">
                  <c:v>0.4078</c:v>
                </c:pt>
                <c:pt idx="3131">
                  <c:v>0.4078</c:v>
                </c:pt>
                <c:pt idx="3132">
                  <c:v>0.4078</c:v>
                </c:pt>
                <c:pt idx="3133">
                  <c:v>0.4078</c:v>
                </c:pt>
                <c:pt idx="3134">
                  <c:v>0.43919999999999998</c:v>
                </c:pt>
                <c:pt idx="3135">
                  <c:v>0.43919999999999998</c:v>
                </c:pt>
                <c:pt idx="3136">
                  <c:v>0.43919999999999998</c:v>
                </c:pt>
                <c:pt idx="3137">
                  <c:v>0.43919999999999998</c:v>
                </c:pt>
                <c:pt idx="3138">
                  <c:v>0.47060000000000002</c:v>
                </c:pt>
                <c:pt idx="3139">
                  <c:v>0.47060000000000002</c:v>
                </c:pt>
                <c:pt idx="3140">
                  <c:v>0.47060000000000002</c:v>
                </c:pt>
                <c:pt idx="3141">
                  <c:v>0.47060000000000002</c:v>
                </c:pt>
                <c:pt idx="3142">
                  <c:v>0.47060000000000002</c:v>
                </c:pt>
                <c:pt idx="3143">
                  <c:v>0.502</c:v>
                </c:pt>
                <c:pt idx="3144">
                  <c:v>0.502</c:v>
                </c:pt>
                <c:pt idx="3145">
                  <c:v>0.502</c:v>
                </c:pt>
                <c:pt idx="3146">
                  <c:v>0.502</c:v>
                </c:pt>
                <c:pt idx="3147">
                  <c:v>0.502</c:v>
                </c:pt>
                <c:pt idx="3148">
                  <c:v>0.502</c:v>
                </c:pt>
                <c:pt idx="3149">
                  <c:v>0.502</c:v>
                </c:pt>
                <c:pt idx="3150">
                  <c:v>0.56469999999999998</c:v>
                </c:pt>
                <c:pt idx="3151">
                  <c:v>0.56469999999999998</c:v>
                </c:pt>
                <c:pt idx="3152">
                  <c:v>0.56469999999999998</c:v>
                </c:pt>
                <c:pt idx="3153">
                  <c:v>0.56469999999999998</c:v>
                </c:pt>
                <c:pt idx="3154">
                  <c:v>0.56469999999999998</c:v>
                </c:pt>
                <c:pt idx="3155">
                  <c:v>0.59609999999999996</c:v>
                </c:pt>
                <c:pt idx="3156">
                  <c:v>0.59609999999999996</c:v>
                </c:pt>
                <c:pt idx="3157">
                  <c:v>0.59609999999999996</c:v>
                </c:pt>
                <c:pt idx="3158">
                  <c:v>0.59609999999999996</c:v>
                </c:pt>
                <c:pt idx="3159">
                  <c:v>0.62749999999999995</c:v>
                </c:pt>
                <c:pt idx="3160">
                  <c:v>0.62749999999999995</c:v>
                </c:pt>
                <c:pt idx="3161">
                  <c:v>0.62749999999999995</c:v>
                </c:pt>
                <c:pt idx="3162">
                  <c:v>0.62749999999999995</c:v>
                </c:pt>
                <c:pt idx="3163">
                  <c:v>0.62749999999999995</c:v>
                </c:pt>
                <c:pt idx="3164">
                  <c:v>0.62749999999999995</c:v>
                </c:pt>
                <c:pt idx="3165">
                  <c:v>0.62749999999999995</c:v>
                </c:pt>
                <c:pt idx="3166">
                  <c:v>0.62749999999999995</c:v>
                </c:pt>
                <c:pt idx="3167">
                  <c:v>0.65880000000000005</c:v>
                </c:pt>
                <c:pt idx="3168">
                  <c:v>0.65880000000000005</c:v>
                </c:pt>
                <c:pt idx="3169">
                  <c:v>0.65880000000000005</c:v>
                </c:pt>
                <c:pt idx="3170">
                  <c:v>0.65880000000000005</c:v>
                </c:pt>
                <c:pt idx="3171">
                  <c:v>0.65880000000000005</c:v>
                </c:pt>
                <c:pt idx="3172">
                  <c:v>0.65880000000000005</c:v>
                </c:pt>
                <c:pt idx="3173">
                  <c:v>0.65880000000000005</c:v>
                </c:pt>
                <c:pt idx="3174">
                  <c:v>0.65880000000000005</c:v>
                </c:pt>
                <c:pt idx="3175">
                  <c:v>0.65880000000000005</c:v>
                </c:pt>
                <c:pt idx="3176">
                  <c:v>0.65880000000000005</c:v>
                </c:pt>
                <c:pt idx="3177">
                  <c:v>0.72160000000000002</c:v>
                </c:pt>
                <c:pt idx="3178">
                  <c:v>0.72160000000000002</c:v>
                </c:pt>
                <c:pt idx="3179">
                  <c:v>0.72160000000000002</c:v>
                </c:pt>
                <c:pt idx="3180">
                  <c:v>0.75290000000000001</c:v>
                </c:pt>
                <c:pt idx="3181">
                  <c:v>0.72160000000000002</c:v>
                </c:pt>
                <c:pt idx="3182">
                  <c:v>0.75290000000000001</c:v>
                </c:pt>
                <c:pt idx="3183">
                  <c:v>0.75290000000000001</c:v>
                </c:pt>
                <c:pt idx="3184">
                  <c:v>0.75290000000000001</c:v>
                </c:pt>
                <c:pt idx="3185">
                  <c:v>0.75290000000000001</c:v>
                </c:pt>
                <c:pt idx="3186">
                  <c:v>0.7843</c:v>
                </c:pt>
                <c:pt idx="3187">
                  <c:v>0.75290000000000001</c:v>
                </c:pt>
                <c:pt idx="3188">
                  <c:v>0.75290000000000001</c:v>
                </c:pt>
                <c:pt idx="3189">
                  <c:v>0.7843</c:v>
                </c:pt>
                <c:pt idx="3190">
                  <c:v>0.7843</c:v>
                </c:pt>
                <c:pt idx="3191">
                  <c:v>0.7843</c:v>
                </c:pt>
                <c:pt idx="3192">
                  <c:v>0.7843</c:v>
                </c:pt>
                <c:pt idx="3193">
                  <c:v>0.7843</c:v>
                </c:pt>
                <c:pt idx="3194">
                  <c:v>0.7843</c:v>
                </c:pt>
                <c:pt idx="3195">
                  <c:v>0.7843</c:v>
                </c:pt>
                <c:pt idx="3196">
                  <c:v>0.7843</c:v>
                </c:pt>
                <c:pt idx="3197">
                  <c:v>0.7843</c:v>
                </c:pt>
                <c:pt idx="3198">
                  <c:v>0.81569999999999998</c:v>
                </c:pt>
                <c:pt idx="3199">
                  <c:v>0.7843</c:v>
                </c:pt>
                <c:pt idx="3200">
                  <c:v>0.81569999999999998</c:v>
                </c:pt>
                <c:pt idx="3201">
                  <c:v>0.7843</c:v>
                </c:pt>
                <c:pt idx="3202">
                  <c:v>0.81569999999999998</c:v>
                </c:pt>
                <c:pt idx="3203">
                  <c:v>0.81569999999999998</c:v>
                </c:pt>
                <c:pt idx="3204">
                  <c:v>0.81569999999999998</c:v>
                </c:pt>
                <c:pt idx="3205">
                  <c:v>0.81569999999999998</c:v>
                </c:pt>
                <c:pt idx="3206">
                  <c:v>0.81569999999999998</c:v>
                </c:pt>
                <c:pt idx="3207">
                  <c:v>0.81569999999999998</c:v>
                </c:pt>
                <c:pt idx="3208">
                  <c:v>0.87839999999999996</c:v>
                </c:pt>
                <c:pt idx="3209">
                  <c:v>0.81569999999999998</c:v>
                </c:pt>
                <c:pt idx="3210">
                  <c:v>0.81569999999999998</c:v>
                </c:pt>
                <c:pt idx="3211">
                  <c:v>0.87839999999999996</c:v>
                </c:pt>
                <c:pt idx="3212">
                  <c:v>0.87839999999999996</c:v>
                </c:pt>
                <c:pt idx="3213">
                  <c:v>0.87839999999999996</c:v>
                </c:pt>
                <c:pt idx="3214">
                  <c:v>0.87839999999999996</c:v>
                </c:pt>
                <c:pt idx="3215">
                  <c:v>0.90980000000000005</c:v>
                </c:pt>
                <c:pt idx="3216">
                  <c:v>0.87839999999999996</c:v>
                </c:pt>
                <c:pt idx="3217">
                  <c:v>0.87839999999999996</c:v>
                </c:pt>
                <c:pt idx="3218">
                  <c:v>0.90980000000000005</c:v>
                </c:pt>
                <c:pt idx="3219">
                  <c:v>0.90980000000000005</c:v>
                </c:pt>
                <c:pt idx="3220">
                  <c:v>0.90980000000000005</c:v>
                </c:pt>
                <c:pt idx="3221">
                  <c:v>0.90980000000000005</c:v>
                </c:pt>
                <c:pt idx="3222">
                  <c:v>0.90980000000000005</c:v>
                </c:pt>
                <c:pt idx="3223">
                  <c:v>0.94120000000000004</c:v>
                </c:pt>
                <c:pt idx="3224">
                  <c:v>0.90980000000000005</c:v>
                </c:pt>
                <c:pt idx="3225">
                  <c:v>0.94120000000000004</c:v>
                </c:pt>
                <c:pt idx="3226">
                  <c:v>0.94120000000000004</c:v>
                </c:pt>
                <c:pt idx="3227">
                  <c:v>0.94120000000000004</c:v>
                </c:pt>
                <c:pt idx="3228">
                  <c:v>0.94120000000000004</c:v>
                </c:pt>
                <c:pt idx="3229">
                  <c:v>0.94120000000000004</c:v>
                </c:pt>
                <c:pt idx="3230">
                  <c:v>0.94120000000000004</c:v>
                </c:pt>
                <c:pt idx="3231">
                  <c:v>0.94120000000000004</c:v>
                </c:pt>
                <c:pt idx="3232">
                  <c:v>0.94120000000000004</c:v>
                </c:pt>
                <c:pt idx="3233">
                  <c:v>0.94120000000000004</c:v>
                </c:pt>
                <c:pt idx="3234">
                  <c:v>0.94120000000000004</c:v>
                </c:pt>
                <c:pt idx="3235">
                  <c:v>0.94120000000000004</c:v>
                </c:pt>
                <c:pt idx="3236">
                  <c:v>0.97250000000000003</c:v>
                </c:pt>
                <c:pt idx="3237">
                  <c:v>0.97250000000000003</c:v>
                </c:pt>
                <c:pt idx="3238">
                  <c:v>0.97250000000000003</c:v>
                </c:pt>
                <c:pt idx="3239">
                  <c:v>0.97250000000000003</c:v>
                </c:pt>
                <c:pt idx="3240">
                  <c:v>0.97250000000000003</c:v>
                </c:pt>
                <c:pt idx="3241">
                  <c:v>0.97250000000000003</c:v>
                </c:pt>
                <c:pt idx="3242">
                  <c:v>0.97250000000000003</c:v>
                </c:pt>
                <c:pt idx="3243">
                  <c:v>0.97250000000000003</c:v>
                </c:pt>
                <c:pt idx="3244">
                  <c:v>0.97250000000000003</c:v>
                </c:pt>
                <c:pt idx="3245">
                  <c:v>0.97250000000000003</c:v>
                </c:pt>
                <c:pt idx="3246">
                  <c:v>0.97250000000000003</c:v>
                </c:pt>
                <c:pt idx="3247">
                  <c:v>0.97250000000000003</c:v>
                </c:pt>
                <c:pt idx="3248">
                  <c:v>0.97250000000000003</c:v>
                </c:pt>
                <c:pt idx="3249">
                  <c:v>0.97250000000000003</c:v>
                </c:pt>
                <c:pt idx="3250">
                  <c:v>1.0353000000000001</c:v>
                </c:pt>
                <c:pt idx="3251">
                  <c:v>0.97250000000000003</c:v>
                </c:pt>
                <c:pt idx="3252">
                  <c:v>1.0353000000000001</c:v>
                </c:pt>
                <c:pt idx="3253">
                  <c:v>1.0353000000000001</c:v>
                </c:pt>
                <c:pt idx="3254">
                  <c:v>1.0667</c:v>
                </c:pt>
                <c:pt idx="3255">
                  <c:v>1.0353000000000001</c:v>
                </c:pt>
                <c:pt idx="3256">
                  <c:v>1.0667</c:v>
                </c:pt>
                <c:pt idx="3257">
                  <c:v>1.0667</c:v>
                </c:pt>
                <c:pt idx="3258">
                  <c:v>1.0353000000000001</c:v>
                </c:pt>
                <c:pt idx="3259">
                  <c:v>1.0667</c:v>
                </c:pt>
                <c:pt idx="3260">
                  <c:v>1.0667</c:v>
                </c:pt>
                <c:pt idx="3261">
                  <c:v>1.0667</c:v>
                </c:pt>
                <c:pt idx="3262">
                  <c:v>1.0667</c:v>
                </c:pt>
                <c:pt idx="3263">
                  <c:v>1.0667</c:v>
                </c:pt>
                <c:pt idx="3264">
                  <c:v>1.0667</c:v>
                </c:pt>
                <c:pt idx="3265">
                  <c:v>1.0667</c:v>
                </c:pt>
                <c:pt idx="3266">
                  <c:v>1.0980000000000001</c:v>
                </c:pt>
                <c:pt idx="3267">
                  <c:v>1.0667</c:v>
                </c:pt>
                <c:pt idx="3268">
                  <c:v>1.0667</c:v>
                </c:pt>
                <c:pt idx="3269">
                  <c:v>1.0980000000000001</c:v>
                </c:pt>
                <c:pt idx="3270">
                  <c:v>1.0980000000000001</c:v>
                </c:pt>
                <c:pt idx="3271">
                  <c:v>1.0980000000000001</c:v>
                </c:pt>
                <c:pt idx="3272">
                  <c:v>1.0980000000000001</c:v>
                </c:pt>
                <c:pt idx="3273">
                  <c:v>1.0980000000000001</c:v>
                </c:pt>
                <c:pt idx="3274">
                  <c:v>1.0980000000000001</c:v>
                </c:pt>
                <c:pt idx="3275">
                  <c:v>1.0980000000000001</c:v>
                </c:pt>
                <c:pt idx="3276">
                  <c:v>1.0980000000000001</c:v>
                </c:pt>
                <c:pt idx="3277">
                  <c:v>1.0980000000000001</c:v>
                </c:pt>
                <c:pt idx="3278">
                  <c:v>1.0980000000000001</c:v>
                </c:pt>
                <c:pt idx="3279">
                  <c:v>1.0980000000000001</c:v>
                </c:pt>
                <c:pt idx="3280">
                  <c:v>1.0980000000000001</c:v>
                </c:pt>
                <c:pt idx="3281">
                  <c:v>1.0980000000000001</c:v>
                </c:pt>
                <c:pt idx="3282">
                  <c:v>1.0980000000000001</c:v>
                </c:pt>
                <c:pt idx="3283">
                  <c:v>1.1294</c:v>
                </c:pt>
                <c:pt idx="3284">
                  <c:v>1.0980000000000001</c:v>
                </c:pt>
                <c:pt idx="3285">
                  <c:v>1.1294</c:v>
                </c:pt>
                <c:pt idx="3286">
                  <c:v>1.1294</c:v>
                </c:pt>
                <c:pt idx="3287">
                  <c:v>1.1294</c:v>
                </c:pt>
                <c:pt idx="3288">
                  <c:v>1.1294</c:v>
                </c:pt>
                <c:pt idx="3289">
                  <c:v>1.1294</c:v>
                </c:pt>
                <c:pt idx="3290">
                  <c:v>1.1294</c:v>
                </c:pt>
                <c:pt idx="3291">
                  <c:v>1.1294</c:v>
                </c:pt>
                <c:pt idx="3292">
                  <c:v>1.1294</c:v>
                </c:pt>
                <c:pt idx="3293">
                  <c:v>1.1294</c:v>
                </c:pt>
                <c:pt idx="3294">
                  <c:v>1.1294</c:v>
                </c:pt>
                <c:pt idx="3295">
                  <c:v>1.1294</c:v>
                </c:pt>
                <c:pt idx="3296">
                  <c:v>1.1294</c:v>
                </c:pt>
                <c:pt idx="3297">
                  <c:v>1.1294</c:v>
                </c:pt>
                <c:pt idx="3298">
                  <c:v>1.1921999999999999</c:v>
                </c:pt>
                <c:pt idx="3299">
                  <c:v>1.1294</c:v>
                </c:pt>
                <c:pt idx="3300">
                  <c:v>1.1921999999999999</c:v>
                </c:pt>
                <c:pt idx="3301">
                  <c:v>1.1921999999999999</c:v>
                </c:pt>
                <c:pt idx="3302">
                  <c:v>1.1921999999999999</c:v>
                </c:pt>
                <c:pt idx="3303">
                  <c:v>1.1921999999999999</c:v>
                </c:pt>
                <c:pt idx="3304">
                  <c:v>1.1294</c:v>
                </c:pt>
                <c:pt idx="3305">
                  <c:v>1.1921999999999999</c:v>
                </c:pt>
                <c:pt idx="3306">
                  <c:v>1.1921999999999999</c:v>
                </c:pt>
                <c:pt idx="3307">
                  <c:v>1.1921999999999999</c:v>
                </c:pt>
                <c:pt idx="3308">
                  <c:v>1.1921999999999999</c:v>
                </c:pt>
                <c:pt idx="3309">
                  <c:v>1.1921999999999999</c:v>
                </c:pt>
                <c:pt idx="3310">
                  <c:v>1.1921999999999999</c:v>
                </c:pt>
                <c:pt idx="3311">
                  <c:v>1.1921999999999999</c:v>
                </c:pt>
                <c:pt idx="3312">
                  <c:v>1.1921999999999999</c:v>
                </c:pt>
                <c:pt idx="3313">
                  <c:v>1.2235</c:v>
                </c:pt>
                <c:pt idx="3314">
                  <c:v>1.1921999999999999</c:v>
                </c:pt>
                <c:pt idx="3315">
                  <c:v>1.1921999999999999</c:v>
                </c:pt>
                <c:pt idx="3316">
                  <c:v>1.1921999999999999</c:v>
                </c:pt>
                <c:pt idx="3317">
                  <c:v>1.2235</c:v>
                </c:pt>
                <c:pt idx="3318">
                  <c:v>1.1921999999999999</c:v>
                </c:pt>
                <c:pt idx="3319">
                  <c:v>1.2235</c:v>
                </c:pt>
                <c:pt idx="3320">
                  <c:v>1.2235</c:v>
                </c:pt>
                <c:pt idx="3321">
                  <c:v>1.2235</c:v>
                </c:pt>
                <c:pt idx="3322">
                  <c:v>1.2235</c:v>
                </c:pt>
                <c:pt idx="3323">
                  <c:v>1.2235</c:v>
                </c:pt>
                <c:pt idx="3324">
                  <c:v>1.2235</c:v>
                </c:pt>
                <c:pt idx="3325">
                  <c:v>1.2235</c:v>
                </c:pt>
                <c:pt idx="3326">
                  <c:v>1.2235</c:v>
                </c:pt>
                <c:pt idx="3327">
                  <c:v>1.2235</c:v>
                </c:pt>
                <c:pt idx="3328">
                  <c:v>1.2548999999999999</c:v>
                </c:pt>
                <c:pt idx="3329">
                  <c:v>1.2235</c:v>
                </c:pt>
                <c:pt idx="3330">
                  <c:v>1.2548999999999999</c:v>
                </c:pt>
                <c:pt idx="3331">
                  <c:v>1.2548999999999999</c:v>
                </c:pt>
                <c:pt idx="3332">
                  <c:v>1.2548999999999999</c:v>
                </c:pt>
                <c:pt idx="3333">
                  <c:v>1.2548999999999999</c:v>
                </c:pt>
                <c:pt idx="3334">
                  <c:v>1.2548999999999999</c:v>
                </c:pt>
                <c:pt idx="3335">
                  <c:v>1.2548999999999999</c:v>
                </c:pt>
                <c:pt idx="3336">
                  <c:v>1.2548999999999999</c:v>
                </c:pt>
                <c:pt idx="3337">
                  <c:v>1.2548999999999999</c:v>
                </c:pt>
                <c:pt idx="3338">
                  <c:v>1.2548999999999999</c:v>
                </c:pt>
                <c:pt idx="3339">
                  <c:v>1.2548999999999999</c:v>
                </c:pt>
                <c:pt idx="3340">
                  <c:v>1.2548999999999999</c:v>
                </c:pt>
                <c:pt idx="3341">
                  <c:v>1.2548999999999999</c:v>
                </c:pt>
                <c:pt idx="3342">
                  <c:v>1.2548999999999999</c:v>
                </c:pt>
                <c:pt idx="3343">
                  <c:v>1.2548999999999999</c:v>
                </c:pt>
                <c:pt idx="3344">
                  <c:v>1.2548999999999999</c:v>
                </c:pt>
                <c:pt idx="3345">
                  <c:v>1.2548999999999999</c:v>
                </c:pt>
                <c:pt idx="3346">
                  <c:v>1.2548999999999999</c:v>
                </c:pt>
                <c:pt idx="3347">
                  <c:v>1.2548999999999999</c:v>
                </c:pt>
                <c:pt idx="3348">
                  <c:v>1.2548999999999999</c:v>
                </c:pt>
                <c:pt idx="3349">
                  <c:v>1.2548999999999999</c:v>
                </c:pt>
                <c:pt idx="3350">
                  <c:v>1.2548999999999999</c:v>
                </c:pt>
                <c:pt idx="3351">
                  <c:v>1.2863</c:v>
                </c:pt>
                <c:pt idx="3352">
                  <c:v>1.2863</c:v>
                </c:pt>
                <c:pt idx="3353">
                  <c:v>1.2548999999999999</c:v>
                </c:pt>
                <c:pt idx="3354">
                  <c:v>1.2548999999999999</c:v>
                </c:pt>
                <c:pt idx="3355">
                  <c:v>1.2863</c:v>
                </c:pt>
                <c:pt idx="3356">
                  <c:v>1.2863</c:v>
                </c:pt>
                <c:pt idx="3357">
                  <c:v>1.2863</c:v>
                </c:pt>
                <c:pt idx="3358">
                  <c:v>1.2863</c:v>
                </c:pt>
                <c:pt idx="3359">
                  <c:v>1.2863</c:v>
                </c:pt>
                <c:pt idx="3360">
                  <c:v>1.2863</c:v>
                </c:pt>
                <c:pt idx="3361">
                  <c:v>1.2863</c:v>
                </c:pt>
                <c:pt idx="3362">
                  <c:v>1.2863</c:v>
                </c:pt>
                <c:pt idx="3363">
                  <c:v>1.2863</c:v>
                </c:pt>
                <c:pt idx="3364">
                  <c:v>1.2863</c:v>
                </c:pt>
                <c:pt idx="3365">
                  <c:v>1.2863</c:v>
                </c:pt>
                <c:pt idx="3366">
                  <c:v>1.2863</c:v>
                </c:pt>
                <c:pt idx="3367">
                  <c:v>1.2863</c:v>
                </c:pt>
                <c:pt idx="3368">
                  <c:v>1.2863</c:v>
                </c:pt>
                <c:pt idx="3369">
                  <c:v>1.2863</c:v>
                </c:pt>
                <c:pt idx="3370">
                  <c:v>1.2863</c:v>
                </c:pt>
                <c:pt idx="3371">
                  <c:v>1.2863</c:v>
                </c:pt>
                <c:pt idx="3372">
                  <c:v>1.2863</c:v>
                </c:pt>
                <c:pt idx="3373">
                  <c:v>1.2863</c:v>
                </c:pt>
                <c:pt idx="3374">
                  <c:v>1.2863</c:v>
                </c:pt>
                <c:pt idx="3375">
                  <c:v>1.2863</c:v>
                </c:pt>
                <c:pt idx="3376">
                  <c:v>1.2863</c:v>
                </c:pt>
                <c:pt idx="3377">
                  <c:v>1.2863</c:v>
                </c:pt>
                <c:pt idx="3378">
                  <c:v>1.2863</c:v>
                </c:pt>
                <c:pt idx="3379">
                  <c:v>1.2863</c:v>
                </c:pt>
                <c:pt idx="3380">
                  <c:v>1.2863</c:v>
                </c:pt>
                <c:pt idx="3381">
                  <c:v>1.2863</c:v>
                </c:pt>
                <c:pt idx="3382">
                  <c:v>1.349</c:v>
                </c:pt>
                <c:pt idx="3383">
                  <c:v>1.349</c:v>
                </c:pt>
                <c:pt idx="3384">
                  <c:v>1.2863</c:v>
                </c:pt>
                <c:pt idx="3385">
                  <c:v>1.2863</c:v>
                </c:pt>
                <c:pt idx="3386">
                  <c:v>1.2863</c:v>
                </c:pt>
                <c:pt idx="3387">
                  <c:v>1.349</c:v>
                </c:pt>
                <c:pt idx="3388">
                  <c:v>1.349</c:v>
                </c:pt>
                <c:pt idx="3389">
                  <c:v>1.349</c:v>
                </c:pt>
                <c:pt idx="3390">
                  <c:v>1.349</c:v>
                </c:pt>
                <c:pt idx="3391">
                  <c:v>1.349</c:v>
                </c:pt>
                <c:pt idx="3392">
                  <c:v>1.349</c:v>
                </c:pt>
                <c:pt idx="3393">
                  <c:v>1.349</c:v>
                </c:pt>
                <c:pt idx="3394">
                  <c:v>1.349</c:v>
                </c:pt>
                <c:pt idx="3395">
                  <c:v>1.3804000000000001</c:v>
                </c:pt>
                <c:pt idx="3396">
                  <c:v>1.349</c:v>
                </c:pt>
                <c:pt idx="3397">
                  <c:v>1.349</c:v>
                </c:pt>
                <c:pt idx="3398">
                  <c:v>1.3804000000000001</c:v>
                </c:pt>
                <c:pt idx="3399">
                  <c:v>1.3804000000000001</c:v>
                </c:pt>
                <c:pt idx="3400">
                  <c:v>1.349</c:v>
                </c:pt>
                <c:pt idx="3401">
                  <c:v>1.3804000000000001</c:v>
                </c:pt>
                <c:pt idx="3402">
                  <c:v>1.3804000000000001</c:v>
                </c:pt>
                <c:pt idx="3403">
                  <c:v>1.3804000000000001</c:v>
                </c:pt>
                <c:pt idx="3404">
                  <c:v>1.3804000000000001</c:v>
                </c:pt>
                <c:pt idx="3405">
                  <c:v>1.3804000000000001</c:v>
                </c:pt>
                <c:pt idx="3406">
                  <c:v>1.3804000000000001</c:v>
                </c:pt>
                <c:pt idx="3407">
                  <c:v>1.3804000000000001</c:v>
                </c:pt>
                <c:pt idx="3408">
                  <c:v>1.3804000000000001</c:v>
                </c:pt>
                <c:pt idx="3409">
                  <c:v>1.3804000000000001</c:v>
                </c:pt>
                <c:pt idx="3410">
                  <c:v>1.3804000000000001</c:v>
                </c:pt>
                <c:pt idx="3411">
                  <c:v>1.3804000000000001</c:v>
                </c:pt>
                <c:pt idx="3412">
                  <c:v>1.3804000000000001</c:v>
                </c:pt>
                <c:pt idx="3413">
                  <c:v>1.3804000000000001</c:v>
                </c:pt>
                <c:pt idx="3414">
                  <c:v>1.3804000000000001</c:v>
                </c:pt>
                <c:pt idx="3415">
                  <c:v>1.3804000000000001</c:v>
                </c:pt>
                <c:pt idx="3416">
                  <c:v>1.3804000000000001</c:v>
                </c:pt>
                <c:pt idx="3417">
                  <c:v>1.3804000000000001</c:v>
                </c:pt>
                <c:pt idx="3418">
                  <c:v>1.4117999999999999</c:v>
                </c:pt>
                <c:pt idx="3419">
                  <c:v>1.3804000000000001</c:v>
                </c:pt>
                <c:pt idx="3420">
                  <c:v>1.3804000000000001</c:v>
                </c:pt>
                <c:pt idx="3421">
                  <c:v>1.3804000000000001</c:v>
                </c:pt>
                <c:pt idx="3422">
                  <c:v>1.3804000000000001</c:v>
                </c:pt>
                <c:pt idx="3423">
                  <c:v>1.4117999999999999</c:v>
                </c:pt>
                <c:pt idx="3424">
                  <c:v>1.3804000000000001</c:v>
                </c:pt>
                <c:pt idx="3425">
                  <c:v>1.4117999999999999</c:v>
                </c:pt>
                <c:pt idx="3426">
                  <c:v>1.4117999999999999</c:v>
                </c:pt>
                <c:pt idx="3427">
                  <c:v>1.4117999999999999</c:v>
                </c:pt>
                <c:pt idx="3428">
                  <c:v>1.4117999999999999</c:v>
                </c:pt>
                <c:pt idx="3429">
                  <c:v>1.3804000000000001</c:v>
                </c:pt>
                <c:pt idx="3430">
                  <c:v>1.4117999999999999</c:v>
                </c:pt>
                <c:pt idx="3431">
                  <c:v>1.3804000000000001</c:v>
                </c:pt>
                <c:pt idx="3432">
                  <c:v>1.4117999999999999</c:v>
                </c:pt>
                <c:pt idx="3433">
                  <c:v>1.4117999999999999</c:v>
                </c:pt>
                <c:pt idx="3434">
                  <c:v>1.4117999999999999</c:v>
                </c:pt>
                <c:pt idx="3435">
                  <c:v>1.4117999999999999</c:v>
                </c:pt>
                <c:pt idx="3436">
                  <c:v>1.4117999999999999</c:v>
                </c:pt>
                <c:pt idx="3437">
                  <c:v>1.4117999999999999</c:v>
                </c:pt>
                <c:pt idx="3438">
                  <c:v>1.4117999999999999</c:v>
                </c:pt>
                <c:pt idx="3439">
                  <c:v>1.4117999999999999</c:v>
                </c:pt>
                <c:pt idx="3440">
                  <c:v>1.4117999999999999</c:v>
                </c:pt>
                <c:pt idx="3441">
                  <c:v>1.4117999999999999</c:v>
                </c:pt>
                <c:pt idx="3442">
                  <c:v>1.4117999999999999</c:v>
                </c:pt>
                <c:pt idx="3443">
                  <c:v>1.4117999999999999</c:v>
                </c:pt>
                <c:pt idx="3444">
                  <c:v>1.4117999999999999</c:v>
                </c:pt>
                <c:pt idx="3445">
                  <c:v>1.4117999999999999</c:v>
                </c:pt>
                <c:pt idx="3446">
                  <c:v>1.4117999999999999</c:v>
                </c:pt>
                <c:pt idx="3447">
                  <c:v>1.4117999999999999</c:v>
                </c:pt>
                <c:pt idx="3448">
                  <c:v>1.4117999999999999</c:v>
                </c:pt>
                <c:pt idx="3449">
                  <c:v>1.4117999999999999</c:v>
                </c:pt>
                <c:pt idx="3450">
                  <c:v>1.4117999999999999</c:v>
                </c:pt>
                <c:pt idx="3451">
                  <c:v>1.4117999999999999</c:v>
                </c:pt>
                <c:pt idx="3452">
                  <c:v>1.4117999999999999</c:v>
                </c:pt>
                <c:pt idx="3453">
                  <c:v>1.4117999999999999</c:v>
                </c:pt>
                <c:pt idx="3454">
                  <c:v>1.4117999999999999</c:v>
                </c:pt>
                <c:pt idx="3455">
                  <c:v>1.4117999999999999</c:v>
                </c:pt>
                <c:pt idx="3456">
                  <c:v>1.4117999999999999</c:v>
                </c:pt>
                <c:pt idx="3457">
                  <c:v>1.4117999999999999</c:v>
                </c:pt>
                <c:pt idx="3458">
                  <c:v>1.4117999999999999</c:v>
                </c:pt>
                <c:pt idx="3459">
                  <c:v>1.4117999999999999</c:v>
                </c:pt>
                <c:pt idx="3460">
                  <c:v>1.4117999999999999</c:v>
                </c:pt>
                <c:pt idx="3461">
                  <c:v>1.4117999999999999</c:v>
                </c:pt>
                <c:pt idx="3462">
                  <c:v>1.4117999999999999</c:v>
                </c:pt>
                <c:pt idx="3463">
                  <c:v>1.4117999999999999</c:v>
                </c:pt>
                <c:pt idx="3464">
                  <c:v>1.4117999999999999</c:v>
                </c:pt>
                <c:pt idx="3465">
                  <c:v>1.4117999999999999</c:v>
                </c:pt>
                <c:pt idx="3466">
                  <c:v>1.4117999999999999</c:v>
                </c:pt>
                <c:pt idx="3467">
                  <c:v>1.4117999999999999</c:v>
                </c:pt>
                <c:pt idx="3468">
                  <c:v>1.4117999999999999</c:v>
                </c:pt>
                <c:pt idx="3469">
                  <c:v>1.4117999999999999</c:v>
                </c:pt>
                <c:pt idx="3470">
                  <c:v>1.4431</c:v>
                </c:pt>
                <c:pt idx="3471">
                  <c:v>1.4117999999999999</c:v>
                </c:pt>
                <c:pt idx="3472">
                  <c:v>1.4117999999999999</c:v>
                </c:pt>
                <c:pt idx="3473">
                  <c:v>1.4117999999999999</c:v>
                </c:pt>
                <c:pt idx="3474">
                  <c:v>1.4117999999999999</c:v>
                </c:pt>
                <c:pt idx="3475">
                  <c:v>1.4117999999999999</c:v>
                </c:pt>
                <c:pt idx="3476">
                  <c:v>1.4117999999999999</c:v>
                </c:pt>
                <c:pt idx="3477">
                  <c:v>1.4431</c:v>
                </c:pt>
                <c:pt idx="3478">
                  <c:v>1.4117999999999999</c:v>
                </c:pt>
                <c:pt idx="3479">
                  <c:v>1.4431</c:v>
                </c:pt>
                <c:pt idx="3480">
                  <c:v>1.4117999999999999</c:v>
                </c:pt>
                <c:pt idx="3481">
                  <c:v>1.4117999999999999</c:v>
                </c:pt>
                <c:pt idx="3482">
                  <c:v>1.4431</c:v>
                </c:pt>
                <c:pt idx="3483">
                  <c:v>1.4431</c:v>
                </c:pt>
                <c:pt idx="3484">
                  <c:v>1.4431</c:v>
                </c:pt>
                <c:pt idx="3485">
                  <c:v>1.4431</c:v>
                </c:pt>
                <c:pt idx="3486">
                  <c:v>1.4431</c:v>
                </c:pt>
                <c:pt idx="3487">
                  <c:v>1.4431</c:v>
                </c:pt>
                <c:pt idx="3488">
                  <c:v>1.4431</c:v>
                </c:pt>
                <c:pt idx="3489">
                  <c:v>1.4431</c:v>
                </c:pt>
                <c:pt idx="3490">
                  <c:v>1.4431</c:v>
                </c:pt>
                <c:pt idx="3491">
                  <c:v>1.4431</c:v>
                </c:pt>
                <c:pt idx="3492">
                  <c:v>1.4431</c:v>
                </c:pt>
                <c:pt idx="3493">
                  <c:v>1.4431</c:v>
                </c:pt>
                <c:pt idx="3494">
                  <c:v>1.4431</c:v>
                </c:pt>
                <c:pt idx="3495">
                  <c:v>1.4431</c:v>
                </c:pt>
                <c:pt idx="3496">
                  <c:v>1.4431</c:v>
                </c:pt>
                <c:pt idx="3497">
                  <c:v>1.4431</c:v>
                </c:pt>
                <c:pt idx="3498">
                  <c:v>1.4431</c:v>
                </c:pt>
                <c:pt idx="3499">
                  <c:v>1.4431</c:v>
                </c:pt>
                <c:pt idx="3500">
                  <c:v>1.4431</c:v>
                </c:pt>
                <c:pt idx="3501">
                  <c:v>1.4431</c:v>
                </c:pt>
                <c:pt idx="3502">
                  <c:v>1.4431</c:v>
                </c:pt>
                <c:pt idx="3503">
                  <c:v>1.4431</c:v>
                </c:pt>
                <c:pt idx="3504">
                  <c:v>1.4431</c:v>
                </c:pt>
                <c:pt idx="3505">
                  <c:v>1.4431</c:v>
                </c:pt>
                <c:pt idx="3506">
                  <c:v>1.4431</c:v>
                </c:pt>
                <c:pt idx="3507">
                  <c:v>1.4431</c:v>
                </c:pt>
                <c:pt idx="3508">
                  <c:v>1.4431</c:v>
                </c:pt>
                <c:pt idx="3509">
                  <c:v>1.4431</c:v>
                </c:pt>
                <c:pt idx="3510">
                  <c:v>1.4431</c:v>
                </c:pt>
                <c:pt idx="3511">
                  <c:v>1.4431</c:v>
                </c:pt>
                <c:pt idx="3512">
                  <c:v>1.4431</c:v>
                </c:pt>
                <c:pt idx="3513">
                  <c:v>1.4431</c:v>
                </c:pt>
                <c:pt idx="3514">
                  <c:v>1.4431</c:v>
                </c:pt>
                <c:pt idx="3515">
                  <c:v>1.4431</c:v>
                </c:pt>
                <c:pt idx="3516">
                  <c:v>1.4431</c:v>
                </c:pt>
                <c:pt idx="3517">
                  <c:v>1.4431</c:v>
                </c:pt>
                <c:pt idx="3518">
                  <c:v>1.4431</c:v>
                </c:pt>
                <c:pt idx="3519">
                  <c:v>1.4431</c:v>
                </c:pt>
                <c:pt idx="3520">
                  <c:v>1.4431</c:v>
                </c:pt>
                <c:pt idx="3521">
                  <c:v>1.4431</c:v>
                </c:pt>
                <c:pt idx="3522">
                  <c:v>1.4431</c:v>
                </c:pt>
                <c:pt idx="3523">
                  <c:v>1.4431</c:v>
                </c:pt>
                <c:pt idx="3524">
                  <c:v>1.5059</c:v>
                </c:pt>
                <c:pt idx="3525">
                  <c:v>1.4431</c:v>
                </c:pt>
                <c:pt idx="3526">
                  <c:v>1.4431</c:v>
                </c:pt>
                <c:pt idx="3527">
                  <c:v>1.4431</c:v>
                </c:pt>
                <c:pt idx="3528">
                  <c:v>1.4431</c:v>
                </c:pt>
                <c:pt idx="3529">
                  <c:v>1.4431</c:v>
                </c:pt>
                <c:pt idx="3530">
                  <c:v>1.5059</c:v>
                </c:pt>
                <c:pt idx="3531">
                  <c:v>1.4431</c:v>
                </c:pt>
                <c:pt idx="3532">
                  <c:v>1.4431</c:v>
                </c:pt>
                <c:pt idx="3533">
                  <c:v>1.4431</c:v>
                </c:pt>
                <c:pt idx="3534">
                  <c:v>1.4431</c:v>
                </c:pt>
                <c:pt idx="3535">
                  <c:v>1.4431</c:v>
                </c:pt>
                <c:pt idx="3536">
                  <c:v>1.4431</c:v>
                </c:pt>
                <c:pt idx="3537">
                  <c:v>1.4431</c:v>
                </c:pt>
                <c:pt idx="3538">
                  <c:v>1.4431</c:v>
                </c:pt>
                <c:pt idx="3539">
                  <c:v>1.5059</c:v>
                </c:pt>
                <c:pt idx="3540">
                  <c:v>1.4431</c:v>
                </c:pt>
                <c:pt idx="3541">
                  <c:v>1.4431</c:v>
                </c:pt>
                <c:pt idx="3542">
                  <c:v>1.5059</c:v>
                </c:pt>
                <c:pt idx="3543">
                  <c:v>1.4431</c:v>
                </c:pt>
                <c:pt idx="3544">
                  <c:v>1.5059</c:v>
                </c:pt>
                <c:pt idx="3545">
                  <c:v>1.5059</c:v>
                </c:pt>
                <c:pt idx="3546">
                  <c:v>1.4431</c:v>
                </c:pt>
                <c:pt idx="3547">
                  <c:v>1.5059</c:v>
                </c:pt>
                <c:pt idx="3548">
                  <c:v>1.5059</c:v>
                </c:pt>
                <c:pt idx="3549">
                  <c:v>1.5059</c:v>
                </c:pt>
                <c:pt idx="3550">
                  <c:v>1.4431</c:v>
                </c:pt>
                <c:pt idx="3551">
                  <c:v>1.5059</c:v>
                </c:pt>
                <c:pt idx="3552">
                  <c:v>1.5059</c:v>
                </c:pt>
                <c:pt idx="3553">
                  <c:v>1.5059</c:v>
                </c:pt>
                <c:pt idx="3554">
                  <c:v>1.5059</c:v>
                </c:pt>
                <c:pt idx="3555">
                  <c:v>1.5059</c:v>
                </c:pt>
                <c:pt idx="3556">
                  <c:v>1.4431</c:v>
                </c:pt>
                <c:pt idx="3557">
                  <c:v>1.5059</c:v>
                </c:pt>
                <c:pt idx="3558">
                  <c:v>1.5059</c:v>
                </c:pt>
                <c:pt idx="3559">
                  <c:v>1.5059</c:v>
                </c:pt>
                <c:pt idx="3560">
                  <c:v>1.5059</c:v>
                </c:pt>
                <c:pt idx="3561">
                  <c:v>1.5059</c:v>
                </c:pt>
                <c:pt idx="3562">
                  <c:v>1.5059</c:v>
                </c:pt>
                <c:pt idx="3563">
                  <c:v>1.4431</c:v>
                </c:pt>
                <c:pt idx="3564">
                  <c:v>1.5059</c:v>
                </c:pt>
                <c:pt idx="3565">
                  <c:v>1.5059</c:v>
                </c:pt>
                <c:pt idx="3566">
                  <c:v>1.5059</c:v>
                </c:pt>
                <c:pt idx="3567">
                  <c:v>1.5059</c:v>
                </c:pt>
                <c:pt idx="3568">
                  <c:v>1.5059</c:v>
                </c:pt>
                <c:pt idx="3569">
                  <c:v>1.5059</c:v>
                </c:pt>
                <c:pt idx="3570">
                  <c:v>1.5059</c:v>
                </c:pt>
                <c:pt idx="3571">
                  <c:v>1.5059</c:v>
                </c:pt>
                <c:pt idx="3572">
                  <c:v>1.5059</c:v>
                </c:pt>
                <c:pt idx="3573">
                  <c:v>1.5059</c:v>
                </c:pt>
                <c:pt idx="3574">
                  <c:v>1.5059</c:v>
                </c:pt>
                <c:pt idx="3575">
                  <c:v>1.5059</c:v>
                </c:pt>
                <c:pt idx="3576">
                  <c:v>1.5059</c:v>
                </c:pt>
                <c:pt idx="3577">
                  <c:v>1.5059</c:v>
                </c:pt>
                <c:pt idx="3578">
                  <c:v>1.5059</c:v>
                </c:pt>
                <c:pt idx="3579">
                  <c:v>1.5059</c:v>
                </c:pt>
                <c:pt idx="3580">
                  <c:v>1.5059</c:v>
                </c:pt>
                <c:pt idx="3581">
                  <c:v>1.5059</c:v>
                </c:pt>
                <c:pt idx="3582">
                  <c:v>1.5059</c:v>
                </c:pt>
                <c:pt idx="3583">
                  <c:v>1.5059</c:v>
                </c:pt>
                <c:pt idx="3584">
                  <c:v>1.5059</c:v>
                </c:pt>
                <c:pt idx="3585">
                  <c:v>1.5059</c:v>
                </c:pt>
                <c:pt idx="3586">
                  <c:v>1.5059</c:v>
                </c:pt>
                <c:pt idx="3587">
                  <c:v>1.5059</c:v>
                </c:pt>
                <c:pt idx="3588">
                  <c:v>1.5059</c:v>
                </c:pt>
                <c:pt idx="3589">
                  <c:v>1.5059</c:v>
                </c:pt>
                <c:pt idx="3590">
                  <c:v>1.5059</c:v>
                </c:pt>
                <c:pt idx="3591">
                  <c:v>1.5059</c:v>
                </c:pt>
                <c:pt idx="3592">
                  <c:v>1.5059</c:v>
                </c:pt>
                <c:pt idx="3593">
                  <c:v>1.5059</c:v>
                </c:pt>
                <c:pt idx="3594">
                  <c:v>1.5059</c:v>
                </c:pt>
                <c:pt idx="3595">
                  <c:v>1.5059</c:v>
                </c:pt>
                <c:pt idx="3596">
                  <c:v>1.5059</c:v>
                </c:pt>
                <c:pt idx="3597">
                  <c:v>1.5059</c:v>
                </c:pt>
                <c:pt idx="3598">
                  <c:v>1.5059</c:v>
                </c:pt>
                <c:pt idx="3599">
                  <c:v>1.5059</c:v>
                </c:pt>
                <c:pt idx="3600">
                  <c:v>1.5059</c:v>
                </c:pt>
                <c:pt idx="3601">
                  <c:v>1.5059</c:v>
                </c:pt>
                <c:pt idx="3602">
                  <c:v>1.5059</c:v>
                </c:pt>
                <c:pt idx="3603">
                  <c:v>1.5059</c:v>
                </c:pt>
                <c:pt idx="3604">
                  <c:v>1.5059</c:v>
                </c:pt>
                <c:pt idx="3605">
                  <c:v>1.5059</c:v>
                </c:pt>
                <c:pt idx="3606">
                  <c:v>1.5059</c:v>
                </c:pt>
                <c:pt idx="3607">
                  <c:v>1.5373000000000001</c:v>
                </c:pt>
                <c:pt idx="3608">
                  <c:v>1.5059</c:v>
                </c:pt>
                <c:pt idx="3609">
                  <c:v>1.5059</c:v>
                </c:pt>
                <c:pt idx="3610">
                  <c:v>1.5059</c:v>
                </c:pt>
                <c:pt idx="3611">
                  <c:v>1.5059</c:v>
                </c:pt>
                <c:pt idx="3612">
                  <c:v>1.5059</c:v>
                </c:pt>
                <c:pt idx="3613">
                  <c:v>1.5059</c:v>
                </c:pt>
                <c:pt idx="3614">
                  <c:v>1.5059</c:v>
                </c:pt>
                <c:pt idx="3615">
                  <c:v>1.5059</c:v>
                </c:pt>
                <c:pt idx="3616">
                  <c:v>1.5059</c:v>
                </c:pt>
                <c:pt idx="3617">
                  <c:v>1.5373000000000001</c:v>
                </c:pt>
                <c:pt idx="3618">
                  <c:v>1.5373000000000001</c:v>
                </c:pt>
                <c:pt idx="3619">
                  <c:v>1.5373000000000001</c:v>
                </c:pt>
                <c:pt idx="3620">
                  <c:v>1.5059</c:v>
                </c:pt>
                <c:pt idx="3621">
                  <c:v>1.5059</c:v>
                </c:pt>
                <c:pt idx="3622">
                  <c:v>1.5059</c:v>
                </c:pt>
                <c:pt idx="3623">
                  <c:v>1.5373000000000001</c:v>
                </c:pt>
                <c:pt idx="3624">
                  <c:v>1.5059</c:v>
                </c:pt>
                <c:pt idx="3625">
                  <c:v>1.5059</c:v>
                </c:pt>
                <c:pt idx="3626">
                  <c:v>1.5373000000000001</c:v>
                </c:pt>
                <c:pt idx="3627">
                  <c:v>1.5059</c:v>
                </c:pt>
                <c:pt idx="3628">
                  <c:v>1.5059</c:v>
                </c:pt>
                <c:pt idx="3629">
                  <c:v>1.5373000000000001</c:v>
                </c:pt>
                <c:pt idx="3630">
                  <c:v>1.5373000000000001</c:v>
                </c:pt>
                <c:pt idx="3631">
                  <c:v>1.5059</c:v>
                </c:pt>
                <c:pt idx="3632">
                  <c:v>1.5373000000000001</c:v>
                </c:pt>
                <c:pt idx="3633">
                  <c:v>1.5373000000000001</c:v>
                </c:pt>
                <c:pt idx="3634">
                  <c:v>1.5059</c:v>
                </c:pt>
                <c:pt idx="3635">
                  <c:v>1.5373000000000001</c:v>
                </c:pt>
                <c:pt idx="3636">
                  <c:v>1.5373000000000001</c:v>
                </c:pt>
                <c:pt idx="3637">
                  <c:v>1.5059</c:v>
                </c:pt>
                <c:pt idx="3638">
                  <c:v>1.5373000000000001</c:v>
                </c:pt>
                <c:pt idx="3639">
                  <c:v>1.5059</c:v>
                </c:pt>
                <c:pt idx="3640">
                  <c:v>1.5373000000000001</c:v>
                </c:pt>
                <c:pt idx="3641">
                  <c:v>1.5373000000000001</c:v>
                </c:pt>
                <c:pt idx="3642">
                  <c:v>1.5373000000000001</c:v>
                </c:pt>
                <c:pt idx="3643">
                  <c:v>1.5373000000000001</c:v>
                </c:pt>
                <c:pt idx="3644">
                  <c:v>1.5373000000000001</c:v>
                </c:pt>
                <c:pt idx="3645">
                  <c:v>1.5373000000000001</c:v>
                </c:pt>
                <c:pt idx="3646">
                  <c:v>1.5373000000000001</c:v>
                </c:pt>
                <c:pt idx="3647">
                  <c:v>1.5373000000000001</c:v>
                </c:pt>
                <c:pt idx="3648">
                  <c:v>1.5373000000000001</c:v>
                </c:pt>
                <c:pt idx="3649">
                  <c:v>1.5373000000000001</c:v>
                </c:pt>
                <c:pt idx="3650">
                  <c:v>1.5373000000000001</c:v>
                </c:pt>
                <c:pt idx="3651">
                  <c:v>1.5373000000000001</c:v>
                </c:pt>
                <c:pt idx="3652">
                  <c:v>1.5373000000000001</c:v>
                </c:pt>
                <c:pt idx="3653">
                  <c:v>1.5373000000000001</c:v>
                </c:pt>
                <c:pt idx="3654">
                  <c:v>1.5373000000000001</c:v>
                </c:pt>
                <c:pt idx="3655">
                  <c:v>1.5373000000000001</c:v>
                </c:pt>
                <c:pt idx="3656">
                  <c:v>1.5373000000000001</c:v>
                </c:pt>
                <c:pt idx="3657">
                  <c:v>1.5373000000000001</c:v>
                </c:pt>
                <c:pt idx="3658">
                  <c:v>1.5373000000000001</c:v>
                </c:pt>
                <c:pt idx="3659">
                  <c:v>1.5373000000000001</c:v>
                </c:pt>
                <c:pt idx="3660">
                  <c:v>1.5373000000000001</c:v>
                </c:pt>
                <c:pt idx="3661">
                  <c:v>1.5373000000000001</c:v>
                </c:pt>
                <c:pt idx="3662">
                  <c:v>1.5059</c:v>
                </c:pt>
                <c:pt idx="3663">
                  <c:v>1.5373000000000001</c:v>
                </c:pt>
                <c:pt idx="3664">
                  <c:v>1.5373000000000001</c:v>
                </c:pt>
                <c:pt idx="3665">
                  <c:v>1.5373000000000001</c:v>
                </c:pt>
                <c:pt idx="3666">
                  <c:v>1.5373000000000001</c:v>
                </c:pt>
                <c:pt idx="3667">
                  <c:v>1.5373000000000001</c:v>
                </c:pt>
                <c:pt idx="3668">
                  <c:v>1.5373000000000001</c:v>
                </c:pt>
                <c:pt idx="3669">
                  <c:v>1.5373000000000001</c:v>
                </c:pt>
                <c:pt idx="3670">
                  <c:v>1.5373000000000001</c:v>
                </c:pt>
                <c:pt idx="3671">
                  <c:v>1.5373000000000001</c:v>
                </c:pt>
                <c:pt idx="3672">
                  <c:v>1.5373000000000001</c:v>
                </c:pt>
                <c:pt idx="3673">
                  <c:v>1.5373000000000001</c:v>
                </c:pt>
                <c:pt idx="3674">
                  <c:v>1.5373000000000001</c:v>
                </c:pt>
                <c:pt idx="3675">
                  <c:v>1.5373000000000001</c:v>
                </c:pt>
                <c:pt idx="3676">
                  <c:v>1.5373000000000001</c:v>
                </c:pt>
                <c:pt idx="3677">
                  <c:v>1.5373000000000001</c:v>
                </c:pt>
                <c:pt idx="3678">
                  <c:v>1.5373000000000001</c:v>
                </c:pt>
                <c:pt idx="3679">
                  <c:v>1.5373000000000001</c:v>
                </c:pt>
                <c:pt idx="3680">
                  <c:v>1.5373000000000001</c:v>
                </c:pt>
                <c:pt idx="3681">
                  <c:v>1.5373000000000001</c:v>
                </c:pt>
                <c:pt idx="3682">
                  <c:v>1.5373000000000001</c:v>
                </c:pt>
                <c:pt idx="3683">
                  <c:v>1.5373000000000001</c:v>
                </c:pt>
                <c:pt idx="3684">
                  <c:v>1.5373000000000001</c:v>
                </c:pt>
                <c:pt idx="3685">
                  <c:v>1.5373000000000001</c:v>
                </c:pt>
                <c:pt idx="3686">
                  <c:v>1.5686</c:v>
                </c:pt>
                <c:pt idx="3687">
                  <c:v>1.5373000000000001</c:v>
                </c:pt>
                <c:pt idx="3688">
                  <c:v>1.5373000000000001</c:v>
                </c:pt>
                <c:pt idx="3689">
                  <c:v>1.5373000000000001</c:v>
                </c:pt>
                <c:pt idx="3690">
                  <c:v>1.5373000000000001</c:v>
                </c:pt>
                <c:pt idx="3691">
                  <c:v>1.5373000000000001</c:v>
                </c:pt>
                <c:pt idx="3692">
                  <c:v>1.5373000000000001</c:v>
                </c:pt>
                <c:pt idx="3693">
                  <c:v>1.5373000000000001</c:v>
                </c:pt>
                <c:pt idx="3694">
                  <c:v>1.5373000000000001</c:v>
                </c:pt>
                <c:pt idx="3695">
                  <c:v>1.5373000000000001</c:v>
                </c:pt>
                <c:pt idx="3696">
                  <c:v>1.5373000000000001</c:v>
                </c:pt>
                <c:pt idx="3697">
                  <c:v>1.5373000000000001</c:v>
                </c:pt>
                <c:pt idx="3698">
                  <c:v>1.5373000000000001</c:v>
                </c:pt>
                <c:pt idx="3699">
                  <c:v>1.5373000000000001</c:v>
                </c:pt>
                <c:pt idx="3700">
                  <c:v>1.5373000000000001</c:v>
                </c:pt>
                <c:pt idx="3701">
                  <c:v>1.5373000000000001</c:v>
                </c:pt>
                <c:pt idx="3702">
                  <c:v>1.5373000000000001</c:v>
                </c:pt>
                <c:pt idx="3703">
                  <c:v>1.5686</c:v>
                </c:pt>
                <c:pt idx="3704">
                  <c:v>1.5373000000000001</c:v>
                </c:pt>
                <c:pt idx="3705">
                  <c:v>1.5373000000000001</c:v>
                </c:pt>
                <c:pt idx="3706">
                  <c:v>1.5373000000000001</c:v>
                </c:pt>
                <c:pt idx="3707">
                  <c:v>1.5373000000000001</c:v>
                </c:pt>
                <c:pt idx="3708">
                  <c:v>1.5373000000000001</c:v>
                </c:pt>
                <c:pt idx="3709">
                  <c:v>1.5686</c:v>
                </c:pt>
                <c:pt idx="3710">
                  <c:v>1.5373000000000001</c:v>
                </c:pt>
                <c:pt idx="3711">
                  <c:v>1.5373000000000001</c:v>
                </c:pt>
                <c:pt idx="3712">
                  <c:v>1.5373000000000001</c:v>
                </c:pt>
                <c:pt idx="3713">
                  <c:v>1.5686</c:v>
                </c:pt>
                <c:pt idx="3714">
                  <c:v>1.5373000000000001</c:v>
                </c:pt>
                <c:pt idx="3715">
                  <c:v>1.5373000000000001</c:v>
                </c:pt>
                <c:pt idx="3716">
                  <c:v>1.5373000000000001</c:v>
                </c:pt>
                <c:pt idx="3717">
                  <c:v>1.5373000000000001</c:v>
                </c:pt>
                <c:pt idx="3718">
                  <c:v>1.5373000000000001</c:v>
                </c:pt>
                <c:pt idx="3719">
                  <c:v>1.5373000000000001</c:v>
                </c:pt>
                <c:pt idx="3720">
                  <c:v>1.5373000000000001</c:v>
                </c:pt>
                <c:pt idx="3721">
                  <c:v>1.5373000000000001</c:v>
                </c:pt>
                <c:pt idx="3722">
                  <c:v>1.5373000000000001</c:v>
                </c:pt>
                <c:pt idx="3723">
                  <c:v>1.5373000000000001</c:v>
                </c:pt>
                <c:pt idx="3724">
                  <c:v>1.5373000000000001</c:v>
                </c:pt>
                <c:pt idx="3725">
                  <c:v>1.5373000000000001</c:v>
                </c:pt>
                <c:pt idx="3726">
                  <c:v>1.5373000000000001</c:v>
                </c:pt>
                <c:pt idx="3727">
                  <c:v>1.5373000000000001</c:v>
                </c:pt>
                <c:pt idx="3728">
                  <c:v>1.5373000000000001</c:v>
                </c:pt>
                <c:pt idx="3729">
                  <c:v>1.5373000000000001</c:v>
                </c:pt>
                <c:pt idx="3730">
                  <c:v>1.5373000000000001</c:v>
                </c:pt>
                <c:pt idx="3731">
                  <c:v>1.5373000000000001</c:v>
                </c:pt>
                <c:pt idx="3732">
                  <c:v>1.5373000000000001</c:v>
                </c:pt>
                <c:pt idx="3733">
                  <c:v>1.5373000000000001</c:v>
                </c:pt>
                <c:pt idx="3734">
                  <c:v>1.5373000000000001</c:v>
                </c:pt>
                <c:pt idx="3735">
                  <c:v>1.5373000000000001</c:v>
                </c:pt>
                <c:pt idx="3736">
                  <c:v>1.5373000000000001</c:v>
                </c:pt>
                <c:pt idx="3737">
                  <c:v>1.5686</c:v>
                </c:pt>
                <c:pt idx="3738">
                  <c:v>1.5686</c:v>
                </c:pt>
                <c:pt idx="3739">
                  <c:v>1.5373000000000001</c:v>
                </c:pt>
                <c:pt idx="3740">
                  <c:v>1.5686</c:v>
                </c:pt>
                <c:pt idx="3741">
                  <c:v>1.5373000000000001</c:v>
                </c:pt>
                <c:pt idx="3742">
                  <c:v>1.5686</c:v>
                </c:pt>
                <c:pt idx="3743">
                  <c:v>1.5373000000000001</c:v>
                </c:pt>
                <c:pt idx="3744">
                  <c:v>1.5373000000000001</c:v>
                </c:pt>
                <c:pt idx="3745">
                  <c:v>1.5373000000000001</c:v>
                </c:pt>
                <c:pt idx="3746">
                  <c:v>1.5373000000000001</c:v>
                </c:pt>
                <c:pt idx="3747">
                  <c:v>1.5686</c:v>
                </c:pt>
                <c:pt idx="3748">
                  <c:v>1.5686</c:v>
                </c:pt>
                <c:pt idx="3749">
                  <c:v>1.5373000000000001</c:v>
                </c:pt>
                <c:pt idx="3750">
                  <c:v>1.5686</c:v>
                </c:pt>
                <c:pt idx="3751">
                  <c:v>1.5373000000000001</c:v>
                </c:pt>
                <c:pt idx="3752">
                  <c:v>1.5373000000000001</c:v>
                </c:pt>
                <c:pt idx="3753">
                  <c:v>1.5373000000000001</c:v>
                </c:pt>
                <c:pt idx="3754">
                  <c:v>1.5373000000000001</c:v>
                </c:pt>
                <c:pt idx="3755">
                  <c:v>1.5373000000000001</c:v>
                </c:pt>
                <c:pt idx="3756">
                  <c:v>1.5373000000000001</c:v>
                </c:pt>
                <c:pt idx="3757">
                  <c:v>1.5686</c:v>
                </c:pt>
                <c:pt idx="3758">
                  <c:v>1.5373000000000001</c:v>
                </c:pt>
                <c:pt idx="3759">
                  <c:v>1.5373000000000001</c:v>
                </c:pt>
                <c:pt idx="3760">
                  <c:v>1.5686</c:v>
                </c:pt>
                <c:pt idx="3761">
                  <c:v>1.5373000000000001</c:v>
                </c:pt>
                <c:pt idx="3762">
                  <c:v>1.5373000000000001</c:v>
                </c:pt>
                <c:pt idx="3763">
                  <c:v>1.5373000000000001</c:v>
                </c:pt>
                <c:pt idx="3764">
                  <c:v>1.5373000000000001</c:v>
                </c:pt>
                <c:pt idx="3765">
                  <c:v>1.5686</c:v>
                </c:pt>
                <c:pt idx="3766">
                  <c:v>1.5373000000000001</c:v>
                </c:pt>
                <c:pt idx="3767">
                  <c:v>1.5373000000000001</c:v>
                </c:pt>
                <c:pt idx="3768">
                  <c:v>1.5686</c:v>
                </c:pt>
                <c:pt idx="3769">
                  <c:v>1.5686</c:v>
                </c:pt>
                <c:pt idx="3770">
                  <c:v>1.5686</c:v>
                </c:pt>
                <c:pt idx="3771">
                  <c:v>1.5686</c:v>
                </c:pt>
                <c:pt idx="3772">
                  <c:v>1.5686</c:v>
                </c:pt>
                <c:pt idx="3773">
                  <c:v>1.5373000000000001</c:v>
                </c:pt>
                <c:pt idx="3774">
                  <c:v>1.5373000000000001</c:v>
                </c:pt>
                <c:pt idx="3775">
                  <c:v>1.5686</c:v>
                </c:pt>
                <c:pt idx="3776">
                  <c:v>1.5686</c:v>
                </c:pt>
                <c:pt idx="3777">
                  <c:v>1.5373000000000001</c:v>
                </c:pt>
                <c:pt idx="3778">
                  <c:v>1.5686</c:v>
                </c:pt>
                <c:pt idx="3779">
                  <c:v>1.5686</c:v>
                </c:pt>
                <c:pt idx="3780">
                  <c:v>1.5373000000000001</c:v>
                </c:pt>
                <c:pt idx="3781">
                  <c:v>1.5686</c:v>
                </c:pt>
                <c:pt idx="3782">
                  <c:v>1.5686</c:v>
                </c:pt>
                <c:pt idx="3783">
                  <c:v>1.5686</c:v>
                </c:pt>
                <c:pt idx="3784">
                  <c:v>1.5373000000000001</c:v>
                </c:pt>
                <c:pt idx="3785">
                  <c:v>1.5373000000000001</c:v>
                </c:pt>
                <c:pt idx="3786">
                  <c:v>1.5686</c:v>
                </c:pt>
                <c:pt idx="3787">
                  <c:v>1.5686</c:v>
                </c:pt>
                <c:pt idx="3788">
                  <c:v>1.5686</c:v>
                </c:pt>
                <c:pt idx="3789">
                  <c:v>1.5686</c:v>
                </c:pt>
                <c:pt idx="3790">
                  <c:v>1.5373000000000001</c:v>
                </c:pt>
                <c:pt idx="3791">
                  <c:v>1.5373000000000001</c:v>
                </c:pt>
                <c:pt idx="3792">
                  <c:v>1.5686</c:v>
                </c:pt>
                <c:pt idx="3793">
                  <c:v>1.5686</c:v>
                </c:pt>
                <c:pt idx="3794">
                  <c:v>1.5686</c:v>
                </c:pt>
                <c:pt idx="3795">
                  <c:v>1.5373000000000001</c:v>
                </c:pt>
                <c:pt idx="3796">
                  <c:v>1.5373000000000001</c:v>
                </c:pt>
                <c:pt idx="3797">
                  <c:v>1.5686</c:v>
                </c:pt>
                <c:pt idx="3798">
                  <c:v>1.5686</c:v>
                </c:pt>
                <c:pt idx="3799">
                  <c:v>1.5686</c:v>
                </c:pt>
                <c:pt idx="3800">
                  <c:v>1.5373000000000001</c:v>
                </c:pt>
                <c:pt idx="3801">
                  <c:v>1.5686</c:v>
                </c:pt>
                <c:pt idx="3802">
                  <c:v>1.5686</c:v>
                </c:pt>
                <c:pt idx="3803">
                  <c:v>1.5686</c:v>
                </c:pt>
                <c:pt idx="3804">
                  <c:v>1.5686</c:v>
                </c:pt>
                <c:pt idx="3805">
                  <c:v>1.5686</c:v>
                </c:pt>
                <c:pt idx="3806">
                  <c:v>1.5373000000000001</c:v>
                </c:pt>
                <c:pt idx="3807">
                  <c:v>1.5686</c:v>
                </c:pt>
                <c:pt idx="3808">
                  <c:v>1.5686</c:v>
                </c:pt>
                <c:pt idx="3809">
                  <c:v>1.5373000000000001</c:v>
                </c:pt>
                <c:pt idx="3810">
                  <c:v>1.5373000000000001</c:v>
                </c:pt>
                <c:pt idx="3811">
                  <c:v>1.5686</c:v>
                </c:pt>
                <c:pt idx="3812">
                  <c:v>1.5373000000000001</c:v>
                </c:pt>
                <c:pt idx="3813">
                  <c:v>1.5373000000000001</c:v>
                </c:pt>
                <c:pt idx="3814">
                  <c:v>1.5686</c:v>
                </c:pt>
                <c:pt idx="3815">
                  <c:v>1.5373000000000001</c:v>
                </c:pt>
                <c:pt idx="3816">
                  <c:v>1.5686</c:v>
                </c:pt>
                <c:pt idx="3817">
                  <c:v>1.5686</c:v>
                </c:pt>
                <c:pt idx="3818">
                  <c:v>1.5686</c:v>
                </c:pt>
                <c:pt idx="3819">
                  <c:v>1.5686</c:v>
                </c:pt>
                <c:pt idx="3820">
                  <c:v>1.5686</c:v>
                </c:pt>
                <c:pt idx="3821">
                  <c:v>1.5686</c:v>
                </c:pt>
                <c:pt idx="3822">
                  <c:v>1.5686</c:v>
                </c:pt>
                <c:pt idx="3823">
                  <c:v>1.5686</c:v>
                </c:pt>
                <c:pt idx="3824">
                  <c:v>1.5686</c:v>
                </c:pt>
                <c:pt idx="3825">
                  <c:v>1.5686</c:v>
                </c:pt>
                <c:pt idx="3826">
                  <c:v>1.5686</c:v>
                </c:pt>
                <c:pt idx="3827">
                  <c:v>1.5686</c:v>
                </c:pt>
                <c:pt idx="3828">
                  <c:v>1.5373000000000001</c:v>
                </c:pt>
                <c:pt idx="3829">
                  <c:v>1.5686</c:v>
                </c:pt>
                <c:pt idx="3830">
                  <c:v>1.5686</c:v>
                </c:pt>
                <c:pt idx="3831">
                  <c:v>1.5686</c:v>
                </c:pt>
                <c:pt idx="3832">
                  <c:v>1.5686</c:v>
                </c:pt>
                <c:pt idx="3833">
                  <c:v>1.5686</c:v>
                </c:pt>
                <c:pt idx="3834">
                  <c:v>1.5686</c:v>
                </c:pt>
                <c:pt idx="3835">
                  <c:v>1.5373000000000001</c:v>
                </c:pt>
                <c:pt idx="3836">
                  <c:v>1.5686</c:v>
                </c:pt>
                <c:pt idx="3837">
                  <c:v>1.5686</c:v>
                </c:pt>
                <c:pt idx="3838">
                  <c:v>1.5373000000000001</c:v>
                </c:pt>
                <c:pt idx="3839">
                  <c:v>1.5686</c:v>
                </c:pt>
                <c:pt idx="3840">
                  <c:v>1.5686</c:v>
                </c:pt>
                <c:pt idx="3841">
                  <c:v>1.5686</c:v>
                </c:pt>
                <c:pt idx="3842">
                  <c:v>1.5686</c:v>
                </c:pt>
                <c:pt idx="3843">
                  <c:v>1.5373000000000001</c:v>
                </c:pt>
                <c:pt idx="3844">
                  <c:v>1.5686</c:v>
                </c:pt>
                <c:pt idx="3845">
                  <c:v>1.5686</c:v>
                </c:pt>
                <c:pt idx="3846">
                  <c:v>1.5686</c:v>
                </c:pt>
                <c:pt idx="3847">
                  <c:v>1.5686</c:v>
                </c:pt>
                <c:pt idx="3848">
                  <c:v>1.5686</c:v>
                </c:pt>
                <c:pt idx="3849">
                  <c:v>1.5686</c:v>
                </c:pt>
                <c:pt idx="3850">
                  <c:v>1.5686</c:v>
                </c:pt>
                <c:pt idx="3851">
                  <c:v>1.5686</c:v>
                </c:pt>
                <c:pt idx="3852">
                  <c:v>1.5686</c:v>
                </c:pt>
                <c:pt idx="3853">
                  <c:v>1.5373000000000001</c:v>
                </c:pt>
                <c:pt idx="3854">
                  <c:v>1.5686</c:v>
                </c:pt>
                <c:pt idx="3855">
                  <c:v>1.5686</c:v>
                </c:pt>
                <c:pt idx="3856">
                  <c:v>1.5686</c:v>
                </c:pt>
                <c:pt idx="3857">
                  <c:v>1.5686</c:v>
                </c:pt>
                <c:pt idx="3858">
                  <c:v>1.5686</c:v>
                </c:pt>
                <c:pt idx="3859">
                  <c:v>1.5686</c:v>
                </c:pt>
                <c:pt idx="3860">
                  <c:v>1.5686</c:v>
                </c:pt>
                <c:pt idx="3861">
                  <c:v>1.5686</c:v>
                </c:pt>
                <c:pt idx="3862">
                  <c:v>1.5686</c:v>
                </c:pt>
                <c:pt idx="3863">
                  <c:v>1.5686</c:v>
                </c:pt>
                <c:pt idx="3864">
                  <c:v>1.5686</c:v>
                </c:pt>
                <c:pt idx="3865">
                  <c:v>1.5686</c:v>
                </c:pt>
                <c:pt idx="3866">
                  <c:v>1.5686</c:v>
                </c:pt>
                <c:pt idx="3867">
                  <c:v>1.5686</c:v>
                </c:pt>
                <c:pt idx="3868">
                  <c:v>1.5686</c:v>
                </c:pt>
                <c:pt idx="3869">
                  <c:v>1.5686</c:v>
                </c:pt>
                <c:pt idx="3870">
                  <c:v>1.5686</c:v>
                </c:pt>
                <c:pt idx="3871">
                  <c:v>1.5686</c:v>
                </c:pt>
                <c:pt idx="3872">
                  <c:v>1.5373000000000001</c:v>
                </c:pt>
                <c:pt idx="3873">
                  <c:v>1.5686</c:v>
                </c:pt>
                <c:pt idx="3874">
                  <c:v>1.5686</c:v>
                </c:pt>
                <c:pt idx="3875">
                  <c:v>1.5686</c:v>
                </c:pt>
                <c:pt idx="3876">
                  <c:v>1.5686</c:v>
                </c:pt>
                <c:pt idx="3877">
                  <c:v>1.5686</c:v>
                </c:pt>
                <c:pt idx="3878">
                  <c:v>1.5686</c:v>
                </c:pt>
                <c:pt idx="3879">
                  <c:v>1.5686</c:v>
                </c:pt>
                <c:pt idx="3880">
                  <c:v>1.5686</c:v>
                </c:pt>
                <c:pt idx="3881">
                  <c:v>1.5686</c:v>
                </c:pt>
                <c:pt idx="3882">
                  <c:v>1.5686</c:v>
                </c:pt>
                <c:pt idx="3883">
                  <c:v>1.5686</c:v>
                </c:pt>
                <c:pt idx="3884">
                  <c:v>1.5686</c:v>
                </c:pt>
                <c:pt idx="3885">
                  <c:v>1.5686</c:v>
                </c:pt>
                <c:pt idx="3886">
                  <c:v>1.5686</c:v>
                </c:pt>
                <c:pt idx="3887">
                  <c:v>1.5686</c:v>
                </c:pt>
                <c:pt idx="3888">
                  <c:v>1.5686</c:v>
                </c:pt>
                <c:pt idx="3889">
                  <c:v>1.5686</c:v>
                </c:pt>
                <c:pt idx="3890">
                  <c:v>1.5686</c:v>
                </c:pt>
                <c:pt idx="3891">
                  <c:v>1.5686</c:v>
                </c:pt>
                <c:pt idx="3892">
                  <c:v>1.5686</c:v>
                </c:pt>
                <c:pt idx="3893">
                  <c:v>1.5373000000000001</c:v>
                </c:pt>
                <c:pt idx="3894">
                  <c:v>1.5686</c:v>
                </c:pt>
                <c:pt idx="3895">
                  <c:v>1.5686</c:v>
                </c:pt>
                <c:pt idx="3896">
                  <c:v>1.5686</c:v>
                </c:pt>
                <c:pt idx="3897">
                  <c:v>1.5686</c:v>
                </c:pt>
                <c:pt idx="3898">
                  <c:v>1.5686</c:v>
                </c:pt>
                <c:pt idx="3899">
                  <c:v>1.5686</c:v>
                </c:pt>
                <c:pt idx="3900">
                  <c:v>1.5686</c:v>
                </c:pt>
                <c:pt idx="3901">
                  <c:v>1.5686</c:v>
                </c:pt>
                <c:pt idx="3902">
                  <c:v>1.5686</c:v>
                </c:pt>
                <c:pt idx="3903">
                  <c:v>1.5686</c:v>
                </c:pt>
                <c:pt idx="3904">
                  <c:v>1.5686</c:v>
                </c:pt>
                <c:pt idx="3905">
                  <c:v>1.5686</c:v>
                </c:pt>
                <c:pt idx="3906">
                  <c:v>1.5686</c:v>
                </c:pt>
                <c:pt idx="3907">
                  <c:v>1.5686</c:v>
                </c:pt>
                <c:pt idx="3908">
                  <c:v>1.5686</c:v>
                </c:pt>
                <c:pt idx="3909">
                  <c:v>1.5686</c:v>
                </c:pt>
                <c:pt idx="3910">
                  <c:v>1.5686</c:v>
                </c:pt>
                <c:pt idx="3911">
                  <c:v>1.5686</c:v>
                </c:pt>
                <c:pt idx="3912">
                  <c:v>1.5686</c:v>
                </c:pt>
                <c:pt idx="3913">
                  <c:v>1.5686</c:v>
                </c:pt>
                <c:pt idx="3914">
                  <c:v>1.5686</c:v>
                </c:pt>
                <c:pt idx="3915">
                  <c:v>1.5686</c:v>
                </c:pt>
                <c:pt idx="3916">
                  <c:v>1.5686</c:v>
                </c:pt>
                <c:pt idx="3917">
                  <c:v>1.5686</c:v>
                </c:pt>
                <c:pt idx="3918">
                  <c:v>1.5686</c:v>
                </c:pt>
                <c:pt idx="3919">
                  <c:v>1.5686</c:v>
                </c:pt>
                <c:pt idx="3920">
                  <c:v>1.5686</c:v>
                </c:pt>
                <c:pt idx="3921">
                  <c:v>1.5686</c:v>
                </c:pt>
                <c:pt idx="3922">
                  <c:v>1.5686</c:v>
                </c:pt>
                <c:pt idx="3923">
                  <c:v>1.5686</c:v>
                </c:pt>
                <c:pt idx="3924">
                  <c:v>1.5686</c:v>
                </c:pt>
                <c:pt idx="3925">
                  <c:v>1.5686</c:v>
                </c:pt>
                <c:pt idx="3926">
                  <c:v>1.5686</c:v>
                </c:pt>
                <c:pt idx="3927">
                  <c:v>1.5686</c:v>
                </c:pt>
                <c:pt idx="3928">
                  <c:v>1.5686</c:v>
                </c:pt>
                <c:pt idx="3929">
                  <c:v>1.5686</c:v>
                </c:pt>
                <c:pt idx="3930">
                  <c:v>1.5686</c:v>
                </c:pt>
                <c:pt idx="3931">
                  <c:v>1.5686</c:v>
                </c:pt>
                <c:pt idx="3932">
                  <c:v>1.5686</c:v>
                </c:pt>
                <c:pt idx="3933">
                  <c:v>1.5686</c:v>
                </c:pt>
                <c:pt idx="3934">
                  <c:v>1.5686</c:v>
                </c:pt>
                <c:pt idx="3935">
                  <c:v>1.5686</c:v>
                </c:pt>
                <c:pt idx="3936">
                  <c:v>1.5686</c:v>
                </c:pt>
                <c:pt idx="3937">
                  <c:v>1.5686</c:v>
                </c:pt>
                <c:pt idx="3938">
                  <c:v>1.5686</c:v>
                </c:pt>
                <c:pt idx="3939">
                  <c:v>1.5686</c:v>
                </c:pt>
                <c:pt idx="3940">
                  <c:v>1.5686</c:v>
                </c:pt>
                <c:pt idx="3941">
                  <c:v>1.5686</c:v>
                </c:pt>
                <c:pt idx="3942">
                  <c:v>1.5373000000000001</c:v>
                </c:pt>
                <c:pt idx="3943">
                  <c:v>1.5686</c:v>
                </c:pt>
                <c:pt idx="3944">
                  <c:v>1.5686</c:v>
                </c:pt>
                <c:pt idx="3945">
                  <c:v>1.5686</c:v>
                </c:pt>
                <c:pt idx="3946">
                  <c:v>1.5686</c:v>
                </c:pt>
                <c:pt idx="3947">
                  <c:v>1.5686</c:v>
                </c:pt>
                <c:pt idx="3948">
                  <c:v>1.5686</c:v>
                </c:pt>
                <c:pt idx="3949">
                  <c:v>1.5686</c:v>
                </c:pt>
                <c:pt idx="3950">
                  <c:v>1.5686</c:v>
                </c:pt>
                <c:pt idx="3951">
                  <c:v>1.5686</c:v>
                </c:pt>
                <c:pt idx="3952">
                  <c:v>1.5686</c:v>
                </c:pt>
                <c:pt idx="3953">
                  <c:v>1.5686</c:v>
                </c:pt>
                <c:pt idx="3954">
                  <c:v>1.5686</c:v>
                </c:pt>
                <c:pt idx="3955">
                  <c:v>1.5686</c:v>
                </c:pt>
                <c:pt idx="3956">
                  <c:v>1.5686</c:v>
                </c:pt>
                <c:pt idx="3957">
                  <c:v>1.5686</c:v>
                </c:pt>
                <c:pt idx="3958">
                  <c:v>1.5686</c:v>
                </c:pt>
                <c:pt idx="3959">
                  <c:v>1.5686</c:v>
                </c:pt>
                <c:pt idx="3960">
                  <c:v>1.5686</c:v>
                </c:pt>
                <c:pt idx="3961">
                  <c:v>1.5686</c:v>
                </c:pt>
                <c:pt idx="3962">
                  <c:v>1.5686</c:v>
                </c:pt>
                <c:pt idx="3963">
                  <c:v>1.5686</c:v>
                </c:pt>
                <c:pt idx="3964">
                  <c:v>1.5686</c:v>
                </c:pt>
                <c:pt idx="3965">
                  <c:v>1.5686</c:v>
                </c:pt>
                <c:pt idx="3966">
                  <c:v>1.5686</c:v>
                </c:pt>
                <c:pt idx="3967">
                  <c:v>1.5686</c:v>
                </c:pt>
                <c:pt idx="3968">
                  <c:v>1.5686</c:v>
                </c:pt>
                <c:pt idx="3969">
                  <c:v>1.5686</c:v>
                </c:pt>
                <c:pt idx="3970">
                  <c:v>1.5686</c:v>
                </c:pt>
                <c:pt idx="3971">
                  <c:v>1.5686</c:v>
                </c:pt>
                <c:pt idx="3972">
                  <c:v>1.5686</c:v>
                </c:pt>
                <c:pt idx="3973">
                  <c:v>1.5686</c:v>
                </c:pt>
                <c:pt idx="3974">
                  <c:v>1.5686</c:v>
                </c:pt>
                <c:pt idx="3975">
                  <c:v>1.5686</c:v>
                </c:pt>
                <c:pt idx="3976">
                  <c:v>1.5686</c:v>
                </c:pt>
                <c:pt idx="3977">
                  <c:v>1.5686</c:v>
                </c:pt>
                <c:pt idx="3978">
                  <c:v>1.5686</c:v>
                </c:pt>
                <c:pt idx="3979">
                  <c:v>1.5686</c:v>
                </c:pt>
                <c:pt idx="3980">
                  <c:v>1.5686</c:v>
                </c:pt>
                <c:pt idx="3981">
                  <c:v>1.5686</c:v>
                </c:pt>
                <c:pt idx="3982">
                  <c:v>1.5686</c:v>
                </c:pt>
                <c:pt idx="3983">
                  <c:v>1.5686</c:v>
                </c:pt>
                <c:pt idx="3984">
                  <c:v>1.5686</c:v>
                </c:pt>
                <c:pt idx="3985">
                  <c:v>1.5686</c:v>
                </c:pt>
                <c:pt idx="3986">
                  <c:v>1.5686</c:v>
                </c:pt>
                <c:pt idx="3987">
                  <c:v>1.5686</c:v>
                </c:pt>
                <c:pt idx="3988">
                  <c:v>1.5686</c:v>
                </c:pt>
                <c:pt idx="3989">
                  <c:v>1.5686</c:v>
                </c:pt>
                <c:pt idx="3990">
                  <c:v>1.5686</c:v>
                </c:pt>
                <c:pt idx="3991">
                  <c:v>1.5686</c:v>
                </c:pt>
                <c:pt idx="3992">
                  <c:v>1.5686</c:v>
                </c:pt>
                <c:pt idx="3993">
                  <c:v>1.5686</c:v>
                </c:pt>
                <c:pt idx="3994">
                  <c:v>1.5686</c:v>
                </c:pt>
                <c:pt idx="3995">
                  <c:v>1.5686</c:v>
                </c:pt>
                <c:pt idx="3996">
                  <c:v>1.5686</c:v>
                </c:pt>
                <c:pt idx="3997">
                  <c:v>1.5686</c:v>
                </c:pt>
                <c:pt idx="3998">
                  <c:v>1.5686</c:v>
                </c:pt>
                <c:pt idx="3999">
                  <c:v>1.5686</c:v>
                </c:pt>
                <c:pt idx="4000">
                  <c:v>1.5686</c:v>
                </c:pt>
                <c:pt idx="4001">
                  <c:v>1.5686</c:v>
                </c:pt>
                <c:pt idx="4002">
                  <c:v>1.5686</c:v>
                </c:pt>
                <c:pt idx="4003">
                  <c:v>1.5686</c:v>
                </c:pt>
                <c:pt idx="4004">
                  <c:v>1.5686</c:v>
                </c:pt>
                <c:pt idx="4005">
                  <c:v>1.5686</c:v>
                </c:pt>
                <c:pt idx="4006">
                  <c:v>1.5686</c:v>
                </c:pt>
                <c:pt idx="4007">
                  <c:v>1.5686</c:v>
                </c:pt>
                <c:pt idx="4008">
                  <c:v>1.5686</c:v>
                </c:pt>
                <c:pt idx="4009">
                  <c:v>1.5686</c:v>
                </c:pt>
                <c:pt idx="4010">
                  <c:v>1.5686</c:v>
                </c:pt>
                <c:pt idx="4011">
                  <c:v>1.5686</c:v>
                </c:pt>
                <c:pt idx="4012">
                  <c:v>1.5686</c:v>
                </c:pt>
                <c:pt idx="4013">
                  <c:v>1.5686</c:v>
                </c:pt>
                <c:pt idx="4014">
                  <c:v>1.5686</c:v>
                </c:pt>
                <c:pt idx="4015">
                  <c:v>1.5686</c:v>
                </c:pt>
                <c:pt idx="4016">
                  <c:v>1.5686</c:v>
                </c:pt>
                <c:pt idx="4017">
                  <c:v>1.5686</c:v>
                </c:pt>
                <c:pt idx="4018">
                  <c:v>1.5686</c:v>
                </c:pt>
                <c:pt idx="4019">
                  <c:v>1.5686</c:v>
                </c:pt>
                <c:pt idx="4020">
                  <c:v>1.5686</c:v>
                </c:pt>
                <c:pt idx="4021">
                  <c:v>1.5686</c:v>
                </c:pt>
                <c:pt idx="4022">
                  <c:v>1.5686</c:v>
                </c:pt>
                <c:pt idx="4023">
                  <c:v>1.5686</c:v>
                </c:pt>
                <c:pt idx="4024">
                  <c:v>1.5686</c:v>
                </c:pt>
                <c:pt idx="4025">
                  <c:v>1.5686</c:v>
                </c:pt>
                <c:pt idx="4026">
                  <c:v>1.5686</c:v>
                </c:pt>
                <c:pt idx="4027">
                  <c:v>1.5686</c:v>
                </c:pt>
                <c:pt idx="4028">
                  <c:v>1.5686</c:v>
                </c:pt>
                <c:pt idx="4029">
                  <c:v>1.5686</c:v>
                </c:pt>
                <c:pt idx="4030">
                  <c:v>1.5686</c:v>
                </c:pt>
                <c:pt idx="4031">
                  <c:v>1.5686</c:v>
                </c:pt>
                <c:pt idx="4032">
                  <c:v>1.5686</c:v>
                </c:pt>
                <c:pt idx="4033">
                  <c:v>1.5686</c:v>
                </c:pt>
                <c:pt idx="4034">
                  <c:v>1.5686</c:v>
                </c:pt>
                <c:pt idx="4035">
                  <c:v>1.5686</c:v>
                </c:pt>
                <c:pt idx="4036">
                  <c:v>1.5686</c:v>
                </c:pt>
                <c:pt idx="4037">
                  <c:v>1.5686</c:v>
                </c:pt>
                <c:pt idx="4038">
                  <c:v>1.5686</c:v>
                </c:pt>
                <c:pt idx="4039">
                  <c:v>1.5686</c:v>
                </c:pt>
                <c:pt idx="4040">
                  <c:v>1.5686</c:v>
                </c:pt>
                <c:pt idx="4041">
                  <c:v>1.5686</c:v>
                </c:pt>
                <c:pt idx="4042">
                  <c:v>1.5686</c:v>
                </c:pt>
                <c:pt idx="4043">
                  <c:v>1.5686</c:v>
                </c:pt>
                <c:pt idx="4044">
                  <c:v>1.5686</c:v>
                </c:pt>
                <c:pt idx="4045">
                  <c:v>1.5686</c:v>
                </c:pt>
                <c:pt idx="4046">
                  <c:v>1.5686</c:v>
                </c:pt>
                <c:pt idx="4047">
                  <c:v>1.5686</c:v>
                </c:pt>
                <c:pt idx="4048">
                  <c:v>1.5686</c:v>
                </c:pt>
                <c:pt idx="4049">
                  <c:v>1.5686</c:v>
                </c:pt>
                <c:pt idx="4050">
                  <c:v>1.5686</c:v>
                </c:pt>
                <c:pt idx="4051">
                  <c:v>1.5686</c:v>
                </c:pt>
                <c:pt idx="4052">
                  <c:v>1.5686</c:v>
                </c:pt>
                <c:pt idx="4053">
                  <c:v>1.5686</c:v>
                </c:pt>
                <c:pt idx="4054">
                  <c:v>1.5686</c:v>
                </c:pt>
                <c:pt idx="4055">
                  <c:v>1.5686</c:v>
                </c:pt>
                <c:pt idx="4056">
                  <c:v>1.5686</c:v>
                </c:pt>
                <c:pt idx="4057">
                  <c:v>1.5686</c:v>
                </c:pt>
                <c:pt idx="4058">
                  <c:v>1.5686</c:v>
                </c:pt>
                <c:pt idx="4059">
                  <c:v>1.5686</c:v>
                </c:pt>
                <c:pt idx="4060">
                  <c:v>1.5686</c:v>
                </c:pt>
                <c:pt idx="4061">
                  <c:v>1.5686</c:v>
                </c:pt>
                <c:pt idx="4062">
                  <c:v>1.5686</c:v>
                </c:pt>
                <c:pt idx="4063">
                  <c:v>1.5686</c:v>
                </c:pt>
                <c:pt idx="4064">
                  <c:v>1.5686</c:v>
                </c:pt>
                <c:pt idx="4065">
                  <c:v>1.5686</c:v>
                </c:pt>
                <c:pt idx="4066">
                  <c:v>1.5686</c:v>
                </c:pt>
                <c:pt idx="4067">
                  <c:v>1.5686</c:v>
                </c:pt>
                <c:pt idx="4068">
                  <c:v>1.5686</c:v>
                </c:pt>
                <c:pt idx="4069">
                  <c:v>1.5686</c:v>
                </c:pt>
                <c:pt idx="4070">
                  <c:v>1.5686</c:v>
                </c:pt>
                <c:pt idx="4071">
                  <c:v>1.5686</c:v>
                </c:pt>
                <c:pt idx="4072">
                  <c:v>1.5686</c:v>
                </c:pt>
                <c:pt idx="4073">
                  <c:v>1.5686</c:v>
                </c:pt>
                <c:pt idx="4074">
                  <c:v>1.5686</c:v>
                </c:pt>
                <c:pt idx="4075">
                  <c:v>1.5686</c:v>
                </c:pt>
                <c:pt idx="4076">
                  <c:v>1.5686</c:v>
                </c:pt>
                <c:pt idx="4077">
                  <c:v>1.5686</c:v>
                </c:pt>
                <c:pt idx="4078">
                  <c:v>1.5686</c:v>
                </c:pt>
                <c:pt idx="4079">
                  <c:v>1.5686</c:v>
                </c:pt>
                <c:pt idx="4080">
                  <c:v>1.5686</c:v>
                </c:pt>
                <c:pt idx="4081">
                  <c:v>1.5686</c:v>
                </c:pt>
                <c:pt idx="4082">
                  <c:v>1.5686</c:v>
                </c:pt>
                <c:pt idx="4083">
                  <c:v>1.5686</c:v>
                </c:pt>
                <c:pt idx="4084">
                  <c:v>1.5686</c:v>
                </c:pt>
                <c:pt idx="4085">
                  <c:v>1.5686</c:v>
                </c:pt>
                <c:pt idx="4086">
                  <c:v>1.5686</c:v>
                </c:pt>
                <c:pt idx="4087">
                  <c:v>1.5686</c:v>
                </c:pt>
                <c:pt idx="4088">
                  <c:v>1.5686</c:v>
                </c:pt>
                <c:pt idx="4089">
                  <c:v>1.5686</c:v>
                </c:pt>
                <c:pt idx="4090">
                  <c:v>1.5686</c:v>
                </c:pt>
                <c:pt idx="4091">
                  <c:v>1.5686</c:v>
                </c:pt>
                <c:pt idx="4092">
                  <c:v>1.5686</c:v>
                </c:pt>
                <c:pt idx="4093">
                  <c:v>1.5686</c:v>
                </c:pt>
                <c:pt idx="4094">
                  <c:v>1.5686</c:v>
                </c:pt>
                <c:pt idx="4095">
                  <c:v>1.5686</c:v>
                </c:pt>
                <c:pt idx="4096">
                  <c:v>1.5686</c:v>
                </c:pt>
                <c:pt idx="4097">
                  <c:v>1.5686</c:v>
                </c:pt>
                <c:pt idx="4098">
                  <c:v>1.5686</c:v>
                </c:pt>
                <c:pt idx="4099">
                  <c:v>1.5686</c:v>
                </c:pt>
                <c:pt idx="4100">
                  <c:v>1.5686</c:v>
                </c:pt>
                <c:pt idx="4101">
                  <c:v>1.5686</c:v>
                </c:pt>
                <c:pt idx="4102">
                  <c:v>1.5686</c:v>
                </c:pt>
                <c:pt idx="4103">
                  <c:v>1.5686</c:v>
                </c:pt>
                <c:pt idx="4104">
                  <c:v>1.5686</c:v>
                </c:pt>
                <c:pt idx="4105">
                  <c:v>1.5686</c:v>
                </c:pt>
                <c:pt idx="4106">
                  <c:v>1.5686</c:v>
                </c:pt>
                <c:pt idx="4107">
                  <c:v>1.5686</c:v>
                </c:pt>
                <c:pt idx="4108">
                  <c:v>1.5686</c:v>
                </c:pt>
                <c:pt idx="4109">
                  <c:v>1.5686</c:v>
                </c:pt>
                <c:pt idx="4110">
                  <c:v>1.5686</c:v>
                </c:pt>
                <c:pt idx="4111">
                  <c:v>1.5686</c:v>
                </c:pt>
                <c:pt idx="4112">
                  <c:v>1.5686</c:v>
                </c:pt>
                <c:pt idx="4113">
                  <c:v>1.5686</c:v>
                </c:pt>
                <c:pt idx="4114">
                  <c:v>1.5686</c:v>
                </c:pt>
                <c:pt idx="4115">
                  <c:v>1.5686</c:v>
                </c:pt>
                <c:pt idx="4116">
                  <c:v>1.5686</c:v>
                </c:pt>
                <c:pt idx="4117">
                  <c:v>1.5686</c:v>
                </c:pt>
                <c:pt idx="4118">
                  <c:v>1.5686</c:v>
                </c:pt>
                <c:pt idx="4119">
                  <c:v>1.5686</c:v>
                </c:pt>
                <c:pt idx="4120">
                  <c:v>1.5686</c:v>
                </c:pt>
                <c:pt idx="4121">
                  <c:v>1.5686</c:v>
                </c:pt>
                <c:pt idx="4122">
                  <c:v>1.5686</c:v>
                </c:pt>
                <c:pt idx="4123">
                  <c:v>1.5686</c:v>
                </c:pt>
                <c:pt idx="4124">
                  <c:v>1.5686</c:v>
                </c:pt>
                <c:pt idx="4125">
                  <c:v>1.5686</c:v>
                </c:pt>
                <c:pt idx="4126">
                  <c:v>1.5686</c:v>
                </c:pt>
                <c:pt idx="4127">
                  <c:v>1.5686</c:v>
                </c:pt>
                <c:pt idx="4128">
                  <c:v>1.5686</c:v>
                </c:pt>
                <c:pt idx="4129">
                  <c:v>1.5686</c:v>
                </c:pt>
                <c:pt idx="4130">
                  <c:v>1.5686</c:v>
                </c:pt>
                <c:pt idx="4131">
                  <c:v>1.5686</c:v>
                </c:pt>
                <c:pt idx="4132">
                  <c:v>1.5686</c:v>
                </c:pt>
                <c:pt idx="4133">
                  <c:v>1.5686</c:v>
                </c:pt>
                <c:pt idx="4134">
                  <c:v>1.5686</c:v>
                </c:pt>
                <c:pt idx="4135">
                  <c:v>1.5686</c:v>
                </c:pt>
                <c:pt idx="4136">
                  <c:v>1.5686</c:v>
                </c:pt>
                <c:pt idx="4137">
                  <c:v>1.5686</c:v>
                </c:pt>
                <c:pt idx="4138">
                  <c:v>1.5686</c:v>
                </c:pt>
                <c:pt idx="4139">
                  <c:v>1.5686</c:v>
                </c:pt>
                <c:pt idx="4140">
                  <c:v>1.5686</c:v>
                </c:pt>
                <c:pt idx="4141">
                  <c:v>1.5686</c:v>
                </c:pt>
                <c:pt idx="4142">
                  <c:v>1.5686</c:v>
                </c:pt>
                <c:pt idx="4143">
                  <c:v>1.5686</c:v>
                </c:pt>
                <c:pt idx="4144">
                  <c:v>1.5686</c:v>
                </c:pt>
                <c:pt idx="4145">
                  <c:v>1.5686</c:v>
                </c:pt>
                <c:pt idx="4146">
                  <c:v>1.5686</c:v>
                </c:pt>
                <c:pt idx="4147">
                  <c:v>1.5686</c:v>
                </c:pt>
                <c:pt idx="4148">
                  <c:v>1.5686</c:v>
                </c:pt>
                <c:pt idx="4149">
                  <c:v>1.5686</c:v>
                </c:pt>
                <c:pt idx="4150">
                  <c:v>1.5686</c:v>
                </c:pt>
                <c:pt idx="4151">
                  <c:v>1.5686</c:v>
                </c:pt>
                <c:pt idx="4152">
                  <c:v>1.5686</c:v>
                </c:pt>
                <c:pt idx="4153">
                  <c:v>1.5686</c:v>
                </c:pt>
                <c:pt idx="4154">
                  <c:v>1.5686</c:v>
                </c:pt>
                <c:pt idx="4155">
                  <c:v>1.5686</c:v>
                </c:pt>
                <c:pt idx="4156">
                  <c:v>1.5686</c:v>
                </c:pt>
                <c:pt idx="4157">
                  <c:v>1.5686</c:v>
                </c:pt>
                <c:pt idx="4158">
                  <c:v>1.5686</c:v>
                </c:pt>
                <c:pt idx="4159">
                  <c:v>1.5686</c:v>
                </c:pt>
                <c:pt idx="4160">
                  <c:v>1.5686</c:v>
                </c:pt>
                <c:pt idx="4161">
                  <c:v>1.5686</c:v>
                </c:pt>
                <c:pt idx="4162">
                  <c:v>1.5686</c:v>
                </c:pt>
                <c:pt idx="4163">
                  <c:v>1.5686</c:v>
                </c:pt>
                <c:pt idx="4164">
                  <c:v>1.5686</c:v>
                </c:pt>
                <c:pt idx="4165">
                  <c:v>1.5686</c:v>
                </c:pt>
                <c:pt idx="4166">
                  <c:v>1.5686</c:v>
                </c:pt>
                <c:pt idx="4167">
                  <c:v>1.5686</c:v>
                </c:pt>
                <c:pt idx="4168">
                  <c:v>1.5686</c:v>
                </c:pt>
                <c:pt idx="4169">
                  <c:v>1.5686</c:v>
                </c:pt>
                <c:pt idx="4170">
                  <c:v>1.5686</c:v>
                </c:pt>
                <c:pt idx="4171">
                  <c:v>1.5686</c:v>
                </c:pt>
                <c:pt idx="4172">
                  <c:v>1.5686</c:v>
                </c:pt>
                <c:pt idx="4173">
                  <c:v>1.5686</c:v>
                </c:pt>
                <c:pt idx="4174">
                  <c:v>1.5686</c:v>
                </c:pt>
                <c:pt idx="4175">
                  <c:v>1.5686</c:v>
                </c:pt>
                <c:pt idx="4176">
                  <c:v>1.5686</c:v>
                </c:pt>
                <c:pt idx="4177">
                  <c:v>1.5686</c:v>
                </c:pt>
                <c:pt idx="4178">
                  <c:v>1.5686</c:v>
                </c:pt>
                <c:pt idx="4179">
                  <c:v>1.5686</c:v>
                </c:pt>
                <c:pt idx="4180">
                  <c:v>1.5686</c:v>
                </c:pt>
                <c:pt idx="4181">
                  <c:v>1.5686</c:v>
                </c:pt>
                <c:pt idx="4182">
                  <c:v>1.5686</c:v>
                </c:pt>
                <c:pt idx="4183">
                  <c:v>1.5686</c:v>
                </c:pt>
                <c:pt idx="4184">
                  <c:v>1.5686</c:v>
                </c:pt>
                <c:pt idx="4185">
                  <c:v>1.5686</c:v>
                </c:pt>
                <c:pt idx="4186">
                  <c:v>1.5686</c:v>
                </c:pt>
                <c:pt idx="4187">
                  <c:v>1.5686</c:v>
                </c:pt>
                <c:pt idx="4188">
                  <c:v>1.5686</c:v>
                </c:pt>
                <c:pt idx="4189">
                  <c:v>1.5686</c:v>
                </c:pt>
                <c:pt idx="4190">
                  <c:v>1.5686</c:v>
                </c:pt>
                <c:pt idx="4191">
                  <c:v>1.5686</c:v>
                </c:pt>
                <c:pt idx="4192">
                  <c:v>1.5686</c:v>
                </c:pt>
                <c:pt idx="4193">
                  <c:v>1.5686</c:v>
                </c:pt>
                <c:pt idx="4194">
                  <c:v>1.5686</c:v>
                </c:pt>
                <c:pt idx="4195">
                  <c:v>1.5686</c:v>
                </c:pt>
                <c:pt idx="4196">
                  <c:v>1.5686</c:v>
                </c:pt>
                <c:pt idx="4197">
                  <c:v>1.5686</c:v>
                </c:pt>
                <c:pt idx="4198">
                  <c:v>1.5686</c:v>
                </c:pt>
                <c:pt idx="4199">
                  <c:v>1.5686</c:v>
                </c:pt>
                <c:pt idx="4200">
                  <c:v>1.5686</c:v>
                </c:pt>
                <c:pt idx="4201">
                  <c:v>1.5686</c:v>
                </c:pt>
                <c:pt idx="4202">
                  <c:v>1.5686</c:v>
                </c:pt>
                <c:pt idx="4203">
                  <c:v>1.5686</c:v>
                </c:pt>
                <c:pt idx="4204">
                  <c:v>1.5686</c:v>
                </c:pt>
                <c:pt idx="4205">
                  <c:v>1.5686</c:v>
                </c:pt>
                <c:pt idx="4206">
                  <c:v>1.5686</c:v>
                </c:pt>
                <c:pt idx="4207">
                  <c:v>1.5686</c:v>
                </c:pt>
                <c:pt idx="4208">
                  <c:v>1.5686</c:v>
                </c:pt>
                <c:pt idx="4209">
                  <c:v>1.5686</c:v>
                </c:pt>
                <c:pt idx="4210">
                  <c:v>1.5686</c:v>
                </c:pt>
                <c:pt idx="4211">
                  <c:v>1.5686</c:v>
                </c:pt>
                <c:pt idx="4212">
                  <c:v>1.5686</c:v>
                </c:pt>
                <c:pt idx="4213">
                  <c:v>1.5686</c:v>
                </c:pt>
                <c:pt idx="4214">
                  <c:v>1.5686</c:v>
                </c:pt>
                <c:pt idx="4215">
                  <c:v>1.5686</c:v>
                </c:pt>
                <c:pt idx="4216">
                  <c:v>1.5686</c:v>
                </c:pt>
                <c:pt idx="4217">
                  <c:v>1.5686</c:v>
                </c:pt>
                <c:pt idx="4218">
                  <c:v>1.5686</c:v>
                </c:pt>
                <c:pt idx="4219">
                  <c:v>1.5686</c:v>
                </c:pt>
                <c:pt idx="4220">
                  <c:v>1.5686</c:v>
                </c:pt>
                <c:pt idx="4221">
                  <c:v>1.5686</c:v>
                </c:pt>
                <c:pt idx="4222">
                  <c:v>1.5686</c:v>
                </c:pt>
                <c:pt idx="4223">
                  <c:v>1.5686</c:v>
                </c:pt>
                <c:pt idx="4224">
                  <c:v>1.5686</c:v>
                </c:pt>
                <c:pt idx="4225">
                  <c:v>1.5686</c:v>
                </c:pt>
                <c:pt idx="4226">
                  <c:v>1.5686</c:v>
                </c:pt>
                <c:pt idx="4227">
                  <c:v>1.5686</c:v>
                </c:pt>
                <c:pt idx="4228">
                  <c:v>1.5686</c:v>
                </c:pt>
                <c:pt idx="4229">
                  <c:v>1.5686</c:v>
                </c:pt>
                <c:pt idx="4230">
                  <c:v>1.5686</c:v>
                </c:pt>
                <c:pt idx="4231">
                  <c:v>1.5686</c:v>
                </c:pt>
                <c:pt idx="4232">
                  <c:v>1.5686</c:v>
                </c:pt>
                <c:pt idx="4233">
                  <c:v>1.5686</c:v>
                </c:pt>
                <c:pt idx="4234">
                  <c:v>1.5686</c:v>
                </c:pt>
                <c:pt idx="4235">
                  <c:v>1.5686</c:v>
                </c:pt>
                <c:pt idx="4236">
                  <c:v>1.5686</c:v>
                </c:pt>
                <c:pt idx="4237">
                  <c:v>1.5686</c:v>
                </c:pt>
                <c:pt idx="4238">
                  <c:v>1.5686</c:v>
                </c:pt>
                <c:pt idx="4239">
                  <c:v>1.5686</c:v>
                </c:pt>
                <c:pt idx="4240">
                  <c:v>1.5686</c:v>
                </c:pt>
                <c:pt idx="4241">
                  <c:v>1.5686</c:v>
                </c:pt>
                <c:pt idx="4242">
                  <c:v>1.5686</c:v>
                </c:pt>
                <c:pt idx="4243">
                  <c:v>1.5686</c:v>
                </c:pt>
                <c:pt idx="4244">
                  <c:v>1.5686</c:v>
                </c:pt>
                <c:pt idx="4245">
                  <c:v>1.5686</c:v>
                </c:pt>
                <c:pt idx="4246">
                  <c:v>1.5686</c:v>
                </c:pt>
                <c:pt idx="4247">
                  <c:v>1.5686</c:v>
                </c:pt>
                <c:pt idx="4248">
                  <c:v>1.5686</c:v>
                </c:pt>
                <c:pt idx="4249">
                  <c:v>1.5686</c:v>
                </c:pt>
                <c:pt idx="4250">
                  <c:v>1.5686</c:v>
                </c:pt>
                <c:pt idx="4251">
                  <c:v>1.5686</c:v>
                </c:pt>
                <c:pt idx="4252">
                  <c:v>1.5686</c:v>
                </c:pt>
                <c:pt idx="4253">
                  <c:v>1.5686</c:v>
                </c:pt>
                <c:pt idx="4254">
                  <c:v>1.5686</c:v>
                </c:pt>
                <c:pt idx="4255">
                  <c:v>1.5686</c:v>
                </c:pt>
                <c:pt idx="4256">
                  <c:v>1.5686</c:v>
                </c:pt>
                <c:pt idx="4257">
                  <c:v>1.5686</c:v>
                </c:pt>
                <c:pt idx="4258">
                  <c:v>1.5686</c:v>
                </c:pt>
                <c:pt idx="4259">
                  <c:v>1.5686</c:v>
                </c:pt>
                <c:pt idx="4260">
                  <c:v>1.5686</c:v>
                </c:pt>
                <c:pt idx="4261">
                  <c:v>1.5686</c:v>
                </c:pt>
                <c:pt idx="4262">
                  <c:v>1.5686</c:v>
                </c:pt>
                <c:pt idx="4263">
                  <c:v>1.5686</c:v>
                </c:pt>
                <c:pt idx="4264">
                  <c:v>1.5686</c:v>
                </c:pt>
                <c:pt idx="4265">
                  <c:v>1.5686</c:v>
                </c:pt>
                <c:pt idx="4266">
                  <c:v>1.5686</c:v>
                </c:pt>
                <c:pt idx="4267">
                  <c:v>1.5686</c:v>
                </c:pt>
                <c:pt idx="4268">
                  <c:v>1.5686</c:v>
                </c:pt>
                <c:pt idx="4269">
                  <c:v>1.5686</c:v>
                </c:pt>
                <c:pt idx="4270">
                  <c:v>1.5686</c:v>
                </c:pt>
                <c:pt idx="4271">
                  <c:v>1.5686</c:v>
                </c:pt>
                <c:pt idx="4272">
                  <c:v>1.5686</c:v>
                </c:pt>
                <c:pt idx="4273">
                  <c:v>1.5686</c:v>
                </c:pt>
                <c:pt idx="4274">
                  <c:v>1.5686</c:v>
                </c:pt>
                <c:pt idx="4275">
                  <c:v>1.5686</c:v>
                </c:pt>
                <c:pt idx="4276">
                  <c:v>1.5686</c:v>
                </c:pt>
                <c:pt idx="4277">
                  <c:v>1.5686</c:v>
                </c:pt>
                <c:pt idx="4278">
                  <c:v>1.5686</c:v>
                </c:pt>
                <c:pt idx="4279">
                  <c:v>1.5686</c:v>
                </c:pt>
                <c:pt idx="4280">
                  <c:v>1.5686</c:v>
                </c:pt>
                <c:pt idx="4281">
                  <c:v>1.5686</c:v>
                </c:pt>
                <c:pt idx="4282">
                  <c:v>1.5686</c:v>
                </c:pt>
                <c:pt idx="4283">
                  <c:v>1.5686</c:v>
                </c:pt>
                <c:pt idx="4284">
                  <c:v>1.5686</c:v>
                </c:pt>
                <c:pt idx="4285">
                  <c:v>1.5686</c:v>
                </c:pt>
                <c:pt idx="4286">
                  <c:v>1.5686</c:v>
                </c:pt>
                <c:pt idx="4287">
                  <c:v>1.5686</c:v>
                </c:pt>
                <c:pt idx="4288">
                  <c:v>1.5686</c:v>
                </c:pt>
                <c:pt idx="4289">
                  <c:v>1.5686</c:v>
                </c:pt>
                <c:pt idx="4290">
                  <c:v>1.5686</c:v>
                </c:pt>
                <c:pt idx="4291">
                  <c:v>1.5686</c:v>
                </c:pt>
                <c:pt idx="4292">
                  <c:v>1.5686</c:v>
                </c:pt>
                <c:pt idx="4293">
                  <c:v>1.5686</c:v>
                </c:pt>
                <c:pt idx="4294">
                  <c:v>1.5686</c:v>
                </c:pt>
                <c:pt idx="4295">
                  <c:v>1.5686</c:v>
                </c:pt>
                <c:pt idx="4296">
                  <c:v>1.5686</c:v>
                </c:pt>
                <c:pt idx="4297">
                  <c:v>1.5686</c:v>
                </c:pt>
                <c:pt idx="4298">
                  <c:v>1.5686</c:v>
                </c:pt>
                <c:pt idx="4299">
                  <c:v>1.5686</c:v>
                </c:pt>
                <c:pt idx="4300">
                  <c:v>1.5686</c:v>
                </c:pt>
                <c:pt idx="4301">
                  <c:v>1.5686</c:v>
                </c:pt>
                <c:pt idx="4302">
                  <c:v>1.5686</c:v>
                </c:pt>
                <c:pt idx="4303">
                  <c:v>1.5686</c:v>
                </c:pt>
                <c:pt idx="4304">
                  <c:v>1.5686</c:v>
                </c:pt>
                <c:pt idx="4305">
                  <c:v>1.5686</c:v>
                </c:pt>
                <c:pt idx="4306">
                  <c:v>1.5686</c:v>
                </c:pt>
                <c:pt idx="4307">
                  <c:v>1.5686</c:v>
                </c:pt>
                <c:pt idx="4308">
                  <c:v>1.5686</c:v>
                </c:pt>
                <c:pt idx="4309">
                  <c:v>1.5686</c:v>
                </c:pt>
                <c:pt idx="4310">
                  <c:v>1.5686</c:v>
                </c:pt>
                <c:pt idx="4311">
                  <c:v>1.5686</c:v>
                </c:pt>
                <c:pt idx="4312">
                  <c:v>1.5686</c:v>
                </c:pt>
                <c:pt idx="4313">
                  <c:v>1.5686</c:v>
                </c:pt>
                <c:pt idx="4314">
                  <c:v>1.5686</c:v>
                </c:pt>
                <c:pt idx="4315">
                  <c:v>1.5686</c:v>
                </c:pt>
                <c:pt idx="4316">
                  <c:v>1.5686</c:v>
                </c:pt>
                <c:pt idx="4317">
                  <c:v>1.5686</c:v>
                </c:pt>
                <c:pt idx="4318">
                  <c:v>1.5686</c:v>
                </c:pt>
                <c:pt idx="4319">
                  <c:v>1.5686</c:v>
                </c:pt>
                <c:pt idx="4320">
                  <c:v>1.5686</c:v>
                </c:pt>
                <c:pt idx="4321">
                  <c:v>1.5686</c:v>
                </c:pt>
                <c:pt idx="4322">
                  <c:v>1.5686</c:v>
                </c:pt>
                <c:pt idx="4323">
                  <c:v>1.5686</c:v>
                </c:pt>
                <c:pt idx="4324">
                  <c:v>1.5686</c:v>
                </c:pt>
                <c:pt idx="4325">
                  <c:v>1.5686</c:v>
                </c:pt>
                <c:pt idx="4326">
                  <c:v>1.5686</c:v>
                </c:pt>
                <c:pt idx="4327">
                  <c:v>1.5686</c:v>
                </c:pt>
                <c:pt idx="4328">
                  <c:v>1.5686</c:v>
                </c:pt>
                <c:pt idx="4329">
                  <c:v>1.5686</c:v>
                </c:pt>
                <c:pt idx="4330">
                  <c:v>1.5686</c:v>
                </c:pt>
                <c:pt idx="4331">
                  <c:v>1.5686</c:v>
                </c:pt>
                <c:pt idx="4332">
                  <c:v>1.5686</c:v>
                </c:pt>
                <c:pt idx="4333">
                  <c:v>1.5686</c:v>
                </c:pt>
                <c:pt idx="4334">
                  <c:v>1.5686</c:v>
                </c:pt>
                <c:pt idx="4335">
                  <c:v>1.5686</c:v>
                </c:pt>
                <c:pt idx="4336">
                  <c:v>1.5686</c:v>
                </c:pt>
                <c:pt idx="4337">
                  <c:v>1.5686</c:v>
                </c:pt>
                <c:pt idx="4338">
                  <c:v>1.5686</c:v>
                </c:pt>
                <c:pt idx="4339">
                  <c:v>1.5686</c:v>
                </c:pt>
                <c:pt idx="4340">
                  <c:v>1.5686</c:v>
                </c:pt>
                <c:pt idx="4341">
                  <c:v>1.5686</c:v>
                </c:pt>
                <c:pt idx="4342">
                  <c:v>1.5686</c:v>
                </c:pt>
                <c:pt idx="4343">
                  <c:v>1.5686</c:v>
                </c:pt>
                <c:pt idx="4344">
                  <c:v>1.5686</c:v>
                </c:pt>
                <c:pt idx="4345">
                  <c:v>1.5686</c:v>
                </c:pt>
                <c:pt idx="4346">
                  <c:v>1.5686</c:v>
                </c:pt>
                <c:pt idx="4347">
                  <c:v>1.5686</c:v>
                </c:pt>
                <c:pt idx="4348">
                  <c:v>1.5686</c:v>
                </c:pt>
                <c:pt idx="4349">
                  <c:v>1.5686</c:v>
                </c:pt>
                <c:pt idx="4350">
                  <c:v>1.5686</c:v>
                </c:pt>
                <c:pt idx="4351">
                  <c:v>1.5686</c:v>
                </c:pt>
                <c:pt idx="4352">
                  <c:v>1.5686</c:v>
                </c:pt>
                <c:pt idx="4353">
                  <c:v>1.5686</c:v>
                </c:pt>
                <c:pt idx="4354">
                  <c:v>1.5686</c:v>
                </c:pt>
                <c:pt idx="4355">
                  <c:v>1.5686</c:v>
                </c:pt>
                <c:pt idx="4356">
                  <c:v>1.5686</c:v>
                </c:pt>
                <c:pt idx="4357">
                  <c:v>1.5686</c:v>
                </c:pt>
                <c:pt idx="4358">
                  <c:v>1.5686</c:v>
                </c:pt>
                <c:pt idx="4359">
                  <c:v>1.5686</c:v>
                </c:pt>
                <c:pt idx="4360">
                  <c:v>1.5686</c:v>
                </c:pt>
                <c:pt idx="4361">
                  <c:v>1.5686</c:v>
                </c:pt>
                <c:pt idx="4362">
                  <c:v>1.5686</c:v>
                </c:pt>
                <c:pt idx="4363">
                  <c:v>1.5686</c:v>
                </c:pt>
                <c:pt idx="4364">
                  <c:v>1.5686</c:v>
                </c:pt>
                <c:pt idx="4365">
                  <c:v>1.5686</c:v>
                </c:pt>
                <c:pt idx="4366">
                  <c:v>1.5686</c:v>
                </c:pt>
                <c:pt idx="4367">
                  <c:v>1.5686</c:v>
                </c:pt>
                <c:pt idx="4368">
                  <c:v>1.5686</c:v>
                </c:pt>
                <c:pt idx="4369">
                  <c:v>1.5686</c:v>
                </c:pt>
                <c:pt idx="4370">
                  <c:v>1.5686</c:v>
                </c:pt>
                <c:pt idx="4371">
                  <c:v>1.5686</c:v>
                </c:pt>
                <c:pt idx="4372">
                  <c:v>1.5686</c:v>
                </c:pt>
                <c:pt idx="4373">
                  <c:v>1.5686</c:v>
                </c:pt>
                <c:pt idx="4374">
                  <c:v>1.5686</c:v>
                </c:pt>
                <c:pt idx="4375">
                  <c:v>1.5686</c:v>
                </c:pt>
                <c:pt idx="4376">
                  <c:v>1.5686</c:v>
                </c:pt>
                <c:pt idx="4377">
                  <c:v>1.5686</c:v>
                </c:pt>
                <c:pt idx="4378">
                  <c:v>1.5686</c:v>
                </c:pt>
                <c:pt idx="4379">
                  <c:v>1.5686</c:v>
                </c:pt>
                <c:pt idx="4380">
                  <c:v>1.5686</c:v>
                </c:pt>
                <c:pt idx="4381">
                  <c:v>1.5686</c:v>
                </c:pt>
                <c:pt idx="4382">
                  <c:v>1.5686</c:v>
                </c:pt>
                <c:pt idx="4383">
                  <c:v>1.5686</c:v>
                </c:pt>
                <c:pt idx="4384">
                  <c:v>1.5686</c:v>
                </c:pt>
                <c:pt idx="4385">
                  <c:v>1.5686</c:v>
                </c:pt>
                <c:pt idx="4386">
                  <c:v>1.5686</c:v>
                </c:pt>
                <c:pt idx="4387">
                  <c:v>1.5686</c:v>
                </c:pt>
                <c:pt idx="4388">
                  <c:v>1.5686</c:v>
                </c:pt>
                <c:pt idx="4389">
                  <c:v>1.5686</c:v>
                </c:pt>
                <c:pt idx="4390">
                  <c:v>1.5686</c:v>
                </c:pt>
                <c:pt idx="4391">
                  <c:v>1.5686</c:v>
                </c:pt>
                <c:pt idx="4392">
                  <c:v>1.5686</c:v>
                </c:pt>
                <c:pt idx="4393">
                  <c:v>1.5686</c:v>
                </c:pt>
                <c:pt idx="4394">
                  <c:v>1.5686</c:v>
                </c:pt>
                <c:pt idx="4395">
                  <c:v>1.5686</c:v>
                </c:pt>
                <c:pt idx="4396">
                  <c:v>1.5686</c:v>
                </c:pt>
                <c:pt idx="4397">
                  <c:v>1.5686</c:v>
                </c:pt>
                <c:pt idx="4398">
                  <c:v>1.5686</c:v>
                </c:pt>
                <c:pt idx="4399">
                  <c:v>1.5686</c:v>
                </c:pt>
                <c:pt idx="4400">
                  <c:v>1.5686</c:v>
                </c:pt>
                <c:pt idx="4401">
                  <c:v>1.5686</c:v>
                </c:pt>
                <c:pt idx="4402">
                  <c:v>1.5686</c:v>
                </c:pt>
                <c:pt idx="4403">
                  <c:v>1.5686</c:v>
                </c:pt>
                <c:pt idx="4404">
                  <c:v>1.5686</c:v>
                </c:pt>
                <c:pt idx="4405">
                  <c:v>1.5686</c:v>
                </c:pt>
                <c:pt idx="4406">
                  <c:v>1.5686</c:v>
                </c:pt>
                <c:pt idx="4407">
                  <c:v>1.5686</c:v>
                </c:pt>
                <c:pt idx="4408">
                  <c:v>1.5686</c:v>
                </c:pt>
                <c:pt idx="4409">
                  <c:v>1.5686</c:v>
                </c:pt>
                <c:pt idx="4410">
                  <c:v>1.5686</c:v>
                </c:pt>
                <c:pt idx="4411">
                  <c:v>1.5686</c:v>
                </c:pt>
                <c:pt idx="4412">
                  <c:v>1.5686</c:v>
                </c:pt>
                <c:pt idx="4413">
                  <c:v>1.5686</c:v>
                </c:pt>
                <c:pt idx="4414">
                  <c:v>1.5686</c:v>
                </c:pt>
                <c:pt idx="4415">
                  <c:v>1.5686</c:v>
                </c:pt>
                <c:pt idx="4416">
                  <c:v>1.5686</c:v>
                </c:pt>
                <c:pt idx="4417">
                  <c:v>1.5686</c:v>
                </c:pt>
                <c:pt idx="4418">
                  <c:v>1.5686</c:v>
                </c:pt>
                <c:pt idx="4419">
                  <c:v>1.5686</c:v>
                </c:pt>
                <c:pt idx="4420">
                  <c:v>1.5686</c:v>
                </c:pt>
                <c:pt idx="4421">
                  <c:v>1.5686</c:v>
                </c:pt>
                <c:pt idx="4422">
                  <c:v>1.5686</c:v>
                </c:pt>
                <c:pt idx="4423">
                  <c:v>1.5686</c:v>
                </c:pt>
                <c:pt idx="4424">
                  <c:v>1.5686</c:v>
                </c:pt>
                <c:pt idx="4425">
                  <c:v>1.5686</c:v>
                </c:pt>
                <c:pt idx="4426">
                  <c:v>1.5686</c:v>
                </c:pt>
                <c:pt idx="4427">
                  <c:v>1.5686</c:v>
                </c:pt>
                <c:pt idx="4428">
                  <c:v>1.5686</c:v>
                </c:pt>
                <c:pt idx="4429">
                  <c:v>1.5686</c:v>
                </c:pt>
                <c:pt idx="4430">
                  <c:v>1.5686</c:v>
                </c:pt>
                <c:pt idx="4431">
                  <c:v>1.5686</c:v>
                </c:pt>
                <c:pt idx="4432">
                  <c:v>1.5686</c:v>
                </c:pt>
                <c:pt idx="4433">
                  <c:v>1.5686</c:v>
                </c:pt>
                <c:pt idx="4434">
                  <c:v>1.5686</c:v>
                </c:pt>
                <c:pt idx="4435">
                  <c:v>1.5686</c:v>
                </c:pt>
                <c:pt idx="4436">
                  <c:v>1.5686</c:v>
                </c:pt>
                <c:pt idx="4437">
                  <c:v>1.5686</c:v>
                </c:pt>
                <c:pt idx="4438">
                  <c:v>1.5686</c:v>
                </c:pt>
                <c:pt idx="4439">
                  <c:v>1.5686</c:v>
                </c:pt>
                <c:pt idx="4440">
                  <c:v>1.5686</c:v>
                </c:pt>
                <c:pt idx="4441">
                  <c:v>1.5686</c:v>
                </c:pt>
                <c:pt idx="4442">
                  <c:v>1.5686</c:v>
                </c:pt>
                <c:pt idx="4443">
                  <c:v>1.5686</c:v>
                </c:pt>
                <c:pt idx="4444">
                  <c:v>1.5686</c:v>
                </c:pt>
                <c:pt idx="4445">
                  <c:v>1.5686</c:v>
                </c:pt>
                <c:pt idx="4446">
                  <c:v>1.5686</c:v>
                </c:pt>
                <c:pt idx="4447">
                  <c:v>1.5686</c:v>
                </c:pt>
                <c:pt idx="4448">
                  <c:v>1.5686</c:v>
                </c:pt>
                <c:pt idx="4449">
                  <c:v>1.5686</c:v>
                </c:pt>
                <c:pt idx="4450">
                  <c:v>1.5686</c:v>
                </c:pt>
                <c:pt idx="4451">
                  <c:v>1.5686</c:v>
                </c:pt>
                <c:pt idx="4452">
                  <c:v>1.5686</c:v>
                </c:pt>
                <c:pt idx="4453">
                  <c:v>1.5686</c:v>
                </c:pt>
                <c:pt idx="4454">
                  <c:v>1.5686</c:v>
                </c:pt>
                <c:pt idx="4455">
                  <c:v>1.5686</c:v>
                </c:pt>
                <c:pt idx="4456">
                  <c:v>1.5686</c:v>
                </c:pt>
                <c:pt idx="4457">
                  <c:v>1.5686</c:v>
                </c:pt>
                <c:pt idx="4458">
                  <c:v>1.5686</c:v>
                </c:pt>
                <c:pt idx="4459">
                  <c:v>1.5686</c:v>
                </c:pt>
                <c:pt idx="4460">
                  <c:v>1.5686</c:v>
                </c:pt>
                <c:pt idx="4461">
                  <c:v>1.5686</c:v>
                </c:pt>
                <c:pt idx="4462">
                  <c:v>1.5686</c:v>
                </c:pt>
                <c:pt idx="4463">
                  <c:v>1.5686</c:v>
                </c:pt>
                <c:pt idx="4464">
                  <c:v>1.5686</c:v>
                </c:pt>
                <c:pt idx="4465">
                  <c:v>1.5686</c:v>
                </c:pt>
                <c:pt idx="4466">
                  <c:v>1.5686</c:v>
                </c:pt>
                <c:pt idx="4467">
                  <c:v>1.5686</c:v>
                </c:pt>
                <c:pt idx="4468">
                  <c:v>1.5686</c:v>
                </c:pt>
                <c:pt idx="4469">
                  <c:v>1.5686</c:v>
                </c:pt>
                <c:pt idx="4470">
                  <c:v>1.5686</c:v>
                </c:pt>
                <c:pt idx="4471">
                  <c:v>1.5686</c:v>
                </c:pt>
                <c:pt idx="4472">
                  <c:v>1.5686</c:v>
                </c:pt>
                <c:pt idx="4473">
                  <c:v>1.5686</c:v>
                </c:pt>
                <c:pt idx="4474">
                  <c:v>1.5686</c:v>
                </c:pt>
                <c:pt idx="4475">
                  <c:v>1.5686</c:v>
                </c:pt>
                <c:pt idx="4476">
                  <c:v>1.5686</c:v>
                </c:pt>
                <c:pt idx="4477">
                  <c:v>1.5686</c:v>
                </c:pt>
                <c:pt idx="4478">
                  <c:v>1.5686</c:v>
                </c:pt>
                <c:pt idx="4479">
                  <c:v>1.5686</c:v>
                </c:pt>
                <c:pt idx="4480">
                  <c:v>1.5686</c:v>
                </c:pt>
                <c:pt idx="4481">
                  <c:v>1.5686</c:v>
                </c:pt>
                <c:pt idx="4482">
                  <c:v>1.5686</c:v>
                </c:pt>
                <c:pt idx="4483">
                  <c:v>1.5686</c:v>
                </c:pt>
                <c:pt idx="4484">
                  <c:v>1.5686</c:v>
                </c:pt>
                <c:pt idx="4485">
                  <c:v>1.5686</c:v>
                </c:pt>
                <c:pt idx="4486">
                  <c:v>1.5686</c:v>
                </c:pt>
                <c:pt idx="4487">
                  <c:v>1.5686</c:v>
                </c:pt>
                <c:pt idx="4488">
                  <c:v>1.5686</c:v>
                </c:pt>
                <c:pt idx="4489">
                  <c:v>1.5686</c:v>
                </c:pt>
                <c:pt idx="4490">
                  <c:v>1.5686</c:v>
                </c:pt>
                <c:pt idx="4491">
                  <c:v>1.5686</c:v>
                </c:pt>
                <c:pt idx="4492">
                  <c:v>1.5686</c:v>
                </c:pt>
                <c:pt idx="4493">
                  <c:v>1.5686</c:v>
                </c:pt>
                <c:pt idx="4494">
                  <c:v>1.5686</c:v>
                </c:pt>
                <c:pt idx="4495">
                  <c:v>1.5686</c:v>
                </c:pt>
                <c:pt idx="4496">
                  <c:v>1.5686</c:v>
                </c:pt>
                <c:pt idx="4497">
                  <c:v>1.5686</c:v>
                </c:pt>
                <c:pt idx="4498">
                  <c:v>1.5686</c:v>
                </c:pt>
                <c:pt idx="4499">
                  <c:v>1.5686</c:v>
                </c:pt>
                <c:pt idx="4500">
                  <c:v>1.5686</c:v>
                </c:pt>
                <c:pt idx="4501">
                  <c:v>1.5686</c:v>
                </c:pt>
                <c:pt idx="4502">
                  <c:v>1.5686</c:v>
                </c:pt>
                <c:pt idx="4503">
                  <c:v>1.5686</c:v>
                </c:pt>
                <c:pt idx="4504">
                  <c:v>1.5686</c:v>
                </c:pt>
                <c:pt idx="4505">
                  <c:v>1.5686</c:v>
                </c:pt>
                <c:pt idx="4506">
                  <c:v>1.5686</c:v>
                </c:pt>
                <c:pt idx="4507">
                  <c:v>1.5686</c:v>
                </c:pt>
                <c:pt idx="4508">
                  <c:v>1.5686</c:v>
                </c:pt>
                <c:pt idx="4509">
                  <c:v>1.5686</c:v>
                </c:pt>
                <c:pt idx="4510">
                  <c:v>1.5686</c:v>
                </c:pt>
                <c:pt idx="4511">
                  <c:v>1.5686</c:v>
                </c:pt>
                <c:pt idx="4512">
                  <c:v>1.5686</c:v>
                </c:pt>
                <c:pt idx="4513">
                  <c:v>1.5686</c:v>
                </c:pt>
                <c:pt idx="4514">
                  <c:v>1.5686</c:v>
                </c:pt>
                <c:pt idx="4515">
                  <c:v>1.5686</c:v>
                </c:pt>
                <c:pt idx="4516">
                  <c:v>1.5686</c:v>
                </c:pt>
                <c:pt idx="4517">
                  <c:v>1.5686</c:v>
                </c:pt>
                <c:pt idx="4518">
                  <c:v>1.5686</c:v>
                </c:pt>
                <c:pt idx="4519">
                  <c:v>1.5686</c:v>
                </c:pt>
                <c:pt idx="4520">
                  <c:v>1.5686</c:v>
                </c:pt>
                <c:pt idx="4521">
                  <c:v>1.5686</c:v>
                </c:pt>
                <c:pt idx="4522">
                  <c:v>1.5686</c:v>
                </c:pt>
                <c:pt idx="4523">
                  <c:v>1.5686</c:v>
                </c:pt>
                <c:pt idx="4524">
                  <c:v>1.5686</c:v>
                </c:pt>
                <c:pt idx="4525">
                  <c:v>1.5686</c:v>
                </c:pt>
                <c:pt idx="4526">
                  <c:v>1.5686</c:v>
                </c:pt>
                <c:pt idx="4527">
                  <c:v>1.5686</c:v>
                </c:pt>
                <c:pt idx="4528">
                  <c:v>1.5686</c:v>
                </c:pt>
                <c:pt idx="4529">
                  <c:v>1.5686</c:v>
                </c:pt>
                <c:pt idx="4530">
                  <c:v>1.5686</c:v>
                </c:pt>
                <c:pt idx="4531">
                  <c:v>1.5686</c:v>
                </c:pt>
                <c:pt idx="4532">
                  <c:v>1.5686</c:v>
                </c:pt>
                <c:pt idx="4533">
                  <c:v>1.5686</c:v>
                </c:pt>
                <c:pt idx="4534">
                  <c:v>1.5686</c:v>
                </c:pt>
                <c:pt idx="4535">
                  <c:v>1.5686</c:v>
                </c:pt>
                <c:pt idx="4536">
                  <c:v>1.5686</c:v>
                </c:pt>
                <c:pt idx="4537">
                  <c:v>1.5686</c:v>
                </c:pt>
                <c:pt idx="4538">
                  <c:v>1.5686</c:v>
                </c:pt>
                <c:pt idx="4539">
                  <c:v>1.5686</c:v>
                </c:pt>
                <c:pt idx="4540">
                  <c:v>1.5686</c:v>
                </c:pt>
                <c:pt idx="4541">
                  <c:v>1.5686</c:v>
                </c:pt>
                <c:pt idx="4542">
                  <c:v>1.5686</c:v>
                </c:pt>
                <c:pt idx="4543">
                  <c:v>1.5686</c:v>
                </c:pt>
                <c:pt idx="4544">
                  <c:v>1.5686</c:v>
                </c:pt>
                <c:pt idx="4545">
                  <c:v>1.5686</c:v>
                </c:pt>
                <c:pt idx="4546">
                  <c:v>1.5686</c:v>
                </c:pt>
                <c:pt idx="4547">
                  <c:v>1.5686</c:v>
                </c:pt>
                <c:pt idx="4548">
                  <c:v>1.5686</c:v>
                </c:pt>
                <c:pt idx="4549">
                  <c:v>1.5686</c:v>
                </c:pt>
                <c:pt idx="4550">
                  <c:v>1.5686</c:v>
                </c:pt>
                <c:pt idx="4551">
                  <c:v>1.5686</c:v>
                </c:pt>
                <c:pt idx="4552">
                  <c:v>1.5686</c:v>
                </c:pt>
                <c:pt idx="4553">
                  <c:v>1.5686</c:v>
                </c:pt>
                <c:pt idx="4554">
                  <c:v>1.5686</c:v>
                </c:pt>
                <c:pt idx="4555">
                  <c:v>1.5686</c:v>
                </c:pt>
                <c:pt idx="4556">
                  <c:v>1.5686</c:v>
                </c:pt>
                <c:pt idx="4557">
                  <c:v>1.5686</c:v>
                </c:pt>
                <c:pt idx="4558">
                  <c:v>1.5686</c:v>
                </c:pt>
                <c:pt idx="4559">
                  <c:v>1.5686</c:v>
                </c:pt>
                <c:pt idx="4560">
                  <c:v>1.5686</c:v>
                </c:pt>
                <c:pt idx="4561">
                  <c:v>1.5686</c:v>
                </c:pt>
                <c:pt idx="4562">
                  <c:v>1.5686</c:v>
                </c:pt>
                <c:pt idx="4563">
                  <c:v>1.5686</c:v>
                </c:pt>
                <c:pt idx="4564">
                  <c:v>1.5686</c:v>
                </c:pt>
                <c:pt idx="4565">
                  <c:v>1.5686</c:v>
                </c:pt>
                <c:pt idx="4566">
                  <c:v>1.5686</c:v>
                </c:pt>
                <c:pt idx="4567">
                  <c:v>1.5686</c:v>
                </c:pt>
                <c:pt idx="4568">
                  <c:v>1.5686</c:v>
                </c:pt>
                <c:pt idx="4569">
                  <c:v>1.5686</c:v>
                </c:pt>
                <c:pt idx="4570">
                  <c:v>1.5686</c:v>
                </c:pt>
                <c:pt idx="4571">
                  <c:v>1.5686</c:v>
                </c:pt>
                <c:pt idx="4572">
                  <c:v>1.5686</c:v>
                </c:pt>
                <c:pt idx="4573">
                  <c:v>1.5686</c:v>
                </c:pt>
                <c:pt idx="4574">
                  <c:v>1.5686</c:v>
                </c:pt>
                <c:pt idx="4575">
                  <c:v>1.5686</c:v>
                </c:pt>
                <c:pt idx="4576">
                  <c:v>1.5686</c:v>
                </c:pt>
                <c:pt idx="4577">
                  <c:v>1.5686</c:v>
                </c:pt>
                <c:pt idx="4578">
                  <c:v>1.5686</c:v>
                </c:pt>
                <c:pt idx="4579">
                  <c:v>1.5686</c:v>
                </c:pt>
                <c:pt idx="4580">
                  <c:v>1.5686</c:v>
                </c:pt>
                <c:pt idx="4581">
                  <c:v>1.5686</c:v>
                </c:pt>
                <c:pt idx="4582">
                  <c:v>1.5686</c:v>
                </c:pt>
                <c:pt idx="4583">
                  <c:v>1.5686</c:v>
                </c:pt>
                <c:pt idx="4584">
                  <c:v>1.5686</c:v>
                </c:pt>
                <c:pt idx="4585">
                  <c:v>1.5686</c:v>
                </c:pt>
                <c:pt idx="4586">
                  <c:v>1.5686</c:v>
                </c:pt>
                <c:pt idx="4587">
                  <c:v>1.5686</c:v>
                </c:pt>
                <c:pt idx="4588">
                  <c:v>1.5686</c:v>
                </c:pt>
                <c:pt idx="4589">
                  <c:v>1.5686</c:v>
                </c:pt>
                <c:pt idx="4590">
                  <c:v>1.5686</c:v>
                </c:pt>
                <c:pt idx="4591">
                  <c:v>1.5686</c:v>
                </c:pt>
                <c:pt idx="4592">
                  <c:v>1.5686</c:v>
                </c:pt>
                <c:pt idx="4593">
                  <c:v>1.5686</c:v>
                </c:pt>
                <c:pt idx="4594">
                  <c:v>1.5686</c:v>
                </c:pt>
                <c:pt idx="4595">
                  <c:v>1.5686</c:v>
                </c:pt>
                <c:pt idx="4596">
                  <c:v>1.5686</c:v>
                </c:pt>
                <c:pt idx="4597">
                  <c:v>1.5686</c:v>
                </c:pt>
                <c:pt idx="4598">
                  <c:v>1.5686</c:v>
                </c:pt>
                <c:pt idx="4599">
                  <c:v>1.5686</c:v>
                </c:pt>
                <c:pt idx="4600">
                  <c:v>1.5686</c:v>
                </c:pt>
                <c:pt idx="4601">
                  <c:v>1.5686</c:v>
                </c:pt>
                <c:pt idx="4602">
                  <c:v>1.5686</c:v>
                </c:pt>
                <c:pt idx="4603">
                  <c:v>1.5686</c:v>
                </c:pt>
                <c:pt idx="4604">
                  <c:v>1.5686</c:v>
                </c:pt>
                <c:pt idx="4605">
                  <c:v>1.5686</c:v>
                </c:pt>
                <c:pt idx="4606">
                  <c:v>1.5686</c:v>
                </c:pt>
                <c:pt idx="4607">
                  <c:v>1.5686</c:v>
                </c:pt>
                <c:pt idx="4608">
                  <c:v>1.5686</c:v>
                </c:pt>
                <c:pt idx="4609">
                  <c:v>1.5686</c:v>
                </c:pt>
                <c:pt idx="4610">
                  <c:v>1.5686</c:v>
                </c:pt>
                <c:pt idx="4611">
                  <c:v>1.5686</c:v>
                </c:pt>
                <c:pt idx="4612">
                  <c:v>1.5686</c:v>
                </c:pt>
                <c:pt idx="4613">
                  <c:v>1.5686</c:v>
                </c:pt>
                <c:pt idx="4614">
                  <c:v>1.5686</c:v>
                </c:pt>
                <c:pt idx="4615">
                  <c:v>1.5686</c:v>
                </c:pt>
                <c:pt idx="4616">
                  <c:v>1.5686</c:v>
                </c:pt>
                <c:pt idx="4617">
                  <c:v>1.5686</c:v>
                </c:pt>
                <c:pt idx="4618">
                  <c:v>1.5686</c:v>
                </c:pt>
                <c:pt idx="4619">
                  <c:v>1.5686</c:v>
                </c:pt>
                <c:pt idx="4620">
                  <c:v>1.5686</c:v>
                </c:pt>
                <c:pt idx="4621">
                  <c:v>1.5686</c:v>
                </c:pt>
                <c:pt idx="4622">
                  <c:v>1.5686</c:v>
                </c:pt>
                <c:pt idx="4623">
                  <c:v>1.5686</c:v>
                </c:pt>
                <c:pt idx="4624">
                  <c:v>1.5686</c:v>
                </c:pt>
                <c:pt idx="4625">
                  <c:v>1.5686</c:v>
                </c:pt>
                <c:pt idx="4626">
                  <c:v>1.5686</c:v>
                </c:pt>
                <c:pt idx="4627">
                  <c:v>1.5686</c:v>
                </c:pt>
                <c:pt idx="4628">
                  <c:v>1.5686</c:v>
                </c:pt>
                <c:pt idx="4629">
                  <c:v>1.5686</c:v>
                </c:pt>
                <c:pt idx="4630">
                  <c:v>1.5686</c:v>
                </c:pt>
                <c:pt idx="4631">
                  <c:v>1.5686</c:v>
                </c:pt>
                <c:pt idx="4632">
                  <c:v>1.5686</c:v>
                </c:pt>
                <c:pt idx="4633">
                  <c:v>1.5686</c:v>
                </c:pt>
                <c:pt idx="4634">
                  <c:v>1.5686</c:v>
                </c:pt>
                <c:pt idx="4635">
                  <c:v>1.5686</c:v>
                </c:pt>
                <c:pt idx="4636">
                  <c:v>1.5686</c:v>
                </c:pt>
                <c:pt idx="4637">
                  <c:v>1.5686</c:v>
                </c:pt>
                <c:pt idx="4638">
                  <c:v>1.5686</c:v>
                </c:pt>
                <c:pt idx="4639">
                  <c:v>1.5686</c:v>
                </c:pt>
                <c:pt idx="4640">
                  <c:v>1.5686</c:v>
                </c:pt>
                <c:pt idx="4641">
                  <c:v>1.5686</c:v>
                </c:pt>
                <c:pt idx="4642">
                  <c:v>1.5686</c:v>
                </c:pt>
                <c:pt idx="4643">
                  <c:v>1.5686</c:v>
                </c:pt>
                <c:pt idx="4644">
                  <c:v>1.5686</c:v>
                </c:pt>
                <c:pt idx="4645">
                  <c:v>1.5686</c:v>
                </c:pt>
                <c:pt idx="4646">
                  <c:v>1.5686</c:v>
                </c:pt>
                <c:pt idx="4647">
                  <c:v>1.5686</c:v>
                </c:pt>
                <c:pt idx="4648">
                  <c:v>1.5686</c:v>
                </c:pt>
                <c:pt idx="4649">
                  <c:v>1.5686</c:v>
                </c:pt>
                <c:pt idx="4650">
                  <c:v>1.5686</c:v>
                </c:pt>
                <c:pt idx="4651">
                  <c:v>1.5686</c:v>
                </c:pt>
                <c:pt idx="4652">
                  <c:v>1.5686</c:v>
                </c:pt>
                <c:pt idx="4653">
                  <c:v>1.5686</c:v>
                </c:pt>
                <c:pt idx="4654">
                  <c:v>1.5686</c:v>
                </c:pt>
                <c:pt idx="4655">
                  <c:v>1.5686</c:v>
                </c:pt>
                <c:pt idx="4656">
                  <c:v>1.5686</c:v>
                </c:pt>
                <c:pt idx="4657">
                  <c:v>1.5686</c:v>
                </c:pt>
                <c:pt idx="4658">
                  <c:v>1.5686</c:v>
                </c:pt>
                <c:pt idx="4659">
                  <c:v>1.5686</c:v>
                </c:pt>
                <c:pt idx="4660">
                  <c:v>1.5686</c:v>
                </c:pt>
                <c:pt idx="4661">
                  <c:v>1.5686</c:v>
                </c:pt>
                <c:pt idx="4662">
                  <c:v>1.5686</c:v>
                </c:pt>
                <c:pt idx="4663">
                  <c:v>1.5686</c:v>
                </c:pt>
                <c:pt idx="4664">
                  <c:v>1.5686</c:v>
                </c:pt>
                <c:pt idx="4665">
                  <c:v>1.5686</c:v>
                </c:pt>
                <c:pt idx="4666">
                  <c:v>1.5686</c:v>
                </c:pt>
                <c:pt idx="4667">
                  <c:v>1.5686</c:v>
                </c:pt>
                <c:pt idx="4668">
                  <c:v>1.5686</c:v>
                </c:pt>
                <c:pt idx="4669">
                  <c:v>1.5686</c:v>
                </c:pt>
                <c:pt idx="4670">
                  <c:v>1.5686</c:v>
                </c:pt>
                <c:pt idx="4671">
                  <c:v>1.5686</c:v>
                </c:pt>
                <c:pt idx="4672">
                  <c:v>1.5686</c:v>
                </c:pt>
                <c:pt idx="4673">
                  <c:v>1.5686</c:v>
                </c:pt>
                <c:pt idx="4674">
                  <c:v>1.5686</c:v>
                </c:pt>
                <c:pt idx="4675">
                  <c:v>1.5686</c:v>
                </c:pt>
                <c:pt idx="4676">
                  <c:v>1.5686</c:v>
                </c:pt>
                <c:pt idx="4677">
                  <c:v>1.5686</c:v>
                </c:pt>
                <c:pt idx="4678">
                  <c:v>1.5686</c:v>
                </c:pt>
                <c:pt idx="4679">
                  <c:v>1.5686</c:v>
                </c:pt>
                <c:pt idx="4680">
                  <c:v>1.5686</c:v>
                </c:pt>
                <c:pt idx="4681">
                  <c:v>1.5686</c:v>
                </c:pt>
                <c:pt idx="4682">
                  <c:v>1.5686</c:v>
                </c:pt>
                <c:pt idx="4683">
                  <c:v>1.5686</c:v>
                </c:pt>
                <c:pt idx="4684">
                  <c:v>1.5686</c:v>
                </c:pt>
                <c:pt idx="4685">
                  <c:v>1.5686</c:v>
                </c:pt>
                <c:pt idx="4686">
                  <c:v>1.5686</c:v>
                </c:pt>
                <c:pt idx="4687">
                  <c:v>1.5686</c:v>
                </c:pt>
                <c:pt idx="4688">
                  <c:v>1.5686</c:v>
                </c:pt>
                <c:pt idx="4689">
                  <c:v>1.5686</c:v>
                </c:pt>
                <c:pt idx="4690">
                  <c:v>1.5686</c:v>
                </c:pt>
                <c:pt idx="4691">
                  <c:v>1.5686</c:v>
                </c:pt>
                <c:pt idx="4692">
                  <c:v>1.5686</c:v>
                </c:pt>
                <c:pt idx="4693">
                  <c:v>1.5686</c:v>
                </c:pt>
                <c:pt idx="4694">
                  <c:v>1.5686</c:v>
                </c:pt>
                <c:pt idx="4695">
                  <c:v>1.5686</c:v>
                </c:pt>
                <c:pt idx="4696">
                  <c:v>1.5686</c:v>
                </c:pt>
                <c:pt idx="4697">
                  <c:v>1.5686</c:v>
                </c:pt>
                <c:pt idx="4698">
                  <c:v>1.5686</c:v>
                </c:pt>
                <c:pt idx="4699">
                  <c:v>1.5686</c:v>
                </c:pt>
                <c:pt idx="4700">
                  <c:v>1.5686</c:v>
                </c:pt>
                <c:pt idx="4701">
                  <c:v>1.5686</c:v>
                </c:pt>
                <c:pt idx="4702">
                  <c:v>1.5686</c:v>
                </c:pt>
                <c:pt idx="4703">
                  <c:v>1.5686</c:v>
                </c:pt>
                <c:pt idx="4704">
                  <c:v>1.5686</c:v>
                </c:pt>
                <c:pt idx="4705">
                  <c:v>1.5686</c:v>
                </c:pt>
                <c:pt idx="4706">
                  <c:v>1.5686</c:v>
                </c:pt>
                <c:pt idx="4707">
                  <c:v>1.5686</c:v>
                </c:pt>
                <c:pt idx="4708">
                  <c:v>1.5686</c:v>
                </c:pt>
                <c:pt idx="4709">
                  <c:v>1.5686</c:v>
                </c:pt>
                <c:pt idx="4710">
                  <c:v>1.5686</c:v>
                </c:pt>
                <c:pt idx="4711">
                  <c:v>1.5686</c:v>
                </c:pt>
                <c:pt idx="4712">
                  <c:v>1.5686</c:v>
                </c:pt>
                <c:pt idx="4713">
                  <c:v>1.5686</c:v>
                </c:pt>
                <c:pt idx="4714">
                  <c:v>1.5686</c:v>
                </c:pt>
                <c:pt idx="4715">
                  <c:v>1.5686</c:v>
                </c:pt>
                <c:pt idx="4716">
                  <c:v>1.5686</c:v>
                </c:pt>
                <c:pt idx="4717">
                  <c:v>1.5686</c:v>
                </c:pt>
                <c:pt idx="4718">
                  <c:v>1.5686</c:v>
                </c:pt>
                <c:pt idx="4719">
                  <c:v>1.5686</c:v>
                </c:pt>
                <c:pt idx="4720">
                  <c:v>1.5686</c:v>
                </c:pt>
                <c:pt idx="4721">
                  <c:v>1.5686</c:v>
                </c:pt>
                <c:pt idx="4722">
                  <c:v>1.5686</c:v>
                </c:pt>
                <c:pt idx="4723">
                  <c:v>1.5686</c:v>
                </c:pt>
                <c:pt idx="4724">
                  <c:v>1.5686</c:v>
                </c:pt>
                <c:pt idx="4725">
                  <c:v>1.5686</c:v>
                </c:pt>
                <c:pt idx="4726">
                  <c:v>1.5686</c:v>
                </c:pt>
                <c:pt idx="4727">
                  <c:v>1.5686</c:v>
                </c:pt>
                <c:pt idx="4728">
                  <c:v>1.5686</c:v>
                </c:pt>
                <c:pt idx="4729">
                  <c:v>1.5686</c:v>
                </c:pt>
                <c:pt idx="4730">
                  <c:v>1.5686</c:v>
                </c:pt>
                <c:pt idx="4731">
                  <c:v>1.5686</c:v>
                </c:pt>
                <c:pt idx="4732">
                  <c:v>1.5686</c:v>
                </c:pt>
                <c:pt idx="4733">
                  <c:v>1.5686</c:v>
                </c:pt>
                <c:pt idx="4734">
                  <c:v>1.5686</c:v>
                </c:pt>
                <c:pt idx="4735">
                  <c:v>1.5686</c:v>
                </c:pt>
                <c:pt idx="4736">
                  <c:v>1.5686</c:v>
                </c:pt>
                <c:pt idx="4737">
                  <c:v>1.5686</c:v>
                </c:pt>
                <c:pt idx="4738">
                  <c:v>1.5686</c:v>
                </c:pt>
                <c:pt idx="4739">
                  <c:v>1.5686</c:v>
                </c:pt>
                <c:pt idx="4740">
                  <c:v>1.5686</c:v>
                </c:pt>
                <c:pt idx="4741">
                  <c:v>1.5686</c:v>
                </c:pt>
                <c:pt idx="4742">
                  <c:v>1.5686</c:v>
                </c:pt>
                <c:pt idx="4743">
                  <c:v>1.5686</c:v>
                </c:pt>
                <c:pt idx="4744">
                  <c:v>1.5686</c:v>
                </c:pt>
                <c:pt idx="4745">
                  <c:v>1.5686</c:v>
                </c:pt>
                <c:pt idx="4746">
                  <c:v>1.5686</c:v>
                </c:pt>
                <c:pt idx="4747">
                  <c:v>1.5686</c:v>
                </c:pt>
                <c:pt idx="4748">
                  <c:v>1.5686</c:v>
                </c:pt>
                <c:pt idx="4749">
                  <c:v>1.5686</c:v>
                </c:pt>
                <c:pt idx="4750">
                  <c:v>1.5686</c:v>
                </c:pt>
                <c:pt idx="4751">
                  <c:v>1.5686</c:v>
                </c:pt>
                <c:pt idx="4752">
                  <c:v>1.5686</c:v>
                </c:pt>
                <c:pt idx="4753">
                  <c:v>1.5686</c:v>
                </c:pt>
                <c:pt idx="4754">
                  <c:v>1.5686</c:v>
                </c:pt>
                <c:pt idx="4755">
                  <c:v>1.5686</c:v>
                </c:pt>
                <c:pt idx="4756">
                  <c:v>1.5686</c:v>
                </c:pt>
                <c:pt idx="4757">
                  <c:v>1.5686</c:v>
                </c:pt>
                <c:pt idx="4758">
                  <c:v>1.5686</c:v>
                </c:pt>
                <c:pt idx="4759">
                  <c:v>1.5686</c:v>
                </c:pt>
                <c:pt idx="4760">
                  <c:v>1.5686</c:v>
                </c:pt>
                <c:pt idx="4761">
                  <c:v>1.5686</c:v>
                </c:pt>
                <c:pt idx="4762">
                  <c:v>1.5686</c:v>
                </c:pt>
                <c:pt idx="4763">
                  <c:v>1.5686</c:v>
                </c:pt>
                <c:pt idx="4764">
                  <c:v>1.5686</c:v>
                </c:pt>
                <c:pt idx="4765">
                  <c:v>1.5686</c:v>
                </c:pt>
                <c:pt idx="4766">
                  <c:v>1.5686</c:v>
                </c:pt>
                <c:pt idx="4767">
                  <c:v>1.5686</c:v>
                </c:pt>
                <c:pt idx="4768">
                  <c:v>1.5686</c:v>
                </c:pt>
                <c:pt idx="4769">
                  <c:v>1.5686</c:v>
                </c:pt>
                <c:pt idx="4770">
                  <c:v>1.5686</c:v>
                </c:pt>
                <c:pt idx="4771">
                  <c:v>1.5686</c:v>
                </c:pt>
                <c:pt idx="4772">
                  <c:v>1.5686</c:v>
                </c:pt>
                <c:pt idx="4773">
                  <c:v>1.5686</c:v>
                </c:pt>
                <c:pt idx="4774">
                  <c:v>1.5686</c:v>
                </c:pt>
                <c:pt idx="4775">
                  <c:v>1.5686</c:v>
                </c:pt>
                <c:pt idx="4776">
                  <c:v>1.5686</c:v>
                </c:pt>
                <c:pt idx="4777">
                  <c:v>1.5686</c:v>
                </c:pt>
                <c:pt idx="4778">
                  <c:v>1.5686</c:v>
                </c:pt>
                <c:pt idx="4779">
                  <c:v>1.5686</c:v>
                </c:pt>
                <c:pt idx="4780">
                  <c:v>1.5686</c:v>
                </c:pt>
                <c:pt idx="4781">
                  <c:v>1.5686</c:v>
                </c:pt>
                <c:pt idx="4782">
                  <c:v>1.5686</c:v>
                </c:pt>
                <c:pt idx="4783">
                  <c:v>1.5686</c:v>
                </c:pt>
                <c:pt idx="4784">
                  <c:v>1.5686</c:v>
                </c:pt>
                <c:pt idx="4785">
                  <c:v>1.5686</c:v>
                </c:pt>
                <c:pt idx="4786">
                  <c:v>1.5686</c:v>
                </c:pt>
                <c:pt idx="4787">
                  <c:v>1.5686</c:v>
                </c:pt>
                <c:pt idx="4788">
                  <c:v>1.5686</c:v>
                </c:pt>
                <c:pt idx="4789">
                  <c:v>1.5686</c:v>
                </c:pt>
                <c:pt idx="4790">
                  <c:v>1.5686</c:v>
                </c:pt>
                <c:pt idx="4791">
                  <c:v>1.5686</c:v>
                </c:pt>
                <c:pt idx="4792">
                  <c:v>1.5686</c:v>
                </c:pt>
                <c:pt idx="4793">
                  <c:v>1.5686</c:v>
                </c:pt>
                <c:pt idx="4794">
                  <c:v>1.5686</c:v>
                </c:pt>
                <c:pt idx="4795">
                  <c:v>1.5686</c:v>
                </c:pt>
                <c:pt idx="4796">
                  <c:v>1.5686</c:v>
                </c:pt>
                <c:pt idx="4797">
                  <c:v>1.5686</c:v>
                </c:pt>
                <c:pt idx="4798">
                  <c:v>1.5686</c:v>
                </c:pt>
                <c:pt idx="4799">
                  <c:v>1.5686</c:v>
                </c:pt>
                <c:pt idx="4800">
                  <c:v>1.5686</c:v>
                </c:pt>
                <c:pt idx="4801">
                  <c:v>1.5686</c:v>
                </c:pt>
                <c:pt idx="4802">
                  <c:v>1.5686</c:v>
                </c:pt>
                <c:pt idx="4803">
                  <c:v>1.5686</c:v>
                </c:pt>
                <c:pt idx="4804">
                  <c:v>1.5686</c:v>
                </c:pt>
                <c:pt idx="4805">
                  <c:v>1.5686</c:v>
                </c:pt>
                <c:pt idx="4806">
                  <c:v>1.5686</c:v>
                </c:pt>
                <c:pt idx="4807">
                  <c:v>1.5686</c:v>
                </c:pt>
                <c:pt idx="4808">
                  <c:v>1.5686</c:v>
                </c:pt>
                <c:pt idx="4809">
                  <c:v>1.5686</c:v>
                </c:pt>
                <c:pt idx="4810">
                  <c:v>1.5686</c:v>
                </c:pt>
                <c:pt idx="4811">
                  <c:v>1.5686</c:v>
                </c:pt>
                <c:pt idx="4812">
                  <c:v>1.5686</c:v>
                </c:pt>
                <c:pt idx="4813">
                  <c:v>1.5686</c:v>
                </c:pt>
                <c:pt idx="4814">
                  <c:v>1.5686</c:v>
                </c:pt>
                <c:pt idx="4815">
                  <c:v>1.5686</c:v>
                </c:pt>
                <c:pt idx="4816">
                  <c:v>1.5686</c:v>
                </c:pt>
                <c:pt idx="4817">
                  <c:v>1.5686</c:v>
                </c:pt>
                <c:pt idx="4818">
                  <c:v>1.5686</c:v>
                </c:pt>
                <c:pt idx="4819">
                  <c:v>1.5686</c:v>
                </c:pt>
                <c:pt idx="4820">
                  <c:v>1.5686</c:v>
                </c:pt>
                <c:pt idx="4821">
                  <c:v>1.5686</c:v>
                </c:pt>
                <c:pt idx="4822">
                  <c:v>1.5686</c:v>
                </c:pt>
                <c:pt idx="4823">
                  <c:v>1.5686</c:v>
                </c:pt>
                <c:pt idx="4824">
                  <c:v>1.5686</c:v>
                </c:pt>
                <c:pt idx="4825">
                  <c:v>1.5686</c:v>
                </c:pt>
                <c:pt idx="4826">
                  <c:v>1.5686</c:v>
                </c:pt>
                <c:pt idx="4827">
                  <c:v>1.5686</c:v>
                </c:pt>
                <c:pt idx="4828">
                  <c:v>1.5686</c:v>
                </c:pt>
                <c:pt idx="4829">
                  <c:v>1.5686</c:v>
                </c:pt>
                <c:pt idx="4830">
                  <c:v>1.5686</c:v>
                </c:pt>
                <c:pt idx="4831">
                  <c:v>1.5686</c:v>
                </c:pt>
                <c:pt idx="4832">
                  <c:v>1.5686</c:v>
                </c:pt>
                <c:pt idx="4833">
                  <c:v>1.5686</c:v>
                </c:pt>
                <c:pt idx="4834">
                  <c:v>1.5686</c:v>
                </c:pt>
                <c:pt idx="4835">
                  <c:v>1.5686</c:v>
                </c:pt>
                <c:pt idx="4836">
                  <c:v>1.5686</c:v>
                </c:pt>
                <c:pt idx="4837">
                  <c:v>1.5686</c:v>
                </c:pt>
                <c:pt idx="4838">
                  <c:v>1.5686</c:v>
                </c:pt>
                <c:pt idx="4839">
                  <c:v>1.5686</c:v>
                </c:pt>
                <c:pt idx="4840">
                  <c:v>1.5686</c:v>
                </c:pt>
                <c:pt idx="4841">
                  <c:v>1.5686</c:v>
                </c:pt>
                <c:pt idx="4842">
                  <c:v>1.5686</c:v>
                </c:pt>
                <c:pt idx="4843">
                  <c:v>1.5686</c:v>
                </c:pt>
                <c:pt idx="4844">
                  <c:v>1.5686</c:v>
                </c:pt>
                <c:pt idx="4845">
                  <c:v>1.5686</c:v>
                </c:pt>
                <c:pt idx="4846">
                  <c:v>1.5686</c:v>
                </c:pt>
                <c:pt idx="4847">
                  <c:v>1.5686</c:v>
                </c:pt>
                <c:pt idx="4848">
                  <c:v>1.5686</c:v>
                </c:pt>
                <c:pt idx="4849">
                  <c:v>1.5686</c:v>
                </c:pt>
                <c:pt idx="4850">
                  <c:v>1.5686</c:v>
                </c:pt>
                <c:pt idx="4851">
                  <c:v>1.5686</c:v>
                </c:pt>
                <c:pt idx="4852">
                  <c:v>1.5686</c:v>
                </c:pt>
                <c:pt idx="4853">
                  <c:v>1.5686</c:v>
                </c:pt>
                <c:pt idx="4854">
                  <c:v>1.5686</c:v>
                </c:pt>
                <c:pt idx="4855">
                  <c:v>1.5686</c:v>
                </c:pt>
                <c:pt idx="4856">
                  <c:v>1.5686</c:v>
                </c:pt>
                <c:pt idx="4857">
                  <c:v>1.5686</c:v>
                </c:pt>
                <c:pt idx="4858">
                  <c:v>1.5686</c:v>
                </c:pt>
                <c:pt idx="4859">
                  <c:v>1.5686</c:v>
                </c:pt>
                <c:pt idx="4860">
                  <c:v>1.5686</c:v>
                </c:pt>
                <c:pt idx="4861">
                  <c:v>1.5686</c:v>
                </c:pt>
                <c:pt idx="4862">
                  <c:v>1.5686</c:v>
                </c:pt>
                <c:pt idx="4863">
                  <c:v>1.5686</c:v>
                </c:pt>
                <c:pt idx="4864">
                  <c:v>1.5686</c:v>
                </c:pt>
                <c:pt idx="4865">
                  <c:v>1.5686</c:v>
                </c:pt>
                <c:pt idx="4866">
                  <c:v>1.5686</c:v>
                </c:pt>
                <c:pt idx="4867">
                  <c:v>1.5686</c:v>
                </c:pt>
                <c:pt idx="4868">
                  <c:v>1.5686</c:v>
                </c:pt>
                <c:pt idx="4869">
                  <c:v>1.5686</c:v>
                </c:pt>
                <c:pt idx="4870">
                  <c:v>1.5686</c:v>
                </c:pt>
                <c:pt idx="4871">
                  <c:v>1.5686</c:v>
                </c:pt>
                <c:pt idx="4872">
                  <c:v>1.5686</c:v>
                </c:pt>
                <c:pt idx="4873">
                  <c:v>1.5686</c:v>
                </c:pt>
                <c:pt idx="4874">
                  <c:v>1.5686</c:v>
                </c:pt>
                <c:pt idx="4875">
                  <c:v>1.5686</c:v>
                </c:pt>
                <c:pt idx="4876">
                  <c:v>1.5686</c:v>
                </c:pt>
                <c:pt idx="4877">
                  <c:v>1.5686</c:v>
                </c:pt>
                <c:pt idx="4878">
                  <c:v>1.5686</c:v>
                </c:pt>
                <c:pt idx="4879">
                  <c:v>1.5686</c:v>
                </c:pt>
                <c:pt idx="4880">
                  <c:v>1.5686</c:v>
                </c:pt>
                <c:pt idx="4881">
                  <c:v>1.5686</c:v>
                </c:pt>
                <c:pt idx="4882">
                  <c:v>1.5686</c:v>
                </c:pt>
                <c:pt idx="4883">
                  <c:v>1.5686</c:v>
                </c:pt>
                <c:pt idx="4884">
                  <c:v>1.5686</c:v>
                </c:pt>
                <c:pt idx="4885">
                  <c:v>1.5686</c:v>
                </c:pt>
                <c:pt idx="4886">
                  <c:v>1.5686</c:v>
                </c:pt>
                <c:pt idx="4887">
                  <c:v>1.5686</c:v>
                </c:pt>
                <c:pt idx="4888">
                  <c:v>1.5686</c:v>
                </c:pt>
                <c:pt idx="4889">
                  <c:v>1.5686</c:v>
                </c:pt>
                <c:pt idx="4890">
                  <c:v>1.5686</c:v>
                </c:pt>
                <c:pt idx="4891">
                  <c:v>1.5686</c:v>
                </c:pt>
                <c:pt idx="4892">
                  <c:v>1.5686</c:v>
                </c:pt>
                <c:pt idx="4893">
                  <c:v>1.5686</c:v>
                </c:pt>
                <c:pt idx="4894">
                  <c:v>1.5686</c:v>
                </c:pt>
                <c:pt idx="4895">
                  <c:v>1.5686</c:v>
                </c:pt>
                <c:pt idx="4896">
                  <c:v>1.5686</c:v>
                </c:pt>
                <c:pt idx="4897">
                  <c:v>1.5686</c:v>
                </c:pt>
                <c:pt idx="4898">
                  <c:v>1.5686</c:v>
                </c:pt>
                <c:pt idx="4899">
                  <c:v>1.5686</c:v>
                </c:pt>
                <c:pt idx="4900">
                  <c:v>1.5686</c:v>
                </c:pt>
                <c:pt idx="4901">
                  <c:v>1.5686</c:v>
                </c:pt>
                <c:pt idx="4902">
                  <c:v>1.5686</c:v>
                </c:pt>
                <c:pt idx="4903">
                  <c:v>1.5686</c:v>
                </c:pt>
                <c:pt idx="4904">
                  <c:v>1.5686</c:v>
                </c:pt>
                <c:pt idx="4905">
                  <c:v>1.5686</c:v>
                </c:pt>
                <c:pt idx="4906">
                  <c:v>1.5686</c:v>
                </c:pt>
                <c:pt idx="4907">
                  <c:v>1.5686</c:v>
                </c:pt>
                <c:pt idx="4908">
                  <c:v>1.5686</c:v>
                </c:pt>
                <c:pt idx="4909">
                  <c:v>1.5686</c:v>
                </c:pt>
                <c:pt idx="4910">
                  <c:v>1.5686</c:v>
                </c:pt>
                <c:pt idx="4911">
                  <c:v>1.5686</c:v>
                </c:pt>
                <c:pt idx="4912">
                  <c:v>1.5686</c:v>
                </c:pt>
                <c:pt idx="4913">
                  <c:v>1.5686</c:v>
                </c:pt>
                <c:pt idx="4914">
                  <c:v>1.5686</c:v>
                </c:pt>
                <c:pt idx="4915">
                  <c:v>1.5686</c:v>
                </c:pt>
                <c:pt idx="4916">
                  <c:v>1.5686</c:v>
                </c:pt>
                <c:pt idx="4917">
                  <c:v>1.5686</c:v>
                </c:pt>
                <c:pt idx="4918">
                  <c:v>1.5686</c:v>
                </c:pt>
                <c:pt idx="4919">
                  <c:v>1.5686</c:v>
                </c:pt>
                <c:pt idx="4920">
                  <c:v>1.5686</c:v>
                </c:pt>
                <c:pt idx="4921">
                  <c:v>1.5686</c:v>
                </c:pt>
                <c:pt idx="4922">
                  <c:v>1.5686</c:v>
                </c:pt>
                <c:pt idx="4923">
                  <c:v>1.5686</c:v>
                </c:pt>
                <c:pt idx="4924">
                  <c:v>1.5686</c:v>
                </c:pt>
                <c:pt idx="4925">
                  <c:v>1.5686</c:v>
                </c:pt>
                <c:pt idx="4926">
                  <c:v>1.5686</c:v>
                </c:pt>
                <c:pt idx="4927">
                  <c:v>1.5686</c:v>
                </c:pt>
                <c:pt idx="4928">
                  <c:v>1.5686</c:v>
                </c:pt>
                <c:pt idx="4929">
                  <c:v>1.5686</c:v>
                </c:pt>
                <c:pt idx="4930">
                  <c:v>1.5686</c:v>
                </c:pt>
                <c:pt idx="4931">
                  <c:v>1.5686</c:v>
                </c:pt>
                <c:pt idx="4932">
                  <c:v>1.5686</c:v>
                </c:pt>
                <c:pt idx="4933">
                  <c:v>1.5686</c:v>
                </c:pt>
                <c:pt idx="4934">
                  <c:v>1.5686</c:v>
                </c:pt>
                <c:pt idx="4935">
                  <c:v>1.5686</c:v>
                </c:pt>
                <c:pt idx="4936">
                  <c:v>1.5686</c:v>
                </c:pt>
                <c:pt idx="4937">
                  <c:v>1.5686</c:v>
                </c:pt>
                <c:pt idx="4938">
                  <c:v>1.5686</c:v>
                </c:pt>
                <c:pt idx="4939">
                  <c:v>1.5686</c:v>
                </c:pt>
                <c:pt idx="4940">
                  <c:v>1.5686</c:v>
                </c:pt>
                <c:pt idx="4941">
                  <c:v>1.5686</c:v>
                </c:pt>
                <c:pt idx="4942">
                  <c:v>1.5686</c:v>
                </c:pt>
                <c:pt idx="4943">
                  <c:v>1.5686</c:v>
                </c:pt>
                <c:pt idx="4944">
                  <c:v>1.5686</c:v>
                </c:pt>
                <c:pt idx="4945">
                  <c:v>1.5686</c:v>
                </c:pt>
                <c:pt idx="4946">
                  <c:v>1.5686</c:v>
                </c:pt>
                <c:pt idx="4947">
                  <c:v>1.5686</c:v>
                </c:pt>
                <c:pt idx="4948">
                  <c:v>1.5686</c:v>
                </c:pt>
                <c:pt idx="4949">
                  <c:v>1.5686</c:v>
                </c:pt>
                <c:pt idx="4950">
                  <c:v>1.5686</c:v>
                </c:pt>
                <c:pt idx="4951">
                  <c:v>1.5686</c:v>
                </c:pt>
                <c:pt idx="4952">
                  <c:v>1.5686</c:v>
                </c:pt>
                <c:pt idx="4953">
                  <c:v>1.5686</c:v>
                </c:pt>
                <c:pt idx="4954">
                  <c:v>1.5686</c:v>
                </c:pt>
                <c:pt idx="4955">
                  <c:v>1.5686</c:v>
                </c:pt>
                <c:pt idx="4956">
                  <c:v>1.5686</c:v>
                </c:pt>
                <c:pt idx="4957">
                  <c:v>1.5686</c:v>
                </c:pt>
                <c:pt idx="4958">
                  <c:v>1.5686</c:v>
                </c:pt>
                <c:pt idx="4959">
                  <c:v>1.5686</c:v>
                </c:pt>
                <c:pt idx="4960">
                  <c:v>1.5686</c:v>
                </c:pt>
                <c:pt idx="4961">
                  <c:v>1.5686</c:v>
                </c:pt>
                <c:pt idx="4962">
                  <c:v>1.5686</c:v>
                </c:pt>
                <c:pt idx="4963">
                  <c:v>1.5686</c:v>
                </c:pt>
                <c:pt idx="4964">
                  <c:v>1.5686</c:v>
                </c:pt>
                <c:pt idx="4965">
                  <c:v>1.5686</c:v>
                </c:pt>
                <c:pt idx="4966">
                  <c:v>1.5686</c:v>
                </c:pt>
                <c:pt idx="4967">
                  <c:v>1.5686</c:v>
                </c:pt>
                <c:pt idx="4968">
                  <c:v>1.5686</c:v>
                </c:pt>
                <c:pt idx="4969">
                  <c:v>1.5686</c:v>
                </c:pt>
                <c:pt idx="4970">
                  <c:v>1.5686</c:v>
                </c:pt>
                <c:pt idx="4971">
                  <c:v>1.5686</c:v>
                </c:pt>
                <c:pt idx="4972">
                  <c:v>1.5686</c:v>
                </c:pt>
                <c:pt idx="4973">
                  <c:v>1.5686</c:v>
                </c:pt>
                <c:pt idx="4974">
                  <c:v>1.5686</c:v>
                </c:pt>
                <c:pt idx="4975">
                  <c:v>1.5686</c:v>
                </c:pt>
                <c:pt idx="4976">
                  <c:v>1.5686</c:v>
                </c:pt>
                <c:pt idx="4977">
                  <c:v>1.5686</c:v>
                </c:pt>
                <c:pt idx="4978">
                  <c:v>1.5686</c:v>
                </c:pt>
                <c:pt idx="4979">
                  <c:v>1.5373000000000001</c:v>
                </c:pt>
                <c:pt idx="4980">
                  <c:v>1.5373000000000001</c:v>
                </c:pt>
                <c:pt idx="4981">
                  <c:v>1.5059</c:v>
                </c:pt>
                <c:pt idx="4982">
                  <c:v>1.5059</c:v>
                </c:pt>
                <c:pt idx="4983">
                  <c:v>1.5059</c:v>
                </c:pt>
                <c:pt idx="4984">
                  <c:v>1.5059</c:v>
                </c:pt>
                <c:pt idx="4985">
                  <c:v>1.4431</c:v>
                </c:pt>
                <c:pt idx="4986">
                  <c:v>1.4431</c:v>
                </c:pt>
                <c:pt idx="4987">
                  <c:v>1.4117999999999999</c:v>
                </c:pt>
                <c:pt idx="4988">
                  <c:v>1.4117999999999999</c:v>
                </c:pt>
                <c:pt idx="4989">
                  <c:v>1.3804000000000001</c:v>
                </c:pt>
                <c:pt idx="4990">
                  <c:v>1.3804000000000001</c:v>
                </c:pt>
                <c:pt idx="4991">
                  <c:v>1.349</c:v>
                </c:pt>
                <c:pt idx="4992">
                  <c:v>1.2863</c:v>
                </c:pt>
                <c:pt idx="4993">
                  <c:v>1.2863</c:v>
                </c:pt>
                <c:pt idx="4994">
                  <c:v>1.2548999999999999</c:v>
                </c:pt>
                <c:pt idx="4995">
                  <c:v>1.2548999999999999</c:v>
                </c:pt>
                <c:pt idx="4996">
                  <c:v>1.2548999999999999</c:v>
                </c:pt>
                <c:pt idx="4997">
                  <c:v>1.2235</c:v>
                </c:pt>
                <c:pt idx="4998">
                  <c:v>1.2235</c:v>
                </c:pt>
                <c:pt idx="4999">
                  <c:v>1.1921999999999999</c:v>
                </c:pt>
                <c:pt idx="5000">
                  <c:v>1.1921999999999999</c:v>
                </c:pt>
                <c:pt idx="5001">
                  <c:v>1.1294</c:v>
                </c:pt>
                <c:pt idx="5002">
                  <c:v>1.1294</c:v>
                </c:pt>
                <c:pt idx="5003">
                  <c:v>1.0980000000000001</c:v>
                </c:pt>
                <c:pt idx="5004">
                  <c:v>1.0980000000000001</c:v>
                </c:pt>
                <c:pt idx="5005">
                  <c:v>1.0980000000000001</c:v>
                </c:pt>
                <c:pt idx="5006">
                  <c:v>1.0667</c:v>
                </c:pt>
                <c:pt idx="5007">
                  <c:v>1.0353000000000001</c:v>
                </c:pt>
                <c:pt idx="5008">
                  <c:v>0.97250000000000003</c:v>
                </c:pt>
                <c:pt idx="5009">
                  <c:v>0.97250000000000003</c:v>
                </c:pt>
                <c:pt idx="5010">
                  <c:v>0.97250000000000003</c:v>
                </c:pt>
                <c:pt idx="5011">
                  <c:v>0.94120000000000004</c:v>
                </c:pt>
                <c:pt idx="5012">
                  <c:v>0.94120000000000004</c:v>
                </c:pt>
                <c:pt idx="5013">
                  <c:v>0.94120000000000004</c:v>
                </c:pt>
                <c:pt idx="5014">
                  <c:v>0.90980000000000005</c:v>
                </c:pt>
                <c:pt idx="5015">
                  <c:v>0.87839999999999996</c:v>
                </c:pt>
                <c:pt idx="5016">
                  <c:v>0.87839999999999996</c:v>
                </c:pt>
                <c:pt idx="5017">
                  <c:v>0.81569999999999998</c:v>
                </c:pt>
                <c:pt idx="5018">
                  <c:v>0.81569999999999998</c:v>
                </c:pt>
                <c:pt idx="5019">
                  <c:v>0.7843</c:v>
                </c:pt>
                <c:pt idx="5020">
                  <c:v>0.7843</c:v>
                </c:pt>
                <c:pt idx="5021">
                  <c:v>0.7843</c:v>
                </c:pt>
                <c:pt idx="5022">
                  <c:v>0.7843</c:v>
                </c:pt>
                <c:pt idx="5023">
                  <c:v>0.7843</c:v>
                </c:pt>
                <c:pt idx="5024">
                  <c:v>0.75290000000000001</c:v>
                </c:pt>
                <c:pt idx="5025">
                  <c:v>0.75290000000000001</c:v>
                </c:pt>
                <c:pt idx="5026">
                  <c:v>0.75290000000000001</c:v>
                </c:pt>
                <c:pt idx="5027">
                  <c:v>0.72160000000000002</c:v>
                </c:pt>
                <c:pt idx="5028">
                  <c:v>0.65880000000000005</c:v>
                </c:pt>
                <c:pt idx="5029">
                  <c:v>0.65880000000000005</c:v>
                </c:pt>
                <c:pt idx="5030">
                  <c:v>0.65880000000000005</c:v>
                </c:pt>
                <c:pt idx="5031">
                  <c:v>0.62749999999999995</c:v>
                </c:pt>
                <c:pt idx="5032">
                  <c:v>0.62749999999999995</c:v>
                </c:pt>
                <c:pt idx="5033">
                  <c:v>0.62749999999999995</c:v>
                </c:pt>
                <c:pt idx="5034">
                  <c:v>0.62749999999999995</c:v>
                </c:pt>
                <c:pt idx="5035">
                  <c:v>0.59609999999999996</c:v>
                </c:pt>
                <c:pt idx="5036">
                  <c:v>0.59609999999999996</c:v>
                </c:pt>
                <c:pt idx="5037">
                  <c:v>0.56469999999999998</c:v>
                </c:pt>
                <c:pt idx="5038">
                  <c:v>0.502</c:v>
                </c:pt>
                <c:pt idx="5039">
                  <c:v>0.502</c:v>
                </c:pt>
                <c:pt idx="5040">
                  <c:v>0.502</c:v>
                </c:pt>
                <c:pt idx="5041">
                  <c:v>0.47060000000000002</c:v>
                </c:pt>
                <c:pt idx="5042">
                  <c:v>0.47060000000000002</c:v>
                </c:pt>
                <c:pt idx="5043">
                  <c:v>0.47060000000000002</c:v>
                </c:pt>
                <c:pt idx="5044">
                  <c:v>0.47060000000000002</c:v>
                </c:pt>
                <c:pt idx="5045">
                  <c:v>0.43919999999999998</c:v>
                </c:pt>
                <c:pt idx="5046">
                  <c:v>0.43919999999999998</c:v>
                </c:pt>
                <c:pt idx="5047">
                  <c:v>0.4078</c:v>
                </c:pt>
                <c:pt idx="5048">
                  <c:v>0.4078</c:v>
                </c:pt>
                <c:pt idx="5049">
                  <c:v>0.34510000000000002</c:v>
                </c:pt>
                <c:pt idx="5050">
                  <c:v>0.34510000000000002</c:v>
                </c:pt>
                <c:pt idx="5051">
                  <c:v>0.34510000000000002</c:v>
                </c:pt>
                <c:pt idx="5052">
                  <c:v>0.34510000000000002</c:v>
                </c:pt>
                <c:pt idx="5053">
                  <c:v>0.31369999999999998</c:v>
                </c:pt>
                <c:pt idx="5054">
                  <c:v>0.31369999999999998</c:v>
                </c:pt>
                <c:pt idx="5055">
                  <c:v>0.31369999999999998</c:v>
                </c:pt>
                <c:pt idx="5056">
                  <c:v>0.31369999999999998</c:v>
                </c:pt>
                <c:pt idx="5057">
                  <c:v>0.28239999999999998</c:v>
                </c:pt>
                <c:pt idx="5058">
                  <c:v>0.28239999999999998</c:v>
                </c:pt>
                <c:pt idx="5059">
                  <c:v>0.251</c:v>
                </c:pt>
                <c:pt idx="5060">
                  <c:v>0.251</c:v>
                </c:pt>
                <c:pt idx="5061">
                  <c:v>0.251</c:v>
                </c:pt>
                <c:pt idx="5062">
                  <c:v>0.251</c:v>
                </c:pt>
                <c:pt idx="5063">
                  <c:v>0.18820000000000001</c:v>
                </c:pt>
                <c:pt idx="5064">
                  <c:v>0.18820000000000001</c:v>
                </c:pt>
                <c:pt idx="5065">
                  <c:v>0.15690000000000001</c:v>
                </c:pt>
                <c:pt idx="5066">
                  <c:v>0.15690000000000001</c:v>
                </c:pt>
                <c:pt idx="5067">
                  <c:v>0.15690000000000001</c:v>
                </c:pt>
                <c:pt idx="5068">
                  <c:v>0.1255</c:v>
                </c:pt>
                <c:pt idx="5069">
                  <c:v>0.15690000000000001</c:v>
                </c:pt>
                <c:pt idx="5070">
                  <c:v>0.1255</c:v>
                </c:pt>
                <c:pt idx="5071">
                  <c:v>0.1255</c:v>
                </c:pt>
                <c:pt idx="5072">
                  <c:v>0.1255</c:v>
                </c:pt>
                <c:pt idx="5073">
                  <c:v>9.4100000000000003E-2</c:v>
                </c:pt>
                <c:pt idx="5074">
                  <c:v>3.1399999999999997E-2</c:v>
                </c:pt>
                <c:pt idx="5075">
                  <c:v>3.1399999999999997E-2</c:v>
                </c:pt>
                <c:pt idx="5076">
                  <c:v>3.1399999999999997E-2</c:v>
                </c:pt>
                <c:pt idx="5077">
                  <c:v>3.1399999999999997E-2</c:v>
                </c:pt>
                <c:pt idx="5078">
                  <c:v>0</c:v>
                </c:pt>
                <c:pt idx="5079">
                  <c:v>0</c:v>
                </c:pt>
                <c:pt idx="5080">
                  <c:v>0</c:v>
                </c:pt>
                <c:pt idx="5081">
                  <c:v>0</c:v>
                </c:pt>
                <c:pt idx="5082">
                  <c:v>0</c:v>
                </c:pt>
                <c:pt idx="5083">
                  <c:v>0</c:v>
                </c:pt>
                <c:pt idx="5084">
                  <c:v>-3.1399999999999997E-2</c:v>
                </c:pt>
                <c:pt idx="5085">
                  <c:v>-3.1399999999999997E-2</c:v>
                </c:pt>
                <c:pt idx="5086">
                  <c:v>-3.1399999999999997E-2</c:v>
                </c:pt>
                <c:pt idx="5087">
                  <c:v>-9.4100000000000003E-2</c:v>
                </c:pt>
                <c:pt idx="5088">
                  <c:v>-9.4100000000000003E-2</c:v>
                </c:pt>
                <c:pt idx="5089">
                  <c:v>-9.4100000000000003E-2</c:v>
                </c:pt>
                <c:pt idx="5090">
                  <c:v>-0.1255</c:v>
                </c:pt>
                <c:pt idx="5091">
                  <c:v>-0.1255</c:v>
                </c:pt>
                <c:pt idx="5092">
                  <c:v>-0.1255</c:v>
                </c:pt>
                <c:pt idx="5093">
                  <c:v>-0.1255</c:v>
                </c:pt>
                <c:pt idx="5094">
                  <c:v>-0.1255</c:v>
                </c:pt>
                <c:pt idx="5095">
                  <c:v>-0.15690000000000001</c:v>
                </c:pt>
                <c:pt idx="5096">
                  <c:v>-0.15690000000000001</c:v>
                </c:pt>
                <c:pt idx="5097">
                  <c:v>-0.15690000000000001</c:v>
                </c:pt>
                <c:pt idx="5098">
                  <c:v>-0.15690000000000001</c:v>
                </c:pt>
                <c:pt idx="5099">
                  <c:v>-0.18820000000000001</c:v>
                </c:pt>
                <c:pt idx="5100">
                  <c:v>-0.18820000000000001</c:v>
                </c:pt>
                <c:pt idx="5101">
                  <c:v>-0.18820000000000001</c:v>
                </c:pt>
                <c:pt idx="5102">
                  <c:v>-0.18820000000000001</c:v>
                </c:pt>
                <c:pt idx="5103">
                  <c:v>-0.251</c:v>
                </c:pt>
                <c:pt idx="5104">
                  <c:v>-0.251</c:v>
                </c:pt>
                <c:pt idx="5105">
                  <c:v>-0.28239999999999998</c:v>
                </c:pt>
                <c:pt idx="5106">
                  <c:v>-0.28239999999999998</c:v>
                </c:pt>
                <c:pt idx="5107">
                  <c:v>-0.28239999999999998</c:v>
                </c:pt>
                <c:pt idx="5108">
                  <c:v>-0.28239999999999998</c:v>
                </c:pt>
                <c:pt idx="5109">
                  <c:v>-0.28239999999999998</c:v>
                </c:pt>
                <c:pt idx="5110">
                  <c:v>-0.28239999999999998</c:v>
                </c:pt>
                <c:pt idx="5111">
                  <c:v>-0.28239999999999998</c:v>
                </c:pt>
                <c:pt idx="5112">
                  <c:v>-0.31369999999999998</c:v>
                </c:pt>
                <c:pt idx="5113">
                  <c:v>-0.31369999999999998</c:v>
                </c:pt>
                <c:pt idx="5114">
                  <c:v>-0.31369999999999998</c:v>
                </c:pt>
                <c:pt idx="5115">
                  <c:v>-0.31369999999999998</c:v>
                </c:pt>
                <c:pt idx="5116">
                  <c:v>-0.31369999999999998</c:v>
                </c:pt>
                <c:pt idx="5117">
                  <c:v>-0.34510000000000002</c:v>
                </c:pt>
                <c:pt idx="5118">
                  <c:v>-0.34510000000000002</c:v>
                </c:pt>
                <c:pt idx="5119">
                  <c:v>-0.34510000000000002</c:v>
                </c:pt>
                <c:pt idx="5120">
                  <c:v>-0.4078</c:v>
                </c:pt>
                <c:pt idx="5121">
                  <c:v>-0.4078</c:v>
                </c:pt>
                <c:pt idx="5122">
                  <c:v>-0.4078</c:v>
                </c:pt>
                <c:pt idx="5123">
                  <c:v>-0.4078</c:v>
                </c:pt>
                <c:pt idx="5124">
                  <c:v>-0.4078</c:v>
                </c:pt>
                <c:pt idx="5125">
                  <c:v>-0.43919999999999998</c:v>
                </c:pt>
                <c:pt idx="5126">
                  <c:v>-0.43919999999999998</c:v>
                </c:pt>
                <c:pt idx="5127">
                  <c:v>-0.43919999999999998</c:v>
                </c:pt>
                <c:pt idx="5128">
                  <c:v>-0.43919999999999998</c:v>
                </c:pt>
                <c:pt idx="5129">
                  <c:v>-0.43919999999999998</c:v>
                </c:pt>
                <c:pt idx="5130">
                  <c:v>-0.43919999999999998</c:v>
                </c:pt>
                <c:pt idx="5131">
                  <c:v>-0.43919999999999998</c:v>
                </c:pt>
                <c:pt idx="5132">
                  <c:v>-0.47060000000000002</c:v>
                </c:pt>
                <c:pt idx="5133">
                  <c:v>-0.47060000000000002</c:v>
                </c:pt>
                <c:pt idx="5134">
                  <c:v>-0.47060000000000002</c:v>
                </c:pt>
                <c:pt idx="5135">
                  <c:v>-0.47060000000000002</c:v>
                </c:pt>
                <c:pt idx="5136">
                  <c:v>-0.47060000000000002</c:v>
                </c:pt>
                <c:pt idx="5137">
                  <c:v>-0.502</c:v>
                </c:pt>
                <c:pt idx="5138">
                  <c:v>-0.502</c:v>
                </c:pt>
                <c:pt idx="5139">
                  <c:v>-0.47060000000000002</c:v>
                </c:pt>
                <c:pt idx="5140">
                  <c:v>-0.502</c:v>
                </c:pt>
                <c:pt idx="5141">
                  <c:v>-0.502</c:v>
                </c:pt>
                <c:pt idx="5142">
                  <c:v>-0.502</c:v>
                </c:pt>
                <c:pt idx="5143">
                  <c:v>-0.56469999999999998</c:v>
                </c:pt>
                <c:pt idx="5144">
                  <c:v>-0.56469999999999998</c:v>
                </c:pt>
                <c:pt idx="5145">
                  <c:v>-0.59609999999999996</c:v>
                </c:pt>
                <c:pt idx="5146">
                  <c:v>-0.59609999999999996</c:v>
                </c:pt>
                <c:pt idx="5147">
                  <c:v>-0.59609999999999996</c:v>
                </c:pt>
                <c:pt idx="5148">
                  <c:v>-0.59609999999999996</c:v>
                </c:pt>
                <c:pt idx="5149">
                  <c:v>-0.59609999999999996</c:v>
                </c:pt>
                <c:pt idx="5150">
                  <c:v>-0.59609999999999996</c:v>
                </c:pt>
                <c:pt idx="5151">
                  <c:v>-0.59609999999999996</c:v>
                </c:pt>
                <c:pt idx="5152">
                  <c:v>-0.59609999999999996</c:v>
                </c:pt>
                <c:pt idx="5153">
                  <c:v>-0.62749999999999995</c:v>
                </c:pt>
                <c:pt idx="5154">
                  <c:v>-0.62749999999999995</c:v>
                </c:pt>
                <c:pt idx="5155">
                  <c:v>-0.62749999999999995</c:v>
                </c:pt>
                <c:pt idx="5156">
                  <c:v>-0.62749999999999995</c:v>
                </c:pt>
                <c:pt idx="5157">
                  <c:v>-0.62749999999999995</c:v>
                </c:pt>
                <c:pt idx="5158">
                  <c:v>-0.62749999999999995</c:v>
                </c:pt>
                <c:pt idx="5159">
                  <c:v>-0.62749999999999995</c:v>
                </c:pt>
                <c:pt idx="5160">
                  <c:v>-0.65880000000000005</c:v>
                </c:pt>
                <c:pt idx="5161">
                  <c:v>-0.65880000000000005</c:v>
                </c:pt>
                <c:pt idx="5162">
                  <c:v>-0.65880000000000005</c:v>
                </c:pt>
                <c:pt idx="5163">
                  <c:v>-0.72160000000000002</c:v>
                </c:pt>
                <c:pt idx="5164">
                  <c:v>-0.72160000000000002</c:v>
                </c:pt>
                <c:pt idx="5165">
                  <c:v>-0.72160000000000002</c:v>
                </c:pt>
                <c:pt idx="5166">
                  <c:v>-0.72160000000000002</c:v>
                </c:pt>
                <c:pt idx="5167">
                  <c:v>-0.72160000000000002</c:v>
                </c:pt>
                <c:pt idx="5168">
                  <c:v>-0.72160000000000002</c:v>
                </c:pt>
                <c:pt idx="5169">
                  <c:v>-0.75290000000000001</c:v>
                </c:pt>
                <c:pt idx="5170">
                  <c:v>-0.75290000000000001</c:v>
                </c:pt>
                <c:pt idx="5171">
                  <c:v>-0.72160000000000002</c:v>
                </c:pt>
                <c:pt idx="5172">
                  <c:v>-0.75290000000000001</c:v>
                </c:pt>
                <c:pt idx="5173">
                  <c:v>-0.75290000000000001</c:v>
                </c:pt>
                <c:pt idx="5174">
                  <c:v>-0.7843</c:v>
                </c:pt>
                <c:pt idx="5175">
                  <c:v>-0.75290000000000001</c:v>
                </c:pt>
                <c:pt idx="5176">
                  <c:v>-0.75290000000000001</c:v>
                </c:pt>
                <c:pt idx="5177">
                  <c:v>-0.75290000000000001</c:v>
                </c:pt>
                <c:pt idx="5178">
                  <c:v>-0.7843</c:v>
                </c:pt>
                <c:pt idx="5179">
                  <c:v>-0.7843</c:v>
                </c:pt>
                <c:pt idx="5180">
                  <c:v>-0.7843</c:v>
                </c:pt>
                <c:pt idx="5181">
                  <c:v>-0.7843</c:v>
                </c:pt>
                <c:pt idx="5182">
                  <c:v>-0.7843</c:v>
                </c:pt>
                <c:pt idx="5183">
                  <c:v>-0.7843</c:v>
                </c:pt>
                <c:pt idx="5184">
                  <c:v>-0.7843</c:v>
                </c:pt>
                <c:pt idx="5185">
                  <c:v>-0.7843</c:v>
                </c:pt>
                <c:pt idx="5186">
                  <c:v>-0.7843</c:v>
                </c:pt>
                <c:pt idx="5187">
                  <c:v>-0.81569999999999998</c:v>
                </c:pt>
                <c:pt idx="5188">
                  <c:v>-0.7843</c:v>
                </c:pt>
                <c:pt idx="5189">
                  <c:v>-0.81569999999999998</c:v>
                </c:pt>
                <c:pt idx="5190">
                  <c:v>-0.81569999999999998</c:v>
                </c:pt>
                <c:pt idx="5191">
                  <c:v>-0.81569999999999998</c:v>
                </c:pt>
                <c:pt idx="5192">
                  <c:v>-0.81569999999999998</c:v>
                </c:pt>
                <c:pt idx="5193">
                  <c:v>-0.81569999999999998</c:v>
                </c:pt>
                <c:pt idx="5194">
                  <c:v>-0.87839999999999996</c:v>
                </c:pt>
                <c:pt idx="5195">
                  <c:v>-0.81569999999999998</c:v>
                </c:pt>
                <c:pt idx="5196">
                  <c:v>-0.81569999999999998</c:v>
                </c:pt>
                <c:pt idx="5197">
                  <c:v>-0.87839999999999996</c:v>
                </c:pt>
                <c:pt idx="5198">
                  <c:v>-0.87839999999999996</c:v>
                </c:pt>
                <c:pt idx="5199">
                  <c:v>-0.87839999999999996</c:v>
                </c:pt>
                <c:pt idx="5200">
                  <c:v>-0.90980000000000005</c:v>
                </c:pt>
                <c:pt idx="5201">
                  <c:v>-0.90980000000000005</c:v>
                </c:pt>
                <c:pt idx="5202">
                  <c:v>-0.90980000000000005</c:v>
                </c:pt>
                <c:pt idx="5203">
                  <c:v>-0.90980000000000005</c:v>
                </c:pt>
                <c:pt idx="5204">
                  <c:v>-0.90980000000000005</c:v>
                </c:pt>
                <c:pt idx="5205">
                  <c:v>-0.90980000000000005</c:v>
                </c:pt>
                <c:pt idx="5206">
                  <c:v>-0.90980000000000005</c:v>
                </c:pt>
                <c:pt idx="5207">
                  <c:v>-0.90980000000000005</c:v>
                </c:pt>
                <c:pt idx="5208">
                  <c:v>-0.90980000000000005</c:v>
                </c:pt>
                <c:pt idx="5209">
                  <c:v>-0.90980000000000005</c:v>
                </c:pt>
                <c:pt idx="5210">
                  <c:v>-0.94120000000000004</c:v>
                </c:pt>
                <c:pt idx="5211">
                  <c:v>-0.94120000000000004</c:v>
                </c:pt>
                <c:pt idx="5212">
                  <c:v>-0.94120000000000004</c:v>
                </c:pt>
                <c:pt idx="5213">
                  <c:v>-0.94120000000000004</c:v>
                </c:pt>
                <c:pt idx="5214">
                  <c:v>-0.94120000000000004</c:v>
                </c:pt>
                <c:pt idx="5215">
                  <c:v>-0.94120000000000004</c:v>
                </c:pt>
                <c:pt idx="5216">
                  <c:v>-0.94120000000000004</c:v>
                </c:pt>
                <c:pt idx="5217">
                  <c:v>-0.94120000000000004</c:v>
                </c:pt>
                <c:pt idx="5218">
                  <c:v>-0.94120000000000004</c:v>
                </c:pt>
                <c:pt idx="5219">
                  <c:v>-0.94120000000000004</c:v>
                </c:pt>
                <c:pt idx="5220">
                  <c:v>-0.94120000000000004</c:v>
                </c:pt>
                <c:pt idx="5221">
                  <c:v>-0.97250000000000003</c:v>
                </c:pt>
                <c:pt idx="5222">
                  <c:v>-0.94120000000000004</c:v>
                </c:pt>
                <c:pt idx="5223">
                  <c:v>-0.97250000000000003</c:v>
                </c:pt>
                <c:pt idx="5224">
                  <c:v>-0.97250000000000003</c:v>
                </c:pt>
                <c:pt idx="5225">
                  <c:v>-0.97250000000000003</c:v>
                </c:pt>
                <c:pt idx="5226">
                  <c:v>-0.97250000000000003</c:v>
                </c:pt>
                <c:pt idx="5227">
                  <c:v>-0.97250000000000003</c:v>
                </c:pt>
                <c:pt idx="5228">
                  <c:v>-1.0353000000000001</c:v>
                </c:pt>
                <c:pt idx="5229">
                  <c:v>-0.97250000000000003</c:v>
                </c:pt>
                <c:pt idx="5230">
                  <c:v>-1.0353000000000001</c:v>
                </c:pt>
                <c:pt idx="5231">
                  <c:v>-1.0353000000000001</c:v>
                </c:pt>
                <c:pt idx="5232">
                  <c:v>-1.0353000000000001</c:v>
                </c:pt>
                <c:pt idx="5233">
                  <c:v>-1.0353000000000001</c:v>
                </c:pt>
                <c:pt idx="5234">
                  <c:v>-1.0353000000000001</c:v>
                </c:pt>
                <c:pt idx="5235">
                  <c:v>-1.0353000000000001</c:v>
                </c:pt>
                <c:pt idx="5236">
                  <c:v>-1.0353000000000001</c:v>
                </c:pt>
                <c:pt idx="5237">
                  <c:v>-1.0353000000000001</c:v>
                </c:pt>
                <c:pt idx="5238">
                  <c:v>-1.0353000000000001</c:v>
                </c:pt>
                <c:pt idx="5239">
                  <c:v>-1.0667</c:v>
                </c:pt>
                <c:pt idx="5240">
                  <c:v>-1.0667</c:v>
                </c:pt>
                <c:pt idx="5241">
                  <c:v>-1.0667</c:v>
                </c:pt>
                <c:pt idx="5242">
                  <c:v>-1.0667</c:v>
                </c:pt>
                <c:pt idx="5243">
                  <c:v>-1.0667</c:v>
                </c:pt>
                <c:pt idx="5244">
                  <c:v>-1.0667</c:v>
                </c:pt>
                <c:pt idx="5245">
                  <c:v>-1.0667</c:v>
                </c:pt>
                <c:pt idx="5246">
                  <c:v>-1.0667</c:v>
                </c:pt>
                <c:pt idx="5247">
                  <c:v>-1.0667</c:v>
                </c:pt>
                <c:pt idx="5248">
                  <c:v>-1.0667</c:v>
                </c:pt>
                <c:pt idx="5249">
                  <c:v>-1.0667</c:v>
                </c:pt>
                <c:pt idx="5250">
                  <c:v>-1.0667</c:v>
                </c:pt>
                <c:pt idx="5251">
                  <c:v>-1.0980000000000001</c:v>
                </c:pt>
                <c:pt idx="5252">
                  <c:v>-1.0980000000000001</c:v>
                </c:pt>
                <c:pt idx="5253">
                  <c:v>-1.0980000000000001</c:v>
                </c:pt>
                <c:pt idx="5254">
                  <c:v>-1.0980000000000001</c:v>
                </c:pt>
                <c:pt idx="5255">
                  <c:v>-1.0980000000000001</c:v>
                </c:pt>
                <c:pt idx="5256">
                  <c:v>-1.0980000000000001</c:v>
                </c:pt>
                <c:pt idx="5257">
                  <c:v>-1.0980000000000001</c:v>
                </c:pt>
                <c:pt idx="5258">
                  <c:v>-1.0980000000000001</c:v>
                </c:pt>
                <c:pt idx="5259">
                  <c:v>-1.0980000000000001</c:v>
                </c:pt>
                <c:pt idx="5260">
                  <c:v>-1.0980000000000001</c:v>
                </c:pt>
                <c:pt idx="5261">
                  <c:v>-1.0980000000000001</c:v>
                </c:pt>
                <c:pt idx="5262">
                  <c:v>-1.0980000000000001</c:v>
                </c:pt>
                <c:pt idx="5263">
                  <c:v>-1.0980000000000001</c:v>
                </c:pt>
                <c:pt idx="5264">
                  <c:v>-1.0980000000000001</c:v>
                </c:pt>
                <c:pt idx="5265">
                  <c:v>-1.0980000000000001</c:v>
                </c:pt>
                <c:pt idx="5266">
                  <c:v>-1.1294</c:v>
                </c:pt>
                <c:pt idx="5267">
                  <c:v>-1.1294</c:v>
                </c:pt>
                <c:pt idx="5268">
                  <c:v>-1.1294</c:v>
                </c:pt>
                <c:pt idx="5269">
                  <c:v>-1.1294</c:v>
                </c:pt>
                <c:pt idx="5270">
                  <c:v>-1.1294</c:v>
                </c:pt>
                <c:pt idx="5271">
                  <c:v>-1.1294</c:v>
                </c:pt>
                <c:pt idx="5272">
                  <c:v>-1.1294</c:v>
                </c:pt>
                <c:pt idx="5273">
                  <c:v>-1.1294</c:v>
                </c:pt>
                <c:pt idx="5274">
                  <c:v>-1.1294</c:v>
                </c:pt>
                <c:pt idx="5275">
                  <c:v>-1.1294</c:v>
                </c:pt>
                <c:pt idx="5276">
                  <c:v>-1.1294</c:v>
                </c:pt>
                <c:pt idx="5277">
                  <c:v>-1.1921999999999999</c:v>
                </c:pt>
                <c:pt idx="5278">
                  <c:v>-1.1921999999999999</c:v>
                </c:pt>
                <c:pt idx="5279">
                  <c:v>-1.1921999999999999</c:v>
                </c:pt>
                <c:pt idx="5280">
                  <c:v>-1.1921999999999999</c:v>
                </c:pt>
                <c:pt idx="5281">
                  <c:v>-1.1921999999999999</c:v>
                </c:pt>
                <c:pt idx="5282">
                  <c:v>-1.1921999999999999</c:v>
                </c:pt>
                <c:pt idx="5283">
                  <c:v>-1.2235</c:v>
                </c:pt>
                <c:pt idx="5284">
                  <c:v>-1.2235</c:v>
                </c:pt>
                <c:pt idx="5285">
                  <c:v>-1.1921999999999999</c:v>
                </c:pt>
                <c:pt idx="5286">
                  <c:v>-1.2235</c:v>
                </c:pt>
                <c:pt idx="5287">
                  <c:v>-1.2235</c:v>
                </c:pt>
                <c:pt idx="5288">
                  <c:v>-1.2235</c:v>
                </c:pt>
                <c:pt idx="5289">
                  <c:v>-1.2235</c:v>
                </c:pt>
                <c:pt idx="5290">
                  <c:v>-1.2235</c:v>
                </c:pt>
                <c:pt idx="5291">
                  <c:v>-1.2235</c:v>
                </c:pt>
                <c:pt idx="5292">
                  <c:v>-1.2235</c:v>
                </c:pt>
                <c:pt idx="5293">
                  <c:v>-1.2235</c:v>
                </c:pt>
                <c:pt idx="5294">
                  <c:v>-1.2235</c:v>
                </c:pt>
                <c:pt idx="5295">
                  <c:v>-1.2235</c:v>
                </c:pt>
                <c:pt idx="5296">
                  <c:v>-1.2235</c:v>
                </c:pt>
                <c:pt idx="5297">
                  <c:v>-1.2235</c:v>
                </c:pt>
                <c:pt idx="5298">
                  <c:v>-1.2235</c:v>
                </c:pt>
                <c:pt idx="5299">
                  <c:v>-1.2235</c:v>
                </c:pt>
                <c:pt idx="5300">
                  <c:v>-1.2235</c:v>
                </c:pt>
                <c:pt idx="5301">
                  <c:v>-1.2235</c:v>
                </c:pt>
                <c:pt idx="5302">
                  <c:v>-1.2235</c:v>
                </c:pt>
                <c:pt idx="5303">
                  <c:v>-1.2548999999999999</c:v>
                </c:pt>
                <c:pt idx="5304">
                  <c:v>-1.2548999999999999</c:v>
                </c:pt>
                <c:pt idx="5305">
                  <c:v>-1.2548999999999999</c:v>
                </c:pt>
                <c:pt idx="5306">
                  <c:v>-1.2548999999999999</c:v>
                </c:pt>
                <c:pt idx="5307">
                  <c:v>-1.2548999999999999</c:v>
                </c:pt>
                <c:pt idx="5308">
                  <c:v>-1.2548999999999999</c:v>
                </c:pt>
                <c:pt idx="5309">
                  <c:v>-1.2548999999999999</c:v>
                </c:pt>
                <c:pt idx="5310">
                  <c:v>-1.2548999999999999</c:v>
                </c:pt>
                <c:pt idx="5311">
                  <c:v>-1.2548999999999999</c:v>
                </c:pt>
                <c:pt idx="5312">
                  <c:v>-1.2548999999999999</c:v>
                </c:pt>
                <c:pt idx="5313">
                  <c:v>-1.2548999999999999</c:v>
                </c:pt>
                <c:pt idx="5314">
                  <c:v>-1.2548999999999999</c:v>
                </c:pt>
                <c:pt idx="5315">
                  <c:v>-1.2548999999999999</c:v>
                </c:pt>
                <c:pt idx="5316">
                  <c:v>-1.2548999999999999</c:v>
                </c:pt>
                <c:pt idx="5317">
                  <c:v>-1.2548999999999999</c:v>
                </c:pt>
                <c:pt idx="5318">
                  <c:v>-1.2548999999999999</c:v>
                </c:pt>
                <c:pt idx="5319">
                  <c:v>-1.2863</c:v>
                </c:pt>
                <c:pt idx="5320">
                  <c:v>-1.2548999999999999</c:v>
                </c:pt>
                <c:pt idx="5321">
                  <c:v>-1.2548999999999999</c:v>
                </c:pt>
                <c:pt idx="5322">
                  <c:v>-1.2863</c:v>
                </c:pt>
                <c:pt idx="5323">
                  <c:v>-1.2863</c:v>
                </c:pt>
                <c:pt idx="5324">
                  <c:v>-1.2863</c:v>
                </c:pt>
                <c:pt idx="5325">
                  <c:v>-1.2863</c:v>
                </c:pt>
                <c:pt idx="5326">
                  <c:v>-1.2863</c:v>
                </c:pt>
                <c:pt idx="5327">
                  <c:v>-1.2863</c:v>
                </c:pt>
                <c:pt idx="5328">
                  <c:v>-1.2863</c:v>
                </c:pt>
                <c:pt idx="5329">
                  <c:v>-1.2863</c:v>
                </c:pt>
                <c:pt idx="5330">
                  <c:v>-1.2863</c:v>
                </c:pt>
                <c:pt idx="5331">
                  <c:v>-1.2863</c:v>
                </c:pt>
                <c:pt idx="5332">
                  <c:v>-1.2863</c:v>
                </c:pt>
                <c:pt idx="5333">
                  <c:v>-1.2863</c:v>
                </c:pt>
                <c:pt idx="5334">
                  <c:v>-1.349</c:v>
                </c:pt>
                <c:pt idx="5335">
                  <c:v>-1.349</c:v>
                </c:pt>
                <c:pt idx="5336">
                  <c:v>-1.349</c:v>
                </c:pt>
                <c:pt idx="5337">
                  <c:v>-1.2863</c:v>
                </c:pt>
                <c:pt idx="5338">
                  <c:v>-1.2863</c:v>
                </c:pt>
                <c:pt idx="5339">
                  <c:v>-1.349</c:v>
                </c:pt>
                <c:pt idx="5340">
                  <c:v>-1.349</c:v>
                </c:pt>
                <c:pt idx="5341">
                  <c:v>-1.349</c:v>
                </c:pt>
                <c:pt idx="5342">
                  <c:v>-1.349</c:v>
                </c:pt>
                <c:pt idx="5343">
                  <c:v>-1.349</c:v>
                </c:pt>
                <c:pt idx="5344">
                  <c:v>-1.349</c:v>
                </c:pt>
                <c:pt idx="5345">
                  <c:v>-1.2863</c:v>
                </c:pt>
                <c:pt idx="5346">
                  <c:v>-1.349</c:v>
                </c:pt>
                <c:pt idx="5347">
                  <c:v>-1.349</c:v>
                </c:pt>
                <c:pt idx="5348">
                  <c:v>-1.349</c:v>
                </c:pt>
                <c:pt idx="5349">
                  <c:v>-1.349</c:v>
                </c:pt>
                <c:pt idx="5350">
                  <c:v>-1.3804000000000001</c:v>
                </c:pt>
                <c:pt idx="5351">
                  <c:v>-1.349</c:v>
                </c:pt>
                <c:pt idx="5352">
                  <c:v>-1.349</c:v>
                </c:pt>
                <c:pt idx="5353">
                  <c:v>-1.349</c:v>
                </c:pt>
                <c:pt idx="5354">
                  <c:v>-1.349</c:v>
                </c:pt>
                <c:pt idx="5355">
                  <c:v>-1.349</c:v>
                </c:pt>
                <c:pt idx="5356">
                  <c:v>-1.3804000000000001</c:v>
                </c:pt>
                <c:pt idx="5357">
                  <c:v>-1.3804000000000001</c:v>
                </c:pt>
                <c:pt idx="5358">
                  <c:v>-1.3804000000000001</c:v>
                </c:pt>
                <c:pt idx="5359">
                  <c:v>-1.3804000000000001</c:v>
                </c:pt>
                <c:pt idx="5360">
                  <c:v>-1.3804000000000001</c:v>
                </c:pt>
                <c:pt idx="5361">
                  <c:v>-1.3804000000000001</c:v>
                </c:pt>
                <c:pt idx="5362">
                  <c:v>-1.3804000000000001</c:v>
                </c:pt>
                <c:pt idx="5363">
                  <c:v>-1.3804000000000001</c:v>
                </c:pt>
                <c:pt idx="5364">
                  <c:v>-1.3804000000000001</c:v>
                </c:pt>
                <c:pt idx="5365">
                  <c:v>-1.3804000000000001</c:v>
                </c:pt>
                <c:pt idx="5366">
                  <c:v>-1.3804000000000001</c:v>
                </c:pt>
                <c:pt idx="5367">
                  <c:v>-1.3804000000000001</c:v>
                </c:pt>
                <c:pt idx="5368">
                  <c:v>-1.3804000000000001</c:v>
                </c:pt>
                <c:pt idx="5369">
                  <c:v>-1.3804000000000001</c:v>
                </c:pt>
                <c:pt idx="5370">
                  <c:v>-1.3804000000000001</c:v>
                </c:pt>
                <c:pt idx="5371">
                  <c:v>-1.3804000000000001</c:v>
                </c:pt>
                <c:pt idx="5372">
                  <c:v>-1.3804000000000001</c:v>
                </c:pt>
                <c:pt idx="5373">
                  <c:v>-1.3804000000000001</c:v>
                </c:pt>
                <c:pt idx="5374">
                  <c:v>-1.3804000000000001</c:v>
                </c:pt>
                <c:pt idx="5375">
                  <c:v>-1.3804000000000001</c:v>
                </c:pt>
                <c:pt idx="5376">
                  <c:v>-1.4117999999999999</c:v>
                </c:pt>
                <c:pt idx="5377">
                  <c:v>-1.3804000000000001</c:v>
                </c:pt>
                <c:pt idx="5378">
                  <c:v>-1.4117999999999999</c:v>
                </c:pt>
                <c:pt idx="5379">
                  <c:v>-1.3804000000000001</c:v>
                </c:pt>
                <c:pt idx="5380">
                  <c:v>-1.3804000000000001</c:v>
                </c:pt>
                <c:pt idx="5381">
                  <c:v>-1.4117999999999999</c:v>
                </c:pt>
                <c:pt idx="5382">
                  <c:v>-1.3804000000000001</c:v>
                </c:pt>
                <c:pt idx="5383">
                  <c:v>-1.3804000000000001</c:v>
                </c:pt>
                <c:pt idx="5384">
                  <c:v>-1.4117999999999999</c:v>
                </c:pt>
                <c:pt idx="5385">
                  <c:v>-1.4117999999999999</c:v>
                </c:pt>
                <c:pt idx="5386">
                  <c:v>-1.4117999999999999</c:v>
                </c:pt>
                <c:pt idx="5387">
                  <c:v>-1.4117999999999999</c:v>
                </c:pt>
                <c:pt idx="5388">
                  <c:v>-1.4117999999999999</c:v>
                </c:pt>
                <c:pt idx="5389">
                  <c:v>-1.4117999999999999</c:v>
                </c:pt>
                <c:pt idx="5390">
                  <c:v>-1.4117999999999999</c:v>
                </c:pt>
                <c:pt idx="5391">
                  <c:v>-1.4117999999999999</c:v>
                </c:pt>
                <c:pt idx="5392">
                  <c:v>-1.4117999999999999</c:v>
                </c:pt>
                <c:pt idx="5393">
                  <c:v>-1.4117999999999999</c:v>
                </c:pt>
                <c:pt idx="5394">
                  <c:v>-1.4117999999999999</c:v>
                </c:pt>
                <c:pt idx="5395">
                  <c:v>-1.4117999999999999</c:v>
                </c:pt>
                <c:pt idx="5396">
                  <c:v>-1.4117999999999999</c:v>
                </c:pt>
                <c:pt idx="5397">
                  <c:v>-1.4117999999999999</c:v>
                </c:pt>
                <c:pt idx="5398">
                  <c:v>-1.4117999999999999</c:v>
                </c:pt>
                <c:pt idx="5399">
                  <c:v>-1.4117999999999999</c:v>
                </c:pt>
                <c:pt idx="5400">
                  <c:v>-1.4117999999999999</c:v>
                </c:pt>
                <c:pt idx="5401">
                  <c:v>-1.4117999999999999</c:v>
                </c:pt>
                <c:pt idx="5402">
                  <c:v>-1.4117999999999999</c:v>
                </c:pt>
                <c:pt idx="5403">
                  <c:v>-1.4117999999999999</c:v>
                </c:pt>
                <c:pt idx="5404">
                  <c:v>-1.4117999999999999</c:v>
                </c:pt>
                <c:pt idx="5405">
                  <c:v>-1.4117999999999999</c:v>
                </c:pt>
                <c:pt idx="5406">
                  <c:v>-1.4117999999999999</c:v>
                </c:pt>
                <c:pt idx="5407">
                  <c:v>-1.4117999999999999</c:v>
                </c:pt>
                <c:pt idx="5408">
                  <c:v>-1.4117999999999999</c:v>
                </c:pt>
                <c:pt idx="5409">
                  <c:v>-1.4117999999999999</c:v>
                </c:pt>
                <c:pt idx="5410">
                  <c:v>-1.4117999999999999</c:v>
                </c:pt>
                <c:pt idx="5411">
                  <c:v>-1.4117999999999999</c:v>
                </c:pt>
                <c:pt idx="5412">
                  <c:v>-1.4117999999999999</c:v>
                </c:pt>
                <c:pt idx="5413">
                  <c:v>-1.4117999999999999</c:v>
                </c:pt>
                <c:pt idx="5414">
                  <c:v>-1.4117999999999999</c:v>
                </c:pt>
                <c:pt idx="5415">
                  <c:v>-1.4117999999999999</c:v>
                </c:pt>
                <c:pt idx="5416">
                  <c:v>-1.4117999999999999</c:v>
                </c:pt>
                <c:pt idx="5417">
                  <c:v>-1.4431</c:v>
                </c:pt>
                <c:pt idx="5418">
                  <c:v>-1.4117999999999999</c:v>
                </c:pt>
                <c:pt idx="5419">
                  <c:v>-1.4117999999999999</c:v>
                </c:pt>
                <c:pt idx="5420">
                  <c:v>-1.4117999999999999</c:v>
                </c:pt>
                <c:pt idx="5421">
                  <c:v>-1.4431</c:v>
                </c:pt>
                <c:pt idx="5422">
                  <c:v>-1.4117999999999999</c:v>
                </c:pt>
                <c:pt idx="5423">
                  <c:v>-1.4431</c:v>
                </c:pt>
                <c:pt idx="5424">
                  <c:v>-1.4431</c:v>
                </c:pt>
                <c:pt idx="5425">
                  <c:v>-1.4431</c:v>
                </c:pt>
                <c:pt idx="5426">
                  <c:v>-1.4431</c:v>
                </c:pt>
                <c:pt idx="5427">
                  <c:v>-1.4431</c:v>
                </c:pt>
                <c:pt idx="5428">
                  <c:v>-1.4431</c:v>
                </c:pt>
                <c:pt idx="5429">
                  <c:v>-1.4431</c:v>
                </c:pt>
                <c:pt idx="5430">
                  <c:v>-1.4431</c:v>
                </c:pt>
                <c:pt idx="5431">
                  <c:v>-1.4431</c:v>
                </c:pt>
                <c:pt idx="5432">
                  <c:v>-1.4431</c:v>
                </c:pt>
                <c:pt idx="5433">
                  <c:v>-1.4431</c:v>
                </c:pt>
                <c:pt idx="5434">
                  <c:v>-1.4431</c:v>
                </c:pt>
                <c:pt idx="5435">
                  <c:v>-1.4431</c:v>
                </c:pt>
                <c:pt idx="5436">
                  <c:v>-1.4431</c:v>
                </c:pt>
                <c:pt idx="5437">
                  <c:v>-1.4431</c:v>
                </c:pt>
                <c:pt idx="5438">
                  <c:v>-1.4431</c:v>
                </c:pt>
                <c:pt idx="5439">
                  <c:v>-1.4431</c:v>
                </c:pt>
                <c:pt idx="5440">
                  <c:v>-1.4431</c:v>
                </c:pt>
                <c:pt idx="5441">
                  <c:v>-1.4431</c:v>
                </c:pt>
                <c:pt idx="5442">
                  <c:v>-1.4431</c:v>
                </c:pt>
                <c:pt idx="5443">
                  <c:v>-1.4431</c:v>
                </c:pt>
                <c:pt idx="5444">
                  <c:v>-1.4431</c:v>
                </c:pt>
                <c:pt idx="5445">
                  <c:v>-1.4431</c:v>
                </c:pt>
                <c:pt idx="5446">
                  <c:v>-1.4431</c:v>
                </c:pt>
                <c:pt idx="5447">
                  <c:v>-1.4431</c:v>
                </c:pt>
                <c:pt idx="5448">
                  <c:v>-1.5059</c:v>
                </c:pt>
                <c:pt idx="5449">
                  <c:v>-1.4431</c:v>
                </c:pt>
                <c:pt idx="5450">
                  <c:v>-1.5059</c:v>
                </c:pt>
                <c:pt idx="5451">
                  <c:v>-1.4431</c:v>
                </c:pt>
                <c:pt idx="5452">
                  <c:v>-1.4431</c:v>
                </c:pt>
                <c:pt idx="5453">
                  <c:v>-1.4431</c:v>
                </c:pt>
                <c:pt idx="5454">
                  <c:v>-1.4431</c:v>
                </c:pt>
                <c:pt idx="5455">
                  <c:v>-1.5059</c:v>
                </c:pt>
                <c:pt idx="5456">
                  <c:v>-1.5059</c:v>
                </c:pt>
                <c:pt idx="5457">
                  <c:v>-1.4431</c:v>
                </c:pt>
                <c:pt idx="5458">
                  <c:v>-1.5059</c:v>
                </c:pt>
                <c:pt idx="5459">
                  <c:v>-1.5059</c:v>
                </c:pt>
                <c:pt idx="5460">
                  <c:v>-1.5059</c:v>
                </c:pt>
                <c:pt idx="5461">
                  <c:v>-1.5059</c:v>
                </c:pt>
                <c:pt idx="5462">
                  <c:v>-1.5059</c:v>
                </c:pt>
                <c:pt idx="5463">
                  <c:v>-1.5059</c:v>
                </c:pt>
                <c:pt idx="5464">
                  <c:v>-1.5373000000000001</c:v>
                </c:pt>
                <c:pt idx="5465">
                  <c:v>-1.5059</c:v>
                </c:pt>
                <c:pt idx="5466">
                  <c:v>-1.5059</c:v>
                </c:pt>
                <c:pt idx="5467">
                  <c:v>-1.5059</c:v>
                </c:pt>
                <c:pt idx="5468">
                  <c:v>-1.5373000000000001</c:v>
                </c:pt>
                <c:pt idx="5469">
                  <c:v>-1.5059</c:v>
                </c:pt>
                <c:pt idx="5470">
                  <c:v>-1.5059</c:v>
                </c:pt>
                <c:pt idx="5471">
                  <c:v>-1.5059</c:v>
                </c:pt>
                <c:pt idx="5472">
                  <c:v>-1.5373000000000001</c:v>
                </c:pt>
                <c:pt idx="5473">
                  <c:v>-1.5059</c:v>
                </c:pt>
                <c:pt idx="5474">
                  <c:v>-1.5059</c:v>
                </c:pt>
                <c:pt idx="5475">
                  <c:v>-1.5373000000000001</c:v>
                </c:pt>
                <c:pt idx="5476">
                  <c:v>-1.5373000000000001</c:v>
                </c:pt>
                <c:pt idx="5477">
                  <c:v>-1.5059</c:v>
                </c:pt>
                <c:pt idx="5478">
                  <c:v>-1.5373000000000001</c:v>
                </c:pt>
                <c:pt idx="5479">
                  <c:v>-1.5059</c:v>
                </c:pt>
                <c:pt idx="5480">
                  <c:v>-1.5059</c:v>
                </c:pt>
                <c:pt idx="5481">
                  <c:v>-1.5373000000000001</c:v>
                </c:pt>
                <c:pt idx="5482">
                  <c:v>-1.5373000000000001</c:v>
                </c:pt>
                <c:pt idx="5483">
                  <c:v>-1.5373000000000001</c:v>
                </c:pt>
                <c:pt idx="5484">
                  <c:v>-1.5059</c:v>
                </c:pt>
                <c:pt idx="5485">
                  <c:v>-1.5373000000000001</c:v>
                </c:pt>
                <c:pt idx="5486">
                  <c:v>-1.5373000000000001</c:v>
                </c:pt>
                <c:pt idx="5487">
                  <c:v>-1.5373000000000001</c:v>
                </c:pt>
                <c:pt idx="5488">
                  <c:v>-1.5373000000000001</c:v>
                </c:pt>
                <c:pt idx="5489">
                  <c:v>-1.5373000000000001</c:v>
                </c:pt>
                <c:pt idx="5490">
                  <c:v>-1.5373000000000001</c:v>
                </c:pt>
                <c:pt idx="5491">
                  <c:v>-1.5373000000000001</c:v>
                </c:pt>
                <c:pt idx="5492">
                  <c:v>-1.5373000000000001</c:v>
                </c:pt>
                <c:pt idx="5493">
                  <c:v>-1.5373000000000001</c:v>
                </c:pt>
                <c:pt idx="5494">
                  <c:v>-1.5373000000000001</c:v>
                </c:pt>
                <c:pt idx="5495">
                  <c:v>-1.5373000000000001</c:v>
                </c:pt>
                <c:pt idx="5496">
                  <c:v>-1.5373000000000001</c:v>
                </c:pt>
                <c:pt idx="5497">
                  <c:v>-1.5373000000000001</c:v>
                </c:pt>
                <c:pt idx="5498">
                  <c:v>-1.5373000000000001</c:v>
                </c:pt>
                <c:pt idx="5499">
                  <c:v>-1.5373000000000001</c:v>
                </c:pt>
                <c:pt idx="5500">
                  <c:v>-1.5373000000000001</c:v>
                </c:pt>
                <c:pt idx="5501">
                  <c:v>-1.5373000000000001</c:v>
                </c:pt>
                <c:pt idx="5502">
                  <c:v>-1.5373000000000001</c:v>
                </c:pt>
                <c:pt idx="5503">
                  <c:v>-1.5373000000000001</c:v>
                </c:pt>
                <c:pt idx="5504">
                  <c:v>-1.5373000000000001</c:v>
                </c:pt>
                <c:pt idx="5505">
                  <c:v>-1.5373000000000001</c:v>
                </c:pt>
                <c:pt idx="5506">
                  <c:v>-1.5373000000000001</c:v>
                </c:pt>
                <c:pt idx="5507">
                  <c:v>-1.5373000000000001</c:v>
                </c:pt>
                <c:pt idx="5508">
                  <c:v>-1.5373000000000001</c:v>
                </c:pt>
                <c:pt idx="5509">
                  <c:v>-1.5373000000000001</c:v>
                </c:pt>
                <c:pt idx="5510">
                  <c:v>-1.5373000000000001</c:v>
                </c:pt>
                <c:pt idx="5511">
                  <c:v>-1.5373000000000001</c:v>
                </c:pt>
                <c:pt idx="5512">
                  <c:v>-1.5373000000000001</c:v>
                </c:pt>
                <c:pt idx="5513">
                  <c:v>-1.5373000000000001</c:v>
                </c:pt>
                <c:pt idx="5514">
                  <c:v>-1.5373000000000001</c:v>
                </c:pt>
                <c:pt idx="5515">
                  <c:v>-1.5373000000000001</c:v>
                </c:pt>
                <c:pt idx="5516">
                  <c:v>-1.5373000000000001</c:v>
                </c:pt>
                <c:pt idx="5517">
                  <c:v>-1.5373000000000001</c:v>
                </c:pt>
                <c:pt idx="5518">
                  <c:v>-1.5373000000000001</c:v>
                </c:pt>
                <c:pt idx="5519">
                  <c:v>-1.5373000000000001</c:v>
                </c:pt>
                <c:pt idx="5520">
                  <c:v>-1.5373000000000001</c:v>
                </c:pt>
                <c:pt idx="5521">
                  <c:v>-1.5373000000000001</c:v>
                </c:pt>
                <c:pt idx="5522">
                  <c:v>-1.5373000000000001</c:v>
                </c:pt>
                <c:pt idx="5523">
                  <c:v>-1.5373000000000001</c:v>
                </c:pt>
                <c:pt idx="5524">
                  <c:v>-1.5373000000000001</c:v>
                </c:pt>
                <c:pt idx="5525">
                  <c:v>-1.5373000000000001</c:v>
                </c:pt>
                <c:pt idx="5526">
                  <c:v>-1.5373000000000001</c:v>
                </c:pt>
                <c:pt idx="5527">
                  <c:v>-1.5373000000000001</c:v>
                </c:pt>
                <c:pt idx="5528">
                  <c:v>-1.5373000000000001</c:v>
                </c:pt>
                <c:pt idx="5529">
                  <c:v>-1.5373000000000001</c:v>
                </c:pt>
                <c:pt idx="5530">
                  <c:v>-1.5373000000000001</c:v>
                </c:pt>
                <c:pt idx="5531">
                  <c:v>-1.5373000000000001</c:v>
                </c:pt>
                <c:pt idx="5532">
                  <c:v>-1.5373000000000001</c:v>
                </c:pt>
                <c:pt idx="5533">
                  <c:v>-1.5373000000000001</c:v>
                </c:pt>
                <c:pt idx="5534">
                  <c:v>-1.5373000000000001</c:v>
                </c:pt>
                <c:pt idx="5535">
                  <c:v>-1.5373000000000001</c:v>
                </c:pt>
                <c:pt idx="5536">
                  <c:v>-1.5373000000000001</c:v>
                </c:pt>
                <c:pt idx="5537">
                  <c:v>-1.5686</c:v>
                </c:pt>
                <c:pt idx="5538">
                  <c:v>-1.5686</c:v>
                </c:pt>
                <c:pt idx="5539">
                  <c:v>-1.5373000000000001</c:v>
                </c:pt>
                <c:pt idx="5540">
                  <c:v>-1.5373000000000001</c:v>
                </c:pt>
                <c:pt idx="5541">
                  <c:v>-1.5373000000000001</c:v>
                </c:pt>
                <c:pt idx="5542">
                  <c:v>-1.5373000000000001</c:v>
                </c:pt>
                <c:pt idx="5543">
                  <c:v>-1.5686</c:v>
                </c:pt>
                <c:pt idx="5544">
                  <c:v>-1.5373000000000001</c:v>
                </c:pt>
                <c:pt idx="5545">
                  <c:v>-1.5686</c:v>
                </c:pt>
                <c:pt idx="5546">
                  <c:v>-1.5373000000000001</c:v>
                </c:pt>
                <c:pt idx="5547">
                  <c:v>-1.5686</c:v>
                </c:pt>
                <c:pt idx="5548">
                  <c:v>-1.5686</c:v>
                </c:pt>
                <c:pt idx="5549">
                  <c:v>-1.5686</c:v>
                </c:pt>
                <c:pt idx="5550">
                  <c:v>-1.5686</c:v>
                </c:pt>
                <c:pt idx="5551">
                  <c:v>-1.5686</c:v>
                </c:pt>
                <c:pt idx="5552">
                  <c:v>-1.5686</c:v>
                </c:pt>
                <c:pt idx="5553">
                  <c:v>-1.5686</c:v>
                </c:pt>
                <c:pt idx="5554">
                  <c:v>-1.5686</c:v>
                </c:pt>
                <c:pt idx="5555">
                  <c:v>-1.5686</c:v>
                </c:pt>
                <c:pt idx="5556">
                  <c:v>-1.5686</c:v>
                </c:pt>
                <c:pt idx="5557">
                  <c:v>-1.5686</c:v>
                </c:pt>
                <c:pt idx="5558">
                  <c:v>-1.5373000000000001</c:v>
                </c:pt>
                <c:pt idx="5559">
                  <c:v>-1.5686</c:v>
                </c:pt>
                <c:pt idx="5560">
                  <c:v>-1.5686</c:v>
                </c:pt>
                <c:pt idx="5561">
                  <c:v>-1.5373000000000001</c:v>
                </c:pt>
                <c:pt idx="5562">
                  <c:v>-1.5686</c:v>
                </c:pt>
                <c:pt idx="5563">
                  <c:v>-1.5686</c:v>
                </c:pt>
                <c:pt idx="5564">
                  <c:v>-1.5686</c:v>
                </c:pt>
                <c:pt idx="5565">
                  <c:v>-1.5686</c:v>
                </c:pt>
                <c:pt idx="5566">
                  <c:v>-1.5686</c:v>
                </c:pt>
                <c:pt idx="5567">
                  <c:v>-1.5686</c:v>
                </c:pt>
                <c:pt idx="5568">
                  <c:v>-1.5686</c:v>
                </c:pt>
                <c:pt idx="5569">
                  <c:v>-1.5686</c:v>
                </c:pt>
                <c:pt idx="5570">
                  <c:v>-1.5686</c:v>
                </c:pt>
                <c:pt idx="5571">
                  <c:v>-1.5686</c:v>
                </c:pt>
                <c:pt idx="5572">
                  <c:v>-1.5686</c:v>
                </c:pt>
                <c:pt idx="5573">
                  <c:v>-1.5686</c:v>
                </c:pt>
                <c:pt idx="5574">
                  <c:v>-1.5686</c:v>
                </c:pt>
                <c:pt idx="5575">
                  <c:v>-1.5686</c:v>
                </c:pt>
                <c:pt idx="5576">
                  <c:v>-1.5686</c:v>
                </c:pt>
                <c:pt idx="5577">
                  <c:v>-1.5686</c:v>
                </c:pt>
                <c:pt idx="5578">
                  <c:v>-1.5686</c:v>
                </c:pt>
                <c:pt idx="5579">
                  <c:v>-1.5686</c:v>
                </c:pt>
                <c:pt idx="5580">
                  <c:v>-1.5686</c:v>
                </c:pt>
                <c:pt idx="5581">
                  <c:v>-1.5686</c:v>
                </c:pt>
                <c:pt idx="5582">
                  <c:v>-1.5686</c:v>
                </c:pt>
                <c:pt idx="5583">
                  <c:v>-1.5686</c:v>
                </c:pt>
                <c:pt idx="5584">
                  <c:v>-1.5686</c:v>
                </c:pt>
                <c:pt idx="5585">
                  <c:v>-1.5686</c:v>
                </c:pt>
                <c:pt idx="5586">
                  <c:v>-1.5686</c:v>
                </c:pt>
                <c:pt idx="5587">
                  <c:v>-1.5686</c:v>
                </c:pt>
                <c:pt idx="5588">
                  <c:v>-1.5686</c:v>
                </c:pt>
                <c:pt idx="5589">
                  <c:v>-1.5686</c:v>
                </c:pt>
                <c:pt idx="5590">
                  <c:v>-1.5686</c:v>
                </c:pt>
                <c:pt idx="5591">
                  <c:v>-1.5686</c:v>
                </c:pt>
                <c:pt idx="5592">
                  <c:v>-1.5686</c:v>
                </c:pt>
                <c:pt idx="5593">
                  <c:v>-1.5686</c:v>
                </c:pt>
                <c:pt idx="5594">
                  <c:v>-1.5686</c:v>
                </c:pt>
                <c:pt idx="5595">
                  <c:v>-1.5686</c:v>
                </c:pt>
                <c:pt idx="5596">
                  <c:v>-1.5686</c:v>
                </c:pt>
                <c:pt idx="5597">
                  <c:v>-1.5686</c:v>
                </c:pt>
                <c:pt idx="5598">
                  <c:v>-1.5686</c:v>
                </c:pt>
                <c:pt idx="5599">
                  <c:v>-1.5686</c:v>
                </c:pt>
                <c:pt idx="5600">
                  <c:v>-1.5686</c:v>
                </c:pt>
                <c:pt idx="5601">
                  <c:v>-1.5686</c:v>
                </c:pt>
                <c:pt idx="5602">
                  <c:v>-1.5686</c:v>
                </c:pt>
                <c:pt idx="5603">
                  <c:v>-1.5686</c:v>
                </c:pt>
                <c:pt idx="5604">
                  <c:v>-1.5686</c:v>
                </c:pt>
                <c:pt idx="5605">
                  <c:v>-1.5686</c:v>
                </c:pt>
                <c:pt idx="5606">
                  <c:v>-1.5686</c:v>
                </c:pt>
                <c:pt idx="5607">
                  <c:v>-1.5686</c:v>
                </c:pt>
                <c:pt idx="5608">
                  <c:v>-1.5686</c:v>
                </c:pt>
                <c:pt idx="5609">
                  <c:v>-1.5686</c:v>
                </c:pt>
                <c:pt idx="5610">
                  <c:v>-1.5686</c:v>
                </c:pt>
                <c:pt idx="5611">
                  <c:v>-1.5686</c:v>
                </c:pt>
                <c:pt idx="5612">
                  <c:v>-1.5686</c:v>
                </c:pt>
                <c:pt idx="5613">
                  <c:v>-1.5686</c:v>
                </c:pt>
                <c:pt idx="5614">
                  <c:v>-1.5686</c:v>
                </c:pt>
                <c:pt idx="5615">
                  <c:v>-1.5686</c:v>
                </c:pt>
                <c:pt idx="5616">
                  <c:v>-1.5686</c:v>
                </c:pt>
                <c:pt idx="5617">
                  <c:v>-1.5686</c:v>
                </c:pt>
                <c:pt idx="5618">
                  <c:v>-1.5686</c:v>
                </c:pt>
                <c:pt idx="5619">
                  <c:v>-1.5686</c:v>
                </c:pt>
                <c:pt idx="5620">
                  <c:v>-1.5686</c:v>
                </c:pt>
                <c:pt idx="5621">
                  <c:v>-1.5686</c:v>
                </c:pt>
                <c:pt idx="5622">
                  <c:v>-1.5686</c:v>
                </c:pt>
                <c:pt idx="5623">
                  <c:v>-1.5686</c:v>
                </c:pt>
                <c:pt idx="5624">
                  <c:v>-1.5686</c:v>
                </c:pt>
                <c:pt idx="5625">
                  <c:v>-1.5686</c:v>
                </c:pt>
                <c:pt idx="5626">
                  <c:v>-1.5686</c:v>
                </c:pt>
                <c:pt idx="5627">
                  <c:v>-1.5686</c:v>
                </c:pt>
                <c:pt idx="5628">
                  <c:v>-1.5686</c:v>
                </c:pt>
                <c:pt idx="5629">
                  <c:v>-1.5686</c:v>
                </c:pt>
                <c:pt idx="5630">
                  <c:v>-1.5686</c:v>
                </c:pt>
                <c:pt idx="5631">
                  <c:v>-1.5686</c:v>
                </c:pt>
                <c:pt idx="5632">
                  <c:v>-1.5686</c:v>
                </c:pt>
                <c:pt idx="5633">
                  <c:v>-1.5686</c:v>
                </c:pt>
                <c:pt idx="5634">
                  <c:v>-1.5686</c:v>
                </c:pt>
                <c:pt idx="5635">
                  <c:v>-1.5686</c:v>
                </c:pt>
                <c:pt idx="5636">
                  <c:v>-1.5686</c:v>
                </c:pt>
                <c:pt idx="5637">
                  <c:v>-1.5686</c:v>
                </c:pt>
                <c:pt idx="5638">
                  <c:v>-1.5686</c:v>
                </c:pt>
                <c:pt idx="5639">
                  <c:v>-1.5686</c:v>
                </c:pt>
                <c:pt idx="5640">
                  <c:v>-1.5686</c:v>
                </c:pt>
                <c:pt idx="5641">
                  <c:v>-1.5686</c:v>
                </c:pt>
                <c:pt idx="5642">
                  <c:v>-1.5686</c:v>
                </c:pt>
                <c:pt idx="5643">
                  <c:v>-1.5686</c:v>
                </c:pt>
                <c:pt idx="5644">
                  <c:v>-1.5686</c:v>
                </c:pt>
                <c:pt idx="5645">
                  <c:v>-1.5686</c:v>
                </c:pt>
                <c:pt idx="5646">
                  <c:v>-1.5686</c:v>
                </c:pt>
                <c:pt idx="5647">
                  <c:v>-1.5686</c:v>
                </c:pt>
                <c:pt idx="5648">
                  <c:v>-1.5686</c:v>
                </c:pt>
                <c:pt idx="5649">
                  <c:v>-1.6</c:v>
                </c:pt>
                <c:pt idx="5650">
                  <c:v>-1.5686</c:v>
                </c:pt>
                <c:pt idx="5651">
                  <c:v>-1.5686</c:v>
                </c:pt>
                <c:pt idx="5652">
                  <c:v>-1.5686</c:v>
                </c:pt>
                <c:pt idx="5653">
                  <c:v>-1.5686</c:v>
                </c:pt>
                <c:pt idx="5654">
                  <c:v>-1.5686</c:v>
                </c:pt>
                <c:pt idx="5655">
                  <c:v>-1.6</c:v>
                </c:pt>
                <c:pt idx="5656">
                  <c:v>-1.6</c:v>
                </c:pt>
                <c:pt idx="5657">
                  <c:v>-1.5686</c:v>
                </c:pt>
                <c:pt idx="5658">
                  <c:v>-1.5686</c:v>
                </c:pt>
                <c:pt idx="5659">
                  <c:v>-1.6</c:v>
                </c:pt>
                <c:pt idx="5660">
                  <c:v>-1.5686</c:v>
                </c:pt>
                <c:pt idx="5661">
                  <c:v>-1.5686</c:v>
                </c:pt>
                <c:pt idx="5662">
                  <c:v>-1.5686</c:v>
                </c:pt>
                <c:pt idx="5663">
                  <c:v>-1.5686</c:v>
                </c:pt>
                <c:pt idx="5664">
                  <c:v>-1.5686</c:v>
                </c:pt>
                <c:pt idx="5665">
                  <c:v>-1.5686</c:v>
                </c:pt>
                <c:pt idx="5666">
                  <c:v>-1.6</c:v>
                </c:pt>
                <c:pt idx="5667">
                  <c:v>-1.6</c:v>
                </c:pt>
                <c:pt idx="5668">
                  <c:v>-1.5686</c:v>
                </c:pt>
                <c:pt idx="5669">
                  <c:v>-1.5686</c:v>
                </c:pt>
                <c:pt idx="5670">
                  <c:v>-1.5686</c:v>
                </c:pt>
                <c:pt idx="5671">
                  <c:v>-1.5686</c:v>
                </c:pt>
                <c:pt idx="5672">
                  <c:v>-1.6</c:v>
                </c:pt>
                <c:pt idx="5673">
                  <c:v>-1.6</c:v>
                </c:pt>
                <c:pt idx="5674">
                  <c:v>-1.5686</c:v>
                </c:pt>
                <c:pt idx="5675">
                  <c:v>-1.6</c:v>
                </c:pt>
                <c:pt idx="5676">
                  <c:v>-1.5686</c:v>
                </c:pt>
                <c:pt idx="5677">
                  <c:v>-1.6</c:v>
                </c:pt>
                <c:pt idx="5678">
                  <c:v>-1.5686</c:v>
                </c:pt>
                <c:pt idx="5679">
                  <c:v>-1.5686</c:v>
                </c:pt>
                <c:pt idx="5680">
                  <c:v>-1.6</c:v>
                </c:pt>
                <c:pt idx="5681">
                  <c:v>-1.5686</c:v>
                </c:pt>
                <c:pt idx="5682">
                  <c:v>-1.5686</c:v>
                </c:pt>
                <c:pt idx="5683">
                  <c:v>-1.6</c:v>
                </c:pt>
                <c:pt idx="5684">
                  <c:v>-1.6</c:v>
                </c:pt>
                <c:pt idx="5685">
                  <c:v>-1.5686</c:v>
                </c:pt>
                <c:pt idx="5686">
                  <c:v>-1.6</c:v>
                </c:pt>
                <c:pt idx="5687">
                  <c:v>-1.5686</c:v>
                </c:pt>
                <c:pt idx="5688">
                  <c:v>-1.6</c:v>
                </c:pt>
                <c:pt idx="5689">
                  <c:v>-1.5686</c:v>
                </c:pt>
                <c:pt idx="5690">
                  <c:v>-1.5686</c:v>
                </c:pt>
                <c:pt idx="5691">
                  <c:v>-1.6</c:v>
                </c:pt>
                <c:pt idx="5692">
                  <c:v>-1.6</c:v>
                </c:pt>
                <c:pt idx="5693">
                  <c:v>-1.5686</c:v>
                </c:pt>
                <c:pt idx="5694">
                  <c:v>-1.5686</c:v>
                </c:pt>
                <c:pt idx="5695">
                  <c:v>-1.6</c:v>
                </c:pt>
                <c:pt idx="5696">
                  <c:v>-1.5686</c:v>
                </c:pt>
                <c:pt idx="5697">
                  <c:v>-1.6</c:v>
                </c:pt>
                <c:pt idx="5698">
                  <c:v>-1.6</c:v>
                </c:pt>
                <c:pt idx="5699">
                  <c:v>-1.6</c:v>
                </c:pt>
                <c:pt idx="5700">
                  <c:v>-1.6</c:v>
                </c:pt>
                <c:pt idx="5701">
                  <c:v>-1.6</c:v>
                </c:pt>
                <c:pt idx="5702">
                  <c:v>-1.5686</c:v>
                </c:pt>
                <c:pt idx="5703">
                  <c:v>-1.6</c:v>
                </c:pt>
                <c:pt idx="5704">
                  <c:v>-1.6</c:v>
                </c:pt>
                <c:pt idx="5705">
                  <c:v>-1.6</c:v>
                </c:pt>
                <c:pt idx="5706">
                  <c:v>-1.6</c:v>
                </c:pt>
                <c:pt idx="5707">
                  <c:v>-1.6</c:v>
                </c:pt>
                <c:pt idx="5708">
                  <c:v>-1.6</c:v>
                </c:pt>
                <c:pt idx="5709">
                  <c:v>-1.5686</c:v>
                </c:pt>
                <c:pt idx="5710">
                  <c:v>-1.6</c:v>
                </c:pt>
                <c:pt idx="5711">
                  <c:v>-1.6</c:v>
                </c:pt>
                <c:pt idx="5712">
                  <c:v>-1.6</c:v>
                </c:pt>
                <c:pt idx="5713">
                  <c:v>-1.6</c:v>
                </c:pt>
                <c:pt idx="5714">
                  <c:v>-1.6</c:v>
                </c:pt>
                <c:pt idx="5715">
                  <c:v>-1.6</c:v>
                </c:pt>
                <c:pt idx="5716">
                  <c:v>-1.6</c:v>
                </c:pt>
                <c:pt idx="5717">
                  <c:v>-1.6</c:v>
                </c:pt>
                <c:pt idx="5718">
                  <c:v>-1.6</c:v>
                </c:pt>
                <c:pt idx="5719">
                  <c:v>-1.6</c:v>
                </c:pt>
                <c:pt idx="5720">
                  <c:v>-1.6</c:v>
                </c:pt>
                <c:pt idx="5721">
                  <c:v>-1.6</c:v>
                </c:pt>
                <c:pt idx="5722">
                  <c:v>-1.6</c:v>
                </c:pt>
                <c:pt idx="5723">
                  <c:v>-1.6</c:v>
                </c:pt>
                <c:pt idx="5724">
                  <c:v>-1.6</c:v>
                </c:pt>
                <c:pt idx="5725">
                  <c:v>-1.6</c:v>
                </c:pt>
                <c:pt idx="5726">
                  <c:v>-1.6</c:v>
                </c:pt>
                <c:pt idx="5727">
                  <c:v>-1.6</c:v>
                </c:pt>
                <c:pt idx="5728">
                  <c:v>-1.6</c:v>
                </c:pt>
                <c:pt idx="5729">
                  <c:v>-1.6</c:v>
                </c:pt>
                <c:pt idx="5730">
                  <c:v>-1.6</c:v>
                </c:pt>
                <c:pt idx="5731">
                  <c:v>-1.6</c:v>
                </c:pt>
                <c:pt idx="5732">
                  <c:v>-1.6</c:v>
                </c:pt>
                <c:pt idx="5733">
                  <c:v>-1.6</c:v>
                </c:pt>
                <c:pt idx="5734">
                  <c:v>-1.6</c:v>
                </c:pt>
                <c:pt idx="5735">
                  <c:v>-1.6</c:v>
                </c:pt>
                <c:pt idx="5736">
                  <c:v>-1.6</c:v>
                </c:pt>
                <c:pt idx="5737">
                  <c:v>-1.6</c:v>
                </c:pt>
                <c:pt idx="5738">
                  <c:v>-1.6</c:v>
                </c:pt>
                <c:pt idx="5739">
                  <c:v>-1.6</c:v>
                </c:pt>
                <c:pt idx="5740">
                  <c:v>-1.6</c:v>
                </c:pt>
                <c:pt idx="5741">
                  <c:v>-1.6</c:v>
                </c:pt>
                <c:pt idx="5742">
                  <c:v>-1.6</c:v>
                </c:pt>
                <c:pt idx="5743">
                  <c:v>-1.6</c:v>
                </c:pt>
                <c:pt idx="5744">
                  <c:v>-1.6</c:v>
                </c:pt>
                <c:pt idx="5745">
                  <c:v>-1.6</c:v>
                </c:pt>
                <c:pt idx="5746">
                  <c:v>-1.6</c:v>
                </c:pt>
                <c:pt idx="5747">
                  <c:v>-1.6</c:v>
                </c:pt>
                <c:pt idx="5748">
                  <c:v>-1.6</c:v>
                </c:pt>
                <c:pt idx="5749">
                  <c:v>-1.6627000000000001</c:v>
                </c:pt>
                <c:pt idx="5750">
                  <c:v>-1.6</c:v>
                </c:pt>
                <c:pt idx="5751">
                  <c:v>-1.6</c:v>
                </c:pt>
                <c:pt idx="5752">
                  <c:v>-1.6</c:v>
                </c:pt>
                <c:pt idx="5753">
                  <c:v>-1.6</c:v>
                </c:pt>
                <c:pt idx="5754">
                  <c:v>-1.6</c:v>
                </c:pt>
                <c:pt idx="5755">
                  <c:v>-1.6</c:v>
                </c:pt>
                <c:pt idx="5756">
                  <c:v>-1.6</c:v>
                </c:pt>
                <c:pt idx="5757">
                  <c:v>-1.6</c:v>
                </c:pt>
                <c:pt idx="5758">
                  <c:v>-1.6</c:v>
                </c:pt>
                <c:pt idx="5759">
                  <c:v>-1.6</c:v>
                </c:pt>
                <c:pt idx="5760">
                  <c:v>-1.6</c:v>
                </c:pt>
                <c:pt idx="5761">
                  <c:v>-1.6</c:v>
                </c:pt>
                <c:pt idx="5762">
                  <c:v>-1.6</c:v>
                </c:pt>
                <c:pt idx="5763">
                  <c:v>-1.6</c:v>
                </c:pt>
                <c:pt idx="5764">
                  <c:v>-1.6</c:v>
                </c:pt>
                <c:pt idx="5765">
                  <c:v>-1.6627000000000001</c:v>
                </c:pt>
                <c:pt idx="5766">
                  <c:v>-1.6</c:v>
                </c:pt>
                <c:pt idx="5767">
                  <c:v>-1.6</c:v>
                </c:pt>
                <c:pt idx="5768">
                  <c:v>-1.6</c:v>
                </c:pt>
                <c:pt idx="5769">
                  <c:v>-1.6</c:v>
                </c:pt>
                <c:pt idx="5770">
                  <c:v>-1.6</c:v>
                </c:pt>
                <c:pt idx="5771">
                  <c:v>-1.6</c:v>
                </c:pt>
                <c:pt idx="5772">
                  <c:v>-1.6</c:v>
                </c:pt>
                <c:pt idx="5773">
                  <c:v>-1.6</c:v>
                </c:pt>
                <c:pt idx="5774">
                  <c:v>-1.6</c:v>
                </c:pt>
                <c:pt idx="5775">
                  <c:v>-1.6</c:v>
                </c:pt>
                <c:pt idx="5776">
                  <c:v>-1.6</c:v>
                </c:pt>
                <c:pt idx="5777">
                  <c:v>-1.6</c:v>
                </c:pt>
                <c:pt idx="5778">
                  <c:v>-1.6</c:v>
                </c:pt>
                <c:pt idx="5779">
                  <c:v>-1.6</c:v>
                </c:pt>
                <c:pt idx="5780">
                  <c:v>-1.6</c:v>
                </c:pt>
                <c:pt idx="5781">
                  <c:v>-1.6</c:v>
                </c:pt>
                <c:pt idx="5782">
                  <c:v>-1.6</c:v>
                </c:pt>
                <c:pt idx="5783">
                  <c:v>-1.6</c:v>
                </c:pt>
                <c:pt idx="5784">
                  <c:v>-1.6</c:v>
                </c:pt>
                <c:pt idx="5785">
                  <c:v>-1.6</c:v>
                </c:pt>
                <c:pt idx="5786">
                  <c:v>-1.6</c:v>
                </c:pt>
                <c:pt idx="5787">
                  <c:v>-1.6</c:v>
                </c:pt>
                <c:pt idx="5788">
                  <c:v>-1.6</c:v>
                </c:pt>
                <c:pt idx="5789">
                  <c:v>-1.6</c:v>
                </c:pt>
                <c:pt idx="5790">
                  <c:v>-1.6</c:v>
                </c:pt>
                <c:pt idx="5791">
                  <c:v>-1.6</c:v>
                </c:pt>
                <c:pt idx="5792">
                  <c:v>-1.6627000000000001</c:v>
                </c:pt>
                <c:pt idx="5793">
                  <c:v>-1.6</c:v>
                </c:pt>
                <c:pt idx="5794">
                  <c:v>-1.6</c:v>
                </c:pt>
                <c:pt idx="5795">
                  <c:v>-1.6</c:v>
                </c:pt>
                <c:pt idx="5796">
                  <c:v>-1.6627000000000001</c:v>
                </c:pt>
                <c:pt idx="5797">
                  <c:v>-1.6</c:v>
                </c:pt>
                <c:pt idx="5798">
                  <c:v>-1.6</c:v>
                </c:pt>
                <c:pt idx="5799">
                  <c:v>-1.6</c:v>
                </c:pt>
                <c:pt idx="5800">
                  <c:v>-1.6</c:v>
                </c:pt>
                <c:pt idx="5801">
                  <c:v>-1.6627000000000001</c:v>
                </c:pt>
                <c:pt idx="5802">
                  <c:v>-1.6</c:v>
                </c:pt>
                <c:pt idx="5803">
                  <c:v>-1.6</c:v>
                </c:pt>
                <c:pt idx="5804">
                  <c:v>-1.6</c:v>
                </c:pt>
                <c:pt idx="5805">
                  <c:v>-1.6</c:v>
                </c:pt>
                <c:pt idx="5806">
                  <c:v>-1.6</c:v>
                </c:pt>
                <c:pt idx="5807">
                  <c:v>-1.6</c:v>
                </c:pt>
                <c:pt idx="5808">
                  <c:v>-1.6</c:v>
                </c:pt>
                <c:pt idx="5809">
                  <c:v>-1.6</c:v>
                </c:pt>
                <c:pt idx="5810">
                  <c:v>-1.6</c:v>
                </c:pt>
                <c:pt idx="5811">
                  <c:v>-1.6</c:v>
                </c:pt>
                <c:pt idx="5812">
                  <c:v>-1.6</c:v>
                </c:pt>
                <c:pt idx="5813">
                  <c:v>-1.6</c:v>
                </c:pt>
                <c:pt idx="5814">
                  <c:v>-1.6</c:v>
                </c:pt>
                <c:pt idx="5815">
                  <c:v>-1.6</c:v>
                </c:pt>
                <c:pt idx="5816">
                  <c:v>-1.6</c:v>
                </c:pt>
                <c:pt idx="5817">
                  <c:v>-1.6627000000000001</c:v>
                </c:pt>
                <c:pt idx="5818">
                  <c:v>-1.6</c:v>
                </c:pt>
                <c:pt idx="5819">
                  <c:v>-1.6</c:v>
                </c:pt>
                <c:pt idx="5820">
                  <c:v>-1.6627000000000001</c:v>
                </c:pt>
                <c:pt idx="5821">
                  <c:v>-1.6</c:v>
                </c:pt>
                <c:pt idx="5822">
                  <c:v>-1.6</c:v>
                </c:pt>
                <c:pt idx="5823">
                  <c:v>-1.6</c:v>
                </c:pt>
                <c:pt idx="5824">
                  <c:v>-1.6</c:v>
                </c:pt>
                <c:pt idx="5825">
                  <c:v>-1.6627000000000001</c:v>
                </c:pt>
                <c:pt idx="5826">
                  <c:v>-1.6</c:v>
                </c:pt>
                <c:pt idx="5827">
                  <c:v>-1.6</c:v>
                </c:pt>
                <c:pt idx="5828">
                  <c:v>-1.6</c:v>
                </c:pt>
                <c:pt idx="5829">
                  <c:v>-1.6</c:v>
                </c:pt>
                <c:pt idx="5830">
                  <c:v>-1.6</c:v>
                </c:pt>
                <c:pt idx="5831">
                  <c:v>-1.6</c:v>
                </c:pt>
                <c:pt idx="5832">
                  <c:v>-1.6627000000000001</c:v>
                </c:pt>
                <c:pt idx="5833">
                  <c:v>-1.6</c:v>
                </c:pt>
                <c:pt idx="5834">
                  <c:v>-1.6627000000000001</c:v>
                </c:pt>
                <c:pt idx="5835">
                  <c:v>-1.6627000000000001</c:v>
                </c:pt>
                <c:pt idx="5836">
                  <c:v>-1.6</c:v>
                </c:pt>
                <c:pt idx="5837">
                  <c:v>-1.6</c:v>
                </c:pt>
                <c:pt idx="5838">
                  <c:v>-1.6</c:v>
                </c:pt>
                <c:pt idx="5839">
                  <c:v>-1.6</c:v>
                </c:pt>
                <c:pt idx="5840">
                  <c:v>-1.6627000000000001</c:v>
                </c:pt>
                <c:pt idx="5841">
                  <c:v>-1.6627000000000001</c:v>
                </c:pt>
                <c:pt idx="5842">
                  <c:v>-1.6627000000000001</c:v>
                </c:pt>
                <c:pt idx="5843">
                  <c:v>-1.6627000000000001</c:v>
                </c:pt>
                <c:pt idx="5844">
                  <c:v>-1.6</c:v>
                </c:pt>
                <c:pt idx="5845">
                  <c:v>-1.6627000000000001</c:v>
                </c:pt>
                <c:pt idx="5846">
                  <c:v>-1.6627000000000001</c:v>
                </c:pt>
                <c:pt idx="5847">
                  <c:v>-1.6627000000000001</c:v>
                </c:pt>
                <c:pt idx="5848">
                  <c:v>-1.6</c:v>
                </c:pt>
                <c:pt idx="5849">
                  <c:v>-1.6</c:v>
                </c:pt>
                <c:pt idx="5850">
                  <c:v>-1.6</c:v>
                </c:pt>
                <c:pt idx="5851">
                  <c:v>-1.6</c:v>
                </c:pt>
                <c:pt idx="5852">
                  <c:v>-1.6</c:v>
                </c:pt>
                <c:pt idx="5853">
                  <c:v>-1.6</c:v>
                </c:pt>
                <c:pt idx="5854">
                  <c:v>-1.6627000000000001</c:v>
                </c:pt>
                <c:pt idx="5855">
                  <c:v>-1.6</c:v>
                </c:pt>
                <c:pt idx="5856">
                  <c:v>-1.6</c:v>
                </c:pt>
                <c:pt idx="5857">
                  <c:v>-1.6</c:v>
                </c:pt>
                <c:pt idx="5858">
                  <c:v>-1.6627000000000001</c:v>
                </c:pt>
                <c:pt idx="5859">
                  <c:v>-1.6</c:v>
                </c:pt>
                <c:pt idx="5860">
                  <c:v>-1.6627000000000001</c:v>
                </c:pt>
                <c:pt idx="5861">
                  <c:v>-1.6</c:v>
                </c:pt>
                <c:pt idx="5862">
                  <c:v>-1.6627000000000001</c:v>
                </c:pt>
                <c:pt idx="5863">
                  <c:v>-1.6</c:v>
                </c:pt>
                <c:pt idx="5864">
                  <c:v>-1.6627000000000001</c:v>
                </c:pt>
                <c:pt idx="5865">
                  <c:v>-1.6627000000000001</c:v>
                </c:pt>
                <c:pt idx="5866">
                  <c:v>-1.6627000000000001</c:v>
                </c:pt>
                <c:pt idx="5867">
                  <c:v>-1.6</c:v>
                </c:pt>
                <c:pt idx="5868">
                  <c:v>-1.6627000000000001</c:v>
                </c:pt>
                <c:pt idx="5869">
                  <c:v>-1.6627000000000001</c:v>
                </c:pt>
                <c:pt idx="5870">
                  <c:v>-1.6</c:v>
                </c:pt>
                <c:pt idx="5871">
                  <c:v>-1.6627000000000001</c:v>
                </c:pt>
                <c:pt idx="5872">
                  <c:v>-1.6</c:v>
                </c:pt>
                <c:pt idx="5873">
                  <c:v>-1.6</c:v>
                </c:pt>
                <c:pt idx="5874">
                  <c:v>-1.6627000000000001</c:v>
                </c:pt>
                <c:pt idx="5875">
                  <c:v>-1.6</c:v>
                </c:pt>
                <c:pt idx="5876">
                  <c:v>-1.6627000000000001</c:v>
                </c:pt>
                <c:pt idx="5877">
                  <c:v>-1.6627000000000001</c:v>
                </c:pt>
                <c:pt idx="5878">
                  <c:v>-1.6</c:v>
                </c:pt>
                <c:pt idx="5879">
                  <c:v>-1.6627000000000001</c:v>
                </c:pt>
                <c:pt idx="5880">
                  <c:v>-1.6</c:v>
                </c:pt>
                <c:pt idx="5881">
                  <c:v>-1.6627000000000001</c:v>
                </c:pt>
                <c:pt idx="5882">
                  <c:v>-1.6</c:v>
                </c:pt>
                <c:pt idx="5883">
                  <c:v>-1.6</c:v>
                </c:pt>
                <c:pt idx="5884">
                  <c:v>-1.6627000000000001</c:v>
                </c:pt>
                <c:pt idx="5885">
                  <c:v>-1.6</c:v>
                </c:pt>
                <c:pt idx="5886">
                  <c:v>-1.6627000000000001</c:v>
                </c:pt>
                <c:pt idx="5887">
                  <c:v>-1.6</c:v>
                </c:pt>
                <c:pt idx="5888">
                  <c:v>-1.6</c:v>
                </c:pt>
                <c:pt idx="5889">
                  <c:v>-1.6</c:v>
                </c:pt>
                <c:pt idx="5890">
                  <c:v>-1.6</c:v>
                </c:pt>
                <c:pt idx="5891">
                  <c:v>-1.6</c:v>
                </c:pt>
                <c:pt idx="5892">
                  <c:v>-1.6</c:v>
                </c:pt>
                <c:pt idx="5893">
                  <c:v>-1.6</c:v>
                </c:pt>
                <c:pt idx="5894">
                  <c:v>-1.6</c:v>
                </c:pt>
                <c:pt idx="5895">
                  <c:v>-1.6627000000000001</c:v>
                </c:pt>
                <c:pt idx="5896">
                  <c:v>-1.6627000000000001</c:v>
                </c:pt>
                <c:pt idx="5897">
                  <c:v>-1.6</c:v>
                </c:pt>
                <c:pt idx="5898">
                  <c:v>-1.6</c:v>
                </c:pt>
                <c:pt idx="5899">
                  <c:v>-1.6627000000000001</c:v>
                </c:pt>
                <c:pt idx="5900">
                  <c:v>-1.6</c:v>
                </c:pt>
                <c:pt idx="5901">
                  <c:v>-1.6627000000000001</c:v>
                </c:pt>
                <c:pt idx="5902">
                  <c:v>-1.6627000000000001</c:v>
                </c:pt>
                <c:pt idx="5903">
                  <c:v>-1.6</c:v>
                </c:pt>
                <c:pt idx="5904">
                  <c:v>-1.6627000000000001</c:v>
                </c:pt>
                <c:pt idx="5905">
                  <c:v>-1.6</c:v>
                </c:pt>
                <c:pt idx="5906">
                  <c:v>-1.6627000000000001</c:v>
                </c:pt>
                <c:pt idx="5907">
                  <c:v>-1.6627000000000001</c:v>
                </c:pt>
                <c:pt idx="5908">
                  <c:v>-1.6</c:v>
                </c:pt>
                <c:pt idx="5909">
                  <c:v>-1.6627000000000001</c:v>
                </c:pt>
                <c:pt idx="5910">
                  <c:v>-1.6627000000000001</c:v>
                </c:pt>
                <c:pt idx="5911">
                  <c:v>-1.6627000000000001</c:v>
                </c:pt>
                <c:pt idx="5912">
                  <c:v>-1.6</c:v>
                </c:pt>
                <c:pt idx="5913">
                  <c:v>-1.6</c:v>
                </c:pt>
                <c:pt idx="5914">
                  <c:v>-1.6</c:v>
                </c:pt>
                <c:pt idx="5915">
                  <c:v>-1.6627000000000001</c:v>
                </c:pt>
                <c:pt idx="5916">
                  <c:v>-1.6</c:v>
                </c:pt>
                <c:pt idx="5917">
                  <c:v>-1.6627000000000001</c:v>
                </c:pt>
                <c:pt idx="5918">
                  <c:v>-1.6</c:v>
                </c:pt>
                <c:pt idx="5919">
                  <c:v>-1.6</c:v>
                </c:pt>
                <c:pt idx="5920">
                  <c:v>-1.6</c:v>
                </c:pt>
                <c:pt idx="5921">
                  <c:v>-1.6627000000000001</c:v>
                </c:pt>
                <c:pt idx="5922">
                  <c:v>-1.6627000000000001</c:v>
                </c:pt>
                <c:pt idx="5923">
                  <c:v>-1.6627000000000001</c:v>
                </c:pt>
                <c:pt idx="5924">
                  <c:v>-1.6</c:v>
                </c:pt>
                <c:pt idx="5925">
                  <c:v>-1.6627000000000001</c:v>
                </c:pt>
                <c:pt idx="5926">
                  <c:v>-1.6627000000000001</c:v>
                </c:pt>
                <c:pt idx="5927">
                  <c:v>-1.6</c:v>
                </c:pt>
                <c:pt idx="5928">
                  <c:v>-1.6627000000000001</c:v>
                </c:pt>
                <c:pt idx="5929">
                  <c:v>-1.6627000000000001</c:v>
                </c:pt>
                <c:pt idx="5930">
                  <c:v>-1.6</c:v>
                </c:pt>
                <c:pt idx="5931">
                  <c:v>-1.6627000000000001</c:v>
                </c:pt>
                <c:pt idx="5932">
                  <c:v>-1.6627000000000001</c:v>
                </c:pt>
                <c:pt idx="5933">
                  <c:v>-1.6627000000000001</c:v>
                </c:pt>
                <c:pt idx="5934">
                  <c:v>-1.6</c:v>
                </c:pt>
                <c:pt idx="5935">
                  <c:v>-1.6627000000000001</c:v>
                </c:pt>
                <c:pt idx="5936">
                  <c:v>-1.6627000000000001</c:v>
                </c:pt>
                <c:pt idx="5937">
                  <c:v>-1.6627000000000001</c:v>
                </c:pt>
                <c:pt idx="5938">
                  <c:v>-1.6627000000000001</c:v>
                </c:pt>
                <c:pt idx="5939">
                  <c:v>-1.6627000000000001</c:v>
                </c:pt>
                <c:pt idx="5940">
                  <c:v>-1.6</c:v>
                </c:pt>
                <c:pt idx="5941">
                  <c:v>-1.6627000000000001</c:v>
                </c:pt>
                <c:pt idx="5942">
                  <c:v>-1.6</c:v>
                </c:pt>
                <c:pt idx="5943">
                  <c:v>-1.6627000000000001</c:v>
                </c:pt>
                <c:pt idx="5944">
                  <c:v>-1.6</c:v>
                </c:pt>
                <c:pt idx="5945">
                  <c:v>-1.6627000000000001</c:v>
                </c:pt>
                <c:pt idx="5946">
                  <c:v>-1.6</c:v>
                </c:pt>
                <c:pt idx="5947">
                  <c:v>-1.6627000000000001</c:v>
                </c:pt>
                <c:pt idx="5948">
                  <c:v>-1.6627000000000001</c:v>
                </c:pt>
                <c:pt idx="5949">
                  <c:v>-1.6</c:v>
                </c:pt>
                <c:pt idx="5950">
                  <c:v>-1.6627000000000001</c:v>
                </c:pt>
                <c:pt idx="5951">
                  <c:v>-1.6627000000000001</c:v>
                </c:pt>
                <c:pt idx="5952">
                  <c:v>-1.6</c:v>
                </c:pt>
                <c:pt idx="5953">
                  <c:v>-1.6627000000000001</c:v>
                </c:pt>
                <c:pt idx="5954">
                  <c:v>-1.6</c:v>
                </c:pt>
                <c:pt idx="5955">
                  <c:v>-1.6</c:v>
                </c:pt>
                <c:pt idx="5956">
                  <c:v>-1.6627000000000001</c:v>
                </c:pt>
                <c:pt idx="5957">
                  <c:v>-1.6</c:v>
                </c:pt>
                <c:pt idx="5958">
                  <c:v>-1.6</c:v>
                </c:pt>
                <c:pt idx="5959">
                  <c:v>-1.6</c:v>
                </c:pt>
                <c:pt idx="5960">
                  <c:v>-1.6627000000000001</c:v>
                </c:pt>
                <c:pt idx="5961">
                  <c:v>-1.6627000000000001</c:v>
                </c:pt>
                <c:pt idx="5962">
                  <c:v>-1.6627000000000001</c:v>
                </c:pt>
                <c:pt idx="5963">
                  <c:v>-1.6627000000000001</c:v>
                </c:pt>
                <c:pt idx="5964">
                  <c:v>-1.6627000000000001</c:v>
                </c:pt>
                <c:pt idx="5965">
                  <c:v>-1.6627000000000001</c:v>
                </c:pt>
                <c:pt idx="5966">
                  <c:v>-1.6627000000000001</c:v>
                </c:pt>
                <c:pt idx="5967">
                  <c:v>-1.6627000000000001</c:v>
                </c:pt>
                <c:pt idx="5968">
                  <c:v>-1.6627000000000001</c:v>
                </c:pt>
                <c:pt idx="5969">
                  <c:v>-1.6627000000000001</c:v>
                </c:pt>
                <c:pt idx="5970">
                  <c:v>-1.6627000000000001</c:v>
                </c:pt>
                <c:pt idx="5971">
                  <c:v>-1.6</c:v>
                </c:pt>
                <c:pt idx="5972">
                  <c:v>-1.6627000000000001</c:v>
                </c:pt>
                <c:pt idx="5973">
                  <c:v>-1.6</c:v>
                </c:pt>
                <c:pt idx="5974">
                  <c:v>-1.6627000000000001</c:v>
                </c:pt>
                <c:pt idx="5975">
                  <c:v>-1.6627000000000001</c:v>
                </c:pt>
                <c:pt idx="5976">
                  <c:v>-1.6627000000000001</c:v>
                </c:pt>
                <c:pt idx="5977">
                  <c:v>-1.6627000000000001</c:v>
                </c:pt>
                <c:pt idx="5978">
                  <c:v>-1.6627000000000001</c:v>
                </c:pt>
                <c:pt idx="5979">
                  <c:v>-1.6</c:v>
                </c:pt>
                <c:pt idx="5980">
                  <c:v>-1.6627000000000001</c:v>
                </c:pt>
                <c:pt idx="5981">
                  <c:v>-1.6627000000000001</c:v>
                </c:pt>
                <c:pt idx="5982">
                  <c:v>-1.6627000000000001</c:v>
                </c:pt>
                <c:pt idx="5983">
                  <c:v>-1.6627000000000001</c:v>
                </c:pt>
                <c:pt idx="5984">
                  <c:v>-1.6627000000000001</c:v>
                </c:pt>
                <c:pt idx="5985">
                  <c:v>-1.6627000000000001</c:v>
                </c:pt>
                <c:pt idx="5986">
                  <c:v>-1.6627000000000001</c:v>
                </c:pt>
                <c:pt idx="5987">
                  <c:v>-1.6627000000000001</c:v>
                </c:pt>
                <c:pt idx="5988">
                  <c:v>-1.6</c:v>
                </c:pt>
                <c:pt idx="5989">
                  <c:v>-1.6627000000000001</c:v>
                </c:pt>
                <c:pt idx="5990">
                  <c:v>-1.6627000000000001</c:v>
                </c:pt>
                <c:pt idx="5991">
                  <c:v>-1.6627000000000001</c:v>
                </c:pt>
                <c:pt idx="5992">
                  <c:v>-1.6627000000000001</c:v>
                </c:pt>
                <c:pt idx="5993">
                  <c:v>-1.6627000000000001</c:v>
                </c:pt>
                <c:pt idx="5994">
                  <c:v>-1.6627000000000001</c:v>
                </c:pt>
                <c:pt idx="5995">
                  <c:v>-1.6627000000000001</c:v>
                </c:pt>
                <c:pt idx="5996">
                  <c:v>-1.6</c:v>
                </c:pt>
                <c:pt idx="5997">
                  <c:v>-1.6</c:v>
                </c:pt>
                <c:pt idx="5998">
                  <c:v>-1.6627000000000001</c:v>
                </c:pt>
                <c:pt idx="5999">
                  <c:v>-1.6</c:v>
                </c:pt>
                <c:pt idx="6000">
                  <c:v>-1.6627000000000001</c:v>
                </c:pt>
                <c:pt idx="6001">
                  <c:v>-1.6627000000000001</c:v>
                </c:pt>
                <c:pt idx="6002">
                  <c:v>-1.6627000000000001</c:v>
                </c:pt>
                <c:pt idx="6003">
                  <c:v>-1.6627000000000001</c:v>
                </c:pt>
                <c:pt idx="6004">
                  <c:v>-1.6627000000000001</c:v>
                </c:pt>
                <c:pt idx="6005">
                  <c:v>-1.6627000000000001</c:v>
                </c:pt>
                <c:pt idx="6006">
                  <c:v>-1.6627000000000001</c:v>
                </c:pt>
                <c:pt idx="6007">
                  <c:v>-1.6627000000000001</c:v>
                </c:pt>
                <c:pt idx="6008">
                  <c:v>-1.6627000000000001</c:v>
                </c:pt>
                <c:pt idx="6009">
                  <c:v>-1.6627000000000001</c:v>
                </c:pt>
                <c:pt idx="6010">
                  <c:v>-1.6627000000000001</c:v>
                </c:pt>
                <c:pt idx="6011">
                  <c:v>-1.6627000000000001</c:v>
                </c:pt>
                <c:pt idx="6012">
                  <c:v>-1.6627000000000001</c:v>
                </c:pt>
                <c:pt idx="6013">
                  <c:v>-1.6627000000000001</c:v>
                </c:pt>
                <c:pt idx="6014">
                  <c:v>-1.6627000000000001</c:v>
                </c:pt>
                <c:pt idx="6015">
                  <c:v>-1.6627000000000001</c:v>
                </c:pt>
                <c:pt idx="6016">
                  <c:v>-1.6627000000000001</c:v>
                </c:pt>
                <c:pt idx="6017">
                  <c:v>-1.6627000000000001</c:v>
                </c:pt>
                <c:pt idx="6018">
                  <c:v>-1.6627000000000001</c:v>
                </c:pt>
                <c:pt idx="6019">
                  <c:v>-1.6</c:v>
                </c:pt>
                <c:pt idx="6020">
                  <c:v>-1.6627000000000001</c:v>
                </c:pt>
                <c:pt idx="6021">
                  <c:v>-1.6627000000000001</c:v>
                </c:pt>
                <c:pt idx="6022">
                  <c:v>-1.6627000000000001</c:v>
                </c:pt>
                <c:pt idx="6023">
                  <c:v>-1.6627000000000001</c:v>
                </c:pt>
                <c:pt idx="6024">
                  <c:v>-1.6627000000000001</c:v>
                </c:pt>
                <c:pt idx="6025">
                  <c:v>-1.6627000000000001</c:v>
                </c:pt>
                <c:pt idx="6026">
                  <c:v>-1.6627000000000001</c:v>
                </c:pt>
                <c:pt idx="6027">
                  <c:v>-1.6627000000000001</c:v>
                </c:pt>
                <c:pt idx="6028">
                  <c:v>-1.6627000000000001</c:v>
                </c:pt>
                <c:pt idx="6029">
                  <c:v>-1.6627000000000001</c:v>
                </c:pt>
                <c:pt idx="6030">
                  <c:v>-1.6627000000000001</c:v>
                </c:pt>
                <c:pt idx="6031">
                  <c:v>-1.6627000000000001</c:v>
                </c:pt>
                <c:pt idx="6032">
                  <c:v>-1.6627000000000001</c:v>
                </c:pt>
                <c:pt idx="6033">
                  <c:v>-1.6627000000000001</c:v>
                </c:pt>
                <c:pt idx="6034">
                  <c:v>-1.6627000000000001</c:v>
                </c:pt>
                <c:pt idx="6035">
                  <c:v>-1.6627000000000001</c:v>
                </c:pt>
                <c:pt idx="6036">
                  <c:v>-1.6627000000000001</c:v>
                </c:pt>
                <c:pt idx="6037">
                  <c:v>-1.6627000000000001</c:v>
                </c:pt>
                <c:pt idx="6038">
                  <c:v>-1.6627000000000001</c:v>
                </c:pt>
                <c:pt idx="6039">
                  <c:v>-1.6627000000000001</c:v>
                </c:pt>
                <c:pt idx="6040">
                  <c:v>-1.6627000000000001</c:v>
                </c:pt>
                <c:pt idx="6041">
                  <c:v>-1.6627000000000001</c:v>
                </c:pt>
                <c:pt idx="6042">
                  <c:v>-1.6627000000000001</c:v>
                </c:pt>
                <c:pt idx="6043">
                  <c:v>-1.6627000000000001</c:v>
                </c:pt>
                <c:pt idx="6044">
                  <c:v>-1.6627000000000001</c:v>
                </c:pt>
                <c:pt idx="6045">
                  <c:v>-1.6</c:v>
                </c:pt>
                <c:pt idx="6046">
                  <c:v>-1.6</c:v>
                </c:pt>
                <c:pt idx="6047">
                  <c:v>-1.6627000000000001</c:v>
                </c:pt>
                <c:pt idx="6048">
                  <c:v>-1.6627000000000001</c:v>
                </c:pt>
                <c:pt idx="6049">
                  <c:v>-1.6627000000000001</c:v>
                </c:pt>
                <c:pt idx="6050">
                  <c:v>-1.6627000000000001</c:v>
                </c:pt>
                <c:pt idx="6051">
                  <c:v>-1.6627000000000001</c:v>
                </c:pt>
                <c:pt idx="6052">
                  <c:v>-1.6627000000000001</c:v>
                </c:pt>
                <c:pt idx="6053">
                  <c:v>-1.6627000000000001</c:v>
                </c:pt>
                <c:pt idx="6054">
                  <c:v>-1.6627000000000001</c:v>
                </c:pt>
                <c:pt idx="6055">
                  <c:v>-1.6627000000000001</c:v>
                </c:pt>
                <c:pt idx="6056">
                  <c:v>-1.6627000000000001</c:v>
                </c:pt>
                <c:pt idx="6057">
                  <c:v>-1.6627000000000001</c:v>
                </c:pt>
                <c:pt idx="6058">
                  <c:v>-1.6627000000000001</c:v>
                </c:pt>
                <c:pt idx="6059">
                  <c:v>-1.6627000000000001</c:v>
                </c:pt>
                <c:pt idx="6060">
                  <c:v>-1.6627000000000001</c:v>
                </c:pt>
                <c:pt idx="6061">
                  <c:v>-1.6627000000000001</c:v>
                </c:pt>
                <c:pt idx="6062">
                  <c:v>-1.6627000000000001</c:v>
                </c:pt>
                <c:pt idx="6063">
                  <c:v>-1.6627000000000001</c:v>
                </c:pt>
                <c:pt idx="6064">
                  <c:v>-1.6627000000000001</c:v>
                </c:pt>
                <c:pt idx="6065">
                  <c:v>-1.6</c:v>
                </c:pt>
                <c:pt idx="6066">
                  <c:v>-1.6627000000000001</c:v>
                </c:pt>
                <c:pt idx="6067">
                  <c:v>-1.6627000000000001</c:v>
                </c:pt>
                <c:pt idx="6068">
                  <c:v>-1.6627000000000001</c:v>
                </c:pt>
                <c:pt idx="6069">
                  <c:v>-1.6627000000000001</c:v>
                </c:pt>
                <c:pt idx="6070">
                  <c:v>-1.6627000000000001</c:v>
                </c:pt>
                <c:pt idx="6071">
                  <c:v>-1.6627000000000001</c:v>
                </c:pt>
                <c:pt idx="6072">
                  <c:v>-1.6627000000000001</c:v>
                </c:pt>
                <c:pt idx="6073">
                  <c:v>-1.6627000000000001</c:v>
                </c:pt>
                <c:pt idx="6074">
                  <c:v>-1.6627000000000001</c:v>
                </c:pt>
                <c:pt idx="6075">
                  <c:v>-1.6627000000000001</c:v>
                </c:pt>
                <c:pt idx="6076">
                  <c:v>-1.6627000000000001</c:v>
                </c:pt>
                <c:pt idx="6077">
                  <c:v>-1.6627000000000001</c:v>
                </c:pt>
                <c:pt idx="6078">
                  <c:v>-1.6627000000000001</c:v>
                </c:pt>
                <c:pt idx="6079">
                  <c:v>-1.6627000000000001</c:v>
                </c:pt>
                <c:pt idx="6080">
                  <c:v>-1.6627000000000001</c:v>
                </c:pt>
                <c:pt idx="6081">
                  <c:v>-1.6627000000000001</c:v>
                </c:pt>
                <c:pt idx="6082">
                  <c:v>-1.6627000000000001</c:v>
                </c:pt>
                <c:pt idx="6083">
                  <c:v>-1.6627000000000001</c:v>
                </c:pt>
                <c:pt idx="6084">
                  <c:v>-1.6627000000000001</c:v>
                </c:pt>
                <c:pt idx="6085">
                  <c:v>-1.6627000000000001</c:v>
                </c:pt>
                <c:pt idx="6086">
                  <c:v>-1.6627000000000001</c:v>
                </c:pt>
                <c:pt idx="6087">
                  <c:v>-1.6627000000000001</c:v>
                </c:pt>
                <c:pt idx="6088">
                  <c:v>-1.6627000000000001</c:v>
                </c:pt>
                <c:pt idx="6089">
                  <c:v>-1.6627000000000001</c:v>
                </c:pt>
                <c:pt idx="6090">
                  <c:v>-1.6627000000000001</c:v>
                </c:pt>
                <c:pt idx="6091">
                  <c:v>-1.6627000000000001</c:v>
                </c:pt>
                <c:pt idx="6092">
                  <c:v>-1.6627000000000001</c:v>
                </c:pt>
                <c:pt idx="6093">
                  <c:v>-1.6627000000000001</c:v>
                </c:pt>
                <c:pt idx="6094">
                  <c:v>-1.6627000000000001</c:v>
                </c:pt>
                <c:pt idx="6095">
                  <c:v>-1.6627000000000001</c:v>
                </c:pt>
                <c:pt idx="6096">
                  <c:v>-1.6627000000000001</c:v>
                </c:pt>
                <c:pt idx="6097">
                  <c:v>-1.6627000000000001</c:v>
                </c:pt>
                <c:pt idx="6098">
                  <c:v>-1.6627000000000001</c:v>
                </c:pt>
                <c:pt idx="6099">
                  <c:v>-1.6627000000000001</c:v>
                </c:pt>
                <c:pt idx="6100">
                  <c:v>-1.6627000000000001</c:v>
                </c:pt>
                <c:pt idx="6101">
                  <c:v>-1.6627000000000001</c:v>
                </c:pt>
                <c:pt idx="6102">
                  <c:v>-1.6</c:v>
                </c:pt>
                <c:pt idx="6103">
                  <c:v>-1.6627000000000001</c:v>
                </c:pt>
                <c:pt idx="6104">
                  <c:v>-1.6627000000000001</c:v>
                </c:pt>
                <c:pt idx="6105">
                  <c:v>-1.6627000000000001</c:v>
                </c:pt>
                <c:pt idx="6106">
                  <c:v>-1.6627000000000001</c:v>
                </c:pt>
                <c:pt idx="6107">
                  <c:v>-1.6627000000000001</c:v>
                </c:pt>
                <c:pt idx="6108">
                  <c:v>-1.6627000000000001</c:v>
                </c:pt>
                <c:pt idx="6109">
                  <c:v>-1.6627000000000001</c:v>
                </c:pt>
                <c:pt idx="6110">
                  <c:v>-1.6627000000000001</c:v>
                </c:pt>
                <c:pt idx="6111">
                  <c:v>-1.6627000000000001</c:v>
                </c:pt>
                <c:pt idx="6112">
                  <c:v>-1.6627000000000001</c:v>
                </c:pt>
                <c:pt idx="6113">
                  <c:v>-1.6627000000000001</c:v>
                </c:pt>
                <c:pt idx="6114">
                  <c:v>-1.6</c:v>
                </c:pt>
                <c:pt idx="6115">
                  <c:v>-1.6627000000000001</c:v>
                </c:pt>
                <c:pt idx="6116">
                  <c:v>-1.6627000000000001</c:v>
                </c:pt>
                <c:pt idx="6117">
                  <c:v>-1.6627000000000001</c:v>
                </c:pt>
                <c:pt idx="6118">
                  <c:v>-1.6627000000000001</c:v>
                </c:pt>
                <c:pt idx="6119">
                  <c:v>-1.6627000000000001</c:v>
                </c:pt>
                <c:pt idx="6120">
                  <c:v>-1.6627000000000001</c:v>
                </c:pt>
                <c:pt idx="6121">
                  <c:v>-1.6627000000000001</c:v>
                </c:pt>
                <c:pt idx="6122">
                  <c:v>-1.6627000000000001</c:v>
                </c:pt>
                <c:pt idx="6123">
                  <c:v>-1.6627000000000001</c:v>
                </c:pt>
                <c:pt idx="6124">
                  <c:v>-1.6627000000000001</c:v>
                </c:pt>
                <c:pt idx="6125">
                  <c:v>-1.6627000000000001</c:v>
                </c:pt>
                <c:pt idx="6126">
                  <c:v>-1.6627000000000001</c:v>
                </c:pt>
                <c:pt idx="6127">
                  <c:v>-1.6627000000000001</c:v>
                </c:pt>
                <c:pt idx="6128">
                  <c:v>-1.6627000000000001</c:v>
                </c:pt>
                <c:pt idx="6129">
                  <c:v>-1.6627000000000001</c:v>
                </c:pt>
                <c:pt idx="6130">
                  <c:v>-1.6627000000000001</c:v>
                </c:pt>
                <c:pt idx="6131">
                  <c:v>-1.6627000000000001</c:v>
                </c:pt>
                <c:pt idx="6132">
                  <c:v>-1.6627000000000001</c:v>
                </c:pt>
                <c:pt idx="6133">
                  <c:v>-1.6627000000000001</c:v>
                </c:pt>
                <c:pt idx="6134">
                  <c:v>-1.6627000000000001</c:v>
                </c:pt>
                <c:pt idx="6135">
                  <c:v>-1.6</c:v>
                </c:pt>
                <c:pt idx="6136">
                  <c:v>-1.6627000000000001</c:v>
                </c:pt>
                <c:pt idx="6137">
                  <c:v>-1.6627000000000001</c:v>
                </c:pt>
                <c:pt idx="6138">
                  <c:v>-1.6627000000000001</c:v>
                </c:pt>
                <c:pt idx="6139">
                  <c:v>-1.6627000000000001</c:v>
                </c:pt>
                <c:pt idx="6140">
                  <c:v>-1.6</c:v>
                </c:pt>
                <c:pt idx="6141">
                  <c:v>-1.6627000000000001</c:v>
                </c:pt>
                <c:pt idx="6142">
                  <c:v>-1.6627000000000001</c:v>
                </c:pt>
                <c:pt idx="6143">
                  <c:v>-1.6627000000000001</c:v>
                </c:pt>
                <c:pt idx="6144">
                  <c:v>-1.6627000000000001</c:v>
                </c:pt>
                <c:pt idx="6145">
                  <c:v>-1.6627000000000001</c:v>
                </c:pt>
                <c:pt idx="6146">
                  <c:v>-1.6627000000000001</c:v>
                </c:pt>
                <c:pt idx="6147">
                  <c:v>-1.6627000000000001</c:v>
                </c:pt>
                <c:pt idx="6148">
                  <c:v>-1.6627000000000001</c:v>
                </c:pt>
                <c:pt idx="6149">
                  <c:v>-1.6627000000000001</c:v>
                </c:pt>
                <c:pt idx="6150">
                  <c:v>-1.6627000000000001</c:v>
                </c:pt>
                <c:pt idx="6151">
                  <c:v>-1.6627000000000001</c:v>
                </c:pt>
                <c:pt idx="6152">
                  <c:v>-1.6627000000000001</c:v>
                </c:pt>
                <c:pt idx="6153">
                  <c:v>-1.6627000000000001</c:v>
                </c:pt>
                <c:pt idx="6154">
                  <c:v>-1.6627000000000001</c:v>
                </c:pt>
                <c:pt idx="6155">
                  <c:v>-1.6627000000000001</c:v>
                </c:pt>
                <c:pt idx="6156">
                  <c:v>-1.6627000000000001</c:v>
                </c:pt>
                <c:pt idx="6157">
                  <c:v>-1.6627000000000001</c:v>
                </c:pt>
                <c:pt idx="6158">
                  <c:v>-1.6627000000000001</c:v>
                </c:pt>
                <c:pt idx="6159">
                  <c:v>-1.6627000000000001</c:v>
                </c:pt>
                <c:pt idx="6160">
                  <c:v>-1.6</c:v>
                </c:pt>
                <c:pt idx="6161">
                  <c:v>-1.6627000000000001</c:v>
                </c:pt>
                <c:pt idx="6162">
                  <c:v>-1.6627000000000001</c:v>
                </c:pt>
                <c:pt idx="6163">
                  <c:v>-1.6627000000000001</c:v>
                </c:pt>
                <c:pt idx="6164">
                  <c:v>-1.6627000000000001</c:v>
                </c:pt>
                <c:pt idx="6165">
                  <c:v>-1.6627000000000001</c:v>
                </c:pt>
                <c:pt idx="6166">
                  <c:v>-1.6627000000000001</c:v>
                </c:pt>
                <c:pt idx="6167">
                  <c:v>-1.6627000000000001</c:v>
                </c:pt>
                <c:pt idx="6168">
                  <c:v>-1.6627000000000001</c:v>
                </c:pt>
                <c:pt idx="6169">
                  <c:v>-1.6627000000000001</c:v>
                </c:pt>
                <c:pt idx="6170">
                  <c:v>-1.6627000000000001</c:v>
                </c:pt>
                <c:pt idx="6171">
                  <c:v>-1.6627000000000001</c:v>
                </c:pt>
                <c:pt idx="6172">
                  <c:v>-1.6627000000000001</c:v>
                </c:pt>
                <c:pt idx="6173">
                  <c:v>-1.6627000000000001</c:v>
                </c:pt>
                <c:pt idx="6174">
                  <c:v>-1.6627000000000001</c:v>
                </c:pt>
                <c:pt idx="6175">
                  <c:v>-1.6627000000000001</c:v>
                </c:pt>
                <c:pt idx="6176">
                  <c:v>-1.6627000000000001</c:v>
                </c:pt>
                <c:pt idx="6177">
                  <c:v>-1.6627000000000001</c:v>
                </c:pt>
                <c:pt idx="6178">
                  <c:v>-1.6627000000000001</c:v>
                </c:pt>
                <c:pt idx="6179">
                  <c:v>-1.6627000000000001</c:v>
                </c:pt>
                <c:pt idx="6180">
                  <c:v>-1.6627000000000001</c:v>
                </c:pt>
                <c:pt idx="6181">
                  <c:v>-1.6627000000000001</c:v>
                </c:pt>
                <c:pt idx="6182">
                  <c:v>-1.6627000000000001</c:v>
                </c:pt>
                <c:pt idx="6183">
                  <c:v>-1.6</c:v>
                </c:pt>
                <c:pt idx="6184">
                  <c:v>-1.6627000000000001</c:v>
                </c:pt>
                <c:pt idx="6185">
                  <c:v>-1.6627000000000001</c:v>
                </c:pt>
                <c:pt idx="6186">
                  <c:v>-1.6627000000000001</c:v>
                </c:pt>
                <c:pt idx="6187">
                  <c:v>-1.6627000000000001</c:v>
                </c:pt>
                <c:pt idx="6188">
                  <c:v>-1.6627000000000001</c:v>
                </c:pt>
                <c:pt idx="6189">
                  <c:v>-1.6627000000000001</c:v>
                </c:pt>
                <c:pt idx="6190">
                  <c:v>-1.6627000000000001</c:v>
                </c:pt>
                <c:pt idx="6191">
                  <c:v>-1.6627000000000001</c:v>
                </c:pt>
                <c:pt idx="6192">
                  <c:v>-1.6627000000000001</c:v>
                </c:pt>
                <c:pt idx="6193">
                  <c:v>-1.6627000000000001</c:v>
                </c:pt>
                <c:pt idx="6194">
                  <c:v>-1.6627000000000001</c:v>
                </c:pt>
                <c:pt idx="6195">
                  <c:v>-1.6627000000000001</c:v>
                </c:pt>
                <c:pt idx="6196">
                  <c:v>-1.6627000000000001</c:v>
                </c:pt>
                <c:pt idx="6197">
                  <c:v>-1.6627000000000001</c:v>
                </c:pt>
                <c:pt idx="6198">
                  <c:v>-1.6627000000000001</c:v>
                </c:pt>
                <c:pt idx="6199">
                  <c:v>-1.6627000000000001</c:v>
                </c:pt>
                <c:pt idx="6200">
                  <c:v>-1.6627000000000001</c:v>
                </c:pt>
                <c:pt idx="6201">
                  <c:v>-1.6627000000000001</c:v>
                </c:pt>
                <c:pt idx="6202">
                  <c:v>-1.6627000000000001</c:v>
                </c:pt>
                <c:pt idx="6203">
                  <c:v>-1.6627000000000001</c:v>
                </c:pt>
                <c:pt idx="6204">
                  <c:v>-1.6627000000000001</c:v>
                </c:pt>
                <c:pt idx="6205">
                  <c:v>-1.6627000000000001</c:v>
                </c:pt>
                <c:pt idx="6206">
                  <c:v>-1.6627000000000001</c:v>
                </c:pt>
                <c:pt idx="6207">
                  <c:v>-1.6627000000000001</c:v>
                </c:pt>
                <c:pt idx="6208">
                  <c:v>-1.6627000000000001</c:v>
                </c:pt>
                <c:pt idx="6209">
                  <c:v>-1.6627000000000001</c:v>
                </c:pt>
                <c:pt idx="6210">
                  <c:v>-1.6627000000000001</c:v>
                </c:pt>
                <c:pt idx="6211">
                  <c:v>-1.6627000000000001</c:v>
                </c:pt>
                <c:pt idx="6212">
                  <c:v>-1.6</c:v>
                </c:pt>
                <c:pt idx="6213">
                  <c:v>-1.6627000000000001</c:v>
                </c:pt>
                <c:pt idx="6214">
                  <c:v>-1.6627000000000001</c:v>
                </c:pt>
                <c:pt idx="6215">
                  <c:v>-1.6627000000000001</c:v>
                </c:pt>
                <c:pt idx="6216">
                  <c:v>-1.6627000000000001</c:v>
                </c:pt>
                <c:pt idx="6217">
                  <c:v>-1.6627000000000001</c:v>
                </c:pt>
                <c:pt idx="6218">
                  <c:v>-1.6627000000000001</c:v>
                </c:pt>
                <c:pt idx="6219">
                  <c:v>-1.6627000000000001</c:v>
                </c:pt>
                <c:pt idx="6220">
                  <c:v>-1.6627000000000001</c:v>
                </c:pt>
                <c:pt idx="6221">
                  <c:v>-1.6627000000000001</c:v>
                </c:pt>
                <c:pt idx="6222">
                  <c:v>-1.6627000000000001</c:v>
                </c:pt>
                <c:pt idx="6223">
                  <c:v>-1.6627000000000001</c:v>
                </c:pt>
                <c:pt idx="6224">
                  <c:v>-1.6627000000000001</c:v>
                </c:pt>
                <c:pt idx="6225">
                  <c:v>-1.6</c:v>
                </c:pt>
                <c:pt idx="6226">
                  <c:v>-1.6627000000000001</c:v>
                </c:pt>
                <c:pt idx="6227">
                  <c:v>-1.6627000000000001</c:v>
                </c:pt>
                <c:pt idx="6228">
                  <c:v>-1.6627000000000001</c:v>
                </c:pt>
                <c:pt idx="6229">
                  <c:v>-1.6627000000000001</c:v>
                </c:pt>
                <c:pt idx="6230">
                  <c:v>-1.6627000000000001</c:v>
                </c:pt>
                <c:pt idx="6231">
                  <c:v>-1.6</c:v>
                </c:pt>
                <c:pt idx="6232">
                  <c:v>-1.6627000000000001</c:v>
                </c:pt>
                <c:pt idx="6233">
                  <c:v>-1.6627000000000001</c:v>
                </c:pt>
                <c:pt idx="6234">
                  <c:v>-1.6627000000000001</c:v>
                </c:pt>
                <c:pt idx="6235">
                  <c:v>-1.6627000000000001</c:v>
                </c:pt>
                <c:pt idx="6236">
                  <c:v>-1.6627000000000001</c:v>
                </c:pt>
                <c:pt idx="6237">
                  <c:v>-1.6627000000000001</c:v>
                </c:pt>
                <c:pt idx="6238">
                  <c:v>-1.6627000000000001</c:v>
                </c:pt>
                <c:pt idx="6239">
                  <c:v>-1.6627000000000001</c:v>
                </c:pt>
                <c:pt idx="6240">
                  <c:v>-1.6627000000000001</c:v>
                </c:pt>
                <c:pt idx="6241">
                  <c:v>-1.6627000000000001</c:v>
                </c:pt>
                <c:pt idx="6242">
                  <c:v>-1.6627000000000001</c:v>
                </c:pt>
                <c:pt idx="6243">
                  <c:v>-1.6627000000000001</c:v>
                </c:pt>
                <c:pt idx="6244">
                  <c:v>-1.6627000000000001</c:v>
                </c:pt>
                <c:pt idx="6245">
                  <c:v>-1.6627000000000001</c:v>
                </c:pt>
                <c:pt idx="6246">
                  <c:v>-1.6627000000000001</c:v>
                </c:pt>
                <c:pt idx="6247">
                  <c:v>-1.6627000000000001</c:v>
                </c:pt>
                <c:pt idx="6248">
                  <c:v>-1.6</c:v>
                </c:pt>
                <c:pt idx="6249">
                  <c:v>-1.6627000000000001</c:v>
                </c:pt>
                <c:pt idx="6250">
                  <c:v>-1.6627000000000001</c:v>
                </c:pt>
                <c:pt idx="6251">
                  <c:v>-1.6</c:v>
                </c:pt>
                <c:pt idx="6252">
                  <c:v>-1.6627000000000001</c:v>
                </c:pt>
                <c:pt idx="6253">
                  <c:v>-1.6627000000000001</c:v>
                </c:pt>
                <c:pt idx="6254">
                  <c:v>-1.6627000000000001</c:v>
                </c:pt>
                <c:pt idx="6255">
                  <c:v>-1.6627000000000001</c:v>
                </c:pt>
                <c:pt idx="6256">
                  <c:v>-1.6627000000000001</c:v>
                </c:pt>
                <c:pt idx="6257">
                  <c:v>-1.6627000000000001</c:v>
                </c:pt>
                <c:pt idx="6258">
                  <c:v>-1.6627000000000001</c:v>
                </c:pt>
                <c:pt idx="6259">
                  <c:v>-1.6627000000000001</c:v>
                </c:pt>
                <c:pt idx="6260">
                  <c:v>-1.6627000000000001</c:v>
                </c:pt>
                <c:pt idx="6261">
                  <c:v>-1.6627000000000001</c:v>
                </c:pt>
                <c:pt idx="6262">
                  <c:v>-1.6627000000000001</c:v>
                </c:pt>
                <c:pt idx="6263">
                  <c:v>-1.6627000000000001</c:v>
                </c:pt>
                <c:pt idx="6264">
                  <c:v>-1.6627000000000001</c:v>
                </c:pt>
                <c:pt idx="6265">
                  <c:v>-1.6627000000000001</c:v>
                </c:pt>
                <c:pt idx="6266">
                  <c:v>-1.6627000000000001</c:v>
                </c:pt>
                <c:pt idx="6267">
                  <c:v>-1.6627000000000001</c:v>
                </c:pt>
                <c:pt idx="6268">
                  <c:v>-1.6627000000000001</c:v>
                </c:pt>
                <c:pt idx="6269">
                  <c:v>-1.6627000000000001</c:v>
                </c:pt>
                <c:pt idx="6270">
                  <c:v>-1.6627000000000001</c:v>
                </c:pt>
                <c:pt idx="6271">
                  <c:v>-1.6627000000000001</c:v>
                </c:pt>
                <c:pt idx="6272">
                  <c:v>-1.6627000000000001</c:v>
                </c:pt>
                <c:pt idx="6273">
                  <c:v>-1.6627000000000001</c:v>
                </c:pt>
                <c:pt idx="6274">
                  <c:v>-1.6627000000000001</c:v>
                </c:pt>
                <c:pt idx="6275">
                  <c:v>-1.6627000000000001</c:v>
                </c:pt>
                <c:pt idx="6276">
                  <c:v>-1.6627000000000001</c:v>
                </c:pt>
                <c:pt idx="6277">
                  <c:v>-1.6627000000000001</c:v>
                </c:pt>
                <c:pt idx="6278">
                  <c:v>-1.6627000000000001</c:v>
                </c:pt>
                <c:pt idx="6279">
                  <c:v>-1.6627000000000001</c:v>
                </c:pt>
                <c:pt idx="6280">
                  <c:v>-1.6627000000000001</c:v>
                </c:pt>
                <c:pt idx="6281">
                  <c:v>-1.6627000000000001</c:v>
                </c:pt>
                <c:pt idx="6282">
                  <c:v>-1.6627000000000001</c:v>
                </c:pt>
                <c:pt idx="6283">
                  <c:v>-1.6627000000000001</c:v>
                </c:pt>
                <c:pt idx="6284">
                  <c:v>-1.6627000000000001</c:v>
                </c:pt>
                <c:pt idx="6285">
                  <c:v>-1.6627000000000001</c:v>
                </c:pt>
                <c:pt idx="6286">
                  <c:v>-1.6627000000000001</c:v>
                </c:pt>
                <c:pt idx="6287">
                  <c:v>-1.6627000000000001</c:v>
                </c:pt>
                <c:pt idx="6288">
                  <c:v>-1.6627000000000001</c:v>
                </c:pt>
                <c:pt idx="6289">
                  <c:v>-1.6627000000000001</c:v>
                </c:pt>
                <c:pt idx="6290">
                  <c:v>-1.6627000000000001</c:v>
                </c:pt>
                <c:pt idx="6291">
                  <c:v>-1.6627000000000001</c:v>
                </c:pt>
                <c:pt idx="6292">
                  <c:v>-1.6627000000000001</c:v>
                </c:pt>
                <c:pt idx="6293">
                  <c:v>-1.6627000000000001</c:v>
                </c:pt>
                <c:pt idx="6294">
                  <c:v>-1.6</c:v>
                </c:pt>
                <c:pt idx="6295">
                  <c:v>-1.6627000000000001</c:v>
                </c:pt>
                <c:pt idx="6296">
                  <c:v>-1.6627000000000001</c:v>
                </c:pt>
                <c:pt idx="6297">
                  <c:v>-1.6627000000000001</c:v>
                </c:pt>
                <c:pt idx="6298">
                  <c:v>-1.6627000000000001</c:v>
                </c:pt>
                <c:pt idx="6299">
                  <c:v>-1.6627000000000001</c:v>
                </c:pt>
                <c:pt idx="6300">
                  <c:v>-1.6627000000000001</c:v>
                </c:pt>
                <c:pt idx="6301">
                  <c:v>-1.6627000000000001</c:v>
                </c:pt>
                <c:pt idx="6302">
                  <c:v>-1.6627000000000001</c:v>
                </c:pt>
                <c:pt idx="6303">
                  <c:v>-1.6627000000000001</c:v>
                </c:pt>
                <c:pt idx="6304">
                  <c:v>-1.6627000000000001</c:v>
                </c:pt>
                <c:pt idx="6305">
                  <c:v>-1.6627000000000001</c:v>
                </c:pt>
                <c:pt idx="6306">
                  <c:v>-1.6627000000000001</c:v>
                </c:pt>
                <c:pt idx="6307">
                  <c:v>-1.6</c:v>
                </c:pt>
                <c:pt idx="6308">
                  <c:v>-1.6627000000000001</c:v>
                </c:pt>
                <c:pt idx="6309">
                  <c:v>-1.6627000000000001</c:v>
                </c:pt>
                <c:pt idx="6310">
                  <c:v>-1.6627000000000001</c:v>
                </c:pt>
                <c:pt idx="6311">
                  <c:v>-1.6627000000000001</c:v>
                </c:pt>
                <c:pt idx="6312">
                  <c:v>-1.6627000000000001</c:v>
                </c:pt>
                <c:pt idx="6313">
                  <c:v>-1.6627000000000001</c:v>
                </c:pt>
                <c:pt idx="6314">
                  <c:v>-1.6627000000000001</c:v>
                </c:pt>
                <c:pt idx="6315">
                  <c:v>-1.6627000000000001</c:v>
                </c:pt>
                <c:pt idx="6316">
                  <c:v>-1.6627000000000001</c:v>
                </c:pt>
                <c:pt idx="6317">
                  <c:v>-1.6</c:v>
                </c:pt>
                <c:pt idx="6318">
                  <c:v>-1.6627000000000001</c:v>
                </c:pt>
                <c:pt idx="6319">
                  <c:v>-1.6627000000000001</c:v>
                </c:pt>
                <c:pt idx="6320">
                  <c:v>-1.6627000000000001</c:v>
                </c:pt>
                <c:pt idx="6321">
                  <c:v>-1.6627000000000001</c:v>
                </c:pt>
                <c:pt idx="6322">
                  <c:v>-1.6627000000000001</c:v>
                </c:pt>
                <c:pt idx="6323">
                  <c:v>-1.6627000000000001</c:v>
                </c:pt>
                <c:pt idx="6324">
                  <c:v>-1.6627000000000001</c:v>
                </c:pt>
                <c:pt idx="6325">
                  <c:v>-1.6627000000000001</c:v>
                </c:pt>
                <c:pt idx="6326">
                  <c:v>-1.6627000000000001</c:v>
                </c:pt>
                <c:pt idx="6327">
                  <c:v>-1.6627000000000001</c:v>
                </c:pt>
                <c:pt idx="6328">
                  <c:v>-1.6627000000000001</c:v>
                </c:pt>
                <c:pt idx="6329">
                  <c:v>-1.6627000000000001</c:v>
                </c:pt>
                <c:pt idx="6330">
                  <c:v>-1.6627000000000001</c:v>
                </c:pt>
                <c:pt idx="6331">
                  <c:v>-1.6627000000000001</c:v>
                </c:pt>
                <c:pt idx="6332">
                  <c:v>-1.6627000000000001</c:v>
                </c:pt>
                <c:pt idx="6333">
                  <c:v>-1.6627000000000001</c:v>
                </c:pt>
                <c:pt idx="6334">
                  <c:v>-1.6627000000000001</c:v>
                </c:pt>
                <c:pt idx="6335">
                  <c:v>-1.6627000000000001</c:v>
                </c:pt>
                <c:pt idx="6336">
                  <c:v>-1.6627000000000001</c:v>
                </c:pt>
                <c:pt idx="6337">
                  <c:v>-1.6627000000000001</c:v>
                </c:pt>
                <c:pt idx="6338">
                  <c:v>-1.6627000000000001</c:v>
                </c:pt>
                <c:pt idx="6339">
                  <c:v>-1.6627000000000001</c:v>
                </c:pt>
                <c:pt idx="6340">
                  <c:v>-1.6627000000000001</c:v>
                </c:pt>
                <c:pt idx="6341">
                  <c:v>-1.6627000000000001</c:v>
                </c:pt>
                <c:pt idx="6342">
                  <c:v>-1.6627000000000001</c:v>
                </c:pt>
                <c:pt idx="6343">
                  <c:v>-1.6627000000000001</c:v>
                </c:pt>
                <c:pt idx="6344">
                  <c:v>-1.6627000000000001</c:v>
                </c:pt>
                <c:pt idx="6345">
                  <c:v>-1.6627000000000001</c:v>
                </c:pt>
                <c:pt idx="6346">
                  <c:v>-1.6627000000000001</c:v>
                </c:pt>
                <c:pt idx="6347">
                  <c:v>-1.6627000000000001</c:v>
                </c:pt>
                <c:pt idx="6348">
                  <c:v>-1.6627000000000001</c:v>
                </c:pt>
                <c:pt idx="6349">
                  <c:v>-1.6627000000000001</c:v>
                </c:pt>
                <c:pt idx="6350">
                  <c:v>-1.6627000000000001</c:v>
                </c:pt>
                <c:pt idx="6351">
                  <c:v>-1.6627000000000001</c:v>
                </c:pt>
                <c:pt idx="6352">
                  <c:v>-1.6627000000000001</c:v>
                </c:pt>
                <c:pt idx="6353">
                  <c:v>-1.6627000000000001</c:v>
                </c:pt>
                <c:pt idx="6354">
                  <c:v>-1.6627000000000001</c:v>
                </c:pt>
                <c:pt idx="6355">
                  <c:v>-1.6627000000000001</c:v>
                </c:pt>
                <c:pt idx="6356">
                  <c:v>-1.6627000000000001</c:v>
                </c:pt>
                <c:pt idx="6357">
                  <c:v>-1.6627000000000001</c:v>
                </c:pt>
                <c:pt idx="6358">
                  <c:v>-1.6627000000000001</c:v>
                </c:pt>
                <c:pt idx="6359">
                  <c:v>-1.6627000000000001</c:v>
                </c:pt>
                <c:pt idx="6360">
                  <c:v>-1.6627000000000001</c:v>
                </c:pt>
                <c:pt idx="6361">
                  <c:v>-1.6627000000000001</c:v>
                </c:pt>
                <c:pt idx="6362">
                  <c:v>-1.6627000000000001</c:v>
                </c:pt>
                <c:pt idx="6363">
                  <c:v>-1.6627000000000001</c:v>
                </c:pt>
                <c:pt idx="6364">
                  <c:v>-1.6627000000000001</c:v>
                </c:pt>
                <c:pt idx="6365">
                  <c:v>-1.6627000000000001</c:v>
                </c:pt>
                <c:pt idx="6366">
                  <c:v>-1.6627000000000001</c:v>
                </c:pt>
                <c:pt idx="6367">
                  <c:v>-1.6627000000000001</c:v>
                </c:pt>
                <c:pt idx="6368">
                  <c:v>-1.6627000000000001</c:v>
                </c:pt>
                <c:pt idx="6369">
                  <c:v>-1.6627000000000001</c:v>
                </c:pt>
                <c:pt idx="6370">
                  <c:v>-1.6627000000000001</c:v>
                </c:pt>
                <c:pt idx="6371">
                  <c:v>-1.6627000000000001</c:v>
                </c:pt>
                <c:pt idx="6372">
                  <c:v>-1.6627000000000001</c:v>
                </c:pt>
                <c:pt idx="6373">
                  <c:v>-1.6627000000000001</c:v>
                </c:pt>
                <c:pt idx="6374">
                  <c:v>-1.6627000000000001</c:v>
                </c:pt>
                <c:pt idx="6375">
                  <c:v>-1.6627000000000001</c:v>
                </c:pt>
                <c:pt idx="6376">
                  <c:v>-1.6627000000000001</c:v>
                </c:pt>
                <c:pt idx="6377">
                  <c:v>-1.6627000000000001</c:v>
                </c:pt>
                <c:pt idx="6378">
                  <c:v>-1.6627000000000001</c:v>
                </c:pt>
                <c:pt idx="6379">
                  <c:v>-1.6627000000000001</c:v>
                </c:pt>
                <c:pt idx="6380">
                  <c:v>-1.6</c:v>
                </c:pt>
                <c:pt idx="6381">
                  <c:v>-1.6627000000000001</c:v>
                </c:pt>
                <c:pt idx="6382">
                  <c:v>-1.6627000000000001</c:v>
                </c:pt>
                <c:pt idx="6383">
                  <c:v>-1.6627000000000001</c:v>
                </c:pt>
                <c:pt idx="6384">
                  <c:v>-1.6627000000000001</c:v>
                </c:pt>
                <c:pt idx="6385">
                  <c:v>-1.6</c:v>
                </c:pt>
                <c:pt idx="6386">
                  <c:v>-1.6627000000000001</c:v>
                </c:pt>
                <c:pt idx="6387">
                  <c:v>-1.6627000000000001</c:v>
                </c:pt>
                <c:pt idx="6388">
                  <c:v>-1.6627000000000001</c:v>
                </c:pt>
                <c:pt idx="6389">
                  <c:v>-1.6627000000000001</c:v>
                </c:pt>
                <c:pt idx="6390">
                  <c:v>-1.6627000000000001</c:v>
                </c:pt>
                <c:pt idx="6391">
                  <c:v>-1.6627000000000001</c:v>
                </c:pt>
                <c:pt idx="6392">
                  <c:v>-1.6627000000000001</c:v>
                </c:pt>
                <c:pt idx="6393">
                  <c:v>-1.6627000000000001</c:v>
                </c:pt>
                <c:pt idx="6394">
                  <c:v>-1.6627000000000001</c:v>
                </c:pt>
                <c:pt idx="6395">
                  <c:v>-1.6627000000000001</c:v>
                </c:pt>
                <c:pt idx="6396">
                  <c:v>-1.6627000000000001</c:v>
                </c:pt>
                <c:pt idx="6397">
                  <c:v>-1.6627000000000001</c:v>
                </c:pt>
                <c:pt idx="6398">
                  <c:v>-1.6627000000000001</c:v>
                </c:pt>
                <c:pt idx="6399">
                  <c:v>-1.6627000000000001</c:v>
                </c:pt>
                <c:pt idx="6400">
                  <c:v>-1.6627000000000001</c:v>
                </c:pt>
                <c:pt idx="6401">
                  <c:v>-1.6627000000000001</c:v>
                </c:pt>
                <c:pt idx="6402">
                  <c:v>-1.6627000000000001</c:v>
                </c:pt>
                <c:pt idx="6403">
                  <c:v>-1.6627000000000001</c:v>
                </c:pt>
                <c:pt idx="6404">
                  <c:v>-1.6627000000000001</c:v>
                </c:pt>
                <c:pt idx="6405">
                  <c:v>-1.6627000000000001</c:v>
                </c:pt>
                <c:pt idx="6406">
                  <c:v>-1.6627000000000001</c:v>
                </c:pt>
                <c:pt idx="6407">
                  <c:v>-1.6627000000000001</c:v>
                </c:pt>
                <c:pt idx="6408">
                  <c:v>-1.6627000000000001</c:v>
                </c:pt>
                <c:pt idx="6409">
                  <c:v>-1.6627000000000001</c:v>
                </c:pt>
                <c:pt idx="6410">
                  <c:v>-1.6627000000000001</c:v>
                </c:pt>
                <c:pt idx="6411">
                  <c:v>-1.6627000000000001</c:v>
                </c:pt>
                <c:pt idx="6412">
                  <c:v>-1.6627000000000001</c:v>
                </c:pt>
                <c:pt idx="6413">
                  <c:v>-1.6627000000000001</c:v>
                </c:pt>
                <c:pt idx="6414">
                  <c:v>-1.6627000000000001</c:v>
                </c:pt>
                <c:pt idx="6415">
                  <c:v>-1.6627000000000001</c:v>
                </c:pt>
                <c:pt idx="6416">
                  <c:v>-1.6627000000000001</c:v>
                </c:pt>
                <c:pt idx="6417">
                  <c:v>-1.6627000000000001</c:v>
                </c:pt>
                <c:pt idx="6418">
                  <c:v>-1.6627000000000001</c:v>
                </c:pt>
                <c:pt idx="6419">
                  <c:v>-1.6627000000000001</c:v>
                </c:pt>
                <c:pt idx="6420">
                  <c:v>-1.6627000000000001</c:v>
                </c:pt>
                <c:pt idx="6421">
                  <c:v>-1.6627000000000001</c:v>
                </c:pt>
                <c:pt idx="6422">
                  <c:v>-1.6627000000000001</c:v>
                </c:pt>
                <c:pt idx="6423">
                  <c:v>-1.6627000000000001</c:v>
                </c:pt>
                <c:pt idx="6424">
                  <c:v>-1.6627000000000001</c:v>
                </c:pt>
                <c:pt idx="6425">
                  <c:v>-1.6627000000000001</c:v>
                </c:pt>
                <c:pt idx="6426">
                  <c:v>-1.6627000000000001</c:v>
                </c:pt>
                <c:pt idx="6427">
                  <c:v>-1.6627000000000001</c:v>
                </c:pt>
                <c:pt idx="6428">
                  <c:v>-1.6627000000000001</c:v>
                </c:pt>
                <c:pt idx="6429">
                  <c:v>-1.6627000000000001</c:v>
                </c:pt>
                <c:pt idx="6430">
                  <c:v>-1.6627000000000001</c:v>
                </c:pt>
                <c:pt idx="6431">
                  <c:v>-1.6627000000000001</c:v>
                </c:pt>
                <c:pt idx="6432">
                  <c:v>-1.6627000000000001</c:v>
                </c:pt>
                <c:pt idx="6433">
                  <c:v>-1.6627000000000001</c:v>
                </c:pt>
                <c:pt idx="6434">
                  <c:v>-1.6627000000000001</c:v>
                </c:pt>
                <c:pt idx="6435">
                  <c:v>-1.6627000000000001</c:v>
                </c:pt>
                <c:pt idx="6436">
                  <c:v>-1.6627000000000001</c:v>
                </c:pt>
                <c:pt idx="6437">
                  <c:v>-1.6627000000000001</c:v>
                </c:pt>
                <c:pt idx="6438">
                  <c:v>-1.6627000000000001</c:v>
                </c:pt>
                <c:pt idx="6439">
                  <c:v>-1.6627000000000001</c:v>
                </c:pt>
                <c:pt idx="6440">
                  <c:v>-1.6627000000000001</c:v>
                </c:pt>
                <c:pt idx="6441">
                  <c:v>-1.6627000000000001</c:v>
                </c:pt>
                <c:pt idx="6442">
                  <c:v>-1.6627000000000001</c:v>
                </c:pt>
                <c:pt idx="6443">
                  <c:v>-1.6627000000000001</c:v>
                </c:pt>
                <c:pt idx="6444">
                  <c:v>-1.6627000000000001</c:v>
                </c:pt>
                <c:pt idx="6445">
                  <c:v>-1.6627000000000001</c:v>
                </c:pt>
                <c:pt idx="6446">
                  <c:v>-1.6627000000000001</c:v>
                </c:pt>
                <c:pt idx="6447">
                  <c:v>-1.6627000000000001</c:v>
                </c:pt>
                <c:pt idx="6448">
                  <c:v>-1.6627000000000001</c:v>
                </c:pt>
                <c:pt idx="6449">
                  <c:v>-1.6627000000000001</c:v>
                </c:pt>
                <c:pt idx="6450">
                  <c:v>-1.6627000000000001</c:v>
                </c:pt>
                <c:pt idx="6451">
                  <c:v>-1.6627000000000001</c:v>
                </c:pt>
                <c:pt idx="6452">
                  <c:v>-1.6627000000000001</c:v>
                </c:pt>
                <c:pt idx="6453">
                  <c:v>-1.6627000000000001</c:v>
                </c:pt>
                <c:pt idx="6454">
                  <c:v>-1.6627000000000001</c:v>
                </c:pt>
                <c:pt idx="6455">
                  <c:v>-1.6627000000000001</c:v>
                </c:pt>
                <c:pt idx="6456">
                  <c:v>-1.6627000000000001</c:v>
                </c:pt>
                <c:pt idx="6457">
                  <c:v>-1.6627000000000001</c:v>
                </c:pt>
                <c:pt idx="6458">
                  <c:v>-1.6627000000000001</c:v>
                </c:pt>
                <c:pt idx="6459">
                  <c:v>-1.6627000000000001</c:v>
                </c:pt>
                <c:pt idx="6460">
                  <c:v>-1.6627000000000001</c:v>
                </c:pt>
                <c:pt idx="6461">
                  <c:v>-1.6627000000000001</c:v>
                </c:pt>
                <c:pt idx="6462">
                  <c:v>-1.6627000000000001</c:v>
                </c:pt>
                <c:pt idx="6463">
                  <c:v>-1.6627000000000001</c:v>
                </c:pt>
                <c:pt idx="6464">
                  <c:v>-1.6627000000000001</c:v>
                </c:pt>
                <c:pt idx="6465">
                  <c:v>-1.6627000000000001</c:v>
                </c:pt>
                <c:pt idx="6466">
                  <c:v>-1.6627000000000001</c:v>
                </c:pt>
                <c:pt idx="6467">
                  <c:v>-1.6627000000000001</c:v>
                </c:pt>
                <c:pt idx="6468">
                  <c:v>-1.6627000000000001</c:v>
                </c:pt>
                <c:pt idx="6469">
                  <c:v>-1.6627000000000001</c:v>
                </c:pt>
                <c:pt idx="6470">
                  <c:v>-1.6</c:v>
                </c:pt>
                <c:pt idx="6471">
                  <c:v>-1.6627000000000001</c:v>
                </c:pt>
                <c:pt idx="6472">
                  <c:v>-1.6627000000000001</c:v>
                </c:pt>
                <c:pt idx="6473">
                  <c:v>-1.6627000000000001</c:v>
                </c:pt>
                <c:pt idx="6474">
                  <c:v>-1.6627000000000001</c:v>
                </c:pt>
                <c:pt idx="6475">
                  <c:v>-1.6627000000000001</c:v>
                </c:pt>
                <c:pt idx="6476">
                  <c:v>-1.6627000000000001</c:v>
                </c:pt>
                <c:pt idx="6477">
                  <c:v>-1.6627000000000001</c:v>
                </c:pt>
                <c:pt idx="6478">
                  <c:v>-1.6627000000000001</c:v>
                </c:pt>
                <c:pt idx="6479">
                  <c:v>-1.6627000000000001</c:v>
                </c:pt>
                <c:pt idx="6480">
                  <c:v>-1.6627000000000001</c:v>
                </c:pt>
                <c:pt idx="6481">
                  <c:v>-1.6627000000000001</c:v>
                </c:pt>
                <c:pt idx="6482">
                  <c:v>-1.6627000000000001</c:v>
                </c:pt>
                <c:pt idx="6483">
                  <c:v>-1.6627000000000001</c:v>
                </c:pt>
                <c:pt idx="6484">
                  <c:v>-1.6627000000000001</c:v>
                </c:pt>
                <c:pt idx="6485">
                  <c:v>-1.6627000000000001</c:v>
                </c:pt>
                <c:pt idx="6486">
                  <c:v>-1.6627000000000001</c:v>
                </c:pt>
                <c:pt idx="6487">
                  <c:v>-1.6627000000000001</c:v>
                </c:pt>
                <c:pt idx="6488">
                  <c:v>-1.6627000000000001</c:v>
                </c:pt>
                <c:pt idx="6489">
                  <c:v>-1.6627000000000001</c:v>
                </c:pt>
                <c:pt idx="6490">
                  <c:v>-1.6627000000000001</c:v>
                </c:pt>
                <c:pt idx="6491">
                  <c:v>-1.6627000000000001</c:v>
                </c:pt>
                <c:pt idx="6492">
                  <c:v>-1.6627000000000001</c:v>
                </c:pt>
                <c:pt idx="6493">
                  <c:v>-1.6627000000000001</c:v>
                </c:pt>
                <c:pt idx="6494">
                  <c:v>-1.6627000000000001</c:v>
                </c:pt>
                <c:pt idx="6495">
                  <c:v>-1.6627000000000001</c:v>
                </c:pt>
                <c:pt idx="6496">
                  <c:v>-1.6</c:v>
                </c:pt>
                <c:pt idx="6497">
                  <c:v>-1.6627000000000001</c:v>
                </c:pt>
                <c:pt idx="6498">
                  <c:v>-1.6</c:v>
                </c:pt>
                <c:pt idx="6499">
                  <c:v>-1.6627000000000001</c:v>
                </c:pt>
                <c:pt idx="6500">
                  <c:v>-1.6627000000000001</c:v>
                </c:pt>
                <c:pt idx="6501">
                  <c:v>-1.6627000000000001</c:v>
                </c:pt>
                <c:pt idx="6502">
                  <c:v>-1.6627000000000001</c:v>
                </c:pt>
                <c:pt idx="6503">
                  <c:v>-1.6627000000000001</c:v>
                </c:pt>
                <c:pt idx="6504">
                  <c:v>-1.6627000000000001</c:v>
                </c:pt>
                <c:pt idx="6505">
                  <c:v>-1.6627000000000001</c:v>
                </c:pt>
                <c:pt idx="6506">
                  <c:v>-1.6627000000000001</c:v>
                </c:pt>
                <c:pt idx="6507">
                  <c:v>-1.6627000000000001</c:v>
                </c:pt>
                <c:pt idx="6508">
                  <c:v>-1.6627000000000001</c:v>
                </c:pt>
                <c:pt idx="6509">
                  <c:v>-1.6627000000000001</c:v>
                </c:pt>
                <c:pt idx="6510">
                  <c:v>-1.6627000000000001</c:v>
                </c:pt>
                <c:pt idx="6511">
                  <c:v>-1.6627000000000001</c:v>
                </c:pt>
                <c:pt idx="6512">
                  <c:v>-1.6627000000000001</c:v>
                </c:pt>
                <c:pt idx="6513">
                  <c:v>-1.6627000000000001</c:v>
                </c:pt>
                <c:pt idx="6514">
                  <c:v>-1.6627000000000001</c:v>
                </c:pt>
                <c:pt idx="6515">
                  <c:v>-1.6627000000000001</c:v>
                </c:pt>
                <c:pt idx="6516">
                  <c:v>-1.6627000000000001</c:v>
                </c:pt>
                <c:pt idx="6517">
                  <c:v>-1.6627000000000001</c:v>
                </c:pt>
                <c:pt idx="6518">
                  <c:v>-1.6627000000000001</c:v>
                </c:pt>
                <c:pt idx="6519">
                  <c:v>-1.6627000000000001</c:v>
                </c:pt>
                <c:pt idx="6520">
                  <c:v>-1.6627000000000001</c:v>
                </c:pt>
                <c:pt idx="6521">
                  <c:v>-1.6627000000000001</c:v>
                </c:pt>
                <c:pt idx="6522">
                  <c:v>-1.6627000000000001</c:v>
                </c:pt>
                <c:pt idx="6523">
                  <c:v>-1.6627000000000001</c:v>
                </c:pt>
                <c:pt idx="6524">
                  <c:v>-1.6627000000000001</c:v>
                </c:pt>
                <c:pt idx="6525">
                  <c:v>-1.6627000000000001</c:v>
                </c:pt>
                <c:pt idx="6526">
                  <c:v>-1.6627000000000001</c:v>
                </c:pt>
                <c:pt idx="6527">
                  <c:v>-1.6627000000000001</c:v>
                </c:pt>
                <c:pt idx="6528">
                  <c:v>-1.6627000000000001</c:v>
                </c:pt>
                <c:pt idx="6529">
                  <c:v>-1.6627000000000001</c:v>
                </c:pt>
                <c:pt idx="6530">
                  <c:v>-1.6627000000000001</c:v>
                </c:pt>
                <c:pt idx="6531">
                  <c:v>-1.6627000000000001</c:v>
                </c:pt>
                <c:pt idx="6532">
                  <c:v>-1.6627000000000001</c:v>
                </c:pt>
                <c:pt idx="6533">
                  <c:v>-1.6627000000000001</c:v>
                </c:pt>
                <c:pt idx="6534">
                  <c:v>-1.6627000000000001</c:v>
                </c:pt>
                <c:pt idx="6535">
                  <c:v>-1.6627000000000001</c:v>
                </c:pt>
                <c:pt idx="6536">
                  <c:v>-1.6627000000000001</c:v>
                </c:pt>
                <c:pt idx="6537">
                  <c:v>-1.6627000000000001</c:v>
                </c:pt>
                <c:pt idx="6538">
                  <c:v>-1.6627000000000001</c:v>
                </c:pt>
                <c:pt idx="6539">
                  <c:v>-1.6627000000000001</c:v>
                </c:pt>
                <c:pt idx="6540">
                  <c:v>-1.6627000000000001</c:v>
                </c:pt>
                <c:pt idx="6541">
                  <c:v>-1.6</c:v>
                </c:pt>
                <c:pt idx="6542">
                  <c:v>-1.6627000000000001</c:v>
                </c:pt>
                <c:pt idx="6543">
                  <c:v>-1.6627000000000001</c:v>
                </c:pt>
                <c:pt idx="6544">
                  <c:v>-1.6627000000000001</c:v>
                </c:pt>
                <c:pt idx="6545">
                  <c:v>-1.6627000000000001</c:v>
                </c:pt>
                <c:pt idx="6546">
                  <c:v>-1.6627000000000001</c:v>
                </c:pt>
                <c:pt idx="6547">
                  <c:v>-1.6627000000000001</c:v>
                </c:pt>
                <c:pt idx="6548">
                  <c:v>-1.6627000000000001</c:v>
                </c:pt>
                <c:pt idx="6549">
                  <c:v>-1.6627000000000001</c:v>
                </c:pt>
                <c:pt idx="6550">
                  <c:v>-1.6627000000000001</c:v>
                </c:pt>
                <c:pt idx="6551">
                  <c:v>-1.6627000000000001</c:v>
                </c:pt>
                <c:pt idx="6552">
                  <c:v>-1.6627000000000001</c:v>
                </c:pt>
                <c:pt idx="6553">
                  <c:v>-1.6627000000000001</c:v>
                </c:pt>
                <c:pt idx="6554">
                  <c:v>-1.6627000000000001</c:v>
                </c:pt>
                <c:pt idx="6555">
                  <c:v>-1.6627000000000001</c:v>
                </c:pt>
                <c:pt idx="6556">
                  <c:v>-1.6627000000000001</c:v>
                </c:pt>
                <c:pt idx="6557">
                  <c:v>-1.6627000000000001</c:v>
                </c:pt>
                <c:pt idx="6558">
                  <c:v>-1.6627000000000001</c:v>
                </c:pt>
                <c:pt idx="6559">
                  <c:v>-1.6627000000000001</c:v>
                </c:pt>
                <c:pt idx="6560">
                  <c:v>-1.6627000000000001</c:v>
                </c:pt>
                <c:pt idx="6561">
                  <c:v>-1.6627000000000001</c:v>
                </c:pt>
                <c:pt idx="6562">
                  <c:v>-1.6627000000000001</c:v>
                </c:pt>
                <c:pt idx="6563">
                  <c:v>-1.6627000000000001</c:v>
                </c:pt>
                <c:pt idx="6564">
                  <c:v>-1.6627000000000001</c:v>
                </c:pt>
                <c:pt idx="6565">
                  <c:v>-1.6627000000000001</c:v>
                </c:pt>
                <c:pt idx="6566">
                  <c:v>-1.6627000000000001</c:v>
                </c:pt>
                <c:pt idx="6567">
                  <c:v>-1.6627000000000001</c:v>
                </c:pt>
                <c:pt idx="6568">
                  <c:v>-1.6627000000000001</c:v>
                </c:pt>
                <c:pt idx="6569">
                  <c:v>-1.6627000000000001</c:v>
                </c:pt>
                <c:pt idx="6570">
                  <c:v>-1.6627000000000001</c:v>
                </c:pt>
                <c:pt idx="6571">
                  <c:v>-1.6627000000000001</c:v>
                </c:pt>
                <c:pt idx="6572">
                  <c:v>-1.6627000000000001</c:v>
                </c:pt>
                <c:pt idx="6573">
                  <c:v>-1.6627000000000001</c:v>
                </c:pt>
                <c:pt idx="6574">
                  <c:v>-1.6627000000000001</c:v>
                </c:pt>
                <c:pt idx="6575">
                  <c:v>-1.6627000000000001</c:v>
                </c:pt>
                <c:pt idx="6576">
                  <c:v>-1.6627000000000001</c:v>
                </c:pt>
                <c:pt idx="6577">
                  <c:v>-1.6627000000000001</c:v>
                </c:pt>
                <c:pt idx="6578">
                  <c:v>-1.6627000000000001</c:v>
                </c:pt>
                <c:pt idx="6579">
                  <c:v>-1.6627000000000001</c:v>
                </c:pt>
                <c:pt idx="6580">
                  <c:v>-1.6627000000000001</c:v>
                </c:pt>
                <c:pt idx="6581">
                  <c:v>-1.6627000000000001</c:v>
                </c:pt>
                <c:pt idx="6582">
                  <c:v>-1.6627000000000001</c:v>
                </c:pt>
                <c:pt idx="6583">
                  <c:v>-1.6627000000000001</c:v>
                </c:pt>
                <c:pt idx="6584">
                  <c:v>-1.6627000000000001</c:v>
                </c:pt>
                <c:pt idx="6585">
                  <c:v>-1.6627000000000001</c:v>
                </c:pt>
                <c:pt idx="6586">
                  <c:v>-1.6627000000000001</c:v>
                </c:pt>
                <c:pt idx="6587">
                  <c:v>-1.6627000000000001</c:v>
                </c:pt>
                <c:pt idx="6588">
                  <c:v>-1.6627000000000001</c:v>
                </c:pt>
                <c:pt idx="6589">
                  <c:v>-1.6627000000000001</c:v>
                </c:pt>
                <c:pt idx="6590">
                  <c:v>-1.6627000000000001</c:v>
                </c:pt>
                <c:pt idx="6591">
                  <c:v>-1.6627000000000001</c:v>
                </c:pt>
                <c:pt idx="6592">
                  <c:v>-1.6627000000000001</c:v>
                </c:pt>
                <c:pt idx="6593">
                  <c:v>-1.6627000000000001</c:v>
                </c:pt>
                <c:pt idx="6594">
                  <c:v>-1.6627000000000001</c:v>
                </c:pt>
                <c:pt idx="6595">
                  <c:v>-1.6627000000000001</c:v>
                </c:pt>
                <c:pt idx="6596">
                  <c:v>-1.6627000000000001</c:v>
                </c:pt>
                <c:pt idx="6597">
                  <c:v>-1.6627000000000001</c:v>
                </c:pt>
                <c:pt idx="6598">
                  <c:v>-1.6627000000000001</c:v>
                </c:pt>
                <c:pt idx="6599">
                  <c:v>-1.6627000000000001</c:v>
                </c:pt>
                <c:pt idx="6600">
                  <c:v>-1.6627000000000001</c:v>
                </c:pt>
                <c:pt idx="6601">
                  <c:v>-1.6627000000000001</c:v>
                </c:pt>
                <c:pt idx="6602">
                  <c:v>-1.6627000000000001</c:v>
                </c:pt>
                <c:pt idx="6603">
                  <c:v>-1.6627000000000001</c:v>
                </c:pt>
                <c:pt idx="6604">
                  <c:v>-1.6627000000000001</c:v>
                </c:pt>
                <c:pt idx="6605">
                  <c:v>-1.6940999999999999</c:v>
                </c:pt>
                <c:pt idx="6606">
                  <c:v>-1.6627000000000001</c:v>
                </c:pt>
                <c:pt idx="6607">
                  <c:v>-1.6627000000000001</c:v>
                </c:pt>
                <c:pt idx="6608">
                  <c:v>-1.6627000000000001</c:v>
                </c:pt>
                <c:pt idx="6609">
                  <c:v>-1.6627000000000001</c:v>
                </c:pt>
                <c:pt idx="6610">
                  <c:v>-1.6627000000000001</c:v>
                </c:pt>
                <c:pt idx="6611">
                  <c:v>-1.6627000000000001</c:v>
                </c:pt>
                <c:pt idx="6612">
                  <c:v>-1.6</c:v>
                </c:pt>
                <c:pt idx="6613">
                  <c:v>-1.6627000000000001</c:v>
                </c:pt>
                <c:pt idx="6614">
                  <c:v>-1.6627000000000001</c:v>
                </c:pt>
                <c:pt idx="6615">
                  <c:v>-1.6627000000000001</c:v>
                </c:pt>
                <c:pt idx="6616">
                  <c:v>-1.6627000000000001</c:v>
                </c:pt>
                <c:pt idx="6617">
                  <c:v>-1.6627000000000001</c:v>
                </c:pt>
                <c:pt idx="6618">
                  <c:v>-1.6627000000000001</c:v>
                </c:pt>
                <c:pt idx="6619">
                  <c:v>-1.6627000000000001</c:v>
                </c:pt>
                <c:pt idx="6620">
                  <c:v>-1.6627000000000001</c:v>
                </c:pt>
                <c:pt idx="6621">
                  <c:v>-1.6627000000000001</c:v>
                </c:pt>
                <c:pt idx="6622">
                  <c:v>-1.6627000000000001</c:v>
                </c:pt>
                <c:pt idx="6623">
                  <c:v>-1.6627000000000001</c:v>
                </c:pt>
                <c:pt idx="6624">
                  <c:v>-1.6627000000000001</c:v>
                </c:pt>
                <c:pt idx="6625">
                  <c:v>-1.6627000000000001</c:v>
                </c:pt>
                <c:pt idx="6626">
                  <c:v>-1.6627000000000001</c:v>
                </c:pt>
                <c:pt idx="6627">
                  <c:v>-1.6627000000000001</c:v>
                </c:pt>
                <c:pt idx="6628">
                  <c:v>-1.6627000000000001</c:v>
                </c:pt>
                <c:pt idx="6629">
                  <c:v>-1.6627000000000001</c:v>
                </c:pt>
                <c:pt idx="6630">
                  <c:v>-1.6627000000000001</c:v>
                </c:pt>
                <c:pt idx="6631">
                  <c:v>-1.6627000000000001</c:v>
                </c:pt>
                <c:pt idx="6632">
                  <c:v>-1.6627000000000001</c:v>
                </c:pt>
                <c:pt idx="6633">
                  <c:v>-1.6627000000000001</c:v>
                </c:pt>
                <c:pt idx="6634">
                  <c:v>-1.6627000000000001</c:v>
                </c:pt>
                <c:pt idx="6635">
                  <c:v>-1.6627000000000001</c:v>
                </c:pt>
                <c:pt idx="6636">
                  <c:v>-1.6627000000000001</c:v>
                </c:pt>
                <c:pt idx="6637">
                  <c:v>-1.6627000000000001</c:v>
                </c:pt>
                <c:pt idx="6638">
                  <c:v>-1.6627000000000001</c:v>
                </c:pt>
                <c:pt idx="6639">
                  <c:v>-1.6627000000000001</c:v>
                </c:pt>
                <c:pt idx="6640">
                  <c:v>-1.6627000000000001</c:v>
                </c:pt>
                <c:pt idx="6641">
                  <c:v>-1.6627000000000001</c:v>
                </c:pt>
                <c:pt idx="6642">
                  <c:v>-1.6627000000000001</c:v>
                </c:pt>
                <c:pt idx="6643">
                  <c:v>-1.6627000000000001</c:v>
                </c:pt>
                <c:pt idx="6644">
                  <c:v>-1.6627000000000001</c:v>
                </c:pt>
                <c:pt idx="6645">
                  <c:v>-1.6627000000000001</c:v>
                </c:pt>
                <c:pt idx="6646">
                  <c:v>-1.6627000000000001</c:v>
                </c:pt>
                <c:pt idx="6647">
                  <c:v>-1.6627000000000001</c:v>
                </c:pt>
                <c:pt idx="6648">
                  <c:v>-1.6627000000000001</c:v>
                </c:pt>
                <c:pt idx="6649">
                  <c:v>-1.6627000000000001</c:v>
                </c:pt>
                <c:pt idx="6650">
                  <c:v>-1.6627000000000001</c:v>
                </c:pt>
                <c:pt idx="6651">
                  <c:v>-1.6627000000000001</c:v>
                </c:pt>
                <c:pt idx="6652">
                  <c:v>-1.6627000000000001</c:v>
                </c:pt>
                <c:pt idx="6653">
                  <c:v>-1.6627000000000001</c:v>
                </c:pt>
                <c:pt idx="6654">
                  <c:v>-1.6627000000000001</c:v>
                </c:pt>
                <c:pt idx="6655">
                  <c:v>-1.6627000000000001</c:v>
                </c:pt>
                <c:pt idx="6656">
                  <c:v>-1.6627000000000001</c:v>
                </c:pt>
                <c:pt idx="6657">
                  <c:v>-1.6627000000000001</c:v>
                </c:pt>
                <c:pt idx="6658">
                  <c:v>-1.6627000000000001</c:v>
                </c:pt>
                <c:pt idx="6659">
                  <c:v>-1.6627000000000001</c:v>
                </c:pt>
                <c:pt idx="6660">
                  <c:v>-1.6627000000000001</c:v>
                </c:pt>
                <c:pt idx="6661">
                  <c:v>-1.6627000000000001</c:v>
                </c:pt>
                <c:pt idx="6662">
                  <c:v>-1.6627000000000001</c:v>
                </c:pt>
                <c:pt idx="6663">
                  <c:v>-1.6627000000000001</c:v>
                </c:pt>
                <c:pt idx="6664">
                  <c:v>-1.6627000000000001</c:v>
                </c:pt>
                <c:pt idx="6665">
                  <c:v>-1.6627000000000001</c:v>
                </c:pt>
                <c:pt idx="6666">
                  <c:v>-1.6627000000000001</c:v>
                </c:pt>
                <c:pt idx="6667">
                  <c:v>-1.6627000000000001</c:v>
                </c:pt>
                <c:pt idx="6668">
                  <c:v>-1.6627000000000001</c:v>
                </c:pt>
                <c:pt idx="6669">
                  <c:v>-1.6627000000000001</c:v>
                </c:pt>
                <c:pt idx="6670">
                  <c:v>-1.6627000000000001</c:v>
                </c:pt>
                <c:pt idx="6671">
                  <c:v>-1.6627000000000001</c:v>
                </c:pt>
                <c:pt idx="6672">
                  <c:v>-1.6627000000000001</c:v>
                </c:pt>
                <c:pt idx="6673">
                  <c:v>-1.6627000000000001</c:v>
                </c:pt>
                <c:pt idx="6674">
                  <c:v>-1.6627000000000001</c:v>
                </c:pt>
                <c:pt idx="6675">
                  <c:v>-1.6627000000000001</c:v>
                </c:pt>
                <c:pt idx="6676">
                  <c:v>-1.6627000000000001</c:v>
                </c:pt>
                <c:pt idx="6677">
                  <c:v>-1.6627000000000001</c:v>
                </c:pt>
                <c:pt idx="6678">
                  <c:v>-1.6627000000000001</c:v>
                </c:pt>
                <c:pt idx="6679">
                  <c:v>-1.6627000000000001</c:v>
                </c:pt>
                <c:pt idx="6680">
                  <c:v>-1.6627000000000001</c:v>
                </c:pt>
                <c:pt idx="6681">
                  <c:v>-1.6627000000000001</c:v>
                </c:pt>
                <c:pt idx="6682">
                  <c:v>-1.6627000000000001</c:v>
                </c:pt>
                <c:pt idx="6683">
                  <c:v>-1.6627000000000001</c:v>
                </c:pt>
                <c:pt idx="6684">
                  <c:v>-1.6627000000000001</c:v>
                </c:pt>
                <c:pt idx="6685">
                  <c:v>-1.6627000000000001</c:v>
                </c:pt>
                <c:pt idx="6686">
                  <c:v>-1.6627000000000001</c:v>
                </c:pt>
                <c:pt idx="6687">
                  <c:v>-1.6627000000000001</c:v>
                </c:pt>
                <c:pt idx="6688">
                  <c:v>-1.6627000000000001</c:v>
                </c:pt>
                <c:pt idx="6689">
                  <c:v>-1.6627000000000001</c:v>
                </c:pt>
                <c:pt idx="6690">
                  <c:v>-1.6627000000000001</c:v>
                </c:pt>
                <c:pt idx="6691">
                  <c:v>-1.6627000000000001</c:v>
                </c:pt>
                <c:pt idx="6692">
                  <c:v>-1.6627000000000001</c:v>
                </c:pt>
                <c:pt idx="6693">
                  <c:v>-1.6627000000000001</c:v>
                </c:pt>
                <c:pt idx="6694">
                  <c:v>-1.6627000000000001</c:v>
                </c:pt>
                <c:pt idx="6695">
                  <c:v>-1.6627000000000001</c:v>
                </c:pt>
                <c:pt idx="6696">
                  <c:v>-1.6627000000000001</c:v>
                </c:pt>
                <c:pt idx="6697">
                  <c:v>-1.6627000000000001</c:v>
                </c:pt>
                <c:pt idx="6698">
                  <c:v>-1.6627000000000001</c:v>
                </c:pt>
                <c:pt idx="6699">
                  <c:v>-1.6627000000000001</c:v>
                </c:pt>
                <c:pt idx="6700">
                  <c:v>-1.6627000000000001</c:v>
                </c:pt>
                <c:pt idx="6701">
                  <c:v>-1.6627000000000001</c:v>
                </c:pt>
                <c:pt idx="6702">
                  <c:v>-1.6</c:v>
                </c:pt>
                <c:pt idx="6703">
                  <c:v>-1.6627000000000001</c:v>
                </c:pt>
                <c:pt idx="6704">
                  <c:v>-1.6627000000000001</c:v>
                </c:pt>
                <c:pt idx="6705">
                  <c:v>-1.6627000000000001</c:v>
                </c:pt>
                <c:pt idx="6706">
                  <c:v>-1.6627000000000001</c:v>
                </c:pt>
                <c:pt idx="6707">
                  <c:v>-1.6627000000000001</c:v>
                </c:pt>
                <c:pt idx="6708">
                  <c:v>-1.6627000000000001</c:v>
                </c:pt>
                <c:pt idx="6709">
                  <c:v>-1.6627000000000001</c:v>
                </c:pt>
                <c:pt idx="6710">
                  <c:v>-1.6</c:v>
                </c:pt>
                <c:pt idx="6711">
                  <c:v>-1.6627000000000001</c:v>
                </c:pt>
                <c:pt idx="6712">
                  <c:v>-1.6627000000000001</c:v>
                </c:pt>
                <c:pt idx="6713">
                  <c:v>-1.6627000000000001</c:v>
                </c:pt>
                <c:pt idx="6714">
                  <c:v>-1.6627000000000001</c:v>
                </c:pt>
                <c:pt idx="6715">
                  <c:v>-1.6627000000000001</c:v>
                </c:pt>
                <c:pt idx="6716">
                  <c:v>-1.6627000000000001</c:v>
                </c:pt>
                <c:pt idx="6717">
                  <c:v>-1.6627000000000001</c:v>
                </c:pt>
                <c:pt idx="6718">
                  <c:v>-1.6627000000000001</c:v>
                </c:pt>
                <c:pt idx="6719">
                  <c:v>-1.6627000000000001</c:v>
                </c:pt>
                <c:pt idx="6720">
                  <c:v>-1.6627000000000001</c:v>
                </c:pt>
                <c:pt idx="6721">
                  <c:v>-1.6627000000000001</c:v>
                </c:pt>
                <c:pt idx="6722">
                  <c:v>-1.6627000000000001</c:v>
                </c:pt>
                <c:pt idx="6723">
                  <c:v>-1.6627000000000001</c:v>
                </c:pt>
                <c:pt idx="6724">
                  <c:v>-1.6627000000000001</c:v>
                </c:pt>
                <c:pt idx="6725">
                  <c:v>-1.6627000000000001</c:v>
                </c:pt>
                <c:pt idx="6726">
                  <c:v>-1.6627000000000001</c:v>
                </c:pt>
                <c:pt idx="6727">
                  <c:v>-1.6627000000000001</c:v>
                </c:pt>
                <c:pt idx="6728">
                  <c:v>-1.6627000000000001</c:v>
                </c:pt>
                <c:pt idx="6729">
                  <c:v>-1.6627000000000001</c:v>
                </c:pt>
                <c:pt idx="6730">
                  <c:v>-1.6627000000000001</c:v>
                </c:pt>
                <c:pt idx="6731">
                  <c:v>-1.6627000000000001</c:v>
                </c:pt>
                <c:pt idx="6732">
                  <c:v>-1.6627000000000001</c:v>
                </c:pt>
                <c:pt idx="6733">
                  <c:v>-1.6627000000000001</c:v>
                </c:pt>
                <c:pt idx="6734">
                  <c:v>-1.6627000000000001</c:v>
                </c:pt>
                <c:pt idx="6735">
                  <c:v>-1.6627000000000001</c:v>
                </c:pt>
                <c:pt idx="6736">
                  <c:v>-1.6627000000000001</c:v>
                </c:pt>
                <c:pt idx="6737">
                  <c:v>-1.6627000000000001</c:v>
                </c:pt>
                <c:pt idx="6738">
                  <c:v>-1.6627000000000001</c:v>
                </c:pt>
                <c:pt idx="6739">
                  <c:v>-1.6627000000000001</c:v>
                </c:pt>
                <c:pt idx="6740">
                  <c:v>-1.6627000000000001</c:v>
                </c:pt>
                <c:pt idx="6741">
                  <c:v>-1.6627000000000001</c:v>
                </c:pt>
                <c:pt idx="6742">
                  <c:v>-1.6627000000000001</c:v>
                </c:pt>
                <c:pt idx="6743">
                  <c:v>-1.6627000000000001</c:v>
                </c:pt>
                <c:pt idx="6744">
                  <c:v>-1.6627000000000001</c:v>
                </c:pt>
                <c:pt idx="6745">
                  <c:v>-1.6627000000000001</c:v>
                </c:pt>
                <c:pt idx="6746">
                  <c:v>-1.6627000000000001</c:v>
                </c:pt>
                <c:pt idx="6747">
                  <c:v>-1.6627000000000001</c:v>
                </c:pt>
                <c:pt idx="6748">
                  <c:v>-1.6627000000000001</c:v>
                </c:pt>
                <c:pt idx="6749">
                  <c:v>-1.6627000000000001</c:v>
                </c:pt>
                <c:pt idx="6750">
                  <c:v>-1.6627000000000001</c:v>
                </c:pt>
                <c:pt idx="6751">
                  <c:v>-1.6627000000000001</c:v>
                </c:pt>
                <c:pt idx="6752">
                  <c:v>-1.6627000000000001</c:v>
                </c:pt>
                <c:pt idx="6753">
                  <c:v>-1.6627000000000001</c:v>
                </c:pt>
                <c:pt idx="6754">
                  <c:v>-1.6627000000000001</c:v>
                </c:pt>
                <c:pt idx="6755">
                  <c:v>-1.6627000000000001</c:v>
                </c:pt>
                <c:pt idx="6756">
                  <c:v>-1.6627000000000001</c:v>
                </c:pt>
                <c:pt idx="6757">
                  <c:v>-1.6627000000000001</c:v>
                </c:pt>
                <c:pt idx="6758">
                  <c:v>-1.6627000000000001</c:v>
                </c:pt>
                <c:pt idx="6759">
                  <c:v>-1.6627000000000001</c:v>
                </c:pt>
                <c:pt idx="6760">
                  <c:v>-1.6</c:v>
                </c:pt>
                <c:pt idx="6761">
                  <c:v>-1.6627000000000001</c:v>
                </c:pt>
                <c:pt idx="6762">
                  <c:v>-1.6627000000000001</c:v>
                </c:pt>
                <c:pt idx="6763">
                  <c:v>-1.6627000000000001</c:v>
                </c:pt>
                <c:pt idx="6764">
                  <c:v>-1.6627000000000001</c:v>
                </c:pt>
                <c:pt idx="6765">
                  <c:v>-1.6627000000000001</c:v>
                </c:pt>
                <c:pt idx="6766">
                  <c:v>-1.6627000000000001</c:v>
                </c:pt>
                <c:pt idx="6767">
                  <c:v>-1.6</c:v>
                </c:pt>
                <c:pt idx="6768">
                  <c:v>-1.6627000000000001</c:v>
                </c:pt>
                <c:pt idx="6769">
                  <c:v>-1.6627000000000001</c:v>
                </c:pt>
                <c:pt idx="6770">
                  <c:v>-1.6627000000000001</c:v>
                </c:pt>
                <c:pt idx="6771">
                  <c:v>-1.6627000000000001</c:v>
                </c:pt>
                <c:pt idx="6772">
                  <c:v>-1.6627000000000001</c:v>
                </c:pt>
                <c:pt idx="6773">
                  <c:v>-1.6627000000000001</c:v>
                </c:pt>
                <c:pt idx="6774">
                  <c:v>-1.6627000000000001</c:v>
                </c:pt>
                <c:pt idx="6775">
                  <c:v>-1.6627000000000001</c:v>
                </c:pt>
                <c:pt idx="6776">
                  <c:v>-1.6627000000000001</c:v>
                </c:pt>
                <c:pt idx="6777">
                  <c:v>-1.6627000000000001</c:v>
                </c:pt>
                <c:pt idx="6778">
                  <c:v>-1.6627000000000001</c:v>
                </c:pt>
                <c:pt idx="6779">
                  <c:v>-1.6627000000000001</c:v>
                </c:pt>
                <c:pt idx="6780">
                  <c:v>-1.6627000000000001</c:v>
                </c:pt>
                <c:pt idx="6781">
                  <c:v>-1.6627000000000001</c:v>
                </c:pt>
                <c:pt idx="6782">
                  <c:v>-1.6627000000000001</c:v>
                </c:pt>
                <c:pt idx="6783">
                  <c:v>-1.6627000000000001</c:v>
                </c:pt>
                <c:pt idx="6784">
                  <c:v>-1.6627000000000001</c:v>
                </c:pt>
                <c:pt idx="6785">
                  <c:v>-1.6627000000000001</c:v>
                </c:pt>
                <c:pt idx="6786">
                  <c:v>-1.6627000000000001</c:v>
                </c:pt>
                <c:pt idx="6787">
                  <c:v>-1.6627000000000001</c:v>
                </c:pt>
                <c:pt idx="6788">
                  <c:v>-1.6627000000000001</c:v>
                </c:pt>
                <c:pt idx="6789">
                  <c:v>-1.6627000000000001</c:v>
                </c:pt>
                <c:pt idx="6790">
                  <c:v>-1.6627000000000001</c:v>
                </c:pt>
                <c:pt idx="6791">
                  <c:v>-1.6627000000000001</c:v>
                </c:pt>
                <c:pt idx="6792">
                  <c:v>-1.6627000000000001</c:v>
                </c:pt>
                <c:pt idx="6793">
                  <c:v>-1.6627000000000001</c:v>
                </c:pt>
                <c:pt idx="6794">
                  <c:v>-1.6627000000000001</c:v>
                </c:pt>
                <c:pt idx="6795">
                  <c:v>-1.6627000000000001</c:v>
                </c:pt>
                <c:pt idx="6796">
                  <c:v>-1.6627000000000001</c:v>
                </c:pt>
                <c:pt idx="6797">
                  <c:v>-1.6627000000000001</c:v>
                </c:pt>
                <c:pt idx="6798">
                  <c:v>-1.6627000000000001</c:v>
                </c:pt>
                <c:pt idx="6799">
                  <c:v>-1.6627000000000001</c:v>
                </c:pt>
                <c:pt idx="6800">
                  <c:v>-1.6627000000000001</c:v>
                </c:pt>
                <c:pt idx="6801">
                  <c:v>-1.6627000000000001</c:v>
                </c:pt>
                <c:pt idx="6802">
                  <c:v>-1.6627000000000001</c:v>
                </c:pt>
                <c:pt idx="6803">
                  <c:v>-1.6627000000000001</c:v>
                </c:pt>
                <c:pt idx="6804">
                  <c:v>-1.6627000000000001</c:v>
                </c:pt>
                <c:pt idx="6805">
                  <c:v>-1.6627000000000001</c:v>
                </c:pt>
                <c:pt idx="6806">
                  <c:v>-1.6627000000000001</c:v>
                </c:pt>
                <c:pt idx="6807">
                  <c:v>-1.6627000000000001</c:v>
                </c:pt>
                <c:pt idx="6808">
                  <c:v>-1.6627000000000001</c:v>
                </c:pt>
                <c:pt idx="6809">
                  <c:v>-1.6627000000000001</c:v>
                </c:pt>
                <c:pt idx="6810">
                  <c:v>-1.6627000000000001</c:v>
                </c:pt>
                <c:pt idx="6811">
                  <c:v>-1.6627000000000001</c:v>
                </c:pt>
                <c:pt idx="6812">
                  <c:v>-1.6627000000000001</c:v>
                </c:pt>
                <c:pt idx="6813">
                  <c:v>-1.6627000000000001</c:v>
                </c:pt>
                <c:pt idx="6814">
                  <c:v>-1.6627000000000001</c:v>
                </c:pt>
                <c:pt idx="6815">
                  <c:v>-1.6627000000000001</c:v>
                </c:pt>
                <c:pt idx="6816">
                  <c:v>-1.6627000000000001</c:v>
                </c:pt>
                <c:pt idx="6817">
                  <c:v>-1.6627000000000001</c:v>
                </c:pt>
                <c:pt idx="6818">
                  <c:v>-1.6627000000000001</c:v>
                </c:pt>
                <c:pt idx="6819">
                  <c:v>-1.6627000000000001</c:v>
                </c:pt>
                <c:pt idx="6820">
                  <c:v>-1.6627000000000001</c:v>
                </c:pt>
                <c:pt idx="6821">
                  <c:v>-1.6627000000000001</c:v>
                </c:pt>
                <c:pt idx="6822">
                  <c:v>-1.6627000000000001</c:v>
                </c:pt>
                <c:pt idx="6823">
                  <c:v>-1.6627000000000001</c:v>
                </c:pt>
                <c:pt idx="6824">
                  <c:v>-1.6627000000000001</c:v>
                </c:pt>
                <c:pt idx="6825">
                  <c:v>-1.6627000000000001</c:v>
                </c:pt>
                <c:pt idx="6826">
                  <c:v>-1.6627000000000001</c:v>
                </c:pt>
                <c:pt idx="6827">
                  <c:v>-1.6627000000000001</c:v>
                </c:pt>
                <c:pt idx="6828">
                  <c:v>-1.6627000000000001</c:v>
                </c:pt>
                <c:pt idx="6829">
                  <c:v>-1.6627000000000001</c:v>
                </c:pt>
                <c:pt idx="6830">
                  <c:v>-1.6627000000000001</c:v>
                </c:pt>
                <c:pt idx="6831">
                  <c:v>-1.6627000000000001</c:v>
                </c:pt>
                <c:pt idx="6832">
                  <c:v>-1.6627000000000001</c:v>
                </c:pt>
                <c:pt idx="6833">
                  <c:v>-1.6</c:v>
                </c:pt>
                <c:pt idx="6834">
                  <c:v>-1.6627000000000001</c:v>
                </c:pt>
                <c:pt idx="6835">
                  <c:v>-1.6627000000000001</c:v>
                </c:pt>
                <c:pt idx="6836">
                  <c:v>-1.6627000000000001</c:v>
                </c:pt>
                <c:pt idx="6837">
                  <c:v>-1.6627000000000001</c:v>
                </c:pt>
                <c:pt idx="6838">
                  <c:v>-1.6627000000000001</c:v>
                </c:pt>
                <c:pt idx="6839">
                  <c:v>-1.6627000000000001</c:v>
                </c:pt>
                <c:pt idx="6840">
                  <c:v>-1.6627000000000001</c:v>
                </c:pt>
                <c:pt idx="6841">
                  <c:v>-1.6627000000000001</c:v>
                </c:pt>
                <c:pt idx="6842">
                  <c:v>-1.6627000000000001</c:v>
                </c:pt>
                <c:pt idx="6843">
                  <c:v>-1.6627000000000001</c:v>
                </c:pt>
                <c:pt idx="6844">
                  <c:v>-1.6627000000000001</c:v>
                </c:pt>
                <c:pt idx="6845">
                  <c:v>-1.6627000000000001</c:v>
                </c:pt>
                <c:pt idx="6846">
                  <c:v>-1.6627000000000001</c:v>
                </c:pt>
                <c:pt idx="6847">
                  <c:v>-1.6627000000000001</c:v>
                </c:pt>
                <c:pt idx="6848">
                  <c:v>-1.6627000000000001</c:v>
                </c:pt>
                <c:pt idx="6849">
                  <c:v>-1.6627000000000001</c:v>
                </c:pt>
                <c:pt idx="6850">
                  <c:v>-1.6627000000000001</c:v>
                </c:pt>
                <c:pt idx="6851">
                  <c:v>-1.6627000000000001</c:v>
                </c:pt>
                <c:pt idx="6852">
                  <c:v>-1.6627000000000001</c:v>
                </c:pt>
                <c:pt idx="6853">
                  <c:v>-1.6627000000000001</c:v>
                </c:pt>
                <c:pt idx="6854">
                  <c:v>-1.6627000000000001</c:v>
                </c:pt>
                <c:pt idx="6855">
                  <c:v>-1.6</c:v>
                </c:pt>
                <c:pt idx="6856">
                  <c:v>-1.6627000000000001</c:v>
                </c:pt>
                <c:pt idx="6857">
                  <c:v>-1.6627000000000001</c:v>
                </c:pt>
                <c:pt idx="6858">
                  <c:v>-1.6627000000000001</c:v>
                </c:pt>
                <c:pt idx="6859">
                  <c:v>-1.6</c:v>
                </c:pt>
                <c:pt idx="6860">
                  <c:v>-1.6627000000000001</c:v>
                </c:pt>
                <c:pt idx="6861">
                  <c:v>-1.6627000000000001</c:v>
                </c:pt>
                <c:pt idx="6862">
                  <c:v>-1.6627000000000001</c:v>
                </c:pt>
                <c:pt idx="6863">
                  <c:v>-1.6627000000000001</c:v>
                </c:pt>
                <c:pt idx="6864">
                  <c:v>-1.6627000000000001</c:v>
                </c:pt>
                <c:pt idx="6865">
                  <c:v>-1.6627000000000001</c:v>
                </c:pt>
                <c:pt idx="6866">
                  <c:v>-1.6627000000000001</c:v>
                </c:pt>
                <c:pt idx="6867">
                  <c:v>-1.6627000000000001</c:v>
                </c:pt>
                <c:pt idx="6868">
                  <c:v>-1.6627000000000001</c:v>
                </c:pt>
                <c:pt idx="6869">
                  <c:v>-1.6627000000000001</c:v>
                </c:pt>
                <c:pt idx="6870">
                  <c:v>-1.6627000000000001</c:v>
                </c:pt>
                <c:pt idx="6871">
                  <c:v>-1.6627000000000001</c:v>
                </c:pt>
                <c:pt idx="6872">
                  <c:v>-1.6627000000000001</c:v>
                </c:pt>
                <c:pt idx="6873">
                  <c:v>-1.6627000000000001</c:v>
                </c:pt>
                <c:pt idx="6874">
                  <c:v>-1.6627000000000001</c:v>
                </c:pt>
                <c:pt idx="6875">
                  <c:v>-1.6627000000000001</c:v>
                </c:pt>
                <c:pt idx="6876">
                  <c:v>-1.6627000000000001</c:v>
                </c:pt>
                <c:pt idx="6877">
                  <c:v>-1.6627000000000001</c:v>
                </c:pt>
                <c:pt idx="6878">
                  <c:v>-1.6627000000000001</c:v>
                </c:pt>
                <c:pt idx="6879">
                  <c:v>-1.6627000000000001</c:v>
                </c:pt>
                <c:pt idx="6880">
                  <c:v>-1.6627000000000001</c:v>
                </c:pt>
                <c:pt idx="6881">
                  <c:v>-1.6627000000000001</c:v>
                </c:pt>
                <c:pt idx="6882">
                  <c:v>-1.6627000000000001</c:v>
                </c:pt>
                <c:pt idx="6883">
                  <c:v>-1.6627000000000001</c:v>
                </c:pt>
                <c:pt idx="6884">
                  <c:v>-1.6627000000000001</c:v>
                </c:pt>
                <c:pt idx="6885">
                  <c:v>-1.6627000000000001</c:v>
                </c:pt>
                <c:pt idx="6886">
                  <c:v>-1.6627000000000001</c:v>
                </c:pt>
                <c:pt idx="6887">
                  <c:v>-1.6627000000000001</c:v>
                </c:pt>
                <c:pt idx="6888">
                  <c:v>-1.6627000000000001</c:v>
                </c:pt>
                <c:pt idx="6889">
                  <c:v>-1.6</c:v>
                </c:pt>
                <c:pt idx="6890">
                  <c:v>-1.6627000000000001</c:v>
                </c:pt>
                <c:pt idx="6891">
                  <c:v>-1.6627000000000001</c:v>
                </c:pt>
                <c:pt idx="6892">
                  <c:v>-1.6627000000000001</c:v>
                </c:pt>
                <c:pt idx="6893">
                  <c:v>-1.6627000000000001</c:v>
                </c:pt>
                <c:pt idx="6894">
                  <c:v>-1.6627000000000001</c:v>
                </c:pt>
                <c:pt idx="6895">
                  <c:v>-1.6627000000000001</c:v>
                </c:pt>
                <c:pt idx="6896">
                  <c:v>-1.6627000000000001</c:v>
                </c:pt>
                <c:pt idx="6897">
                  <c:v>-1.6627000000000001</c:v>
                </c:pt>
                <c:pt idx="6898">
                  <c:v>-1.6627000000000001</c:v>
                </c:pt>
                <c:pt idx="6899">
                  <c:v>-1.6627000000000001</c:v>
                </c:pt>
                <c:pt idx="6900">
                  <c:v>-1.6627000000000001</c:v>
                </c:pt>
                <c:pt idx="6901">
                  <c:v>-1.6627000000000001</c:v>
                </c:pt>
                <c:pt idx="6902">
                  <c:v>-1.6627000000000001</c:v>
                </c:pt>
                <c:pt idx="6903">
                  <c:v>-1.6627000000000001</c:v>
                </c:pt>
                <c:pt idx="6904">
                  <c:v>-1.6627000000000001</c:v>
                </c:pt>
                <c:pt idx="6905">
                  <c:v>-1.6627000000000001</c:v>
                </c:pt>
                <c:pt idx="6906">
                  <c:v>-1.6627000000000001</c:v>
                </c:pt>
                <c:pt idx="6907">
                  <c:v>-1.6627000000000001</c:v>
                </c:pt>
                <c:pt idx="6908">
                  <c:v>-1.6627000000000001</c:v>
                </c:pt>
                <c:pt idx="6909">
                  <c:v>-1.6627000000000001</c:v>
                </c:pt>
                <c:pt idx="6910">
                  <c:v>-1.6627000000000001</c:v>
                </c:pt>
                <c:pt idx="6911">
                  <c:v>-1.6627000000000001</c:v>
                </c:pt>
                <c:pt idx="6912">
                  <c:v>-1.6627000000000001</c:v>
                </c:pt>
                <c:pt idx="6913">
                  <c:v>-1.6627000000000001</c:v>
                </c:pt>
                <c:pt idx="6914">
                  <c:v>-1.6627000000000001</c:v>
                </c:pt>
                <c:pt idx="6915">
                  <c:v>-1.6627000000000001</c:v>
                </c:pt>
                <c:pt idx="6916">
                  <c:v>-1.6627000000000001</c:v>
                </c:pt>
                <c:pt idx="6917">
                  <c:v>-1.6627000000000001</c:v>
                </c:pt>
                <c:pt idx="6918">
                  <c:v>-1.6627000000000001</c:v>
                </c:pt>
                <c:pt idx="6919">
                  <c:v>-1.6627000000000001</c:v>
                </c:pt>
                <c:pt idx="6920">
                  <c:v>-1.6627000000000001</c:v>
                </c:pt>
                <c:pt idx="6921">
                  <c:v>-1.6627000000000001</c:v>
                </c:pt>
                <c:pt idx="6922">
                  <c:v>-1.6627000000000001</c:v>
                </c:pt>
                <c:pt idx="6923">
                  <c:v>-1.6627000000000001</c:v>
                </c:pt>
                <c:pt idx="6924">
                  <c:v>-1.6627000000000001</c:v>
                </c:pt>
                <c:pt idx="6925">
                  <c:v>-1.6627000000000001</c:v>
                </c:pt>
                <c:pt idx="6926">
                  <c:v>-1.6627000000000001</c:v>
                </c:pt>
                <c:pt idx="6927">
                  <c:v>-1.6627000000000001</c:v>
                </c:pt>
                <c:pt idx="6928">
                  <c:v>-1.6627000000000001</c:v>
                </c:pt>
                <c:pt idx="6929">
                  <c:v>-1.6627000000000001</c:v>
                </c:pt>
                <c:pt idx="6930">
                  <c:v>-1.6627000000000001</c:v>
                </c:pt>
                <c:pt idx="6931">
                  <c:v>-1.6627000000000001</c:v>
                </c:pt>
                <c:pt idx="6932">
                  <c:v>-1.6627000000000001</c:v>
                </c:pt>
                <c:pt idx="6933">
                  <c:v>-1.6627000000000001</c:v>
                </c:pt>
                <c:pt idx="6934">
                  <c:v>-1.6627000000000001</c:v>
                </c:pt>
                <c:pt idx="6935">
                  <c:v>-1.6627000000000001</c:v>
                </c:pt>
                <c:pt idx="6936">
                  <c:v>-1.6627000000000001</c:v>
                </c:pt>
                <c:pt idx="6937">
                  <c:v>-1.6627000000000001</c:v>
                </c:pt>
                <c:pt idx="6938">
                  <c:v>-1.6627000000000001</c:v>
                </c:pt>
                <c:pt idx="6939">
                  <c:v>-1.6627000000000001</c:v>
                </c:pt>
                <c:pt idx="6940">
                  <c:v>-1.6627000000000001</c:v>
                </c:pt>
                <c:pt idx="6941">
                  <c:v>-1.6627000000000001</c:v>
                </c:pt>
                <c:pt idx="6942">
                  <c:v>-1.6627000000000001</c:v>
                </c:pt>
                <c:pt idx="6943">
                  <c:v>-1.6627000000000001</c:v>
                </c:pt>
                <c:pt idx="6944">
                  <c:v>-1.6627000000000001</c:v>
                </c:pt>
                <c:pt idx="6945">
                  <c:v>-1.6627000000000001</c:v>
                </c:pt>
                <c:pt idx="6946">
                  <c:v>-1.6627000000000001</c:v>
                </c:pt>
                <c:pt idx="6947">
                  <c:v>-1.6627000000000001</c:v>
                </c:pt>
                <c:pt idx="6948">
                  <c:v>-1.6627000000000001</c:v>
                </c:pt>
                <c:pt idx="6949">
                  <c:v>-1.6627000000000001</c:v>
                </c:pt>
                <c:pt idx="6950">
                  <c:v>-1.6627000000000001</c:v>
                </c:pt>
                <c:pt idx="6951">
                  <c:v>-1.6627000000000001</c:v>
                </c:pt>
                <c:pt idx="6952">
                  <c:v>-1.6627000000000001</c:v>
                </c:pt>
                <c:pt idx="6953">
                  <c:v>-1.6627000000000001</c:v>
                </c:pt>
                <c:pt idx="6954">
                  <c:v>-1.6627000000000001</c:v>
                </c:pt>
                <c:pt idx="6955">
                  <c:v>-1.6627000000000001</c:v>
                </c:pt>
                <c:pt idx="6956">
                  <c:v>-1.6627000000000001</c:v>
                </c:pt>
                <c:pt idx="6957">
                  <c:v>-1.6627000000000001</c:v>
                </c:pt>
                <c:pt idx="6958">
                  <c:v>-1.6627000000000001</c:v>
                </c:pt>
                <c:pt idx="6959">
                  <c:v>-1.6627000000000001</c:v>
                </c:pt>
                <c:pt idx="6960">
                  <c:v>-1.6627000000000001</c:v>
                </c:pt>
                <c:pt idx="6961">
                  <c:v>-1.6627000000000001</c:v>
                </c:pt>
                <c:pt idx="6962">
                  <c:v>-1.6627000000000001</c:v>
                </c:pt>
                <c:pt idx="6963">
                  <c:v>-1.6627000000000001</c:v>
                </c:pt>
                <c:pt idx="6964">
                  <c:v>-1.6627000000000001</c:v>
                </c:pt>
                <c:pt idx="6965">
                  <c:v>-1.6627000000000001</c:v>
                </c:pt>
                <c:pt idx="6966">
                  <c:v>-1.6627000000000001</c:v>
                </c:pt>
                <c:pt idx="6967">
                  <c:v>-1.6627000000000001</c:v>
                </c:pt>
                <c:pt idx="6968">
                  <c:v>-1.6627000000000001</c:v>
                </c:pt>
                <c:pt idx="6969">
                  <c:v>-1.6627000000000001</c:v>
                </c:pt>
                <c:pt idx="6970">
                  <c:v>-1.6627000000000001</c:v>
                </c:pt>
                <c:pt idx="6971">
                  <c:v>-1.6627000000000001</c:v>
                </c:pt>
                <c:pt idx="6972">
                  <c:v>-1.6627000000000001</c:v>
                </c:pt>
                <c:pt idx="6973">
                  <c:v>-1.6627000000000001</c:v>
                </c:pt>
                <c:pt idx="6974">
                  <c:v>-1.6627000000000001</c:v>
                </c:pt>
                <c:pt idx="6975">
                  <c:v>-1.6</c:v>
                </c:pt>
                <c:pt idx="6976">
                  <c:v>-1.6</c:v>
                </c:pt>
                <c:pt idx="6977">
                  <c:v>-1.6</c:v>
                </c:pt>
                <c:pt idx="6978">
                  <c:v>-1.6</c:v>
                </c:pt>
                <c:pt idx="6979">
                  <c:v>-1.6</c:v>
                </c:pt>
                <c:pt idx="6980">
                  <c:v>-1.5686</c:v>
                </c:pt>
                <c:pt idx="6981">
                  <c:v>-1.5686</c:v>
                </c:pt>
                <c:pt idx="6982">
                  <c:v>-1.5686</c:v>
                </c:pt>
                <c:pt idx="6983">
                  <c:v>-1.5373000000000001</c:v>
                </c:pt>
                <c:pt idx="6984">
                  <c:v>-1.5373000000000001</c:v>
                </c:pt>
                <c:pt idx="6985">
                  <c:v>-1.5373000000000001</c:v>
                </c:pt>
                <c:pt idx="6986">
                  <c:v>-1.5059</c:v>
                </c:pt>
                <c:pt idx="6987">
                  <c:v>-1.4431</c:v>
                </c:pt>
                <c:pt idx="6988">
                  <c:v>-1.4431</c:v>
                </c:pt>
                <c:pt idx="6989">
                  <c:v>-1.4117999999999999</c:v>
                </c:pt>
                <c:pt idx="6990">
                  <c:v>-1.4117999999999999</c:v>
                </c:pt>
                <c:pt idx="6991">
                  <c:v>-1.3804000000000001</c:v>
                </c:pt>
                <c:pt idx="6992">
                  <c:v>-1.3804000000000001</c:v>
                </c:pt>
                <c:pt idx="6993">
                  <c:v>-1.349</c:v>
                </c:pt>
                <c:pt idx="6994">
                  <c:v>-1.349</c:v>
                </c:pt>
                <c:pt idx="6995">
                  <c:v>-1.2863</c:v>
                </c:pt>
                <c:pt idx="6996">
                  <c:v>-1.2548999999999999</c:v>
                </c:pt>
                <c:pt idx="6997">
                  <c:v>-1.2548999999999999</c:v>
                </c:pt>
                <c:pt idx="6998">
                  <c:v>-1.2548999999999999</c:v>
                </c:pt>
                <c:pt idx="6999">
                  <c:v>-1.2235</c:v>
                </c:pt>
                <c:pt idx="7000">
                  <c:v>-1.2235</c:v>
                </c:pt>
                <c:pt idx="7001">
                  <c:v>-1.2235</c:v>
                </c:pt>
                <c:pt idx="7002">
                  <c:v>-1.1921999999999999</c:v>
                </c:pt>
                <c:pt idx="7003">
                  <c:v>-1.1294</c:v>
                </c:pt>
                <c:pt idx="7004">
                  <c:v>-1.0980000000000001</c:v>
                </c:pt>
                <c:pt idx="7005">
                  <c:v>-1.0980000000000001</c:v>
                </c:pt>
                <c:pt idx="7006">
                  <c:v>-1.0980000000000001</c:v>
                </c:pt>
                <c:pt idx="7007">
                  <c:v>-1.0667</c:v>
                </c:pt>
                <c:pt idx="7008">
                  <c:v>-1.0667</c:v>
                </c:pt>
                <c:pt idx="7009">
                  <c:v>-1.0667</c:v>
                </c:pt>
                <c:pt idx="7010">
                  <c:v>-1.0353000000000001</c:v>
                </c:pt>
                <c:pt idx="7011">
                  <c:v>-1.0353000000000001</c:v>
                </c:pt>
                <c:pt idx="7012">
                  <c:v>-0.97250000000000003</c:v>
                </c:pt>
                <c:pt idx="7013">
                  <c:v>-0.97250000000000003</c:v>
                </c:pt>
                <c:pt idx="7014">
                  <c:v>-0.94120000000000004</c:v>
                </c:pt>
                <c:pt idx="7015">
                  <c:v>-0.94120000000000004</c:v>
                </c:pt>
                <c:pt idx="7016">
                  <c:v>-0.90980000000000005</c:v>
                </c:pt>
                <c:pt idx="7017">
                  <c:v>-0.90980000000000005</c:v>
                </c:pt>
                <c:pt idx="7018">
                  <c:v>-0.90980000000000005</c:v>
                </c:pt>
                <c:pt idx="7019">
                  <c:v>-0.87839999999999996</c:v>
                </c:pt>
                <c:pt idx="7020">
                  <c:v>-0.87839999999999996</c:v>
                </c:pt>
                <c:pt idx="7021">
                  <c:v>-0.81569999999999998</c:v>
                </c:pt>
                <c:pt idx="7022">
                  <c:v>-0.81569999999999998</c:v>
                </c:pt>
                <c:pt idx="7023">
                  <c:v>-0.81569999999999998</c:v>
                </c:pt>
                <c:pt idx="7024">
                  <c:v>-0.7843</c:v>
                </c:pt>
                <c:pt idx="7025">
                  <c:v>-0.7843</c:v>
                </c:pt>
                <c:pt idx="7026">
                  <c:v>-0.7843</c:v>
                </c:pt>
                <c:pt idx="7027">
                  <c:v>-0.75290000000000001</c:v>
                </c:pt>
                <c:pt idx="7028">
                  <c:v>-0.75290000000000001</c:v>
                </c:pt>
                <c:pt idx="7029">
                  <c:v>-0.75290000000000001</c:v>
                </c:pt>
                <c:pt idx="7030">
                  <c:v>-0.72160000000000002</c:v>
                </c:pt>
                <c:pt idx="7031">
                  <c:v>-0.72160000000000002</c:v>
                </c:pt>
                <c:pt idx="7032">
                  <c:v>-0.72160000000000002</c:v>
                </c:pt>
                <c:pt idx="7033">
                  <c:v>-0.65880000000000005</c:v>
                </c:pt>
                <c:pt idx="7034">
                  <c:v>-0.62749999999999995</c:v>
                </c:pt>
                <c:pt idx="7035">
                  <c:v>-0.62749999999999995</c:v>
                </c:pt>
                <c:pt idx="7036">
                  <c:v>-0.59609999999999996</c:v>
                </c:pt>
                <c:pt idx="7037">
                  <c:v>-0.59609999999999996</c:v>
                </c:pt>
                <c:pt idx="7038">
                  <c:v>-0.59609999999999996</c:v>
                </c:pt>
                <c:pt idx="7039">
                  <c:v>-0.59609999999999996</c:v>
                </c:pt>
                <c:pt idx="7040">
                  <c:v>-0.56469999999999998</c:v>
                </c:pt>
                <c:pt idx="7041">
                  <c:v>-0.56469999999999998</c:v>
                </c:pt>
                <c:pt idx="7042">
                  <c:v>-0.502</c:v>
                </c:pt>
                <c:pt idx="7043">
                  <c:v>-0.502</c:v>
                </c:pt>
                <c:pt idx="7044">
                  <c:v>-0.47060000000000002</c:v>
                </c:pt>
                <c:pt idx="7045">
                  <c:v>-0.47060000000000002</c:v>
                </c:pt>
                <c:pt idx="7046">
                  <c:v>-0.47060000000000002</c:v>
                </c:pt>
                <c:pt idx="7047">
                  <c:v>-0.47060000000000002</c:v>
                </c:pt>
                <c:pt idx="7048">
                  <c:v>-0.43919999999999998</c:v>
                </c:pt>
                <c:pt idx="7049">
                  <c:v>-0.43919999999999998</c:v>
                </c:pt>
                <c:pt idx="7050">
                  <c:v>-0.43919999999999998</c:v>
                </c:pt>
                <c:pt idx="7051">
                  <c:v>-0.43919999999999998</c:v>
                </c:pt>
                <c:pt idx="7052">
                  <c:v>-0.4078</c:v>
                </c:pt>
                <c:pt idx="7053">
                  <c:v>-0.4078</c:v>
                </c:pt>
                <c:pt idx="7054">
                  <c:v>-0.4078</c:v>
                </c:pt>
                <c:pt idx="7055">
                  <c:v>-0.34510000000000002</c:v>
                </c:pt>
                <c:pt idx="7056">
                  <c:v>-0.34510000000000002</c:v>
                </c:pt>
                <c:pt idx="7057">
                  <c:v>-0.31369999999999998</c:v>
                </c:pt>
                <c:pt idx="7058">
                  <c:v>-0.31369999999999998</c:v>
                </c:pt>
                <c:pt idx="7059">
                  <c:v>-0.31369999999999998</c:v>
                </c:pt>
                <c:pt idx="7060">
                  <c:v>-0.28239999999999998</c:v>
                </c:pt>
                <c:pt idx="7061">
                  <c:v>-0.28239999999999998</c:v>
                </c:pt>
                <c:pt idx="7062">
                  <c:v>-0.28239999999999998</c:v>
                </c:pt>
                <c:pt idx="7063">
                  <c:v>-0.28239999999999998</c:v>
                </c:pt>
                <c:pt idx="7064">
                  <c:v>-0.28239999999999998</c:v>
                </c:pt>
                <c:pt idx="7065">
                  <c:v>-0.251</c:v>
                </c:pt>
                <c:pt idx="7066">
                  <c:v>-0.251</c:v>
                </c:pt>
                <c:pt idx="7067">
                  <c:v>-0.18820000000000001</c:v>
                </c:pt>
                <c:pt idx="7068">
                  <c:v>-0.18820000000000001</c:v>
                </c:pt>
                <c:pt idx="7069">
                  <c:v>-0.18820000000000001</c:v>
                </c:pt>
                <c:pt idx="7070">
                  <c:v>-0.15690000000000001</c:v>
                </c:pt>
                <c:pt idx="7071">
                  <c:v>-0.15690000000000001</c:v>
                </c:pt>
                <c:pt idx="7072">
                  <c:v>-0.15690000000000001</c:v>
                </c:pt>
                <c:pt idx="7073">
                  <c:v>-0.15690000000000001</c:v>
                </c:pt>
                <c:pt idx="7074">
                  <c:v>-0.15690000000000001</c:v>
                </c:pt>
                <c:pt idx="7075">
                  <c:v>-0.1255</c:v>
                </c:pt>
                <c:pt idx="7076">
                  <c:v>-0.1255</c:v>
                </c:pt>
                <c:pt idx="7077">
                  <c:v>-0.1255</c:v>
                </c:pt>
                <c:pt idx="7078">
                  <c:v>-0.1255</c:v>
                </c:pt>
                <c:pt idx="7079">
                  <c:v>-9.4100000000000003E-2</c:v>
                </c:pt>
                <c:pt idx="7080">
                  <c:v>-9.4100000000000003E-2</c:v>
                </c:pt>
                <c:pt idx="7081">
                  <c:v>-3.1399999999999997E-2</c:v>
                </c:pt>
                <c:pt idx="7082">
                  <c:v>-3.1399999999999997E-2</c:v>
                </c:pt>
                <c:pt idx="7083">
                  <c:v>-3.1399999999999997E-2</c:v>
                </c:pt>
                <c:pt idx="7084">
                  <c:v>-3.1399999999999997E-2</c:v>
                </c:pt>
                <c:pt idx="7085">
                  <c:v>0</c:v>
                </c:pt>
                <c:pt idx="7086">
                  <c:v>0</c:v>
                </c:pt>
                <c:pt idx="7087">
                  <c:v>0</c:v>
                </c:pt>
                <c:pt idx="7088">
                  <c:v>0</c:v>
                </c:pt>
                <c:pt idx="7089">
                  <c:v>3.1399999999999997E-2</c:v>
                </c:pt>
                <c:pt idx="7090">
                  <c:v>3.1399999999999997E-2</c:v>
                </c:pt>
                <c:pt idx="7091">
                  <c:v>3.1399999999999997E-2</c:v>
                </c:pt>
                <c:pt idx="7092">
                  <c:v>3.1399999999999997E-2</c:v>
                </c:pt>
                <c:pt idx="7093">
                  <c:v>3.1399999999999997E-2</c:v>
                </c:pt>
                <c:pt idx="7094">
                  <c:v>9.4100000000000003E-2</c:v>
                </c:pt>
                <c:pt idx="7095">
                  <c:v>9.4100000000000003E-2</c:v>
                </c:pt>
                <c:pt idx="7096">
                  <c:v>0.1255</c:v>
                </c:pt>
                <c:pt idx="7097">
                  <c:v>0.1255</c:v>
                </c:pt>
                <c:pt idx="7098">
                  <c:v>0.1255</c:v>
                </c:pt>
                <c:pt idx="7099">
                  <c:v>0.1255</c:v>
                </c:pt>
                <c:pt idx="7100">
                  <c:v>0.15690000000000001</c:v>
                </c:pt>
                <c:pt idx="7101">
                  <c:v>0.15690000000000001</c:v>
                </c:pt>
                <c:pt idx="7102">
                  <c:v>0.15690000000000001</c:v>
                </c:pt>
                <c:pt idx="7103">
                  <c:v>0.15690000000000001</c:v>
                </c:pt>
                <c:pt idx="7104">
                  <c:v>0.15690000000000001</c:v>
                </c:pt>
                <c:pt idx="7105">
                  <c:v>0.18820000000000001</c:v>
                </c:pt>
                <c:pt idx="7106">
                  <c:v>0.18820000000000001</c:v>
                </c:pt>
                <c:pt idx="7107">
                  <c:v>0.18820000000000001</c:v>
                </c:pt>
                <c:pt idx="7108">
                  <c:v>0.18820000000000001</c:v>
                </c:pt>
                <c:pt idx="7109">
                  <c:v>0.18820000000000001</c:v>
                </c:pt>
                <c:pt idx="7110">
                  <c:v>0.251</c:v>
                </c:pt>
                <c:pt idx="7111">
                  <c:v>0.251</c:v>
                </c:pt>
                <c:pt idx="7112">
                  <c:v>0.251</c:v>
                </c:pt>
                <c:pt idx="7113">
                  <c:v>0.251</c:v>
                </c:pt>
                <c:pt idx="7114">
                  <c:v>0.28239999999999998</c:v>
                </c:pt>
                <c:pt idx="7115">
                  <c:v>0.28239999999999998</c:v>
                </c:pt>
                <c:pt idx="7116">
                  <c:v>0.28239999999999998</c:v>
                </c:pt>
                <c:pt idx="7117">
                  <c:v>0.28239999999999998</c:v>
                </c:pt>
                <c:pt idx="7118">
                  <c:v>0.31369999999999998</c:v>
                </c:pt>
                <c:pt idx="7119">
                  <c:v>0.31369999999999998</c:v>
                </c:pt>
                <c:pt idx="7120">
                  <c:v>0.31369999999999998</c:v>
                </c:pt>
                <c:pt idx="7121">
                  <c:v>0.31369999999999998</c:v>
                </c:pt>
                <c:pt idx="7122">
                  <c:v>0.31369999999999998</c:v>
                </c:pt>
                <c:pt idx="7123">
                  <c:v>0.31369999999999998</c:v>
                </c:pt>
                <c:pt idx="7124">
                  <c:v>0.34510000000000002</c:v>
                </c:pt>
                <c:pt idx="7125">
                  <c:v>0.34510000000000002</c:v>
                </c:pt>
                <c:pt idx="7126">
                  <c:v>0.34510000000000002</c:v>
                </c:pt>
                <c:pt idx="7127">
                  <c:v>0.34510000000000002</c:v>
                </c:pt>
                <c:pt idx="7128">
                  <c:v>0.34510000000000002</c:v>
                </c:pt>
                <c:pt idx="7129">
                  <c:v>0.34510000000000002</c:v>
                </c:pt>
                <c:pt idx="7130">
                  <c:v>0.34510000000000002</c:v>
                </c:pt>
                <c:pt idx="7131">
                  <c:v>0.4078</c:v>
                </c:pt>
                <c:pt idx="7132">
                  <c:v>0.4078</c:v>
                </c:pt>
                <c:pt idx="7133">
                  <c:v>0.4078</c:v>
                </c:pt>
                <c:pt idx="7134">
                  <c:v>0.4078</c:v>
                </c:pt>
                <c:pt idx="7135">
                  <c:v>0.43919999999999998</c:v>
                </c:pt>
                <c:pt idx="7136">
                  <c:v>0.43919999999999998</c:v>
                </c:pt>
                <c:pt idx="7137">
                  <c:v>0.43919999999999998</c:v>
                </c:pt>
                <c:pt idx="7138">
                  <c:v>0.43919999999999998</c:v>
                </c:pt>
                <c:pt idx="7139">
                  <c:v>0.47060000000000002</c:v>
                </c:pt>
                <c:pt idx="7140">
                  <c:v>0.43919999999999998</c:v>
                </c:pt>
                <c:pt idx="7141">
                  <c:v>0.47060000000000002</c:v>
                </c:pt>
                <c:pt idx="7142">
                  <c:v>0.47060000000000002</c:v>
                </c:pt>
                <c:pt idx="7143">
                  <c:v>0.47060000000000002</c:v>
                </c:pt>
                <c:pt idx="7144">
                  <c:v>0.47060000000000002</c:v>
                </c:pt>
                <c:pt idx="7145">
                  <c:v>0.502</c:v>
                </c:pt>
                <c:pt idx="7146">
                  <c:v>0.502</c:v>
                </c:pt>
                <c:pt idx="7147">
                  <c:v>0.502</c:v>
                </c:pt>
                <c:pt idx="7148">
                  <c:v>0.502</c:v>
                </c:pt>
                <c:pt idx="7149">
                  <c:v>0.502</c:v>
                </c:pt>
                <c:pt idx="7150">
                  <c:v>0.502</c:v>
                </c:pt>
                <c:pt idx="7151">
                  <c:v>0.56469999999999998</c:v>
                </c:pt>
                <c:pt idx="7152">
                  <c:v>0.56469999999999998</c:v>
                </c:pt>
                <c:pt idx="7153">
                  <c:v>0.56469999999999998</c:v>
                </c:pt>
                <c:pt idx="7154">
                  <c:v>0.56469999999999998</c:v>
                </c:pt>
                <c:pt idx="7155">
                  <c:v>0.56469999999999998</c:v>
                </c:pt>
                <c:pt idx="7156">
                  <c:v>0.56469999999999998</c:v>
                </c:pt>
                <c:pt idx="7157">
                  <c:v>0.59609999999999996</c:v>
                </c:pt>
                <c:pt idx="7158">
                  <c:v>0.59609999999999996</c:v>
                </c:pt>
                <c:pt idx="7159">
                  <c:v>0.59609999999999996</c:v>
                </c:pt>
                <c:pt idx="7160">
                  <c:v>0.62749999999999995</c:v>
                </c:pt>
                <c:pt idx="7161">
                  <c:v>0.59609999999999996</c:v>
                </c:pt>
                <c:pt idx="7162">
                  <c:v>0.62749999999999995</c:v>
                </c:pt>
                <c:pt idx="7163">
                  <c:v>0.62749999999999995</c:v>
                </c:pt>
                <c:pt idx="7164">
                  <c:v>0.62749999999999995</c:v>
                </c:pt>
                <c:pt idx="7165">
                  <c:v>0.62749999999999995</c:v>
                </c:pt>
                <c:pt idx="7166">
                  <c:v>0.62749999999999995</c:v>
                </c:pt>
                <c:pt idx="7167">
                  <c:v>0.62749999999999995</c:v>
                </c:pt>
                <c:pt idx="7168">
                  <c:v>0.62749999999999995</c:v>
                </c:pt>
                <c:pt idx="7169">
                  <c:v>0.62749999999999995</c:v>
                </c:pt>
                <c:pt idx="7170">
                  <c:v>0.65880000000000005</c:v>
                </c:pt>
                <c:pt idx="7171">
                  <c:v>0.65880000000000005</c:v>
                </c:pt>
                <c:pt idx="7172">
                  <c:v>0.65880000000000005</c:v>
                </c:pt>
                <c:pt idx="7173">
                  <c:v>0.65880000000000005</c:v>
                </c:pt>
                <c:pt idx="7174">
                  <c:v>0.65880000000000005</c:v>
                </c:pt>
                <c:pt idx="7175">
                  <c:v>0.65880000000000005</c:v>
                </c:pt>
                <c:pt idx="7176">
                  <c:v>0.65880000000000005</c:v>
                </c:pt>
                <c:pt idx="7177">
                  <c:v>0.65880000000000005</c:v>
                </c:pt>
                <c:pt idx="7178">
                  <c:v>0.65880000000000005</c:v>
                </c:pt>
                <c:pt idx="7179">
                  <c:v>0.72160000000000002</c:v>
                </c:pt>
                <c:pt idx="7180">
                  <c:v>0.72160000000000002</c:v>
                </c:pt>
                <c:pt idx="7181">
                  <c:v>0.72160000000000002</c:v>
                </c:pt>
                <c:pt idx="7182">
                  <c:v>0.75290000000000001</c:v>
                </c:pt>
                <c:pt idx="7183">
                  <c:v>0.75290000000000001</c:v>
                </c:pt>
                <c:pt idx="7184">
                  <c:v>0.75290000000000001</c:v>
                </c:pt>
                <c:pt idx="7185">
                  <c:v>0.75290000000000001</c:v>
                </c:pt>
                <c:pt idx="7186">
                  <c:v>0.75290000000000001</c:v>
                </c:pt>
                <c:pt idx="7187">
                  <c:v>0.75290000000000001</c:v>
                </c:pt>
                <c:pt idx="7188">
                  <c:v>0.75290000000000001</c:v>
                </c:pt>
                <c:pt idx="7189">
                  <c:v>0.7843</c:v>
                </c:pt>
                <c:pt idx="7190">
                  <c:v>0.7843</c:v>
                </c:pt>
                <c:pt idx="7191">
                  <c:v>0.7843</c:v>
                </c:pt>
                <c:pt idx="7192">
                  <c:v>0.7843</c:v>
                </c:pt>
                <c:pt idx="7193">
                  <c:v>0.7843</c:v>
                </c:pt>
                <c:pt idx="7194">
                  <c:v>0.7843</c:v>
                </c:pt>
                <c:pt idx="7195">
                  <c:v>0.7843</c:v>
                </c:pt>
                <c:pt idx="7196">
                  <c:v>0.7843</c:v>
                </c:pt>
                <c:pt idx="7197">
                  <c:v>0.7843</c:v>
                </c:pt>
                <c:pt idx="7198">
                  <c:v>0.7843</c:v>
                </c:pt>
                <c:pt idx="7199">
                  <c:v>0.7843</c:v>
                </c:pt>
                <c:pt idx="7200">
                  <c:v>0.7843</c:v>
                </c:pt>
                <c:pt idx="7201">
                  <c:v>0.81569999999999998</c:v>
                </c:pt>
                <c:pt idx="7202">
                  <c:v>0.7843</c:v>
                </c:pt>
                <c:pt idx="7203">
                  <c:v>0.81569999999999998</c:v>
                </c:pt>
                <c:pt idx="7204">
                  <c:v>0.81569999999999998</c:v>
                </c:pt>
                <c:pt idx="7205">
                  <c:v>0.81569999999999998</c:v>
                </c:pt>
                <c:pt idx="7206">
                  <c:v>0.81569999999999998</c:v>
                </c:pt>
                <c:pt idx="7207">
                  <c:v>0.81569999999999998</c:v>
                </c:pt>
                <c:pt idx="7208">
                  <c:v>0.81569999999999998</c:v>
                </c:pt>
                <c:pt idx="7209">
                  <c:v>0.81569999999999998</c:v>
                </c:pt>
                <c:pt idx="7210">
                  <c:v>0.81569999999999998</c:v>
                </c:pt>
                <c:pt idx="7211">
                  <c:v>0.87839999999999996</c:v>
                </c:pt>
                <c:pt idx="7212">
                  <c:v>0.81569999999999998</c:v>
                </c:pt>
                <c:pt idx="7213">
                  <c:v>0.87839999999999996</c:v>
                </c:pt>
                <c:pt idx="7214">
                  <c:v>0.87839999999999996</c:v>
                </c:pt>
                <c:pt idx="7215">
                  <c:v>0.87839999999999996</c:v>
                </c:pt>
                <c:pt idx="7216">
                  <c:v>0.87839999999999996</c:v>
                </c:pt>
                <c:pt idx="7217">
                  <c:v>0.87839999999999996</c:v>
                </c:pt>
                <c:pt idx="7218">
                  <c:v>0.87839999999999996</c:v>
                </c:pt>
                <c:pt idx="7219">
                  <c:v>0.90980000000000005</c:v>
                </c:pt>
                <c:pt idx="7220">
                  <c:v>0.90980000000000005</c:v>
                </c:pt>
                <c:pt idx="7221">
                  <c:v>0.90980000000000005</c:v>
                </c:pt>
                <c:pt idx="7222">
                  <c:v>0.90980000000000005</c:v>
                </c:pt>
                <c:pt idx="7223">
                  <c:v>0.90980000000000005</c:v>
                </c:pt>
                <c:pt idx="7224">
                  <c:v>0.90980000000000005</c:v>
                </c:pt>
                <c:pt idx="7225">
                  <c:v>0.90980000000000005</c:v>
                </c:pt>
                <c:pt idx="7226">
                  <c:v>0.90980000000000005</c:v>
                </c:pt>
                <c:pt idx="7227">
                  <c:v>0.94120000000000004</c:v>
                </c:pt>
                <c:pt idx="7228">
                  <c:v>0.94120000000000004</c:v>
                </c:pt>
                <c:pt idx="7229">
                  <c:v>0.94120000000000004</c:v>
                </c:pt>
                <c:pt idx="7230">
                  <c:v>0.94120000000000004</c:v>
                </c:pt>
                <c:pt idx="7231">
                  <c:v>0.94120000000000004</c:v>
                </c:pt>
                <c:pt idx="7232">
                  <c:v>0.94120000000000004</c:v>
                </c:pt>
                <c:pt idx="7233">
                  <c:v>0.94120000000000004</c:v>
                </c:pt>
                <c:pt idx="7234">
                  <c:v>0.94120000000000004</c:v>
                </c:pt>
                <c:pt idx="7235">
                  <c:v>0.94120000000000004</c:v>
                </c:pt>
                <c:pt idx="7236">
                  <c:v>0.94120000000000004</c:v>
                </c:pt>
                <c:pt idx="7237">
                  <c:v>0.94120000000000004</c:v>
                </c:pt>
                <c:pt idx="7238">
                  <c:v>0.94120000000000004</c:v>
                </c:pt>
                <c:pt idx="7239">
                  <c:v>0.97250000000000003</c:v>
                </c:pt>
                <c:pt idx="7240">
                  <c:v>0.97250000000000003</c:v>
                </c:pt>
                <c:pt idx="7241">
                  <c:v>0.97250000000000003</c:v>
                </c:pt>
                <c:pt idx="7242">
                  <c:v>0.97250000000000003</c:v>
                </c:pt>
                <c:pt idx="7243">
                  <c:v>0.97250000000000003</c:v>
                </c:pt>
                <c:pt idx="7244">
                  <c:v>0.97250000000000003</c:v>
                </c:pt>
                <c:pt idx="7245">
                  <c:v>0.97250000000000003</c:v>
                </c:pt>
                <c:pt idx="7246">
                  <c:v>0.97250000000000003</c:v>
                </c:pt>
                <c:pt idx="7247">
                  <c:v>0.97250000000000003</c:v>
                </c:pt>
                <c:pt idx="7248">
                  <c:v>0.97250000000000003</c:v>
                </c:pt>
                <c:pt idx="7249">
                  <c:v>0.97250000000000003</c:v>
                </c:pt>
                <c:pt idx="7250">
                  <c:v>0.97250000000000003</c:v>
                </c:pt>
                <c:pt idx="7251">
                  <c:v>0.97250000000000003</c:v>
                </c:pt>
                <c:pt idx="7252">
                  <c:v>1.0353000000000001</c:v>
                </c:pt>
                <c:pt idx="7253">
                  <c:v>1.0353000000000001</c:v>
                </c:pt>
                <c:pt idx="7254">
                  <c:v>1.0353000000000001</c:v>
                </c:pt>
                <c:pt idx="7255">
                  <c:v>1.0353000000000001</c:v>
                </c:pt>
                <c:pt idx="7256">
                  <c:v>1.0353000000000001</c:v>
                </c:pt>
                <c:pt idx="7257">
                  <c:v>1.0667</c:v>
                </c:pt>
                <c:pt idx="7258">
                  <c:v>1.0353000000000001</c:v>
                </c:pt>
                <c:pt idx="7259">
                  <c:v>1.0353000000000001</c:v>
                </c:pt>
                <c:pt idx="7260">
                  <c:v>1.0667</c:v>
                </c:pt>
                <c:pt idx="7261">
                  <c:v>1.0667</c:v>
                </c:pt>
                <c:pt idx="7262">
                  <c:v>1.0667</c:v>
                </c:pt>
                <c:pt idx="7263">
                  <c:v>1.0667</c:v>
                </c:pt>
                <c:pt idx="7264">
                  <c:v>1.0667</c:v>
                </c:pt>
                <c:pt idx="7265">
                  <c:v>1.0667</c:v>
                </c:pt>
                <c:pt idx="7266">
                  <c:v>1.0667</c:v>
                </c:pt>
                <c:pt idx="7267">
                  <c:v>1.0980000000000001</c:v>
                </c:pt>
                <c:pt idx="7268">
                  <c:v>1.0980000000000001</c:v>
                </c:pt>
                <c:pt idx="7269">
                  <c:v>1.0667</c:v>
                </c:pt>
                <c:pt idx="7270">
                  <c:v>1.0980000000000001</c:v>
                </c:pt>
                <c:pt idx="7271">
                  <c:v>1.0980000000000001</c:v>
                </c:pt>
                <c:pt idx="7272">
                  <c:v>1.0980000000000001</c:v>
                </c:pt>
                <c:pt idx="7273">
                  <c:v>1.0980000000000001</c:v>
                </c:pt>
                <c:pt idx="7274">
                  <c:v>1.0980000000000001</c:v>
                </c:pt>
                <c:pt idx="7275">
                  <c:v>1.0980000000000001</c:v>
                </c:pt>
                <c:pt idx="7276">
                  <c:v>1.0980000000000001</c:v>
                </c:pt>
                <c:pt idx="7277">
                  <c:v>1.0980000000000001</c:v>
                </c:pt>
                <c:pt idx="7278">
                  <c:v>1.0980000000000001</c:v>
                </c:pt>
                <c:pt idx="7279">
                  <c:v>1.0980000000000001</c:v>
                </c:pt>
                <c:pt idx="7280">
                  <c:v>1.0980000000000001</c:v>
                </c:pt>
                <c:pt idx="7281">
                  <c:v>1.0980000000000001</c:v>
                </c:pt>
                <c:pt idx="7282">
                  <c:v>1.0980000000000001</c:v>
                </c:pt>
                <c:pt idx="7283">
                  <c:v>1.0980000000000001</c:v>
                </c:pt>
                <c:pt idx="7284">
                  <c:v>1.0980000000000001</c:v>
                </c:pt>
                <c:pt idx="7285">
                  <c:v>1.1294</c:v>
                </c:pt>
                <c:pt idx="7286">
                  <c:v>1.0980000000000001</c:v>
                </c:pt>
                <c:pt idx="7287">
                  <c:v>1.1294</c:v>
                </c:pt>
                <c:pt idx="7288">
                  <c:v>1.1294</c:v>
                </c:pt>
                <c:pt idx="7289">
                  <c:v>1.1294</c:v>
                </c:pt>
                <c:pt idx="7290">
                  <c:v>1.1294</c:v>
                </c:pt>
                <c:pt idx="7291">
                  <c:v>1.1294</c:v>
                </c:pt>
                <c:pt idx="7292">
                  <c:v>1.1294</c:v>
                </c:pt>
                <c:pt idx="7293">
                  <c:v>1.1294</c:v>
                </c:pt>
                <c:pt idx="7294">
                  <c:v>1.1294</c:v>
                </c:pt>
                <c:pt idx="7295">
                  <c:v>1.1294</c:v>
                </c:pt>
                <c:pt idx="7296">
                  <c:v>1.1294</c:v>
                </c:pt>
                <c:pt idx="7297">
                  <c:v>1.1294</c:v>
                </c:pt>
                <c:pt idx="7298">
                  <c:v>1.1294</c:v>
                </c:pt>
                <c:pt idx="7299">
                  <c:v>1.1294</c:v>
                </c:pt>
                <c:pt idx="7300">
                  <c:v>1.1921999999999999</c:v>
                </c:pt>
                <c:pt idx="7301">
                  <c:v>1.1294</c:v>
                </c:pt>
                <c:pt idx="7302">
                  <c:v>1.1294</c:v>
                </c:pt>
                <c:pt idx="7303">
                  <c:v>1.1294</c:v>
                </c:pt>
                <c:pt idx="7304">
                  <c:v>1.1294</c:v>
                </c:pt>
                <c:pt idx="7305">
                  <c:v>1.1921999999999999</c:v>
                </c:pt>
                <c:pt idx="7306">
                  <c:v>1.1921999999999999</c:v>
                </c:pt>
                <c:pt idx="7307">
                  <c:v>1.1921999999999999</c:v>
                </c:pt>
                <c:pt idx="7308">
                  <c:v>1.1921999999999999</c:v>
                </c:pt>
                <c:pt idx="7309">
                  <c:v>1.1921999999999999</c:v>
                </c:pt>
                <c:pt idx="7310">
                  <c:v>1.1921999999999999</c:v>
                </c:pt>
                <c:pt idx="7311">
                  <c:v>1.1921999999999999</c:v>
                </c:pt>
                <c:pt idx="7312">
                  <c:v>1.1921999999999999</c:v>
                </c:pt>
                <c:pt idx="7313">
                  <c:v>1.1921999999999999</c:v>
                </c:pt>
                <c:pt idx="7314">
                  <c:v>1.1921999999999999</c:v>
                </c:pt>
                <c:pt idx="7315">
                  <c:v>1.1921999999999999</c:v>
                </c:pt>
                <c:pt idx="7316">
                  <c:v>1.1921999999999999</c:v>
                </c:pt>
                <c:pt idx="7317">
                  <c:v>1.2235</c:v>
                </c:pt>
                <c:pt idx="7318">
                  <c:v>1.1921999999999999</c:v>
                </c:pt>
                <c:pt idx="7319">
                  <c:v>1.2235</c:v>
                </c:pt>
                <c:pt idx="7320">
                  <c:v>1.2235</c:v>
                </c:pt>
                <c:pt idx="7321">
                  <c:v>1.2235</c:v>
                </c:pt>
                <c:pt idx="7322">
                  <c:v>1.2548999999999999</c:v>
                </c:pt>
                <c:pt idx="7323">
                  <c:v>1.2235</c:v>
                </c:pt>
                <c:pt idx="7324">
                  <c:v>1.2235</c:v>
                </c:pt>
                <c:pt idx="7325">
                  <c:v>1.2235</c:v>
                </c:pt>
                <c:pt idx="7326">
                  <c:v>1.2235</c:v>
                </c:pt>
                <c:pt idx="7327">
                  <c:v>1.2235</c:v>
                </c:pt>
                <c:pt idx="7328">
                  <c:v>1.2235</c:v>
                </c:pt>
                <c:pt idx="7329">
                  <c:v>1.2235</c:v>
                </c:pt>
                <c:pt idx="7330">
                  <c:v>1.2235</c:v>
                </c:pt>
                <c:pt idx="7331">
                  <c:v>1.2548999999999999</c:v>
                </c:pt>
                <c:pt idx="7332">
                  <c:v>1.2548999999999999</c:v>
                </c:pt>
                <c:pt idx="7333">
                  <c:v>1.2548999999999999</c:v>
                </c:pt>
                <c:pt idx="7334">
                  <c:v>1.2548999999999999</c:v>
                </c:pt>
                <c:pt idx="7335">
                  <c:v>1.2548999999999999</c:v>
                </c:pt>
                <c:pt idx="7336">
                  <c:v>1.2235</c:v>
                </c:pt>
                <c:pt idx="7337">
                  <c:v>1.2548999999999999</c:v>
                </c:pt>
                <c:pt idx="7338">
                  <c:v>1.2548999999999999</c:v>
                </c:pt>
                <c:pt idx="7339">
                  <c:v>1.2548999999999999</c:v>
                </c:pt>
                <c:pt idx="7340">
                  <c:v>1.2548999999999999</c:v>
                </c:pt>
                <c:pt idx="7341">
                  <c:v>1.2548999999999999</c:v>
                </c:pt>
                <c:pt idx="7342">
                  <c:v>1.2548999999999999</c:v>
                </c:pt>
                <c:pt idx="7343">
                  <c:v>1.2548999999999999</c:v>
                </c:pt>
                <c:pt idx="7344">
                  <c:v>1.2548999999999999</c:v>
                </c:pt>
                <c:pt idx="7345">
                  <c:v>1.2548999999999999</c:v>
                </c:pt>
                <c:pt idx="7346">
                  <c:v>1.2548999999999999</c:v>
                </c:pt>
                <c:pt idx="7347">
                  <c:v>1.2548999999999999</c:v>
                </c:pt>
                <c:pt idx="7348">
                  <c:v>1.2548999999999999</c:v>
                </c:pt>
                <c:pt idx="7349">
                  <c:v>1.2548999999999999</c:v>
                </c:pt>
                <c:pt idx="7350">
                  <c:v>1.2548999999999999</c:v>
                </c:pt>
                <c:pt idx="7351">
                  <c:v>1.2548999999999999</c:v>
                </c:pt>
                <c:pt idx="7352">
                  <c:v>1.2548999999999999</c:v>
                </c:pt>
                <c:pt idx="7353">
                  <c:v>1.2548999999999999</c:v>
                </c:pt>
                <c:pt idx="7354">
                  <c:v>1.2548999999999999</c:v>
                </c:pt>
                <c:pt idx="7355">
                  <c:v>1.2548999999999999</c:v>
                </c:pt>
                <c:pt idx="7356">
                  <c:v>1.2863</c:v>
                </c:pt>
                <c:pt idx="7357">
                  <c:v>1.2863</c:v>
                </c:pt>
                <c:pt idx="7358">
                  <c:v>1.2863</c:v>
                </c:pt>
                <c:pt idx="7359">
                  <c:v>1.2863</c:v>
                </c:pt>
                <c:pt idx="7360">
                  <c:v>1.2863</c:v>
                </c:pt>
                <c:pt idx="7361">
                  <c:v>1.2863</c:v>
                </c:pt>
                <c:pt idx="7362">
                  <c:v>1.2863</c:v>
                </c:pt>
                <c:pt idx="7363">
                  <c:v>1.2863</c:v>
                </c:pt>
                <c:pt idx="7364">
                  <c:v>1.2863</c:v>
                </c:pt>
                <c:pt idx="7365">
                  <c:v>1.2863</c:v>
                </c:pt>
                <c:pt idx="7366">
                  <c:v>1.2863</c:v>
                </c:pt>
                <c:pt idx="7367">
                  <c:v>1.2863</c:v>
                </c:pt>
                <c:pt idx="7368">
                  <c:v>1.2863</c:v>
                </c:pt>
                <c:pt idx="7369">
                  <c:v>1.2863</c:v>
                </c:pt>
                <c:pt idx="7370">
                  <c:v>1.2863</c:v>
                </c:pt>
                <c:pt idx="7371">
                  <c:v>1.2863</c:v>
                </c:pt>
                <c:pt idx="7372">
                  <c:v>1.2863</c:v>
                </c:pt>
                <c:pt idx="7373">
                  <c:v>1.2863</c:v>
                </c:pt>
                <c:pt idx="7374">
                  <c:v>1.2863</c:v>
                </c:pt>
                <c:pt idx="7375">
                  <c:v>1.2863</c:v>
                </c:pt>
                <c:pt idx="7376">
                  <c:v>1.2863</c:v>
                </c:pt>
                <c:pt idx="7377">
                  <c:v>1.2863</c:v>
                </c:pt>
                <c:pt idx="7378">
                  <c:v>1.2863</c:v>
                </c:pt>
                <c:pt idx="7379">
                  <c:v>1.2863</c:v>
                </c:pt>
                <c:pt idx="7380">
                  <c:v>1.2863</c:v>
                </c:pt>
                <c:pt idx="7381">
                  <c:v>1.2863</c:v>
                </c:pt>
                <c:pt idx="7382">
                  <c:v>1.2863</c:v>
                </c:pt>
                <c:pt idx="7383">
                  <c:v>1.349</c:v>
                </c:pt>
                <c:pt idx="7384">
                  <c:v>1.2863</c:v>
                </c:pt>
                <c:pt idx="7385">
                  <c:v>1.2863</c:v>
                </c:pt>
                <c:pt idx="7386">
                  <c:v>1.349</c:v>
                </c:pt>
                <c:pt idx="7387">
                  <c:v>1.349</c:v>
                </c:pt>
                <c:pt idx="7388">
                  <c:v>1.349</c:v>
                </c:pt>
                <c:pt idx="7389">
                  <c:v>1.349</c:v>
                </c:pt>
                <c:pt idx="7390">
                  <c:v>1.349</c:v>
                </c:pt>
                <c:pt idx="7391">
                  <c:v>1.349</c:v>
                </c:pt>
                <c:pt idx="7392">
                  <c:v>1.349</c:v>
                </c:pt>
                <c:pt idx="7393">
                  <c:v>1.349</c:v>
                </c:pt>
                <c:pt idx="7394">
                  <c:v>1.349</c:v>
                </c:pt>
                <c:pt idx="7395">
                  <c:v>1.349</c:v>
                </c:pt>
                <c:pt idx="7396">
                  <c:v>1.349</c:v>
                </c:pt>
                <c:pt idx="7397">
                  <c:v>1.3804000000000001</c:v>
                </c:pt>
                <c:pt idx="7398">
                  <c:v>1.3804000000000001</c:v>
                </c:pt>
                <c:pt idx="7399">
                  <c:v>1.349</c:v>
                </c:pt>
                <c:pt idx="7400">
                  <c:v>1.3804000000000001</c:v>
                </c:pt>
                <c:pt idx="7401">
                  <c:v>1.3804000000000001</c:v>
                </c:pt>
                <c:pt idx="7402">
                  <c:v>1.3804000000000001</c:v>
                </c:pt>
                <c:pt idx="7403">
                  <c:v>1.3804000000000001</c:v>
                </c:pt>
                <c:pt idx="7404">
                  <c:v>1.3804000000000001</c:v>
                </c:pt>
                <c:pt idx="7405">
                  <c:v>1.3804000000000001</c:v>
                </c:pt>
                <c:pt idx="7406">
                  <c:v>1.3804000000000001</c:v>
                </c:pt>
                <c:pt idx="7407">
                  <c:v>1.3804000000000001</c:v>
                </c:pt>
                <c:pt idx="7408">
                  <c:v>1.3804000000000001</c:v>
                </c:pt>
                <c:pt idx="7409">
                  <c:v>1.3804000000000001</c:v>
                </c:pt>
                <c:pt idx="7410">
                  <c:v>1.3804000000000001</c:v>
                </c:pt>
                <c:pt idx="7411">
                  <c:v>1.3804000000000001</c:v>
                </c:pt>
                <c:pt idx="7412">
                  <c:v>1.3804000000000001</c:v>
                </c:pt>
                <c:pt idx="7413">
                  <c:v>1.3804000000000001</c:v>
                </c:pt>
                <c:pt idx="7414">
                  <c:v>1.3804000000000001</c:v>
                </c:pt>
                <c:pt idx="7415">
                  <c:v>1.3804000000000001</c:v>
                </c:pt>
                <c:pt idx="7416">
                  <c:v>1.3804000000000001</c:v>
                </c:pt>
                <c:pt idx="7417">
                  <c:v>1.3804000000000001</c:v>
                </c:pt>
                <c:pt idx="7418">
                  <c:v>1.3804000000000001</c:v>
                </c:pt>
                <c:pt idx="7419">
                  <c:v>1.3804000000000001</c:v>
                </c:pt>
                <c:pt idx="7420">
                  <c:v>1.3804000000000001</c:v>
                </c:pt>
                <c:pt idx="7421">
                  <c:v>1.3804000000000001</c:v>
                </c:pt>
                <c:pt idx="7422">
                  <c:v>1.3804000000000001</c:v>
                </c:pt>
                <c:pt idx="7423">
                  <c:v>1.3804000000000001</c:v>
                </c:pt>
                <c:pt idx="7424">
                  <c:v>1.3804000000000001</c:v>
                </c:pt>
                <c:pt idx="7425">
                  <c:v>1.3804000000000001</c:v>
                </c:pt>
                <c:pt idx="7426">
                  <c:v>1.3804000000000001</c:v>
                </c:pt>
                <c:pt idx="7427">
                  <c:v>1.3804000000000001</c:v>
                </c:pt>
                <c:pt idx="7428">
                  <c:v>1.3804000000000001</c:v>
                </c:pt>
                <c:pt idx="7429">
                  <c:v>1.4117999999999999</c:v>
                </c:pt>
                <c:pt idx="7430">
                  <c:v>1.4117999999999999</c:v>
                </c:pt>
                <c:pt idx="7431">
                  <c:v>1.4117999999999999</c:v>
                </c:pt>
                <c:pt idx="7432">
                  <c:v>1.3804000000000001</c:v>
                </c:pt>
                <c:pt idx="7433">
                  <c:v>1.3804000000000001</c:v>
                </c:pt>
                <c:pt idx="7434">
                  <c:v>1.4117999999999999</c:v>
                </c:pt>
                <c:pt idx="7435">
                  <c:v>1.4117999999999999</c:v>
                </c:pt>
                <c:pt idx="7436">
                  <c:v>1.4117999999999999</c:v>
                </c:pt>
                <c:pt idx="7437">
                  <c:v>1.3804000000000001</c:v>
                </c:pt>
                <c:pt idx="7438">
                  <c:v>1.4117999999999999</c:v>
                </c:pt>
                <c:pt idx="7439">
                  <c:v>1.4117999999999999</c:v>
                </c:pt>
                <c:pt idx="7440">
                  <c:v>1.4117999999999999</c:v>
                </c:pt>
                <c:pt idx="7441">
                  <c:v>1.4117999999999999</c:v>
                </c:pt>
                <c:pt idx="7442">
                  <c:v>1.4117999999999999</c:v>
                </c:pt>
                <c:pt idx="7443">
                  <c:v>1.4117999999999999</c:v>
                </c:pt>
                <c:pt idx="7444">
                  <c:v>1.4117999999999999</c:v>
                </c:pt>
                <c:pt idx="7445">
                  <c:v>1.4117999999999999</c:v>
                </c:pt>
                <c:pt idx="7446">
                  <c:v>1.4117999999999999</c:v>
                </c:pt>
                <c:pt idx="7447">
                  <c:v>1.4117999999999999</c:v>
                </c:pt>
                <c:pt idx="7448">
                  <c:v>1.4117999999999999</c:v>
                </c:pt>
                <c:pt idx="7449">
                  <c:v>1.4117999999999999</c:v>
                </c:pt>
                <c:pt idx="7450">
                  <c:v>1.4117999999999999</c:v>
                </c:pt>
                <c:pt idx="7451">
                  <c:v>1.4117999999999999</c:v>
                </c:pt>
                <c:pt idx="7452">
                  <c:v>1.4117999999999999</c:v>
                </c:pt>
                <c:pt idx="7453">
                  <c:v>1.4117999999999999</c:v>
                </c:pt>
                <c:pt idx="7454">
                  <c:v>1.4117999999999999</c:v>
                </c:pt>
                <c:pt idx="7455">
                  <c:v>1.4117999999999999</c:v>
                </c:pt>
                <c:pt idx="7456">
                  <c:v>1.4117999999999999</c:v>
                </c:pt>
                <c:pt idx="7457">
                  <c:v>1.4117999999999999</c:v>
                </c:pt>
                <c:pt idx="7458">
                  <c:v>1.4117999999999999</c:v>
                </c:pt>
                <c:pt idx="7459">
                  <c:v>1.4117999999999999</c:v>
                </c:pt>
                <c:pt idx="7460">
                  <c:v>1.4117999999999999</c:v>
                </c:pt>
                <c:pt idx="7461">
                  <c:v>1.4117999999999999</c:v>
                </c:pt>
                <c:pt idx="7462">
                  <c:v>1.4117999999999999</c:v>
                </c:pt>
                <c:pt idx="7463">
                  <c:v>1.4117999999999999</c:v>
                </c:pt>
                <c:pt idx="7464">
                  <c:v>1.4117999999999999</c:v>
                </c:pt>
                <c:pt idx="7465">
                  <c:v>1.4117999999999999</c:v>
                </c:pt>
                <c:pt idx="7466">
                  <c:v>1.4117999999999999</c:v>
                </c:pt>
                <c:pt idx="7467">
                  <c:v>1.4117999999999999</c:v>
                </c:pt>
                <c:pt idx="7468">
                  <c:v>1.4117999999999999</c:v>
                </c:pt>
                <c:pt idx="7469">
                  <c:v>1.4117999999999999</c:v>
                </c:pt>
                <c:pt idx="7470">
                  <c:v>1.4117999999999999</c:v>
                </c:pt>
                <c:pt idx="7471">
                  <c:v>1.4117999999999999</c:v>
                </c:pt>
                <c:pt idx="7472">
                  <c:v>1.4431</c:v>
                </c:pt>
                <c:pt idx="7473">
                  <c:v>1.4431</c:v>
                </c:pt>
                <c:pt idx="7474">
                  <c:v>1.4117999999999999</c:v>
                </c:pt>
                <c:pt idx="7475">
                  <c:v>1.4431</c:v>
                </c:pt>
                <c:pt idx="7476">
                  <c:v>1.4431</c:v>
                </c:pt>
                <c:pt idx="7477">
                  <c:v>1.4117999999999999</c:v>
                </c:pt>
                <c:pt idx="7478">
                  <c:v>1.4431</c:v>
                </c:pt>
                <c:pt idx="7479">
                  <c:v>1.4117999999999999</c:v>
                </c:pt>
                <c:pt idx="7480">
                  <c:v>1.4117999999999999</c:v>
                </c:pt>
                <c:pt idx="7481">
                  <c:v>1.4117999999999999</c:v>
                </c:pt>
                <c:pt idx="7482">
                  <c:v>1.4431</c:v>
                </c:pt>
                <c:pt idx="7483">
                  <c:v>1.4117999999999999</c:v>
                </c:pt>
                <c:pt idx="7484">
                  <c:v>1.4431</c:v>
                </c:pt>
                <c:pt idx="7485">
                  <c:v>1.4431</c:v>
                </c:pt>
                <c:pt idx="7486">
                  <c:v>1.4431</c:v>
                </c:pt>
                <c:pt idx="7487">
                  <c:v>1.4431</c:v>
                </c:pt>
                <c:pt idx="7488">
                  <c:v>1.4117999999999999</c:v>
                </c:pt>
                <c:pt idx="7489">
                  <c:v>1.4431</c:v>
                </c:pt>
                <c:pt idx="7490">
                  <c:v>1.4431</c:v>
                </c:pt>
                <c:pt idx="7491">
                  <c:v>1.4431</c:v>
                </c:pt>
                <c:pt idx="7492">
                  <c:v>1.4431</c:v>
                </c:pt>
                <c:pt idx="7493">
                  <c:v>1.4431</c:v>
                </c:pt>
                <c:pt idx="7494">
                  <c:v>1.4431</c:v>
                </c:pt>
                <c:pt idx="7495">
                  <c:v>1.4431</c:v>
                </c:pt>
                <c:pt idx="7496">
                  <c:v>1.4431</c:v>
                </c:pt>
                <c:pt idx="7497">
                  <c:v>1.4431</c:v>
                </c:pt>
                <c:pt idx="7498">
                  <c:v>1.4431</c:v>
                </c:pt>
                <c:pt idx="7499">
                  <c:v>1.4431</c:v>
                </c:pt>
                <c:pt idx="7500">
                  <c:v>1.4431</c:v>
                </c:pt>
                <c:pt idx="7501">
                  <c:v>1.4431</c:v>
                </c:pt>
                <c:pt idx="7502">
                  <c:v>1.4431</c:v>
                </c:pt>
                <c:pt idx="7503">
                  <c:v>1.4431</c:v>
                </c:pt>
                <c:pt idx="7504">
                  <c:v>1.4431</c:v>
                </c:pt>
                <c:pt idx="7505">
                  <c:v>1.4431</c:v>
                </c:pt>
                <c:pt idx="7506">
                  <c:v>1.4431</c:v>
                </c:pt>
                <c:pt idx="7507">
                  <c:v>1.4431</c:v>
                </c:pt>
                <c:pt idx="7508">
                  <c:v>1.4431</c:v>
                </c:pt>
                <c:pt idx="7509">
                  <c:v>1.4431</c:v>
                </c:pt>
                <c:pt idx="7510">
                  <c:v>1.4431</c:v>
                </c:pt>
                <c:pt idx="7511">
                  <c:v>1.4431</c:v>
                </c:pt>
                <c:pt idx="7512">
                  <c:v>1.4431</c:v>
                </c:pt>
                <c:pt idx="7513">
                  <c:v>1.4431</c:v>
                </c:pt>
                <c:pt idx="7514">
                  <c:v>1.4431</c:v>
                </c:pt>
                <c:pt idx="7515">
                  <c:v>1.4431</c:v>
                </c:pt>
                <c:pt idx="7516">
                  <c:v>1.4431</c:v>
                </c:pt>
                <c:pt idx="7517">
                  <c:v>1.4431</c:v>
                </c:pt>
                <c:pt idx="7518">
                  <c:v>1.4431</c:v>
                </c:pt>
                <c:pt idx="7519">
                  <c:v>1.4431</c:v>
                </c:pt>
                <c:pt idx="7520">
                  <c:v>1.4431</c:v>
                </c:pt>
                <c:pt idx="7521">
                  <c:v>1.4431</c:v>
                </c:pt>
                <c:pt idx="7522">
                  <c:v>1.4431</c:v>
                </c:pt>
                <c:pt idx="7523">
                  <c:v>1.4431</c:v>
                </c:pt>
                <c:pt idx="7524">
                  <c:v>1.4431</c:v>
                </c:pt>
                <c:pt idx="7525">
                  <c:v>1.4431</c:v>
                </c:pt>
                <c:pt idx="7526">
                  <c:v>1.4431</c:v>
                </c:pt>
                <c:pt idx="7527">
                  <c:v>1.4431</c:v>
                </c:pt>
                <c:pt idx="7528">
                  <c:v>1.4431</c:v>
                </c:pt>
                <c:pt idx="7529">
                  <c:v>1.4431</c:v>
                </c:pt>
                <c:pt idx="7530">
                  <c:v>1.4431</c:v>
                </c:pt>
                <c:pt idx="7531">
                  <c:v>1.4431</c:v>
                </c:pt>
                <c:pt idx="7532">
                  <c:v>1.5059</c:v>
                </c:pt>
                <c:pt idx="7533">
                  <c:v>1.4431</c:v>
                </c:pt>
                <c:pt idx="7534">
                  <c:v>1.4431</c:v>
                </c:pt>
                <c:pt idx="7535">
                  <c:v>1.4431</c:v>
                </c:pt>
                <c:pt idx="7536">
                  <c:v>1.4431</c:v>
                </c:pt>
                <c:pt idx="7537">
                  <c:v>1.4431</c:v>
                </c:pt>
                <c:pt idx="7538">
                  <c:v>1.4431</c:v>
                </c:pt>
                <c:pt idx="7539">
                  <c:v>1.4431</c:v>
                </c:pt>
                <c:pt idx="7540">
                  <c:v>1.4431</c:v>
                </c:pt>
                <c:pt idx="7541">
                  <c:v>1.5059</c:v>
                </c:pt>
                <c:pt idx="7542">
                  <c:v>1.5059</c:v>
                </c:pt>
                <c:pt idx="7543">
                  <c:v>1.4431</c:v>
                </c:pt>
                <c:pt idx="7544">
                  <c:v>1.4431</c:v>
                </c:pt>
                <c:pt idx="7545">
                  <c:v>1.4431</c:v>
                </c:pt>
                <c:pt idx="7546">
                  <c:v>1.5059</c:v>
                </c:pt>
                <c:pt idx="7547">
                  <c:v>1.5059</c:v>
                </c:pt>
                <c:pt idx="7548">
                  <c:v>1.5059</c:v>
                </c:pt>
                <c:pt idx="7549">
                  <c:v>1.5059</c:v>
                </c:pt>
                <c:pt idx="7550">
                  <c:v>1.4431</c:v>
                </c:pt>
                <c:pt idx="7551">
                  <c:v>1.5059</c:v>
                </c:pt>
                <c:pt idx="7552">
                  <c:v>1.5059</c:v>
                </c:pt>
                <c:pt idx="7553">
                  <c:v>1.5059</c:v>
                </c:pt>
                <c:pt idx="7554">
                  <c:v>1.4431</c:v>
                </c:pt>
                <c:pt idx="7555">
                  <c:v>1.5059</c:v>
                </c:pt>
                <c:pt idx="7556">
                  <c:v>1.5059</c:v>
                </c:pt>
                <c:pt idx="7557">
                  <c:v>1.4431</c:v>
                </c:pt>
                <c:pt idx="7558">
                  <c:v>1.4431</c:v>
                </c:pt>
                <c:pt idx="7559">
                  <c:v>1.5059</c:v>
                </c:pt>
                <c:pt idx="7560">
                  <c:v>1.5059</c:v>
                </c:pt>
                <c:pt idx="7561">
                  <c:v>1.5059</c:v>
                </c:pt>
                <c:pt idx="7562">
                  <c:v>1.5059</c:v>
                </c:pt>
                <c:pt idx="7563">
                  <c:v>1.5059</c:v>
                </c:pt>
                <c:pt idx="7564">
                  <c:v>1.5059</c:v>
                </c:pt>
                <c:pt idx="7565">
                  <c:v>1.5059</c:v>
                </c:pt>
                <c:pt idx="7566">
                  <c:v>1.5059</c:v>
                </c:pt>
                <c:pt idx="7567">
                  <c:v>1.5059</c:v>
                </c:pt>
                <c:pt idx="7568">
                  <c:v>1.5059</c:v>
                </c:pt>
                <c:pt idx="7569">
                  <c:v>1.5059</c:v>
                </c:pt>
                <c:pt idx="7570">
                  <c:v>1.5059</c:v>
                </c:pt>
                <c:pt idx="7571">
                  <c:v>1.5059</c:v>
                </c:pt>
                <c:pt idx="7572">
                  <c:v>1.5059</c:v>
                </c:pt>
                <c:pt idx="7573">
                  <c:v>1.5059</c:v>
                </c:pt>
                <c:pt idx="7574">
                  <c:v>1.5059</c:v>
                </c:pt>
                <c:pt idx="7575">
                  <c:v>1.5059</c:v>
                </c:pt>
                <c:pt idx="7576">
                  <c:v>1.5059</c:v>
                </c:pt>
                <c:pt idx="7577">
                  <c:v>1.5059</c:v>
                </c:pt>
                <c:pt idx="7578">
                  <c:v>1.5059</c:v>
                </c:pt>
                <c:pt idx="7579">
                  <c:v>1.5059</c:v>
                </c:pt>
                <c:pt idx="7580">
                  <c:v>1.5059</c:v>
                </c:pt>
                <c:pt idx="7581">
                  <c:v>1.5059</c:v>
                </c:pt>
                <c:pt idx="7582">
                  <c:v>1.5059</c:v>
                </c:pt>
                <c:pt idx="7583">
                  <c:v>1.5059</c:v>
                </c:pt>
                <c:pt idx="7584">
                  <c:v>1.5059</c:v>
                </c:pt>
                <c:pt idx="7585">
                  <c:v>1.5059</c:v>
                </c:pt>
                <c:pt idx="7586">
                  <c:v>1.5059</c:v>
                </c:pt>
                <c:pt idx="7587">
                  <c:v>1.5059</c:v>
                </c:pt>
                <c:pt idx="7588">
                  <c:v>1.5059</c:v>
                </c:pt>
                <c:pt idx="7589">
                  <c:v>1.5059</c:v>
                </c:pt>
                <c:pt idx="7590">
                  <c:v>1.5373000000000001</c:v>
                </c:pt>
                <c:pt idx="7591">
                  <c:v>1.5059</c:v>
                </c:pt>
                <c:pt idx="7592">
                  <c:v>1.5059</c:v>
                </c:pt>
                <c:pt idx="7593">
                  <c:v>1.5373000000000001</c:v>
                </c:pt>
                <c:pt idx="7594">
                  <c:v>1.5059</c:v>
                </c:pt>
                <c:pt idx="7595">
                  <c:v>1.5059</c:v>
                </c:pt>
                <c:pt idx="7596">
                  <c:v>1.5059</c:v>
                </c:pt>
                <c:pt idx="7597">
                  <c:v>1.5059</c:v>
                </c:pt>
                <c:pt idx="7598">
                  <c:v>1.5059</c:v>
                </c:pt>
                <c:pt idx="7599">
                  <c:v>1.5059</c:v>
                </c:pt>
                <c:pt idx="7600">
                  <c:v>1.5373000000000001</c:v>
                </c:pt>
                <c:pt idx="7601">
                  <c:v>1.5059</c:v>
                </c:pt>
                <c:pt idx="7602">
                  <c:v>1.5059</c:v>
                </c:pt>
                <c:pt idx="7603">
                  <c:v>1.5059</c:v>
                </c:pt>
                <c:pt idx="7604">
                  <c:v>1.5059</c:v>
                </c:pt>
                <c:pt idx="7605">
                  <c:v>1.5059</c:v>
                </c:pt>
                <c:pt idx="7606">
                  <c:v>1.5059</c:v>
                </c:pt>
                <c:pt idx="7607">
                  <c:v>1.5059</c:v>
                </c:pt>
                <c:pt idx="7608">
                  <c:v>1.5059</c:v>
                </c:pt>
                <c:pt idx="7609">
                  <c:v>1.5059</c:v>
                </c:pt>
                <c:pt idx="7610">
                  <c:v>1.5059</c:v>
                </c:pt>
                <c:pt idx="7611">
                  <c:v>1.5059</c:v>
                </c:pt>
                <c:pt idx="7612">
                  <c:v>1.5373000000000001</c:v>
                </c:pt>
                <c:pt idx="7613">
                  <c:v>1.5059</c:v>
                </c:pt>
                <c:pt idx="7614">
                  <c:v>1.5059</c:v>
                </c:pt>
                <c:pt idx="7615">
                  <c:v>1.5059</c:v>
                </c:pt>
                <c:pt idx="7616">
                  <c:v>1.5059</c:v>
                </c:pt>
                <c:pt idx="7617">
                  <c:v>1.5059</c:v>
                </c:pt>
                <c:pt idx="7618">
                  <c:v>1.5373000000000001</c:v>
                </c:pt>
                <c:pt idx="7619">
                  <c:v>1.5373000000000001</c:v>
                </c:pt>
                <c:pt idx="7620">
                  <c:v>1.5059</c:v>
                </c:pt>
                <c:pt idx="7621">
                  <c:v>1.5059</c:v>
                </c:pt>
                <c:pt idx="7622">
                  <c:v>1.5059</c:v>
                </c:pt>
                <c:pt idx="7623">
                  <c:v>1.5373000000000001</c:v>
                </c:pt>
                <c:pt idx="7624">
                  <c:v>1.5373000000000001</c:v>
                </c:pt>
                <c:pt idx="7625">
                  <c:v>1.5059</c:v>
                </c:pt>
                <c:pt idx="7626">
                  <c:v>1.5059</c:v>
                </c:pt>
                <c:pt idx="7627">
                  <c:v>1.5059</c:v>
                </c:pt>
                <c:pt idx="7628">
                  <c:v>1.5059</c:v>
                </c:pt>
                <c:pt idx="7629">
                  <c:v>1.5373000000000001</c:v>
                </c:pt>
                <c:pt idx="7630">
                  <c:v>1.5373000000000001</c:v>
                </c:pt>
                <c:pt idx="7631">
                  <c:v>1.5373000000000001</c:v>
                </c:pt>
                <c:pt idx="7632">
                  <c:v>1.5059</c:v>
                </c:pt>
                <c:pt idx="7633">
                  <c:v>1.5059</c:v>
                </c:pt>
                <c:pt idx="7634">
                  <c:v>1.5373000000000001</c:v>
                </c:pt>
                <c:pt idx="7635">
                  <c:v>1.5059</c:v>
                </c:pt>
                <c:pt idx="7636">
                  <c:v>1.5373000000000001</c:v>
                </c:pt>
                <c:pt idx="7637">
                  <c:v>1.5059</c:v>
                </c:pt>
                <c:pt idx="7638">
                  <c:v>1.5373000000000001</c:v>
                </c:pt>
                <c:pt idx="7639">
                  <c:v>1.5059</c:v>
                </c:pt>
                <c:pt idx="7640">
                  <c:v>1.5373000000000001</c:v>
                </c:pt>
                <c:pt idx="7641">
                  <c:v>1.5059</c:v>
                </c:pt>
                <c:pt idx="7642">
                  <c:v>1.5373000000000001</c:v>
                </c:pt>
                <c:pt idx="7643">
                  <c:v>1.5373000000000001</c:v>
                </c:pt>
                <c:pt idx="7644">
                  <c:v>1.5373000000000001</c:v>
                </c:pt>
                <c:pt idx="7645">
                  <c:v>1.5059</c:v>
                </c:pt>
                <c:pt idx="7646">
                  <c:v>1.5373000000000001</c:v>
                </c:pt>
                <c:pt idx="7647">
                  <c:v>1.5373000000000001</c:v>
                </c:pt>
                <c:pt idx="7648">
                  <c:v>1.5373000000000001</c:v>
                </c:pt>
                <c:pt idx="7649">
                  <c:v>1.5373000000000001</c:v>
                </c:pt>
                <c:pt idx="7650">
                  <c:v>1.5373000000000001</c:v>
                </c:pt>
                <c:pt idx="7651">
                  <c:v>1.5373000000000001</c:v>
                </c:pt>
                <c:pt idx="7652">
                  <c:v>1.5373000000000001</c:v>
                </c:pt>
                <c:pt idx="7653">
                  <c:v>1.5373000000000001</c:v>
                </c:pt>
                <c:pt idx="7654">
                  <c:v>1.5059</c:v>
                </c:pt>
                <c:pt idx="7655">
                  <c:v>1.5373000000000001</c:v>
                </c:pt>
                <c:pt idx="7656">
                  <c:v>1.5373000000000001</c:v>
                </c:pt>
                <c:pt idx="7657">
                  <c:v>1.5373000000000001</c:v>
                </c:pt>
                <c:pt idx="7658">
                  <c:v>1.5373000000000001</c:v>
                </c:pt>
                <c:pt idx="7659">
                  <c:v>1.5373000000000001</c:v>
                </c:pt>
                <c:pt idx="7660">
                  <c:v>1.5373000000000001</c:v>
                </c:pt>
                <c:pt idx="7661">
                  <c:v>1.5373000000000001</c:v>
                </c:pt>
                <c:pt idx="7662">
                  <c:v>1.5373000000000001</c:v>
                </c:pt>
                <c:pt idx="7663">
                  <c:v>1.5373000000000001</c:v>
                </c:pt>
                <c:pt idx="7664">
                  <c:v>1.5373000000000001</c:v>
                </c:pt>
                <c:pt idx="7665">
                  <c:v>1.5373000000000001</c:v>
                </c:pt>
                <c:pt idx="7666">
                  <c:v>1.5373000000000001</c:v>
                </c:pt>
                <c:pt idx="7667">
                  <c:v>1.5373000000000001</c:v>
                </c:pt>
                <c:pt idx="7668">
                  <c:v>1.5373000000000001</c:v>
                </c:pt>
                <c:pt idx="7669">
                  <c:v>1.5373000000000001</c:v>
                </c:pt>
                <c:pt idx="7670">
                  <c:v>1.5373000000000001</c:v>
                </c:pt>
                <c:pt idx="7671">
                  <c:v>1.5373000000000001</c:v>
                </c:pt>
                <c:pt idx="7672">
                  <c:v>1.5373000000000001</c:v>
                </c:pt>
                <c:pt idx="7673">
                  <c:v>1.5373000000000001</c:v>
                </c:pt>
                <c:pt idx="7674">
                  <c:v>1.5373000000000001</c:v>
                </c:pt>
                <c:pt idx="7675">
                  <c:v>1.5373000000000001</c:v>
                </c:pt>
                <c:pt idx="7676">
                  <c:v>1.5373000000000001</c:v>
                </c:pt>
                <c:pt idx="7677">
                  <c:v>1.5373000000000001</c:v>
                </c:pt>
                <c:pt idx="7678">
                  <c:v>1.5373000000000001</c:v>
                </c:pt>
                <c:pt idx="7679">
                  <c:v>1.5373000000000001</c:v>
                </c:pt>
                <c:pt idx="7680">
                  <c:v>1.5373000000000001</c:v>
                </c:pt>
                <c:pt idx="7681">
                  <c:v>1.5373000000000001</c:v>
                </c:pt>
                <c:pt idx="7682">
                  <c:v>1.5373000000000001</c:v>
                </c:pt>
                <c:pt idx="7683">
                  <c:v>1.5373000000000001</c:v>
                </c:pt>
                <c:pt idx="7684">
                  <c:v>1.5373000000000001</c:v>
                </c:pt>
                <c:pt idx="7685">
                  <c:v>1.5373000000000001</c:v>
                </c:pt>
                <c:pt idx="7686">
                  <c:v>1.5373000000000001</c:v>
                </c:pt>
                <c:pt idx="7687">
                  <c:v>1.5373000000000001</c:v>
                </c:pt>
                <c:pt idx="7688">
                  <c:v>1.5373000000000001</c:v>
                </c:pt>
                <c:pt idx="7689">
                  <c:v>1.5059</c:v>
                </c:pt>
                <c:pt idx="7690">
                  <c:v>1.5373000000000001</c:v>
                </c:pt>
                <c:pt idx="7691">
                  <c:v>1.5373000000000001</c:v>
                </c:pt>
                <c:pt idx="7692">
                  <c:v>1.5059</c:v>
                </c:pt>
                <c:pt idx="7693">
                  <c:v>1.5373000000000001</c:v>
                </c:pt>
                <c:pt idx="7694">
                  <c:v>1.5373000000000001</c:v>
                </c:pt>
                <c:pt idx="7695">
                  <c:v>1.5373000000000001</c:v>
                </c:pt>
                <c:pt idx="7696">
                  <c:v>1.5373000000000001</c:v>
                </c:pt>
                <c:pt idx="7697">
                  <c:v>1.5373000000000001</c:v>
                </c:pt>
                <c:pt idx="7698">
                  <c:v>1.5373000000000001</c:v>
                </c:pt>
                <c:pt idx="7699">
                  <c:v>1.5373000000000001</c:v>
                </c:pt>
                <c:pt idx="7700">
                  <c:v>1.5373000000000001</c:v>
                </c:pt>
                <c:pt idx="7701">
                  <c:v>1.5373000000000001</c:v>
                </c:pt>
                <c:pt idx="7702">
                  <c:v>1.5373000000000001</c:v>
                </c:pt>
                <c:pt idx="7703">
                  <c:v>1.5373000000000001</c:v>
                </c:pt>
                <c:pt idx="7704">
                  <c:v>1.5373000000000001</c:v>
                </c:pt>
                <c:pt idx="7705">
                  <c:v>1.5686</c:v>
                </c:pt>
                <c:pt idx="7706">
                  <c:v>1.5373000000000001</c:v>
                </c:pt>
                <c:pt idx="7707">
                  <c:v>1.5373000000000001</c:v>
                </c:pt>
                <c:pt idx="7708">
                  <c:v>1.5373000000000001</c:v>
                </c:pt>
                <c:pt idx="7709">
                  <c:v>1.5373000000000001</c:v>
                </c:pt>
                <c:pt idx="7710">
                  <c:v>1.5373000000000001</c:v>
                </c:pt>
                <c:pt idx="7711">
                  <c:v>1.5686</c:v>
                </c:pt>
                <c:pt idx="7712">
                  <c:v>1.5373000000000001</c:v>
                </c:pt>
                <c:pt idx="7713">
                  <c:v>1.5373000000000001</c:v>
                </c:pt>
                <c:pt idx="7714">
                  <c:v>1.5373000000000001</c:v>
                </c:pt>
                <c:pt idx="7715">
                  <c:v>1.5373000000000001</c:v>
                </c:pt>
                <c:pt idx="7716">
                  <c:v>1.5373000000000001</c:v>
                </c:pt>
                <c:pt idx="7717">
                  <c:v>1.5373000000000001</c:v>
                </c:pt>
                <c:pt idx="7718">
                  <c:v>1.5373000000000001</c:v>
                </c:pt>
                <c:pt idx="7719">
                  <c:v>1.5373000000000001</c:v>
                </c:pt>
                <c:pt idx="7720">
                  <c:v>1.5373000000000001</c:v>
                </c:pt>
                <c:pt idx="7721">
                  <c:v>1.5373000000000001</c:v>
                </c:pt>
                <c:pt idx="7722">
                  <c:v>1.5373000000000001</c:v>
                </c:pt>
                <c:pt idx="7723">
                  <c:v>1.5373000000000001</c:v>
                </c:pt>
                <c:pt idx="7724">
                  <c:v>1.5373000000000001</c:v>
                </c:pt>
                <c:pt idx="7725">
                  <c:v>1.5373000000000001</c:v>
                </c:pt>
                <c:pt idx="7726">
                  <c:v>1.5686</c:v>
                </c:pt>
                <c:pt idx="7727">
                  <c:v>1.5686</c:v>
                </c:pt>
                <c:pt idx="7728">
                  <c:v>1.5686</c:v>
                </c:pt>
                <c:pt idx="7729">
                  <c:v>1.5373000000000001</c:v>
                </c:pt>
                <c:pt idx="7730">
                  <c:v>1.5373000000000001</c:v>
                </c:pt>
                <c:pt idx="7731">
                  <c:v>1.5373000000000001</c:v>
                </c:pt>
                <c:pt idx="7732">
                  <c:v>1.5373000000000001</c:v>
                </c:pt>
                <c:pt idx="7733">
                  <c:v>1.5373000000000001</c:v>
                </c:pt>
                <c:pt idx="7734">
                  <c:v>1.5373000000000001</c:v>
                </c:pt>
                <c:pt idx="7735">
                  <c:v>1.5373000000000001</c:v>
                </c:pt>
                <c:pt idx="7736">
                  <c:v>1.5686</c:v>
                </c:pt>
                <c:pt idx="7737">
                  <c:v>1.5373000000000001</c:v>
                </c:pt>
                <c:pt idx="7738">
                  <c:v>1.5373000000000001</c:v>
                </c:pt>
                <c:pt idx="7739">
                  <c:v>1.5686</c:v>
                </c:pt>
                <c:pt idx="7740">
                  <c:v>1.5686</c:v>
                </c:pt>
                <c:pt idx="7741">
                  <c:v>1.5373000000000001</c:v>
                </c:pt>
                <c:pt idx="7742">
                  <c:v>1.5373000000000001</c:v>
                </c:pt>
                <c:pt idx="7743">
                  <c:v>1.5373000000000001</c:v>
                </c:pt>
                <c:pt idx="7744">
                  <c:v>1.5686</c:v>
                </c:pt>
                <c:pt idx="7745">
                  <c:v>1.5686</c:v>
                </c:pt>
                <c:pt idx="7746">
                  <c:v>1.5373000000000001</c:v>
                </c:pt>
                <c:pt idx="7747">
                  <c:v>1.5373000000000001</c:v>
                </c:pt>
                <c:pt idx="7748">
                  <c:v>1.5686</c:v>
                </c:pt>
                <c:pt idx="7749">
                  <c:v>1.5373000000000001</c:v>
                </c:pt>
                <c:pt idx="7750">
                  <c:v>1.5686</c:v>
                </c:pt>
                <c:pt idx="7751">
                  <c:v>1.5373000000000001</c:v>
                </c:pt>
                <c:pt idx="7752">
                  <c:v>1.5686</c:v>
                </c:pt>
                <c:pt idx="7753">
                  <c:v>1.5373000000000001</c:v>
                </c:pt>
                <c:pt idx="7754">
                  <c:v>1.5373000000000001</c:v>
                </c:pt>
                <c:pt idx="7755">
                  <c:v>1.5686</c:v>
                </c:pt>
                <c:pt idx="7756">
                  <c:v>1.5686</c:v>
                </c:pt>
                <c:pt idx="7757">
                  <c:v>1.5686</c:v>
                </c:pt>
                <c:pt idx="7758">
                  <c:v>1.5373000000000001</c:v>
                </c:pt>
                <c:pt idx="7759">
                  <c:v>1.5686</c:v>
                </c:pt>
                <c:pt idx="7760">
                  <c:v>1.5686</c:v>
                </c:pt>
                <c:pt idx="7761">
                  <c:v>1.5373000000000001</c:v>
                </c:pt>
                <c:pt idx="7762">
                  <c:v>1.5686</c:v>
                </c:pt>
                <c:pt idx="7763">
                  <c:v>1.5373000000000001</c:v>
                </c:pt>
                <c:pt idx="7764">
                  <c:v>1.5686</c:v>
                </c:pt>
                <c:pt idx="7765">
                  <c:v>1.5686</c:v>
                </c:pt>
                <c:pt idx="7766">
                  <c:v>1.5686</c:v>
                </c:pt>
                <c:pt idx="7767">
                  <c:v>1.5373000000000001</c:v>
                </c:pt>
                <c:pt idx="7768">
                  <c:v>1.5686</c:v>
                </c:pt>
                <c:pt idx="7769">
                  <c:v>1.5373000000000001</c:v>
                </c:pt>
                <c:pt idx="7770">
                  <c:v>1.5686</c:v>
                </c:pt>
                <c:pt idx="7771">
                  <c:v>1.5686</c:v>
                </c:pt>
                <c:pt idx="7772">
                  <c:v>1.5686</c:v>
                </c:pt>
                <c:pt idx="7773">
                  <c:v>1.5686</c:v>
                </c:pt>
                <c:pt idx="7774">
                  <c:v>1.5373000000000001</c:v>
                </c:pt>
                <c:pt idx="7775">
                  <c:v>1.5686</c:v>
                </c:pt>
                <c:pt idx="7776">
                  <c:v>1.5373000000000001</c:v>
                </c:pt>
                <c:pt idx="7777">
                  <c:v>1.5373000000000001</c:v>
                </c:pt>
                <c:pt idx="7778">
                  <c:v>1.5373000000000001</c:v>
                </c:pt>
                <c:pt idx="7779">
                  <c:v>1.5686</c:v>
                </c:pt>
                <c:pt idx="7780">
                  <c:v>1.5686</c:v>
                </c:pt>
                <c:pt idx="7781">
                  <c:v>1.5373000000000001</c:v>
                </c:pt>
                <c:pt idx="7782">
                  <c:v>1.5686</c:v>
                </c:pt>
                <c:pt idx="7783">
                  <c:v>1.5373000000000001</c:v>
                </c:pt>
                <c:pt idx="7784">
                  <c:v>1.5686</c:v>
                </c:pt>
                <c:pt idx="7785">
                  <c:v>1.5686</c:v>
                </c:pt>
                <c:pt idx="7786">
                  <c:v>1.5686</c:v>
                </c:pt>
                <c:pt idx="7787">
                  <c:v>1.5686</c:v>
                </c:pt>
                <c:pt idx="7788">
                  <c:v>1.5686</c:v>
                </c:pt>
                <c:pt idx="7789">
                  <c:v>1.5373000000000001</c:v>
                </c:pt>
                <c:pt idx="7790">
                  <c:v>1.5686</c:v>
                </c:pt>
                <c:pt idx="7791">
                  <c:v>1.5686</c:v>
                </c:pt>
                <c:pt idx="7792">
                  <c:v>1.5686</c:v>
                </c:pt>
                <c:pt idx="7793">
                  <c:v>1.5373000000000001</c:v>
                </c:pt>
                <c:pt idx="7794">
                  <c:v>1.5686</c:v>
                </c:pt>
                <c:pt idx="7795">
                  <c:v>1.5373000000000001</c:v>
                </c:pt>
                <c:pt idx="7796">
                  <c:v>1.5686</c:v>
                </c:pt>
                <c:pt idx="7797">
                  <c:v>1.5373000000000001</c:v>
                </c:pt>
                <c:pt idx="7798">
                  <c:v>1.5686</c:v>
                </c:pt>
                <c:pt idx="7799">
                  <c:v>1.5686</c:v>
                </c:pt>
                <c:pt idx="7800">
                  <c:v>1.5686</c:v>
                </c:pt>
                <c:pt idx="7801">
                  <c:v>1.5686</c:v>
                </c:pt>
                <c:pt idx="7802">
                  <c:v>1.5373000000000001</c:v>
                </c:pt>
                <c:pt idx="7803">
                  <c:v>1.5686</c:v>
                </c:pt>
                <c:pt idx="7804">
                  <c:v>1.5686</c:v>
                </c:pt>
                <c:pt idx="7805">
                  <c:v>1.5373000000000001</c:v>
                </c:pt>
                <c:pt idx="7806">
                  <c:v>1.5686</c:v>
                </c:pt>
                <c:pt idx="7807">
                  <c:v>1.5373000000000001</c:v>
                </c:pt>
                <c:pt idx="7808">
                  <c:v>1.5686</c:v>
                </c:pt>
                <c:pt idx="7809">
                  <c:v>1.5686</c:v>
                </c:pt>
                <c:pt idx="7810">
                  <c:v>1.5686</c:v>
                </c:pt>
                <c:pt idx="7811">
                  <c:v>1.5373000000000001</c:v>
                </c:pt>
                <c:pt idx="7812">
                  <c:v>1.5686</c:v>
                </c:pt>
                <c:pt idx="7813">
                  <c:v>1.5373000000000001</c:v>
                </c:pt>
                <c:pt idx="7814">
                  <c:v>1.5686</c:v>
                </c:pt>
                <c:pt idx="7815">
                  <c:v>1.5686</c:v>
                </c:pt>
                <c:pt idx="7816">
                  <c:v>1.5686</c:v>
                </c:pt>
                <c:pt idx="7817">
                  <c:v>1.5373000000000001</c:v>
                </c:pt>
                <c:pt idx="7818">
                  <c:v>1.5373000000000001</c:v>
                </c:pt>
                <c:pt idx="7819">
                  <c:v>1.5686</c:v>
                </c:pt>
                <c:pt idx="7820">
                  <c:v>1.5686</c:v>
                </c:pt>
                <c:pt idx="7821">
                  <c:v>1.5686</c:v>
                </c:pt>
                <c:pt idx="7822">
                  <c:v>1.5373000000000001</c:v>
                </c:pt>
                <c:pt idx="7823">
                  <c:v>1.5373000000000001</c:v>
                </c:pt>
                <c:pt idx="7824">
                  <c:v>1.5686</c:v>
                </c:pt>
                <c:pt idx="7825">
                  <c:v>1.5686</c:v>
                </c:pt>
                <c:pt idx="7826">
                  <c:v>1.5686</c:v>
                </c:pt>
                <c:pt idx="7827">
                  <c:v>1.5686</c:v>
                </c:pt>
                <c:pt idx="7828">
                  <c:v>1.5373000000000001</c:v>
                </c:pt>
                <c:pt idx="7829">
                  <c:v>1.5686</c:v>
                </c:pt>
                <c:pt idx="7830">
                  <c:v>1.5373000000000001</c:v>
                </c:pt>
                <c:pt idx="7831">
                  <c:v>1.5373000000000001</c:v>
                </c:pt>
                <c:pt idx="7832">
                  <c:v>1.5373000000000001</c:v>
                </c:pt>
                <c:pt idx="7833">
                  <c:v>1.5686</c:v>
                </c:pt>
                <c:pt idx="7834">
                  <c:v>1.5686</c:v>
                </c:pt>
                <c:pt idx="7835">
                  <c:v>1.5686</c:v>
                </c:pt>
                <c:pt idx="7836">
                  <c:v>1.5686</c:v>
                </c:pt>
                <c:pt idx="7837">
                  <c:v>1.5686</c:v>
                </c:pt>
                <c:pt idx="7838">
                  <c:v>1.5686</c:v>
                </c:pt>
                <c:pt idx="7839">
                  <c:v>1.5686</c:v>
                </c:pt>
                <c:pt idx="7840">
                  <c:v>1.5686</c:v>
                </c:pt>
                <c:pt idx="7841">
                  <c:v>1.5686</c:v>
                </c:pt>
                <c:pt idx="7842">
                  <c:v>1.5686</c:v>
                </c:pt>
                <c:pt idx="7843">
                  <c:v>1.5686</c:v>
                </c:pt>
                <c:pt idx="7844">
                  <c:v>1.5686</c:v>
                </c:pt>
                <c:pt idx="7845">
                  <c:v>1.5686</c:v>
                </c:pt>
                <c:pt idx="7846">
                  <c:v>1.5373000000000001</c:v>
                </c:pt>
                <c:pt idx="7847">
                  <c:v>1.5686</c:v>
                </c:pt>
                <c:pt idx="7848">
                  <c:v>1.5686</c:v>
                </c:pt>
                <c:pt idx="7849">
                  <c:v>1.5686</c:v>
                </c:pt>
                <c:pt idx="7850">
                  <c:v>1.5686</c:v>
                </c:pt>
                <c:pt idx="7851">
                  <c:v>1.5686</c:v>
                </c:pt>
                <c:pt idx="7852">
                  <c:v>1.5686</c:v>
                </c:pt>
                <c:pt idx="7853">
                  <c:v>1.5686</c:v>
                </c:pt>
                <c:pt idx="7854">
                  <c:v>1.5686</c:v>
                </c:pt>
                <c:pt idx="7855">
                  <c:v>1.5373000000000001</c:v>
                </c:pt>
                <c:pt idx="7856">
                  <c:v>1.5686</c:v>
                </c:pt>
                <c:pt idx="7857">
                  <c:v>1.5686</c:v>
                </c:pt>
                <c:pt idx="7858">
                  <c:v>1.5686</c:v>
                </c:pt>
                <c:pt idx="7859">
                  <c:v>1.5373000000000001</c:v>
                </c:pt>
                <c:pt idx="7860">
                  <c:v>1.5373000000000001</c:v>
                </c:pt>
                <c:pt idx="7861">
                  <c:v>1.5686</c:v>
                </c:pt>
                <c:pt idx="7862">
                  <c:v>1.5373000000000001</c:v>
                </c:pt>
                <c:pt idx="7863">
                  <c:v>1.5686</c:v>
                </c:pt>
                <c:pt idx="7864">
                  <c:v>1.5686</c:v>
                </c:pt>
                <c:pt idx="7865">
                  <c:v>1.5686</c:v>
                </c:pt>
                <c:pt idx="7866">
                  <c:v>1.5686</c:v>
                </c:pt>
                <c:pt idx="7867">
                  <c:v>1.5686</c:v>
                </c:pt>
                <c:pt idx="7868">
                  <c:v>1.5686</c:v>
                </c:pt>
                <c:pt idx="7869">
                  <c:v>1.5686</c:v>
                </c:pt>
                <c:pt idx="7870">
                  <c:v>1.5686</c:v>
                </c:pt>
                <c:pt idx="7871">
                  <c:v>1.5686</c:v>
                </c:pt>
                <c:pt idx="7872">
                  <c:v>1.5686</c:v>
                </c:pt>
                <c:pt idx="7873">
                  <c:v>1.5686</c:v>
                </c:pt>
                <c:pt idx="7874">
                  <c:v>1.5686</c:v>
                </c:pt>
                <c:pt idx="7875">
                  <c:v>1.5686</c:v>
                </c:pt>
                <c:pt idx="7876">
                  <c:v>1.5686</c:v>
                </c:pt>
                <c:pt idx="7877">
                  <c:v>1.5686</c:v>
                </c:pt>
                <c:pt idx="7878">
                  <c:v>1.5686</c:v>
                </c:pt>
                <c:pt idx="7879">
                  <c:v>1.5686</c:v>
                </c:pt>
                <c:pt idx="7880">
                  <c:v>1.5686</c:v>
                </c:pt>
                <c:pt idx="7881">
                  <c:v>1.5686</c:v>
                </c:pt>
                <c:pt idx="7882">
                  <c:v>1.5686</c:v>
                </c:pt>
                <c:pt idx="7883">
                  <c:v>1.5686</c:v>
                </c:pt>
                <c:pt idx="7884">
                  <c:v>1.5686</c:v>
                </c:pt>
                <c:pt idx="7885">
                  <c:v>1.5373000000000001</c:v>
                </c:pt>
                <c:pt idx="7886">
                  <c:v>1.5686</c:v>
                </c:pt>
                <c:pt idx="7887">
                  <c:v>1.5686</c:v>
                </c:pt>
                <c:pt idx="7888">
                  <c:v>1.5686</c:v>
                </c:pt>
                <c:pt idx="7889">
                  <c:v>1.5686</c:v>
                </c:pt>
                <c:pt idx="7890">
                  <c:v>1.5686</c:v>
                </c:pt>
                <c:pt idx="7891">
                  <c:v>1.5686</c:v>
                </c:pt>
                <c:pt idx="7892">
                  <c:v>1.5686</c:v>
                </c:pt>
                <c:pt idx="7893">
                  <c:v>1.5686</c:v>
                </c:pt>
                <c:pt idx="7894">
                  <c:v>1.5686</c:v>
                </c:pt>
                <c:pt idx="7895">
                  <c:v>1.5686</c:v>
                </c:pt>
                <c:pt idx="7896">
                  <c:v>1.5686</c:v>
                </c:pt>
                <c:pt idx="7897">
                  <c:v>1.5686</c:v>
                </c:pt>
                <c:pt idx="7898">
                  <c:v>1.5686</c:v>
                </c:pt>
                <c:pt idx="7899">
                  <c:v>1.5686</c:v>
                </c:pt>
                <c:pt idx="7900">
                  <c:v>1.5686</c:v>
                </c:pt>
                <c:pt idx="7901">
                  <c:v>1.5686</c:v>
                </c:pt>
                <c:pt idx="7902">
                  <c:v>1.5373000000000001</c:v>
                </c:pt>
                <c:pt idx="7903">
                  <c:v>1.5686</c:v>
                </c:pt>
                <c:pt idx="7904">
                  <c:v>1.5686</c:v>
                </c:pt>
                <c:pt idx="7905">
                  <c:v>1.5686</c:v>
                </c:pt>
                <c:pt idx="7906">
                  <c:v>1.5686</c:v>
                </c:pt>
                <c:pt idx="7907">
                  <c:v>1.5686</c:v>
                </c:pt>
                <c:pt idx="7908">
                  <c:v>1.5373000000000001</c:v>
                </c:pt>
                <c:pt idx="7909">
                  <c:v>1.5686</c:v>
                </c:pt>
                <c:pt idx="7910">
                  <c:v>1.5686</c:v>
                </c:pt>
                <c:pt idx="7911">
                  <c:v>1.5686</c:v>
                </c:pt>
                <c:pt idx="7912">
                  <c:v>1.5686</c:v>
                </c:pt>
                <c:pt idx="7913">
                  <c:v>1.5686</c:v>
                </c:pt>
                <c:pt idx="7914">
                  <c:v>1.5686</c:v>
                </c:pt>
                <c:pt idx="7915">
                  <c:v>1.5686</c:v>
                </c:pt>
                <c:pt idx="7916">
                  <c:v>1.5686</c:v>
                </c:pt>
                <c:pt idx="7917">
                  <c:v>1.5686</c:v>
                </c:pt>
                <c:pt idx="7918">
                  <c:v>1.5686</c:v>
                </c:pt>
                <c:pt idx="7919">
                  <c:v>1.5686</c:v>
                </c:pt>
                <c:pt idx="7920">
                  <c:v>1.5686</c:v>
                </c:pt>
                <c:pt idx="7921">
                  <c:v>1.5686</c:v>
                </c:pt>
                <c:pt idx="7922">
                  <c:v>1.5686</c:v>
                </c:pt>
                <c:pt idx="7923">
                  <c:v>1.5686</c:v>
                </c:pt>
                <c:pt idx="7924">
                  <c:v>1.5686</c:v>
                </c:pt>
                <c:pt idx="7925">
                  <c:v>1.5686</c:v>
                </c:pt>
                <c:pt idx="7926">
                  <c:v>1.5686</c:v>
                </c:pt>
                <c:pt idx="7927">
                  <c:v>1.5686</c:v>
                </c:pt>
                <c:pt idx="7928">
                  <c:v>1.5686</c:v>
                </c:pt>
                <c:pt idx="7929">
                  <c:v>1.5686</c:v>
                </c:pt>
                <c:pt idx="7930">
                  <c:v>1.5686</c:v>
                </c:pt>
                <c:pt idx="7931">
                  <c:v>1.5686</c:v>
                </c:pt>
                <c:pt idx="7932">
                  <c:v>1.5686</c:v>
                </c:pt>
                <c:pt idx="7933">
                  <c:v>1.5373000000000001</c:v>
                </c:pt>
                <c:pt idx="7934">
                  <c:v>1.5686</c:v>
                </c:pt>
                <c:pt idx="7935">
                  <c:v>1.5686</c:v>
                </c:pt>
                <c:pt idx="7936">
                  <c:v>1.5686</c:v>
                </c:pt>
                <c:pt idx="7937">
                  <c:v>1.5686</c:v>
                </c:pt>
                <c:pt idx="7938">
                  <c:v>1.5686</c:v>
                </c:pt>
                <c:pt idx="7939">
                  <c:v>1.5686</c:v>
                </c:pt>
                <c:pt idx="7940">
                  <c:v>1.5686</c:v>
                </c:pt>
                <c:pt idx="7941">
                  <c:v>1.5686</c:v>
                </c:pt>
                <c:pt idx="7942">
                  <c:v>1.5686</c:v>
                </c:pt>
                <c:pt idx="7943">
                  <c:v>1.5686</c:v>
                </c:pt>
                <c:pt idx="7944">
                  <c:v>1.5686</c:v>
                </c:pt>
                <c:pt idx="7945">
                  <c:v>1.5686</c:v>
                </c:pt>
                <c:pt idx="7946">
                  <c:v>1.5686</c:v>
                </c:pt>
                <c:pt idx="7947">
                  <c:v>1.5686</c:v>
                </c:pt>
                <c:pt idx="7948">
                  <c:v>1.5686</c:v>
                </c:pt>
                <c:pt idx="7949">
                  <c:v>1.5686</c:v>
                </c:pt>
                <c:pt idx="7950">
                  <c:v>1.5686</c:v>
                </c:pt>
                <c:pt idx="7951">
                  <c:v>1.5686</c:v>
                </c:pt>
                <c:pt idx="7952">
                  <c:v>1.5686</c:v>
                </c:pt>
                <c:pt idx="7953">
                  <c:v>1.5686</c:v>
                </c:pt>
                <c:pt idx="7954">
                  <c:v>1.5686</c:v>
                </c:pt>
                <c:pt idx="7955">
                  <c:v>1.5686</c:v>
                </c:pt>
                <c:pt idx="7956">
                  <c:v>1.5373000000000001</c:v>
                </c:pt>
                <c:pt idx="7957">
                  <c:v>1.5686</c:v>
                </c:pt>
                <c:pt idx="7958">
                  <c:v>1.5686</c:v>
                </c:pt>
                <c:pt idx="7959">
                  <c:v>1.5686</c:v>
                </c:pt>
                <c:pt idx="7960">
                  <c:v>1.5686</c:v>
                </c:pt>
                <c:pt idx="7961">
                  <c:v>1.5686</c:v>
                </c:pt>
                <c:pt idx="7962">
                  <c:v>1.5686</c:v>
                </c:pt>
                <c:pt idx="7963">
                  <c:v>1.5686</c:v>
                </c:pt>
                <c:pt idx="7964">
                  <c:v>1.5686</c:v>
                </c:pt>
                <c:pt idx="7965">
                  <c:v>1.5686</c:v>
                </c:pt>
                <c:pt idx="7966">
                  <c:v>1.5686</c:v>
                </c:pt>
                <c:pt idx="7967">
                  <c:v>1.5686</c:v>
                </c:pt>
                <c:pt idx="7968">
                  <c:v>1.5686</c:v>
                </c:pt>
                <c:pt idx="7969">
                  <c:v>1.5686</c:v>
                </c:pt>
                <c:pt idx="7970">
                  <c:v>1.5686</c:v>
                </c:pt>
                <c:pt idx="7971">
                  <c:v>1.5686</c:v>
                </c:pt>
                <c:pt idx="7972">
                  <c:v>1.5686</c:v>
                </c:pt>
                <c:pt idx="7973">
                  <c:v>1.5686</c:v>
                </c:pt>
                <c:pt idx="7974">
                  <c:v>1.5686</c:v>
                </c:pt>
                <c:pt idx="7975">
                  <c:v>1.5686</c:v>
                </c:pt>
                <c:pt idx="7976">
                  <c:v>1.5686</c:v>
                </c:pt>
                <c:pt idx="7977">
                  <c:v>1.5686</c:v>
                </c:pt>
                <c:pt idx="7978">
                  <c:v>1.5686</c:v>
                </c:pt>
                <c:pt idx="7979">
                  <c:v>1.5686</c:v>
                </c:pt>
                <c:pt idx="7980">
                  <c:v>1.5686</c:v>
                </c:pt>
                <c:pt idx="7981">
                  <c:v>1.5686</c:v>
                </c:pt>
                <c:pt idx="7982">
                  <c:v>1.5686</c:v>
                </c:pt>
                <c:pt idx="7983">
                  <c:v>1.5686</c:v>
                </c:pt>
                <c:pt idx="7984">
                  <c:v>1.5686</c:v>
                </c:pt>
                <c:pt idx="7985">
                  <c:v>1.5686</c:v>
                </c:pt>
                <c:pt idx="7986">
                  <c:v>1.5686</c:v>
                </c:pt>
                <c:pt idx="7987">
                  <c:v>1.5686</c:v>
                </c:pt>
                <c:pt idx="7988">
                  <c:v>1.5686</c:v>
                </c:pt>
                <c:pt idx="7989">
                  <c:v>1.5686</c:v>
                </c:pt>
                <c:pt idx="7990">
                  <c:v>1.5686</c:v>
                </c:pt>
                <c:pt idx="7991">
                  <c:v>1.5686</c:v>
                </c:pt>
                <c:pt idx="7992">
                  <c:v>1.5686</c:v>
                </c:pt>
                <c:pt idx="7993">
                  <c:v>1.5686</c:v>
                </c:pt>
                <c:pt idx="7994">
                  <c:v>1.5686</c:v>
                </c:pt>
                <c:pt idx="7995">
                  <c:v>1.5686</c:v>
                </c:pt>
                <c:pt idx="7996">
                  <c:v>1.5686</c:v>
                </c:pt>
                <c:pt idx="7997">
                  <c:v>1.5686</c:v>
                </c:pt>
                <c:pt idx="7998">
                  <c:v>1.5686</c:v>
                </c:pt>
                <c:pt idx="7999">
                  <c:v>1.5686</c:v>
                </c:pt>
                <c:pt idx="8000">
                  <c:v>1.5686</c:v>
                </c:pt>
                <c:pt idx="8001">
                  <c:v>1.5686</c:v>
                </c:pt>
                <c:pt idx="8002">
                  <c:v>1.5686</c:v>
                </c:pt>
                <c:pt idx="8003">
                  <c:v>1.5686</c:v>
                </c:pt>
                <c:pt idx="8004">
                  <c:v>1.5686</c:v>
                </c:pt>
                <c:pt idx="8005">
                  <c:v>1.5686</c:v>
                </c:pt>
                <c:pt idx="8006">
                  <c:v>1.5686</c:v>
                </c:pt>
                <c:pt idx="8007">
                  <c:v>1.5686</c:v>
                </c:pt>
                <c:pt idx="8008">
                  <c:v>1.5686</c:v>
                </c:pt>
                <c:pt idx="8009">
                  <c:v>1.5686</c:v>
                </c:pt>
                <c:pt idx="8010">
                  <c:v>1.5686</c:v>
                </c:pt>
                <c:pt idx="8011">
                  <c:v>1.5686</c:v>
                </c:pt>
                <c:pt idx="8012">
                  <c:v>1.5686</c:v>
                </c:pt>
                <c:pt idx="8013">
                  <c:v>1.5686</c:v>
                </c:pt>
                <c:pt idx="8014">
                  <c:v>1.5686</c:v>
                </c:pt>
                <c:pt idx="8015">
                  <c:v>1.5686</c:v>
                </c:pt>
                <c:pt idx="8016">
                  <c:v>1.5686</c:v>
                </c:pt>
                <c:pt idx="8017">
                  <c:v>1.5686</c:v>
                </c:pt>
                <c:pt idx="8018">
                  <c:v>1.5686</c:v>
                </c:pt>
                <c:pt idx="8019">
                  <c:v>1.5686</c:v>
                </c:pt>
                <c:pt idx="8020">
                  <c:v>1.5686</c:v>
                </c:pt>
                <c:pt idx="8021">
                  <c:v>1.5686</c:v>
                </c:pt>
                <c:pt idx="8022">
                  <c:v>1.5686</c:v>
                </c:pt>
                <c:pt idx="8023">
                  <c:v>1.5686</c:v>
                </c:pt>
                <c:pt idx="8024">
                  <c:v>1.5686</c:v>
                </c:pt>
                <c:pt idx="8025">
                  <c:v>1.5686</c:v>
                </c:pt>
                <c:pt idx="8026">
                  <c:v>1.5686</c:v>
                </c:pt>
                <c:pt idx="8027">
                  <c:v>1.5686</c:v>
                </c:pt>
                <c:pt idx="8028">
                  <c:v>1.5686</c:v>
                </c:pt>
                <c:pt idx="8029">
                  <c:v>1.5686</c:v>
                </c:pt>
                <c:pt idx="8030">
                  <c:v>1.5686</c:v>
                </c:pt>
                <c:pt idx="8031">
                  <c:v>1.5686</c:v>
                </c:pt>
                <c:pt idx="8032">
                  <c:v>1.5686</c:v>
                </c:pt>
                <c:pt idx="8033">
                  <c:v>1.5686</c:v>
                </c:pt>
                <c:pt idx="8034">
                  <c:v>1.5686</c:v>
                </c:pt>
                <c:pt idx="8035">
                  <c:v>1.5686</c:v>
                </c:pt>
                <c:pt idx="8036">
                  <c:v>1.5686</c:v>
                </c:pt>
                <c:pt idx="8037">
                  <c:v>1.5686</c:v>
                </c:pt>
                <c:pt idx="8038">
                  <c:v>1.5686</c:v>
                </c:pt>
                <c:pt idx="8039">
                  <c:v>1.5686</c:v>
                </c:pt>
                <c:pt idx="8040">
                  <c:v>1.5686</c:v>
                </c:pt>
                <c:pt idx="8041">
                  <c:v>1.5686</c:v>
                </c:pt>
                <c:pt idx="8042">
                  <c:v>1.5686</c:v>
                </c:pt>
                <c:pt idx="8043">
                  <c:v>1.5686</c:v>
                </c:pt>
                <c:pt idx="8044">
                  <c:v>1.5686</c:v>
                </c:pt>
                <c:pt idx="8045">
                  <c:v>1.5686</c:v>
                </c:pt>
                <c:pt idx="8046">
                  <c:v>1.5686</c:v>
                </c:pt>
                <c:pt idx="8047">
                  <c:v>1.5686</c:v>
                </c:pt>
                <c:pt idx="8048">
                  <c:v>1.5686</c:v>
                </c:pt>
                <c:pt idx="8049">
                  <c:v>1.5686</c:v>
                </c:pt>
                <c:pt idx="8050">
                  <c:v>1.5686</c:v>
                </c:pt>
                <c:pt idx="8051">
                  <c:v>1.5686</c:v>
                </c:pt>
                <c:pt idx="8052">
                  <c:v>1.5686</c:v>
                </c:pt>
                <c:pt idx="8053">
                  <c:v>1.5686</c:v>
                </c:pt>
                <c:pt idx="8054">
                  <c:v>1.5686</c:v>
                </c:pt>
                <c:pt idx="8055">
                  <c:v>1.5686</c:v>
                </c:pt>
                <c:pt idx="8056">
                  <c:v>1.5686</c:v>
                </c:pt>
                <c:pt idx="8057">
                  <c:v>1.5686</c:v>
                </c:pt>
                <c:pt idx="8058">
                  <c:v>1.5686</c:v>
                </c:pt>
                <c:pt idx="8059">
                  <c:v>1.5686</c:v>
                </c:pt>
                <c:pt idx="8060">
                  <c:v>1.5373000000000001</c:v>
                </c:pt>
                <c:pt idx="8061">
                  <c:v>1.5686</c:v>
                </c:pt>
                <c:pt idx="8062">
                  <c:v>1.5686</c:v>
                </c:pt>
                <c:pt idx="8063">
                  <c:v>1.5686</c:v>
                </c:pt>
                <c:pt idx="8064">
                  <c:v>1.5686</c:v>
                </c:pt>
                <c:pt idx="8065">
                  <c:v>1.5686</c:v>
                </c:pt>
                <c:pt idx="8066">
                  <c:v>1.5686</c:v>
                </c:pt>
                <c:pt idx="8067">
                  <c:v>1.5686</c:v>
                </c:pt>
                <c:pt idx="8068">
                  <c:v>1.5686</c:v>
                </c:pt>
                <c:pt idx="8069">
                  <c:v>1.5686</c:v>
                </c:pt>
                <c:pt idx="8070">
                  <c:v>1.5686</c:v>
                </c:pt>
                <c:pt idx="8071">
                  <c:v>1.5686</c:v>
                </c:pt>
                <c:pt idx="8072">
                  <c:v>1.5686</c:v>
                </c:pt>
                <c:pt idx="8073">
                  <c:v>1.5686</c:v>
                </c:pt>
                <c:pt idx="8074">
                  <c:v>1.5686</c:v>
                </c:pt>
                <c:pt idx="8075">
                  <c:v>1.5686</c:v>
                </c:pt>
                <c:pt idx="8076">
                  <c:v>1.5686</c:v>
                </c:pt>
                <c:pt idx="8077">
                  <c:v>1.5686</c:v>
                </c:pt>
                <c:pt idx="8078">
                  <c:v>1.5686</c:v>
                </c:pt>
                <c:pt idx="8079">
                  <c:v>1.5686</c:v>
                </c:pt>
                <c:pt idx="8080">
                  <c:v>1.5686</c:v>
                </c:pt>
                <c:pt idx="8081">
                  <c:v>1.5686</c:v>
                </c:pt>
                <c:pt idx="8082">
                  <c:v>1.5686</c:v>
                </c:pt>
                <c:pt idx="8083">
                  <c:v>1.5686</c:v>
                </c:pt>
                <c:pt idx="8084">
                  <c:v>1.5686</c:v>
                </c:pt>
                <c:pt idx="8085">
                  <c:v>1.5686</c:v>
                </c:pt>
                <c:pt idx="8086">
                  <c:v>1.5686</c:v>
                </c:pt>
                <c:pt idx="8087">
                  <c:v>1.5686</c:v>
                </c:pt>
                <c:pt idx="8088">
                  <c:v>1.5686</c:v>
                </c:pt>
                <c:pt idx="8089">
                  <c:v>1.5686</c:v>
                </c:pt>
                <c:pt idx="8090">
                  <c:v>1.5686</c:v>
                </c:pt>
                <c:pt idx="8091">
                  <c:v>1.5686</c:v>
                </c:pt>
                <c:pt idx="8092">
                  <c:v>1.5686</c:v>
                </c:pt>
                <c:pt idx="8093">
                  <c:v>1.5686</c:v>
                </c:pt>
                <c:pt idx="8094">
                  <c:v>1.5686</c:v>
                </c:pt>
                <c:pt idx="8095">
                  <c:v>1.5686</c:v>
                </c:pt>
                <c:pt idx="8096">
                  <c:v>1.5686</c:v>
                </c:pt>
                <c:pt idx="8097">
                  <c:v>1.5686</c:v>
                </c:pt>
                <c:pt idx="8098">
                  <c:v>1.5686</c:v>
                </c:pt>
                <c:pt idx="8099">
                  <c:v>1.5686</c:v>
                </c:pt>
                <c:pt idx="8100">
                  <c:v>1.5686</c:v>
                </c:pt>
                <c:pt idx="8101">
                  <c:v>1.5686</c:v>
                </c:pt>
                <c:pt idx="8102">
                  <c:v>1.5686</c:v>
                </c:pt>
                <c:pt idx="8103">
                  <c:v>1.5686</c:v>
                </c:pt>
                <c:pt idx="8104">
                  <c:v>1.5686</c:v>
                </c:pt>
                <c:pt idx="8105">
                  <c:v>1.5686</c:v>
                </c:pt>
                <c:pt idx="8106">
                  <c:v>1.5686</c:v>
                </c:pt>
                <c:pt idx="8107">
                  <c:v>1.5686</c:v>
                </c:pt>
                <c:pt idx="8108">
                  <c:v>1.5686</c:v>
                </c:pt>
                <c:pt idx="8109">
                  <c:v>1.5686</c:v>
                </c:pt>
                <c:pt idx="8110">
                  <c:v>1.5686</c:v>
                </c:pt>
                <c:pt idx="8111">
                  <c:v>1.5686</c:v>
                </c:pt>
                <c:pt idx="8112">
                  <c:v>1.5686</c:v>
                </c:pt>
                <c:pt idx="8113">
                  <c:v>1.5686</c:v>
                </c:pt>
                <c:pt idx="8114">
                  <c:v>1.5686</c:v>
                </c:pt>
                <c:pt idx="8115">
                  <c:v>1.5686</c:v>
                </c:pt>
                <c:pt idx="8116">
                  <c:v>1.5686</c:v>
                </c:pt>
                <c:pt idx="8117">
                  <c:v>1.5686</c:v>
                </c:pt>
                <c:pt idx="8118">
                  <c:v>1.5686</c:v>
                </c:pt>
                <c:pt idx="8119">
                  <c:v>1.5686</c:v>
                </c:pt>
                <c:pt idx="8120">
                  <c:v>1.5686</c:v>
                </c:pt>
                <c:pt idx="8121">
                  <c:v>1.5686</c:v>
                </c:pt>
                <c:pt idx="8122">
                  <c:v>1.5686</c:v>
                </c:pt>
                <c:pt idx="8123">
                  <c:v>1.5686</c:v>
                </c:pt>
                <c:pt idx="8124">
                  <c:v>1.5686</c:v>
                </c:pt>
                <c:pt idx="8125">
                  <c:v>1.5686</c:v>
                </c:pt>
                <c:pt idx="8126">
                  <c:v>1.5686</c:v>
                </c:pt>
                <c:pt idx="8127">
                  <c:v>1.5686</c:v>
                </c:pt>
                <c:pt idx="8128">
                  <c:v>1.5686</c:v>
                </c:pt>
                <c:pt idx="8129">
                  <c:v>1.5686</c:v>
                </c:pt>
                <c:pt idx="8130">
                  <c:v>1.5686</c:v>
                </c:pt>
                <c:pt idx="8131">
                  <c:v>1.5686</c:v>
                </c:pt>
                <c:pt idx="8132">
                  <c:v>1.5686</c:v>
                </c:pt>
                <c:pt idx="8133">
                  <c:v>1.5686</c:v>
                </c:pt>
                <c:pt idx="8134">
                  <c:v>1.5686</c:v>
                </c:pt>
                <c:pt idx="8135">
                  <c:v>1.5686</c:v>
                </c:pt>
                <c:pt idx="8136">
                  <c:v>1.5686</c:v>
                </c:pt>
                <c:pt idx="8137">
                  <c:v>1.5686</c:v>
                </c:pt>
                <c:pt idx="8138">
                  <c:v>1.5686</c:v>
                </c:pt>
                <c:pt idx="8139">
                  <c:v>1.5686</c:v>
                </c:pt>
                <c:pt idx="8140">
                  <c:v>1.5686</c:v>
                </c:pt>
                <c:pt idx="8141">
                  <c:v>1.5686</c:v>
                </c:pt>
                <c:pt idx="8142">
                  <c:v>1.5686</c:v>
                </c:pt>
                <c:pt idx="8143">
                  <c:v>1.5686</c:v>
                </c:pt>
                <c:pt idx="8144">
                  <c:v>1.5686</c:v>
                </c:pt>
                <c:pt idx="8145">
                  <c:v>1.5686</c:v>
                </c:pt>
                <c:pt idx="8146">
                  <c:v>1.5686</c:v>
                </c:pt>
                <c:pt idx="8147">
                  <c:v>1.5686</c:v>
                </c:pt>
                <c:pt idx="8148">
                  <c:v>1.5686</c:v>
                </c:pt>
                <c:pt idx="8149">
                  <c:v>1.5686</c:v>
                </c:pt>
                <c:pt idx="8150">
                  <c:v>1.5686</c:v>
                </c:pt>
                <c:pt idx="8151">
                  <c:v>1.5686</c:v>
                </c:pt>
                <c:pt idx="8152">
                  <c:v>1.5686</c:v>
                </c:pt>
                <c:pt idx="8153">
                  <c:v>1.5686</c:v>
                </c:pt>
                <c:pt idx="8154">
                  <c:v>1.5686</c:v>
                </c:pt>
                <c:pt idx="8155">
                  <c:v>1.5686</c:v>
                </c:pt>
                <c:pt idx="8156">
                  <c:v>1.5686</c:v>
                </c:pt>
                <c:pt idx="8157">
                  <c:v>1.5686</c:v>
                </c:pt>
                <c:pt idx="8158">
                  <c:v>1.5686</c:v>
                </c:pt>
                <c:pt idx="8159">
                  <c:v>1.5686</c:v>
                </c:pt>
                <c:pt idx="8160">
                  <c:v>1.5686</c:v>
                </c:pt>
                <c:pt idx="8161">
                  <c:v>1.5686</c:v>
                </c:pt>
                <c:pt idx="8162">
                  <c:v>1.5686</c:v>
                </c:pt>
                <c:pt idx="8163">
                  <c:v>1.5686</c:v>
                </c:pt>
                <c:pt idx="8164">
                  <c:v>1.5686</c:v>
                </c:pt>
                <c:pt idx="8165">
                  <c:v>1.5686</c:v>
                </c:pt>
                <c:pt idx="8166">
                  <c:v>1.5686</c:v>
                </c:pt>
                <c:pt idx="8167">
                  <c:v>1.5686</c:v>
                </c:pt>
                <c:pt idx="8168">
                  <c:v>1.5686</c:v>
                </c:pt>
                <c:pt idx="8169">
                  <c:v>1.5686</c:v>
                </c:pt>
                <c:pt idx="8170">
                  <c:v>1.5686</c:v>
                </c:pt>
                <c:pt idx="8171">
                  <c:v>1.5686</c:v>
                </c:pt>
                <c:pt idx="8172">
                  <c:v>1.5686</c:v>
                </c:pt>
                <c:pt idx="8173">
                  <c:v>1.5686</c:v>
                </c:pt>
                <c:pt idx="8174">
                  <c:v>1.5686</c:v>
                </c:pt>
                <c:pt idx="8175">
                  <c:v>1.5686</c:v>
                </c:pt>
                <c:pt idx="8176">
                  <c:v>1.5686</c:v>
                </c:pt>
                <c:pt idx="8177">
                  <c:v>1.5686</c:v>
                </c:pt>
                <c:pt idx="8178">
                  <c:v>1.5686</c:v>
                </c:pt>
                <c:pt idx="8179">
                  <c:v>1.5686</c:v>
                </c:pt>
                <c:pt idx="8180">
                  <c:v>1.5686</c:v>
                </c:pt>
                <c:pt idx="8181">
                  <c:v>1.5686</c:v>
                </c:pt>
                <c:pt idx="8182">
                  <c:v>1.5686</c:v>
                </c:pt>
                <c:pt idx="8183">
                  <c:v>1.5686</c:v>
                </c:pt>
                <c:pt idx="8184">
                  <c:v>1.5686</c:v>
                </c:pt>
                <c:pt idx="8185">
                  <c:v>1.5686</c:v>
                </c:pt>
                <c:pt idx="8186">
                  <c:v>1.5686</c:v>
                </c:pt>
                <c:pt idx="8187">
                  <c:v>1.5686</c:v>
                </c:pt>
                <c:pt idx="8188">
                  <c:v>1.5686</c:v>
                </c:pt>
                <c:pt idx="8189">
                  <c:v>1.5686</c:v>
                </c:pt>
                <c:pt idx="8190">
                  <c:v>1.5686</c:v>
                </c:pt>
                <c:pt idx="8191">
                  <c:v>1.5686</c:v>
                </c:pt>
                <c:pt idx="8192">
                  <c:v>1.5686</c:v>
                </c:pt>
                <c:pt idx="8193">
                  <c:v>1.5686</c:v>
                </c:pt>
                <c:pt idx="8194">
                  <c:v>1.5686</c:v>
                </c:pt>
                <c:pt idx="8195">
                  <c:v>1.5686</c:v>
                </c:pt>
                <c:pt idx="8196">
                  <c:v>1.5686</c:v>
                </c:pt>
                <c:pt idx="8197">
                  <c:v>1.5686</c:v>
                </c:pt>
                <c:pt idx="8198">
                  <c:v>1.5686</c:v>
                </c:pt>
                <c:pt idx="8199">
                  <c:v>1.5686</c:v>
                </c:pt>
                <c:pt idx="8200">
                  <c:v>1.5686</c:v>
                </c:pt>
                <c:pt idx="8201">
                  <c:v>1.5686</c:v>
                </c:pt>
                <c:pt idx="8202">
                  <c:v>1.5686</c:v>
                </c:pt>
                <c:pt idx="8203">
                  <c:v>1.5686</c:v>
                </c:pt>
                <c:pt idx="8204">
                  <c:v>1.5686</c:v>
                </c:pt>
                <c:pt idx="8205">
                  <c:v>1.5686</c:v>
                </c:pt>
                <c:pt idx="8206">
                  <c:v>1.5686</c:v>
                </c:pt>
                <c:pt idx="8207">
                  <c:v>1.5686</c:v>
                </c:pt>
                <c:pt idx="8208">
                  <c:v>1.5686</c:v>
                </c:pt>
                <c:pt idx="8209">
                  <c:v>1.5686</c:v>
                </c:pt>
                <c:pt idx="8210">
                  <c:v>1.5686</c:v>
                </c:pt>
                <c:pt idx="8211">
                  <c:v>1.5686</c:v>
                </c:pt>
                <c:pt idx="8212">
                  <c:v>1.5686</c:v>
                </c:pt>
                <c:pt idx="8213">
                  <c:v>1.5686</c:v>
                </c:pt>
                <c:pt idx="8214">
                  <c:v>1.5686</c:v>
                </c:pt>
                <c:pt idx="8215">
                  <c:v>1.5686</c:v>
                </c:pt>
                <c:pt idx="8216">
                  <c:v>1.5686</c:v>
                </c:pt>
                <c:pt idx="8217">
                  <c:v>1.5686</c:v>
                </c:pt>
                <c:pt idx="8218">
                  <c:v>1.5686</c:v>
                </c:pt>
                <c:pt idx="8219">
                  <c:v>1.5686</c:v>
                </c:pt>
                <c:pt idx="8220">
                  <c:v>1.5686</c:v>
                </c:pt>
                <c:pt idx="8221">
                  <c:v>1.5686</c:v>
                </c:pt>
                <c:pt idx="8222">
                  <c:v>1.5686</c:v>
                </c:pt>
                <c:pt idx="8223">
                  <c:v>1.5686</c:v>
                </c:pt>
                <c:pt idx="8224">
                  <c:v>1.5686</c:v>
                </c:pt>
                <c:pt idx="8225">
                  <c:v>1.5686</c:v>
                </c:pt>
                <c:pt idx="8226">
                  <c:v>1.5686</c:v>
                </c:pt>
                <c:pt idx="8227">
                  <c:v>1.5686</c:v>
                </c:pt>
                <c:pt idx="8228">
                  <c:v>1.5686</c:v>
                </c:pt>
                <c:pt idx="8229">
                  <c:v>1.5686</c:v>
                </c:pt>
                <c:pt idx="8230">
                  <c:v>1.5686</c:v>
                </c:pt>
                <c:pt idx="8231">
                  <c:v>1.5686</c:v>
                </c:pt>
                <c:pt idx="8232">
                  <c:v>1.5686</c:v>
                </c:pt>
                <c:pt idx="8233">
                  <c:v>1.5686</c:v>
                </c:pt>
                <c:pt idx="8234">
                  <c:v>1.5686</c:v>
                </c:pt>
                <c:pt idx="8235">
                  <c:v>1.5686</c:v>
                </c:pt>
                <c:pt idx="8236">
                  <c:v>1.5686</c:v>
                </c:pt>
                <c:pt idx="8237">
                  <c:v>1.5686</c:v>
                </c:pt>
                <c:pt idx="8238">
                  <c:v>1.5686</c:v>
                </c:pt>
                <c:pt idx="8239">
                  <c:v>1.5686</c:v>
                </c:pt>
                <c:pt idx="8240">
                  <c:v>1.5686</c:v>
                </c:pt>
                <c:pt idx="8241">
                  <c:v>1.5686</c:v>
                </c:pt>
                <c:pt idx="8242">
                  <c:v>1.5686</c:v>
                </c:pt>
                <c:pt idx="8243">
                  <c:v>1.5686</c:v>
                </c:pt>
                <c:pt idx="8244">
                  <c:v>1.5686</c:v>
                </c:pt>
                <c:pt idx="8245">
                  <c:v>1.5686</c:v>
                </c:pt>
                <c:pt idx="8246">
                  <c:v>1.5686</c:v>
                </c:pt>
                <c:pt idx="8247">
                  <c:v>1.5686</c:v>
                </c:pt>
                <c:pt idx="8248">
                  <c:v>1.5686</c:v>
                </c:pt>
                <c:pt idx="8249">
                  <c:v>1.5686</c:v>
                </c:pt>
                <c:pt idx="8250">
                  <c:v>1.5686</c:v>
                </c:pt>
                <c:pt idx="8251">
                  <c:v>1.5686</c:v>
                </c:pt>
                <c:pt idx="8252">
                  <c:v>1.5686</c:v>
                </c:pt>
                <c:pt idx="8253">
                  <c:v>1.5686</c:v>
                </c:pt>
                <c:pt idx="8254">
                  <c:v>1.5686</c:v>
                </c:pt>
                <c:pt idx="8255">
                  <c:v>1.5686</c:v>
                </c:pt>
                <c:pt idx="8256">
                  <c:v>1.5686</c:v>
                </c:pt>
                <c:pt idx="8257">
                  <c:v>1.5686</c:v>
                </c:pt>
                <c:pt idx="8258">
                  <c:v>1.5686</c:v>
                </c:pt>
                <c:pt idx="8259">
                  <c:v>1.5686</c:v>
                </c:pt>
                <c:pt idx="8260">
                  <c:v>1.5686</c:v>
                </c:pt>
                <c:pt idx="8261">
                  <c:v>1.5686</c:v>
                </c:pt>
                <c:pt idx="8262">
                  <c:v>1.5686</c:v>
                </c:pt>
                <c:pt idx="8263">
                  <c:v>1.5686</c:v>
                </c:pt>
                <c:pt idx="8264">
                  <c:v>1.5686</c:v>
                </c:pt>
                <c:pt idx="8265">
                  <c:v>1.5686</c:v>
                </c:pt>
                <c:pt idx="8266">
                  <c:v>1.5686</c:v>
                </c:pt>
                <c:pt idx="8267">
                  <c:v>1.5686</c:v>
                </c:pt>
                <c:pt idx="8268">
                  <c:v>1.5686</c:v>
                </c:pt>
                <c:pt idx="8269">
                  <c:v>1.5686</c:v>
                </c:pt>
                <c:pt idx="8270">
                  <c:v>1.5686</c:v>
                </c:pt>
                <c:pt idx="8271">
                  <c:v>1.5686</c:v>
                </c:pt>
                <c:pt idx="8272">
                  <c:v>1.5686</c:v>
                </c:pt>
                <c:pt idx="8273">
                  <c:v>1.5686</c:v>
                </c:pt>
                <c:pt idx="8274">
                  <c:v>1.5686</c:v>
                </c:pt>
                <c:pt idx="8275">
                  <c:v>1.5686</c:v>
                </c:pt>
                <c:pt idx="8276">
                  <c:v>1.5686</c:v>
                </c:pt>
                <c:pt idx="8277">
                  <c:v>1.5686</c:v>
                </c:pt>
                <c:pt idx="8278">
                  <c:v>1.5686</c:v>
                </c:pt>
                <c:pt idx="8279">
                  <c:v>1.5686</c:v>
                </c:pt>
                <c:pt idx="8280">
                  <c:v>1.5686</c:v>
                </c:pt>
                <c:pt idx="8281">
                  <c:v>1.5686</c:v>
                </c:pt>
                <c:pt idx="8282">
                  <c:v>1.5686</c:v>
                </c:pt>
                <c:pt idx="8283">
                  <c:v>1.5686</c:v>
                </c:pt>
                <c:pt idx="8284">
                  <c:v>1.5686</c:v>
                </c:pt>
                <c:pt idx="8285">
                  <c:v>1.5686</c:v>
                </c:pt>
                <c:pt idx="8286">
                  <c:v>1.5686</c:v>
                </c:pt>
                <c:pt idx="8287">
                  <c:v>1.5686</c:v>
                </c:pt>
                <c:pt idx="8288">
                  <c:v>1.5686</c:v>
                </c:pt>
                <c:pt idx="8289">
                  <c:v>1.5686</c:v>
                </c:pt>
                <c:pt idx="8290">
                  <c:v>1.5686</c:v>
                </c:pt>
                <c:pt idx="8291">
                  <c:v>1.5686</c:v>
                </c:pt>
                <c:pt idx="8292">
                  <c:v>1.5686</c:v>
                </c:pt>
                <c:pt idx="8293">
                  <c:v>1.5686</c:v>
                </c:pt>
                <c:pt idx="8294">
                  <c:v>1.5686</c:v>
                </c:pt>
                <c:pt idx="8295">
                  <c:v>1.5686</c:v>
                </c:pt>
                <c:pt idx="8296">
                  <c:v>1.5686</c:v>
                </c:pt>
                <c:pt idx="8297">
                  <c:v>1.5686</c:v>
                </c:pt>
                <c:pt idx="8298">
                  <c:v>1.5686</c:v>
                </c:pt>
                <c:pt idx="8299">
                  <c:v>1.5686</c:v>
                </c:pt>
                <c:pt idx="8300">
                  <c:v>1.5686</c:v>
                </c:pt>
                <c:pt idx="8301">
                  <c:v>1.5686</c:v>
                </c:pt>
                <c:pt idx="8302">
                  <c:v>1.5686</c:v>
                </c:pt>
                <c:pt idx="8303">
                  <c:v>1.5686</c:v>
                </c:pt>
                <c:pt idx="8304">
                  <c:v>1.5686</c:v>
                </c:pt>
                <c:pt idx="8305">
                  <c:v>1.5686</c:v>
                </c:pt>
                <c:pt idx="8306">
                  <c:v>1.5686</c:v>
                </c:pt>
                <c:pt idx="8307">
                  <c:v>1.5686</c:v>
                </c:pt>
                <c:pt idx="8308">
                  <c:v>1.5686</c:v>
                </c:pt>
                <c:pt idx="8309">
                  <c:v>1.5686</c:v>
                </c:pt>
                <c:pt idx="8310">
                  <c:v>1.5686</c:v>
                </c:pt>
                <c:pt idx="8311">
                  <c:v>1.5686</c:v>
                </c:pt>
                <c:pt idx="8312">
                  <c:v>1.5686</c:v>
                </c:pt>
                <c:pt idx="8313">
                  <c:v>1.5686</c:v>
                </c:pt>
                <c:pt idx="8314">
                  <c:v>1.5686</c:v>
                </c:pt>
                <c:pt idx="8315">
                  <c:v>1.5686</c:v>
                </c:pt>
                <c:pt idx="8316">
                  <c:v>1.5686</c:v>
                </c:pt>
                <c:pt idx="8317">
                  <c:v>1.5686</c:v>
                </c:pt>
                <c:pt idx="8318">
                  <c:v>1.5686</c:v>
                </c:pt>
                <c:pt idx="8319">
                  <c:v>1.5686</c:v>
                </c:pt>
                <c:pt idx="8320">
                  <c:v>1.5686</c:v>
                </c:pt>
                <c:pt idx="8321">
                  <c:v>1.5686</c:v>
                </c:pt>
                <c:pt idx="8322">
                  <c:v>1.5686</c:v>
                </c:pt>
                <c:pt idx="8323">
                  <c:v>1.5686</c:v>
                </c:pt>
                <c:pt idx="8324">
                  <c:v>1.5686</c:v>
                </c:pt>
                <c:pt idx="8325">
                  <c:v>1.5686</c:v>
                </c:pt>
                <c:pt idx="8326">
                  <c:v>1.5686</c:v>
                </c:pt>
                <c:pt idx="8327">
                  <c:v>1.5686</c:v>
                </c:pt>
                <c:pt idx="8328">
                  <c:v>1.5686</c:v>
                </c:pt>
                <c:pt idx="8329">
                  <c:v>1.5686</c:v>
                </c:pt>
                <c:pt idx="8330">
                  <c:v>1.5686</c:v>
                </c:pt>
                <c:pt idx="8331">
                  <c:v>1.5686</c:v>
                </c:pt>
                <c:pt idx="8332">
                  <c:v>1.5686</c:v>
                </c:pt>
                <c:pt idx="8333">
                  <c:v>1.5686</c:v>
                </c:pt>
                <c:pt idx="8334">
                  <c:v>1.5686</c:v>
                </c:pt>
                <c:pt idx="8335">
                  <c:v>1.5686</c:v>
                </c:pt>
                <c:pt idx="8336">
                  <c:v>1.5686</c:v>
                </c:pt>
                <c:pt idx="8337">
                  <c:v>1.5686</c:v>
                </c:pt>
                <c:pt idx="8338">
                  <c:v>1.5686</c:v>
                </c:pt>
                <c:pt idx="8339">
                  <c:v>1.5686</c:v>
                </c:pt>
                <c:pt idx="8340">
                  <c:v>1.5686</c:v>
                </c:pt>
                <c:pt idx="8341">
                  <c:v>1.5686</c:v>
                </c:pt>
                <c:pt idx="8342">
                  <c:v>1.5686</c:v>
                </c:pt>
                <c:pt idx="8343">
                  <c:v>1.5686</c:v>
                </c:pt>
                <c:pt idx="8344">
                  <c:v>1.5686</c:v>
                </c:pt>
                <c:pt idx="8345">
                  <c:v>1.5686</c:v>
                </c:pt>
                <c:pt idx="8346">
                  <c:v>1.5686</c:v>
                </c:pt>
                <c:pt idx="8347">
                  <c:v>1.5686</c:v>
                </c:pt>
                <c:pt idx="8348">
                  <c:v>1.5686</c:v>
                </c:pt>
                <c:pt idx="8349">
                  <c:v>1.5686</c:v>
                </c:pt>
                <c:pt idx="8350">
                  <c:v>1.5686</c:v>
                </c:pt>
                <c:pt idx="8351">
                  <c:v>1.5686</c:v>
                </c:pt>
                <c:pt idx="8352">
                  <c:v>1.5686</c:v>
                </c:pt>
                <c:pt idx="8353">
                  <c:v>1.5686</c:v>
                </c:pt>
                <c:pt idx="8354">
                  <c:v>1.5686</c:v>
                </c:pt>
                <c:pt idx="8355">
                  <c:v>1.5686</c:v>
                </c:pt>
                <c:pt idx="8356">
                  <c:v>1.5686</c:v>
                </c:pt>
                <c:pt idx="8357">
                  <c:v>1.5686</c:v>
                </c:pt>
                <c:pt idx="8358">
                  <c:v>1.5686</c:v>
                </c:pt>
                <c:pt idx="8359">
                  <c:v>1.5686</c:v>
                </c:pt>
                <c:pt idx="8360">
                  <c:v>1.5686</c:v>
                </c:pt>
                <c:pt idx="8361">
                  <c:v>1.5686</c:v>
                </c:pt>
                <c:pt idx="8362">
                  <c:v>1.5686</c:v>
                </c:pt>
                <c:pt idx="8363">
                  <c:v>1.5686</c:v>
                </c:pt>
                <c:pt idx="8364">
                  <c:v>1.5686</c:v>
                </c:pt>
                <c:pt idx="8365">
                  <c:v>1.5686</c:v>
                </c:pt>
                <c:pt idx="8366">
                  <c:v>1.5686</c:v>
                </c:pt>
                <c:pt idx="8367">
                  <c:v>1.5686</c:v>
                </c:pt>
                <c:pt idx="8368">
                  <c:v>1.5686</c:v>
                </c:pt>
                <c:pt idx="8369">
                  <c:v>1.5686</c:v>
                </c:pt>
                <c:pt idx="8370">
                  <c:v>1.5686</c:v>
                </c:pt>
                <c:pt idx="8371">
                  <c:v>1.5686</c:v>
                </c:pt>
                <c:pt idx="8372">
                  <c:v>1.5686</c:v>
                </c:pt>
                <c:pt idx="8373">
                  <c:v>1.5686</c:v>
                </c:pt>
                <c:pt idx="8374">
                  <c:v>1.5686</c:v>
                </c:pt>
                <c:pt idx="8375">
                  <c:v>1.5686</c:v>
                </c:pt>
                <c:pt idx="8376">
                  <c:v>1.5686</c:v>
                </c:pt>
                <c:pt idx="8377">
                  <c:v>1.5686</c:v>
                </c:pt>
                <c:pt idx="8378">
                  <c:v>1.5686</c:v>
                </c:pt>
                <c:pt idx="8379">
                  <c:v>1.5686</c:v>
                </c:pt>
                <c:pt idx="8380">
                  <c:v>1.5686</c:v>
                </c:pt>
                <c:pt idx="8381">
                  <c:v>1.5686</c:v>
                </c:pt>
                <c:pt idx="8382">
                  <c:v>1.5686</c:v>
                </c:pt>
                <c:pt idx="8383">
                  <c:v>1.5686</c:v>
                </c:pt>
                <c:pt idx="8384">
                  <c:v>1.5686</c:v>
                </c:pt>
                <c:pt idx="8385">
                  <c:v>1.5686</c:v>
                </c:pt>
                <c:pt idx="8386">
                  <c:v>1.5686</c:v>
                </c:pt>
                <c:pt idx="8387">
                  <c:v>1.5686</c:v>
                </c:pt>
                <c:pt idx="8388">
                  <c:v>1.5686</c:v>
                </c:pt>
                <c:pt idx="8389">
                  <c:v>1.5686</c:v>
                </c:pt>
                <c:pt idx="8390">
                  <c:v>1.5686</c:v>
                </c:pt>
                <c:pt idx="8391">
                  <c:v>1.5686</c:v>
                </c:pt>
                <c:pt idx="8392">
                  <c:v>1.5686</c:v>
                </c:pt>
                <c:pt idx="8393">
                  <c:v>1.5686</c:v>
                </c:pt>
                <c:pt idx="8394">
                  <c:v>1.5686</c:v>
                </c:pt>
                <c:pt idx="8395">
                  <c:v>1.5686</c:v>
                </c:pt>
                <c:pt idx="8396">
                  <c:v>1.5686</c:v>
                </c:pt>
                <c:pt idx="8397">
                  <c:v>1.5686</c:v>
                </c:pt>
                <c:pt idx="8398">
                  <c:v>1.5686</c:v>
                </c:pt>
                <c:pt idx="8399">
                  <c:v>1.5686</c:v>
                </c:pt>
                <c:pt idx="8400">
                  <c:v>1.5686</c:v>
                </c:pt>
                <c:pt idx="8401">
                  <c:v>1.5686</c:v>
                </c:pt>
                <c:pt idx="8402">
                  <c:v>1.5686</c:v>
                </c:pt>
                <c:pt idx="8403">
                  <c:v>1.5686</c:v>
                </c:pt>
                <c:pt idx="8404">
                  <c:v>1.5686</c:v>
                </c:pt>
                <c:pt idx="8405">
                  <c:v>1.5686</c:v>
                </c:pt>
                <c:pt idx="8406">
                  <c:v>1.5686</c:v>
                </c:pt>
                <c:pt idx="8407">
                  <c:v>1.5686</c:v>
                </c:pt>
                <c:pt idx="8408">
                  <c:v>1.5686</c:v>
                </c:pt>
                <c:pt idx="8409">
                  <c:v>1.5686</c:v>
                </c:pt>
                <c:pt idx="8410">
                  <c:v>1.5686</c:v>
                </c:pt>
                <c:pt idx="8411">
                  <c:v>1.5686</c:v>
                </c:pt>
                <c:pt idx="8412">
                  <c:v>1.5686</c:v>
                </c:pt>
                <c:pt idx="8413">
                  <c:v>1.5686</c:v>
                </c:pt>
                <c:pt idx="8414">
                  <c:v>1.5686</c:v>
                </c:pt>
                <c:pt idx="8415">
                  <c:v>1.5686</c:v>
                </c:pt>
                <c:pt idx="8416">
                  <c:v>1.5686</c:v>
                </c:pt>
                <c:pt idx="8417">
                  <c:v>1.5686</c:v>
                </c:pt>
                <c:pt idx="8418">
                  <c:v>1.5686</c:v>
                </c:pt>
                <c:pt idx="8419">
                  <c:v>1.5686</c:v>
                </c:pt>
                <c:pt idx="8420">
                  <c:v>1.5686</c:v>
                </c:pt>
                <c:pt idx="8421">
                  <c:v>1.5686</c:v>
                </c:pt>
                <c:pt idx="8422">
                  <c:v>1.5686</c:v>
                </c:pt>
                <c:pt idx="8423">
                  <c:v>1.5686</c:v>
                </c:pt>
                <c:pt idx="8424">
                  <c:v>1.5686</c:v>
                </c:pt>
                <c:pt idx="8425">
                  <c:v>1.5686</c:v>
                </c:pt>
                <c:pt idx="8426">
                  <c:v>1.5686</c:v>
                </c:pt>
                <c:pt idx="8427">
                  <c:v>1.5686</c:v>
                </c:pt>
                <c:pt idx="8428">
                  <c:v>1.5686</c:v>
                </c:pt>
                <c:pt idx="8429">
                  <c:v>1.5686</c:v>
                </c:pt>
                <c:pt idx="8430">
                  <c:v>1.5686</c:v>
                </c:pt>
                <c:pt idx="8431">
                  <c:v>1.5686</c:v>
                </c:pt>
                <c:pt idx="8432">
                  <c:v>1.5686</c:v>
                </c:pt>
                <c:pt idx="8433">
                  <c:v>1.5686</c:v>
                </c:pt>
                <c:pt idx="8434">
                  <c:v>1.5686</c:v>
                </c:pt>
                <c:pt idx="8435">
                  <c:v>1.5686</c:v>
                </c:pt>
                <c:pt idx="8436">
                  <c:v>1.5686</c:v>
                </c:pt>
                <c:pt idx="8437">
                  <c:v>1.5686</c:v>
                </c:pt>
                <c:pt idx="8438">
                  <c:v>1.5686</c:v>
                </c:pt>
                <c:pt idx="8439">
                  <c:v>1.5686</c:v>
                </c:pt>
                <c:pt idx="8440">
                  <c:v>1.5686</c:v>
                </c:pt>
                <c:pt idx="8441">
                  <c:v>1.5686</c:v>
                </c:pt>
                <c:pt idx="8442">
                  <c:v>1.5686</c:v>
                </c:pt>
                <c:pt idx="8443">
                  <c:v>1.5686</c:v>
                </c:pt>
                <c:pt idx="8444">
                  <c:v>1.5686</c:v>
                </c:pt>
                <c:pt idx="8445">
                  <c:v>1.5686</c:v>
                </c:pt>
                <c:pt idx="8446">
                  <c:v>1.5686</c:v>
                </c:pt>
                <c:pt idx="8447">
                  <c:v>1.5686</c:v>
                </c:pt>
                <c:pt idx="8448">
                  <c:v>1.5686</c:v>
                </c:pt>
                <c:pt idx="8449">
                  <c:v>1.5686</c:v>
                </c:pt>
                <c:pt idx="8450">
                  <c:v>1.5686</c:v>
                </c:pt>
                <c:pt idx="8451">
                  <c:v>1.5686</c:v>
                </c:pt>
                <c:pt idx="8452">
                  <c:v>1.5686</c:v>
                </c:pt>
                <c:pt idx="8453">
                  <c:v>1.5686</c:v>
                </c:pt>
                <c:pt idx="8454">
                  <c:v>1.5686</c:v>
                </c:pt>
                <c:pt idx="8455">
                  <c:v>1.5686</c:v>
                </c:pt>
                <c:pt idx="8456">
                  <c:v>1.5686</c:v>
                </c:pt>
                <c:pt idx="8457">
                  <c:v>1.5686</c:v>
                </c:pt>
                <c:pt idx="8458">
                  <c:v>1.5686</c:v>
                </c:pt>
                <c:pt idx="8459">
                  <c:v>1.5686</c:v>
                </c:pt>
                <c:pt idx="8460">
                  <c:v>1.5686</c:v>
                </c:pt>
                <c:pt idx="8461">
                  <c:v>1.5686</c:v>
                </c:pt>
                <c:pt idx="8462">
                  <c:v>1.5686</c:v>
                </c:pt>
                <c:pt idx="8463">
                  <c:v>1.5686</c:v>
                </c:pt>
                <c:pt idx="8464">
                  <c:v>1.5686</c:v>
                </c:pt>
                <c:pt idx="8465">
                  <c:v>1.5686</c:v>
                </c:pt>
                <c:pt idx="8466">
                  <c:v>1.5686</c:v>
                </c:pt>
                <c:pt idx="8467">
                  <c:v>1.5686</c:v>
                </c:pt>
                <c:pt idx="8468">
                  <c:v>1.5686</c:v>
                </c:pt>
                <c:pt idx="8469">
                  <c:v>1.5686</c:v>
                </c:pt>
                <c:pt idx="8470">
                  <c:v>1.5686</c:v>
                </c:pt>
                <c:pt idx="8471">
                  <c:v>1.5686</c:v>
                </c:pt>
                <c:pt idx="8472">
                  <c:v>1.5686</c:v>
                </c:pt>
                <c:pt idx="8473">
                  <c:v>1.5686</c:v>
                </c:pt>
                <c:pt idx="8474">
                  <c:v>1.5686</c:v>
                </c:pt>
                <c:pt idx="8475">
                  <c:v>1.5686</c:v>
                </c:pt>
                <c:pt idx="8476">
                  <c:v>1.5686</c:v>
                </c:pt>
                <c:pt idx="8477">
                  <c:v>1.5686</c:v>
                </c:pt>
                <c:pt idx="8478">
                  <c:v>1.5686</c:v>
                </c:pt>
                <c:pt idx="8479">
                  <c:v>1.5686</c:v>
                </c:pt>
                <c:pt idx="8480">
                  <c:v>1.5686</c:v>
                </c:pt>
                <c:pt idx="8481">
                  <c:v>1.5686</c:v>
                </c:pt>
                <c:pt idx="8482">
                  <c:v>1.5686</c:v>
                </c:pt>
                <c:pt idx="8483">
                  <c:v>1.5686</c:v>
                </c:pt>
                <c:pt idx="8484">
                  <c:v>1.5686</c:v>
                </c:pt>
                <c:pt idx="8485">
                  <c:v>1.5686</c:v>
                </c:pt>
                <c:pt idx="8486">
                  <c:v>1.5686</c:v>
                </c:pt>
                <c:pt idx="8487">
                  <c:v>1.5686</c:v>
                </c:pt>
                <c:pt idx="8488">
                  <c:v>1.5686</c:v>
                </c:pt>
                <c:pt idx="8489">
                  <c:v>1.5686</c:v>
                </c:pt>
                <c:pt idx="8490">
                  <c:v>1.5686</c:v>
                </c:pt>
                <c:pt idx="8491">
                  <c:v>1.5686</c:v>
                </c:pt>
                <c:pt idx="8492">
                  <c:v>1.5686</c:v>
                </c:pt>
                <c:pt idx="8493">
                  <c:v>1.5686</c:v>
                </c:pt>
                <c:pt idx="8494">
                  <c:v>1.5686</c:v>
                </c:pt>
                <c:pt idx="8495">
                  <c:v>1.5686</c:v>
                </c:pt>
                <c:pt idx="8496">
                  <c:v>1.5686</c:v>
                </c:pt>
                <c:pt idx="8497">
                  <c:v>1.5686</c:v>
                </c:pt>
                <c:pt idx="8498">
                  <c:v>1.5686</c:v>
                </c:pt>
                <c:pt idx="8499">
                  <c:v>1.5686</c:v>
                </c:pt>
                <c:pt idx="8500">
                  <c:v>1.5686</c:v>
                </c:pt>
                <c:pt idx="8501">
                  <c:v>1.5686</c:v>
                </c:pt>
                <c:pt idx="8502">
                  <c:v>1.5686</c:v>
                </c:pt>
                <c:pt idx="8503">
                  <c:v>1.5686</c:v>
                </c:pt>
                <c:pt idx="8504">
                  <c:v>1.5686</c:v>
                </c:pt>
                <c:pt idx="8505">
                  <c:v>1.5686</c:v>
                </c:pt>
                <c:pt idx="8506">
                  <c:v>1.5686</c:v>
                </c:pt>
                <c:pt idx="8507">
                  <c:v>1.5686</c:v>
                </c:pt>
                <c:pt idx="8508">
                  <c:v>1.5686</c:v>
                </c:pt>
                <c:pt idx="8509">
                  <c:v>1.5686</c:v>
                </c:pt>
                <c:pt idx="8510">
                  <c:v>1.5686</c:v>
                </c:pt>
                <c:pt idx="8511">
                  <c:v>1.5686</c:v>
                </c:pt>
                <c:pt idx="8512">
                  <c:v>1.5686</c:v>
                </c:pt>
                <c:pt idx="8513">
                  <c:v>1.5686</c:v>
                </c:pt>
                <c:pt idx="8514">
                  <c:v>1.5686</c:v>
                </c:pt>
                <c:pt idx="8515">
                  <c:v>1.5686</c:v>
                </c:pt>
                <c:pt idx="8516">
                  <c:v>1.5686</c:v>
                </c:pt>
                <c:pt idx="8517">
                  <c:v>1.5686</c:v>
                </c:pt>
                <c:pt idx="8518">
                  <c:v>1.5686</c:v>
                </c:pt>
                <c:pt idx="8519">
                  <c:v>1.5686</c:v>
                </c:pt>
                <c:pt idx="8520">
                  <c:v>1.5686</c:v>
                </c:pt>
                <c:pt idx="8521">
                  <c:v>1.5686</c:v>
                </c:pt>
                <c:pt idx="8522">
                  <c:v>1.5686</c:v>
                </c:pt>
                <c:pt idx="8523">
                  <c:v>1.5686</c:v>
                </c:pt>
                <c:pt idx="8524">
                  <c:v>1.5686</c:v>
                </c:pt>
                <c:pt idx="8525">
                  <c:v>1.5686</c:v>
                </c:pt>
                <c:pt idx="8526">
                  <c:v>1.5686</c:v>
                </c:pt>
                <c:pt idx="8527">
                  <c:v>1.5686</c:v>
                </c:pt>
                <c:pt idx="8528">
                  <c:v>1.5686</c:v>
                </c:pt>
                <c:pt idx="8529">
                  <c:v>1.5686</c:v>
                </c:pt>
                <c:pt idx="8530">
                  <c:v>1.5686</c:v>
                </c:pt>
                <c:pt idx="8531">
                  <c:v>1.5686</c:v>
                </c:pt>
                <c:pt idx="8532">
                  <c:v>1.5686</c:v>
                </c:pt>
                <c:pt idx="8533">
                  <c:v>1.5686</c:v>
                </c:pt>
                <c:pt idx="8534">
                  <c:v>1.5686</c:v>
                </c:pt>
                <c:pt idx="8535">
                  <c:v>1.5686</c:v>
                </c:pt>
                <c:pt idx="8536">
                  <c:v>1.5686</c:v>
                </c:pt>
                <c:pt idx="8537">
                  <c:v>1.5686</c:v>
                </c:pt>
                <c:pt idx="8538">
                  <c:v>1.5686</c:v>
                </c:pt>
                <c:pt idx="8539">
                  <c:v>1.5686</c:v>
                </c:pt>
                <c:pt idx="8540">
                  <c:v>1.5686</c:v>
                </c:pt>
                <c:pt idx="8541">
                  <c:v>1.5686</c:v>
                </c:pt>
                <c:pt idx="8542">
                  <c:v>1.5686</c:v>
                </c:pt>
                <c:pt idx="8543">
                  <c:v>1.5686</c:v>
                </c:pt>
                <c:pt idx="8544">
                  <c:v>1.5686</c:v>
                </c:pt>
                <c:pt idx="8545">
                  <c:v>1.5686</c:v>
                </c:pt>
                <c:pt idx="8546">
                  <c:v>1.5686</c:v>
                </c:pt>
                <c:pt idx="8547">
                  <c:v>1.5686</c:v>
                </c:pt>
                <c:pt idx="8548">
                  <c:v>1.5686</c:v>
                </c:pt>
                <c:pt idx="8549">
                  <c:v>1.5686</c:v>
                </c:pt>
                <c:pt idx="8550">
                  <c:v>1.5686</c:v>
                </c:pt>
                <c:pt idx="8551">
                  <c:v>1.5686</c:v>
                </c:pt>
                <c:pt idx="8552">
                  <c:v>1.5686</c:v>
                </c:pt>
                <c:pt idx="8553">
                  <c:v>1.5686</c:v>
                </c:pt>
                <c:pt idx="8554">
                  <c:v>1.5686</c:v>
                </c:pt>
                <c:pt idx="8555">
                  <c:v>1.5686</c:v>
                </c:pt>
                <c:pt idx="8556">
                  <c:v>1.5686</c:v>
                </c:pt>
                <c:pt idx="8557">
                  <c:v>1.5686</c:v>
                </c:pt>
                <c:pt idx="8558">
                  <c:v>1.5686</c:v>
                </c:pt>
                <c:pt idx="8559">
                  <c:v>1.5686</c:v>
                </c:pt>
                <c:pt idx="8560">
                  <c:v>1.5686</c:v>
                </c:pt>
                <c:pt idx="8561">
                  <c:v>1.5686</c:v>
                </c:pt>
                <c:pt idx="8562">
                  <c:v>1.5686</c:v>
                </c:pt>
                <c:pt idx="8563">
                  <c:v>1.5686</c:v>
                </c:pt>
                <c:pt idx="8564">
                  <c:v>1.5686</c:v>
                </c:pt>
                <c:pt idx="8565">
                  <c:v>1.5686</c:v>
                </c:pt>
                <c:pt idx="8566">
                  <c:v>1.5686</c:v>
                </c:pt>
                <c:pt idx="8567">
                  <c:v>1.5686</c:v>
                </c:pt>
                <c:pt idx="8568">
                  <c:v>1.5686</c:v>
                </c:pt>
                <c:pt idx="8569">
                  <c:v>1.5686</c:v>
                </c:pt>
                <c:pt idx="8570">
                  <c:v>1.5686</c:v>
                </c:pt>
                <c:pt idx="8571">
                  <c:v>1.5686</c:v>
                </c:pt>
                <c:pt idx="8572">
                  <c:v>1.5686</c:v>
                </c:pt>
                <c:pt idx="8573">
                  <c:v>1.5686</c:v>
                </c:pt>
                <c:pt idx="8574">
                  <c:v>1.5686</c:v>
                </c:pt>
                <c:pt idx="8575">
                  <c:v>1.5686</c:v>
                </c:pt>
                <c:pt idx="8576">
                  <c:v>1.5686</c:v>
                </c:pt>
                <c:pt idx="8577">
                  <c:v>1.5686</c:v>
                </c:pt>
                <c:pt idx="8578">
                  <c:v>1.5686</c:v>
                </c:pt>
                <c:pt idx="8579">
                  <c:v>1.5686</c:v>
                </c:pt>
                <c:pt idx="8580">
                  <c:v>1.5686</c:v>
                </c:pt>
                <c:pt idx="8581">
                  <c:v>1.5686</c:v>
                </c:pt>
                <c:pt idx="8582">
                  <c:v>1.5686</c:v>
                </c:pt>
                <c:pt idx="8583">
                  <c:v>1.5686</c:v>
                </c:pt>
                <c:pt idx="8584">
                  <c:v>1.5686</c:v>
                </c:pt>
                <c:pt idx="8585">
                  <c:v>1.5686</c:v>
                </c:pt>
                <c:pt idx="8586">
                  <c:v>1.5686</c:v>
                </c:pt>
                <c:pt idx="8587">
                  <c:v>1.5686</c:v>
                </c:pt>
                <c:pt idx="8588">
                  <c:v>1.5686</c:v>
                </c:pt>
                <c:pt idx="8589">
                  <c:v>1.5686</c:v>
                </c:pt>
                <c:pt idx="8590">
                  <c:v>1.5686</c:v>
                </c:pt>
                <c:pt idx="8591">
                  <c:v>1.5686</c:v>
                </c:pt>
                <c:pt idx="8592">
                  <c:v>1.5686</c:v>
                </c:pt>
                <c:pt idx="8593">
                  <c:v>1.5686</c:v>
                </c:pt>
                <c:pt idx="8594">
                  <c:v>1.5686</c:v>
                </c:pt>
                <c:pt idx="8595">
                  <c:v>1.5686</c:v>
                </c:pt>
                <c:pt idx="8596">
                  <c:v>1.5686</c:v>
                </c:pt>
                <c:pt idx="8597">
                  <c:v>1.5686</c:v>
                </c:pt>
                <c:pt idx="8598">
                  <c:v>1.5686</c:v>
                </c:pt>
                <c:pt idx="8599">
                  <c:v>1.5686</c:v>
                </c:pt>
                <c:pt idx="8600">
                  <c:v>1.5686</c:v>
                </c:pt>
                <c:pt idx="8601">
                  <c:v>1.5686</c:v>
                </c:pt>
                <c:pt idx="8602">
                  <c:v>1.5686</c:v>
                </c:pt>
                <c:pt idx="8603">
                  <c:v>1.5686</c:v>
                </c:pt>
                <c:pt idx="8604">
                  <c:v>1.5686</c:v>
                </c:pt>
                <c:pt idx="8605">
                  <c:v>1.5686</c:v>
                </c:pt>
                <c:pt idx="8606">
                  <c:v>1.5686</c:v>
                </c:pt>
                <c:pt idx="8607">
                  <c:v>1.5686</c:v>
                </c:pt>
                <c:pt idx="8608">
                  <c:v>1.5686</c:v>
                </c:pt>
                <c:pt idx="8609">
                  <c:v>1.5686</c:v>
                </c:pt>
                <c:pt idx="8610">
                  <c:v>1.5686</c:v>
                </c:pt>
                <c:pt idx="8611">
                  <c:v>1.5686</c:v>
                </c:pt>
                <c:pt idx="8612">
                  <c:v>1.5686</c:v>
                </c:pt>
                <c:pt idx="8613">
                  <c:v>1.5686</c:v>
                </c:pt>
                <c:pt idx="8614">
                  <c:v>1.5686</c:v>
                </c:pt>
                <c:pt idx="8615">
                  <c:v>1.5686</c:v>
                </c:pt>
                <c:pt idx="8616">
                  <c:v>1.5686</c:v>
                </c:pt>
                <c:pt idx="8617">
                  <c:v>1.5686</c:v>
                </c:pt>
                <c:pt idx="8618">
                  <c:v>1.5686</c:v>
                </c:pt>
                <c:pt idx="8619">
                  <c:v>1.5686</c:v>
                </c:pt>
                <c:pt idx="8620">
                  <c:v>1.5686</c:v>
                </c:pt>
                <c:pt idx="8621">
                  <c:v>1.5686</c:v>
                </c:pt>
                <c:pt idx="8622">
                  <c:v>1.5686</c:v>
                </c:pt>
                <c:pt idx="8623">
                  <c:v>1.5686</c:v>
                </c:pt>
                <c:pt idx="8624">
                  <c:v>1.5686</c:v>
                </c:pt>
                <c:pt idx="8625">
                  <c:v>1.5686</c:v>
                </c:pt>
                <c:pt idx="8626">
                  <c:v>1.5686</c:v>
                </c:pt>
                <c:pt idx="8627">
                  <c:v>1.5686</c:v>
                </c:pt>
                <c:pt idx="8628">
                  <c:v>1.5686</c:v>
                </c:pt>
                <c:pt idx="8629">
                  <c:v>1.5686</c:v>
                </c:pt>
                <c:pt idx="8630">
                  <c:v>1.5686</c:v>
                </c:pt>
                <c:pt idx="8631">
                  <c:v>1.5686</c:v>
                </c:pt>
                <c:pt idx="8632">
                  <c:v>1.5686</c:v>
                </c:pt>
                <c:pt idx="8633">
                  <c:v>1.5686</c:v>
                </c:pt>
                <c:pt idx="8634">
                  <c:v>1.5686</c:v>
                </c:pt>
                <c:pt idx="8635">
                  <c:v>1.5686</c:v>
                </c:pt>
                <c:pt idx="8636">
                  <c:v>1.5686</c:v>
                </c:pt>
                <c:pt idx="8637">
                  <c:v>1.5686</c:v>
                </c:pt>
                <c:pt idx="8638">
                  <c:v>1.5686</c:v>
                </c:pt>
                <c:pt idx="8639">
                  <c:v>1.5686</c:v>
                </c:pt>
                <c:pt idx="8640">
                  <c:v>1.5686</c:v>
                </c:pt>
                <c:pt idx="8641">
                  <c:v>1.5686</c:v>
                </c:pt>
                <c:pt idx="8642">
                  <c:v>1.5686</c:v>
                </c:pt>
                <c:pt idx="8643">
                  <c:v>1.5686</c:v>
                </c:pt>
                <c:pt idx="8644">
                  <c:v>1.5686</c:v>
                </c:pt>
                <c:pt idx="8645">
                  <c:v>1.5686</c:v>
                </c:pt>
                <c:pt idx="8646">
                  <c:v>1.5686</c:v>
                </c:pt>
                <c:pt idx="8647">
                  <c:v>1.5686</c:v>
                </c:pt>
                <c:pt idx="8648">
                  <c:v>1.5686</c:v>
                </c:pt>
                <c:pt idx="8649">
                  <c:v>1.5686</c:v>
                </c:pt>
                <c:pt idx="8650">
                  <c:v>1.5686</c:v>
                </c:pt>
                <c:pt idx="8651">
                  <c:v>1.5686</c:v>
                </c:pt>
                <c:pt idx="8652">
                  <c:v>1.5686</c:v>
                </c:pt>
                <c:pt idx="8653">
                  <c:v>1.5686</c:v>
                </c:pt>
                <c:pt idx="8654">
                  <c:v>1.5686</c:v>
                </c:pt>
                <c:pt idx="8655">
                  <c:v>1.5686</c:v>
                </c:pt>
                <c:pt idx="8656">
                  <c:v>1.5686</c:v>
                </c:pt>
                <c:pt idx="8657">
                  <c:v>1.5686</c:v>
                </c:pt>
                <c:pt idx="8658">
                  <c:v>1.5686</c:v>
                </c:pt>
                <c:pt idx="8659">
                  <c:v>1.5686</c:v>
                </c:pt>
                <c:pt idx="8660">
                  <c:v>1.5686</c:v>
                </c:pt>
                <c:pt idx="8661">
                  <c:v>1.5686</c:v>
                </c:pt>
                <c:pt idx="8662">
                  <c:v>1.5686</c:v>
                </c:pt>
                <c:pt idx="8663">
                  <c:v>1.5686</c:v>
                </c:pt>
                <c:pt idx="8664">
                  <c:v>1.5686</c:v>
                </c:pt>
                <c:pt idx="8665">
                  <c:v>1.5686</c:v>
                </c:pt>
                <c:pt idx="8666">
                  <c:v>1.5686</c:v>
                </c:pt>
                <c:pt idx="8667">
                  <c:v>1.5686</c:v>
                </c:pt>
                <c:pt idx="8668">
                  <c:v>1.5686</c:v>
                </c:pt>
                <c:pt idx="8669">
                  <c:v>1.5686</c:v>
                </c:pt>
                <c:pt idx="8670">
                  <c:v>1.5686</c:v>
                </c:pt>
                <c:pt idx="8671">
                  <c:v>1.5686</c:v>
                </c:pt>
                <c:pt idx="8672">
                  <c:v>1.5686</c:v>
                </c:pt>
                <c:pt idx="8673">
                  <c:v>1.5686</c:v>
                </c:pt>
                <c:pt idx="8674">
                  <c:v>1.5686</c:v>
                </c:pt>
                <c:pt idx="8675">
                  <c:v>1.5686</c:v>
                </c:pt>
                <c:pt idx="8676">
                  <c:v>1.5686</c:v>
                </c:pt>
                <c:pt idx="8677">
                  <c:v>1.5686</c:v>
                </c:pt>
                <c:pt idx="8678">
                  <c:v>1.5686</c:v>
                </c:pt>
                <c:pt idx="8679">
                  <c:v>1.5686</c:v>
                </c:pt>
                <c:pt idx="8680">
                  <c:v>1.5686</c:v>
                </c:pt>
                <c:pt idx="8681">
                  <c:v>1.5686</c:v>
                </c:pt>
                <c:pt idx="8682">
                  <c:v>1.5686</c:v>
                </c:pt>
                <c:pt idx="8683">
                  <c:v>1.5686</c:v>
                </c:pt>
                <c:pt idx="8684">
                  <c:v>1.5686</c:v>
                </c:pt>
                <c:pt idx="8685">
                  <c:v>1.5686</c:v>
                </c:pt>
                <c:pt idx="8686">
                  <c:v>1.5686</c:v>
                </c:pt>
                <c:pt idx="8687">
                  <c:v>1.5686</c:v>
                </c:pt>
                <c:pt idx="8688">
                  <c:v>1.5686</c:v>
                </c:pt>
                <c:pt idx="8689">
                  <c:v>1.5686</c:v>
                </c:pt>
                <c:pt idx="8690">
                  <c:v>1.5686</c:v>
                </c:pt>
                <c:pt idx="8691">
                  <c:v>1.5686</c:v>
                </c:pt>
                <c:pt idx="8692">
                  <c:v>1.5686</c:v>
                </c:pt>
                <c:pt idx="8693">
                  <c:v>1.5686</c:v>
                </c:pt>
                <c:pt idx="8694">
                  <c:v>1.5686</c:v>
                </c:pt>
                <c:pt idx="8695">
                  <c:v>1.5686</c:v>
                </c:pt>
                <c:pt idx="8696">
                  <c:v>1.5686</c:v>
                </c:pt>
                <c:pt idx="8697">
                  <c:v>1.5686</c:v>
                </c:pt>
                <c:pt idx="8698">
                  <c:v>1.5686</c:v>
                </c:pt>
                <c:pt idx="8699">
                  <c:v>1.5686</c:v>
                </c:pt>
                <c:pt idx="8700">
                  <c:v>1.5686</c:v>
                </c:pt>
                <c:pt idx="8701">
                  <c:v>1.5686</c:v>
                </c:pt>
                <c:pt idx="8702">
                  <c:v>1.5686</c:v>
                </c:pt>
                <c:pt idx="8703">
                  <c:v>1.5686</c:v>
                </c:pt>
                <c:pt idx="8704">
                  <c:v>1.5686</c:v>
                </c:pt>
                <c:pt idx="8705">
                  <c:v>1.5686</c:v>
                </c:pt>
                <c:pt idx="8706">
                  <c:v>1.5686</c:v>
                </c:pt>
                <c:pt idx="8707">
                  <c:v>1.5686</c:v>
                </c:pt>
                <c:pt idx="8708">
                  <c:v>1.5686</c:v>
                </c:pt>
                <c:pt idx="8709">
                  <c:v>1.5686</c:v>
                </c:pt>
                <c:pt idx="8710">
                  <c:v>1.5686</c:v>
                </c:pt>
                <c:pt idx="8711">
                  <c:v>1.5686</c:v>
                </c:pt>
                <c:pt idx="8712">
                  <c:v>1.5686</c:v>
                </c:pt>
                <c:pt idx="8713">
                  <c:v>1.5686</c:v>
                </c:pt>
                <c:pt idx="8714">
                  <c:v>1.5686</c:v>
                </c:pt>
                <c:pt idx="8715">
                  <c:v>1.5686</c:v>
                </c:pt>
                <c:pt idx="8716">
                  <c:v>1.5686</c:v>
                </c:pt>
                <c:pt idx="8717">
                  <c:v>1.5686</c:v>
                </c:pt>
                <c:pt idx="8718">
                  <c:v>1.5686</c:v>
                </c:pt>
                <c:pt idx="8719">
                  <c:v>1.5686</c:v>
                </c:pt>
                <c:pt idx="8720">
                  <c:v>1.5686</c:v>
                </c:pt>
                <c:pt idx="8721">
                  <c:v>1.5686</c:v>
                </c:pt>
                <c:pt idx="8722">
                  <c:v>1.5686</c:v>
                </c:pt>
                <c:pt idx="8723">
                  <c:v>1.5686</c:v>
                </c:pt>
                <c:pt idx="8724">
                  <c:v>1.5686</c:v>
                </c:pt>
                <c:pt idx="8725">
                  <c:v>1.5686</c:v>
                </c:pt>
                <c:pt idx="8726">
                  <c:v>1.5686</c:v>
                </c:pt>
                <c:pt idx="8727">
                  <c:v>1.5686</c:v>
                </c:pt>
                <c:pt idx="8728">
                  <c:v>1.5686</c:v>
                </c:pt>
                <c:pt idx="8729">
                  <c:v>1.5686</c:v>
                </c:pt>
                <c:pt idx="8730">
                  <c:v>1.5686</c:v>
                </c:pt>
                <c:pt idx="8731">
                  <c:v>1.5686</c:v>
                </c:pt>
                <c:pt idx="8732">
                  <c:v>1.5686</c:v>
                </c:pt>
                <c:pt idx="8733">
                  <c:v>1.5686</c:v>
                </c:pt>
                <c:pt idx="8734">
                  <c:v>1.5686</c:v>
                </c:pt>
                <c:pt idx="8735">
                  <c:v>1.5686</c:v>
                </c:pt>
                <c:pt idx="8736">
                  <c:v>1.5686</c:v>
                </c:pt>
                <c:pt idx="8737">
                  <c:v>1.5686</c:v>
                </c:pt>
                <c:pt idx="8738">
                  <c:v>1.5686</c:v>
                </c:pt>
                <c:pt idx="8739">
                  <c:v>1.5686</c:v>
                </c:pt>
                <c:pt idx="8740">
                  <c:v>1.5686</c:v>
                </c:pt>
                <c:pt idx="8741">
                  <c:v>1.5686</c:v>
                </c:pt>
                <c:pt idx="8742">
                  <c:v>1.5686</c:v>
                </c:pt>
                <c:pt idx="8743">
                  <c:v>1.5686</c:v>
                </c:pt>
                <c:pt idx="8744">
                  <c:v>1.5686</c:v>
                </c:pt>
                <c:pt idx="8745">
                  <c:v>1.5686</c:v>
                </c:pt>
                <c:pt idx="8746">
                  <c:v>1.5686</c:v>
                </c:pt>
                <c:pt idx="8747">
                  <c:v>1.5686</c:v>
                </c:pt>
                <c:pt idx="8748">
                  <c:v>1.5686</c:v>
                </c:pt>
                <c:pt idx="8749">
                  <c:v>1.5686</c:v>
                </c:pt>
                <c:pt idx="8750">
                  <c:v>1.5686</c:v>
                </c:pt>
                <c:pt idx="8751">
                  <c:v>1.5686</c:v>
                </c:pt>
                <c:pt idx="8752">
                  <c:v>1.5686</c:v>
                </c:pt>
                <c:pt idx="8753">
                  <c:v>1.5686</c:v>
                </c:pt>
                <c:pt idx="8754">
                  <c:v>1.5686</c:v>
                </c:pt>
                <c:pt idx="8755">
                  <c:v>1.5686</c:v>
                </c:pt>
                <c:pt idx="8756">
                  <c:v>1.5686</c:v>
                </c:pt>
                <c:pt idx="8757">
                  <c:v>1.5686</c:v>
                </c:pt>
                <c:pt idx="8758">
                  <c:v>1.5686</c:v>
                </c:pt>
                <c:pt idx="8759">
                  <c:v>1.5686</c:v>
                </c:pt>
                <c:pt idx="8760">
                  <c:v>1.5373000000000001</c:v>
                </c:pt>
                <c:pt idx="8761">
                  <c:v>1.5686</c:v>
                </c:pt>
                <c:pt idx="8762">
                  <c:v>1.5686</c:v>
                </c:pt>
                <c:pt idx="8763">
                  <c:v>1.5686</c:v>
                </c:pt>
                <c:pt idx="8764">
                  <c:v>1.5686</c:v>
                </c:pt>
                <c:pt idx="8765">
                  <c:v>1.5686</c:v>
                </c:pt>
                <c:pt idx="8766">
                  <c:v>1.5686</c:v>
                </c:pt>
                <c:pt idx="8767">
                  <c:v>1.5686</c:v>
                </c:pt>
                <c:pt idx="8768">
                  <c:v>1.5686</c:v>
                </c:pt>
                <c:pt idx="8769">
                  <c:v>1.5686</c:v>
                </c:pt>
                <c:pt idx="8770">
                  <c:v>1.5686</c:v>
                </c:pt>
                <c:pt idx="8771">
                  <c:v>1.5686</c:v>
                </c:pt>
                <c:pt idx="8772">
                  <c:v>1.5686</c:v>
                </c:pt>
                <c:pt idx="8773">
                  <c:v>1.5686</c:v>
                </c:pt>
                <c:pt idx="8774">
                  <c:v>1.5686</c:v>
                </c:pt>
                <c:pt idx="8775">
                  <c:v>1.5686</c:v>
                </c:pt>
                <c:pt idx="8776">
                  <c:v>1.5686</c:v>
                </c:pt>
                <c:pt idx="8777">
                  <c:v>1.5686</c:v>
                </c:pt>
                <c:pt idx="8778">
                  <c:v>1.5686</c:v>
                </c:pt>
                <c:pt idx="8779">
                  <c:v>1.5686</c:v>
                </c:pt>
                <c:pt idx="8780">
                  <c:v>1.5686</c:v>
                </c:pt>
                <c:pt idx="8781">
                  <c:v>1.5686</c:v>
                </c:pt>
                <c:pt idx="8782">
                  <c:v>1.5686</c:v>
                </c:pt>
                <c:pt idx="8783">
                  <c:v>1.5686</c:v>
                </c:pt>
                <c:pt idx="8784">
                  <c:v>1.5686</c:v>
                </c:pt>
                <c:pt idx="8785">
                  <c:v>1.5686</c:v>
                </c:pt>
                <c:pt idx="8786">
                  <c:v>1.5686</c:v>
                </c:pt>
                <c:pt idx="8787">
                  <c:v>1.5686</c:v>
                </c:pt>
                <c:pt idx="8788">
                  <c:v>1.5686</c:v>
                </c:pt>
                <c:pt idx="8789">
                  <c:v>1.5686</c:v>
                </c:pt>
                <c:pt idx="8790">
                  <c:v>1.5686</c:v>
                </c:pt>
                <c:pt idx="8791">
                  <c:v>1.5686</c:v>
                </c:pt>
                <c:pt idx="8792">
                  <c:v>1.5686</c:v>
                </c:pt>
                <c:pt idx="8793">
                  <c:v>1.5686</c:v>
                </c:pt>
                <c:pt idx="8794">
                  <c:v>1.5686</c:v>
                </c:pt>
                <c:pt idx="8795">
                  <c:v>1.5686</c:v>
                </c:pt>
                <c:pt idx="8796">
                  <c:v>1.5686</c:v>
                </c:pt>
                <c:pt idx="8797">
                  <c:v>1.5686</c:v>
                </c:pt>
                <c:pt idx="8798">
                  <c:v>1.5686</c:v>
                </c:pt>
                <c:pt idx="8799">
                  <c:v>1.5686</c:v>
                </c:pt>
                <c:pt idx="8800">
                  <c:v>1.5686</c:v>
                </c:pt>
                <c:pt idx="8801">
                  <c:v>1.5686</c:v>
                </c:pt>
                <c:pt idx="8802">
                  <c:v>1.5686</c:v>
                </c:pt>
                <c:pt idx="8803">
                  <c:v>1.5686</c:v>
                </c:pt>
                <c:pt idx="8804">
                  <c:v>1.5686</c:v>
                </c:pt>
                <c:pt idx="8805">
                  <c:v>1.5686</c:v>
                </c:pt>
                <c:pt idx="8806">
                  <c:v>1.5686</c:v>
                </c:pt>
                <c:pt idx="8807">
                  <c:v>1.5686</c:v>
                </c:pt>
                <c:pt idx="8808">
                  <c:v>1.5686</c:v>
                </c:pt>
                <c:pt idx="8809">
                  <c:v>1.5686</c:v>
                </c:pt>
                <c:pt idx="8810">
                  <c:v>1.5686</c:v>
                </c:pt>
                <c:pt idx="8811">
                  <c:v>1.5686</c:v>
                </c:pt>
                <c:pt idx="8812">
                  <c:v>1.5686</c:v>
                </c:pt>
                <c:pt idx="8813">
                  <c:v>1.5686</c:v>
                </c:pt>
                <c:pt idx="8814">
                  <c:v>1.5686</c:v>
                </c:pt>
                <c:pt idx="8815">
                  <c:v>1.5686</c:v>
                </c:pt>
                <c:pt idx="8816">
                  <c:v>1.5686</c:v>
                </c:pt>
                <c:pt idx="8817">
                  <c:v>1.5686</c:v>
                </c:pt>
                <c:pt idx="8818">
                  <c:v>1.5686</c:v>
                </c:pt>
                <c:pt idx="8819">
                  <c:v>1.5686</c:v>
                </c:pt>
                <c:pt idx="8820">
                  <c:v>1.5686</c:v>
                </c:pt>
                <c:pt idx="8821">
                  <c:v>1.5686</c:v>
                </c:pt>
                <c:pt idx="8822">
                  <c:v>1.5686</c:v>
                </c:pt>
                <c:pt idx="8823">
                  <c:v>1.5686</c:v>
                </c:pt>
                <c:pt idx="8824">
                  <c:v>1.5686</c:v>
                </c:pt>
                <c:pt idx="8825">
                  <c:v>1.5686</c:v>
                </c:pt>
                <c:pt idx="8826">
                  <c:v>1.5686</c:v>
                </c:pt>
                <c:pt idx="8827">
                  <c:v>1.5686</c:v>
                </c:pt>
                <c:pt idx="8828">
                  <c:v>1.5686</c:v>
                </c:pt>
                <c:pt idx="8829">
                  <c:v>1.5686</c:v>
                </c:pt>
                <c:pt idx="8830">
                  <c:v>1.5686</c:v>
                </c:pt>
                <c:pt idx="8831">
                  <c:v>1.5686</c:v>
                </c:pt>
                <c:pt idx="8832">
                  <c:v>1.5686</c:v>
                </c:pt>
                <c:pt idx="8833">
                  <c:v>1.5686</c:v>
                </c:pt>
                <c:pt idx="8834">
                  <c:v>1.5686</c:v>
                </c:pt>
                <c:pt idx="8835">
                  <c:v>1.5686</c:v>
                </c:pt>
                <c:pt idx="8836">
                  <c:v>1.5686</c:v>
                </c:pt>
                <c:pt idx="8837">
                  <c:v>1.5686</c:v>
                </c:pt>
                <c:pt idx="8838">
                  <c:v>1.5686</c:v>
                </c:pt>
                <c:pt idx="8839">
                  <c:v>1.5686</c:v>
                </c:pt>
                <c:pt idx="8840">
                  <c:v>1.5686</c:v>
                </c:pt>
                <c:pt idx="8841">
                  <c:v>1.5686</c:v>
                </c:pt>
                <c:pt idx="8842">
                  <c:v>1.5686</c:v>
                </c:pt>
                <c:pt idx="8843">
                  <c:v>1.5686</c:v>
                </c:pt>
                <c:pt idx="8844">
                  <c:v>1.5686</c:v>
                </c:pt>
                <c:pt idx="8845">
                  <c:v>1.5686</c:v>
                </c:pt>
                <c:pt idx="8846">
                  <c:v>1.5686</c:v>
                </c:pt>
                <c:pt idx="8847">
                  <c:v>1.5686</c:v>
                </c:pt>
                <c:pt idx="8848">
                  <c:v>1.5686</c:v>
                </c:pt>
                <c:pt idx="8849">
                  <c:v>1.5686</c:v>
                </c:pt>
                <c:pt idx="8850">
                  <c:v>1.5686</c:v>
                </c:pt>
                <c:pt idx="8851">
                  <c:v>1.5686</c:v>
                </c:pt>
                <c:pt idx="8852">
                  <c:v>1.5686</c:v>
                </c:pt>
                <c:pt idx="8853">
                  <c:v>1.5686</c:v>
                </c:pt>
                <c:pt idx="8854">
                  <c:v>1.5686</c:v>
                </c:pt>
                <c:pt idx="8855">
                  <c:v>1.5686</c:v>
                </c:pt>
                <c:pt idx="8856">
                  <c:v>1.5686</c:v>
                </c:pt>
                <c:pt idx="8857">
                  <c:v>1.5686</c:v>
                </c:pt>
                <c:pt idx="8858">
                  <c:v>1.5686</c:v>
                </c:pt>
                <c:pt idx="8859">
                  <c:v>1.5686</c:v>
                </c:pt>
                <c:pt idx="8860">
                  <c:v>1.5686</c:v>
                </c:pt>
                <c:pt idx="8861">
                  <c:v>1.5686</c:v>
                </c:pt>
                <c:pt idx="8862">
                  <c:v>1.5686</c:v>
                </c:pt>
                <c:pt idx="8863">
                  <c:v>1.5686</c:v>
                </c:pt>
                <c:pt idx="8864">
                  <c:v>1.5686</c:v>
                </c:pt>
                <c:pt idx="8865">
                  <c:v>1.5686</c:v>
                </c:pt>
                <c:pt idx="8866">
                  <c:v>1.5686</c:v>
                </c:pt>
                <c:pt idx="8867">
                  <c:v>1.5686</c:v>
                </c:pt>
                <c:pt idx="8868">
                  <c:v>1.5686</c:v>
                </c:pt>
                <c:pt idx="8869">
                  <c:v>1.5686</c:v>
                </c:pt>
                <c:pt idx="8870">
                  <c:v>1.5686</c:v>
                </c:pt>
                <c:pt idx="8871">
                  <c:v>1.5686</c:v>
                </c:pt>
                <c:pt idx="8872">
                  <c:v>1.5686</c:v>
                </c:pt>
                <c:pt idx="8873">
                  <c:v>1.5686</c:v>
                </c:pt>
                <c:pt idx="8874">
                  <c:v>1.5686</c:v>
                </c:pt>
                <c:pt idx="8875">
                  <c:v>1.5686</c:v>
                </c:pt>
                <c:pt idx="8876">
                  <c:v>1.5686</c:v>
                </c:pt>
                <c:pt idx="8877">
                  <c:v>1.5686</c:v>
                </c:pt>
                <c:pt idx="8878">
                  <c:v>1.5686</c:v>
                </c:pt>
                <c:pt idx="8879">
                  <c:v>1.5686</c:v>
                </c:pt>
                <c:pt idx="8880">
                  <c:v>1.5686</c:v>
                </c:pt>
                <c:pt idx="8881">
                  <c:v>1.5686</c:v>
                </c:pt>
                <c:pt idx="8882">
                  <c:v>1.5686</c:v>
                </c:pt>
                <c:pt idx="8883">
                  <c:v>1.5686</c:v>
                </c:pt>
                <c:pt idx="8884">
                  <c:v>1.5686</c:v>
                </c:pt>
                <c:pt idx="8885">
                  <c:v>1.5686</c:v>
                </c:pt>
                <c:pt idx="8886">
                  <c:v>1.5686</c:v>
                </c:pt>
                <c:pt idx="8887">
                  <c:v>1.5686</c:v>
                </c:pt>
                <c:pt idx="8888">
                  <c:v>1.5686</c:v>
                </c:pt>
                <c:pt idx="8889">
                  <c:v>1.5686</c:v>
                </c:pt>
                <c:pt idx="8890">
                  <c:v>1.5686</c:v>
                </c:pt>
                <c:pt idx="8891">
                  <c:v>1.5686</c:v>
                </c:pt>
                <c:pt idx="8892">
                  <c:v>1.5686</c:v>
                </c:pt>
                <c:pt idx="8893">
                  <c:v>1.5686</c:v>
                </c:pt>
                <c:pt idx="8894">
                  <c:v>1.5686</c:v>
                </c:pt>
                <c:pt idx="8895">
                  <c:v>1.5686</c:v>
                </c:pt>
                <c:pt idx="8896">
                  <c:v>1.5686</c:v>
                </c:pt>
                <c:pt idx="8897">
                  <c:v>1.5686</c:v>
                </c:pt>
                <c:pt idx="8898">
                  <c:v>1.5686</c:v>
                </c:pt>
                <c:pt idx="8899">
                  <c:v>1.5686</c:v>
                </c:pt>
                <c:pt idx="8900">
                  <c:v>1.5686</c:v>
                </c:pt>
                <c:pt idx="8901">
                  <c:v>1.5686</c:v>
                </c:pt>
                <c:pt idx="8902">
                  <c:v>1.5686</c:v>
                </c:pt>
                <c:pt idx="8903">
                  <c:v>1.5686</c:v>
                </c:pt>
                <c:pt idx="8904">
                  <c:v>1.5686</c:v>
                </c:pt>
                <c:pt idx="8905">
                  <c:v>1.5686</c:v>
                </c:pt>
                <c:pt idx="8906">
                  <c:v>1.5686</c:v>
                </c:pt>
                <c:pt idx="8907">
                  <c:v>1.5686</c:v>
                </c:pt>
                <c:pt idx="8908">
                  <c:v>1.5686</c:v>
                </c:pt>
                <c:pt idx="8909">
                  <c:v>1.5686</c:v>
                </c:pt>
                <c:pt idx="8910">
                  <c:v>1.5686</c:v>
                </c:pt>
                <c:pt idx="8911">
                  <c:v>1.5686</c:v>
                </c:pt>
                <c:pt idx="8912">
                  <c:v>1.5686</c:v>
                </c:pt>
                <c:pt idx="8913">
                  <c:v>1.5686</c:v>
                </c:pt>
                <c:pt idx="8914">
                  <c:v>1.5686</c:v>
                </c:pt>
                <c:pt idx="8915">
                  <c:v>1.5686</c:v>
                </c:pt>
                <c:pt idx="8916">
                  <c:v>1.5686</c:v>
                </c:pt>
                <c:pt idx="8917">
                  <c:v>1.5686</c:v>
                </c:pt>
                <c:pt idx="8918">
                  <c:v>1.5686</c:v>
                </c:pt>
                <c:pt idx="8919">
                  <c:v>1.5686</c:v>
                </c:pt>
                <c:pt idx="8920">
                  <c:v>1.5686</c:v>
                </c:pt>
                <c:pt idx="8921">
                  <c:v>1.5686</c:v>
                </c:pt>
                <c:pt idx="8922">
                  <c:v>1.5686</c:v>
                </c:pt>
                <c:pt idx="8923">
                  <c:v>1.5686</c:v>
                </c:pt>
                <c:pt idx="8924">
                  <c:v>1.5686</c:v>
                </c:pt>
                <c:pt idx="8925">
                  <c:v>1.5686</c:v>
                </c:pt>
                <c:pt idx="8926">
                  <c:v>1.5686</c:v>
                </c:pt>
                <c:pt idx="8927">
                  <c:v>1.5686</c:v>
                </c:pt>
                <c:pt idx="8928">
                  <c:v>1.5686</c:v>
                </c:pt>
                <c:pt idx="8929">
                  <c:v>1.5686</c:v>
                </c:pt>
                <c:pt idx="8930">
                  <c:v>1.5686</c:v>
                </c:pt>
                <c:pt idx="8931">
                  <c:v>1.5686</c:v>
                </c:pt>
                <c:pt idx="8932">
                  <c:v>1.5686</c:v>
                </c:pt>
                <c:pt idx="8933">
                  <c:v>1.5686</c:v>
                </c:pt>
                <c:pt idx="8934">
                  <c:v>1.5686</c:v>
                </c:pt>
                <c:pt idx="8935">
                  <c:v>1.5686</c:v>
                </c:pt>
                <c:pt idx="8936">
                  <c:v>1.5686</c:v>
                </c:pt>
                <c:pt idx="8937">
                  <c:v>1.5686</c:v>
                </c:pt>
                <c:pt idx="8938">
                  <c:v>1.5686</c:v>
                </c:pt>
                <c:pt idx="8939">
                  <c:v>1.5686</c:v>
                </c:pt>
                <c:pt idx="8940">
                  <c:v>1.5686</c:v>
                </c:pt>
                <c:pt idx="8941">
                  <c:v>1.5686</c:v>
                </c:pt>
                <c:pt idx="8942">
                  <c:v>1.5686</c:v>
                </c:pt>
                <c:pt idx="8943">
                  <c:v>1.5686</c:v>
                </c:pt>
                <c:pt idx="8944">
                  <c:v>1.5686</c:v>
                </c:pt>
                <c:pt idx="8945">
                  <c:v>1.5686</c:v>
                </c:pt>
                <c:pt idx="8946">
                  <c:v>1.5686</c:v>
                </c:pt>
                <c:pt idx="8947">
                  <c:v>1.5686</c:v>
                </c:pt>
                <c:pt idx="8948">
                  <c:v>1.5686</c:v>
                </c:pt>
                <c:pt idx="8949">
                  <c:v>1.5686</c:v>
                </c:pt>
                <c:pt idx="8950">
                  <c:v>1.5686</c:v>
                </c:pt>
                <c:pt idx="8951">
                  <c:v>1.5686</c:v>
                </c:pt>
                <c:pt idx="8952">
                  <c:v>1.5686</c:v>
                </c:pt>
                <c:pt idx="8953">
                  <c:v>1.5686</c:v>
                </c:pt>
                <c:pt idx="8954">
                  <c:v>1.5686</c:v>
                </c:pt>
                <c:pt idx="8955">
                  <c:v>1.5686</c:v>
                </c:pt>
                <c:pt idx="8956">
                  <c:v>1.5686</c:v>
                </c:pt>
                <c:pt idx="8957">
                  <c:v>1.5686</c:v>
                </c:pt>
                <c:pt idx="8958">
                  <c:v>1.5686</c:v>
                </c:pt>
                <c:pt idx="8959">
                  <c:v>1.5686</c:v>
                </c:pt>
                <c:pt idx="8960">
                  <c:v>1.5686</c:v>
                </c:pt>
                <c:pt idx="8961">
                  <c:v>1.5686</c:v>
                </c:pt>
                <c:pt idx="8962">
                  <c:v>1.5686</c:v>
                </c:pt>
                <c:pt idx="8963">
                  <c:v>1.5686</c:v>
                </c:pt>
                <c:pt idx="8964">
                  <c:v>1.5686</c:v>
                </c:pt>
                <c:pt idx="8965">
                  <c:v>1.5686</c:v>
                </c:pt>
                <c:pt idx="8966">
                  <c:v>1.5686</c:v>
                </c:pt>
                <c:pt idx="8967">
                  <c:v>1.5686</c:v>
                </c:pt>
                <c:pt idx="8968">
                  <c:v>1.5686</c:v>
                </c:pt>
                <c:pt idx="8969">
                  <c:v>1.5686</c:v>
                </c:pt>
                <c:pt idx="8970">
                  <c:v>1.5686</c:v>
                </c:pt>
                <c:pt idx="8971">
                  <c:v>1.5686</c:v>
                </c:pt>
                <c:pt idx="8972">
                  <c:v>1.5686</c:v>
                </c:pt>
                <c:pt idx="8973">
                  <c:v>1.5686</c:v>
                </c:pt>
                <c:pt idx="8974">
                  <c:v>1.5686</c:v>
                </c:pt>
                <c:pt idx="8975">
                  <c:v>1.5686</c:v>
                </c:pt>
                <c:pt idx="8976">
                  <c:v>1.5686</c:v>
                </c:pt>
                <c:pt idx="8977">
                  <c:v>1.5686</c:v>
                </c:pt>
                <c:pt idx="8978">
                  <c:v>1.5686</c:v>
                </c:pt>
                <c:pt idx="8979">
                  <c:v>1.5686</c:v>
                </c:pt>
                <c:pt idx="8980">
                  <c:v>1.5373000000000001</c:v>
                </c:pt>
                <c:pt idx="8981">
                  <c:v>1.5373000000000001</c:v>
                </c:pt>
                <c:pt idx="8982">
                  <c:v>1.5373000000000001</c:v>
                </c:pt>
                <c:pt idx="8983">
                  <c:v>1.5059</c:v>
                </c:pt>
                <c:pt idx="8984">
                  <c:v>1.5059</c:v>
                </c:pt>
                <c:pt idx="8985">
                  <c:v>1.4431</c:v>
                </c:pt>
                <c:pt idx="8986">
                  <c:v>1.4431</c:v>
                </c:pt>
                <c:pt idx="8987">
                  <c:v>1.4431</c:v>
                </c:pt>
                <c:pt idx="8988">
                  <c:v>1.4431</c:v>
                </c:pt>
                <c:pt idx="8989">
                  <c:v>1.4117999999999999</c:v>
                </c:pt>
                <c:pt idx="8990">
                  <c:v>1.3804000000000001</c:v>
                </c:pt>
                <c:pt idx="8991">
                  <c:v>1.3804000000000001</c:v>
                </c:pt>
                <c:pt idx="8992">
                  <c:v>1.349</c:v>
                </c:pt>
                <c:pt idx="8993">
                  <c:v>1.2863</c:v>
                </c:pt>
                <c:pt idx="8994">
                  <c:v>1.2863</c:v>
                </c:pt>
                <c:pt idx="8995">
                  <c:v>1.2863</c:v>
                </c:pt>
                <c:pt idx="8996">
                  <c:v>1.2548999999999999</c:v>
                </c:pt>
                <c:pt idx="8997">
                  <c:v>1.2548999999999999</c:v>
                </c:pt>
                <c:pt idx="8998">
                  <c:v>1.2235</c:v>
                </c:pt>
                <c:pt idx="8999">
                  <c:v>1.2235</c:v>
                </c:pt>
                <c:pt idx="9000">
                  <c:v>1.1921999999999999</c:v>
                </c:pt>
                <c:pt idx="9001">
                  <c:v>1.1294</c:v>
                </c:pt>
                <c:pt idx="9002">
                  <c:v>1.1294</c:v>
                </c:pt>
                <c:pt idx="9003">
                  <c:v>1.1294</c:v>
                </c:pt>
                <c:pt idx="9004">
                  <c:v>1.0980000000000001</c:v>
                </c:pt>
                <c:pt idx="9005">
                  <c:v>1.0980000000000001</c:v>
                </c:pt>
                <c:pt idx="9006">
                  <c:v>1.0667</c:v>
                </c:pt>
                <c:pt idx="9007">
                  <c:v>1.0667</c:v>
                </c:pt>
                <c:pt idx="9008">
                  <c:v>1.0353000000000001</c:v>
                </c:pt>
                <c:pt idx="9009">
                  <c:v>1.0353000000000001</c:v>
                </c:pt>
                <c:pt idx="9010">
                  <c:v>0.97250000000000003</c:v>
                </c:pt>
                <c:pt idx="9011">
                  <c:v>0.97250000000000003</c:v>
                </c:pt>
                <c:pt idx="9012">
                  <c:v>0.94120000000000004</c:v>
                </c:pt>
                <c:pt idx="9013">
                  <c:v>0.94120000000000004</c:v>
                </c:pt>
                <c:pt idx="9014">
                  <c:v>0.90980000000000005</c:v>
                </c:pt>
                <c:pt idx="9015">
                  <c:v>0.90980000000000005</c:v>
                </c:pt>
                <c:pt idx="9016">
                  <c:v>0.90980000000000005</c:v>
                </c:pt>
                <c:pt idx="9017">
                  <c:v>0.87839999999999996</c:v>
                </c:pt>
                <c:pt idx="9018">
                  <c:v>0.81569999999999998</c:v>
                </c:pt>
                <c:pt idx="9019">
                  <c:v>0.81569999999999998</c:v>
                </c:pt>
                <c:pt idx="9020">
                  <c:v>0.81569999999999998</c:v>
                </c:pt>
                <c:pt idx="9021">
                  <c:v>0.7843</c:v>
                </c:pt>
                <c:pt idx="9022">
                  <c:v>0.7843</c:v>
                </c:pt>
                <c:pt idx="9023">
                  <c:v>0.7843</c:v>
                </c:pt>
                <c:pt idx="9024">
                  <c:v>0.7843</c:v>
                </c:pt>
                <c:pt idx="9025">
                  <c:v>0.75290000000000001</c:v>
                </c:pt>
                <c:pt idx="9026">
                  <c:v>0.75290000000000001</c:v>
                </c:pt>
                <c:pt idx="9027">
                  <c:v>0.75290000000000001</c:v>
                </c:pt>
                <c:pt idx="9028">
                  <c:v>0.72160000000000002</c:v>
                </c:pt>
                <c:pt idx="9029">
                  <c:v>0.65880000000000005</c:v>
                </c:pt>
                <c:pt idx="9030">
                  <c:v>0.65880000000000005</c:v>
                </c:pt>
                <c:pt idx="9031">
                  <c:v>0.65880000000000005</c:v>
                </c:pt>
                <c:pt idx="9032">
                  <c:v>0.62749999999999995</c:v>
                </c:pt>
                <c:pt idx="9033">
                  <c:v>0.62749999999999995</c:v>
                </c:pt>
                <c:pt idx="9034">
                  <c:v>0.62749999999999995</c:v>
                </c:pt>
                <c:pt idx="9035">
                  <c:v>0.59609999999999996</c:v>
                </c:pt>
                <c:pt idx="9036">
                  <c:v>0.59609999999999996</c:v>
                </c:pt>
                <c:pt idx="9037">
                  <c:v>0.56469999999999998</c:v>
                </c:pt>
                <c:pt idx="9038">
                  <c:v>0.56469999999999998</c:v>
                </c:pt>
                <c:pt idx="9039">
                  <c:v>0.502</c:v>
                </c:pt>
                <c:pt idx="9040">
                  <c:v>0.502</c:v>
                </c:pt>
                <c:pt idx="9041">
                  <c:v>0.502</c:v>
                </c:pt>
                <c:pt idx="9042">
                  <c:v>0.47060000000000002</c:v>
                </c:pt>
                <c:pt idx="9043">
                  <c:v>0.47060000000000002</c:v>
                </c:pt>
                <c:pt idx="9044">
                  <c:v>0.47060000000000002</c:v>
                </c:pt>
                <c:pt idx="9045">
                  <c:v>0.47060000000000002</c:v>
                </c:pt>
                <c:pt idx="9046">
                  <c:v>0.43919999999999998</c:v>
                </c:pt>
                <c:pt idx="9047">
                  <c:v>0.43919999999999998</c:v>
                </c:pt>
                <c:pt idx="9048">
                  <c:v>0.4078</c:v>
                </c:pt>
                <c:pt idx="9049">
                  <c:v>0.34510000000000002</c:v>
                </c:pt>
                <c:pt idx="9050">
                  <c:v>0.34510000000000002</c:v>
                </c:pt>
                <c:pt idx="9051">
                  <c:v>0.34510000000000002</c:v>
                </c:pt>
                <c:pt idx="9052">
                  <c:v>0.34510000000000002</c:v>
                </c:pt>
                <c:pt idx="9053">
                  <c:v>0.34510000000000002</c:v>
                </c:pt>
                <c:pt idx="9054">
                  <c:v>0.31369999999999998</c:v>
                </c:pt>
                <c:pt idx="9055">
                  <c:v>0.31369999999999998</c:v>
                </c:pt>
                <c:pt idx="9056">
                  <c:v>0.31369999999999998</c:v>
                </c:pt>
                <c:pt idx="9057">
                  <c:v>0.31369999999999998</c:v>
                </c:pt>
                <c:pt idx="9058">
                  <c:v>0.28239999999999998</c:v>
                </c:pt>
                <c:pt idx="9059">
                  <c:v>0.28239999999999998</c:v>
                </c:pt>
                <c:pt idx="9060">
                  <c:v>0.251</c:v>
                </c:pt>
                <c:pt idx="9061">
                  <c:v>0.251</c:v>
                </c:pt>
                <c:pt idx="9062">
                  <c:v>0.251</c:v>
                </c:pt>
                <c:pt idx="9063">
                  <c:v>0.18820000000000001</c:v>
                </c:pt>
                <c:pt idx="9064">
                  <c:v>0.18820000000000001</c:v>
                </c:pt>
                <c:pt idx="9065">
                  <c:v>0.18820000000000001</c:v>
                </c:pt>
                <c:pt idx="9066">
                  <c:v>0.18820000000000001</c:v>
                </c:pt>
                <c:pt idx="9067">
                  <c:v>0.15690000000000001</c:v>
                </c:pt>
                <c:pt idx="9068">
                  <c:v>0.15690000000000001</c:v>
                </c:pt>
                <c:pt idx="9069">
                  <c:v>0.15690000000000001</c:v>
                </c:pt>
                <c:pt idx="9070">
                  <c:v>0.1255</c:v>
                </c:pt>
                <c:pt idx="9071">
                  <c:v>0.15690000000000001</c:v>
                </c:pt>
                <c:pt idx="9072">
                  <c:v>0.1255</c:v>
                </c:pt>
                <c:pt idx="9073">
                  <c:v>0.1255</c:v>
                </c:pt>
                <c:pt idx="9074">
                  <c:v>9.4100000000000003E-2</c:v>
                </c:pt>
                <c:pt idx="9075">
                  <c:v>9.4100000000000003E-2</c:v>
                </c:pt>
                <c:pt idx="9076">
                  <c:v>3.1399999999999997E-2</c:v>
                </c:pt>
                <c:pt idx="9077">
                  <c:v>3.1399999999999997E-2</c:v>
                </c:pt>
                <c:pt idx="9078">
                  <c:v>3.1399999999999997E-2</c:v>
                </c:pt>
                <c:pt idx="9079">
                  <c:v>0</c:v>
                </c:pt>
                <c:pt idx="9080">
                  <c:v>3.1399999999999997E-2</c:v>
                </c:pt>
                <c:pt idx="9081">
                  <c:v>0</c:v>
                </c:pt>
                <c:pt idx="9082">
                  <c:v>0</c:v>
                </c:pt>
                <c:pt idx="9083">
                  <c:v>0</c:v>
                </c:pt>
                <c:pt idx="9084">
                  <c:v>0</c:v>
                </c:pt>
                <c:pt idx="9085">
                  <c:v>-3.1399999999999997E-2</c:v>
                </c:pt>
                <c:pt idx="9086">
                  <c:v>-3.1399999999999997E-2</c:v>
                </c:pt>
                <c:pt idx="9087">
                  <c:v>-9.4100000000000003E-2</c:v>
                </c:pt>
                <c:pt idx="9088">
                  <c:v>-9.4100000000000003E-2</c:v>
                </c:pt>
                <c:pt idx="9089">
                  <c:v>-9.4100000000000003E-2</c:v>
                </c:pt>
                <c:pt idx="9090">
                  <c:v>-0.1255</c:v>
                </c:pt>
                <c:pt idx="9091">
                  <c:v>-0.1255</c:v>
                </c:pt>
                <c:pt idx="9092">
                  <c:v>-0.1255</c:v>
                </c:pt>
                <c:pt idx="9093">
                  <c:v>-0.1255</c:v>
                </c:pt>
                <c:pt idx="9094">
                  <c:v>-0.1255</c:v>
                </c:pt>
                <c:pt idx="9095">
                  <c:v>-0.1255</c:v>
                </c:pt>
                <c:pt idx="9096">
                  <c:v>-0.15690000000000001</c:v>
                </c:pt>
                <c:pt idx="9097">
                  <c:v>-0.15690000000000001</c:v>
                </c:pt>
                <c:pt idx="9098">
                  <c:v>-0.15690000000000001</c:v>
                </c:pt>
                <c:pt idx="9099">
                  <c:v>-0.15690000000000001</c:v>
                </c:pt>
                <c:pt idx="9100">
                  <c:v>-0.18820000000000001</c:v>
                </c:pt>
                <c:pt idx="9101">
                  <c:v>-0.18820000000000001</c:v>
                </c:pt>
                <c:pt idx="9102">
                  <c:v>-0.18820000000000001</c:v>
                </c:pt>
                <c:pt idx="9103">
                  <c:v>-0.18820000000000001</c:v>
                </c:pt>
                <c:pt idx="9104">
                  <c:v>-0.251</c:v>
                </c:pt>
                <c:pt idx="9105">
                  <c:v>-0.251</c:v>
                </c:pt>
                <c:pt idx="9106">
                  <c:v>-0.28239999999999998</c:v>
                </c:pt>
                <c:pt idx="9107">
                  <c:v>-0.28239999999999998</c:v>
                </c:pt>
                <c:pt idx="9108">
                  <c:v>-0.28239999999999998</c:v>
                </c:pt>
                <c:pt idx="9109">
                  <c:v>-0.28239999999999998</c:v>
                </c:pt>
                <c:pt idx="9110">
                  <c:v>-0.28239999999999998</c:v>
                </c:pt>
                <c:pt idx="9111">
                  <c:v>-0.28239999999999998</c:v>
                </c:pt>
                <c:pt idx="9112">
                  <c:v>-0.31369999999999998</c:v>
                </c:pt>
                <c:pt idx="9113">
                  <c:v>-0.31369999999999998</c:v>
                </c:pt>
                <c:pt idx="9114">
                  <c:v>-0.31369999999999998</c:v>
                </c:pt>
                <c:pt idx="9115">
                  <c:v>-0.31369999999999998</c:v>
                </c:pt>
                <c:pt idx="9116">
                  <c:v>-0.31369999999999998</c:v>
                </c:pt>
                <c:pt idx="9117">
                  <c:v>-0.31369999999999998</c:v>
                </c:pt>
                <c:pt idx="9118">
                  <c:v>-0.34510000000000002</c:v>
                </c:pt>
                <c:pt idx="9119">
                  <c:v>-0.34510000000000002</c:v>
                </c:pt>
                <c:pt idx="9120">
                  <c:v>-0.34510000000000002</c:v>
                </c:pt>
                <c:pt idx="9121">
                  <c:v>-0.4078</c:v>
                </c:pt>
                <c:pt idx="9122">
                  <c:v>-0.4078</c:v>
                </c:pt>
                <c:pt idx="9123">
                  <c:v>-0.4078</c:v>
                </c:pt>
                <c:pt idx="9124">
                  <c:v>-0.4078</c:v>
                </c:pt>
                <c:pt idx="9125">
                  <c:v>-0.4078</c:v>
                </c:pt>
                <c:pt idx="9126">
                  <c:v>-0.43919999999999998</c:v>
                </c:pt>
                <c:pt idx="9127">
                  <c:v>-0.43919999999999998</c:v>
                </c:pt>
                <c:pt idx="9128">
                  <c:v>-0.43919999999999998</c:v>
                </c:pt>
                <c:pt idx="9129">
                  <c:v>-0.43919999999999998</c:v>
                </c:pt>
                <c:pt idx="9130">
                  <c:v>-0.43919999999999998</c:v>
                </c:pt>
                <c:pt idx="9131">
                  <c:v>-0.47060000000000002</c:v>
                </c:pt>
                <c:pt idx="9132">
                  <c:v>-0.47060000000000002</c:v>
                </c:pt>
                <c:pt idx="9133">
                  <c:v>-0.47060000000000002</c:v>
                </c:pt>
                <c:pt idx="9134">
                  <c:v>-0.47060000000000002</c:v>
                </c:pt>
                <c:pt idx="9135">
                  <c:v>-0.47060000000000002</c:v>
                </c:pt>
                <c:pt idx="9136">
                  <c:v>-0.47060000000000002</c:v>
                </c:pt>
                <c:pt idx="9137">
                  <c:v>-0.47060000000000002</c:v>
                </c:pt>
                <c:pt idx="9138">
                  <c:v>-0.502</c:v>
                </c:pt>
                <c:pt idx="9139">
                  <c:v>-0.502</c:v>
                </c:pt>
                <c:pt idx="9140">
                  <c:v>-0.502</c:v>
                </c:pt>
                <c:pt idx="9141">
                  <c:v>-0.502</c:v>
                </c:pt>
                <c:pt idx="9142">
                  <c:v>-0.502</c:v>
                </c:pt>
                <c:pt idx="9143">
                  <c:v>-0.56469999999999998</c:v>
                </c:pt>
                <c:pt idx="9144">
                  <c:v>-0.56469999999999998</c:v>
                </c:pt>
                <c:pt idx="9145">
                  <c:v>-0.59609999999999996</c:v>
                </c:pt>
                <c:pt idx="9146">
                  <c:v>-0.59609999999999996</c:v>
                </c:pt>
                <c:pt idx="9147">
                  <c:v>-0.59609999999999996</c:v>
                </c:pt>
                <c:pt idx="9148">
                  <c:v>-0.59609999999999996</c:v>
                </c:pt>
                <c:pt idx="9149">
                  <c:v>-0.59609999999999996</c:v>
                </c:pt>
                <c:pt idx="9150">
                  <c:v>-0.59609999999999996</c:v>
                </c:pt>
                <c:pt idx="9151">
                  <c:v>-0.59609999999999996</c:v>
                </c:pt>
                <c:pt idx="9152">
                  <c:v>-0.62749999999999995</c:v>
                </c:pt>
                <c:pt idx="9153">
                  <c:v>-0.62749999999999995</c:v>
                </c:pt>
                <c:pt idx="9154">
                  <c:v>-0.59609999999999996</c:v>
                </c:pt>
                <c:pt idx="9155">
                  <c:v>-0.62749999999999995</c:v>
                </c:pt>
                <c:pt idx="9156">
                  <c:v>-0.62749999999999995</c:v>
                </c:pt>
                <c:pt idx="9157">
                  <c:v>-0.62749999999999995</c:v>
                </c:pt>
                <c:pt idx="9158">
                  <c:v>-0.62749999999999995</c:v>
                </c:pt>
                <c:pt idx="9159">
                  <c:v>-0.62749999999999995</c:v>
                </c:pt>
                <c:pt idx="9160">
                  <c:v>-0.65880000000000005</c:v>
                </c:pt>
                <c:pt idx="9161">
                  <c:v>-0.65880000000000005</c:v>
                </c:pt>
                <c:pt idx="9162">
                  <c:v>-0.65880000000000005</c:v>
                </c:pt>
                <c:pt idx="9163">
                  <c:v>-0.65880000000000005</c:v>
                </c:pt>
                <c:pt idx="9164">
                  <c:v>-0.65880000000000005</c:v>
                </c:pt>
                <c:pt idx="9165">
                  <c:v>-0.72160000000000002</c:v>
                </c:pt>
                <c:pt idx="9166">
                  <c:v>-0.72160000000000002</c:v>
                </c:pt>
                <c:pt idx="9167">
                  <c:v>-0.72160000000000002</c:v>
                </c:pt>
                <c:pt idx="9168">
                  <c:v>-0.72160000000000002</c:v>
                </c:pt>
                <c:pt idx="9169">
                  <c:v>-0.72160000000000002</c:v>
                </c:pt>
                <c:pt idx="9170">
                  <c:v>-0.72160000000000002</c:v>
                </c:pt>
                <c:pt idx="9171">
                  <c:v>-0.75290000000000001</c:v>
                </c:pt>
                <c:pt idx="9172">
                  <c:v>-0.75290000000000001</c:v>
                </c:pt>
                <c:pt idx="9173">
                  <c:v>-0.75290000000000001</c:v>
                </c:pt>
                <c:pt idx="9174">
                  <c:v>-0.75290000000000001</c:v>
                </c:pt>
                <c:pt idx="9175">
                  <c:v>-0.75290000000000001</c:v>
                </c:pt>
                <c:pt idx="9176">
                  <c:v>-0.75290000000000001</c:v>
                </c:pt>
                <c:pt idx="9177">
                  <c:v>-0.75290000000000001</c:v>
                </c:pt>
                <c:pt idx="9178">
                  <c:v>-0.7843</c:v>
                </c:pt>
                <c:pt idx="9179">
                  <c:v>-0.7843</c:v>
                </c:pt>
                <c:pt idx="9180">
                  <c:v>-0.7843</c:v>
                </c:pt>
                <c:pt idx="9181">
                  <c:v>-0.7843</c:v>
                </c:pt>
                <c:pt idx="9182">
                  <c:v>-0.7843</c:v>
                </c:pt>
                <c:pt idx="9183">
                  <c:v>-0.7843</c:v>
                </c:pt>
                <c:pt idx="9184">
                  <c:v>-0.7843</c:v>
                </c:pt>
                <c:pt idx="9185">
                  <c:v>-0.7843</c:v>
                </c:pt>
                <c:pt idx="9186">
                  <c:v>-0.7843</c:v>
                </c:pt>
                <c:pt idx="9187">
                  <c:v>-0.7843</c:v>
                </c:pt>
                <c:pt idx="9188">
                  <c:v>-0.81569999999999998</c:v>
                </c:pt>
                <c:pt idx="9189">
                  <c:v>-0.7843</c:v>
                </c:pt>
                <c:pt idx="9190">
                  <c:v>-0.81569999999999998</c:v>
                </c:pt>
                <c:pt idx="9191">
                  <c:v>-0.81569999999999998</c:v>
                </c:pt>
                <c:pt idx="9192">
                  <c:v>-0.81569999999999998</c:v>
                </c:pt>
                <c:pt idx="9193">
                  <c:v>-0.81569999999999998</c:v>
                </c:pt>
                <c:pt idx="9194">
                  <c:v>-0.81569999999999998</c:v>
                </c:pt>
                <c:pt idx="9195">
                  <c:v>-0.81569999999999998</c:v>
                </c:pt>
                <c:pt idx="9196">
                  <c:v>-0.87839999999999996</c:v>
                </c:pt>
                <c:pt idx="9197">
                  <c:v>-0.87839999999999996</c:v>
                </c:pt>
                <c:pt idx="9198">
                  <c:v>-0.87839999999999996</c:v>
                </c:pt>
                <c:pt idx="9199">
                  <c:v>-0.87839999999999996</c:v>
                </c:pt>
                <c:pt idx="9200">
                  <c:v>-0.90980000000000005</c:v>
                </c:pt>
                <c:pt idx="9201">
                  <c:v>-0.90980000000000005</c:v>
                </c:pt>
                <c:pt idx="9202">
                  <c:v>-0.90980000000000005</c:v>
                </c:pt>
                <c:pt idx="9203">
                  <c:v>-0.90980000000000005</c:v>
                </c:pt>
                <c:pt idx="9204">
                  <c:v>-0.90980000000000005</c:v>
                </c:pt>
                <c:pt idx="9205">
                  <c:v>-0.90980000000000005</c:v>
                </c:pt>
                <c:pt idx="9206">
                  <c:v>-0.90980000000000005</c:v>
                </c:pt>
                <c:pt idx="9207">
                  <c:v>-0.90980000000000005</c:v>
                </c:pt>
                <c:pt idx="9208">
                  <c:v>-0.90980000000000005</c:v>
                </c:pt>
                <c:pt idx="9209">
                  <c:v>-0.90980000000000005</c:v>
                </c:pt>
                <c:pt idx="9210">
                  <c:v>-0.90980000000000005</c:v>
                </c:pt>
                <c:pt idx="9211">
                  <c:v>-0.90980000000000005</c:v>
                </c:pt>
                <c:pt idx="9212">
                  <c:v>-0.94120000000000004</c:v>
                </c:pt>
                <c:pt idx="9213">
                  <c:v>-0.94120000000000004</c:v>
                </c:pt>
                <c:pt idx="9214">
                  <c:v>-0.94120000000000004</c:v>
                </c:pt>
                <c:pt idx="9215">
                  <c:v>-0.94120000000000004</c:v>
                </c:pt>
                <c:pt idx="9216">
                  <c:v>-0.94120000000000004</c:v>
                </c:pt>
                <c:pt idx="9217">
                  <c:v>-0.94120000000000004</c:v>
                </c:pt>
                <c:pt idx="9218">
                  <c:v>-0.94120000000000004</c:v>
                </c:pt>
                <c:pt idx="9219">
                  <c:v>-0.94120000000000004</c:v>
                </c:pt>
                <c:pt idx="9220">
                  <c:v>-0.94120000000000004</c:v>
                </c:pt>
                <c:pt idx="9221">
                  <c:v>-0.94120000000000004</c:v>
                </c:pt>
                <c:pt idx="9222">
                  <c:v>-0.97250000000000003</c:v>
                </c:pt>
                <c:pt idx="9223">
                  <c:v>-0.97250000000000003</c:v>
                </c:pt>
                <c:pt idx="9224">
                  <c:v>-0.97250000000000003</c:v>
                </c:pt>
                <c:pt idx="9225">
                  <c:v>-0.97250000000000003</c:v>
                </c:pt>
                <c:pt idx="9226">
                  <c:v>-0.97250000000000003</c:v>
                </c:pt>
                <c:pt idx="9227">
                  <c:v>-0.97250000000000003</c:v>
                </c:pt>
                <c:pt idx="9228">
                  <c:v>-0.97250000000000003</c:v>
                </c:pt>
                <c:pt idx="9229">
                  <c:v>-1.0353000000000001</c:v>
                </c:pt>
                <c:pt idx="9230">
                  <c:v>-1.0353000000000001</c:v>
                </c:pt>
                <c:pt idx="9231">
                  <c:v>-0.97250000000000003</c:v>
                </c:pt>
                <c:pt idx="9232">
                  <c:v>-1.0353000000000001</c:v>
                </c:pt>
                <c:pt idx="9233">
                  <c:v>-1.0353000000000001</c:v>
                </c:pt>
                <c:pt idx="9234">
                  <c:v>-1.0353000000000001</c:v>
                </c:pt>
                <c:pt idx="9235">
                  <c:v>-1.0353000000000001</c:v>
                </c:pt>
                <c:pt idx="9236">
                  <c:v>-1.0353000000000001</c:v>
                </c:pt>
                <c:pt idx="9237">
                  <c:v>-1.0353000000000001</c:v>
                </c:pt>
                <c:pt idx="9238">
                  <c:v>-1.0667</c:v>
                </c:pt>
                <c:pt idx="9239">
                  <c:v>-1.0667</c:v>
                </c:pt>
                <c:pt idx="9240">
                  <c:v>-1.0667</c:v>
                </c:pt>
                <c:pt idx="9241">
                  <c:v>-1.0667</c:v>
                </c:pt>
                <c:pt idx="9242">
                  <c:v>-1.0667</c:v>
                </c:pt>
                <c:pt idx="9243">
                  <c:v>-1.0667</c:v>
                </c:pt>
                <c:pt idx="9244">
                  <c:v>-1.0667</c:v>
                </c:pt>
                <c:pt idx="9245">
                  <c:v>-1.0667</c:v>
                </c:pt>
                <c:pt idx="9246">
                  <c:v>-1.0667</c:v>
                </c:pt>
                <c:pt idx="9247">
                  <c:v>-1.0667</c:v>
                </c:pt>
                <c:pt idx="9248">
                  <c:v>-1.0667</c:v>
                </c:pt>
                <c:pt idx="9249">
                  <c:v>-1.0667</c:v>
                </c:pt>
                <c:pt idx="9250">
                  <c:v>-1.0980000000000001</c:v>
                </c:pt>
                <c:pt idx="9251">
                  <c:v>-1.0980000000000001</c:v>
                </c:pt>
                <c:pt idx="9252">
                  <c:v>-1.0980000000000001</c:v>
                </c:pt>
                <c:pt idx="9253">
                  <c:v>-1.0980000000000001</c:v>
                </c:pt>
                <c:pt idx="9254">
                  <c:v>-1.0980000000000001</c:v>
                </c:pt>
                <c:pt idx="9255">
                  <c:v>-1.0980000000000001</c:v>
                </c:pt>
                <c:pt idx="9256">
                  <c:v>-1.0980000000000001</c:v>
                </c:pt>
                <c:pt idx="9257">
                  <c:v>-1.0980000000000001</c:v>
                </c:pt>
                <c:pt idx="9258">
                  <c:v>-1.0980000000000001</c:v>
                </c:pt>
                <c:pt idx="9259">
                  <c:v>-1.0980000000000001</c:v>
                </c:pt>
                <c:pt idx="9260">
                  <c:v>-1.0980000000000001</c:v>
                </c:pt>
                <c:pt idx="9261">
                  <c:v>-1.1294</c:v>
                </c:pt>
                <c:pt idx="9262">
                  <c:v>-1.0980000000000001</c:v>
                </c:pt>
                <c:pt idx="9263">
                  <c:v>-1.0980000000000001</c:v>
                </c:pt>
                <c:pt idx="9264">
                  <c:v>-1.0980000000000001</c:v>
                </c:pt>
                <c:pt idx="9265">
                  <c:v>-1.1294</c:v>
                </c:pt>
                <c:pt idx="9266">
                  <c:v>-1.1294</c:v>
                </c:pt>
                <c:pt idx="9267">
                  <c:v>-1.0980000000000001</c:v>
                </c:pt>
                <c:pt idx="9268">
                  <c:v>-1.0980000000000001</c:v>
                </c:pt>
                <c:pt idx="9269">
                  <c:v>-1.1294</c:v>
                </c:pt>
                <c:pt idx="9270">
                  <c:v>-1.1294</c:v>
                </c:pt>
                <c:pt idx="9271">
                  <c:v>-1.1294</c:v>
                </c:pt>
                <c:pt idx="9272">
                  <c:v>-1.1294</c:v>
                </c:pt>
                <c:pt idx="9273">
                  <c:v>-1.1294</c:v>
                </c:pt>
                <c:pt idx="9274">
                  <c:v>-1.1294</c:v>
                </c:pt>
                <c:pt idx="9275">
                  <c:v>-1.1294</c:v>
                </c:pt>
                <c:pt idx="9276">
                  <c:v>-1.1294</c:v>
                </c:pt>
                <c:pt idx="9277">
                  <c:v>-1.1921999999999999</c:v>
                </c:pt>
                <c:pt idx="9278">
                  <c:v>-1.1921999999999999</c:v>
                </c:pt>
                <c:pt idx="9279">
                  <c:v>-1.1921999999999999</c:v>
                </c:pt>
                <c:pt idx="9280">
                  <c:v>-1.1921999999999999</c:v>
                </c:pt>
                <c:pt idx="9281">
                  <c:v>-1.1921999999999999</c:v>
                </c:pt>
                <c:pt idx="9282">
                  <c:v>-1.1921999999999999</c:v>
                </c:pt>
                <c:pt idx="9283">
                  <c:v>-1.1921999999999999</c:v>
                </c:pt>
                <c:pt idx="9284">
                  <c:v>-1.2235</c:v>
                </c:pt>
                <c:pt idx="9285">
                  <c:v>-1.2235</c:v>
                </c:pt>
                <c:pt idx="9286">
                  <c:v>-1.1921999999999999</c:v>
                </c:pt>
                <c:pt idx="9287">
                  <c:v>-1.2235</c:v>
                </c:pt>
                <c:pt idx="9288">
                  <c:v>-1.2235</c:v>
                </c:pt>
                <c:pt idx="9289">
                  <c:v>-1.2235</c:v>
                </c:pt>
                <c:pt idx="9290">
                  <c:v>-1.2235</c:v>
                </c:pt>
                <c:pt idx="9291">
                  <c:v>-1.2235</c:v>
                </c:pt>
                <c:pt idx="9292">
                  <c:v>-1.2235</c:v>
                </c:pt>
                <c:pt idx="9293">
                  <c:v>-1.2235</c:v>
                </c:pt>
                <c:pt idx="9294">
                  <c:v>-1.2235</c:v>
                </c:pt>
                <c:pt idx="9295">
                  <c:v>-1.2235</c:v>
                </c:pt>
                <c:pt idx="9296">
                  <c:v>-1.2235</c:v>
                </c:pt>
                <c:pt idx="9297">
                  <c:v>-1.2235</c:v>
                </c:pt>
                <c:pt idx="9298">
                  <c:v>-1.2235</c:v>
                </c:pt>
                <c:pt idx="9299">
                  <c:v>-1.2235</c:v>
                </c:pt>
                <c:pt idx="9300">
                  <c:v>-1.2235</c:v>
                </c:pt>
                <c:pt idx="9301">
                  <c:v>-1.2235</c:v>
                </c:pt>
                <c:pt idx="9302">
                  <c:v>-1.2235</c:v>
                </c:pt>
                <c:pt idx="9303">
                  <c:v>-1.2235</c:v>
                </c:pt>
                <c:pt idx="9304">
                  <c:v>-1.2235</c:v>
                </c:pt>
                <c:pt idx="9305">
                  <c:v>-1.2548999999999999</c:v>
                </c:pt>
                <c:pt idx="9306">
                  <c:v>-1.2548999999999999</c:v>
                </c:pt>
                <c:pt idx="9307">
                  <c:v>-1.2235</c:v>
                </c:pt>
                <c:pt idx="9308">
                  <c:v>-1.2548999999999999</c:v>
                </c:pt>
                <c:pt idx="9309">
                  <c:v>-1.2548999999999999</c:v>
                </c:pt>
                <c:pt idx="9310">
                  <c:v>-1.2548999999999999</c:v>
                </c:pt>
                <c:pt idx="9311">
                  <c:v>-1.2548999999999999</c:v>
                </c:pt>
                <c:pt idx="9312">
                  <c:v>-1.2548999999999999</c:v>
                </c:pt>
                <c:pt idx="9313">
                  <c:v>-1.2548999999999999</c:v>
                </c:pt>
                <c:pt idx="9314">
                  <c:v>-1.2548999999999999</c:v>
                </c:pt>
                <c:pt idx="9315">
                  <c:v>-1.2548999999999999</c:v>
                </c:pt>
                <c:pt idx="9316">
                  <c:v>-1.2548999999999999</c:v>
                </c:pt>
                <c:pt idx="9317">
                  <c:v>-1.2548999999999999</c:v>
                </c:pt>
                <c:pt idx="9318">
                  <c:v>-1.2548999999999999</c:v>
                </c:pt>
                <c:pt idx="9319">
                  <c:v>-1.2548999999999999</c:v>
                </c:pt>
                <c:pt idx="9320">
                  <c:v>-1.2548999999999999</c:v>
                </c:pt>
                <c:pt idx="9321">
                  <c:v>-1.2548999999999999</c:v>
                </c:pt>
                <c:pt idx="9322">
                  <c:v>-1.2863</c:v>
                </c:pt>
                <c:pt idx="9323">
                  <c:v>-1.2548999999999999</c:v>
                </c:pt>
                <c:pt idx="9324">
                  <c:v>-1.2863</c:v>
                </c:pt>
                <c:pt idx="9325">
                  <c:v>-1.2548999999999999</c:v>
                </c:pt>
                <c:pt idx="9326">
                  <c:v>-1.2863</c:v>
                </c:pt>
                <c:pt idx="9327">
                  <c:v>-1.2863</c:v>
                </c:pt>
                <c:pt idx="9328">
                  <c:v>-1.2863</c:v>
                </c:pt>
                <c:pt idx="9329">
                  <c:v>-1.2863</c:v>
                </c:pt>
                <c:pt idx="9330">
                  <c:v>-1.2863</c:v>
                </c:pt>
                <c:pt idx="9331">
                  <c:v>-1.2863</c:v>
                </c:pt>
                <c:pt idx="9332">
                  <c:v>-1.2863</c:v>
                </c:pt>
                <c:pt idx="9333">
                  <c:v>-1.2863</c:v>
                </c:pt>
                <c:pt idx="9334">
                  <c:v>-1.2863</c:v>
                </c:pt>
                <c:pt idx="9335">
                  <c:v>-1.2863</c:v>
                </c:pt>
                <c:pt idx="9336">
                  <c:v>-1.2863</c:v>
                </c:pt>
                <c:pt idx="9337">
                  <c:v>-1.2863</c:v>
                </c:pt>
                <c:pt idx="9338">
                  <c:v>-1.2863</c:v>
                </c:pt>
                <c:pt idx="9339">
                  <c:v>-1.2863</c:v>
                </c:pt>
                <c:pt idx="9340">
                  <c:v>-1.349</c:v>
                </c:pt>
                <c:pt idx="9341">
                  <c:v>-1.349</c:v>
                </c:pt>
                <c:pt idx="9342">
                  <c:v>-1.2863</c:v>
                </c:pt>
                <c:pt idx="9343">
                  <c:v>-1.349</c:v>
                </c:pt>
                <c:pt idx="9344">
                  <c:v>-1.349</c:v>
                </c:pt>
                <c:pt idx="9345">
                  <c:v>-1.349</c:v>
                </c:pt>
                <c:pt idx="9346">
                  <c:v>-1.349</c:v>
                </c:pt>
                <c:pt idx="9347">
                  <c:v>-1.349</c:v>
                </c:pt>
                <c:pt idx="9348">
                  <c:v>-1.349</c:v>
                </c:pt>
                <c:pt idx="9349">
                  <c:v>-1.349</c:v>
                </c:pt>
                <c:pt idx="9350">
                  <c:v>-1.349</c:v>
                </c:pt>
                <c:pt idx="9351">
                  <c:v>-1.3804000000000001</c:v>
                </c:pt>
                <c:pt idx="9352">
                  <c:v>-1.349</c:v>
                </c:pt>
                <c:pt idx="9353">
                  <c:v>-1.349</c:v>
                </c:pt>
                <c:pt idx="9354">
                  <c:v>-1.349</c:v>
                </c:pt>
                <c:pt idx="9355">
                  <c:v>-1.349</c:v>
                </c:pt>
                <c:pt idx="9356">
                  <c:v>-1.349</c:v>
                </c:pt>
                <c:pt idx="9357">
                  <c:v>-1.3804000000000001</c:v>
                </c:pt>
                <c:pt idx="9358">
                  <c:v>-1.3804000000000001</c:v>
                </c:pt>
                <c:pt idx="9359">
                  <c:v>-1.349</c:v>
                </c:pt>
                <c:pt idx="9360">
                  <c:v>-1.3804000000000001</c:v>
                </c:pt>
                <c:pt idx="9361">
                  <c:v>-1.3804000000000001</c:v>
                </c:pt>
                <c:pt idx="9362">
                  <c:v>-1.3804000000000001</c:v>
                </c:pt>
                <c:pt idx="9363">
                  <c:v>-1.3804000000000001</c:v>
                </c:pt>
                <c:pt idx="9364">
                  <c:v>-1.3804000000000001</c:v>
                </c:pt>
                <c:pt idx="9365">
                  <c:v>-1.3804000000000001</c:v>
                </c:pt>
                <c:pt idx="9366">
                  <c:v>-1.3804000000000001</c:v>
                </c:pt>
                <c:pt idx="9367">
                  <c:v>-1.3804000000000001</c:v>
                </c:pt>
                <c:pt idx="9368">
                  <c:v>-1.3804000000000001</c:v>
                </c:pt>
                <c:pt idx="9369">
                  <c:v>-1.3804000000000001</c:v>
                </c:pt>
                <c:pt idx="9370">
                  <c:v>-1.3804000000000001</c:v>
                </c:pt>
                <c:pt idx="9371">
                  <c:v>-1.3804000000000001</c:v>
                </c:pt>
                <c:pt idx="9372">
                  <c:v>-1.3804000000000001</c:v>
                </c:pt>
                <c:pt idx="9373">
                  <c:v>-1.3804000000000001</c:v>
                </c:pt>
                <c:pt idx="9374">
                  <c:v>-1.3804000000000001</c:v>
                </c:pt>
                <c:pt idx="9375">
                  <c:v>-1.3804000000000001</c:v>
                </c:pt>
                <c:pt idx="9376">
                  <c:v>-1.3804000000000001</c:v>
                </c:pt>
                <c:pt idx="9377">
                  <c:v>-1.3804000000000001</c:v>
                </c:pt>
                <c:pt idx="9378">
                  <c:v>-1.3804000000000001</c:v>
                </c:pt>
                <c:pt idx="9379">
                  <c:v>-1.4117999999999999</c:v>
                </c:pt>
                <c:pt idx="9380">
                  <c:v>-1.3804000000000001</c:v>
                </c:pt>
                <c:pt idx="9381">
                  <c:v>-1.3804000000000001</c:v>
                </c:pt>
                <c:pt idx="9382">
                  <c:v>-1.3804000000000001</c:v>
                </c:pt>
                <c:pt idx="9383">
                  <c:v>-1.4117999999999999</c:v>
                </c:pt>
                <c:pt idx="9384">
                  <c:v>-1.3804000000000001</c:v>
                </c:pt>
                <c:pt idx="9385">
                  <c:v>-1.4117999999999999</c:v>
                </c:pt>
                <c:pt idx="9386">
                  <c:v>-1.4117999999999999</c:v>
                </c:pt>
                <c:pt idx="9387">
                  <c:v>-1.3804000000000001</c:v>
                </c:pt>
                <c:pt idx="9388">
                  <c:v>-1.4117999999999999</c:v>
                </c:pt>
                <c:pt idx="9389">
                  <c:v>-1.4117999999999999</c:v>
                </c:pt>
                <c:pt idx="9390">
                  <c:v>-1.4117999999999999</c:v>
                </c:pt>
                <c:pt idx="9391">
                  <c:v>-1.4117999999999999</c:v>
                </c:pt>
                <c:pt idx="9392">
                  <c:v>-1.4117999999999999</c:v>
                </c:pt>
                <c:pt idx="9393">
                  <c:v>-1.4117999999999999</c:v>
                </c:pt>
                <c:pt idx="9394">
                  <c:v>-1.4117999999999999</c:v>
                </c:pt>
                <c:pt idx="9395">
                  <c:v>-1.4117999999999999</c:v>
                </c:pt>
                <c:pt idx="9396">
                  <c:v>-1.4117999999999999</c:v>
                </c:pt>
                <c:pt idx="9397">
                  <c:v>-1.4117999999999999</c:v>
                </c:pt>
                <c:pt idx="9398">
                  <c:v>-1.4117999999999999</c:v>
                </c:pt>
                <c:pt idx="9399">
                  <c:v>-1.4117999999999999</c:v>
                </c:pt>
                <c:pt idx="9400">
                  <c:v>-1.4117999999999999</c:v>
                </c:pt>
                <c:pt idx="9401">
                  <c:v>-1.4117999999999999</c:v>
                </c:pt>
                <c:pt idx="9402">
                  <c:v>-1.4117999999999999</c:v>
                </c:pt>
                <c:pt idx="9403">
                  <c:v>-1.4117999999999999</c:v>
                </c:pt>
                <c:pt idx="9404">
                  <c:v>-1.4117999999999999</c:v>
                </c:pt>
                <c:pt idx="9405">
                  <c:v>-1.4117999999999999</c:v>
                </c:pt>
                <c:pt idx="9406">
                  <c:v>-1.4117999999999999</c:v>
                </c:pt>
                <c:pt idx="9407">
                  <c:v>-1.4117999999999999</c:v>
                </c:pt>
                <c:pt idx="9408">
                  <c:v>-1.4117999999999999</c:v>
                </c:pt>
                <c:pt idx="9409">
                  <c:v>-1.4117999999999999</c:v>
                </c:pt>
                <c:pt idx="9410">
                  <c:v>-1.4117999999999999</c:v>
                </c:pt>
                <c:pt idx="9411">
                  <c:v>-1.4117999999999999</c:v>
                </c:pt>
                <c:pt idx="9412">
                  <c:v>-1.4117999999999999</c:v>
                </c:pt>
                <c:pt idx="9413">
                  <c:v>-1.4431</c:v>
                </c:pt>
                <c:pt idx="9414">
                  <c:v>-1.4117999999999999</c:v>
                </c:pt>
                <c:pt idx="9415">
                  <c:v>-1.4431</c:v>
                </c:pt>
                <c:pt idx="9416">
                  <c:v>-1.4117999999999999</c:v>
                </c:pt>
                <c:pt idx="9417">
                  <c:v>-1.4431</c:v>
                </c:pt>
                <c:pt idx="9418">
                  <c:v>-1.4117999999999999</c:v>
                </c:pt>
                <c:pt idx="9419">
                  <c:v>-1.4431</c:v>
                </c:pt>
                <c:pt idx="9420">
                  <c:v>-1.4431</c:v>
                </c:pt>
                <c:pt idx="9421">
                  <c:v>-1.4117999999999999</c:v>
                </c:pt>
                <c:pt idx="9422">
                  <c:v>-1.4431</c:v>
                </c:pt>
                <c:pt idx="9423">
                  <c:v>-1.4117999999999999</c:v>
                </c:pt>
                <c:pt idx="9424">
                  <c:v>-1.4431</c:v>
                </c:pt>
                <c:pt idx="9425">
                  <c:v>-1.4431</c:v>
                </c:pt>
                <c:pt idx="9426">
                  <c:v>-1.4431</c:v>
                </c:pt>
                <c:pt idx="9427">
                  <c:v>-1.4431</c:v>
                </c:pt>
                <c:pt idx="9428">
                  <c:v>-1.4431</c:v>
                </c:pt>
                <c:pt idx="9429">
                  <c:v>-1.4431</c:v>
                </c:pt>
                <c:pt idx="9430">
                  <c:v>-1.4431</c:v>
                </c:pt>
                <c:pt idx="9431">
                  <c:v>-1.4431</c:v>
                </c:pt>
                <c:pt idx="9432">
                  <c:v>-1.4431</c:v>
                </c:pt>
                <c:pt idx="9433">
                  <c:v>-1.4431</c:v>
                </c:pt>
                <c:pt idx="9434">
                  <c:v>-1.4431</c:v>
                </c:pt>
                <c:pt idx="9435">
                  <c:v>-1.4431</c:v>
                </c:pt>
                <c:pt idx="9436">
                  <c:v>-1.4431</c:v>
                </c:pt>
                <c:pt idx="9437">
                  <c:v>-1.4431</c:v>
                </c:pt>
                <c:pt idx="9438">
                  <c:v>-1.4431</c:v>
                </c:pt>
                <c:pt idx="9439">
                  <c:v>-1.4431</c:v>
                </c:pt>
                <c:pt idx="9440">
                  <c:v>-1.4431</c:v>
                </c:pt>
                <c:pt idx="9441">
                  <c:v>-1.4431</c:v>
                </c:pt>
                <c:pt idx="9442">
                  <c:v>-1.4431</c:v>
                </c:pt>
                <c:pt idx="9443">
                  <c:v>-1.5059</c:v>
                </c:pt>
                <c:pt idx="9444">
                  <c:v>-1.4431</c:v>
                </c:pt>
                <c:pt idx="9445">
                  <c:v>-1.4431</c:v>
                </c:pt>
                <c:pt idx="9446">
                  <c:v>-1.4431</c:v>
                </c:pt>
                <c:pt idx="9447">
                  <c:v>-1.4431</c:v>
                </c:pt>
                <c:pt idx="9448">
                  <c:v>-1.4431</c:v>
                </c:pt>
                <c:pt idx="9449">
                  <c:v>-1.4431</c:v>
                </c:pt>
                <c:pt idx="9450">
                  <c:v>-1.4431</c:v>
                </c:pt>
                <c:pt idx="9451">
                  <c:v>-1.5059</c:v>
                </c:pt>
                <c:pt idx="9452">
                  <c:v>-1.5059</c:v>
                </c:pt>
                <c:pt idx="9453">
                  <c:v>-1.5059</c:v>
                </c:pt>
                <c:pt idx="9454">
                  <c:v>-1.5059</c:v>
                </c:pt>
                <c:pt idx="9455">
                  <c:v>-1.4431</c:v>
                </c:pt>
                <c:pt idx="9456">
                  <c:v>-1.5059</c:v>
                </c:pt>
                <c:pt idx="9457">
                  <c:v>-1.5059</c:v>
                </c:pt>
                <c:pt idx="9458">
                  <c:v>-1.5059</c:v>
                </c:pt>
                <c:pt idx="9459">
                  <c:v>-1.5059</c:v>
                </c:pt>
                <c:pt idx="9460">
                  <c:v>-1.5059</c:v>
                </c:pt>
                <c:pt idx="9461">
                  <c:v>-1.5059</c:v>
                </c:pt>
                <c:pt idx="9462">
                  <c:v>-1.5373000000000001</c:v>
                </c:pt>
                <c:pt idx="9463">
                  <c:v>-1.5059</c:v>
                </c:pt>
                <c:pt idx="9464">
                  <c:v>-1.5059</c:v>
                </c:pt>
                <c:pt idx="9465">
                  <c:v>-1.5373000000000001</c:v>
                </c:pt>
                <c:pt idx="9466">
                  <c:v>-1.5373000000000001</c:v>
                </c:pt>
                <c:pt idx="9467">
                  <c:v>-1.5373000000000001</c:v>
                </c:pt>
                <c:pt idx="9468">
                  <c:v>-1.5059</c:v>
                </c:pt>
                <c:pt idx="9469">
                  <c:v>-1.5373000000000001</c:v>
                </c:pt>
                <c:pt idx="9470">
                  <c:v>-1.5373000000000001</c:v>
                </c:pt>
                <c:pt idx="9471">
                  <c:v>-1.5059</c:v>
                </c:pt>
                <c:pt idx="9472">
                  <c:v>-1.5373000000000001</c:v>
                </c:pt>
                <c:pt idx="9473">
                  <c:v>-1.5373000000000001</c:v>
                </c:pt>
                <c:pt idx="9474">
                  <c:v>-1.5059</c:v>
                </c:pt>
                <c:pt idx="9475">
                  <c:v>-1.5373000000000001</c:v>
                </c:pt>
                <c:pt idx="9476">
                  <c:v>-1.5373000000000001</c:v>
                </c:pt>
                <c:pt idx="9477">
                  <c:v>-1.5373000000000001</c:v>
                </c:pt>
                <c:pt idx="9478">
                  <c:v>-1.5373000000000001</c:v>
                </c:pt>
                <c:pt idx="9479">
                  <c:v>-1.5373000000000001</c:v>
                </c:pt>
                <c:pt idx="9480">
                  <c:v>-1.5059</c:v>
                </c:pt>
                <c:pt idx="9481">
                  <c:v>-1.5373000000000001</c:v>
                </c:pt>
                <c:pt idx="9482">
                  <c:v>-1.5373000000000001</c:v>
                </c:pt>
                <c:pt idx="9483">
                  <c:v>-1.5373000000000001</c:v>
                </c:pt>
                <c:pt idx="9484">
                  <c:v>-1.5373000000000001</c:v>
                </c:pt>
                <c:pt idx="9485">
                  <c:v>-1.5373000000000001</c:v>
                </c:pt>
                <c:pt idx="9486">
                  <c:v>-1.5373000000000001</c:v>
                </c:pt>
                <c:pt idx="9487">
                  <c:v>-1.5373000000000001</c:v>
                </c:pt>
                <c:pt idx="9488">
                  <c:v>-1.5373000000000001</c:v>
                </c:pt>
                <c:pt idx="9489">
                  <c:v>-1.5373000000000001</c:v>
                </c:pt>
                <c:pt idx="9490">
                  <c:v>-1.5373000000000001</c:v>
                </c:pt>
                <c:pt idx="9491">
                  <c:v>-1.5373000000000001</c:v>
                </c:pt>
                <c:pt idx="9492">
                  <c:v>-1.5373000000000001</c:v>
                </c:pt>
                <c:pt idx="9493">
                  <c:v>-1.5373000000000001</c:v>
                </c:pt>
                <c:pt idx="9494">
                  <c:v>-1.5373000000000001</c:v>
                </c:pt>
                <c:pt idx="9495">
                  <c:v>-1.5373000000000001</c:v>
                </c:pt>
                <c:pt idx="9496">
                  <c:v>-1.5373000000000001</c:v>
                </c:pt>
                <c:pt idx="9497">
                  <c:v>-1.5373000000000001</c:v>
                </c:pt>
                <c:pt idx="9498">
                  <c:v>-1.5373000000000001</c:v>
                </c:pt>
                <c:pt idx="9499">
                  <c:v>-1.5373000000000001</c:v>
                </c:pt>
                <c:pt idx="9500">
                  <c:v>-1.5373000000000001</c:v>
                </c:pt>
                <c:pt idx="9501">
                  <c:v>-1.5373000000000001</c:v>
                </c:pt>
                <c:pt idx="9502">
                  <c:v>-1.5373000000000001</c:v>
                </c:pt>
                <c:pt idx="9503">
                  <c:v>-1.5373000000000001</c:v>
                </c:pt>
                <c:pt idx="9504">
                  <c:v>-1.5373000000000001</c:v>
                </c:pt>
                <c:pt idx="9505">
                  <c:v>-1.5373000000000001</c:v>
                </c:pt>
                <c:pt idx="9506">
                  <c:v>-1.5373000000000001</c:v>
                </c:pt>
                <c:pt idx="9507">
                  <c:v>-1.5373000000000001</c:v>
                </c:pt>
                <c:pt idx="9508">
                  <c:v>-1.5373000000000001</c:v>
                </c:pt>
                <c:pt idx="9509">
                  <c:v>-1.5373000000000001</c:v>
                </c:pt>
                <c:pt idx="9510">
                  <c:v>-1.5373000000000001</c:v>
                </c:pt>
                <c:pt idx="9511">
                  <c:v>-1.5373000000000001</c:v>
                </c:pt>
                <c:pt idx="9512">
                  <c:v>-1.5373000000000001</c:v>
                </c:pt>
                <c:pt idx="9513">
                  <c:v>-1.5373000000000001</c:v>
                </c:pt>
                <c:pt idx="9514">
                  <c:v>-1.5373000000000001</c:v>
                </c:pt>
                <c:pt idx="9515">
                  <c:v>-1.5373000000000001</c:v>
                </c:pt>
                <c:pt idx="9516">
                  <c:v>-1.5373000000000001</c:v>
                </c:pt>
                <c:pt idx="9517">
                  <c:v>-1.5373000000000001</c:v>
                </c:pt>
                <c:pt idx="9518">
                  <c:v>-1.5373000000000001</c:v>
                </c:pt>
                <c:pt idx="9519">
                  <c:v>-1.5373000000000001</c:v>
                </c:pt>
                <c:pt idx="9520">
                  <c:v>-1.5373000000000001</c:v>
                </c:pt>
                <c:pt idx="9521">
                  <c:v>-1.5373000000000001</c:v>
                </c:pt>
                <c:pt idx="9522">
                  <c:v>-1.5373000000000001</c:v>
                </c:pt>
                <c:pt idx="9523">
                  <c:v>-1.5373000000000001</c:v>
                </c:pt>
                <c:pt idx="9524">
                  <c:v>-1.5373000000000001</c:v>
                </c:pt>
                <c:pt idx="9525">
                  <c:v>-1.5373000000000001</c:v>
                </c:pt>
                <c:pt idx="9526">
                  <c:v>-1.5373000000000001</c:v>
                </c:pt>
                <c:pt idx="9527">
                  <c:v>-1.5373000000000001</c:v>
                </c:pt>
                <c:pt idx="9528">
                  <c:v>-1.5373000000000001</c:v>
                </c:pt>
                <c:pt idx="9529">
                  <c:v>-1.5373000000000001</c:v>
                </c:pt>
                <c:pt idx="9530">
                  <c:v>-1.5373000000000001</c:v>
                </c:pt>
                <c:pt idx="9531">
                  <c:v>-1.5373000000000001</c:v>
                </c:pt>
                <c:pt idx="9532">
                  <c:v>-1.5373000000000001</c:v>
                </c:pt>
                <c:pt idx="9533">
                  <c:v>-1.5373000000000001</c:v>
                </c:pt>
                <c:pt idx="9534">
                  <c:v>-1.5373000000000001</c:v>
                </c:pt>
                <c:pt idx="9535">
                  <c:v>-1.5373000000000001</c:v>
                </c:pt>
                <c:pt idx="9536">
                  <c:v>-1.5686</c:v>
                </c:pt>
                <c:pt idx="9537">
                  <c:v>-1.5373000000000001</c:v>
                </c:pt>
                <c:pt idx="9538">
                  <c:v>-1.5373000000000001</c:v>
                </c:pt>
                <c:pt idx="9539">
                  <c:v>-1.5686</c:v>
                </c:pt>
                <c:pt idx="9540">
                  <c:v>-1.5373000000000001</c:v>
                </c:pt>
                <c:pt idx="9541">
                  <c:v>-1.5373000000000001</c:v>
                </c:pt>
                <c:pt idx="9542">
                  <c:v>-1.5686</c:v>
                </c:pt>
                <c:pt idx="9543">
                  <c:v>-1.5373000000000001</c:v>
                </c:pt>
                <c:pt idx="9544">
                  <c:v>-1.5373000000000001</c:v>
                </c:pt>
                <c:pt idx="9545">
                  <c:v>-1.5373000000000001</c:v>
                </c:pt>
                <c:pt idx="9546">
                  <c:v>-1.5686</c:v>
                </c:pt>
                <c:pt idx="9547">
                  <c:v>-1.5373000000000001</c:v>
                </c:pt>
                <c:pt idx="9548">
                  <c:v>-1.5373000000000001</c:v>
                </c:pt>
                <c:pt idx="9549">
                  <c:v>-1.5373000000000001</c:v>
                </c:pt>
                <c:pt idx="9550">
                  <c:v>-1.5373000000000001</c:v>
                </c:pt>
                <c:pt idx="9551">
                  <c:v>-1.5686</c:v>
                </c:pt>
                <c:pt idx="9552">
                  <c:v>-1.5373000000000001</c:v>
                </c:pt>
                <c:pt idx="9553">
                  <c:v>-1.5686</c:v>
                </c:pt>
                <c:pt idx="9554">
                  <c:v>-1.5686</c:v>
                </c:pt>
                <c:pt idx="9555">
                  <c:v>-1.5373000000000001</c:v>
                </c:pt>
                <c:pt idx="9556">
                  <c:v>-1.5686</c:v>
                </c:pt>
                <c:pt idx="9557">
                  <c:v>-1.5686</c:v>
                </c:pt>
                <c:pt idx="9558">
                  <c:v>-1.5686</c:v>
                </c:pt>
                <c:pt idx="9559">
                  <c:v>-1.5686</c:v>
                </c:pt>
                <c:pt idx="9560">
                  <c:v>-1.5686</c:v>
                </c:pt>
                <c:pt idx="9561">
                  <c:v>-1.5373000000000001</c:v>
                </c:pt>
                <c:pt idx="9562">
                  <c:v>-1.5686</c:v>
                </c:pt>
                <c:pt idx="9563">
                  <c:v>-1.5686</c:v>
                </c:pt>
                <c:pt idx="9564">
                  <c:v>-1.5686</c:v>
                </c:pt>
                <c:pt idx="9565">
                  <c:v>-1.5686</c:v>
                </c:pt>
                <c:pt idx="9566">
                  <c:v>-1.5686</c:v>
                </c:pt>
                <c:pt idx="9567">
                  <c:v>-1.5373000000000001</c:v>
                </c:pt>
                <c:pt idx="9568">
                  <c:v>-1.5686</c:v>
                </c:pt>
                <c:pt idx="9569">
                  <c:v>-1.5686</c:v>
                </c:pt>
                <c:pt idx="9570">
                  <c:v>-1.5686</c:v>
                </c:pt>
                <c:pt idx="9571">
                  <c:v>-1.5686</c:v>
                </c:pt>
                <c:pt idx="9572">
                  <c:v>-1.5686</c:v>
                </c:pt>
                <c:pt idx="9573">
                  <c:v>-1.5686</c:v>
                </c:pt>
                <c:pt idx="9574">
                  <c:v>-1.5686</c:v>
                </c:pt>
                <c:pt idx="9575">
                  <c:v>-1.5686</c:v>
                </c:pt>
                <c:pt idx="9576">
                  <c:v>-1.5686</c:v>
                </c:pt>
                <c:pt idx="9577">
                  <c:v>-1.5686</c:v>
                </c:pt>
                <c:pt idx="9578">
                  <c:v>-1.5686</c:v>
                </c:pt>
                <c:pt idx="9579">
                  <c:v>-1.5686</c:v>
                </c:pt>
                <c:pt idx="9580">
                  <c:v>-1.5686</c:v>
                </c:pt>
                <c:pt idx="9581">
                  <c:v>-1.5686</c:v>
                </c:pt>
                <c:pt idx="9582">
                  <c:v>-1.5686</c:v>
                </c:pt>
                <c:pt idx="9583">
                  <c:v>-1.5686</c:v>
                </c:pt>
                <c:pt idx="9584">
                  <c:v>-1.5686</c:v>
                </c:pt>
                <c:pt idx="9585">
                  <c:v>-1.5686</c:v>
                </c:pt>
                <c:pt idx="9586">
                  <c:v>-1.5686</c:v>
                </c:pt>
                <c:pt idx="9587">
                  <c:v>-1.5686</c:v>
                </c:pt>
                <c:pt idx="9588">
                  <c:v>-1.5686</c:v>
                </c:pt>
                <c:pt idx="9589">
                  <c:v>-1.5686</c:v>
                </c:pt>
                <c:pt idx="9590">
                  <c:v>-1.5686</c:v>
                </c:pt>
                <c:pt idx="9591">
                  <c:v>-1.5686</c:v>
                </c:pt>
                <c:pt idx="9592">
                  <c:v>-1.5686</c:v>
                </c:pt>
                <c:pt idx="9593">
                  <c:v>-1.5686</c:v>
                </c:pt>
                <c:pt idx="9594">
                  <c:v>-1.5686</c:v>
                </c:pt>
                <c:pt idx="9595">
                  <c:v>-1.5686</c:v>
                </c:pt>
                <c:pt idx="9596">
                  <c:v>-1.5686</c:v>
                </c:pt>
                <c:pt idx="9597">
                  <c:v>-1.5686</c:v>
                </c:pt>
                <c:pt idx="9598">
                  <c:v>-1.5686</c:v>
                </c:pt>
                <c:pt idx="9599">
                  <c:v>-1.5686</c:v>
                </c:pt>
                <c:pt idx="9600">
                  <c:v>-1.5686</c:v>
                </c:pt>
                <c:pt idx="9601">
                  <c:v>-1.5686</c:v>
                </c:pt>
                <c:pt idx="9602">
                  <c:v>-1.5686</c:v>
                </c:pt>
                <c:pt idx="9603">
                  <c:v>-1.5686</c:v>
                </c:pt>
                <c:pt idx="9604">
                  <c:v>-1.5686</c:v>
                </c:pt>
                <c:pt idx="9605">
                  <c:v>-1.5686</c:v>
                </c:pt>
                <c:pt idx="9606">
                  <c:v>-1.5686</c:v>
                </c:pt>
                <c:pt idx="9607">
                  <c:v>-1.5686</c:v>
                </c:pt>
                <c:pt idx="9608">
                  <c:v>-1.5686</c:v>
                </c:pt>
                <c:pt idx="9609">
                  <c:v>-1.5686</c:v>
                </c:pt>
                <c:pt idx="9610">
                  <c:v>-1.5686</c:v>
                </c:pt>
                <c:pt idx="9611">
                  <c:v>-1.5686</c:v>
                </c:pt>
                <c:pt idx="9612">
                  <c:v>-1.5686</c:v>
                </c:pt>
                <c:pt idx="9613">
                  <c:v>-1.5686</c:v>
                </c:pt>
                <c:pt idx="9614">
                  <c:v>-1.5686</c:v>
                </c:pt>
                <c:pt idx="9615">
                  <c:v>-1.5686</c:v>
                </c:pt>
                <c:pt idx="9616">
                  <c:v>-1.5686</c:v>
                </c:pt>
                <c:pt idx="9617">
                  <c:v>-1.5686</c:v>
                </c:pt>
                <c:pt idx="9618">
                  <c:v>-1.5686</c:v>
                </c:pt>
                <c:pt idx="9619">
                  <c:v>-1.5686</c:v>
                </c:pt>
                <c:pt idx="9620">
                  <c:v>-1.5686</c:v>
                </c:pt>
                <c:pt idx="9621">
                  <c:v>-1.5686</c:v>
                </c:pt>
                <c:pt idx="9622">
                  <c:v>-1.5686</c:v>
                </c:pt>
                <c:pt idx="9623">
                  <c:v>-1.5686</c:v>
                </c:pt>
                <c:pt idx="9624">
                  <c:v>-1.5686</c:v>
                </c:pt>
                <c:pt idx="9625">
                  <c:v>-1.5686</c:v>
                </c:pt>
                <c:pt idx="9626">
                  <c:v>-1.5686</c:v>
                </c:pt>
                <c:pt idx="9627">
                  <c:v>-1.5686</c:v>
                </c:pt>
                <c:pt idx="9628">
                  <c:v>-1.5686</c:v>
                </c:pt>
                <c:pt idx="9629">
                  <c:v>-1.5686</c:v>
                </c:pt>
                <c:pt idx="9630">
                  <c:v>-1.5686</c:v>
                </c:pt>
                <c:pt idx="9631">
                  <c:v>-1.5686</c:v>
                </c:pt>
                <c:pt idx="9632">
                  <c:v>-1.5686</c:v>
                </c:pt>
                <c:pt idx="9633">
                  <c:v>-1.5686</c:v>
                </c:pt>
                <c:pt idx="9634">
                  <c:v>-1.5686</c:v>
                </c:pt>
                <c:pt idx="9635">
                  <c:v>-1.5686</c:v>
                </c:pt>
                <c:pt idx="9636">
                  <c:v>-1.5686</c:v>
                </c:pt>
                <c:pt idx="9637">
                  <c:v>-1.5686</c:v>
                </c:pt>
                <c:pt idx="9638">
                  <c:v>-1.5686</c:v>
                </c:pt>
                <c:pt idx="9639">
                  <c:v>-1.5686</c:v>
                </c:pt>
                <c:pt idx="9640">
                  <c:v>-1.5686</c:v>
                </c:pt>
                <c:pt idx="9641">
                  <c:v>-1.5686</c:v>
                </c:pt>
                <c:pt idx="9642">
                  <c:v>-1.5686</c:v>
                </c:pt>
                <c:pt idx="9643">
                  <c:v>-1.5686</c:v>
                </c:pt>
                <c:pt idx="9644">
                  <c:v>-1.5686</c:v>
                </c:pt>
                <c:pt idx="9645">
                  <c:v>-1.6</c:v>
                </c:pt>
                <c:pt idx="9646">
                  <c:v>-1.5686</c:v>
                </c:pt>
                <c:pt idx="9647">
                  <c:v>-1.5686</c:v>
                </c:pt>
                <c:pt idx="9648">
                  <c:v>-1.6</c:v>
                </c:pt>
                <c:pt idx="9649">
                  <c:v>-1.5686</c:v>
                </c:pt>
                <c:pt idx="9650">
                  <c:v>-1.5686</c:v>
                </c:pt>
                <c:pt idx="9651">
                  <c:v>-1.6</c:v>
                </c:pt>
                <c:pt idx="9652">
                  <c:v>-1.5686</c:v>
                </c:pt>
                <c:pt idx="9653">
                  <c:v>-1.5686</c:v>
                </c:pt>
                <c:pt idx="9654">
                  <c:v>-1.5686</c:v>
                </c:pt>
                <c:pt idx="9655">
                  <c:v>-1.5686</c:v>
                </c:pt>
                <c:pt idx="9656">
                  <c:v>-1.5686</c:v>
                </c:pt>
                <c:pt idx="9657">
                  <c:v>-1.6</c:v>
                </c:pt>
                <c:pt idx="9658">
                  <c:v>-1.6</c:v>
                </c:pt>
                <c:pt idx="9659">
                  <c:v>-1.5686</c:v>
                </c:pt>
                <c:pt idx="9660">
                  <c:v>-1.6</c:v>
                </c:pt>
                <c:pt idx="9661">
                  <c:v>-1.6</c:v>
                </c:pt>
                <c:pt idx="9662">
                  <c:v>-1.6</c:v>
                </c:pt>
                <c:pt idx="9663">
                  <c:v>-1.5686</c:v>
                </c:pt>
                <c:pt idx="9664">
                  <c:v>-1.6</c:v>
                </c:pt>
                <c:pt idx="9665">
                  <c:v>-1.5686</c:v>
                </c:pt>
                <c:pt idx="9666">
                  <c:v>-1.5686</c:v>
                </c:pt>
                <c:pt idx="9667">
                  <c:v>-1.5686</c:v>
                </c:pt>
                <c:pt idx="9668">
                  <c:v>-1.5686</c:v>
                </c:pt>
                <c:pt idx="9669">
                  <c:v>-1.5686</c:v>
                </c:pt>
                <c:pt idx="9670">
                  <c:v>-1.6</c:v>
                </c:pt>
                <c:pt idx="9671">
                  <c:v>-1.5686</c:v>
                </c:pt>
                <c:pt idx="9672">
                  <c:v>-1.6</c:v>
                </c:pt>
                <c:pt idx="9673">
                  <c:v>-1.5686</c:v>
                </c:pt>
                <c:pt idx="9674">
                  <c:v>-1.6</c:v>
                </c:pt>
                <c:pt idx="9675">
                  <c:v>-1.6</c:v>
                </c:pt>
                <c:pt idx="9676">
                  <c:v>-1.5686</c:v>
                </c:pt>
                <c:pt idx="9677">
                  <c:v>-1.6</c:v>
                </c:pt>
                <c:pt idx="9678">
                  <c:v>-1.6</c:v>
                </c:pt>
                <c:pt idx="9679">
                  <c:v>-1.6</c:v>
                </c:pt>
                <c:pt idx="9680">
                  <c:v>-1.6</c:v>
                </c:pt>
                <c:pt idx="9681">
                  <c:v>-1.6</c:v>
                </c:pt>
                <c:pt idx="9682">
                  <c:v>-1.5686</c:v>
                </c:pt>
                <c:pt idx="9683">
                  <c:v>-1.5686</c:v>
                </c:pt>
                <c:pt idx="9684">
                  <c:v>-1.6</c:v>
                </c:pt>
                <c:pt idx="9685">
                  <c:v>-1.6</c:v>
                </c:pt>
                <c:pt idx="9686">
                  <c:v>-1.6</c:v>
                </c:pt>
                <c:pt idx="9687">
                  <c:v>-1.6</c:v>
                </c:pt>
                <c:pt idx="9688">
                  <c:v>-1.6</c:v>
                </c:pt>
                <c:pt idx="9689">
                  <c:v>-1.6</c:v>
                </c:pt>
                <c:pt idx="9690">
                  <c:v>-1.5686</c:v>
                </c:pt>
                <c:pt idx="9691">
                  <c:v>-1.5686</c:v>
                </c:pt>
                <c:pt idx="9692">
                  <c:v>-1.6</c:v>
                </c:pt>
                <c:pt idx="9693">
                  <c:v>-1.5686</c:v>
                </c:pt>
                <c:pt idx="9694">
                  <c:v>-1.6</c:v>
                </c:pt>
                <c:pt idx="9695">
                  <c:v>-1.5686</c:v>
                </c:pt>
                <c:pt idx="9696">
                  <c:v>-1.6</c:v>
                </c:pt>
                <c:pt idx="9697">
                  <c:v>-1.6</c:v>
                </c:pt>
                <c:pt idx="9698">
                  <c:v>-1.6</c:v>
                </c:pt>
                <c:pt idx="9699">
                  <c:v>-1.6</c:v>
                </c:pt>
                <c:pt idx="9700">
                  <c:v>-1.6</c:v>
                </c:pt>
                <c:pt idx="9701">
                  <c:v>-1.6</c:v>
                </c:pt>
                <c:pt idx="9702">
                  <c:v>-1.6</c:v>
                </c:pt>
                <c:pt idx="9703">
                  <c:v>-1.6</c:v>
                </c:pt>
                <c:pt idx="9704">
                  <c:v>-1.6</c:v>
                </c:pt>
                <c:pt idx="9705">
                  <c:v>-1.6</c:v>
                </c:pt>
                <c:pt idx="9706">
                  <c:v>-1.6</c:v>
                </c:pt>
                <c:pt idx="9707">
                  <c:v>-1.5686</c:v>
                </c:pt>
                <c:pt idx="9708">
                  <c:v>-1.6</c:v>
                </c:pt>
                <c:pt idx="9709">
                  <c:v>-1.6</c:v>
                </c:pt>
                <c:pt idx="9710">
                  <c:v>-1.5686</c:v>
                </c:pt>
                <c:pt idx="9711">
                  <c:v>-1.6</c:v>
                </c:pt>
                <c:pt idx="9712">
                  <c:v>-1.6</c:v>
                </c:pt>
                <c:pt idx="9713">
                  <c:v>-1.6</c:v>
                </c:pt>
                <c:pt idx="9714">
                  <c:v>-1.6</c:v>
                </c:pt>
                <c:pt idx="9715">
                  <c:v>-1.6</c:v>
                </c:pt>
                <c:pt idx="9716">
                  <c:v>-1.6</c:v>
                </c:pt>
                <c:pt idx="9717">
                  <c:v>-1.6</c:v>
                </c:pt>
                <c:pt idx="9718">
                  <c:v>-1.6</c:v>
                </c:pt>
                <c:pt idx="9719">
                  <c:v>-1.6</c:v>
                </c:pt>
                <c:pt idx="9720">
                  <c:v>-1.6</c:v>
                </c:pt>
                <c:pt idx="9721">
                  <c:v>-1.6</c:v>
                </c:pt>
                <c:pt idx="9722">
                  <c:v>-1.6</c:v>
                </c:pt>
                <c:pt idx="9723">
                  <c:v>-1.6</c:v>
                </c:pt>
                <c:pt idx="9724">
                  <c:v>-1.6</c:v>
                </c:pt>
                <c:pt idx="9725">
                  <c:v>-1.6</c:v>
                </c:pt>
                <c:pt idx="9726">
                  <c:v>-1.6</c:v>
                </c:pt>
                <c:pt idx="9727">
                  <c:v>-1.5686</c:v>
                </c:pt>
                <c:pt idx="9728">
                  <c:v>-1.6</c:v>
                </c:pt>
                <c:pt idx="9729">
                  <c:v>-1.6</c:v>
                </c:pt>
                <c:pt idx="9730">
                  <c:v>-1.6</c:v>
                </c:pt>
                <c:pt idx="9731">
                  <c:v>-1.6</c:v>
                </c:pt>
                <c:pt idx="9732">
                  <c:v>-1.6</c:v>
                </c:pt>
                <c:pt idx="9733">
                  <c:v>-1.6</c:v>
                </c:pt>
                <c:pt idx="9734">
                  <c:v>-1.6</c:v>
                </c:pt>
                <c:pt idx="9735">
                  <c:v>-1.6</c:v>
                </c:pt>
                <c:pt idx="9736">
                  <c:v>-1.5686</c:v>
                </c:pt>
                <c:pt idx="9737">
                  <c:v>-1.6</c:v>
                </c:pt>
                <c:pt idx="9738">
                  <c:v>-1.6</c:v>
                </c:pt>
                <c:pt idx="9739">
                  <c:v>-1.6</c:v>
                </c:pt>
                <c:pt idx="9740">
                  <c:v>-1.6</c:v>
                </c:pt>
                <c:pt idx="9741">
                  <c:v>-1.6</c:v>
                </c:pt>
                <c:pt idx="9742">
                  <c:v>-1.6</c:v>
                </c:pt>
                <c:pt idx="9743">
                  <c:v>-1.6</c:v>
                </c:pt>
                <c:pt idx="9744">
                  <c:v>-1.6</c:v>
                </c:pt>
                <c:pt idx="9745">
                  <c:v>-1.6</c:v>
                </c:pt>
                <c:pt idx="9746">
                  <c:v>-1.6</c:v>
                </c:pt>
                <c:pt idx="9747">
                  <c:v>-1.6</c:v>
                </c:pt>
                <c:pt idx="9748">
                  <c:v>-1.6</c:v>
                </c:pt>
                <c:pt idx="9749">
                  <c:v>-1.6</c:v>
                </c:pt>
                <c:pt idx="9750">
                  <c:v>-1.6</c:v>
                </c:pt>
                <c:pt idx="9751">
                  <c:v>-1.6</c:v>
                </c:pt>
                <c:pt idx="9752">
                  <c:v>-1.6</c:v>
                </c:pt>
                <c:pt idx="9753">
                  <c:v>-1.6</c:v>
                </c:pt>
                <c:pt idx="9754">
                  <c:v>-1.6</c:v>
                </c:pt>
                <c:pt idx="9755">
                  <c:v>-1.6</c:v>
                </c:pt>
                <c:pt idx="9756">
                  <c:v>-1.6</c:v>
                </c:pt>
                <c:pt idx="9757">
                  <c:v>-1.6</c:v>
                </c:pt>
                <c:pt idx="9758">
                  <c:v>-1.6</c:v>
                </c:pt>
                <c:pt idx="9759">
                  <c:v>-1.6</c:v>
                </c:pt>
                <c:pt idx="9760">
                  <c:v>-1.6627000000000001</c:v>
                </c:pt>
                <c:pt idx="9761">
                  <c:v>-1.6</c:v>
                </c:pt>
                <c:pt idx="9762">
                  <c:v>-1.6</c:v>
                </c:pt>
                <c:pt idx="9763">
                  <c:v>-1.6</c:v>
                </c:pt>
                <c:pt idx="9764">
                  <c:v>-1.6</c:v>
                </c:pt>
                <c:pt idx="9765">
                  <c:v>-1.6</c:v>
                </c:pt>
                <c:pt idx="9766">
                  <c:v>-1.6</c:v>
                </c:pt>
                <c:pt idx="9767">
                  <c:v>-1.6</c:v>
                </c:pt>
                <c:pt idx="9768">
                  <c:v>-1.6</c:v>
                </c:pt>
                <c:pt idx="9769">
                  <c:v>-1.6</c:v>
                </c:pt>
                <c:pt idx="9770">
                  <c:v>-1.6</c:v>
                </c:pt>
                <c:pt idx="9771">
                  <c:v>-1.6</c:v>
                </c:pt>
                <c:pt idx="9772">
                  <c:v>-1.6</c:v>
                </c:pt>
                <c:pt idx="9773">
                  <c:v>-1.6</c:v>
                </c:pt>
                <c:pt idx="9774">
                  <c:v>-1.6627000000000001</c:v>
                </c:pt>
                <c:pt idx="9775">
                  <c:v>-1.6</c:v>
                </c:pt>
                <c:pt idx="9776">
                  <c:v>-1.6</c:v>
                </c:pt>
                <c:pt idx="9777">
                  <c:v>-1.6</c:v>
                </c:pt>
                <c:pt idx="9778">
                  <c:v>-1.6</c:v>
                </c:pt>
                <c:pt idx="9779">
                  <c:v>-1.6</c:v>
                </c:pt>
                <c:pt idx="9780">
                  <c:v>-1.6</c:v>
                </c:pt>
                <c:pt idx="9781">
                  <c:v>-1.6</c:v>
                </c:pt>
                <c:pt idx="9782">
                  <c:v>-1.6</c:v>
                </c:pt>
                <c:pt idx="9783">
                  <c:v>-1.6</c:v>
                </c:pt>
                <c:pt idx="9784">
                  <c:v>-1.6</c:v>
                </c:pt>
                <c:pt idx="9785">
                  <c:v>-1.6</c:v>
                </c:pt>
                <c:pt idx="9786">
                  <c:v>-1.6</c:v>
                </c:pt>
                <c:pt idx="9787">
                  <c:v>-1.6</c:v>
                </c:pt>
                <c:pt idx="9788">
                  <c:v>-1.6</c:v>
                </c:pt>
                <c:pt idx="9789">
                  <c:v>-1.6</c:v>
                </c:pt>
                <c:pt idx="9790">
                  <c:v>-1.6627000000000001</c:v>
                </c:pt>
                <c:pt idx="9791">
                  <c:v>-1.6</c:v>
                </c:pt>
                <c:pt idx="9792">
                  <c:v>-1.6</c:v>
                </c:pt>
                <c:pt idx="9793">
                  <c:v>-1.6</c:v>
                </c:pt>
                <c:pt idx="9794">
                  <c:v>-1.6</c:v>
                </c:pt>
                <c:pt idx="9795">
                  <c:v>-1.6</c:v>
                </c:pt>
                <c:pt idx="9796">
                  <c:v>-1.6</c:v>
                </c:pt>
                <c:pt idx="9797">
                  <c:v>-1.6627000000000001</c:v>
                </c:pt>
                <c:pt idx="9798">
                  <c:v>-1.6</c:v>
                </c:pt>
                <c:pt idx="9799">
                  <c:v>-1.6</c:v>
                </c:pt>
                <c:pt idx="9800">
                  <c:v>-1.6</c:v>
                </c:pt>
                <c:pt idx="9801">
                  <c:v>-1.6</c:v>
                </c:pt>
                <c:pt idx="9802">
                  <c:v>-1.6627000000000001</c:v>
                </c:pt>
                <c:pt idx="9803">
                  <c:v>-1.6</c:v>
                </c:pt>
                <c:pt idx="9804">
                  <c:v>-1.6</c:v>
                </c:pt>
                <c:pt idx="9805">
                  <c:v>-1.6</c:v>
                </c:pt>
                <c:pt idx="9806">
                  <c:v>-1.6</c:v>
                </c:pt>
                <c:pt idx="9807">
                  <c:v>-1.6</c:v>
                </c:pt>
                <c:pt idx="9808">
                  <c:v>-1.6</c:v>
                </c:pt>
                <c:pt idx="9809">
                  <c:v>-1.6</c:v>
                </c:pt>
                <c:pt idx="9810">
                  <c:v>-1.6</c:v>
                </c:pt>
                <c:pt idx="9811">
                  <c:v>-1.6</c:v>
                </c:pt>
                <c:pt idx="9812">
                  <c:v>-1.6</c:v>
                </c:pt>
                <c:pt idx="9813">
                  <c:v>-1.6</c:v>
                </c:pt>
                <c:pt idx="9814">
                  <c:v>-1.6</c:v>
                </c:pt>
                <c:pt idx="9815">
                  <c:v>-1.6</c:v>
                </c:pt>
                <c:pt idx="9816">
                  <c:v>-1.6</c:v>
                </c:pt>
                <c:pt idx="9817">
                  <c:v>-1.6</c:v>
                </c:pt>
                <c:pt idx="9818">
                  <c:v>-1.6</c:v>
                </c:pt>
                <c:pt idx="9819">
                  <c:v>-1.6627000000000001</c:v>
                </c:pt>
                <c:pt idx="9820">
                  <c:v>-1.6</c:v>
                </c:pt>
                <c:pt idx="9821">
                  <c:v>-1.6</c:v>
                </c:pt>
                <c:pt idx="9822">
                  <c:v>-1.6</c:v>
                </c:pt>
                <c:pt idx="9823">
                  <c:v>-1.6</c:v>
                </c:pt>
                <c:pt idx="9824">
                  <c:v>-1.6627000000000001</c:v>
                </c:pt>
                <c:pt idx="9825">
                  <c:v>-1.6</c:v>
                </c:pt>
                <c:pt idx="9826">
                  <c:v>-1.6</c:v>
                </c:pt>
                <c:pt idx="9827">
                  <c:v>-1.6627000000000001</c:v>
                </c:pt>
                <c:pt idx="9828">
                  <c:v>-1.6627000000000001</c:v>
                </c:pt>
                <c:pt idx="9829">
                  <c:v>-1.6</c:v>
                </c:pt>
                <c:pt idx="9830">
                  <c:v>-1.6627000000000001</c:v>
                </c:pt>
                <c:pt idx="9831">
                  <c:v>-1.6</c:v>
                </c:pt>
                <c:pt idx="9832">
                  <c:v>-1.6</c:v>
                </c:pt>
                <c:pt idx="9833">
                  <c:v>-1.6</c:v>
                </c:pt>
                <c:pt idx="9834">
                  <c:v>-1.6</c:v>
                </c:pt>
                <c:pt idx="9835">
                  <c:v>-1.6</c:v>
                </c:pt>
                <c:pt idx="9836">
                  <c:v>-1.6</c:v>
                </c:pt>
                <c:pt idx="9837">
                  <c:v>-1.6627000000000001</c:v>
                </c:pt>
                <c:pt idx="9838">
                  <c:v>-1.6627000000000001</c:v>
                </c:pt>
                <c:pt idx="9839">
                  <c:v>-1.6</c:v>
                </c:pt>
                <c:pt idx="9840">
                  <c:v>-1.6</c:v>
                </c:pt>
                <c:pt idx="9841">
                  <c:v>-1.6</c:v>
                </c:pt>
                <c:pt idx="9842">
                  <c:v>-1.6</c:v>
                </c:pt>
                <c:pt idx="9843">
                  <c:v>-1.6627000000000001</c:v>
                </c:pt>
                <c:pt idx="9844">
                  <c:v>-1.6</c:v>
                </c:pt>
                <c:pt idx="9845">
                  <c:v>-1.6627000000000001</c:v>
                </c:pt>
                <c:pt idx="9846">
                  <c:v>-1.6627000000000001</c:v>
                </c:pt>
                <c:pt idx="9847">
                  <c:v>-1.6</c:v>
                </c:pt>
                <c:pt idx="9848">
                  <c:v>-1.6627000000000001</c:v>
                </c:pt>
                <c:pt idx="9849">
                  <c:v>-1.6</c:v>
                </c:pt>
                <c:pt idx="9850">
                  <c:v>-1.6</c:v>
                </c:pt>
                <c:pt idx="9851">
                  <c:v>-1.6627000000000001</c:v>
                </c:pt>
                <c:pt idx="9852">
                  <c:v>-1.6</c:v>
                </c:pt>
                <c:pt idx="9853">
                  <c:v>-1.6</c:v>
                </c:pt>
                <c:pt idx="9854">
                  <c:v>-1.6</c:v>
                </c:pt>
                <c:pt idx="9855">
                  <c:v>-1.6627000000000001</c:v>
                </c:pt>
                <c:pt idx="9856">
                  <c:v>-1.6</c:v>
                </c:pt>
                <c:pt idx="9857">
                  <c:v>-1.6</c:v>
                </c:pt>
                <c:pt idx="9858">
                  <c:v>-1.6627000000000001</c:v>
                </c:pt>
                <c:pt idx="9859">
                  <c:v>-1.6627000000000001</c:v>
                </c:pt>
                <c:pt idx="9860">
                  <c:v>-1.6627000000000001</c:v>
                </c:pt>
                <c:pt idx="9861">
                  <c:v>-1.6627000000000001</c:v>
                </c:pt>
                <c:pt idx="9862">
                  <c:v>-1.6</c:v>
                </c:pt>
                <c:pt idx="9863">
                  <c:v>-1.6627000000000001</c:v>
                </c:pt>
                <c:pt idx="9864">
                  <c:v>-1.6</c:v>
                </c:pt>
                <c:pt idx="9865">
                  <c:v>-1.6627000000000001</c:v>
                </c:pt>
                <c:pt idx="9866">
                  <c:v>-1.6</c:v>
                </c:pt>
                <c:pt idx="9867">
                  <c:v>-1.6</c:v>
                </c:pt>
                <c:pt idx="9868">
                  <c:v>-1.6627000000000001</c:v>
                </c:pt>
                <c:pt idx="9869">
                  <c:v>-1.6627000000000001</c:v>
                </c:pt>
                <c:pt idx="9870">
                  <c:v>-1.6627000000000001</c:v>
                </c:pt>
                <c:pt idx="9871">
                  <c:v>-1.6627000000000001</c:v>
                </c:pt>
                <c:pt idx="9872">
                  <c:v>-1.6627000000000001</c:v>
                </c:pt>
                <c:pt idx="9873">
                  <c:v>-1.6627000000000001</c:v>
                </c:pt>
                <c:pt idx="9874">
                  <c:v>-1.6627000000000001</c:v>
                </c:pt>
                <c:pt idx="9875">
                  <c:v>-1.6627000000000001</c:v>
                </c:pt>
                <c:pt idx="9876">
                  <c:v>-1.6627000000000001</c:v>
                </c:pt>
                <c:pt idx="9877">
                  <c:v>-1.6627000000000001</c:v>
                </c:pt>
                <c:pt idx="9878">
                  <c:v>-1.6627000000000001</c:v>
                </c:pt>
                <c:pt idx="9879">
                  <c:v>-1.6</c:v>
                </c:pt>
                <c:pt idx="9880">
                  <c:v>-1.6627000000000001</c:v>
                </c:pt>
                <c:pt idx="9881">
                  <c:v>-1.6</c:v>
                </c:pt>
                <c:pt idx="9882">
                  <c:v>-1.6627000000000001</c:v>
                </c:pt>
                <c:pt idx="9883">
                  <c:v>-1.6627000000000001</c:v>
                </c:pt>
                <c:pt idx="9884">
                  <c:v>-1.6627000000000001</c:v>
                </c:pt>
                <c:pt idx="9885">
                  <c:v>-1.6627000000000001</c:v>
                </c:pt>
                <c:pt idx="9886">
                  <c:v>-1.6627000000000001</c:v>
                </c:pt>
                <c:pt idx="9887">
                  <c:v>-1.6</c:v>
                </c:pt>
                <c:pt idx="9888">
                  <c:v>-1.6627000000000001</c:v>
                </c:pt>
                <c:pt idx="9889">
                  <c:v>-1.6627000000000001</c:v>
                </c:pt>
                <c:pt idx="9890">
                  <c:v>-1.6</c:v>
                </c:pt>
                <c:pt idx="9891">
                  <c:v>-1.6627000000000001</c:v>
                </c:pt>
                <c:pt idx="9892">
                  <c:v>-1.6627000000000001</c:v>
                </c:pt>
                <c:pt idx="9893">
                  <c:v>-1.6627000000000001</c:v>
                </c:pt>
                <c:pt idx="9894">
                  <c:v>-1.6</c:v>
                </c:pt>
                <c:pt idx="9895">
                  <c:v>-1.6627000000000001</c:v>
                </c:pt>
                <c:pt idx="9896">
                  <c:v>-1.6</c:v>
                </c:pt>
                <c:pt idx="9897">
                  <c:v>-1.6627000000000001</c:v>
                </c:pt>
                <c:pt idx="9898">
                  <c:v>-1.6</c:v>
                </c:pt>
                <c:pt idx="9899">
                  <c:v>-1.6627000000000001</c:v>
                </c:pt>
                <c:pt idx="9900">
                  <c:v>-1.6</c:v>
                </c:pt>
                <c:pt idx="9901">
                  <c:v>-1.6</c:v>
                </c:pt>
                <c:pt idx="9902">
                  <c:v>-1.6627000000000001</c:v>
                </c:pt>
                <c:pt idx="9903">
                  <c:v>-1.6627000000000001</c:v>
                </c:pt>
                <c:pt idx="9904">
                  <c:v>-1.6627000000000001</c:v>
                </c:pt>
                <c:pt idx="9905">
                  <c:v>-1.6</c:v>
                </c:pt>
                <c:pt idx="9906">
                  <c:v>-1.6627000000000001</c:v>
                </c:pt>
                <c:pt idx="9907">
                  <c:v>-1.6</c:v>
                </c:pt>
                <c:pt idx="9908">
                  <c:v>-1.6627000000000001</c:v>
                </c:pt>
                <c:pt idx="9909">
                  <c:v>-1.6627000000000001</c:v>
                </c:pt>
                <c:pt idx="9910">
                  <c:v>-1.6627000000000001</c:v>
                </c:pt>
                <c:pt idx="9911">
                  <c:v>-1.6627000000000001</c:v>
                </c:pt>
                <c:pt idx="9912">
                  <c:v>-1.6</c:v>
                </c:pt>
                <c:pt idx="9913">
                  <c:v>-1.6627000000000001</c:v>
                </c:pt>
                <c:pt idx="9914">
                  <c:v>-1.6627000000000001</c:v>
                </c:pt>
                <c:pt idx="9915">
                  <c:v>-1.6</c:v>
                </c:pt>
                <c:pt idx="9916">
                  <c:v>-1.6627000000000001</c:v>
                </c:pt>
                <c:pt idx="9917">
                  <c:v>-1.6627000000000001</c:v>
                </c:pt>
                <c:pt idx="9918">
                  <c:v>-1.6627000000000001</c:v>
                </c:pt>
                <c:pt idx="9919">
                  <c:v>-1.6627000000000001</c:v>
                </c:pt>
                <c:pt idx="9920">
                  <c:v>-1.6627000000000001</c:v>
                </c:pt>
                <c:pt idx="9921">
                  <c:v>-1.6627000000000001</c:v>
                </c:pt>
                <c:pt idx="9922">
                  <c:v>-1.6627000000000001</c:v>
                </c:pt>
                <c:pt idx="9923">
                  <c:v>-1.6627000000000001</c:v>
                </c:pt>
                <c:pt idx="9924">
                  <c:v>-1.6627000000000001</c:v>
                </c:pt>
                <c:pt idx="9925">
                  <c:v>-1.6627000000000001</c:v>
                </c:pt>
                <c:pt idx="9926">
                  <c:v>-1.6627000000000001</c:v>
                </c:pt>
                <c:pt idx="9927">
                  <c:v>-1.6</c:v>
                </c:pt>
                <c:pt idx="9928">
                  <c:v>-1.6627000000000001</c:v>
                </c:pt>
                <c:pt idx="9929">
                  <c:v>-1.6627000000000001</c:v>
                </c:pt>
                <c:pt idx="9930">
                  <c:v>-1.6627000000000001</c:v>
                </c:pt>
                <c:pt idx="9931">
                  <c:v>-1.6</c:v>
                </c:pt>
                <c:pt idx="9932">
                  <c:v>-1.6627000000000001</c:v>
                </c:pt>
                <c:pt idx="9933">
                  <c:v>-1.6</c:v>
                </c:pt>
                <c:pt idx="9934">
                  <c:v>-1.6</c:v>
                </c:pt>
                <c:pt idx="9935">
                  <c:v>-1.6627000000000001</c:v>
                </c:pt>
                <c:pt idx="9936">
                  <c:v>-1.6627000000000001</c:v>
                </c:pt>
                <c:pt idx="9937">
                  <c:v>-1.6</c:v>
                </c:pt>
                <c:pt idx="9938">
                  <c:v>-1.6</c:v>
                </c:pt>
                <c:pt idx="9939">
                  <c:v>-1.6627000000000001</c:v>
                </c:pt>
                <c:pt idx="9940">
                  <c:v>-1.6627000000000001</c:v>
                </c:pt>
                <c:pt idx="9941">
                  <c:v>-1.6</c:v>
                </c:pt>
                <c:pt idx="9942">
                  <c:v>-1.6627000000000001</c:v>
                </c:pt>
                <c:pt idx="9943">
                  <c:v>-1.6627000000000001</c:v>
                </c:pt>
                <c:pt idx="9944">
                  <c:v>-1.6627000000000001</c:v>
                </c:pt>
                <c:pt idx="9945">
                  <c:v>-1.6627000000000001</c:v>
                </c:pt>
                <c:pt idx="9946">
                  <c:v>-1.6627000000000001</c:v>
                </c:pt>
                <c:pt idx="9947">
                  <c:v>-1.6</c:v>
                </c:pt>
                <c:pt idx="9948">
                  <c:v>-1.6627000000000001</c:v>
                </c:pt>
                <c:pt idx="9949">
                  <c:v>-1.6</c:v>
                </c:pt>
                <c:pt idx="9950">
                  <c:v>-1.6</c:v>
                </c:pt>
                <c:pt idx="9951">
                  <c:v>-1.6627000000000001</c:v>
                </c:pt>
                <c:pt idx="9952">
                  <c:v>-1.6</c:v>
                </c:pt>
                <c:pt idx="9953">
                  <c:v>-1.6627000000000001</c:v>
                </c:pt>
                <c:pt idx="9954">
                  <c:v>-1.6627000000000001</c:v>
                </c:pt>
                <c:pt idx="9955">
                  <c:v>-1.6627000000000001</c:v>
                </c:pt>
                <c:pt idx="9956">
                  <c:v>-1.6627000000000001</c:v>
                </c:pt>
                <c:pt idx="9957">
                  <c:v>-1.6</c:v>
                </c:pt>
                <c:pt idx="9958">
                  <c:v>-1.6627000000000001</c:v>
                </c:pt>
                <c:pt idx="9959">
                  <c:v>-1.6</c:v>
                </c:pt>
                <c:pt idx="9960">
                  <c:v>-1.6627000000000001</c:v>
                </c:pt>
                <c:pt idx="9961">
                  <c:v>-1.6627000000000001</c:v>
                </c:pt>
                <c:pt idx="9962">
                  <c:v>-1.6627000000000001</c:v>
                </c:pt>
                <c:pt idx="9963">
                  <c:v>-1.6627000000000001</c:v>
                </c:pt>
                <c:pt idx="9964">
                  <c:v>-1.6627000000000001</c:v>
                </c:pt>
                <c:pt idx="9965">
                  <c:v>-1.6627000000000001</c:v>
                </c:pt>
                <c:pt idx="9966">
                  <c:v>-1.6627000000000001</c:v>
                </c:pt>
                <c:pt idx="9967">
                  <c:v>-1.6627000000000001</c:v>
                </c:pt>
                <c:pt idx="9968">
                  <c:v>-1.6627000000000001</c:v>
                </c:pt>
                <c:pt idx="9969">
                  <c:v>-1.6</c:v>
                </c:pt>
                <c:pt idx="9970">
                  <c:v>-1.6627000000000001</c:v>
                </c:pt>
                <c:pt idx="9971">
                  <c:v>-1.6627000000000001</c:v>
                </c:pt>
                <c:pt idx="9972">
                  <c:v>-1.6627000000000001</c:v>
                </c:pt>
                <c:pt idx="9973">
                  <c:v>-1.6627000000000001</c:v>
                </c:pt>
                <c:pt idx="9974">
                  <c:v>-1.6627000000000001</c:v>
                </c:pt>
                <c:pt idx="9975">
                  <c:v>-1.6627000000000001</c:v>
                </c:pt>
                <c:pt idx="9976">
                  <c:v>-1.6627000000000001</c:v>
                </c:pt>
                <c:pt idx="9977">
                  <c:v>-1.6627000000000001</c:v>
                </c:pt>
                <c:pt idx="9978">
                  <c:v>-1.6</c:v>
                </c:pt>
                <c:pt idx="9979">
                  <c:v>-1.6627000000000001</c:v>
                </c:pt>
                <c:pt idx="9980">
                  <c:v>-1.6</c:v>
                </c:pt>
                <c:pt idx="9981">
                  <c:v>-1.6627000000000001</c:v>
                </c:pt>
                <c:pt idx="9982">
                  <c:v>-1.6627000000000001</c:v>
                </c:pt>
                <c:pt idx="9983">
                  <c:v>-1.6627000000000001</c:v>
                </c:pt>
                <c:pt idx="9984">
                  <c:v>-1.6627000000000001</c:v>
                </c:pt>
                <c:pt idx="9985">
                  <c:v>-1.6627000000000001</c:v>
                </c:pt>
                <c:pt idx="9986">
                  <c:v>-1.6627000000000001</c:v>
                </c:pt>
                <c:pt idx="9987">
                  <c:v>-1.6627000000000001</c:v>
                </c:pt>
                <c:pt idx="9988">
                  <c:v>-1.6627000000000001</c:v>
                </c:pt>
                <c:pt idx="9989">
                  <c:v>-1.6627000000000001</c:v>
                </c:pt>
                <c:pt idx="9990">
                  <c:v>-1.6627000000000001</c:v>
                </c:pt>
                <c:pt idx="9991">
                  <c:v>-1.6627000000000001</c:v>
                </c:pt>
                <c:pt idx="9992">
                  <c:v>-1.6627000000000001</c:v>
                </c:pt>
                <c:pt idx="9993">
                  <c:v>-1.6627000000000001</c:v>
                </c:pt>
                <c:pt idx="9994">
                  <c:v>-1.6</c:v>
                </c:pt>
                <c:pt idx="9995">
                  <c:v>-1.6627000000000001</c:v>
                </c:pt>
                <c:pt idx="9996">
                  <c:v>-1.6627000000000001</c:v>
                </c:pt>
                <c:pt idx="9997">
                  <c:v>-1.6627000000000001</c:v>
                </c:pt>
                <c:pt idx="9998">
                  <c:v>-1.6627000000000001</c:v>
                </c:pt>
                <c:pt idx="9999">
                  <c:v>-1.6627000000000001</c:v>
                </c:pt>
                <c:pt idx="10000">
                  <c:v>-1.6627000000000001</c:v>
                </c:pt>
                <c:pt idx="10001">
                  <c:v>-1.6627000000000001</c:v>
                </c:pt>
                <c:pt idx="10002">
                  <c:v>-1.6627000000000001</c:v>
                </c:pt>
                <c:pt idx="10003">
                  <c:v>-1.6627000000000001</c:v>
                </c:pt>
                <c:pt idx="10004">
                  <c:v>-1.6627000000000001</c:v>
                </c:pt>
                <c:pt idx="10005">
                  <c:v>-1.6627000000000001</c:v>
                </c:pt>
                <c:pt idx="10006">
                  <c:v>-1.6627000000000001</c:v>
                </c:pt>
                <c:pt idx="10007">
                  <c:v>-1.6627000000000001</c:v>
                </c:pt>
                <c:pt idx="10008">
                  <c:v>-1.6627000000000001</c:v>
                </c:pt>
                <c:pt idx="10009">
                  <c:v>-1.6627000000000001</c:v>
                </c:pt>
                <c:pt idx="10010">
                  <c:v>-1.6627000000000001</c:v>
                </c:pt>
                <c:pt idx="10011">
                  <c:v>-1.6</c:v>
                </c:pt>
                <c:pt idx="10012">
                  <c:v>-1.6627000000000001</c:v>
                </c:pt>
                <c:pt idx="10013">
                  <c:v>-1.6627000000000001</c:v>
                </c:pt>
                <c:pt idx="10014">
                  <c:v>-1.6627000000000001</c:v>
                </c:pt>
                <c:pt idx="10015">
                  <c:v>-1.6627000000000001</c:v>
                </c:pt>
                <c:pt idx="10016">
                  <c:v>-1.6627000000000001</c:v>
                </c:pt>
                <c:pt idx="10017">
                  <c:v>-1.6627000000000001</c:v>
                </c:pt>
                <c:pt idx="10018">
                  <c:v>-1.6627000000000001</c:v>
                </c:pt>
                <c:pt idx="10019">
                  <c:v>-1.6627000000000001</c:v>
                </c:pt>
                <c:pt idx="10020">
                  <c:v>-1.6627000000000001</c:v>
                </c:pt>
                <c:pt idx="10021">
                  <c:v>-1.6627000000000001</c:v>
                </c:pt>
                <c:pt idx="10022">
                  <c:v>-1.6627000000000001</c:v>
                </c:pt>
                <c:pt idx="10023">
                  <c:v>-1.6627000000000001</c:v>
                </c:pt>
                <c:pt idx="10024">
                  <c:v>-1.6627000000000001</c:v>
                </c:pt>
                <c:pt idx="10025">
                  <c:v>-1.6627000000000001</c:v>
                </c:pt>
                <c:pt idx="10026">
                  <c:v>-1.6627000000000001</c:v>
                </c:pt>
                <c:pt idx="10027">
                  <c:v>-1.6627000000000001</c:v>
                </c:pt>
                <c:pt idx="10028">
                  <c:v>-1.6627000000000001</c:v>
                </c:pt>
                <c:pt idx="10029">
                  <c:v>-1.6627000000000001</c:v>
                </c:pt>
                <c:pt idx="10030">
                  <c:v>-1.6627000000000001</c:v>
                </c:pt>
                <c:pt idx="10031">
                  <c:v>-1.6627000000000001</c:v>
                </c:pt>
                <c:pt idx="10032">
                  <c:v>-1.6627000000000001</c:v>
                </c:pt>
                <c:pt idx="10033">
                  <c:v>-1.6627000000000001</c:v>
                </c:pt>
                <c:pt idx="10034">
                  <c:v>-1.6627000000000001</c:v>
                </c:pt>
                <c:pt idx="10035">
                  <c:v>-1.6627000000000001</c:v>
                </c:pt>
                <c:pt idx="10036">
                  <c:v>-1.6627000000000001</c:v>
                </c:pt>
                <c:pt idx="10037">
                  <c:v>-1.6627000000000001</c:v>
                </c:pt>
                <c:pt idx="10038">
                  <c:v>-1.6627000000000001</c:v>
                </c:pt>
                <c:pt idx="10039">
                  <c:v>-1.6627000000000001</c:v>
                </c:pt>
                <c:pt idx="10040">
                  <c:v>-1.6627000000000001</c:v>
                </c:pt>
                <c:pt idx="10041">
                  <c:v>-1.6627000000000001</c:v>
                </c:pt>
                <c:pt idx="10042">
                  <c:v>-1.6627000000000001</c:v>
                </c:pt>
                <c:pt idx="10043">
                  <c:v>-1.6</c:v>
                </c:pt>
                <c:pt idx="10044">
                  <c:v>-1.6627000000000001</c:v>
                </c:pt>
                <c:pt idx="10045">
                  <c:v>-1.6627000000000001</c:v>
                </c:pt>
                <c:pt idx="10046">
                  <c:v>-1.6627000000000001</c:v>
                </c:pt>
                <c:pt idx="10047">
                  <c:v>-1.6627000000000001</c:v>
                </c:pt>
                <c:pt idx="10048">
                  <c:v>-1.6627000000000001</c:v>
                </c:pt>
                <c:pt idx="10049">
                  <c:v>-1.6627000000000001</c:v>
                </c:pt>
                <c:pt idx="10050">
                  <c:v>-1.6627000000000001</c:v>
                </c:pt>
                <c:pt idx="10051">
                  <c:v>-1.6627000000000001</c:v>
                </c:pt>
                <c:pt idx="10052">
                  <c:v>-1.6</c:v>
                </c:pt>
                <c:pt idx="10053">
                  <c:v>-1.6627000000000001</c:v>
                </c:pt>
                <c:pt idx="10054">
                  <c:v>-1.6627000000000001</c:v>
                </c:pt>
                <c:pt idx="10055">
                  <c:v>-1.6627000000000001</c:v>
                </c:pt>
                <c:pt idx="10056">
                  <c:v>-1.6627000000000001</c:v>
                </c:pt>
                <c:pt idx="10057">
                  <c:v>-1.6627000000000001</c:v>
                </c:pt>
                <c:pt idx="10058">
                  <c:v>-1.6627000000000001</c:v>
                </c:pt>
                <c:pt idx="10059">
                  <c:v>-1.6627000000000001</c:v>
                </c:pt>
                <c:pt idx="10060">
                  <c:v>-1.6627000000000001</c:v>
                </c:pt>
                <c:pt idx="10061">
                  <c:v>-1.6627000000000001</c:v>
                </c:pt>
                <c:pt idx="10062">
                  <c:v>-1.6627000000000001</c:v>
                </c:pt>
                <c:pt idx="10063">
                  <c:v>-1.6627000000000001</c:v>
                </c:pt>
                <c:pt idx="10064">
                  <c:v>-1.6627000000000001</c:v>
                </c:pt>
                <c:pt idx="10065">
                  <c:v>-1.6627000000000001</c:v>
                </c:pt>
                <c:pt idx="10066">
                  <c:v>-1.6627000000000001</c:v>
                </c:pt>
                <c:pt idx="10067">
                  <c:v>-1.6627000000000001</c:v>
                </c:pt>
                <c:pt idx="10068">
                  <c:v>-1.6627000000000001</c:v>
                </c:pt>
                <c:pt idx="10069">
                  <c:v>-1.6</c:v>
                </c:pt>
                <c:pt idx="10070">
                  <c:v>-1.6627000000000001</c:v>
                </c:pt>
                <c:pt idx="10071">
                  <c:v>-1.6627000000000001</c:v>
                </c:pt>
                <c:pt idx="10072">
                  <c:v>-1.6627000000000001</c:v>
                </c:pt>
                <c:pt idx="10073">
                  <c:v>-1.6627000000000001</c:v>
                </c:pt>
                <c:pt idx="10074">
                  <c:v>-1.6627000000000001</c:v>
                </c:pt>
                <c:pt idx="10075">
                  <c:v>-1.6627000000000001</c:v>
                </c:pt>
                <c:pt idx="10076">
                  <c:v>-1.6627000000000001</c:v>
                </c:pt>
                <c:pt idx="10077">
                  <c:v>-1.6627000000000001</c:v>
                </c:pt>
                <c:pt idx="10078">
                  <c:v>-1.6627000000000001</c:v>
                </c:pt>
                <c:pt idx="10079">
                  <c:v>-1.6627000000000001</c:v>
                </c:pt>
                <c:pt idx="10080">
                  <c:v>-1.6627000000000001</c:v>
                </c:pt>
                <c:pt idx="10081">
                  <c:v>-1.6627000000000001</c:v>
                </c:pt>
                <c:pt idx="10082">
                  <c:v>-1.6627000000000001</c:v>
                </c:pt>
                <c:pt idx="10083">
                  <c:v>-1.6627000000000001</c:v>
                </c:pt>
                <c:pt idx="10084">
                  <c:v>-1.6627000000000001</c:v>
                </c:pt>
                <c:pt idx="10085">
                  <c:v>-1.6627000000000001</c:v>
                </c:pt>
                <c:pt idx="10086">
                  <c:v>-1.6627000000000001</c:v>
                </c:pt>
                <c:pt idx="10087">
                  <c:v>-1.6627000000000001</c:v>
                </c:pt>
                <c:pt idx="10088">
                  <c:v>-1.6627000000000001</c:v>
                </c:pt>
                <c:pt idx="10089">
                  <c:v>-1.6627000000000001</c:v>
                </c:pt>
                <c:pt idx="10090">
                  <c:v>-1.6627000000000001</c:v>
                </c:pt>
                <c:pt idx="10091">
                  <c:v>-1.6627000000000001</c:v>
                </c:pt>
                <c:pt idx="10092">
                  <c:v>-1.6627000000000001</c:v>
                </c:pt>
                <c:pt idx="10093">
                  <c:v>-1.6627000000000001</c:v>
                </c:pt>
                <c:pt idx="10094">
                  <c:v>-1.6627000000000001</c:v>
                </c:pt>
                <c:pt idx="10095">
                  <c:v>-1.6627000000000001</c:v>
                </c:pt>
                <c:pt idx="10096">
                  <c:v>-1.6</c:v>
                </c:pt>
                <c:pt idx="10097">
                  <c:v>-1.6627000000000001</c:v>
                </c:pt>
                <c:pt idx="10098">
                  <c:v>-1.6627000000000001</c:v>
                </c:pt>
                <c:pt idx="10099">
                  <c:v>-1.6627000000000001</c:v>
                </c:pt>
                <c:pt idx="10100">
                  <c:v>-1.6627000000000001</c:v>
                </c:pt>
                <c:pt idx="10101">
                  <c:v>-1.6627000000000001</c:v>
                </c:pt>
                <c:pt idx="10102">
                  <c:v>-1.6627000000000001</c:v>
                </c:pt>
                <c:pt idx="10103">
                  <c:v>-1.6627000000000001</c:v>
                </c:pt>
                <c:pt idx="10104">
                  <c:v>-1.6627000000000001</c:v>
                </c:pt>
                <c:pt idx="10105">
                  <c:v>-1.6</c:v>
                </c:pt>
                <c:pt idx="10106">
                  <c:v>-1.6627000000000001</c:v>
                </c:pt>
                <c:pt idx="10107">
                  <c:v>-1.6627000000000001</c:v>
                </c:pt>
                <c:pt idx="10108">
                  <c:v>-1.6627000000000001</c:v>
                </c:pt>
                <c:pt idx="10109">
                  <c:v>-1.6627000000000001</c:v>
                </c:pt>
                <c:pt idx="10110">
                  <c:v>-1.6627000000000001</c:v>
                </c:pt>
                <c:pt idx="10111">
                  <c:v>-1.6627000000000001</c:v>
                </c:pt>
                <c:pt idx="10112">
                  <c:v>-1.6627000000000001</c:v>
                </c:pt>
                <c:pt idx="10113">
                  <c:v>-1.6627000000000001</c:v>
                </c:pt>
                <c:pt idx="10114">
                  <c:v>-1.6627000000000001</c:v>
                </c:pt>
                <c:pt idx="10115">
                  <c:v>-1.6627000000000001</c:v>
                </c:pt>
                <c:pt idx="10116">
                  <c:v>-1.6627000000000001</c:v>
                </c:pt>
                <c:pt idx="10117">
                  <c:v>-1.6627000000000001</c:v>
                </c:pt>
                <c:pt idx="10118">
                  <c:v>-1.6627000000000001</c:v>
                </c:pt>
                <c:pt idx="10119">
                  <c:v>-1.6627000000000001</c:v>
                </c:pt>
                <c:pt idx="10120">
                  <c:v>-1.6627000000000001</c:v>
                </c:pt>
                <c:pt idx="10121">
                  <c:v>-1.6627000000000001</c:v>
                </c:pt>
                <c:pt idx="10122">
                  <c:v>-1.6627000000000001</c:v>
                </c:pt>
                <c:pt idx="10123">
                  <c:v>-1.6627000000000001</c:v>
                </c:pt>
                <c:pt idx="10124">
                  <c:v>-1.6627000000000001</c:v>
                </c:pt>
                <c:pt idx="10125">
                  <c:v>-1.6627000000000001</c:v>
                </c:pt>
                <c:pt idx="10126">
                  <c:v>-1.6627000000000001</c:v>
                </c:pt>
                <c:pt idx="10127">
                  <c:v>-1.6627000000000001</c:v>
                </c:pt>
                <c:pt idx="10128">
                  <c:v>-1.6627000000000001</c:v>
                </c:pt>
                <c:pt idx="10129">
                  <c:v>-1.6627000000000001</c:v>
                </c:pt>
                <c:pt idx="10130">
                  <c:v>-1.6627000000000001</c:v>
                </c:pt>
                <c:pt idx="10131">
                  <c:v>-1.6627000000000001</c:v>
                </c:pt>
                <c:pt idx="10132">
                  <c:v>-1.6627000000000001</c:v>
                </c:pt>
                <c:pt idx="10133">
                  <c:v>-1.6627000000000001</c:v>
                </c:pt>
                <c:pt idx="10134">
                  <c:v>-1.6627000000000001</c:v>
                </c:pt>
                <c:pt idx="10135">
                  <c:v>-1.6627000000000001</c:v>
                </c:pt>
                <c:pt idx="10136">
                  <c:v>-1.6627000000000001</c:v>
                </c:pt>
                <c:pt idx="10137">
                  <c:v>-1.6627000000000001</c:v>
                </c:pt>
                <c:pt idx="10138">
                  <c:v>-1.6627000000000001</c:v>
                </c:pt>
                <c:pt idx="10139">
                  <c:v>-1.6627000000000001</c:v>
                </c:pt>
                <c:pt idx="10140">
                  <c:v>-1.6627000000000001</c:v>
                </c:pt>
                <c:pt idx="10141">
                  <c:v>-1.6627000000000001</c:v>
                </c:pt>
                <c:pt idx="10142">
                  <c:v>-1.6627000000000001</c:v>
                </c:pt>
                <c:pt idx="10143">
                  <c:v>-1.6627000000000001</c:v>
                </c:pt>
                <c:pt idx="10144">
                  <c:v>-1.6627000000000001</c:v>
                </c:pt>
                <c:pt idx="10145">
                  <c:v>-1.6627000000000001</c:v>
                </c:pt>
                <c:pt idx="10146">
                  <c:v>-1.6627000000000001</c:v>
                </c:pt>
                <c:pt idx="10147">
                  <c:v>-1.6627000000000001</c:v>
                </c:pt>
                <c:pt idx="10148">
                  <c:v>-1.6627000000000001</c:v>
                </c:pt>
                <c:pt idx="10149">
                  <c:v>-1.6627000000000001</c:v>
                </c:pt>
                <c:pt idx="10150">
                  <c:v>-1.6627000000000001</c:v>
                </c:pt>
                <c:pt idx="10151">
                  <c:v>-1.6627000000000001</c:v>
                </c:pt>
                <c:pt idx="10152">
                  <c:v>-1.6627000000000001</c:v>
                </c:pt>
                <c:pt idx="10153">
                  <c:v>-1.6627000000000001</c:v>
                </c:pt>
                <c:pt idx="10154">
                  <c:v>-1.6627000000000001</c:v>
                </c:pt>
                <c:pt idx="10155">
                  <c:v>-1.6627000000000001</c:v>
                </c:pt>
                <c:pt idx="10156">
                  <c:v>-1.6627000000000001</c:v>
                </c:pt>
                <c:pt idx="10157">
                  <c:v>-1.6627000000000001</c:v>
                </c:pt>
                <c:pt idx="10158">
                  <c:v>-1.6627000000000001</c:v>
                </c:pt>
                <c:pt idx="10159">
                  <c:v>-1.6627000000000001</c:v>
                </c:pt>
                <c:pt idx="10160">
                  <c:v>-1.6627000000000001</c:v>
                </c:pt>
                <c:pt idx="10161">
                  <c:v>-1.6627000000000001</c:v>
                </c:pt>
                <c:pt idx="10162">
                  <c:v>-1.6627000000000001</c:v>
                </c:pt>
                <c:pt idx="10163">
                  <c:v>-1.6627000000000001</c:v>
                </c:pt>
                <c:pt idx="10164">
                  <c:v>-1.6627000000000001</c:v>
                </c:pt>
                <c:pt idx="10165">
                  <c:v>-1.6627000000000001</c:v>
                </c:pt>
                <c:pt idx="10166">
                  <c:v>-1.6627000000000001</c:v>
                </c:pt>
                <c:pt idx="10167">
                  <c:v>-1.6627000000000001</c:v>
                </c:pt>
                <c:pt idx="10168">
                  <c:v>-1.6627000000000001</c:v>
                </c:pt>
                <c:pt idx="10169">
                  <c:v>-1.6627000000000001</c:v>
                </c:pt>
                <c:pt idx="10170">
                  <c:v>-1.6627000000000001</c:v>
                </c:pt>
                <c:pt idx="10171">
                  <c:v>-1.6627000000000001</c:v>
                </c:pt>
                <c:pt idx="10172">
                  <c:v>-1.6627000000000001</c:v>
                </c:pt>
                <c:pt idx="10173">
                  <c:v>-1.6627000000000001</c:v>
                </c:pt>
                <c:pt idx="10174">
                  <c:v>-1.6627000000000001</c:v>
                </c:pt>
                <c:pt idx="10175">
                  <c:v>-1.6627000000000001</c:v>
                </c:pt>
                <c:pt idx="10176">
                  <c:v>-1.6627000000000001</c:v>
                </c:pt>
                <c:pt idx="10177">
                  <c:v>-1.6627000000000001</c:v>
                </c:pt>
                <c:pt idx="10178">
                  <c:v>-1.6627000000000001</c:v>
                </c:pt>
                <c:pt idx="10179">
                  <c:v>-1.6627000000000001</c:v>
                </c:pt>
                <c:pt idx="10180">
                  <c:v>-1.6627000000000001</c:v>
                </c:pt>
                <c:pt idx="10181">
                  <c:v>-1.6627000000000001</c:v>
                </c:pt>
                <c:pt idx="10182">
                  <c:v>-1.6627000000000001</c:v>
                </c:pt>
                <c:pt idx="10183">
                  <c:v>-1.6627000000000001</c:v>
                </c:pt>
                <c:pt idx="10184">
                  <c:v>-1.6627000000000001</c:v>
                </c:pt>
                <c:pt idx="10185">
                  <c:v>-1.6627000000000001</c:v>
                </c:pt>
                <c:pt idx="10186">
                  <c:v>-1.6627000000000001</c:v>
                </c:pt>
                <c:pt idx="10187">
                  <c:v>-1.6</c:v>
                </c:pt>
                <c:pt idx="10188">
                  <c:v>-1.6627000000000001</c:v>
                </c:pt>
                <c:pt idx="10189">
                  <c:v>-1.6627000000000001</c:v>
                </c:pt>
                <c:pt idx="10190">
                  <c:v>-1.6627000000000001</c:v>
                </c:pt>
                <c:pt idx="10191">
                  <c:v>-1.6627000000000001</c:v>
                </c:pt>
                <c:pt idx="10192">
                  <c:v>-1.6627000000000001</c:v>
                </c:pt>
                <c:pt idx="10193">
                  <c:v>-1.6627000000000001</c:v>
                </c:pt>
                <c:pt idx="10194">
                  <c:v>-1.6627000000000001</c:v>
                </c:pt>
                <c:pt idx="10195">
                  <c:v>-1.6627000000000001</c:v>
                </c:pt>
                <c:pt idx="10196">
                  <c:v>-1.6627000000000001</c:v>
                </c:pt>
                <c:pt idx="10197">
                  <c:v>-1.6627000000000001</c:v>
                </c:pt>
                <c:pt idx="10198">
                  <c:v>-1.6627000000000001</c:v>
                </c:pt>
                <c:pt idx="10199">
                  <c:v>-1.6627000000000001</c:v>
                </c:pt>
                <c:pt idx="10200">
                  <c:v>-1.6627000000000001</c:v>
                </c:pt>
                <c:pt idx="10201">
                  <c:v>-1.6627000000000001</c:v>
                </c:pt>
                <c:pt idx="10202">
                  <c:v>-1.6627000000000001</c:v>
                </c:pt>
                <c:pt idx="10203">
                  <c:v>-1.6627000000000001</c:v>
                </c:pt>
                <c:pt idx="10204">
                  <c:v>-1.6627000000000001</c:v>
                </c:pt>
                <c:pt idx="10205">
                  <c:v>-1.6627000000000001</c:v>
                </c:pt>
                <c:pt idx="10206">
                  <c:v>-1.6627000000000001</c:v>
                </c:pt>
                <c:pt idx="10207">
                  <c:v>-1.6</c:v>
                </c:pt>
                <c:pt idx="10208">
                  <c:v>-1.6627000000000001</c:v>
                </c:pt>
                <c:pt idx="10209">
                  <c:v>-1.6627000000000001</c:v>
                </c:pt>
                <c:pt idx="10210">
                  <c:v>-1.6627000000000001</c:v>
                </c:pt>
                <c:pt idx="10211">
                  <c:v>-1.6627000000000001</c:v>
                </c:pt>
                <c:pt idx="10212">
                  <c:v>-1.6627000000000001</c:v>
                </c:pt>
                <c:pt idx="10213">
                  <c:v>-1.6627000000000001</c:v>
                </c:pt>
                <c:pt idx="10214">
                  <c:v>-1.6627000000000001</c:v>
                </c:pt>
                <c:pt idx="10215">
                  <c:v>-1.6627000000000001</c:v>
                </c:pt>
                <c:pt idx="10216">
                  <c:v>-1.6627000000000001</c:v>
                </c:pt>
                <c:pt idx="10217">
                  <c:v>-1.6627000000000001</c:v>
                </c:pt>
                <c:pt idx="10218">
                  <c:v>-1.6627000000000001</c:v>
                </c:pt>
                <c:pt idx="10219">
                  <c:v>-1.6627000000000001</c:v>
                </c:pt>
                <c:pt idx="10220">
                  <c:v>-1.6627000000000001</c:v>
                </c:pt>
                <c:pt idx="10221">
                  <c:v>-1.6627000000000001</c:v>
                </c:pt>
                <c:pt idx="10222">
                  <c:v>-1.6627000000000001</c:v>
                </c:pt>
                <c:pt idx="10223">
                  <c:v>-1.6627000000000001</c:v>
                </c:pt>
                <c:pt idx="10224">
                  <c:v>-1.6627000000000001</c:v>
                </c:pt>
                <c:pt idx="10225">
                  <c:v>-1.6627000000000001</c:v>
                </c:pt>
                <c:pt idx="10226">
                  <c:v>-1.6627000000000001</c:v>
                </c:pt>
                <c:pt idx="10227">
                  <c:v>-1.6627000000000001</c:v>
                </c:pt>
                <c:pt idx="10228">
                  <c:v>-1.6627000000000001</c:v>
                </c:pt>
                <c:pt idx="10229">
                  <c:v>-1.6627000000000001</c:v>
                </c:pt>
                <c:pt idx="10230">
                  <c:v>-1.6627000000000001</c:v>
                </c:pt>
                <c:pt idx="10231">
                  <c:v>-1.6627000000000001</c:v>
                </c:pt>
                <c:pt idx="10232">
                  <c:v>-1.6627000000000001</c:v>
                </c:pt>
                <c:pt idx="10233">
                  <c:v>-1.6627000000000001</c:v>
                </c:pt>
                <c:pt idx="10234">
                  <c:v>-1.6627000000000001</c:v>
                </c:pt>
                <c:pt idx="10235">
                  <c:v>-1.6627000000000001</c:v>
                </c:pt>
                <c:pt idx="10236">
                  <c:v>-1.6627000000000001</c:v>
                </c:pt>
                <c:pt idx="10237">
                  <c:v>-1.6627000000000001</c:v>
                </c:pt>
                <c:pt idx="10238">
                  <c:v>-1.6627000000000001</c:v>
                </c:pt>
                <c:pt idx="10239">
                  <c:v>-1.6627000000000001</c:v>
                </c:pt>
                <c:pt idx="10240">
                  <c:v>-1.6627000000000001</c:v>
                </c:pt>
                <c:pt idx="10241">
                  <c:v>-1.6627000000000001</c:v>
                </c:pt>
                <c:pt idx="10242">
                  <c:v>-1.6627000000000001</c:v>
                </c:pt>
                <c:pt idx="10243">
                  <c:v>-1.6627000000000001</c:v>
                </c:pt>
                <c:pt idx="10244">
                  <c:v>-1.6627000000000001</c:v>
                </c:pt>
                <c:pt idx="10245">
                  <c:v>-1.6627000000000001</c:v>
                </c:pt>
                <c:pt idx="10246">
                  <c:v>-1.6627000000000001</c:v>
                </c:pt>
                <c:pt idx="10247">
                  <c:v>-1.6627000000000001</c:v>
                </c:pt>
                <c:pt idx="10248">
                  <c:v>-1.6627000000000001</c:v>
                </c:pt>
                <c:pt idx="10249">
                  <c:v>-1.6627000000000001</c:v>
                </c:pt>
                <c:pt idx="10250">
                  <c:v>-1.6627000000000001</c:v>
                </c:pt>
                <c:pt idx="10251">
                  <c:v>-1.6627000000000001</c:v>
                </c:pt>
                <c:pt idx="10252">
                  <c:v>-1.6627000000000001</c:v>
                </c:pt>
                <c:pt idx="10253">
                  <c:v>-1.6627000000000001</c:v>
                </c:pt>
                <c:pt idx="10254">
                  <c:v>-1.6627000000000001</c:v>
                </c:pt>
                <c:pt idx="10255">
                  <c:v>-1.6627000000000001</c:v>
                </c:pt>
                <c:pt idx="10256">
                  <c:v>-1.6627000000000001</c:v>
                </c:pt>
                <c:pt idx="10257">
                  <c:v>-1.6627000000000001</c:v>
                </c:pt>
                <c:pt idx="10258">
                  <c:v>-1.6627000000000001</c:v>
                </c:pt>
                <c:pt idx="10259">
                  <c:v>-1.6627000000000001</c:v>
                </c:pt>
                <c:pt idx="10260">
                  <c:v>-1.6</c:v>
                </c:pt>
                <c:pt idx="10261">
                  <c:v>-1.6627000000000001</c:v>
                </c:pt>
                <c:pt idx="10262">
                  <c:v>-1.6627000000000001</c:v>
                </c:pt>
                <c:pt idx="10263">
                  <c:v>-1.6627000000000001</c:v>
                </c:pt>
                <c:pt idx="10264">
                  <c:v>-1.6627000000000001</c:v>
                </c:pt>
                <c:pt idx="10265">
                  <c:v>-1.6627000000000001</c:v>
                </c:pt>
                <c:pt idx="10266">
                  <c:v>-1.6627000000000001</c:v>
                </c:pt>
                <c:pt idx="10267">
                  <c:v>-1.6627000000000001</c:v>
                </c:pt>
                <c:pt idx="10268">
                  <c:v>-1.6627000000000001</c:v>
                </c:pt>
                <c:pt idx="10269">
                  <c:v>-1.6627000000000001</c:v>
                </c:pt>
                <c:pt idx="10270">
                  <c:v>-1.6627000000000001</c:v>
                </c:pt>
                <c:pt idx="10271">
                  <c:v>-1.6627000000000001</c:v>
                </c:pt>
                <c:pt idx="10272">
                  <c:v>-1.6627000000000001</c:v>
                </c:pt>
                <c:pt idx="10273">
                  <c:v>-1.6627000000000001</c:v>
                </c:pt>
                <c:pt idx="10274">
                  <c:v>-1.6627000000000001</c:v>
                </c:pt>
                <c:pt idx="10275">
                  <c:v>-1.6627000000000001</c:v>
                </c:pt>
                <c:pt idx="10276">
                  <c:v>-1.6627000000000001</c:v>
                </c:pt>
                <c:pt idx="10277">
                  <c:v>-1.6627000000000001</c:v>
                </c:pt>
                <c:pt idx="10278">
                  <c:v>-1.6627000000000001</c:v>
                </c:pt>
                <c:pt idx="10279">
                  <c:v>-1.6627000000000001</c:v>
                </c:pt>
                <c:pt idx="10280">
                  <c:v>-1.6627000000000001</c:v>
                </c:pt>
                <c:pt idx="10281">
                  <c:v>-1.6627000000000001</c:v>
                </c:pt>
                <c:pt idx="10282">
                  <c:v>-1.6627000000000001</c:v>
                </c:pt>
                <c:pt idx="10283">
                  <c:v>-1.6627000000000001</c:v>
                </c:pt>
                <c:pt idx="10284">
                  <c:v>-1.6627000000000001</c:v>
                </c:pt>
                <c:pt idx="10285">
                  <c:v>-1.6627000000000001</c:v>
                </c:pt>
                <c:pt idx="10286">
                  <c:v>-1.6627000000000001</c:v>
                </c:pt>
                <c:pt idx="10287">
                  <c:v>-1.6627000000000001</c:v>
                </c:pt>
                <c:pt idx="10288">
                  <c:v>-1.6627000000000001</c:v>
                </c:pt>
                <c:pt idx="10289">
                  <c:v>-1.6627000000000001</c:v>
                </c:pt>
                <c:pt idx="10290">
                  <c:v>-1.6627000000000001</c:v>
                </c:pt>
                <c:pt idx="10291">
                  <c:v>-1.6627000000000001</c:v>
                </c:pt>
                <c:pt idx="10292">
                  <c:v>-1.6627000000000001</c:v>
                </c:pt>
                <c:pt idx="10293">
                  <c:v>-1.6627000000000001</c:v>
                </c:pt>
                <c:pt idx="10294">
                  <c:v>-1.6627000000000001</c:v>
                </c:pt>
                <c:pt idx="10295">
                  <c:v>-1.6627000000000001</c:v>
                </c:pt>
                <c:pt idx="10296">
                  <c:v>-1.6627000000000001</c:v>
                </c:pt>
                <c:pt idx="10297">
                  <c:v>-1.6627000000000001</c:v>
                </c:pt>
                <c:pt idx="10298">
                  <c:v>-1.6627000000000001</c:v>
                </c:pt>
                <c:pt idx="10299">
                  <c:v>-1.6627000000000001</c:v>
                </c:pt>
                <c:pt idx="10300">
                  <c:v>-1.6627000000000001</c:v>
                </c:pt>
                <c:pt idx="10301">
                  <c:v>-1.6627000000000001</c:v>
                </c:pt>
                <c:pt idx="10302">
                  <c:v>-1.6627000000000001</c:v>
                </c:pt>
                <c:pt idx="10303">
                  <c:v>-1.6627000000000001</c:v>
                </c:pt>
                <c:pt idx="10304">
                  <c:v>-1.6627000000000001</c:v>
                </c:pt>
                <c:pt idx="10305">
                  <c:v>-1.6627000000000001</c:v>
                </c:pt>
                <c:pt idx="10306">
                  <c:v>-1.6627000000000001</c:v>
                </c:pt>
                <c:pt idx="10307">
                  <c:v>-1.6627000000000001</c:v>
                </c:pt>
                <c:pt idx="10308">
                  <c:v>-1.6627000000000001</c:v>
                </c:pt>
                <c:pt idx="10309">
                  <c:v>-1.6627000000000001</c:v>
                </c:pt>
                <c:pt idx="10310">
                  <c:v>-1.6627000000000001</c:v>
                </c:pt>
                <c:pt idx="10311">
                  <c:v>-1.6627000000000001</c:v>
                </c:pt>
                <c:pt idx="10312">
                  <c:v>-1.6627000000000001</c:v>
                </c:pt>
                <c:pt idx="10313">
                  <c:v>-1.6</c:v>
                </c:pt>
                <c:pt idx="10314">
                  <c:v>-1.6627000000000001</c:v>
                </c:pt>
                <c:pt idx="10315">
                  <c:v>-1.6627000000000001</c:v>
                </c:pt>
                <c:pt idx="10316">
                  <c:v>-1.6627000000000001</c:v>
                </c:pt>
                <c:pt idx="10317">
                  <c:v>-1.6627000000000001</c:v>
                </c:pt>
                <c:pt idx="10318">
                  <c:v>-1.6627000000000001</c:v>
                </c:pt>
                <c:pt idx="10319">
                  <c:v>-1.6627000000000001</c:v>
                </c:pt>
                <c:pt idx="10320">
                  <c:v>-1.6627000000000001</c:v>
                </c:pt>
                <c:pt idx="10321">
                  <c:v>-1.6627000000000001</c:v>
                </c:pt>
                <c:pt idx="10322">
                  <c:v>-1.6627000000000001</c:v>
                </c:pt>
                <c:pt idx="10323">
                  <c:v>-1.6627000000000001</c:v>
                </c:pt>
                <c:pt idx="10324">
                  <c:v>-1.6627000000000001</c:v>
                </c:pt>
                <c:pt idx="10325">
                  <c:v>-1.6627000000000001</c:v>
                </c:pt>
                <c:pt idx="10326">
                  <c:v>-1.6627000000000001</c:v>
                </c:pt>
                <c:pt idx="10327">
                  <c:v>-1.6</c:v>
                </c:pt>
                <c:pt idx="10328">
                  <c:v>-1.6627000000000001</c:v>
                </c:pt>
                <c:pt idx="10329">
                  <c:v>-1.6627000000000001</c:v>
                </c:pt>
                <c:pt idx="10330">
                  <c:v>-1.6627000000000001</c:v>
                </c:pt>
                <c:pt idx="10331">
                  <c:v>-1.6627000000000001</c:v>
                </c:pt>
                <c:pt idx="10332">
                  <c:v>-1.6627000000000001</c:v>
                </c:pt>
                <c:pt idx="10333">
                  <c:v>-1.6627000000000001</c:v>
                </c:pt>
                <c:pt idx="10334">
                  <c:v>-1.6627000000000001</c:v>
                </c:pt>
                <c:pt idx="10335">
                  <c:v>-1.6627000000000001</c:v>
                </c:pt>
                <c:pt idx="10336">
                  <c:v>-1.6627000000000001</c:v>
                </c:pt>
                <c:pt idx="10337">
                  <c:v>-1.6627000000000001</c:v>
                </c:pt>
                <c:pt idx="10338">
                  <c:v>-1.6</c:v>
                </c:pt>
                <c:pt idx="10339">
                  <c:v>-1.6627000000000001</c:v>
                </c:pt>
                <c:pt idx="10340">
                  <c:v>-1.6627000000000001</c:v>
                </c:pt>
                <c:pt idx="10341">
                  <c:v>-1.6627000000000001</c:v>
                </c:pt>
                <c:pt idx="10342">
                  <c:v>-1.6</c:v>
                </c:pt>
                <c:pt idx="10343">
                  <c:v>-1.6627000000000001</c:v>
                </c:pt>
                <c:pt idx="10344">
                  <c:v>-1.6627000000000001</c:v>
                </c:pt>
                <c:pt idx="10345">
                  <c:v>-1.6627000000000001</c:v>
                </c:pt>
                <c:pt idx="10346">
                  <c:v>-1.6627000000000001</c:v>
                </c:pt>
                <c:pt idx="10347">
                  <c:v>-1.6627000000000001</c:v>
                </c:pt>
                <c:pt idx="10348">
                  <c:v>-1.6627000000000001</c:v>
                </c:pt>
                <c:pt idx="10349">
                  <c:v>-1.6627000000000001</c:v>
                </c:pt>
                <c:pt idx="10350">
                  <c:v>-1.6627000000000001</c:v>
                </c:pt>
                <c:pt idx="10351">
                  <c:v>-1.6627000000000001</c:v>
                </c:pt>
                <c:pt idx="10352">
                  <c:v>-1.6627000000000001</c:v>
                </c:pt>
                <c:pt idx="10353">
                  <c:v>-1.6627000000000001</c:v>
                </c:pt>
                <c:pt idx="10354">
                  <c:v>-1.6627000000000001</c:v>
                </c:pt>
                <c:pt idx="10355">
                  <c:v>-1.6</c:v>
                </c:pt>
                <c:pt idx="10356">
                  <c:v>-1.6627000000000001</c:v>
                </c:pt>
                <c:pt idx="10357">
                  <c:v>-1.6627000000000001</c:v>
                </c:pt>
                <c:pt idx="10358">
                  <c:v>-1.6627000000000001</c:v>
                </c:pt>
                <c:pt idx="10359">
                  <c:v>-1.6627000000000001</c:v>
                </c:pt>
                <c:pt idx="10360">
                  <c:v>-1.6627000000000001</c:v>
                </c:pt>
                <c:pt idx="10361">
                  <c:v>-1.6627000000000001</c:v>
                </c:pt>
                <c:pt idx="10362">
                  <c:v>-1.6627000000000001</c:v>
                </c:pt>
                <c:pt idx="10363">
                  <c:v>-1.6627000000000001</c:v>
                </c:pt>
                <c:pt idx="10364">
                  <c:v>-1.6627000000000001</c:v>
                </c:pt>
                <c:pt idx="10365">
                  <c:v>-1.6627000000000001</c:v>
                </c:pt>
                <c:pt idx="10366">
                  <c:v>-1.6627000000000001</c:v>
                </c:pt>
                <c:pt idx="10367">
                  <c:v>-1.6627000000000001</c:v>
                </c:pt>
                <c:pt idx="10368">
                  <c:v>-1.6627000000000001</c:v>
                </c:pt>
                <c:pt idx="10369">
                  <c:v>-1.6627000000000001</c:v>
                </c:pt>
                <c:pt idx="10370">
                  <c:v>-1.6627000000000001</c:v>
                </c:pt>
                <c:pt idx="10371">
                  <c:v>-1.6627000000000001</c:v>
                </c:pt>
                <c:pt idx="10372">
                  <c:v>-1.6627000000000001</c:v>
                </c:pt>
                <c:pt idx="10373">
                  <c:v>-1.6</c:v>
                </c:pt>
                <c:pt idx="10374">
                  <c:v>-1.6627000000000001</c:v>
                </c:pt>
                <c:pt idx="10375">
                  <c:v>-1.6627000000000001</c:v>
                </c:pt>
                <c:pt idx="10376">
                  <c:v>-1.6627000000000001</c:v>
                </c:pt>
                <c:pt idx="10377">
                  <c:v>-1.6627000000000001</c:v>
                </c:pt>
                <c:pt idx="10378">
                  <c:v>-1.6627000000000001</c:v>
                </c:pt>
                <c:pt idx="10379">
                  <c:v>-1.6627000000000001</c:v>
                </c:pt>
                <c:pt idx="10380">
                  <c:v>-1.6627000000000001</c:v>
                </c:pt>
                <c:pt idx="10381">
                  <c:v>-1.6627000000000001</c:v>
                </c:pt>
                <c:pt idx="10382">
                  <c:v>-1.6627000000000001</c:v>
                </c:pt>
                <c:pt idx="10383">
                  <c:v>-1.6627000000000001</c:v>
                </c:pt>
                <c:pt idx="10384">
                  <c:v>-1.6627000000000001</c:v>
                </c:pt>
                <c:pt idx="10385">
                  <c:v>-1.6627000000000001</c:v>
                </c:pt>
                <c:pt idx="10386">
                  <c:v>-1.6627000000000001</c:v>
                </c:pt>
                <c:pt idx="10387">
                  <c:v>-1.6627000000000001</c:v>
                </c:pt>
                <c:pt idx="10388">
                  <c:v>-1.6627000000000001</c:v>
                </c:pt>
                <c:pt idx="10389">
                  <c:v>-1.6627000000000001</c:v>
                </c:pt>
                <c:pt idx="10390">
                  <c:v>-1.6627000000000001</c:v>
                </c:pt>
                <c:pt idx="10391">
                  <c:v>-1.6627000000000001</c:v>
                </c:pt>
                <c:pt idx="10392">
                  <c:v>-1.6627000000000001</c:v>
                </c:pt>
                <c:pt idx="10393">
                  <c:v>-1.6627000000000001</c:v>
                </c:pt>
                <c:pt idx="10394">
                  <c:v>-1.6627000000000001</c:v>
                </c:pt>
                <c:pt idx="10395">
                  <c:v>-1.6627000000000001</c:v>
                </c:pt>
                <c:pt idx="10396">
                  <c:v>-1.6627000000000001</c:v>
                </c:pt>
                <c:pt idx="10397">
                  <c:v>-1.6627000000000001</c:v>
                </c:pt>
                <c:pt idx="10398">
                  <c:v>-1.6627000000000001</c:v>
                </c:pt>
                <c:pt idx="10399">
                  <c:v>-1.6627000000000001</c:v>
                </c:pt>
                <c:pt idx="10400">
                  <c:v>-1.6627000000000001</c:v>
                </c:pt>
                <c:pt idx="10401">
                  <c:v>-1.6627000000000001</c:v>
                </c:pt>
                <c:pt idx="10402">
                  <c:v>-1.6627000000000001</c:v>
                </c:pt>
                <c:pt idx="10403">
                  <c:v>-1.6627000000000001</c:v>
                </c:pt>
                <c:pt idx="10404">
                  <c:v>-1.6627000000000001</c:v>
                </c:pt>
                <c:pt idx="10405">
                  <c:v>-1.6627000000000001</c:v>
                </c:pt>
                <c:pt idx="10406">
                  <c:v>-1.6627000000000001</c:v>
                </c:pt>
                <c:pt idx="10407">
                  <c:v>-1.6627000000000001</c:v>
                </c:pt>
                <c:pt idx="10408">
                  <c:v>-1.6627000000000001</c:v>
                </c:pt>
                <c:pt idx="10409">
                  <c:v>-1.6627000000000001</c:v>
                </c:pt>
                <c:pt idx="10410">
                  <c:v>-1.6627000000000001</c:v>
                </c:pt>
                <c:pt idx="10411">
                  <c:v>-1.6627000000000001</c:v>
                </c:pt>
                <c:pt idx="10412">
                  <c:v>-1.6627000000000001</c:v>
                </c:pt>
                <c:pt idx="10413">
                  <c:v>-1.6627000000000001</c:v>
                </c:pt>
                <c:pt idx="10414">
                  <c:v>-1.6627000000000001</c:v>
                </c:pt>
                <c:pt idx="10415">
                  <c:v>-1.6627000000000001</c:v>
                </c:pt>
                <c:pt idx="10416">
                  <c:v>-1.6627000000000001</c:v>
                </c:pt>
                <c:pt idx="10417">
                  <c:v>-1.6627000000000001</c:v>
                </c:pt>
                <c:pt idx="10418">
                  <c:v>-1.6627000000000001</c:v>
                </c:pt>
                <c:pt idx="10419">
                  <c:v>-1.6627000000000001</c:v>
                </c:pt>
                <c:pt idx="10420">
                  <c:v>-1.6627000000000001</c:v>
                </c:pt>
                <c:pt idx="10421">
                  <c:v>-1.6627000000000001</c:v>
                </c:pt>
                <c:pt idx="10422">
                  <c:v>-1.6627000000000001</c:v>
                </c:pt>
                <c:pt idx="10423">
                  <c:v>-1.6627000000000001</c:v>
                </c:pt>
                <c:pt idx="10424">
                  <c:v>-1.6627000000000001</c:v>
                </c:pt>
                <c:pt idx="10425">
                  <c:v>-1.6627000000000001</c:v>
                </c:pt>
                <c:pt idx="10426">
                  <c:v>-1.6627000000000001</c:v>
                </c:pt>
                <c:pt idx="10427">
                  <c:v>-1.6627000000000001</c:v>
                </c:pt>
                <c:pt idx="10428">
                  <c:v>-1.6627000000000001</c:v>
                </c:pt>
                <c:pt idx="10429">
                  <c:v>-1.6627000000000001</c:v>
                </c:pt>
                <c:pt idx="10430">
                  <c:v>-1.6627000000000001</c:v>
                </c:pt>
                <c:pt idx="10431">
                  <c:v>-1.6627000000000001</c:v>
                </c:pt>
                <c:pt idx="10432">
                  <c:v>-1.6627000000000001</c:v>
                </c:pt>
                <c:pt idx="10433">
                  <c:v>-1.6627000000000001</c:v>
                </c:pt>
                <c:pt idx="10434">
                  <c:v>-1.6627000000000001</c:v>
                </c:pt>
                <c:pt idx="10435">
                  <c:v>-1.6627000000000001</c:v>
                </c:pt>
                <c:pt idx="10436">
                  <c:v>-1.6627000000000001</c:v>
                </c:pt>
                <c:pt idx="10437">
                  <c:v>-1.6627000000000001</c:v>
                </c:pt>
                <c:pt idx="10438">
                  <c:v>-1.6627000000000001</c:v>
                </c:pt>
                <c:pt idx="10439">
                  <c:v>-1.6627000000000001</c:v>
                </c:pt>
                <c:pt idx="10440">
                  <c:v>-1.6627000000000001</c:v>
                </c:pt>
                <c:pt idx="10441">
                  <c:v>-1.6627000000000001</c:v>
                </c:pt>
                <c:pt idx="10442">
                  <c:v>-1.6627000000000001</c:v>
                </c:pt>
                <c:pt idx="10443">
                  <c:v>-1.6627000000000001</c:v>
                </c:pt>
                <c:pt idx="10444">
                  <c:v>-1.6627000000000001</c:v>
                </c:pt>
                <c:pt idx="10445">
                  <c:v>-1.6627000000000001</c:v>
                </c:pt>
                <c:pt idx="10446">
                  <c:v>-1.6627000000000001</c:v>
                </c:pt>
                <c:pt idx="10447">
                  <c:v>-1.6627000000000001</c:v>
                </c:pt>
                <c:pt idx="10448">
                  <c:v>-1.6627000000000001</c:v>
                </c:pt>
                <c:pt idx="10449">
                  <c:v>-1.6627000000000001</c:v>
                </c:pt>
                <c:pt idx="10450">
                  <c:v>-1.6627000000000001</c:v>
                </c:pt>
                <c:pt idx="10451">
                  <c:v>-1.6627000000000001</c:v>
                </c:pt>
                <c:pt idx="10452">
                  <c:v>-1.6627000000000001</c:v>
                </c:pt>
                <c:pt idx="10453">
                  <c:v>-1.6627000000000001</c:v>
                </c:pt>
                <c:pt idx="10454">
                  <c:v>-1.6627000000000001</c:v>
                </c:pt>
                <c:pt idx="10455">
                  <c:v>-1.6627000000000001</c:v>
                </c:pt>
                <c:pt idx="10456">
                  <c:v>-1.6627000000000001</c:v>
                </c:pt>
                <c:pt idx="10457">
                  <c:v>-1.6627000000000001</c:v>
                </c:pt>
                <c:pt idx="10458">
                  <c:v>-1.6627000000000001</c:v>
                </c:pt>
                <c:pt idx="10459">
                  <c:v>-1.6627000000000001</c:v>
                </c:pt>
                <c:pt idx="10460">
                  <c:v>-1.6627000000000001</c:v>
                </c:pt>
                <c:pt idx="10461">
                  <c:v>-1.6627000000000001</c:v>
                </c:pt>
                <c:pt idx="10462">
                  <c:v>-1.6627000000000001</c:v>
                </c:pt>
                <c:pt idx="10463">
                  <c:v>-1.6627000000000001</c:v>
                </c:pt>
                <c:pt idx="10464">
                  <c:v>-1.6627000000000001</c:v>
                </c:pt>
                <c:pt idx="10465">
                  <c:v>-1.6627000000000001</c:v>
                </c:pt>
                <c:pt idx="10466">
                  <c:v>-1.6627000000000001</c:v>
                </c:pt>
                <c:pt idx="10467">
                  <c:v>-1.6627000000000001</c:v>
                </c:pt>
                <c:pt idx="10468">
                  <c:v>-1.6627000000000001</c:v>
                </c:pt>
                <c:pt idx="10469">
                  <c:v>-1.6627000000000001</c:v>
                </c:pt>
                <c:pt idx="10470">
                  <c:v>-1.6627000000000001</c:v>
                </c:pt>
                <c:pt idx="10471">
                  <c:v>-1.6627000000000001</c:v>
                </c:pt>
                <c:pt idx="10472">
                  <c:v>-1.6627000000000001</c:v>
                </c:pt>
                <c:pt idx="10473">
                  <c:v>-1.6627000000000001</c:v>
                </c:pt>
                <c:pt idx="10474">
                  <c:v>-1.6627000000000001</c:v>
                </c:pt>
                <c:pt idx="10475">
                  <c:v>-1.6627000000000001</c:v>
                </c:pt>
                <c:pt idx="10476">
                  <c:v>-1.6627000000000001</c:v>
                </c:pt>
                <c:pt idx="10477">
                  <c:v>-1.6627000000000001</c:v>
                </c:pt>
                <c:pt idx="10478">
                  <c:v>-1.6627000000000001</c:v>
                </c:pt>
                <c:pt idx="10479">
                  <c:v>-1.6627000000000001</c:v>
                </c:pt>
                <c:pt idx="10480">
                  <c:v>-1.6627000000000001</c:v>
                </c:pt>
                <c:pt idx="10481">
                  <c:v>-1.6627000000000001</c:v>
                </c:pt>
                <c:pt idx="10482">
                  <c:v>-1.6627000000000001</c:v>
                </c:pt>
                <c:pt idx="10483">
                  <c:v>-1.6627000000000001</c:v>
                </c:pt>
                <c:pt idx="10484">
                  <c:v>-1.6627000000000001</c:v>
                </c:pt>
                <c:pt idx="10485">
                  <c:v>-1.6</c:v>
                </c:pt>
                <c:pt idx="10486">
                  <c:v>-1.6627000000000001</c:v>
                </c:pt>
                <c:pt idx="10487">
                  <c:v>-1.6627000000000001</c:v>
                </c:pt>
                <c:pt idx="10488">
                  <c:v>-1.6627000000000001</c:v>
                </c:pt>
                <c:pt idx="10489">
                  <c:v>-1.6627000000000001</c:v>
                </c:pt>
                <c:pt idx="10490">
                  <c:v>-1.6627000000000001</c:v>
                </c:pt>
                <c:pt idx="10491">
                  <c:v>-1.6627000000000001</c:v>
                </c:pt>
                <c:pt idx="10492">
                  <c:v>-1.6627000000000001</c:v>
                </c:pt>
                <c:pt idx="10493">
                  <c:v>-1.6627000000000001</c:v>
                </c:pt>
                <c:pt idx="10494">
                  <c:v>-1.6627000000000001</c:v>
                </c:pt>
                <c:pt idx="10495">
                  <c:v>-1.6627000000000001</c:v>
                </c:pt>
                <c:pt idx="10496">
                  <c:v>-1.6627000000000001</c:v>
                </c:pt>
                <c:pt idx="10497">
                  <c:v>-1.6627000000000001</c:v>
                </c:pt>
                <c:pt idx="10498">
                  <c:v>-1.6627000000000001</c:v>
                </c:pt>
                <c:pt idx="10499">
                  <c:v>-1.6627000000000001</c:v>
                </c:pt>
                <c:pt idx="10500">
                  <c:v>-1.6627000000000001</c:v>
                </c:pt>
                <c:pt idx="10501">
                  <c:v>-1.6627000000000001</c:v>
                </c:pt>
                <c:pt idx="10502">
                  <c:v>-1.6627000000000001</c:v>
                </c:pt>
                <c:pt idx="10503">
                  <c:v>-1.6627000000000001</c:v>
                </c:pt>
                <c:pt idx="10504">
                  <c:v>-1.6627000000000001</c:v>
                </c:pt>
                <c:pt idx="10505">
                  <c:v>-1.6627000000000001</c:v>
                </c:pt>
                <c:pt idx="10506">
                  <c:v>-1.6627000000000001</c:v>
                </c:pt>
                <c:pt idx="10507">
                  <c:v>-1.6627000000000001</c:v>
                </c:pt>
                <c:pt idx="10508">
                  <c:v>-1.6627000000000001</c:v>
                </c:pt>
                <c:pt idx="10509">
                  <c:v>-1.6627000000000001</c:v>
                </c:pt>
                <c:pt idx="10510">
                  <c:v>-1.6627000000000001</c:v>
                </c:pt>
                <c:pt idx="10511">
                  <c:v>-1.6627000000000001</c:v>
                </c:pt>
                <c:pt idx="10512">
                  <c:v>-1.6627000000000001</c:v>
                </c:pt>
                <c:pt idx="10513">
                  <c:v>-1.6627000000000001</c:v>
                </c:pt>
                <c:pt idx="10514">
                  <c:v>-1.6627000000000001</c:v>
                </c:pt>
                <c:pt idx="10515">
                  <c:v>-1.6627000000000001</c:v>
                </c:pt>
                <c:pt idx="10516">
                  <c:v>-1.6627000000000001</c:v>
                </c:pt>
                <c:pt idx="10517">
                  <c:v>-1.6627000000000001</c:v>
                </c:pt>
                <c:pt idx="10518">
                  <c:v>-1.6627000000000001</c:v>
                </c:pt>
                <c:pt idx="10519">
                  <c:v>-1.6627000000000001</c:v>
                </c:pt>
                <c:pt idx="10520">
                  <c:v>-1.6627000000000001</c:v>
                </c:pt>
                <c:pt idx="10521">
                  <c:v>-1.6627000000000001</c:v>
                </c:pt>
                <c:pt idx="10522">
                  <c:v>-1.6627000000000001</c:v>
                </c:pt>
                <c:pt idx="10523">
                  <c:v>-1.6627000000000001</c:v>
                </c:pt>
                <c:pt idx="10524">
                  <c:v>-1.6627000000000001</c:v>
                </c:pt>
                <c:pt idx="10525">
                  <c:v>-1.6627000000000001</c:v>
                </c:pt>
                <c:pt idx="10526">
                  <c:v>-1.6627000000000001</c:v>
                </c:pt>
                <c:pt idx="10527">
                  <c:v>-1.6627000000000001</c:v>
                </c:pt>
                <c:pt idx="10528">
                  <c:v>-1.6627000000000001</c:v>
                </c:pt>
                <c:pt idx="10529">
                  <c:v>-1.6627000000000001</c:v>
                </c:pt>
                <c:pt idx="10530">
                  <c:v>-1.6627000000000001</c:v>
                </c:pt>
                <c:pt idx="10531">
                  <c:v>-1.6627000000000001</c:v>
                </c:pt>
                <c:pt idx="10532">
                  <c:v>-1.6627000000000001</c:v>
                </c:pt>
                <c:pt idx="10533">
                  <c:v>-1.6627000000000001</c:v>
                </c:pt>
                <c:pt idx="10534">
                  <c:v>-1.6627000000000001</c:v>
                </c:pt>
                <c:pt idx="10535">
                  <c:v>-1.6627000000000001</c:v>
                </c:pt>
                <c:pt idx="10536">
                  <c:v>-1.6627000000000001</c:v>
                </c:pt>
                <c:pt idx="10537">
                  <c:v>-1.6627000000000001</c:v>
                </c:pt>
                <c:pt idx="10538">
                  <c:v>-1.6627000000000001</c:v>
                </c:pt>
                <c:pt idx="10539">
                  <c:v>-1.6627000000000001</c:v>
                </c:pt>
                <c:pt idx="10540">
                  <c:v>-1.6627000000000001</c:v>
                </c:pt>
                <c:pt idx="10541">
                  <c:v>-1.6627000000000001</c:v>
                </c:pt>
                <c:pt idx="10542">
                  <c:v>-1.6627000000000001</c:v>
                </c:pt>
                <c:pt idx="10543">
                  <c:v>-1.6627000000000001</c:v>
                </c:pt>
                <c:pt idx="10544">
                  <c:v>-1.6627000000000001</c:v>
                </c:pt>
                <c:pt idx="10545">
                  <c:v>-1.6</c:v>
                </c:pt>
                <c:pt idx="10546">
                  <c:v>-1.6627000000000001</c:v>
                </c:pt>
                <c:pt idx="10547">
                  <c:v>-1.6627000000000001</c:v>
                </c:pt>
                <c:pt idx="10548">
                  <c:v>-1.6627000000000001</c:v>
                </c:pt>
                <c:pt idx="10549">
                  <c:v>-1.6627000000000001</c:v>
                </c:pt>
                <c:pt idx="10550">
                  <c:v>-1.6627000000000001</c:v>
                </c:pt>
                <c:pt idx="10551">
                  <c:v>-1.6627000000000001</c:v>
                </c:pt>
                <c:pt idx="10552">
                  <c:v>-1.6627000000000001</c:v>
                </c:pt>
                <c:pt idx="10553">
                  <c:v>-1.6627000000000001</c:v>
                </c:pt>
                <c:pt idx="10554">
                  <c:v>-1.6627000000000001</c:v>
                </c:pt>
                <c:pt idx="10555">
                  <c:v>-1.6627000000000001</c:v>
                </c:pt>
                <c:pt idx="10556">
                  <c:v>-1.6627000000000001</c:v>
                </c:pt>
                <c:pt idx="10557">
                  <c:v>-1.6627000000000001</c:v>
                </c:pt>
                <c:pt idx="10558">
                  <c:v>-1.6627000000000001</c:v>
                </c:pt>
                <c:pt idx="10559">
                  <c:v>-1.6627000000000001</c:v>
                </c:pt>
                <c:pt idx="10560">
                  <c:v>-1.6627000000000001</c:v>
                </c:pt>
                <c:pt idx="10561">
                  <c:v>-1.6</c:v>
                </c:pt>
                <c:pt idx="10562">
                  <c:v>-1.6627000000000001</c:v>
                </c:pt>
                <c:pt idx="10563">
                  <c:v>-1.6627000000000001</c:v>
                </c:pt>
                <c:pt idx="10564">
                  <c:v>-1.6</c:v>
                </c:pt>
                <c:pt idx="10565">
                  <c:v>-1.6627000000000001</c:v>
                </c:pt>
                <c:pt idx="10566">
                  <c:v>-1.6627000000000001</c:v>
                </c:pt>
                <c:pt idx="10567">
                  <c:v>-1.6627000000000001</c:v>
                </c:pt>
                <c:pt idx="10568">
                  <c:v>-1.6627000000000001</c:v>
                </c:pt>
                <c:pt idx="10569">
                  <c:v>-1.6627000000000001</c:v>
                </c:pt>
                <c:pt idx="10570">
                  <c:v>-1.6627000000000001</c:v>
                </c:pt>
                <c:pt idx="10571">
                  <c:v>-1.6627000000000001</c:v>
                </c:pt>
                <c:pt idx="10572">
                  <c:v>-1.6627000000000001</c:v>
                </c:pt>
                <c:pt idx="10573">
                  <c:v>-1.6627000000000001</c:v>
                </c:pt>
                <c:pt idx="10574">
                  <c:v>-1.6627000000000001</c:v>
                </c:pt>
                <c:pt idx="10575">
                  <c:v>-1.6627000000000001</c:v>
                </c:pt>
                <c:pt idx="10576">
                  <c:v>-1.6627000000000001</c:v>
                </c:pt>
                <c:pt idx="10577">
                  <c:v>-1.6627000000000001</c:v>
                </c:pt>
                <c:pt idx="10578">
                  <c:v>-1.6627000000000001</c:v>
                </c:pt>
                <c:pt idx="10579">
                  <c:v>-1.6627000000000001</c:v>
                </c:pt>
                <c:pt idx="10580">
                  <c:v>-1.6627000000000001</c:v>
                </c:pt>
                <c:pt idx="10581">
                  <c:v>-1.6627000000000001</c:v>
                </c:pt>
                <c:pt idx="10582">
                  <c:v>-1.6627000000000001</c:v>
                </c:pt>
                <c:pt idx="10583">
                  <c:v>-1.6627000000000001</c:v>
                </c:pt>
                <c:pt idx="10584">
                  <c:v>-1.6627000000000001</c:v>
                </c:pt>
                <c:pt idx="10585">
                  <c:v>-1.6627000000000001</c:v>
                </c:pt>
                <c:pt idx="10586">
                  <c:v>-1.6627000000000001</c:v>
                </c:pt>
                <c:pt idx="10587">
                  <c:v>-1.6627000000000001</c:v>
                </c:pt>
                <c:pt idx="10588">
                  <c:v>-1.6627000000000001</c:v>
                </c:pt>
                <c:pt idx="10589">
                  <c:v>-1.6627000000000001</c:v>
                </c:pt>
                <c:pt idx="10590">
                  <c:v>-1.6627000000000001</c:v>
                </c:pt>
                <c:pt idx="10591">
                  <c:v>-1.6627000000000001</c:v>
                </c:pt>
                <c:pt idx="10592">
                  <c:v>-1.6</c:v>
                </c:pt>
                <c:pt idx="10593">
                  <c:v>-1.6627000000000001</c:v>
                </c:pt>
                <c:pt idx="10594">
                  <c:v>-1.6627000000000001</c:v>
                </c:pt>
                <c:pt idx="10595">
                  <c:v>-1.6627000000000001</c:v>
                </c:pt>
                <c:pt idx="10596">
                  <c:v>-1.6627000000000001</c:v>
                </c:pt>
                <c:pt idx="10597">
                  <c:v>-1.6627000000000001</c:v>
                </c:pt>
                <c:pt idx="10598">
                  <c:v>-1.6627000000000001</c:v>
                </c:pt>
                <c:pt idx="10599">
                  <c:v>-1.6627000000000001</c:v>
                </c:pt>
                <c:pt idx="10600">
                  <c:v>-1.6627000000000001</c:v>
                </c:pt>
                <c:pt idx="10601">
                  <c:v>-1.6627000000000001</c:v>
                </c:pt>
                <c:pt idx="10602">
                  <c:v>-1.6627000000000001</c:v>
                </c:pt>
                <c:pt idx="10603">
                  <c:v>-1.6627000000000001</c:v>
                </c:pt>
                <c:pt idx="10604">
                  <c:v>-1.6627000000000001</c:v>
                </c:pt>
                <c:pt idx="10605">
                  <c:v>-1.6627000000000001</c:v>
                </c:pt>
                <c:pt idx="10606">
                  <c:v>-1.6627000000000001</c:v>
                </c:pt>
                <c:pt idx="10607">
                  <c:v>-1.6627000000000001</c:v>
                </c:pt>
                <c:pt idx="10608">
                  <c:v>-1.6627000000000001</c:v>
                </c:pt>
                <c:pt idx="10609">
                  <c:v>-1.6627000000000001</c:v>
                </c:pt>
                <c:pt idx="10610">
                  <c:v>-1.6627000000000001</c:v>
                </c:pt>
                <c:pt idx="10611">
                  <c:v>-1.6627000000000001</c:v>
                </c:pt>
                <c:pt idx="10612">
                  <c:v>-1.6627000000000001</c:v>
                </c:pt>
                <c:pt idx="10613">
                  <c:v>-1.6</c:v>
                </c:pt>
                <c:pt idx="10614">
                  <c:v>-1.6627000000000001</c:v>
                </c:pt>
                <c:pt idx="10615">
                  <c:v>-1.6627000000000001</c:v>
                </c:pt>
                <c:pt idx="10616">
                  <c:v>-1.6627000000000001</c:v>
                </c:pt>
                <c:pt idx="10617">
                  <c:v>-1.6627000000000001</c:v>
                </c:pt>
                <c:pt idx="10618">
                  <c:v>-1.6627000000000001</c:v>
                </c:pt>
                <c:pt idx="10619">
                  <c:v>-1.6627000000000001</c:v>
                </c:pt>
                <c:pt idx="10620">
                  <c:v>-1.6627000000000001</c:v>
                </c:pt>
                <c:pt idx="10621">
                  <c:v>-1.6627000000000001</c:v>
                </c:pt>
                <c:pt idx="10622">
                  <c:v>-1.6627000000000001</c:v>
                </c:pt>
                <c:pt idx="10623">
                  <c:v>-1.6627000000000001</c:v>
                </c:pt>
                <c:pt idx="10624">
                  <c:v>-1.6</c:v>
                </c:pt>
                <c:pt idx="10625">
                  <c:v>-1.6627000000000001</c:v>
                </c:pt>
                <c:pt idx="10626">
                  <c:v>-1.6627000000000001</c:v>
                </c:pt>
                <c:pt idx="10627">
                  <c:v>-1.6627000000000001</c:v>
                </c:pt>
                <c:pt idx="10628">
                  <c:v>-1.6627000000000001</c:v>
                </c:pt>
                <c:pt idx="10629">
                  <c:v>-1.6627000000000001</c:v>
                </c:pt>
                <c:pt idx="10630">
                  <c:v>-1.6627000000000001</c:v>
                </c:pt>
                <c:pt idx="10631">
                  <c:v>-1.6627000000000001</c:v>
                </c:pt>
                <c:pt idx="10632">
                  <c:v>-1.6627000000000001</c:v>
                </c:pt>
                <c:pt idx="10633">
                  <c:v>-1.6627000000000001</c:v>
                </c:pt>
                <c:pt idx="10634">
                  <c:v>-1.6627000000000001</c:v>
                </c:pt>
                <c:pt idx="10635">
                  <c:v>-1.6627000000000001</c:v>
                </c:pt>
                <c:pt idx="10636">
                  <c:v>-1.6627000000000001</c:v>
                </c:pt>
                <c:pt idx="10637">
                  <c:v>-1.6627000000000001</c:v>
                </c:pt>
                <c:pt idx="10638">
                  <c:v>-1.6627000000000001</c:v>
                </c:pt>
                <c:pt idx="10639">
                  <c:v>-1.6627000000000001</c:v>
                </c:pt>
                <c:pt idx="10640">
                  <c:v>-1.6627000000000001</c:v>
                </c:pt>
                <c:pt idx="10641">
                  <c:v>-1.6</c:v>
                </c:pt>
                <c:pt idx="10642">
                  <c:v>-1.6627000000000001</c:v>
                </c:pt>
                <c:pt idx="10643">
                  <c:v>-1.6627000000000001</c:v>
                </c:pt>
                <c:pt idx="10644">
                  <c:v>-1.6627000000000001</c:v>
                </c:pt>
                <c:pt idx="10645">
                  <c:v>-1.6627000000000001</c:v>
                </c:pt>
                <c:pt idx="10646">
                  <c:v>-1.6627000000000001</c:v>
                </c:pt>
                <c:pt idx="10647">
                  <c:v>-1.6627000000000001</c:v>
                </c:pt>
                <c:pt idx="10648">
                  <c:v>-1.6627000000000001</c:v>
                </c:pt>
                <c:pt idx="10649">
                  <c:v>-1.6627000000000001</c:v>
                </c:pt>
                <c:pt idx="10650">
                  <c:v>-1.6627000000000001</c:v>
                </c:pt>
                <c:pt idx="10651">
                  <c:v>-1.6627000000000001</c:v>
                </c:pt>
                <c:pt idx="10652">
                  <c:v>-1.6627000000000001</c:v>
                </c:pt>
                <c:pt idx="10653">
                  <c:v>-1.6627000000000001</c:v>
                </c:pt>
                <c:pt idx="10654">
                  <c:v>-1.6627000000000001</c:v>
                </c:pt>
                <c:pt idx="10655">
                  <c:v>-1.6627000000000001</c:v>
                </c:pt>
                <c:pt idx="10656">
                  <c:v>-1.6627000000000001</c:v>
                </c:pt>
                <c:pt idx="10657">
                  <c:v>-1.6627000000000001</c:v>
                </c:pt>
                <c:pt idx="10658">
                  <c:v>-1.6627000000000001</c:v>
                </c:pt>
                <c:pt idx="10659">
                  <c:v>-1.6627000000000001</c:v>
                </c:pt>
                <c:pt idx="10660">
                  <c:v>-1.6627000000000001</c:v>
                </c:pt>
                <c:pt idx="10661">
                  <c:v>-1.6627000000000001</c:v>
                </c:pt>
                <c:pt idx="10662">
                  <c:v>-1.6627000000000001</c:v>
                </c:pt>
                <c:pt idx="10663">
                  <c:v>-1.6627000000000001</c:v>
                </c:pt>
                <c:pt idx="10664">
                  <c:v>-1.6940999999999999</c:v>
                </c:pt>
                <c:pt idx="10665">
                  <c:v>-1.6627000000000001</c:v>
                </c:pt>
                <c:pt idx="10666">
                  <c:v>-1.6627000000000001</c:v>
                </c:pt>
                <c:pt idx="10667">
                  <c:v>-1.6627000000000001</c:v>
                </c:pt>
                <c:pt idx="10668">
                  <c:v>-1.6627000000000001</c:v>
                </c:pt>
                <c:pt idx="10669">
                  <c:v>-1.6627000000000001</c:v>
                </c:pt>
                <c:pt idx="10670">
                  <c:v>-1.6627000000000001</c:v>
                </c:pt>
                <c:pt idx="10671">
                  <c:v>-1.6627000000000001</c:v>
                </c:pt>
                <c:pt idx="10672">
                  <c:v>-1.6627000000000001</c:v>
                </c:pt>
                <c:pt idx="10673">
                  <c:v>-1.6627000000000001</c:v>
                </c:pt>
                <c:pt idx="10674">
                  <c:v>-1.6627000000000001</c:v>
                </c:pt>
                <c:pt idx="10675">
                  <c:v>-1.6627000000000001</c:v>
                </c:pt>
                <c:pt idx="10676">
                  <c:v>-1.6627000000000001</c:v>
                </c:pt>
                <c:pt idx="10677">
                  <c:v>-1.6627000000000001</c:v>
                </c:pt>
                <c:pt idx="10678">
                  <c:v>-1.6627000000000001</c:v>
                </c:pt>
                <c:pt idx="10679">
                  <c:v>-1.6627000000000001</c:v>
                </c:pt>
                <c:pt idx="10680">
                  <c:v>-1.6627000000000001</c:v>
                </c:pt>
                <c:pt idx="10681">
                  <c:v>-1.6627000000000001</c:v>
                </c:pt>
                <c:pt idx="10682">
                  <c:v>-1.6627000000000001</c:v>
                </c:pt>
                <c:pt idx="10683">
                  <c:v>-1.6627000000000001</c:v>
                </c:pt>
                <c:pt idx="10684">
                  <c:v>-1.6627000000000001</c:v>
                </c:pt>
                <c:pt idx="10685">
                  <c:v>-1.6627000000000001</c:v>
                </c:pt>
                <c:pt idx="10686">
                  <c:v>-1.6627000000000001</c:v>
                </c:pt>
                <c:pt idx="10687">
                  <c:v>-1.6627000000000001</c:v>
                </c:pt>
                <c:pt idx="10688">
                  <c:v>-1.6627000000000001</c:v>
                </c:pt>
                <c:pt idx="10689">
                  <c:v>-1.6627000000000001</c:v>
                </c:pt>
                <c:pt idx="10690">
                  <c:v>-1.6627000000000001</c:v>
                </c:pt>
                <c:pt idx="10691">
                  <c:v>-1.6627000000000001</c:v>
                </c:pt>
                <c:pt idx="10692">
                  <c:v>-1.6627000000000001</c:v>
                </c:pt>
                <c:pt idx="10693">
                  <c:v>-1.6627000000000001</c:v>
                </c:pt>
                <c:pt idx="10694">
                  <c:v>-1.6627000000000001</c:v>
                </c:pt>
                <c:pt idx="10695">
                  <c:v>-1.6627000000000001</c:v>
                </c:pt>
                <c:pt idx="10696">
                  <c:v>-1.6627000000000001</c:v>
                </c:pt>
                <c:pt idx="10697">
                  <c:v>-1.6627000000000001</c:v>
                </c:pt>
                <c:pt idx="10698">
                  <c:v>-1.6627000000000001</c:v>
                </c:pt>
                <c:pt idx="10699">
                  <c:v>-1.6627000000000001</c:v>
                </c:pt>
                <c:pt idx="10700">
                  <c:v>-1.6627000000000001</c:v>
                </c:pt>
                <c:pt idx="10701">
                  <c:v>-1.6627000000000001</c:v>
                </c:pt>
                <c:pt idx="10702">
                  <c:v>-1.6</c:v>
                </c:pt>
                <c:pt idx="10703">
                  <c:v>-1.6627000000000001</c:v>
                </c:pt>
                <c:pt idx="10704">
                  <c:v>-1.6627000000000001</c:v>
                </c:pt>
                <c:pt idx="10705">
                  <c:v>-1.6627000000000001</c:v>
                </c:pt>
                <c:pt idx="10706">
                  <c:v>-1.6627000000000001</c:v>
                </c:pt>
                <c:pt idx="10707">
                  <c:v>-1.6627000000000001</c:v>
                </c:pt>
                <c:pt idx="10708">
                  <c:v>-1.6627000000000001</c:v>
                </c:pt>
                <c:pt idx="10709">
                  <c:v>-1.6627000000000001</c:v>
                </c:pt>
                <c:pt idx="10710">
                  <c:v>-1.6627000000000001</c:v>
                </c:pt>
                <c:pt idx="10711">
                  <c:v>-1.6627000000000001</c:v>
                </c:pt>
                <c:pt idx="10712">
                  <c:v>-1.6627000000000001</c:v>
                </c:pt>
                <c:pt idx="10713">
                  <c:v>-1.6627000000000001</c:v>
                </c:pt>
                <c:pt idx="10714">
                  <c:v>-1.6627000000000001</c:v>
                </c:pt>
                <c:pt idx="10715">
                  <c:v>-1.6627000000000001</c:v>
                </c:pt>
                <c:pt idx="10716">
                  <c:v>-1.6627000000000001</c:v>
                </c:pt>
                <c:pt idx="10717">
                  <c:v>-1.6627000000000001</c:v>
                </c:pt>
                <c:pt idx="10718">
                  <c:v>-1.6627000000000001</c:v>
                </c:pt>
                <c:pt idx="10719">
                  <c:v>-1.6627000000000001</c:v>
                </c:pt>
                <c:pt idx="10720">
                  <c:v>-1.6627000000000001</c:v>
                </c:pt>
                <c:pt idx="10721">
                  <c:v>-1.6627000000000001</c:v>
                </c:pt>
                <c:pt idx="10722">
                  <c:v>-1.6627000000000001</c:v>
                </c:pt>
                <c:pt idx="10723">
                  <c:v>-1.6627000000000001</c:v>
                </c:pt>
                <c:pt idx="10724">
                  <c:v>-1.6627000000000001</c:v>
                </c:pt>
                <c:pt idx="10725">
                  <c:v>-1.6627000000000001</c:v>
                </c:pt>
                <c:pt idx="10726">
                  <c:v>-1.6627000000000001</c:v>
                </c:pt>
                <c:pt idx="10727">
                  <c:v>-1.6627000000000001</c:v>
                </c:pt>
                <c:pt idx="10728">
                  <c:v>-1.6627000000000001</c:v>
                </c:pt>
                <c:pt idx="10729">
                  <c:v>-1.6627000000000001</c:v>
                </c:pt>
                <c:pt idx="10730">
                  <c:v>-1.6627000000000001</c:v>
                </c:pt>
                <c:pt idx="10731">
                  <c:v>-1.6627000000000001</c:v>
                </c:pt>
                <c:pt idx="10732">
                  <c:v>-1.6627000000000001</c:v>
                </c:pt>
                <c:pt idx="10733">
                  <c:v>-1.6</c:v>
                </c:pt>
                <c:pt idx="10734">
                  <c:v>-1.6627000000000001</c:v>
                </c:pt>
                <c:pt idx="10735">
                  <c:v>-1.6627000000000001</c:v>
                </c:pt>
                <c:pt idx="10736">
                  <c:v>-1.6627000000000001</c:v>
                </c:pt>
                <c:pt idx="10737">
                  <c:v>-1.6627000000000001</c:v>
                </c:pt>
                <c:pt idx="10738">
                  <c:v>-1.6627000000000001</c:v>
                </c:pt>
                <c:pt idx="10739">
                  <c:v>-1.6627000000000001</c:v>
                </c:pt>
                <c:pt idx="10740">
                  <c:v>-1.6627000000000001</c:v>
                </c:pt>
                <c:pt idx="10741">
                  <c:v>-1.6627000000000001</c:v>
                </c:pt>
                <c:pt idx="10742">
                  <c:v>-1.6627000000000001</c:v>
                </c:pt>
                <c:pt idx="10743">
                  <c:v>-1.6627000000000001</c:v>
                </c:pt>
                <c:pt idx="10744">
                  <c:v>-1.6627000000000001</c:v>
                </c:pt>
                <c:pt idx="10745">
                  <c:v>-1.6627000000000001</c:v>
                </c:pt>
                <c:pt idx="10746">
                  <c:v>-1.6627000000000001</c:v>
                </c:pt>
                <c:pt idx="10747">
                  <c:v>-1.6627000000000001</c:v>
                </c:pt>
                <c:pt idx="10748">
                  <c:v>-1.6627000000000001</c:v>
                </c:pt>
                <c:pt idx="10749">
                  <c:v>-1.6627000000000001</c:v>
                </c:pt>
                <c:pt idx="10750">
                  <c:v>-1.6627000000000001</c:v>
                </c:pt>
                <c:pt idx="10751">
                  <c:v>-1.6627000000000001</c:v>
                </c:pt>
                <c:pt idx="10752">
                  <c:v>-1.6627000000000001</c:v>
                </c:pt>
                <c:pt idx="10753">
                  <c:v>-1.6627000000000001</c:v>
                </c:pt>
                <c:pt idx="10754">
                  <c:v>-1.6627000000000001</c:v>
                </c:pt>
                <c:pt idx="10755">
                  <c:v>-1.6627000000000001</c:v>
                </c:pt>
                <c:pt idx="10756">
                  <c:v>-1.6627000000000001</c:v>
                </c:pt>
                <c:pt idx="10757">
                  <c:v>-1.6940999999999999</c:v>
                </c:pt>
                <c:pt idx="10758">
                  <c:v>-1.6627000000000001</c:v>
                </c:pt>
                <c:pt idx="10759">
                  <c:v>-1.6627000000000001</c:v>
                </c:pt>
                <c:pt idx="10760">
                  <c:v>-1.6627000000000001</c:v>
                </c:pt>
                <c:pt idx="10761">
                  <c:v>-1.6627000000000001</c:v>
                </c:pt>
                <c:pt idx="10762">
                  <c:v>-1.6627000000000001</c:v>
                </c:pt>
                <c:pt idx="10763">
                  <c:v>-1.6627000000000001</c:v>
                </c:pt>
                <c:pt idx="10764">
                  <c:v>-1.6627000000000001</c:v>
                </c:pt>
                <c:pt idx="10765">
                  <c:v>-1.6627000000000001</c:v>
                </c:pt>
                <c:pt idx="10766">
                  <c:v>-1.6627000000000001</c:v>
                </c:pt>
                <c:pt idx="10767">
                  <c:v>-1.6627000000000001</c:v>
                </c:pt>
                <c:pt idx="10768">
                  <c:v>-1.6627000000000001</c:v>
                </c:pt>
                <c:pt idx="10769">
                  <c:v>-1.6627000000000001</c:v>
                </c:pt>
                <c:pt idx="10770">
                  <c:v>-1.6627000000000001</c:v>
                </c:pt>
                <c:pt idx="10771">
                  <c:v>-1.6627000000000001</c:v>
                </c:pt>
                <c:pt idx="10772">
                  <c:v>-1.6627000000000001</c:v>
                </c:pt>
                <c:pt idx="10773">
                  <c:v>-1.6627000000000001</c:v>
                </c:pt>
                <c:pt idx="10774">
                  <c:v>-1.6627000000000001</c:v>
                </c:pt>
                <c:pt idx="10775">
                  <c:v>-1.6627000000000001</c:v>
                </c:pt>
                <c:pt idx="10776">
                  <c:v>-1.6627000000000001</c:v>
                </c:pt>
                <c:pt idx="10777">
                  <c:v>-1.6627000000000001</c:v>
                </c:pt>
                <c:pt idx="10778">
                  <c:v>-1.6627000000000001</c:v>
                </c:pt>
                <c:pt idx="10779">
                  <c:v>-1.6627000000000001</c:v>
                </c:pt>
                <c:pt idx="10780">
                  <c:v>-1.6627000000000001</c:v>
                </c:pt>
                <c:pt idx="10781">
                  <c:v>-1.6627000000000001</c:v>
                </c:pt>
                <c:pt idx="10782">
                  <c:v>-1.6627000000000001</c:v>
                </c:pt>
                <c:pt idx="10783">
                  <c:v>-1.6627000000000001</c:v>
                </c:pt>
                <c:pt idx="10784">
                  <c:v>-1.6627000000000001</c:v>
                </c:pt>
                <c:pt idx="10785">
                  <c:v>-1.6627000000000001</c:v>
                </c:pt>
                <c:pt idx="10786">
                  <c:v>-1.6627000000000001</c:v>
                </c:pt>
                <c:pt idx="10787">
                  <c:v>-1.6627000000000001</c:v>
                </c:pt>
                <c:pt idx="10788">
                  <c:v>-1.6627000000000001</c:v>
                </c:pt>
                <c:pt idx="10789">
                  <c:v>-1.6627000000000001</c:v>
                </c:pt>
                <c:pt idx="10790">
                  <c:v>-1.6627000000000001</c:v>
                </c:pt>
                <c:pt idx="10791">
                  <c:v>-1.6627000000000001</c:v>
                </c:pt>
                <c:pt idx="10792">
                  <c:v>-1.6627000000000001</c:v>
                </c:pt>
                <c:pt idx="10793">
                  <c:v>-1.6627000000000001</c:v>
                </c:pt>
                <c:pt idx="10794">
                  <c:v>-1.6627000000000001</c:v>
                </c:pt>
                <c:pt idx="10795">
                  <c:v>-1.6627000000000001</c:v>
                </c:pt>
                <c:pt idx="10796">
                  <c:v>-1.6627000000000001</c:v>
                </c:pt>
                <c:pt idx="10797">
                  <c:v>-1.6627000000000001</c:v>
                </c:pt>
                <c:pt idx="10798">
                  <c:v>-1.6627000000000001</c:v>
                </c:pt>
                <c:pt idx="10799">
                  <c:v>-1.6627000000000001</c:v>
                </c:pt>
                <c:pt idx="10800">
                  <c:v>-1.6627000000000001</c:v>
                </c:pt>
                <c:pt idx="10801">
                  <c:v>-1.6627000000000001</c:v>
                </c:pt>
                <c:pt idx="10802">
                  <c:v>-1.6627000000000001</c:v>
                </c:pt>
                <c:pt idx="10803">
                  <c:v>-1.6627000000000001</c:v>
                </c:pt>
                <c:pt idx="10804">
                  <c:v>-1.6627000000000001</c:v>
                </c:pt>
                <c:pt idx="10805">
                  <c:v>-1.6627000000000001</c:v>
                </c:pt>
                <c:pt idx="10806">
                  <c:v>-1.6627000000000001</c:v>
                </c:pt>
                <c:pt idx="10807">
                  <c:v>-1.6627000000000001</c:v>
                </c:pt>
                <c:pt idx="10808">
                  <c:v>-1.6627000000000001</c:v>
                </c:pt>
                <c:pt idx="10809">
                  <c:v>-1.6627000000000001</c:v>
                </c:pt>
                <c:pt idx="10810">
                  <c:v>-1.6627000000000001</c:v>
                </c:pt>
                <c:pt idx="10811">
                  <c:v>-1.6627000000000001</c:v>
                </c:pt>
                <c:pt idx="10812">
                  <c:v>-1.6627000000000001</c:v>
                </c:pt>
                <c:pt idx="10813">
                  <c:v>-1.6627000000000001</c:v>
                </c:pt>
                <c:pt idx="10814">
                  <c:v>-1.6627000000000001</c:v>
                </c:pt>
                <c:pt idx="10815">
                  <c:v>-1.6627000000000001</c:v>
                </c:pt>
                <c:pt idx="10816">
                  <c:v>-1.6627000000000001</c:v>
                </c:pt>
                <c:pt idx="10817">
                  <c:v>-1.6627000000000001</c:v>
                </c:pt>
                <c:pt idx="10818">
                  <c:v>-1.6627000000000001</c:v>
                </c:pt>
                <c:pt idx="10819">
                  <c:v>-1.6627000000000001</c:v>
                </c:pt>
                <c:pt idx="10820">
                  <c:v>-1.6627000000000001</c:v>
                </c:pt>
                <c:pt idx="10821">
                  <c:v>-1.6627000000000001</c:v>
                </c:pt>
                <c:pt idx="10822">
                  <c:v>-1.6627000000000001</c:v>
                </c:pt>
                <c:pt idx="10823">
                  <c:v>-1.6627000000000001</c:v>
                </c:pt>
                <c:pt idx="10824">
                  <c:v>-1.6627000000000001</c:v>
                </c:pt>
                <c:pt idx="10825">
                  <c:v>-1.6627000000000001</c:v>
                </c:pt>
                <c:pt idx="10826">
                  <c:v>-1.6627000000000001</c:v>
                </c:pt>
                <c:pt idx="10827">
                  <c:v>-1.6627000000000001</c:v>
                </c:pt>
                <c:pt idx="10828">
                  <c:v>-1.6627000000000001</c:v>
                </c:pt>
                <c:pt idx="10829">
                  <c:v>-1.6627000000000001</c:v>
                </c:pt>
                <c:pt idx="10830">
                  <c:v>-1.6627000000000001</c:v>
                </c:pt>
                <c:pt idx="10831">
                  <c:v>-1.6627000000000001</c:v>
                </c:pt>
                <c:pt idx="10832">
                  <c:v>-1.6627000000000001</c:v>
                </c:pt>
                <c:pt idx="10833">
                  <c:v>-1.6627000000000001</c:v>
                </c:pt>
                <c:pt idx="10834">
                  <c:v>-1.6627000000000001</c:v>
                </c:pt>
                <c:pt idx="10835">
                  <c:v>-1.6627000000000001</c:v>
                </c:pt>
                <c:pt idx="10836">
                  <c:v>-1.6627000000000001</c:v>
                </c:pt>
                <c:pt idx="10837">
                  <c:v>-1.6627000000000001</c:v>
                </c:pt>
                <c:pt idx="10838">
                  <c:v>-1.6627000000000001</c:v>
                </c:pt>
                <c:pt idx="10839">
                  <c:v>-1.6627000000000001</c:v>
                </c:pt>
                <c:pt idx="10840">
                  <c:v>-1.6627000000000001</c:v>
                </c:pt>
                <c:pt idx="10841">
                  <c:v>-1.6627000000000001</c:v>
                </c:pt>
                <c:pt idx="10842">
                  <c:v>-1.6627000000000001</c:v>
                </c:pt>
                <c:pt idx="10843">
                  <c:v>-1.6627000000000001</c:v>
                </c:pt>
                <c:pt idx="10844">
                  <c:v>-1.6627000000000001</c:v>
                </c:pt>
                <c:pt idx="10845">
                  <c:v>-1.6627000000000001</c:v>
                </c:pt>
                <c:pt idx="10846">
                  <c:v>-1.6627000000000001</c:v>
                </c:pt>
                <c:pt idx="10847">
                  <c:v>-1.6627000000000001</c:v>
                </c:pt>
                <c:pt idx="10848">
                  <c:v>-1.6627000000000001</c:v>
                </c:pt>
                <c:pt idx="10849">
                  <c:v>-1.6627000000000001</c:v>
                </c:pt>
                <c:pt idx="10850">
                  <c:v>-1.6627000000000001</c:v>
                </c:pt>
                <c:pt idx="10851">
                  <c:v>-1.6627000000000001</c:v>
                </c:pt>
                <c:pt idx="10852">
                  <c:v>-1.6627000000000001</c:v>
                </c:pt>
                <c:pt idx="10853">
                  <c:v>-1.6627000000000001</c:v>
                </c:pt>
                <c:pt idx="10854">
                  <c:v>-1.6627000000000001</c:v>
                </c:pt>
                <c:pt idx="10855">
                  <c:v>-1.6627000000000001</c:v>
                </c:pt>
                <c:pt idx="10856">
                  <c:v>-1.6627000000000001</c:v>
                </c:pt>
                <c:pt idx="10857">
                  <c:v>-1.6627000000000001</c:v>
                </c:pt>
                <c:pt idx="10858">
                  <c:v>-1.6</c:v>
                </c:pt>
                <c:pt idx="10859">
                  <c:v>-1.6627000000000001</c:v>
                </c:pt>
                <c:pt idx="10860">
                  <c:v>-1.6627000000000001</c:v>
                </c:pt>
                <c:pt idx="10861">
                  <c:v>-1.6627000000000001</c:v>
                </c:pt>
                <c:pt idx="10862">
                  <c:v>-1.6627000000000001</c:v>
                </c:pt>
                <c:pt idx="10863">
                  <c:v>-1.6627000000000001</c:v>
                </c:pt>
                <c:pt idx="10864">
                  <c:v>-1.6627000000000001</c:v>
                </c:pt>
                <c:pt idx="10865">
                  <c:v>-1.6627000000000001</c:v>
                </c:pt>
                <c:pt idx="10866">
                  <c:v>-1.6627000000000001</c:v>
                </c:pt>
                <c:pt idx="10867">
                  <c:v>-1.6627000000000001</c:v>
                </c:pt>
                <c:pt idx="10868">
                  <c:v>-1.6627000000000001</c:v>
                </c:pt>
                <c:pt idx="10869">
                  <c:v>-1.6627000000000001</c:v>
                </c:pt>
                <c:pt idx="10870">
                  <c:v>-1.6627000000000001</c:v>
                </c:pt>
                <c:pt idx="10871">
                  <c:v>-1.6627000000000001</c:v>
                </c:pt>
                <c:pt idx="10872">
                  <c:v>-1.6627000000000001</c:v>
                </c:pt>
                <c:pt idx="10873">
                  <c:v>-1.6627000000000001</c:v>
                </c:pt>
                <c:pt idx="10874">
                  <c:v>-1.6627000000000001</c:v>
                </c:pt>
                <c:pt idx="10875">
                  <c:v>-1.6627000000000001</c:v>
                </c:pt>
                <c:pt idx="10876">
                  <c:v>-1.6627000000000001</c:v>
                </c:pt>
                <c:pt idx="10877">
                  <c:v>-1.6627000000000001</c:v>
                </c:pt>
                <c:pt idx="10878">
                  <c:v>-1.6627000000000001</c:v>
                </c:pt>
                <c:pt idx="10879">
                  <c:v>-1.6627000000000001</c:v>
                </c:pt>
                <c:pt idx="10880">
                  <c:v>-1.6627000000000001</c:v>
                </c:pt>
                <c:pt idx="10881">
                  <c:v>-1.6627000000000001</c:v>
                </c:pt>
                <c:pt idx="10882">
                  <c:v>-1.6627000000000001</c:v>
                </c:pt>
                <c:pt idx="10883">
                  <c:v>-1.6627000000000001</c:v>
                </c:pt>
                <c:pt idx="10884">
                  <c:v>-1.6627000000000001</c:v>
                </c:pt>
                <c:pt idx="10885">
                  <c:v>-1.6627000000000001</c:v>
                </c:pt>
                <c:pt idx="10886">
                  <c:v>-1.6627000000000001</c:v>
                </c:pt>
                <c:pt idx="10887">
                  <c:v>-1.6627000000000001</c:v>
                </c:pt>
                <c:pt idx="10888">
                  <c:v>-1.6627000000000001</c:v>
                </c:pt>
                <c:pt idx="10889">
                  <c:v>-1.6627000000000001</c:v>
                </c:pt>
                <c:pt idx="10890">
                  <c:v>-1.6627000000000001</c:v>
                </c:pt>
                <c:pt idx="10891">
                  <c:v>-1.6627000000000001</c:v>
                </c:pt>
                <c:pt idx="10892">
                  <c:v>-1.6627000000000001</c:v>
                </c:pt>
                <c:pt idx="10893">
                  <c:v>-1.6627000000000001</c:v>
                </c:pt>
                <c:pt idx="10894">
                  <c:v>-1.6627000000000001</c:v>
                </c:pt>
                <c:pt idx="10895">
                  <c:v>-1.6627000000000001</c:v>
                </c:pt>
                <c:pt idx="10896">
                  <c:v>-1.6627000000000001</c:v>
                </c:pt>
                <c:pt idx="10897">
                  <c:v>-1.6627000000000001</c:v>
                </c:pt>
                <c:pt idx="10898">
                  <c:v>-1.6627000000000001</c:v>
                </c:pt>
                <c:pt idx="10899">
                  <c:v>-1.6627000000000001</c:v>
                </c:pt>
                <c:pt idx="10900">
                  <c:v>-1.6627000000000001</c:v>
                </c:pt>
                <c:pt idx="10901">
                  <c:v>-1.6627000000000001</c:v>
                </c:pt>
                <c:pt idx="10902">
                  <c:v>-1.6627000000000001</c:v>
                </c:pt>
                <c:pt idx="10903">
                  <c:v>-1.6627000000000001</c:v>
                </c:pt>
                <c:pt idx="10904">
                  <c:v>-1.6627000000000001</c:v>
                </c:pt>
                <c:pt idx="10905">
                  <c:v>-1.6627000000000001</c:v>
                </c:pt>
                <c:pt idx="10906">
                  <c:v>-1.6627000000000001</c:v>
                </c:pt>
                <c:pt idx="10907">
                  <c:v>-1.6627000000000001</c:v>
                </c:pt>
                <c:pt idx="10908">
                  <c:v>-1.6627000000000001</c:v>
                </c:pt>
                <c:pt idx="10909">
                  <c:v>-1.6627000000000001</c:v>
                </c:pt>
                <c:pt idx="10910">
                  <c:v>-1.6627000000000001</c:v>
                </c:pt>
                <c:pt idx="10911">
                  <c:v>-1.6627000000000001</c:v>
                </c:pt>
                <c:pt idx="10912">
                  <c:v>-1.6627000000000001</c:v>
                </c:pt>
                <c:pt idx="10913">
                  <c:v>-1.6627000000000001</c:v>
                </c:pt>
                <c:pt idx="10914">
                  <c:v>-1.6627000000000001</c:v>
                </c:pt>
                <c:pt idx="10915">
                  <c:v>-1.6627000000000001</c:v>
                </c:pt>
                <c:pt idx="10916">
                  <c:v>-1.6627000000000001</c:v>
                </c:pt>
                <c:pt idx="10917">
                  <c:v>-1.6627000000000001</c:v>
                </c:pt>
                <c:pt idx="10918">
                  <c:v>-1.6627000000000001</c:v>
                </c:pt>
                <c:pt idx="10919">
                  <c:v>-1.6627000000000001</c:v>
                </c:pt>
                <c:pt idx="10920">
                  <c:v>-1.6627000000000001</c:v>
                </c:pt>
                <c:pt idx="10921">
                  <c:v>-1.6627000000000001</c:v>
                </c:pt>
                <c:pt idx="10922">
                  <c:v>-1.6627000000000001</c:v>
                </c:pt>
                <c:pt idx="10923">
                  <c:v>-1.6627000000000001</c:v>
                </c:pt>
                <c:pt idx="10924">
                  <c:v>-1.6627000000000001</c:v>
                </c:pt>
                <c:pt idx="10925">
                  <c:v>-1.6627000000000001</c:v>
                </c:pt>
                <c:pt idx="10926">
                  <c:v>-1.6627000000000001</c:v>
                </c:pt>
                <c:pt idx="10927">
                  <c:v>-1.6627000000000001</c:v>
                </c:pt>
                <c:pt idx="10928">
                  <c:v>-1.6627000000000001</c:v>
                </c:pt>
                <c:pt idx="10929">
                  <c:v>-1.6627000000000001</c:v>
                </c:pt>
                <c:pt idx="10930">
                  <c:v>-1.6627000000000001</c:v>
                </c:pt>
                <c:pt idx="10931">
                  <c:v>-1.6627000000000001</c:v>
                </c:pt>
                <c:pt idx="10932">
                  <c:v>-1.6627000000000001</c:v>
                </c:pt>
                <c:pt idx="10933">
                  <c:v>-1.6627000000000001</c:v>
                </c:pt>
                <c:pt idx="10934">
                  <c:v>-1.6627000000000001</c:v>
                </c:pt>
                <c:pt idx="10935">
                  <c:v>-1.6627000000000001</c:v>
                </c:pt>
                <c:pt idx="10936">
                  <c:v>-1.6627000000000001</c:v>
                </c:pt>
                <c:pt idx="10937">
                  <c:v>-1.6627000000000001</c:v>
                </c:pt>
                <c:pt idx="10938">
                  <c:v>-1.6627000000000001</c:v>
                </c:pt>
                <c:pt idx="10939">
                  <c:v>-1.6627000000000001</c:v>
                </c:pt>
                <c:pt idx="10940">
                  <c:v>-1.6627000000000001</c:v>
                </c:pt>
                <c:pt idx="10941">
                  <c:v>-1.6627000000000001</c:v>
                </c:pt>
                <c:pt idx="10942">
                  <c:v>-1.6627000000000001</c:v>
                </c:pt>
                <c:pt idx="10943">
                  <c:v>-1.6627000000000001</c:v>
                </c:pt>
                <c:pt idx="10944">
                  <c:v>-1.6627000000000001</c:v>
                </c:pt>
                <c:pt idx="10945">
                  <c:v>-1.6627000000000001</c:v>
                </c:pt>
                <c:pt idx="10946">
                  <c:v>-1.6627000000000001</c:v>
                </c:pt>
                <c:pt idx="10947">
                  <c:v>-1.6627000000000001</c:v>
                </c:pt>
                <c:pt idx="10948">
                  <c:v>-1.6627000000000001</c:v>
                </c:pt>
                <c:pt idx="10949">
                  <c:v>-1.6627000000000001</c:v>
                </c:pt>
                <c:pt idx="10950">
                  <c:v>-1.6627000000000001</c:v>
                </c:pt>
                <c:pt idx="10951">
                  <c:v>-1.6627000000000001</c:v>
                </c:pt>
                <c:pt idx="10952">
                  <c:v>-1.6627000000000001</c:v>
                </c:pt>
                <c:pt idx="10953">
                  <c:v>-1.6627000000000001</c:v>
                </c:pt>
                <c:pt idx="10954">
                  <c:v>-1.6627000000000001</c:v>
                </c:pt>
                <c:pt idx="10955">
                  <c:v>-1.6627000000000001</c:v>
                </c:pt>
                <c:pt idx="10956">
                  <c:v>-1.6627000000000001</c:v>
                </c:pt>
                <c:pt idx="10957">
                  <c:v>-1.6627000000000001</c:v>
                </c:pt>
                <c:pt idx="10958">
                  <c:v>-1.6627000000000001</c:v>
                </c:pt>
                <c:pt idx="10959">
                  <c:v>-1.6627000000000001</c:v>
                </c:pt>
                <c:pt idx="10960">
                  <c:v>-1.6627000000000001</c:v>
                </c:pt>
                <c:pt idx="10961">
                  <c:v>-1.6627000000000001</c:v>
                </c:pt>
                <c:pt idx="10962">
                  <c:v>-1.6627000000000001</c:v>
                </c:pt>
                <c:pt idx="10963">
                  <c:v>-1.6627000000000001</c:v>
                </c:pt>
                <c:pt idx="10964">
                  <c:v>-1.6627000000000001</c:v>
                </c:pt>
                <c:pt idx="10965">
                  <c:v>-1.6627000000000001</c:v>
                </c:pt>
                <c:pt idx="10966">
                  <c:v>-1.6627000000000001</c:v>
                </c:pt>
                <c:pt idx="10967">
                  <c:v>-1.6627000000000001</c:v>
                </c:pt>
                <c:pt idx="10968">
                  <c:v>-1.6627000000000001</c:v>
                </c:pt>
                <c:pt idx="10969">
                  <c:v>-1.6627000000000001</c:v>
                </c:pt>
                <c:pt idx="10970">
                  <c:v>-1.6627000000000001</c:v>
                </c:pt>
                <c:pt idx="10971">
                  <c:v>-1.6627000000000001</c:v>
                </c:pt>
                <c:pt idx="10972">
                  <c:v>-1.6627000000000001</c:v>
                </c:pt>
                <c:pt idx="10973">
                  <c:v>-1.6627000000000001</c:v>
                </c:pt>
                <c:pt idx="10974">
                  <c:v>-1.6627000000000001</c:v>
                </c:pt>
                <c:pt idx="10975">
                  <c:v>-1.6</c:v>
                </c:pt>
                <c:pt idx="10976">
                  <c:v>-1.6</c:v>
                </c:pt>
                <c:pt idx="10977">
                  <c:v>-1.6</c:v>
                </c:pt>
                <c:pt idx="10978">
                  <c:v>-1.6</c:v>
                </c:pt>
                <c:pt idx="10979">
                  <c:v>-1.6</c:v>
                </c:pt>
                <c:pt idx="10980">
                  <c:v>-1.5686</c:v>
                </c:pt>
                <c:pt idx="10981">
                  <c:v>-1.6</c:v>
                </c:pt>
                <c:pt idx="10982">
                  <c:v>-1.5686</c:v>
                </c:pt>
                <c:pt idx="10983">
                  <c:v>-1.5686</c:v>
                </c:pt>
                <c:pt idx="10984">
                  <c:v>-1.5373000000000001</c:v>
                </c:pt>
                <c:pt idx="10985">
                  <c:v>-1.5373000000000001</c:v>
                </c:pt>
                <c:pt idx="10986">
                  <c:v>-1.5373000000000001</c:v>
                </c:pt>
                <c:pt idx="10987">
                  <c:v>-1.5059</c:v>
                </c:pt>
                <c:pt idx="10988">
                  <c:v>-1.4431</c:v>
                </c:pt>
                <c:pt idx="10989">
                  <c:v>-1.4431</c:v>
                </c:pt>
                <c:pt idx="10990">
                  <c:v>-1.4117999999999999</c:v>
                </c:pt>
                <c:pt idx="10991">
                  <c:v>-1.4117999999999999</c:v>
                </c:pt>
                <c:pt idx="10992">
                  <c:v>-1.3804000000000001</c:v>
                </c:pt>
                <c:pt idx="10993">
                  <c:v>-1.3804000000000001</c:v>
                </c:pt>
                <c:pt idx="10994">
                  <c:v>-1.349</c:v>
                </c:pt>
                <c:pt idx="10995">
                  <c:v>-1.349</c:v>
                </c:pt>
                <c:pt idx="10996">
                  <c:v>-1.2863</c:v>
                </c:pt>
                <c:pt idx="10997">
                  <c:v>-1.2863</c:v>
                </c:pt>
                <c:pt idx="10998">
                  <c:v>-1.2548999999999999</c:v>
                </c:pt>
                <c:pt idx="10999">
                  <c:v>-1.2235</c:v>
                </c:pt>
                <c:pt idx="11000">
                  <c:v>-1.2235</c:v>
                </c:pt>
                <c:pt idx="11001">
                  <c:v>-1.2235</c:v>
                </c:pt>
                <c:pt idx="11002">
                  <c:v>-1.1921999999999999</c:v>
                </c:pt>
                <c:pt idx="11003">
                  <c:v>-1.1294</c:v>
                </c:pt>
                <c:pt idx="11004">
                  <c:v>-1.1294</c:v>
                </c:pt>
                <c:pt idx="11005">
                  <c:v>-1.1294</c:v>
                </c:pt>
                <c:pt idx="11006">
                  <c:v>-1.0980000000000001</c:v>
                </c:pt>
                <c:pt idx="11007">
                  <c:v>-1.0980000000000001</c:v>
                </c:pt>
                <c:pt idx="11008">
                  <c:v>-1.0667</c:v>
                </c:pt>
                <c:pt idx="11009">
                  <c:v>-1.0667</c:v>
                </c:pt>
                <c:pt idx="11010">
                  <c:v>-1.0353000000000001</c:v>
                </c:pt>
                <c:pt idx="11011">
                  <c:v>-1.0353000000000001</c:v>
                </c:pt>
                <c:pt idx="11012">
                  <c:v>-0.97250000000000003</c:v>
                </c:pt>
                <c:pt idx="11013">
                  <c:v>-0.97250000000000003</c:v>
                </c:pt>
                <c:pt idx="11014">
                  <c:v>-0.97250000000000003</c:v>
                </c:pt>
                <c:pt idx="11015">
                  <c:v>-0.94120000000000004</c:v>
                </c:pt>
                <c:pt idx="11016">
                  <c:v>-0.94120000000000004</c:v>
                </c:pt>
                <c:pt idx="11017">
                  <c:v>-0.90980000000000005</c:v>
                </c:pt>
                <c:pt idx="11018">
                  <c:v>-0.90980000000000005</c:v>
                </c:pt>
                <c:pt idx="11019">
                  <c:v>-0.90980000000000005</c:v>
                </c:pt>
                <c:pt idx="11020">
                  <c:v>-0.90980000000000005</c:v>
                </c:pt>
                <c:pt idx="11021">
                  <c:v>-0.87839999999999996</c:v>
                </c:pt>
                <c:pt idx="11022">
                  <c:v>-0.87839999999999996</c:v>
                </c:pt>
                <c:pt idx="11023">
                  <c:v>-0.81569999999999998</c:v>
                </c:pt>
                <c:pt idx="11024">
                  <c:v>-0.81569999999999998</c:v>
                </c:pt>
                <c:pt idx="11025">
                  <c:v>-0.7843</c:v>
                </c:pt>
                <c:pt idx="11026">
                  <c:v>-0.7843</c:v>
                </c:pt>
                <c:pt idx="11027">
                  <c:v>-0.7843</c:v>
                </c:pt>
                <c:pt idx="11028">
                  <c:v>-0.75290000000000001</c:v>
                </c:pt>
                <c:pt idx="11029">
                  <c:v>-0.75290000000000001</c:v>
                </c:pt>
                <c:pt idx="11030">
                  <c:v>-0.75290000000000001</c:v>
                </c:pt>
                <c:pt idx="11031">
                  <c:v>-0.72160000000000002</c:v>
                </c:pt>
                <c:pt idx="11032">
                  <c:v>-0.72160000000000002</c:v>
                </c:pt>
                <c:pt idx="11033">
                  <c:v>-0.72160000000000002</c:v>
                </c:pt>
                <c:pt idx="11034">
                  <c:v>-0.65880000000000005</c:v>
                </c:pt>
                <c:pt idx="11035">
                  <c:v>-0.62749999999999995</c:v>
                </c:pt>
                <c:pt idx="11036">
                  <c:v>-0.62749999999999995</c:v>
                </c:pt>
                <c:pt idx="11037">
                  <c:v>-0.59609999999999996</c:v>
                </c:pt>
                <c:pt idx="11038">
                  <c:v>-0.59609999999999996</c:v>
                </c:pt>
                <c:pt idx="11039">
                  <c:v>-0.59609999999999996</c:v>
                </c:pt>
                <c:pt idx="11040">
                  <c:v>-0.59609999999999996</c:v>
                </c:pt>
                <c:pt idx="11041">
                  <c:v>-0.56469999999999998</c:v>
                </c:pt>
                <c:pt idx="11042">
                  <c:v>-0.56469999999999998</c:v>
                </c:pt>
                <c:pt idx="11043">
                  <c:v>-0.502</c:v>
                </c:pt>
                <c:pt idx="11044">
                  <c:v>-0.502</c:v>
                </c:pt>
                <c:pt idx="11045">
                  <c:v>-0.502</c:v>
                </c:pt>
                <c:pt idx="11046">
                  <c:v>-0.47060000000000002</c:v>
                </c:pt>
                <c:pt idx="11047">
                  <c:v>-0.47060000000000002</c:v>
                </c:pt>
                <c:pt idx="11048">
                  <c:v>-0.47060000000000002</c:v>
                </c:pt>
                <c:pt idx="11049">
                  <c:v>-0.43919999999999998</c:v>
                </c:pt>
                <c:pt idx="11050">
                  <c:v>-0.43919999999999998</c:v>
                </c:pt>
                <c:pt idx="11051">
                  <c:v>-0.43919999999999998</c:v>
                </c:pt>
                <c:pt idx="11052">
                  <c:v>-0.43919999999999998</c:v>
                </c:pt>
                <c:pt idx="11053">
                  <c:v>-0.4078</c:v>
                </c:pt>
                <c:pt idx="11054">
                  <c:v>-0.4078</c:v>
                </c:pt>
                <c:pt idx="11055">
                  <c:v>-0.4078</c:v>
                </c:pt>
                <c:pt idx="11056">
                  <c:v>-0.34510000000000002</c:v>
                </c:pt>
                <c:pt idx="11057">
                  <c:v>-0.31369999999999998</c:v>
                </c:pt>
                <c:pt idx="11058">
                  <c:v>-0.31369999999999998</c:v>
                </c:pt>
                <c:pt idx="11059">
                  <c:v>-0.31369999999999998</c:v>
                </c:pt>
                <c:pt idx="11060">
                  <c:v>-0.31369999999999998</c:v>
                </c:pt>
                <c:pt idx="11061">
                  <c:v>-0.28239999999999998</c:v>
                </c:pt>
                <c:pt idx="11062">
                  <c:v>-0.28239999999999998</c:v>
                </c:pt>
                <c:pt idx="11063">
                  <c:v>-0.28239999999999998</c:v>
                </c:pt>
                <c:pt idx="11064">
                  <c:v>-0.28239999999999998</c:v>
                </c:pt>
                <c:pt idx="11065">
                  <c:v>-0.28239999999999998</c:v>
                </c:pt>
                <c:pt idx="11066">
                  <c:v>-0.251</c:v>
                </c:pt>
                <c:pt idx="11067">
                  <c:v>-0.18820000000000001</c:v>
                </c:pt>
                <c:pt idx="11068">
                  <c:v>-0.18820000000000001</c:v>
                </c:pt>
                <c:pt idx="11069">
                  <c:v>-0.18820000000000001</c:v>
                </c:pt>
                <c:pt idx="11070">
                  <c:v>-0.15690000000000001</c:v>
                </c:pt>
                <c:pt idx="11071">
                  <c:v>-0.15690000000000001</c:v>
                </c:pt>
                <c:pt idx="11072">
                  <c:v>-0.15690000000000001</c:v>
                </c:pt>
                <c:pt idx="11073">
                  <c:v>-0.15690000000000001</c:v>
                </c:pt>
                <c:pt idx="11074">
                  <c:v>-0.15690000000000001</c:v>
                </c:pt>
                <c:pt idx="11075">
                  <c:v>-0.1255</c:v>
                </c:pt>
                <c:pt idx="11076">
                  <c:v>-0.1255</c:v>
                </c:pt>
                <c:pt idx="11077">
                  <c:v>-0.1255</c:v>
                </c:pt>
                <c:pt idx="11078">
                  <c:v>-0.1255</c:v>
                </c:pt>
                <c:pt idx="11079">
                  <c:v>-9.4100000000000003E-2</c:v>
                </c:pt>
                <c:pt idx="11080">
                  <c:v>-9.4100000000000003E-2</c:v>
                </c:pt>
                <c:pt idx="11081">
                  <c:v>-9.4100000000000003E-2</c:v>
                </c:pt>
                <c:pt idx="11082">
                  <c:v>-9.4100000000000003E-2</c:v>
                </c:pt>
                <c:pt idx="11083">
                  <c:v>-3.1399999999999997E-2</c:v>
                </c:pt>
                <c:pt idx="11084">
                  <c:v>-3.1399999999999997E-2</c:v>
                </c:pt>
                <c:pt idx="11085">
                  <c:v>0</c:v>
                </c:pt>
                <c:pt idx="11086">
                  <c:v>0</c:v>
                </c:pt>
                <c:pt idx="11087">
                  <c:v>0</c:v>
                </c:pt>
                <c:pt idx="11088">
                  <c:v>0</c:v>
                </c:pt>
                <c:pt idx="11089">
                  <c:v>0</c:v>
                </c:pt>
                <c:pt idx="11090">
                  <c:v>3.1399999999999997E-2</c:v>
                </c:pt>
                <c:pt idx="11091">
                  <c:v>3.1399999999999997E-2</c:v>
                </c:pt>
                <c:pt idx="11092">
                  <c:v>3.1399999999999997E-2</c:v>
                </c:pt>
                <c:pt idx="11093">
                  <c:v>9.4100000000000003E-2</c:v>
                </c:pt>
                <c:pt idx="11094">
                  <c:v>3.1399999999999997E-2</c:v>
                </c:pt>
                <c:pt idx="11095">
                  <c:v>9.4100000000000003E-2</c:v>
                </c:pt>
                <c:pt idx="11096">
                  <c:v>9.4100000000000003E-2</c:v>
                </c:pt>
                <c:pt idx="11097">
                  <c:v>0.1255</c:v>
                </c:pt>
                <c:pt idx="11098">
                  <c:v>0.1255</c:v>
                </c:pt>
                <c:pt idx="11099">
                  <c:v>0.1255</c:v>
                </c:pt>
                <c:pt idx="11100">
                  <c:v>0.1255</c:v>
                </c:pt>
                <c:pt idx="11101">
                  <c:v>0.15690000000000001</c:v>
                </c:pt>
                <c:pt idx="11102">
                  <c:v>0.15690000000000001</c:v>
                </c:pt>
                <c:pt idx="11103">
                  <c:v>0.15690000000000001</c:v>
                </c:pt>
                <c:pt idx="11104">
                  <c:v>0.15690000000000001</c:v>
                </c:pt>
                <c:pt idx="11105">
                  <c:v>0.15690000000000001</c:v>
                </c:pt>
                <c:pt idx="11106">
                  <c:v>0.15690000000000001</c:v>
                </c:pt>
                <c:pt idx="11107">
                  <c:v>0.18820000000000001</c:v>
                </c:pt>
                <c:pt idx="11108">
                  <c:v>0.18820000000000001</c:v>
                </c:pt>
                <c:pt idx="11109">
                  <c:v>0.18820000000000001</c:v>
                </c:pt>
                <c:pt idx="11110">
                  <c:v>0.18820000000000001</c:v>
                </c:pt>
                <c:pt idx="11111">
                  <c:v>0.18820000000000001</c:v>
                </c:pt>
                <c:pt idx="11112">
                  <c:v>0.251</c:v>
                </c:pt>
                <c:pt idx="11113">
                  <c:v>0.251</c:v>
                </c:pt>
                <c:pt idx="11114">
                  <c:v>0.251</c:v>
                </c:pt>
                <c:pt idx="11115">
                  <c:v>0.28239999999999998</c:v>
                </c:pt>
                <c:pt idx="11116">
                  <c:v>0.28239999999999998</c:v>
                </c:pt>
                <c:pt idx="11117">
                  <c:v>0.28239999999999998</c:v>
                </c:pt>
                <c:pt idx="11118">
                  <c:v>0.28239999999999998</c:v>
                </c:pt>
                <c:pt idx="11119">
                  <c:v>0.31369999999999998</c:v>
                </c:pt>
                <c:pt idx="11120">
                  <c:v>0.31369999999999998</c:v>
                </c:pt>
                <c:pt idx="11121">
                  <c:v>0.31369999999999998</c:v>
                </c:pt>
                <c:pt idx="11122">
                  <c:v>0.31369999999999998</c:v>
                </c:pt>
                <c:pt idx="11123">
                  <c:v>0.31369999999999998</c:v>
                </c:pt>
                <c:pt idx="11124">
                  <c:v>0.31369999999999998</c:v>
                </c:pt>
                <c:pt idx="11125">
                  <c:v>0.31369999999999998</c:v>
                </c:pt>
                <c:pt idx="11126">
                  <c:v>0.34510000000000002</c:v>
                </c:pt>
                <c:pt idx="11127">
                  <c:v>0.34510000000000002</c:v>
                </c:pt>
                <c:pt idx="11128">
                  <c:v>0.34510000000000002</c:v>
                </c:pt>
                <c:pt idx="11129">
                  <c:v>0.34510000000000002</c:v>
                </c:pt>
                <c:pt idx="11130">
                  <c:v>0.34510000000000002</c:v>
                </c:pt>
                <c:pt idx="11131">
                  <c:v>0.34510000000000002</c:v>
                </c:pt>
                <c:pt idx="11132">
                  <c:v>0.4078</c:v>
                </c:pt>
                <c:pt idx="11133">
                  <c:v>0.4078</c:v>
                </c:pt>
                <c:pt idx="11134">
                  <c:v>0.4078</c:v>
                </c:pt>
                <c:pt idx="11135">
                  <c:v>0.43919999999999998</c:v>
                </c:pt>
                <c:pt idx="11136">
                  <c:v>0.43919999999999998</c:v>
                </c:pt>
                <c:pt idx="11137">
                  <c:v>0.43919999999999998</c:v>
                </c:pt>
                <c:pt idx="11138">
                  <c:v>0.43919999999999998</c:v>
                </c:pt>
                <c:pt idx="11139">
                  <c:v>0.43919999999999998</c:v>
                </c:pt>
                <c:pt idx="11140">
                  <c:v>0.43919999999999998</c:v>
                </c:pt>
                <c:pt idx="11141">
                  <c:v>0.47060000000000002</c:v>
                </c:pt>
                <c:pt idx="11142">
                  <c:v>0.47060000000000002</c:v>
                </c:pt>
                <c:pt idx="11143">
                  <c:v>0.47060000000000002</c:v>
                </c:pt>
                <c:pt idx="11144">
                  <c:v>0.47060000000000002</c:v>
                </c:pt>
                <c:pt idx="11145">
                  <c:v>0.502</c:v>
                </c:pt>
                <c:pt idx="11146">
                  <c:v>0.47060000000000002</c:v>
                </c:pt>
                <c:pt idx="11147">
                  <c:v>0.502</c:v>
                </c:pt>
                <c:pt idx="11148">
                  <c:v>0.502</c:v>
                </c:pt>
                <c:pt idx="11149">
                  <c:v>0.502</c:v>
                </c:pt>
                <c:pt idx="11150">
                  <c:v>0.502</c:v>
                </c:pt>
                <c:pt idx="11151">
                  <c:v>0.502</c:v>
                </c:pt>
                <c:pt idx="11152">
                  <c:v>0.502</c:v>
                </c:pt>
                <c:pt idx="11153">
                  <c:v>0.502</c:v>
                </c:pt>
                <c:pt idx="11154">
                  <c:v>0.56469999999999998</c:v>
                </c:pt>
                <c:pt idx="11155">
                  <c:v>0.56469999999999998</c:v>
                </c:pt>
                <c:pt idx="11156">
                  <c:v>0.56469999999999998</c:v>
                </c:pt>
                <c:pt idx="11157">
                  <c:v>0.59609999999999996</c:v>
                </c:pt>
                <c:pt idx="11158">
                  <c:v>0.59609999999999996</c:v>
                </c:pt>
                <c:pt idx="11159">
                  <c:v>0.59609999999999996</c:v>
                </c:pt>
                <c:pt idx="11160">
                  <c:v>0.59609999999999996</c:v>
                </c:pt>
                <c:pt idx="11161">
                  <c:v>0.62749999999999995</c:v>
                </c:pt>
                <c:pt idx="11162">
                  <c:v>0.62749999999999995</c:v>
                </c:pt>
                <c:pt idx="11163">
                  <c:v>0.62749999999999995</c:v>
                </c:pt>
                <c:pt idx="11164">
                  <c:v>0.62749999999999995</c:v>
                </c:pt>
                <c:pt idx="11165">
                  <c:v>0.62749999999999995</c:v>
                </c:pt>
                <c:pt idx="11166">
                  <c:v>0.62749999999999995</c:v>
                </c:pt>
                <c:pt idx="11167">
                  <c:v>0.62749999999999995</c:v>
                </c:pt>
                <c:pt idx="11168">
                  <c:v>0.62749999999999995</c:v>
                </c:pt>
                <c:pt idx="11169">
                  <c:v>0.62749999999999995</c:v>
                </c:pt>
                <c:pt idx="11170">
                  <c:v>0.65880000000000005</c:v>
                </c:pt>
                <c:pt idx="11171">
                  <c:v>0.65880000000000005</c:v>
                </c:pt>
                <c:pt idx="11172">
                  <c:v>0.65880000000000005</c:v>
                </c:pt>
                <c:pt idx="11173">
                  <c:v>0.65880000000000005</c:v>
                </c:pt>
                <c:pt idx="11174">
                  <c:v>0.65880000000000005</c:v>
                </c:pt>
                <c:pt idx="11175">
                  <c:v>0.65880000000000005</c:v>
                </c:pt>
                <c:pt idx="11176">
                  <c:v>0.65880000000000005</c:v>
                </c:pt>
                <c:pt idx="11177">
                  <c:v>0.65880000000000005</c:v>
                </c:pt>
                <c:pt idx="11178">
                  <c:v>0.72160000000000002</c:v>
                </c:pt>
                <c:pt idx="11179">
                  <c:v>0.72160000000000002</c:v>
                </c:pt>
                <c:pt idx="11180">
                  <c:v>0.72160000000000002</c:v>
                </c:pt>
                <c:pt idx="11181">
                  <c:v>0.72160000000000002</c:v>
                </c:pt>
                <c:pt idx="11182">
                  <c:v>0.72160000000000002</c:v>
                </c:pt>
                <c:pt idx="11183">
                  <c:v>0.75290000000000001</c:v>
                </c:pt>
                <c:pt idx="11184">
                  <c:v>0.75290000000000001</c:v>
                </c:pt>
                <c:pt idx="11185">
                  <c:v>0.75290000000000001</c:v>
                </c:pt>
                <c:pt idx="11186">
                  <c:v>0.75290000000000001</c:v>
                </c:pt>
                <c:pt idx="11187">
                  <c:v>0.75290000000000001</c:v>
                </c:pt>
                <c:pt idx="11188">
                  <c:v>0.7843</c:v>
                </c:pt>
                <c:pt idx="11189">
                  <c:v>0.75290000000000001</c:v>
                </c:pt>
                <c:pt idx="11190">
                  <c:v>0.75290000000000001</c:v>
                </c:pt>
                <c:pt idx="11191">
                  <c:v>0.75290000000000001</c:v>
                </c:pt>
                <c:pt idx="11192">
                  <c:v>0.7843</c:v>
                </c:pt>
                <c:pt idx="11193">
                  <c:v>0.7843</c:v>
                </c:pt>
                <c:pt idx="11194">
                  <c:v>0.7843</c:v>
                </c:pt>
                <c:pt idx="11195">
                  <c:v>0.7843</c:v>
                </c:pt>
                <c:pt idx="11196">
                  <c:v>0.7843</c:v>
                </c:pt>
                <c:pt idx="11197">
                  <c:v>0.7843</c:v>
                </c:pt>
                <c:pt idx="11198">
                  <c:v>0.7843</c:v>
                </c:pt>
                <c:pt idx="11199">
                  <c:v>0.7843</c:v>
                </c:pt>
                <c:pt idx="11200">
                  <c:v>0.81569999999999998</c:v>
                </c:pt>
                <c:pt idx="11201">
                  <c:v>0.7843</c:v>
                </c:pt>
                <c:pt idx="11202">
                  <c:v>0.7843</c:v>
                </c:pt>
                <c:pt idx="11203">
                  <c:v>0.81569999999999998</c:v>
                </c:pt>
                <c:pt idx="11204">
                  <c:v>0.81569999999999998</c:v>
                </c:pt>
                <c:pt idx="11205">
                  <c:v>0.81569999999999998</c:v>
                </c:pt>
                <c:pt idx="11206">
                  <c:v>0.81569999999999998</c:v>
                </c:pt>
                <c:pt idx="11207">
                  <c:v>0.81569999999999998</c:v>
                </c:pt>
                <c:pt idx="11208">
                  <c:v>0.81569999999999998</c:v>
                </c:pt>
                <c:pt idx="11209">
                  <c:v>0.81569999999999998</c:v>
                </c:pt>
                <c:pt idx="11210">
                  <c:v>0.87839999999999996</c:v>
                </c:pt>
                <c:pt idx="11211">
                  <c:v>0.81569999999999998</c:v>
                </c:pt>
                <c:pt idx="11212">
                  <c:v>0.87839999999999996</c:v>
                </c:pt>
                <c:pt idx="11213">
                  <c:v>0.87839999999999996</c:v>
                </c:pt>
                <c:pt idx="11214">
                  <c:v>0.87839999999999996</c:v>
                </c:pt>
                <c:pt idx="11215">
                  <c:v>0.87839999999999996</c:v>
                </c:pt>
                <c:pt idx="11216">
                  <c:v>0.87839999999999996</c:v>
                </c:pt>
                <c:pt idx="11217">
                  <c:v>0.87839999999999996</c:v>
                </c:pt>
                <c:pt idx="11218">
                  <c:v>0.87839999999999996</c:v>
                </c:pt>
                <c:pt idx="11219">
                  <c:v>0.87839999999999996</c:v>
                </c:pt>
                <c:pt idx="11220">
                  <c:v>0.90980000000000005</c:v>
                </c:pt>
                <c:pt idx="11221">
                  <c:v>0.90980000000000005</c:v>
                </c:pt>
                <c:pt idx="11222">
                  <c:v>0.90980000000000005</c:v>
                </c:pt>
                <c:pt idx="11223">
                  <c:v>0.90980000000000005</c:v>
                </c:pt>
                <c:pt idx="11224">
                  <c:v>0.94120000000000004</c:v>
                </c:pt>
                <c:pt idx="11225">
                  <c:v>0.90980000000000005</c:v>
                </c:pt>
                <c:pt idx="11226">
                  <c:v>0.90980000000000005</c:v>
                </c:pt>
                <c:pt idx="11227">
                  <c:v>0.94120000000000004</c:v>
                </c:pt>
                <c:pt idx="11228">
                  <c:v>0.94120000000000004</c:v>
                </c:pt>
                <c:pt idx="11229">
                  <c:v>0.94120000000000004</c:v>
                </c:pt>
                <c:pt idx="11230">
                  <c:v>0.94120000000000004</c:v>
                </c:pt>
                <c:pt idx="11231">
                  <c:v>0.94120000000000004</c:v>
                </c:pt>
                <c:pt idx="11232">
                  <c:v>0.94120000000000004</c:v>
                </c:pt>
                <c:pt idx="11233">
                  <c:v>0.94120000000000004</c:v>
                </c:pt>
                <c:pt idx="11234">
                  <c:v>0.94120000000000004</c:v>
                </c:pt>
                <c:pt idx="11235">
                  <c:v>0.94120000000000004</c:v>
                </c:pt>
                <c:pt idx="11236">
                  <c:v>0.97250000000000003</c:v>
                </c:pt>
                <c:pt idx="11237">
                  <c:v>0.94120000000000004</c:v>
                </c:pt>
                <c:pt idx="11238">
                  <c:v>0.97250000000000003</c:v>
                </c:pt>
                <c:pt idx="11239">
                  <c:v>0.97250000000000003</c:v>
                </c:pt>
                <c:pt idx="11240">
                  <c:v>0.97250000000000003</c:v>
                </c:pt>
                <c:pt idx="11241">
                  <c:v>0.94120000000000004</c:v>
                </c:pt>
                <c:pt idx="11242">
                  <c:v>0.97250000000000003</c:v>
                </c:pt>
                <c:pt idx="11243">
                  <c:v>0.97250000000000003</c:v>
                </c:pt>
                <c:pt idx="11244">
                  <c:v>0.97250000000000003</c:v>
                </c:pt>
                <c:pt idx="11245">
                  <c:v>0.97250000000000003</c:v>
                </c:pt>
                <c:pt idx="11246">
                  <c:v>0.97250000000000003</c:v>
                </c:pt>
                <c:pt idx="11247">
                  <c:v>0.97250000000000003</c:v>
                </c:pt>
                <c:pt idx="11248">
                  <c:v>0.97250000000000003</c:v>
                </c:pt>
                <c:pt idx="11249">
                  <c:v>0.97250000000000003</c:v>
                </c:pt>
                <c:pt idx="11250">
                  <c:v>0.97250000000000003</c:v>
                </c:pt>
                <c:pt idx="11251">
                  <c:v>0.97250000000000003</c:v>
                </c:pt>
                <c:pt idx="11252">
                  <c:v>0.97250000000000003</c:v>
                </c:pt>
                <c:pt idx="11253">
                  <c:v>1.0353000000000001</c:v>
                </c:pt>
                <c:pt idx="11254">
                  <c:v>0.97250000000000003</c:v>
                </c:pt>
                <c:pt idx="11255">
                  <c:v>1.0353000000000001</c:v>
                </c:pt>
                <c:pt idx="11256">
                  <c:v>1.0353000000000001</c:v>
                </c:pt>
                <c:pt idx="11257">
                  <c:v>1.0353000000000001</c:v>
                </c:pt>
                <c:pt idx="11258">
                  <c:v>1.0667</c:v>
                </c:pt>
                <c:pt idx="11259">
                  <c:v>1.0667</c:v>
                </c:pt>
                <c:pt idx="11260">
                  <c:v>1.0353000000000001</c:v>
                </c:pt>
                <c:pt idx="11261">
                  <c:v>1.0667</c:v>
                </c:pt>
                <c:pt idx="11262">
                  <c:v>1.0667</c:v>
                </c:pt>
                <c:pt idx="11263">
                  <c:v>1.0667</c:v>
                </c:pt>
                <c:pt idx="11264">
                  <c:v>1.0667</c:v>
                </c:pt>
                <c:pt idx="11265">
                  <c:v>1.0667</c:v>
                </c:pt>
                <c:pt idx="11266">
                  <c:v>1.0667</c:v>
                </c:pt>
                <c:pt idx="11267">
                  <c:v>1.0667</c:v>
                </c:pt>
                <c:pt idx="11268">
                  <c:v>1.0667</c:v>
                </c:pt>
                <c:pt idx="11269">
                  <c:v>1.0667</c:v>
                </c:pt>
                <c:pt idx="11270">
                  <c:v>1.0980000000000001</c:v>
                </c:pt>
                <c:pt idx="11271">
                  <c:v>1.0980000000000001</c:v>
                </c:pt>
                <c:pt idx="11272">
                  <c:v>1.0980000000000001</c:v>
                </c:pt>
                <c:pt idx="11273">
                  <c:v>1.0980000000000001</c:v>
                </c:pt>
                <c:pt idx="11274">
                  <c:v>1.0980000000000001</c:v>
                </c:pt>
                <c:pt idx="11275">
                  <c:v>1.0980000000000001</c:v>
                </c:pt>
                <c:pt idx="11276">
                  <c:v>1.0980000000000001</c:v>
                </c:pt>
                <c:pt idx="11277">
                  <c:v>1.0980000000000001</c:v>
                </c:pt>
                <c:pt idx="11278">
                  <c:v>1.0980000000000001</c:v>
                </c:pt>
                <c:pt idx="11279">
                  <c:v>1.0980000000000001</c:v>
                </c:pt>
                <c:pt idx="11280">
                  <c:v>1.0980000000000001</c:v>
                </c:pt>
                <c:pt idx="11281">
                  <c:v>1.0980000000000001</c:v>
                </c:pt>
                <c:pt idx="11282">
                  <c:v>1.0980000000000001</c:v>
                </c:pt>
                <c:pt idx="11283">
                  <c:v>1.0980000000000001</c:v>
                </c:pt>
                <c:pt idx="11284">
                  <c:v>1.1294</c:v>
                </c:pt>
                <c:pt idx="11285">
                  <c:v>1.1294</c:v>
                </c:pt>
                <c:pt idx="11286">
                  <c:v>1.0980000000000001</c:v>
                </c:pt>
                <c:pt idx="11287">
                  <c:v>1.1294</c:v>
                </c:pt>
                <c:pt idx="11288">
                  <c:v>1.1294</c:v>
                </c:pt>
                <c:pt idx="11289">
                  <c:v>1.1294</c:v>
                </c:pt>
                <c:pt idx="11290">
                  <c:v>1.1294</c:v>
                </c:pt>
                <c:pt idx="11291">
                  <c:v>1.1294</c:v>
                </c:pt>
                <c:pt idx="11292">
                  <c:v>1.1294</c:v>
                </c:pt>
                <c:pt idx="11293">
                  <c:v>1.1294</c:v>
                </c:pt>
                <c:pt idx="11294">
                  <c:v>1.1294</c:v>
                </c:pt>
                <c:pt idx="11295">
                  <c:v>1.1294</c:v>
                </c:pt>
                <c:pt idx="11296">
                  <c:v>1.1294</c:v>
                </c:pt>
                <c:pt idx="11297">
                  <c:v>1.1294</c:v>
                </c:pt>
                <c:pt idx="11298">
                  <c:v>1.1294</c:v>
                </c:pt>
                <c:pt idx="11299">
                  <c:v>1.1294</c:v>
                </c:pt>
                <c:pt idx="11300">
                  <c:v>1.1294</c:v>
                </c:pt>
                <c:pt idx="11301">
                  <c:v>1.1294</c:v>
                </c:pt>
                <c:pt idx="11302">
                  <c:v>1.1921999999999999</c:v>
                </c:pt>
                <c:pt idx="11303">
                  <c:v>1.1921999999999999</c:v>
                </c:pt>
                <c:pt idx="11304">
                  <c:v>1.1921999999999999</c:v>
                </c:pt>
                <c:pt idx="11305">
                  <c:v>1.1294</c:v>
                </c:pt>
                <c:pt idx="11306">
                  <c:v>1.1921999999999999</c:v>
                </c:pt>
                <c:pt idx="11307">
                  <c:v>1.1921999999999999</c:v>
                </c:pt>
                <c:pt idx="11308">
                  <c:v>1.1921999999999999</c:v>
                </c:pt>
                <c:pt idx="11309">
                  <c:v>1.1921999999999999</c:v>
                </c:pt>
                <c:pt idx="11310">
                  <c:v>1.1921999999999999</c:v>
                </c:pt>
                <c:pt idx="11311">
                  <c:v>1.1921999999999999</c:v>
                </c:pt>
                <c:pt idx="11312">
                  <c:v>1.1921999999999999</c:v>
                </c:pt>
                <c:pt idx="11313">
                  <c:v>1.1921999999999999</c:v>
                </c:pt>
                <c:pt idx="11314">
                  <c:v>1.1921999999999999</c:v>
                </c:pt>
                <c:pt idx="11315">
                  <c:v>1.1921999999999999</c:v>
                </c:pt>
                <c:pt idx="11316">
                  <c:v>1.1921999999999999</c:v>
                </c:pt>
                <c:pt idx="11317">
                  <c:v>1.2235</c:v>
                </c:pt>
                <c:pt idx="11318">
                  <c:v>1.2235</c:v>
                </c:pt>
                <c:pt idx="11319">
                  <c:v>1.1921999999999999</c:v>
                </c:pt>
                <c:pt idx="11320">
                  <c:v>1.2235</c:v>
                </c:pt>
                <c:pt idx="11321">
                  <c:v>1.2235</c:v>
                </c:pt>
                <c:pt idx="11322">
                  <c:v>1.2235</c:v>
                </c:pt>
                <c:pt idx="11323">
                  <c:v>1.2235</c:v>
                </c:pt>
                <c:pt idx="11324">
                  <c:v>1.2235</c:v>
                </c:pt>
                <c:pt idx="11325">
                  <c:v>1.2235</c:v>
                </c:pt>
                <c:pt idx="11326">
                  <c:v>1.2235</c:v>
                </c:pt>
                <c:pt idx="11327">
                  <c:v>1.2235</c:v>
                </c:pt>
                <c:pt idx="11328">
                  <c:v>1.2235</c:v>
                </c:pt>
                <c:pt idx="11329">
                  <c:v>1.2235</c:v>
                </c:pt>
                <c:pt idx="11330">
                  <c:v>1.2235</c:v>
                </c:pt>
                <c:pt idx="11331">
                  <c:v>1.2548999999999999</c:v>
                </c:pt>
                <c:pt idx="11332">
                  <c:v>1.2235</c:v>
                </c:pt>
                <c:pt idx="11333">
                  <c:v>1.2235</c:v>
                </c:pt>
                <c:pt idx="11334">
                  <c:v>1.2548999999999999</c:v>
                </c:pt>
                <c:pt idx="11335">
                  <c:v>1.2548999999999999</c:v>
                </c:pt>
                <c:pt idx="11336">
                  <c:v>1.2548999999999999</c:v>
                </c:pt>
                <c:pt idx="11337">
                  <c:v>1.2548999999999999</c:v>
                </c:pt>
                <c:pt idx="11338">
                  <c:v>1.2548999999999999</c:v>
                </c:pt>
                <c:pt idx="11339">
                  <c:v>1.2548999999999999</c:v>
                </c:pt>
                <c:pt idx="11340">
                  <c:v>1.2548999999999999</c:v>
                </c:pt>
                <c:pt idx="11341">
                  <c:v>1.2548999999999999</c:v>
                </c:pt>
                <c:pt idx="11342">
                  <c:v>1.2548999999999999</c:v>
                </c:pt>
                <c:pt idx="11343">
                  <c:v>1.2548999999999999</c:v>
                </c:pt>
                <c:pt idx="11344">
                  <c:v>1.2548999999999999</c:v>
                </c:pt>
                <c:pt idx="11345">
                  <c:v>1.2548999999999999</c:v>
                </c:pt>
                <c:pt idx="11346">
                  <c:v>1.2548999999999999</c:v>
                </c:pt>
                <c:pt idx="11347">
                  <c:v>1.2548999999999999</c:v>
                </c:pt>
                <c:pt idx="11348">
                  <c:v>1.2548999999999999</c:v>
                </c:pt>
                <c:pt idx="11349">
                  <c:v>1.2863</c:v>
                </c:pt>
                <c:pt idx="11350">
                  <c:v>1.2548999999999999</c:v>
                </c:pt>
                <c:pt idx="11351">
                  <c:v>1.2548999999999999</c:v>
                </c:pt>
                <c:pt idx="11352">
                  <c:v>1.2548999999999999</c:v>
                </c:pt>
                <c:pt idx="11353">
                  <c:v>1.2548999999999999</c:v>
                </c:pt>
                <c:pt idx="11354">
                  <c:v>1.2863</c:v>
                </c:pt>
                <c:pt idx="11355">
                  <c:v>1.2548999999999999</c:v>
                </c:pt>
                <c:pt idx="11356">
                  <c:v>1.2863</c:v>
                </c:pt>
                <c:pt idx="11357">
                  <c:v>1.2548999999999999</c:v>
                </c:pt>
                <c:pt idx="11358">
                  <c:v>1.2863</c:v>
                </c:pt>
                <c:pt idx="11359">
                  <c:v>1.2863</c:v>
                </c:pt>
                <c:pt idx="11360">
                  <c:v>1.2863</c:v>
                </c:pt>
                <c:pt idx="11361">
                  <c:v>1.2863</c:v>
                </c:pt>
                <c:pt idx="11362">
                  <c:v>1.2863</c:v>
                </c:pt>
                <c:pt idx="11363">
                  <c:v>1.2863</c:v>
                </c:pt>
                <c:pt idx="11364">
                  <c:v>1.2863</c:v>
                </c:pt>
                <c:pt idx="11365">
                  <c:v>1.2863</c:v>
                </c:pt>
                <c:pt idx="11366">
                  <c:v>1.2863</c:v>
                </c:pt>
                <c:pt idx="11367">
                  <c:v>1.2863</c:v>
                </c:pt>
                <c:pt idx="11368">
                  <c:v>1.2863</c:v>
                </c:pt>
                <c:pt idx="11369">
                  <c:v>1.2863</c:v>
                </c:pt>
                <c:pt idx="11370">
                  <c:v>1.2863</c:v>
                </c:pt>
                <c:pt idx="11371">
                  <c:v>1.2863</c:v>
                </c:pt>
                <c:pt idx="11372">
                  <c:v>1.2863</c:v>
                </c:pt>
                <c:pt idx="11373">
                  <c:v>1.2863</c:v>
                </c:pt>
                <c:pt idx="11374">
                  <c:v>1.2863</c:v>
                </c:pt>
                <c:pt idx="11375">
                  <c:v>1.2863</c:v>
                </c:pt>
                <c:pt idx="11376">
                  <c:v>1.2863</c:v>
                </c:pt>
                <c:pt idx="11377">
                  <c:v>1.2863</c:v>
                </c:pt>
                <c:pt idx="11378">
                  <c:v>1.2863</c:v>
                </c:pt>
                <c:pt idx="11379">
                  <c:v>1.2863</c:v>
                </c:pt>
                <c:pt idx="11380">
                  <c:v>1.349</c:v>
                </c:pt>
                <c:pt idx="11381">
                  <c:v>1.2863</c:v>
                </c:pt>
                <c:pt idx="11382">
                  <c:v>1.2863</c:v>
                </c:pt>
                <c:pt idx="11383">
                  <c:v>1.2863</c:v>
                </c:pt>
                <c:pt idx="11384">
                  <c:v>1.2863</c:v>
                </c:pt>
                <c:pt idx="11385">
                  <c:v>1.349</c:v>
                </c:pt>
                <c:pt idx="11386">
                  <c:v>1.349</c:v>
                </c:pt>
                <c:pt idx="11387">
                  <c:v>1.2863</c:v>
                </c:pt>
                <c:pt idx="11388">
                  <c:v>1.349</c:v>
                </c:pt>
                <c:pt idx="11389">
                  <c:v>1.349</c:v>
                </c:pt>
                <c:pt idx="11390">
                  <c:v>1.349</c:v>
                </c:pt>
                <c:pt idx="11391">
                  <c:v>1.349</c:v>
                </c:pt>
                <c:pt idx="11392">
                  <c:v>1.349</c:v>
                </c:pt>
                <c:pt idx="11393">
                  <c:v>1.349</c:v>
                </c:pt>
                <c:pt idx="11394">
                  <c:v>1.349</c:v>
                </c:pt>
                <c:pt idx="11395">
                  <c:v>1.349</c:v>
                </c:pt>
                <c:pt idx="11396">
                  <c:v>1.349</c:v>
                </c:pt>
                <c:pt idx="11397">
                  <c:v>1.349</c:v>
                </c:pt>
                <c:pt idx="11398">
                  <c:v>1.349</c:v>
                </c:pt>
                <c:pt idx="11399">
                  <c:v>1.349</c:v>
                </c:pt>
                <c:pt idx="11400">
                  <c:v>1.349</c:v>
                </c:pt>
                <c:pt idx="11401">
                  <c:v>1.3804000000000001</c:v>
                </c:pt>
                <c:pt idx="11402">
                  <c:v>1.3804000000000001</c:v>
                </c:pt>
                <c:pt idx="11403">
                  <c:v>1.3804000000000001</c:v>
                </c:pt>
                <c:pt idx="11404">
                  <c:v>1.3804000000000001</c:v>
                </c:pt>
                <c:pt idx="11405">
                  <c:v>1.3804000000000001</c:v>
                </c:pt>
                <c:pt idx="11406">
                  <c:v>1.3804000000000001</c:v>
                </c:pt>
                <c:pt idx="11407">
                  <c:v>1.3804000000000001</c:v>
                </c:pt>
                <c:pt idx="11408">
                  <c:v>1.3804000000000001</c:v>
                </c:pt>
                <c:pt idx="11409">
                  <c:v>1.3804000000000001</c:v>
                </c:pt>
                <c:pt idx="11410">
                  <c:v>1.3804000000000001</c:v>
                </c:pt>
                <c:pt idx="11411">
                  <c:v>1.3804000000000001</c:v>
                </c:pt>
                <c:pt idx="11412">
                  <c:v>1.3804000000000001</c:v>
                </c:pt>
                <c:pt idx="11413">
                  <c:v>1.3804000000000001</c:v>
                </c:pt>
                <c:pt idx="11414">
                  <c:v>1.3804000000000001</c:v>
                </c:pt>
                <c:pt idx="11415">
                  <c:v>1.3804000000000001</c:v>
                </c:pt>
                <c:pt idx="11416">
                  <c:v>1.3804000000000001</c:v>
                </c:pt>
                <c:pt idx="11417">
                  <c:v>1.3804000000000001</c:v>
                </c:pt>
                <c:pt idx="11418">
                  <c:v>1.3804000000000001</c:v>
                </c:pt>
                <c:pt idx="11419">
                  <c:v>1.3804000000000001</c:v>
                </c:pt>
                <c:pt idx="11420">
                  <c:v>1.3804000000000001</c:v>
                </c:pt>
                <c:pt idx="11421">
                  <c:v>1.3804000000000001</c:v>
                </c:pt>
                <c:pt idx="11422">
                  <c:v>1.4117999999999999</c:v>
                </c:pt>
                <c:pt idx="11423">
                  <c:v>1.3804000000000001</c:v>
                </c:pt>
                <c:pt idx="11424">
                  <c:v>1.4117999999999999</c:v>
                </c:pt>
                <c:pt idx="11425">
                  <c:v>1.3804000000000001</c:v>
                </c:pt>
                <c:pt idx="11426">
                  <c:v>1.3804000000000001</c:v>
                </c:pt>
                <c:pt idx="11427">
                  <c:v>1.3804000000000001</c:v>
                </c:pt>
                <c:pt idx="11428">
                  <c:v>1.3804000000000001</c:v>
                </c:pt>
                <c:pt idx="11429">
                  <c:v>1.4117999999999999</c:v>
                </c:pt>
                <c:pt idx="11430">
                  <c:v>1.4117999999999999</c:v>
                </c:pt>
                <c:pt idx="11431">
                  <c:v>1.4117999999999999</c:v>
                </c:pt>
                <c:pt idx="11432">
                  <c:v>1.4117999999999999</c:v>
                </c:pt>
                <c:pt idx="11433">
                  <c:v>1.4117999999999999</c:v>
                </c:pt>
                <c:pt idx="11434">
                  <c:v>1.4117999999999999</c:v>
                </c:pt>
                <c:pt idx="11435">
                  <c:v>1.4117999999999999</c:v>
                </c:pt>
                <c:pt idx="11436">
                  <c:v>1.4117999999999999</c:v>
                </c:pt>
                <c:pt idx="11437">
                  <c:v>1.4117999999999999</c:v>
                </c:pt>
                <c:pt idx="11438">
                  <c:v>1.4117999999999999</c:v>
                </c:pt>
                <c:pt idx="11439">
                  <c:v>1.4117999999999999</c:v>
                </c:pt>
                <c:pt idx="11440">
                  <c:v>1.4117999999999999</c:v>
                </c:pt>
                <c:pt idx="11441">
                  <c:v>1.4117999999999999</c:v>
                </c:pt>
                <c:pt idx="11442">
                  <c:v>1.4117999999999999</c:v>
                </c:pt>
                <c:pt idx="11443">
                  <c:v>1.4117999999999999</c:v>
                </c:pt>
                <c:pt idx="11444">
                  <c:v>1.4117999999999999</c:v>
                </c:pt>
                <c:pt idx="11445">
                  <c:v>1.4117999999999999</c:v>
                </c:pt>
                <c:pt idx="11446">
                  <c:v>1.4117999999999999</c:v>
                </c:pt>
                <c:pt idx="11447">
                  <c:v>1.4117999999999999</c:v>
                </c:pt>
                <c:pt idx="11448">
                  <c:v>1.4117999999999999</c:v>
                </c:pt>
                <c:pt idx="11449">
                  <c:v>1.4117999999999999</c:v>
                </c:pt>
                <c:pt idx="11450">
                  <c:v>1.4117999999999999</c:v>
                </c:pt>
                <c:pt idx="11451">
                  <c:v>1.4117999999999999</c:v>
                </c:pt>
                <c:pt idx="11452">
                  <c:v>1.4117999999999999</c:v>
                </c:pt>
                <c:pt idx="11453">
                  <c:v>1.4117999999999999</c:v>
                </c:pt>
                <c:pt idx="11454">
                  <c:v>1.4117999999999999</c:v>
                </c:pt>
                <c:pt idx="11455">
                  <c:v>1.4117999999999999</c:v>
                </c:pt>
                <c:pt idx="11456">
                  <c:v>1.4117999999999999</c:v>
                </c:pt>
                <c:pt idx="11457">
                  <c:v>1.4117999999999999</c:v>
                </c:pt>
                <c:pt idx="11458">
                  <c:v>1.4117999999999999</c:v>
                </c:pt>
                <c:pt idx="11459">
                  <c:v>1.4117999999999999</c:v>
                </c:pt>
                <c:pt idx="11460">
                  <c:v>1.4117999999999999</c:v>
                </c:pt>
                <c:pt idx="11461">
                  <c:v>1.4117999999999999</c:v>
                </c:pt>
                <c:pt idx="11462">
                  <c:v>1.4117999999999999</c:v>
                </c:pt>
                <c:pt idx="11463">
                  <c:v>1.4117999999999999</c:v>
                </c:pt>
                <c:pt idx="11464">
                  <c:v>1.4117999999999999</c:v>
                </c:pt>
                <c:pt idx="11465">
                  <c:v>1.4117999999999999</c:v>
                </c:pt>
                <c:pt idx="11466">
                  <c:v>1.4117999999999999</c:v>
                </c:pt>
                <c:pt idx="11467">
                  <c:v>1.4117999999999999</c:v>
                </c:pt>
                <c:pt idx="11468">
                  <c:v>1.4117999999999999</c:v>
                </c:pt>
                <c:pt idx="11469">
                  <c:v>1.4117999999999999</c:v>
                </c:pt>
                <c:pt idx="11470">
                  <c:v>1.4117999999999999</c:v>
                </c:pt>
                <c:pt idx="11471">
                  <c:v>1.4117999999999999</c:v>
                </c:pt>
                <c:pt idx="11472">
                  <c:v>1.4117999999999999</c:v>
                </c:pt>
                <c:pt idx="11473">
                  <c:v>1.4117999999999999</c:v>
                </c:pt>
                <c:pt idx="11474">
                  <c:v>1.4117999999999999</c:v>
                </c:pt>
                <c:pt idx="11475">
                  <c:v>1.4117999999999999</c:v>
                </c:pt>
                <c:pt idx="11476">
                  <c:v>1.4117999999999999</c:v>
                </c:pt>
                <c:pt idx="11477">
                  <c:v>1.4117999999999999</c:v>
                </c:pt>
                <c:pt idx="11478">
                  <c:v>1.4117999999999999</c:v>
                </c:pt>
                <c:pt idx="11479">
                  <c:v>1.4431</c:v>
                </c:pt>
                <c:pt idx="11480">
                  <c:v>1.4431</c:v>
                </c:pt>
                <c:pt idx="11481">
                  <c:v>1.4431</c:v>
                </c:pt>
                <c:pt idx="11482">
                  <c:v>1.4117999999999999</c:v>
                </c:pt>
                <c:pt idx="11483">
                  <c:v>1.4117999999999999</c:v>
                </c:pt>
                <c:pt idx="11484">
                  <c:v>1.4431</c:v>
                </c:pt>
                <c:pt idx="11485">
                  <c:v>1.4431</c:v>
                </c:pt>
                <c:pt idx="11486">
                  <c:v>1.4117999999999999</c:v>
                </c:pt>
                <c:pt idx="11487">
                  <c:v>1.4431</c:v>
                </c:pt>
                <c:pt idx="11488">
                  <c:v>1.4431</c:v>
                </c:pt>
                <c:pt idx="11489">
                  <c:v>1.4431</c:v>
                </c:pt>
                <c:pt idx="11490">
                  <c:v>1.4431</c:v>
                </c:pt>
                <c:pt idx="11491">
                  <c:v>1.4431</c:v>
                </c:pt>
                <c:pt idx="11492">
                  <c:v>1.4431</c:v>
                </c:pt>
                <c:pt idx="11493">
                  <c:v>1.4431</c:v>
                </c:pt>
                <c:pt idx="11494">
                  <c:v>1.4431</c:v>
                </c:pt>
                <c:pt idx="11495">
                  <c:v>1.4431</c:v>
                </c:pt>
                <c:pt idx="11496">
                  <c:v>1.4431</c:v>
                </c:pt>
                <c:pt idx="11497">
                  <c:v>1.4431</c:v>
                </c:pt>
                <c:pt idx="11498">
                  <c:v>1.4431</c:v>
                </c:pt>
                <c:pt idx="11499">
                  <c:v>1.4431</c:v>
                </c:pt>
                <c:pt idx="11500">
                  <c:v>1.4431</c:v>
                </c:pt>
                <c:pt idx="11501">
                  <c:v>1.4431</c:v>
                </c:pt>
                <c:pt idx="11502">
                  <c:v>1.4431</c:v>
                </c:pt>
                <c:pt idx="11503">
                  <c:v>1.4431</c:v>
                </c:pt>
                <c:pt idx="11504">
                  <c:v>1.4431</c:v>
                </c:pt>
                <c:pt idx="11505">
                  <c:v>1.4431</c:v>
                </c:pt>
                <c:pt idx="11506">
                  <c:v>1.4431</c:v>
                </c:pt>
                <c:pt idx="11507">
                  <c:v>1.4431</c:v>
                </c:pt>
                <c:pt idx="11508">
                  <c:v>1.4431</c:v>
                </c:pt>
                <c:pt idx="11509">
                  <c:v>1.4431</c:v>
                </c:pt>
                <c:pt idx="11510">
                  <c:v>1.4431</c:v>
                </c:pt>
                <c:pt idx="11511">
                  <c:v>1.4431</c:v>
                </c:pt>
                <c:pt idx="11512">
                  <c:v>1.4431</c:v>
                </c:pt>
                <c:pt idx="11513">
                  <c:v>1.4431</c:v>
                </c:pt>
                <c:pt idx="11514">
                  <c:v>1.4431</c:v>
                </c:pt>
                <c:pt idx="11515">
                  <c:v>1.4431</c:v>
                </c:pt>
                <c:pt idx="11516">
                  <c:v>1.4431</c:v>
                </c:pt>
                <c:pt idx="11517">
                  <c:v>1.4431</c:v>
                </c:pt>
                <c:pt idx="11518">
                  <c:v>1.4431</c:v>
                </c:pt>
                <c:pt idx="11519">
                  <c:v>1.4431</c:v>
                </c:pt>
                <c:pt idx="11520">
                  <c:v>1.4431</c:v>
                </c:pt>
                <c:pt idx="11521">
                  <c:v>1.4431</c:v>
                </c:pt>
                <c:pt idx="11522">
                  <c:v>1.4431</c:v>
                </c:pt>
                <c:pt idx="11523">
                  <c:v>1.4431</c:v>
                </c:pt>
                <c:pt idx="11524">
                  <c:v>1.4431</c:v>
                </c:pt>
                <c:pt idx="11525">
                  <c:v>1.4431</c:v>
                </c:pt>
                <c:pt idx="11526">
                  <c:v>1.4431</c:v>
                </c:pt>
                <c:pt idx="11527">
                  <c:v>1.4431</c:v>
                </c:pt>
                <c:pt idx="11528">
                  <c:v>1.4431</c:v>
                </c:pt>
                <c:pt idx="11529">
                  <c:v>1.4431</c:v>
                </c:pt>
                <c:pt idx="11530">
                  <c:v>1.4431</c:v>
                </c:pt>
                <c:pt idx="11531">
                  <c:v>1.5059</c:v>
                </c:pt>
                <c:pt idx="11532">
                  <c:v>1.4431</c:v>
                </c:pt>
                <c:pt idx="11533">
                  <c:v>1.4431</c:v>
                </c:pt>
                <c:pt idx="11534">
                  <c:v>1.4431</c:v>
                </c:pt>
                <c:pt idx="11535">
                  <c:v>1.4431</c:v>
                </c:pt>
                <c:pt idx="11536">
                  <c:v>1.4431</c:v>
                </c:pt>
                <c:pt idx="11537">
                  <c:v>1.5059</c:v>
                </c:pt>
                <c:pt idx="11538">
                  <c:v>1.4431</c:v>
                </c:pt>
                <c:pt idx="11539">
                  <c:v>1.5059</c:v>
                </c:pt>
                <c:pt idx="11540">
                  <c:v>1.5059</c:v>
                </c:pt>
                <c:pt idx="11541">
                  <c:v>1.4431</c:v>
                </c:pt>
                <c:pt idx="11542">
                  <c:v>1.4431</c:v>
                </c:pt>
                <c:pt idx="11543">
                  <c:v>1.4431</c:v>
                </c:pt>
                <c:pt idx="11544">
                  <c:v>1.4431</c:v>
                </c:pt>
                <c:pt idx="11545">
                  <c:v>1.4431</c:v>
                </c:pt>
                <c:pt idx="11546">
                  <c:v>1.4431</c:v>
                </c:pt>
                <c:pt idx="11547">
                  <c:v>1.5059</c:v>
                </c:pt>
                <c:pt idx="11548">
                  <c:v>1.4431</c:v>
                </c:pt>
                <c:pt idx="11549">
                  <c:v>1.5059</c:v>
                </c:pt>
                <c:pt idx="11550">
                  <c:v>1.5059</c:v>
                </c:pt>
                <c:pt idx="11551">
                  <c:v>1.5059</c:v>
                </c:pt>
                <c:pt idx="11552">
                  <c:v>1.5059</c:v>
                </c:pt>
                <c:pt idx="11553">
                  <c:v>1.5059</c:v>
                </c:pt>
                <c:pt idx="11554">
                  <c:v>1.5059</c:v>
                </c:pt>
                <c:pt idx="11555">
                  <c:v>1.5059</c:v>
                </c:pt>
                <c:pt idx="11556">
                  <c:v>1.5059</c:v>
                </c:pt>
                <c:pt idx="11557">
                  <c:v>1.5059</c:v>
                </c:pt>
                <c:pt idx="11558">
                  <c:v>1.5059</c:v>
                </c:pt>
                <c:pt idx="11559">
                  <c:v>1.4431</c:v>
                </c:pt>
                <c:pt idx="11560">
                  <c:v>1.5059</c:v>
                </c:pt>
                <c:pt idx="11561">
                  <c:v>1.5059</c:v>
                </c:pt>
                <c:pt idx="11562">
                  <c:v>1.5059</c:v>
                </c:pt>
                <c:pt idx="11563">
                  <c:v>1.5059</c:v>
                </c:pt>
                <c:pt idx="11564">
                  <c:v>1.5059</c:v>
                </c:pt>
                <c:pt idx="11565">
                  <c:v>1.5059</c:v>
                </c:pt>
                <c:pt idx="11566">
                  <c:v>1.5059</c:v>
                </c:pt>
                <c:pt idx="11567">
                  <c:v>1.5059</c:v>
                </c:pt>
                <c:pt idx="11568">
                  <c:v>1.5059</c:v>
                </c:pt>
                <c:pt idx="11569">
                  <c:v>1.5059</c:v>
                </c:pt>
                <c:pt idx="11570">
                  <c:v>1.5059</c:v>
                </c:pt>
                <c:pt idx="11571">
                  <c:v>1.5059</c:v>
                </c:pt>
                <c:pt idx="11572">
                  <c:v>1.5059</c:v>
                </c:pt>
                <c:pt idx="11573">
                  <c:v>1.5059</c:v>
                </c:pt>
                <c:pt idx="11574">
                  <c:v>1.5059</c:v>
                </c:pt>
                <c:pt idx="11575">
                  <c:v>1.5059</c:v>
                </c:pt>
                <c:pt idx="11576">
                  <c:v>1.5059</c:v>
                </c:pt>
                <c:pt idx="11577">
                  <c:v>1.5059</c:v>
                </c:pt>
                <c:pt idx="11578">
                  <c:v>1.5059</c:v>
                </c:pt>
                <c:pt idx="11579">
                  <c:v>1.5059</c:v>
                </c:pt>
                <c:pt idx="11580">
                  <c:v>1.5059</c:v>
                </c:pt>
                <c:pt idx="11581">
                  <c:v>1.5059</c:v>
                </c:pt>
                <c:pt idx="11582">
                  <c:v>1.5059</c:v>
                </c:pt>
                <c:pt idx="11583">
                  <c:v>1.5059</c:v>
                </c:pt>
                <c:pt idx="11584">
                  <c:v>1.5059</c:v>
                </c:pt>
                <c:pt idx="11585">
                  <c:v>1.5059</c:v>
                </c:pt>
                <c:pt idx="11586">
                  <c:v>1.5059</c:v>
                </c:pt>
                <c:pt idx="11587">
                  <c:v>1.5059</c:v>
                </c:pt>
                <c:pt idx="11588">
                  <c:v>1.5059</c:v>
                </c:pt>
                <c:pt idx="11589">
                  <c:v>1.5059</c:v>
                </c:pt>
                <c:pt idx="11590">
                  <c:v>1.5059</c:v>
                </c:pt>
                <c:pt idx="11591">
                  <c:v>1.5059</c:v>
                </c:pt>
                <c:pt idx="11592">
                  <c:v>1.5059</c:v>
                </c:pt>
                <c:pt idx="11593">
                  <c:v>1.5059</c:v>
                </c:pt>
                <c:pt idx="11594">
                  <c:v>1.5059</c:v>
                </c:pt>
                <c:pt idx="11595">
                  <c:v>1.5059</c:v>
                </c:pt>
                <c:pt idx="11596">
                  <c:v>1.5059</c:v>
                </c:pt>
                <c:pt idx="11597">
                  <c:v>1.5059</c:v>
                </c:pt>
                <c:pt idx="11598">
                  <c:v>1.5059</c:v>
                </c:pt>
                <c:pt idx="11599">
                  <c:v>1.5059</c:v>
                </c:pt>
                <c:pt idx="11600">
                  <c:v>1.5059</c:v>
                </c:pt>
                <c:pt idx="11601">
                  <c:v>1.5059</c:v>
                </c:pt>
                <c:pt idx="11602">
                  <c:v>1.5059</c:v>
                </c:pt>
                <c:pt idx="11603">
                  <c:v>1.5059</c:v>
                </c:pt>
                <c:pt idx="11604">
                  <c:v>1.5059</c:v>
                </c:pt>
                <c:pt idx="11605">
                  <c:v>1.5059</c:v>
                </c:pt>
                <c:pt idx="11606">
                  <c:v>1.5059</c:v>
                </c:pt>
                <c:pt idx="11607">
                  <c:v>1.5059</c:v>
                </c:pt>
                <c:pt idx="11608">
                  <c:v>1.5373000000000001</c:v>
                </c:pt>
                <c:pt idx="11609">
                  <c:v>1.5373000000000001</c:v>
                </c:pt>
                <c:pt idx="11610">
                  <c:v>1.5059</c:v>
                </c:pt>
                <c:pt idx="11611">
                  <c:v>1.5059</c:v>
                </c:pt>
                <c:pt idx="11612">
                  <c:v>1.5059</c:v>
                </c:pt>
                <c:pt idx="11613">
                  <c:v>1.5059</c:v>
                </c:pt>
                <c:pt idx="11614">
                  <c:v>1.5059</c:v>
                </c:pt>
                <c:pt idx="11615">
                  <c:v>1.5059</c:v>
                </c:pt>
                <c:pt idx="11616">
                  <c:v>1.5059</c:v>
                </c:pt>
                <c:pt idx="11617">
                  <c:v>1.5373000000000001</c:v>
                </c:pt>
                <c:pt idx="11618">
                  <c:v>1.5059</c:v>
                </c:pt>
                <c:pt idx="11619">
                  <c:v>1.5373000000000001</c:v>
                </c:pt>
                <c:pt idx="11620">
                  <c:v>1.5059</c:v>
                </c:pt>
                <c:pt idx="11621">
                  <c:v>1.5373000000000001</c:v>
                </c:pt>
                <c:pt idx="11622">
                  <c:v>1.5059</c:v>
                </c:pt>
                <c:pt idx="11623">
                  <c:v>1.5059</c:v>
                </c:pt>
                <c:pt idx="11624">
                  <c:v>1.5059</c:v>
                </c:pt>
                <c:pt idx="11625">
                  <c:v>1.5373000000000001</c:v>
                </c:pt>
                <c:pt idx="11626">
                  <c:v>1.5373000000000001</c:v>
                </c:pt>
                <c:pt idx="11627">
                  <c:v>1.5059</c:v>
                </c:pt>
                <c:pt idx="11628">
                  <c:v>1.5059</c:v>
                </c:pt>
                <c:pt idx="11629">
                  <c:v>1.5059</c:v>
                </c:pt>
                <c:pt idx="11630">
                  <c:v>1.5059</c:v>
                </c:pt>
                <c:pt idx="11631">
                  <c:v>1.5059</c:v>
                </c:pt>
                <c:pt idx="11632">
                  <c:v>1.5373000000000001</c:v>
                </c:pt>
                <c:pt idx="11633">
                  <c:v>1.5373000000000001</c:v>
                </c:pt>
                <c:pt idx="11634">
                  <c:v>1.5373000000000001</c:v>
                </c:pt>
                <c:pt idx="11635">
                  <c:v>1.5059</c:v>
                </c:pt>
                <c:pt idx="11636">
                  <c:v>1.5373000000000001</c:v>
                </c:pt>
                <c:pt idx="11637">
                  <c:v>1.5059</c:v>
                </c:pt>
                <c:pt idx="11638">
                  <c:v>1.5373000000000001</c:v>
                </c:pt>
                <c:pt idx="11639">
                  <c:v>1.5373000000000001</c:v>
                </c:pt>
                <c:pt idx="11640">
                  <c:v>1.5373000000000001</c:v>
                </c:pt>
                <c:pt idx="11641">
                  <c:v>1.5059</c:v>
                </c:pt>
                <c:pt idx="11642">
                  <c:v>1.5373000000000001</c:v>
                </c:pt>
                <c:pt idx="11643">
                  <c:v>1.5059</c:v>
                </c:pt>
                <c:pt idx="11644">
                  <c:v>1.5059</c:v>
                </c:pt>
                <c:pt idx="11645">
                  <c:v>1.5373000000000001</c:v>
                </c:pt>
                <c:pt idx="11646">
                  <c:v>1.5059</c:v>
                </c:pt>
                <c:pt idx="11647">
                  <c:v>1.5373000000000001</c:v>
                </c:pt>
                <c:pt idx="11648">
                  <c:v>1.5373000000000001</c:v>
                </c:pt>
                <c:pt idx="11649">
                  <c:v>1.5373000000000001</c:v>
                </c:pt>
                <c:pt idx="11650">
                  <c:v>1.5373000000000001</c:v>
                </c:pt>
                <c:pt idx="11651">
                  <c:v>1.5373000000000001</c:v>
                </c:pt>
                <c:pt idx="11652">
                  <c:v>1.5373000000000001</c:v>
                </c:pt>
                <c:pt idx="11653">
                  <c:v>1.5373000000000001</c:v>
                </c:pt>
                <c:pt idx="11654">
                  <c:v>1.5373000000000001</c:v>
                </c:pt>
                <c:pt idx="11655">
                  <c:v>1.5373000000000001</c:v>
                </c:pt>
                <c:pt idx="11656">
                  <c:v>1.5059</c:v>
                </c:pt>
                <c:pt idx="11657">
                  <c:v>1.5373000000000001</c:v>
                </c:pt>
                <c:pt idx="11658">
                  <c:v>1.5373000000000001</c:v>
                </c:pt>
                <c:pt idx="11659">
                  <c:v>1.5373000000000001</c:v>
                </c:pt>
                <c:pt idx="11660">
                  <c:v>1.5373000000000001</c:v>
                </c:pt>
                <c:pt idx="11661">
                  <c:v>1.5373000000000001</c:v>
                </c:pt>
                <c:pt idx="11662">
                  <c:v>1.5373000000000001</c:v>
                </c:pt>
                <c:pt idx="11663">
                  <c:v>1.5373000000000001</c:v>
                </c:pt>
                <c:pt idx="11664">
                  <c:v>1.5373000000000001</c:v>
                </c:pt>
                <c:pt idx="11665">
                  <c:v>1.5373000000000001</c:v>
                </c:pt>
                <c:pt idx="11666">
                  <c:v>1.5373000000000001</c:v>
                </c:pt>
                <c:pt idx="11667">
                  <c:v>1.5373000000000001</c:v>
                </c:pt>
                <c:pt idx="11668">
                  <c:v>1.5373000000000001</c:v>
                </c:pt>
                <c:pt idx="11669">
                  <c:v>1.5373000000000001</c:v>
                </c:pt>
                <c:pt idx="11670">
                  <c:v>1.5373000000000001</c:v>
                </c:pt>
                <c:pt idx="11671">
                  <c:v>1.5373000000000001</c:v>
                </c:pt>
                <c:pt idx="11672">
                  <c:v>1.5373000000000001</c:v>
                </c:pt>
                <c:pt idx="11673">
                  <c:v>1.5373000000000001</c:v>
                </c:pt>
                <c:pt idx="11674">
                  <c:v>1.5373000000000001</c:v>
                </c:pt>
                <c:pt idx="11675">
                  <c:v>1.5373000000000001</c:v>
                </c:pt>
                <c:pt idx="11676">
                  <c:v>1.5373000000000001</c:v>
                </c:pt>
                <c:pt idx="11677">
                  <c:v>1.5373000000000001</c:v>
                </c:pt>
                <c:pt idx="11678">
                  <c:v>1.5373000000000001</c:v>
                </c:pt>
                <c:pt idx="11679">
                  <c:v>1.5373000000000001</c:v>
                </c:pt>
                <c:pt idx="11680">
                  <c:v>1.5059</c:v>
                </c:pt>
                <c:pt idx="11681">
                  <c:v>1.5373000000000001</c:v>
                </c:pt>
                <c:pt idx="11682">
                  <c:v>1.5373000000000001</c:v>
                </c:pt>
                <c:pt idx="11683">
                  <c:v>1.5373000000000001</c:v>
                </c:pt>
                <c:pt idx="11684">
                  <c:v>1.5373000000000001</c:v>
                </c:pt>
                <c:pt idx="11685">
                  <c:v>1.5373000000000001</c:v>
                </c:pt>
                <c:pt idx="11686">
                  <c:v>1.5373000000000001</c:v>
                </c:pt>
                <c:pt idx="11687">
                  <c:v>1.5373000000000001</c:v>
                </c:pt>
                <c:pt idx="11688">
                  <c:v>1.5373000000000001</c:v>
                </c:pt>
                <c:pt idx="11689">
                  <c:v>1.5373000000000001</c:v>
                </c:pt>
                <c:pt idx="11690">
                  <c:v>1.5373000000000001</c:v>
                </c:pt>
                <c:pt idx="11691">
                  <c:v>1.5373000000000001</c:v>
                </c:pt>
                <c:pt idx="11692">
                  <c:v>1.5373000000000001</c:v>
                </c:pt>
                <c:pt idx="11693">
                  <c:v>1.5373000000000001</c:v>
                </c:pt>
                <c:pt idx="11694">
                  <c:v>1.5373000000000001</c:v>
                </c:pt>
                <c:pt idx="11695">
                  <c:v>1.5373000000000001</c:v>
                </c:pt>
                <c:pt idx="11696">
                  <c:v>1.5373000000000001</c:v>
                </c:pt>
                <c:pt idx="11697">
                  <c:v>1.5373000000000001</c:v>
                </c:pt>
                <c:pt idx="11698">
                  <c:v>1.5373000000000001</c:v>
                </c:pt>
                <c:pt idx="11699">
                  <c:v>1.5373000000000001</c:v>
                </c:pt>
                <c:pt idx="11700">
                  <c:v>1.5373000000000001</c:v>
                </c:pt>
                <c:pt idx="11701">
                  <c:v>1.5373000000000001</c:v>
                </c:pt>
                <c:pt idx="11702">
                  <c:v>1.5373000000000001</c:v>
                </c:pt>
                <c:pt idx="11703">
                  <c:v>1.5373000000000001</c:v>
                </c:pt>
                <c:pt idx="11704">
                  <c:v>1.5373000000000001</c:v>
                </c:pt>
                <c:pt idx="11705">
                  <c:v>1.5686</c:v>
                </c:pt>
                <c:pt idx="11706">
                  <c:v>1.5373000000000001</c:v>
                </c:pt>
                <c:pt idx="11707">
                  <c:v>1.5373000000000001</c:v>
                </c:pt>
                <c:pt idx="11708">
                  <c:v>1.5373000000000001</c:v>
                </c:pt>
                <c:pt idx="11709">
                  <c:v>1.5373000000000001</c:v>
                </c:pt>
                <c:pt idx="11710">
                  <c:v>1.5686</c:v>
                </c:pt>
                <c:pt idx="11711">
                  <c:v>1.5373000000000001</c:v>
                </c:pt>
                <c:pt idx="11712">
                  <c:v>1.5373000000000001</c:v>
                </c:pt>
                <c:pt idx="11713">
                  <c:v>1.5373000000000001</c:v>
                </c:pt>
                <c:pt idx="11714">
                  <c:v>1.5373000000000001</c:v>
                </c:pt>
                <c:pt idx="11715">
                  <c:v>1.5373000000000001</c:v>
                </c:pt>
                <c:pt idx="11716">
                  <c:v>1.5373000000000001</c:v>
                </c:pt>
                <c:pt idx="11717">
                  <c:v>1.5373000000000001</c:v>
                </c:pt>
                <c:pt idx="11718">
                  <c:v>1.5373000000000001</c:v>
                </c:pt>
                <c:pt idx="11719">
                  <c:v>1.5373000000000001</c:v>
                </c:pt>
                <c:pt idx="11720">
                  <c:v>1.5373000000000001</c:v>
                </c:pt>
                <c:pt idx="11721">
                  <c:v>1.5373000000000001</c:v>
                </c:pt>
                <c:pt idx="11722">
                  <c:v>1.5686</c:v>
                </c:pt>
                <c:pt idx="11723">
                  <c:v>1.5373000000000001</c:v>
                </c:pt>
                <c:pt idx="11724">
                  <c:v>1.5373000000000001</c:v>
                </c:pt>
                <c:pt idx="11725">
                  <c:v>1.5373000000000001</c:v>
                </c:pt>
                <c:pt idx="11726">
                  <c:v>1.5373000000000001</c:v>
                </c:pt>
                <c:pt idx="11727">
                  <c:v>1.5373000000000001</c:v>
                </c:pt>
                <c:pt idx="11728">
                  <c:v>1.5373000000000001</c:v>
                </c:pt>
                <c:pt idx="11729">
                  <c:v>1.5373000000000001</c:v>
                </c:pt>
                <c:pt idx="11730">
                  <c:v>1.5373000000000001</c:v>
                </c:pt>
                <c:pt idx="11731">
                  <c:v>1.5373000000000001</c:v>
                </c:pt>
                <c:pt idx="11732">
                  <c:v>1.5373000000000001</c:v>
                </c:pt>
                <c:pt idx="11733">
                  <c:v>1.5373000000000001</c:v>
                </c:pt>
                <c:pt idx="11734">
                  <c:v>1.5373000000000001</c:v>
                </c:pt>
                <c:pt idx="11735">
                  <c:v>1.5373000000000001</c:v>
                </c:pt>
                <c:pt idx="11736">
                  <c:v>1.5373000000000001</c:v>
                </c:pt>
                <c:pt idx="11737">
                  <c:v>1.5373000000000001</c:v>
                </c:pt>
                <c:pt idx="11738">
                  <c:v>1.5686</c:v>
                </c:pt>
                <c:pt idx="11739">
                  <c:v>1.5373000000000001</c:v>
                </c:pt>
                <c:pt idx="11740">
                  <c:v>1.5686</c:v>
                </c:pt>
                <c:pt idx="11741">
                  <c:v>1.5686</c:v>
                </c:pt>
                <c:pt idx="11742">
                  <c:v>1.5373000000000001</c:v>
                </c:pt>
                <c:pt idx="11743">
                  <c:v>1.5686</c:v>
                </c:pt>
                <c:pt idx="11744">
                  <c:v>1.5373000000000001</c:v>
                </c:pt>
                <c:pt idx="11745">
                  <c:v>1.5373000000000001</c:v>
                </c:pt>
                <c:pt idx="11746">
                  <c:v>1.5686</c:v>
                </c:pt>
                <c:pt idx="11747">
                  <c:v>1.5686</c:v>
                </c:pt>
                <c:pt idx="11748">
                  <c:v>1.5373000000000001</c:v>
                </c:pt>
                <c:pt idx="11749">
                  <c:v>1.5686</c:v>
                </c:pt>
                <c:pt idx="11750">
                  <c:v>1.5686</c:v>
                </c:pt>
                <c:pt idx="11751">
                  <c:v>1.5373000000000001</c:v>
                </c:pt>
                <c:pt idx="11752">
                  <c:v>1.5373000000000001</c:v>
                </c:pt>
                <c:pt idx="11753">
                  <c:v>1.5373000000000001</c:v>
                </c:pt>
                <c:pt idx="11754">
                  <c:v>1.5373000000000001</c:v>
                </c:pt>
                <c:pt idx="11755">
                  <c:v>1.5686</c:v>
                </c:pt>
                <c:pt idx="11756">
                  <c:v>1.5373000000000001</c:v>
                </c:pt>
                <c:pt idx="11757">
                  <c:v>1.5686</c:v>
                </c:pt>
                <c:pt idx="11758">
                  <c:v>1.5686</c:v>
                </c:pt>
                <c:pt idx="11759">
                  <c:v>1.5686</c:v>
                </c:pt>
                <c:pt idx="11760">
                  <c:v>1.5686</c:v>
                </c:pt>
                <c:pt idx="11761">
                  <c:v>1.5686</c:v>
                </c:pt>
                <c:pt idx="11762">
                  <c:v>1.5686</c:v>
                </c:pt>
                <c:pt idx="11763">
                  <c:v>1.5373000000000001</c:v>
                </c:pt>
                <c:pt idx="11764">
                  <c:v>1.5373000000000001</c:v>
                </c:pt>
                <c:pt idx="11765">
                  <c:v>1.5373000000000001</c:v>
                </c:pt>
                <c:pt idx="11766">
                  <c:v>1.5373000000000001</c:v>
                </c:pt>
                <c:pt idx="11767">
                  <c:v>1.5686</c:v>
                </c:pt>
                <c:pt idx="11768">
                  <c:v>1.5373000000000001</c:v>
                </c:pt>
                <c:pt idx="11769">
                  <c:v>1.5373000000000001</c:v>
                </c:pt>
                <c:pt idx="11770">
                  <c:v>1.5686</c:v>
                </c:pt>
                <c:pt idx="11771">
                  <c:v>1.5686</c:v>
                </c:pt>
                <c:pt idx="11772">
                  <c:v>1.5686</c:v>
                </c:pt>
                <c:pt idx="11773">
                  <c:v>1.5686</c:v>
                </c:pt>
                <c:pt idx="11774">
                  <c:v>1.5373000000000001</c:v>
                </c:pt>
                <c:pt idx="11775">
                  <c:v>1.5686</c:v>
                </c:pt>
                <c:pt idx="11776">
                  <c:v>1.5686</c:v>
                </c:pt>
                <c:pt idx="11777">
                  <c:v>1.5373000000000001</c:v>
                </c:pt>
                <c:pt idx="11778">
                  <c:v>1.5686</c:v>
                </c:pt>
                <c:pt idx="11779">
                  <c:v>1.5686</c:v>
                </c:pt>
                <c:pt idx="11780">
                  <c:v>1.5373000000000001</c:v>
                </c:pt>
                <c:pt idx="11781">
                  <c:v>1.5686</c:v>
                </c:pt>
                <c:pt idx="11782">
                  <c:v>1.5373000000000001</c:v>
                </c:pt>
                <c:pt idx="11783">
                  <c:v>1.5373000000000001</c:v>
                </c:pt>
                <c:pt idx="11784">
                  <c:v>1.5373000000000001</c:v>
                </c:pt>
                <c:pt idx="11785">
                  <c:v>1.5686</c:v>
                </c:pt>
                <c:pt idx="11786">
                  <c:v>1.5686</c:v>
                </c:pt>
                <c:pt idx="11787">
                  <c:v>1.5373000000000001</c:v>
                </c:pt>
                <c:pt idx="11788">
                  <c:v>1.5686</c:v>
                </c:pt>
                <c:pt idx="11789">
                  <c:v>1.5686</c:v>
                </c:pt>
                <c:pt idx="11790">
                  <c:v>1.5686</c:v>
                </c:pt>
                <c:pt idx="11791">
                  <c:v>1.5686</c:v>
                </c:pt>
                <c:pt idx="11792">
                  <c:v>1.5373000000000001</c:v>
                </c:pt>
                <c:pt idx="11793">
                  <c:v>1.5686</c:v>
                </c:pt>
                <c:pt idx="11794">
                  <c:v>1.5686</c:v>
                </c:pt>
                <c:pt idx="11795">
                  <c:v>1.5686</c:v>
                </c:pt>
                <c:pt idx="11796">
                  <c:v>1.5373000000000001</c:v>
                </c:pt>
                <c:pt idx="11797">
                  <c:v>1.5686</c:v>
                </c:pt>
                <c:pt idx="11798">
                  <c:v>1.5686</c:v>
                </c:pt>
                <c:pt idx="11799">
                  <c:v>1.5686</c:v>
                </c:pt>
                <c:pt idx="11800">
                  <c:v>1.5686</c:v>
                </c:pt>
                <c:pt idx="11801">
                  <c:v>1.5686</c:v>
                </c:pt>
                <c:pt idx="11802">
                  <c:v>1.5373000000000001</c:v>
                </c:pt>
                <c:pt idx="11803">
                  <c:v>1.5686</c:v>
                </c:pt>
                <c:pt idx="11804">
                  <c:v>1.5686</c:v>
                </c:pt>
                <c:pt idx="11805">
                  <c:v>1.5686</c:v>
                </c:pt>
                <c:pt idx="11806">
                  <c:v>1.5686</c:v>
                </c:pt>
                <c:pt idx="11807">
                  <c:v>1.5686</c:v>
                </c:pt>
                <c:pt idx="11808">
                  <c:v>1.5686</c:v>
                </c:pt>
                <c:pt idx="11809">
                  <c:v>1.5686</c:v>
                </c:pt>
                <c:pt idx="11810">
                  <c:v>1.5686</c:v>
                </c:pt>
                <c:pt idx="11811">
                  <c:v>1.5686</c:v>
                </c:pt>
                <c:pt idx="11812">
                  <c:v>1.5373000000000001</c:v>
                </c:pt>
                <c:pt idx="11813">
                  <c:v>1.5686</c:v>
                </c:pt>
                <c:pt idx="11814">
                  <c:v>1.5686</c:v>
                </c:pt>
                <c:pt idx="11815">
                  <c:v>1.5373000000000001</c:v>
                </c:pt>
                <c:pt idx="11816">
                  <c:v>1.5686</c:v>
                </c:pt>
                <c:pt idx="11817">
                  <c:v>1.5686</c:v>
                </c:pt>
                <c:pt idx="11818">
                  <c:v>1.5686</c:v>
                </c:pt>
                <c:pt idx="11819">
                  <c:v>1.5686</c:v>
                </c:pt>
                <c:pt idx="11820">
                  <c:v>1.5686</c:v>
                </c:pt>
                <c:pt idx="11821">
                  <c:v>1.5686</c:v>
                </c:pt>
                <c:pt idx="11822">
                  <c:v>1.5686</c:v>
                </c:pt>
                <c:pt idx="11823">
                  <c:v>1.5686</c:v>
                </c:pt>
                <c:pt idx="11824">
                  <c:v>1.5686</c:v>
                </c:pt>
                <c:pt idx="11825">
                  <c:v>1.5686</c:v>
                </c:pt>
                <c:pt idx="11826">
                  <c:v>1.5686</c:v>
                </c:pt>
                <c:pt idx="11827">
                  <c:v>1.5686</c:v>
                </c:pt>
                <c:pt idx="11828">
                  <c:v>1.5686</c:v>
                </c:pt>
                <c:pt idx="11829">
                  <c:v>1.5686</c:v>
                </c:pt>
                <c:pt idx="11830">
                  <c:v>1.5686</c:v>
                </c:pt>
                <c:pt idx="11831">
                  <c:v>1.5686</c:v>
                </c:pt>
                <c:pt idx="11832">
                  <c:v>1.5686</c:v>
                </c:pt>
                <c:pt idx="11833">
                  <c:v>1.5686</c:v>
                </c:pt>
                <c:pt idx="11834">
                  <c:v>1.5686</c:v>
                </c:pt>
                <c:pt idx="11835">
                  <c:v>1.5686</c:v>
                </c:pt>
                <c:pt idx="11836">
                  <c:v>1.5686</c:v>
                </c:pt>
                <c:pt idx="11837">
                  <c:v>1.5686</c:v>
                </c:pt>
                <c:pt idx="11838">
                  <c:v>1.5686</c:v>
                </c:pt>
                <c:pt idx="11839">
                  <c:v>1.5686</c:v>
                </c:pt>
                <c:pt idx="11840">
                  <c:v>1.5686</c:v>
                </c:pt>
                <c:pt idx="11841">
                  <c:v>1.5686</c:v>
                </c:pt>
                <c:pt idx="11842">
                  <c:v>1.5686</c:v>
                </c:pt>
                <c:pt idx="11843">
                  <c:v>1.5686</c:v>
                </c:pt>
                <c:pt idx="11844">
                  <c:v>1.5686</c:v>
                </c:pt>
                <c:pt idx="11845">
                  <c:v>1.5686</c:v>
                </c:pt>
                <c:pt idx="11846">
                  <c:v>1.5686</c:v>
                </c:pt>
                <c:pt idx="11847">
                  <c:v>1.5686</c:v>
                </c:pt>
                <c:pt idx="11848">
                  <c:v>1.5686</c:v>
                </c:pt>
                <c:pt idx="11849">
                  <c:v>1.5686</c:v>
                </c:pt>
                <c:pt idx="11850">
                  <c:v>1.5686</c:v>
                </c:pt>
                <c:pt idx="11851">
                  <c:v>1.5686</c:v>
                </c:pt>
                <c:pt idx="11852">
                  <c:v>1.5686</c:v>
                </c:pt>
                <c:pt idx="11853">
                  <c:v>1.5686</c:v>
                </c:pt>
                <c:pt idx="11854">
                  <c:v>1.5686</c:v>
                </c:pt>
                <c:pt idx="11855">
                  <c:v>1.5686</c:v>
                </c:pt>
                <c:pt idx="11856">
                  <c:v>1.5686</c:v>
                </c:pt>
                <c:pt idx="11857">
                  <c:v>1.5686</c:v>
                </c:pt>
                <c:pt idx="11858">
                  <c:v>1.5686</c:v>
                </c:pt>
                <c:pt idx="11859">
                  <c:v>1.5686</c:v>
                </c:pt>
                <c:pt idx="11860">
                  <c:v>1.5686</c:v>
                </c:pt>
                <c:pt idx="11861">
                  <c:v>1.5686</c:v>
                </c:pt>
                <c:pt idx="11862">
                  <c:v>1.5686</c:v>
                </c:pt>
                <c:pt idx="11863">
                  <c:v>1.5686</c:v>
                </c:pt>
                <c:pt idx="11864">
                  <c:v>1.5686</c:v>
                </c:pt>
                <c:pt idx="11865">
                  <c:v>1.5686</c:v>
                </c:pt>
                <c:pt idx="11866">
                  <c:v>1.5686</c:v>
                </c:pt>
                <c:pt idx="11867">
                  <c:v>1.5686</c:v>
                </c:pt>
                <c:pt idx="11868">
                  <c:v>1.5686</c:v>
                </c:pt>
                <c:pt idx="11869">
                  <c:v>1.5686</c:v>
                </c:pt>
                <c:pt idx="11870">
                  <c:v>1.5686</c:v>
                </c:pt>
                <c:pt idx="11871">
                  <c:v>1.5686</c:v>
                </c:pt>
                <c:pt idx="11872">
                  <c:v>1.5686</c:v>
                </c:pt>
                <c:pt idx="11873">
                  <c:v>1.5686</c:v>
                </c:pt>
                <c:pt idx="11874">
                  <c:v>1.5686</c:v>
                </c:pt>
                <c:pt idx="11875">
                  <c:v>1.5686</c:v>
                </c:pt>
                <c:pt idx="11876">
                  <c:v>1.5686</c:v>
                </c:pt>
                <c:pt idx="11877">
                  <c:v>1.5373000000000001</c:v>
                </c:pt>
                <c:pt idx="11878">
                  <c:v>1.5686</c:v>
                </c:pt>
                <c:pt idx="11879">
                  <c:v>1.5686</c:v>
                </c:pt>
                <c:pt idx="11880">
                  <c:v>1.5686</c:v>
                </c:pt>
                <c:pt idx="11881">
                  <c:v>1.5686</c:v>
                </c:pt>
                <c:pt idx="11882">
                  <c:v>1.5686</c:v>
                </c:pt>
                <c:pt idx="11883">
                  <c:v>1.5686</c:v>
                </c:pt>
                <c:pt idx="11884">
                  <c:v>1.5686</c:v>
                </c:pt>
                <c:pt idx="11885">
                  <c:v>1.5686</c:v>
                </c:pt>
                <c:pt idx="11886">
                  <c:v>1.5373000000000001</c:v>
                </c:pt>
                <c:pt idx="11887">
                  <c:v>1.5686</c:v>
                </c:pt>
                <c:pt idx="11888">
                  <c:v>1.5686</c:v>
                </c:pt>
                <c:pt idx="11889">
                  <c:v>1.5686</c:v>
                </c:pt>
                <c:pt idx="11890">
                  <c:v>1.5686</c:v>
                </c:pt>
                <c:pt idx="11891">
                  <c:v>1.5686</c:v>
                </c:pt>
                <c:pt idx="11892">
                  <c:v>1.5686</c:v>
                </c:pt>
                <c:pt idx="11893">
                  <c:v>1.5686</c:v>
                </c:pt>
                <c:pt idx="11894">
                  <c:v>1.5686</c:v>
                </c:pt>
                <c:pt idx="11895">
                  <c:v>1.5686</c:v>
                </c:pt>
                <c:pt idx="11896">
                  <c:v>1.5373000000000001</c:v>
                </c:pt>
                <c:pt idx="11897">
                  <c:v>1.5686</c:v>
                </c:pt>
                <c:pt idx="11898">
                  <c:v>1.5686</c:v>
                </c:pt>
                <c:pt idx="11899">
                  <c:v>1.5686</c:v>
                </c:pt>
                <c:pt idx="11900">
                  <c:v>1.5686</c:v>
                </c:pt>
                <c:pt idx="11901">
                  <c:v>1.5686</c:v>
                </c:pt>
                <c:pt idx="11902">
                  <c:v>1.5686</c:v>
                </c:pt>
                <c:pt idx="11903">
                  <c:v>1.5686</c:v>
                </c:pt>
                <c:pt idx="11904">
                  <c:v>1.5686</c:v>
                </c:pt>
                <c:pt idx="11905">
                  <c:v>1.5686</c:v>
                </c:pt>
                <c:pt idx="11906">
                  <c:v>1.5686</c:v>
                </c:pt>
                <c:pt idx="11907">
                  <c:v>1.5686</c:v>
                </c:pt>
                <c:pt idx="11908">
                  <c:v>1.5686</c:v>
                </c:pt>
                <c:pt idx="11909">
                  <c:v>1.5686</c:v>
                </c:pt>
                <c:pt idx="11910">
                  <c:v>1.5686</c:v>
                </c:pt>
                <c:pt idx="11911">
                  <c:v>1.5686</c:v>
                </c:pt>
                <c:pt idx="11912">
                  <c:v>1.5686</c:v>
                </c:pt>
                <c:pt idx="11913">
                  <c:v>1.5686</c:v>
                </c:pt>
                <c:pt idx="11914">
                  <c:v>1.5686</c:v>
                </c:pt>
                <c:pt idx="11915">
                  <c:v>1.5686</c:v>
                </c:pt>
                <c:pt idx="11916">
                  <c:v>1.5686</c:v>
                </c:pt>
                <c:pt idx="11917">
                  <c:v>1.5686</c:v>
                </c:pt>
                <c:pt idx="11918">
                  <c:v>1.5686</c:v>
                </c:pt>
                <c:pt idx="11919">
                  <c:v>1.5686</c:v>
                </c:pt>
                <c:pt idx="11920">
                  <c:v>1.5686</c:v>
                </c:pt>
                <c:pt idx="11921">
                  <c:v>1.5686</c:v>
                </c:pt>
                <c:pt idx="11922">
                  <c:v>1.5686</c:v>
                </c:pt>
                <c:pt idx="11923">
                  <c:v>1.5686</c:v>
                </c:pt>
                <c:pt idx="11924">
                  <c:v>1.5686</c:v>
                </c:pt>
                <c:pt idx="11925">
                  <c:v>1.5686</c:v>
                </c:pt>
                <c:pt idx="11926">
                  <c:v>1.5686</c:v>
                </c:pt>
                <c:pt idx="11927">
                  <c:v>1.5686</c:v>
                </c:pt>
                <c:pt idx="11928">
                  <c:v>1.5686</c:v>
                </c:pt>
                <c:pt idx="11929">
                  <c:v>1.5686</c:v>
                </c:pt>
                <c:pt idx="11930">
                  <c:v>1.5686</c:v>
                </c:pt>
                <c:pt idx="11931">
                  <c:v>1.5686</c:v>
                </c:pt>
                <c:pt idx="11932">
                  <c:v>1.5686</c:v>
                </c:pt>
                <c:pt idx="11933">
                  <c:v>1.5686</c:v>
                </c:pt>
                <c:pt idx="11934">
                  <c:v>1.5686</c:v>
                </c:pt>
                <c:pt idx="11935">
                  <c:v>1.5686</c:v>
                </c:pt>
                <c:pt idx="11936">
                  <c:v>1.5686</c:v>
                </c:pt>
                <c:pt idx="11937">
                  <c:v>1.5686</c:v>
                </c:pt>
                <c:pt idx="11938">
                  <c:v>1.5686</c:v>
                </c:pt>
                <c:pt idx="11939">
                  <c:v>1.5686</c:v>
                </c:pt>
                <c:pt idx="11940">
                  <c:v>1.5686</c:v>
                </c:pt>
                <c:pt idx="11941">
                  <c:v>1.5686</c:v>
                </c:pt>
                <c:pt idx="11942">
                  <c:v>1.5686</c:v>
                </c:pt>
                <c:pt idx="11943">
                  <c:v>1.5686</c:v>
                </c:pt>
                <c:pt idx="11944">
                  <c:v>1.5686</c:v>
                </c:pt>
                <c:pt idx="11945">
                  <c:v>1.5686</c:v>
                </c:pt>
                <c:pt idx="11946">
                  <c:v>1.5686</c:v>
                </c:pt>
                <c:pt idx="11947">
                  <c:v>1.5686</c:v>
                </c:pt>
                <c:pt idx="11948">
                  <c:v>1.5686</c:v>
                </c:pt>
                <c:pt idx="11949">
                  <c:v>1.5686</c:v>
                </c:pt>
                <c:pt idx="11950">
                  <c:v>1.5686</c:v>
                </c:pt>
                <c:pt idx="11951">
                  <c:v>1.5686</c:v>
                </c:pt>
                <c:pt idx="11952">
                  <c:v>1.5373000000000001</c:v>
                </c:pt>
                <c:pt idx="11953">
                  <c:v>1.5686</c:v>
                </c:pt>
                <c:pt idx="11954">
                  <c:v>1.5686</c:v>
                </c:pt>
                <c:pt idx="11955">
                  <c:v>1.5686</c:v>
                </c:pt>
                <c:pt idx="11956">
                  <c:v>1.5686</c:v>
                </c:pt>
                <c:pt idx="11957">
                  <c:v>1.5686</c:v>
                </c:pt>
                <c:pt idx="11958">
                  <c:v>1.5686</c:v>
                </c:pt>
                <c:pt idx="11959">
                  <c:v>1.5686</c:v>
                </c:pt>
                <c:pt idx="11960">
                  <c:v>1.5686</c:v>
                </c:pt>
                <c:pt idx="11961">
                  <c:v>1.5686</c:v>
                </c:pt>
                <c:pt idx="11962">
                  <c:v>1.5686</c:v>
                </c:pt>
                <c:pt idx="11963">
                  <c:v>1.5686</c:v>
                </c:pt>
                <c:pt idx="11964">
                  <c:v>1.5686</c:v>
                </c:pt>
                <c:pt idx="11965">
                  <c:v>1.5686</c:v>
                </c:pt>
                <c:pt idx="11966">
                  <c:v>1.5686</c:v>
                </c:pt>
                <c:pt idx="11967">
                  <c:v>1.5686</c:v>
                </c:pt>
                <c:pt idx="11968">
                  <c:v>1.5686</c:v>
                </c:pt>
                <c:pt idx="11969">
                  <c:v>1.5686</c:v>
                </c:pt>
                <c:pt idx="11970">
                  <c:v>1.5686</c:v>
                </c:pt>
                <c:pt idx="11971">
                  <c:v>1.5686</c:v>
                </c:pt>
                <c:pt idx="11972">
                  <c:v>1.5686</c:v>
                </c:pt>
                <c:pt idx="11973">
                  <c:v>1.5686</c:v>
                </c:pt>
                <c:pt idx="11974">
                  <c:v>1.5686</c:v>
                </c:pt>
                <c:pt idx="11975">
                  <c:v>1.5686</c:v>
                </c:pt>
                <c:pt idx="11976">
                  <c:v>1.5686</c:v>
                </c:pt>
                <c:pt idx="11977">
                  <c:v>1.5686</c:v>
                </c:pt>
                <c:pt idx="11978">
                  <c:v>1.5686</c:v>
                </c:pt>
                <c:pt idx="11979">
                  <c:v>1.5686</c:v>
                </c:pt>
                <c:pt idx="11980">
                  <c:v>1.5686</c:v>
                </c:pt>
                <c:pt idx="11981">
                  <c:v>1.5686</c:v>
                </c:pt>
                <c:pt idx="11982">
                  <c:v>1.5686</c:v>
                </c:pt>
                <c:pt idx="11983">
                  <c:v>1.5686</c:v>
                </c:pt>
                <c:pt idx="11984">
                  <c:v>1.5686</c:v>
                </c:pt>
                <c:pt idx="11985">
                  <c:v>1.5686</c:v>
                </c:pt>
                <c:pt idx="11986">
                  <c:v>1.5686</c:v>
                </c:pt>
                <c:pt idx="11987">
                  <c:v>1.5686</c:v>
                </c:pt>
                <c:pt idx="11988">
                  <c:v>1.5686</c:v>
                </c:pt>
                <c:pt idx="11989">
                  <c:v>1.5686</c:v>
                </c:pt>
                <c:pt idx="11990">
                  <c:v>1.5686</c:v>
                </c:pt>
                <c:pt idx="11991">
                  <c:v>1.5686</c:v>
                </c:pt>
                <c:pt idx="11992">
                  <c:v>1.5686</c:v>
                </c:pt>
                <c:pt idx="11993">
                  <c:v>1.5686</c:v>
                </c:pt>
                <c:pt idx="11994">
                  <c:v>1.5686</c:v>
                </c:pt>
                <c:pt idx="11995">
                  <c:v>1.5686</c:v>
                </c:pt>
                <c:pt idx="11996">
                  <c:v>1.5686</c:v>
                </c:pt>
                <c:pt idx="11997">
                  <c:v>1.5686</c:v>
                </c:pt>
                <c:pt idx="11998">
                  <c:v>1.5686</c:v>
                </c:pt>
                <c:pt idx="11999">
                  <c:v>1.5686</c:v>
                </c:pt>
                <c:pt idx="12000">
                  <c:v>1.5686</c:v>
                </c:pt>
                <c:pt idx="12001">
                  <c:v>1.5686</c:v>
                </c:pt>
                <c:pt idx="12002">
                  <c:v>1.5686</c:v>
                </c:pt>
                <c:pt idx="12003">
                  <c:v>1.5686</c:v>
                </c:pt>
                <c:pt idx="12004">
                  <c:v>1.5686</c:v>
                </c:pt>
                <c:pt idx="12005">
                  <c:v>1.5686</c:v>
                </c:pt>
                <c:pt idx="12006">
                  <c:v>1.5686</c:v>
                </c:pt>
                <c:pt idx="12007">
                  <c:v>1.5686</c:v>
                </c:pt>
                <c:pt idx="12008">
                  <c:v>1.5686</c:v>
                </c:pt>
                <c:pt idx="12009">
                  <c:v>1.5373000000000001</c:v>
                </c:pt>
                <c:pt idx="12010">
                  <c:v>1.5686</c:v>
                </c:pt>
                <c:pt idx="12011">
                  <c:v>1.5686</c:v>
                </c:pt>
                <c:pt idx="12012">
                  <c:v>1.5686</c:v>
                </c:pt>
                <c:pt idx="12013">
                  <c:v>1.5686</c:v>
                </c:pt>
                <c:pt idx="12014">
                  <c:v>1.5686</c:v>
                </c:pt>
                <c:pt idx="12015">
                  <c:v>1.5686</c:v>
                </c:pt>
                <c:pt idx="12016">
                  <c:v>1.5686</c:v>
                </c:pt>
                <c:pt idx="12017">
                  <c:v>1.5686</c:v>
                </c:pt>
                <c:pt idx="12018">
                  <c:v>1.5686</c:v>
                </c:pt>
                <c:pt idx="12019">
                  <c:v>1.5686</c:v>
                </c:pt>
                <c:pt idx="12020">
                  <c:v>1.5686</c:v>
                </c:pt>
                <c:pt idx="12021">
                  <c:v>1.5686</c:v>
                </c:pt>
                <c:pt idx="12022">
                  <c:v>1.5686</c:v>
                </c:pt>
                <c:pt idx="12023">
                  <c:v>1.5686</c:v>
                </c:pt>
                <c:pt idx="12024">
                  <c:v>1.5686</c:v>
                </c:pt>
                <c:pt idx="12025">
                  <c:v>1.5686</c:v>
                </c:pt>
                <c:pt idx="12026">
                  <c:v>1.5686</c:v>
                </c:pt>
                <c:pt idx="12027">
                  <c:v>1.5686</c:v>
                </c:pt>
                <c:pt idx="12028">
                  <c:v>1.5686</c:v>
                </c:pt>
                <c:pt idx="12029">
                  <c:v>1.5686</c:v>
                </c:pt>
                <c:pt idx="12030">
                  <c:v>1.5686</c:v>
                </c:pt>
                <c:pt idx="12031">
                  <c:v>1.5686</c:v>
                </c:pt>
                <c:pt idx="12032">
                  <c:v>1.5686</c:v>
                </c:pt>
                <c:pt idx="12033">
                  <c:v>1.5686</c:v>
                </c:pt>
                <c:pt idx="12034">
                  <c:v>1.5686</c:v>
                </c:pt>
                <c:pt idx="12035">
                  <c:v>1.5686</c:v>
                </c:pt>
                <c:pt idx="12036">
                  <c:v>1.5686</c:v>
                </c:pt>
                <c:pt idx="12037">
                  <c:v>1.5686</c:v>
                </c:pt>
                <c:pt idx="12038">
                  <c:v>1.5686</c:v>
                </c:pt>
                <c:pt idx="12039">
                  <c:v>1.5686</c:v>
                </c:pt>
                <c:pt idx="12040">
                  <c:v>1.5686</c:v>
                </c:pt>
                <c:pt idx="12041">
                  <c:v>1.5686</c:v>
                </c:pt>
                <c:pt idx="12042">
                  <c:v>1.5686</c:v>
                </c:pt>
                <c:pt idx="12043">
                  <c:v>1.5686</c:v>
                </c:pt>
                <c:pt idx="12044">
                  <c:v>1.5686</c:v>
                </c:pt>
                <c:pt idx="12045">
                  <c:v>1.5686</c:v>
                </c:pt>
                <c:pt idx="12046">
                  <c:v>1.5686</c:v>
                </c:pt>
                <c:pt idx="12047">
                  <c:v>1.5686</c:v>
                </c:pt>
                <c:pt idx="12048">
                  <c:v>1.5686</c:v>
                </c:pt>
                <c:pt idx="12049">
                  <c:v>1.5686</c:v>
                </c:pt>
                <c:pt idx="12050">
                  <c:v>1.5686</c:v>
                </c:pt>
                <c:pt idx="12051">
                  <c:v>1.5686</c:v>
                </c:pt>
                <c:pt idx="12052">
                  <c:v>1.5686</c:v>
                </c:pt>
                <c:pt idx="12053">
                  <c:v>1.5686</c:v>
                </c:pt>
                <c:pt idx="12054">
                  <c:v>1.5686</c:v>
                </c:pt>
                <c:pt idx="12055">
                  <c:v>1.5686</c:v>
                </c:pt>
                <c:pt idx="12056">
                  <c:v>1.5686</c:v>
                </c:pt>
                <c:pt idx="12057">
                  <c:v>1.5686</c:v>
                </c:pt>
                <c:pt idx="12058">
                  <c:v>1.5686</c:v>
                </c:pt>
                <c:pt idx="12059">
                  <c:v>1.5686</c:v>
                </c:pt>
                <c:pt idx="12060">
                  <c:v>1.5686</c:v>
                </c:pt>
                <c:pt idx="12061">
                  <c:v>1.5686</c:v>
                </c:pt>
                <c:pt idx="12062">
                  <c:v>1.5686</c:v>
                </c:pt>
                <c:pt idx="12063">
                  <c:v>1.5686</c:v>
                </c:pt>
                <c:pt idx="12064">
                  <c:v>1.5686</c:v>
                </c:pt>
                <c:pt idx="12065">
                  <c:v>1.5686</c:v>
                </c:pt>
                <c:pt idx="12066">
                  <c:v>1.5686</c:v>
                </c:pt>
                <c:pt idx="12067">
                  <c:v>1.5686</c:v>
                </c:pt>
                <c:pt idx="12068">
                  <c:v>1.5686</c:v>
                </c:pt>
                <c:pt idx="12069">
                  <c:v>1.5686</c:v>
                </c:pt>
                <c:pt idx="12070">
                  <c:v>1.5686</c:v>
                </c:pt>
                <c:pt idx="12071">
                  <c:v>1.5686</c:v>
                </c:pt>
                <c:pt idx="12072">
                  <c:v>1.5686</c:v>
                </c:pt>
                <c:pt idx="12073">
                  <c:v>1.5686</c:v>
                </c:pt>
                <c:pt idx="12074">
                  <c:v>1.5686</c:v>
                </c:pt>
                <c:pt idx="12075">
                  <c:v>1.5686</c:v>
                </c:pt>
                <c:pt idx="12076">
                  <c:v>1.5686</c:v>
                </c:pt>
                <c:pt idx="12077">
                  <c:v>1.5686</c:v>
                </c:pt>
                <c:pt idx="12078">
                  <c:v>1.5686</c:v>
                </c:pt>
                <c:pt idx="12079">
                  <c:v>1.5686</c:v>
                </c:pt>
                <c:pt idx="12080">
                  <c:v>1.5686</c:v>
                </c:pt>
                <c:pt idx="12081">
                  <c:v>1.5686</c:v>
                </c:pt>
                <c:pt idx="12082">
                  <c:v>1.5686</c:v>
                </c:pt>
                <c:pt idx="12083">
                  <c:v>1.5686</c:v>
                </c:pt>
                <c:pt idx="12084">
                  <c:v>1.5686</c:v>
                </c:pt>
                <c:pt idx="12085">
                  <c:v>1.5686</c:v>
                </c:pt>
                <c:pt idx="12086">
                  <c:v>1.5686</c:v>
                </c:pt>
                <c:pt idx="12087">
                  <c:v>1.5686</c:v>
                </c:pt>
                <c:pt idx="12088">
                  <c:v>1.5686</c:v>
                </c:pt>
                <c:pt idx="12089">
                  <c:v>1.5686</c:v>
                </c:pt>
                <c:pt idx="12090">
                  <c:v>1.5686</c:v>
                </c:pt>
                <c:pt idx="12091">
                  <c:v>1.5686</c:v>
                </c:pt>
                <c:pt idx="12092">
                  <c:v>1.5686</c:v>
                </c:pt>
                <c:pt idx="12093">
                  <c:v>1.5686</c:v>
                </c:pt>
                <c:pt idx="12094">
                  <c:v>1.5686</c:v>
                </c:pt>
                <c:pt idx="12095">
                  <c:v>1.5686</c:v>
                </c:pt>
                <c:pt idx="12096">
                  <c:v>1.5686</c:v>
                </c:pt>
                <c:pt idx="12097">
                  <c:v>1.5686</c:v>
                </c:pt>
                <c:pt idx="12098">
                  <c:v>1.5686</c:v>
                </c:pt>
                <c:pt idx="12099">
                  <c:v>1.5686</c:v>
                </c:pt>
                <c:pt idx="12100">
                  <c:v>1.5686</c:v>
                </c:pt>
                <c:pt idx="12101">
                  <c:v>1.5686</c:v>
                </c:pt>
                <c:pt idx="12102">
                  <c:v>1.5686</c:v>
                </c:pt>
                <c:pt idx="12103">
                  <c:v>1.5686</c:v>
                </c:pt>
                <c:pt idx="12104">
                  <c:v>1.5686</c:v>
                </c:pt>
                <c:pt idx="12105">
                  <c:v>1.5686</c:v>
                </c:pt>
                <c:pt idx="12106">
                  <c:v>1.5686</c:v>
                </c:pt>
                <c:pt idx="12107">
                  <c:v>1.5686</c:v>
                </c:pt>
                <c:pt idx="12108">
                  <c:v>1.5686</c:v>
                </c:pt>
                <c:pt idx="12109">
                  <c:v>1.5686</c:v>
                </c:pt>
                <c:pt idx="12110">
                  <c:v>1.5686</c:v>
                </c:pt>
                <c:pt idx="12111">
                  <c:v>1.5686</c:v>
                </c:pt>
                <c:pt idx="12112">
                  <c:v>1.5686</c:v>
                </c:pt>
                <c:pt idx="12113">
                  <c:v>1.5686</c:v>
                </c:pt>
                <c:pt idx="12114">
                  <c:v>1.5686</c:v>
                </c:pt>
                <c:pt idx="12115">
                  <c:v>1.5686</c:v>
                </c:pt>
                <c:pt idx="12116">
                  <c:v>1.5686</c:v>
                </c:pt>
                <c:pt idx="12117">
                  <c:v>1.5686</c:v>
                </c:pt>
                <c:pt idx="12118">
                  <c:v>1.5686</c:v>
                </c:pt>
                <c:pt idx="12119">
                  <c:v>1.5686</c:v>
                </c:pt>
                <c:pt idx="12120">
                  <c:v>1.5686</c:v>
                </c:pt>
                <c:pt idx="12121">
                  <c:v>1.5686</c:v>
                </c:pt>
                <c:pt idx="12122">
                  <c:v>1.5686</c:v>
                </c:pt>
                <c:pt idx="12123">
                  <c:v>1.5686</c:v>
                </c:pt>
                <c:pt idx="12124">
                  <c:v>1.5686</c:v>
                </c:pt>
                <c:pt idx="12125">
                  <c:v>1.5686</c:v>
                </c:pt>
                <c:pt idx="12126">
                  <c:v>1.5686</c:v>
                </c:pt>
                <c:pt idx="12127">
                  <c:v>1.5686</c:v>
                </c:pt>
                <c:pt idx="12128">
                  <c:v>1.5686</c:v>
                </c:pt>
                <c:pt idx="12129">
                  <c:v>1.5686</c:v>
                </c:pt>
                <c:pt idx="12130">
                  <c:v>1.5686</c:v>
                </c:pt>
                <c:pt idx="12131">
                  <c:v>1.5686</c:v>
                </c:pt>
                <c:pt idx="12132">
                  <c:v>1.5686</c:v>
                </c:pt>
                <c:pt idx="12133">
                  <c:v>1.5686</c:v>
                </c:pt>
                <c:pt idx="12134">
                  <c:v>1.5686</c:v>
                </c:pt>
                <c:pt idx="12135">
                  <c:v>1.5686</c:v>
                </c:pt>
                <c:pt idx="12136">
                  <c:v>1.5686</c:v>
                </c:pt>
                <c:pt idx="12137">
                  <c:v>1.5686</c:v>
                </c:pt>
                <c:pt idx="12138">
                  <c:v>1.5686</c:v>
                </c:pt>
                <c:pt idx="12139">
                  <c:v>1.5686</c:v>
                </c:pt>
                <c:pt idx="12140">
                  <c:v>1.5686</c:v>
                </c:pt>
                <c:pt idx="12141">
                  <c:v>1.5686</c:v>
                </c:pt>
                <c:pt idx="12142">
                  <c:v>1.5686</c:v>
                </c:pt>
                <c:pt idx="12143">
                  <c:v>1.5686</c:v>
                </c:pt>
                <c:pt idx="12144">
                  <c:v>1.5686</c:v>
                </c:pt>
                <c:pt idx="12145">
                  <c:v>1.5686</c:v>
                </c:pt>
                <c:pt idx="12146">
                  <c:v>1.5686</c:v>
                </c:pt>
                <c:pt idx="12147">
                  <c:v>1.5686</c:v>
                </c:pt>
                <c:pt idx="12148">
                  <c:v>1.5686</c:v>
                </c:pt>
                <c:pt idx="12149">
                  <c:v>1.5686</c:v>
                </c:pt>
                <c:pt idx="12150">
                  <c:v>1.5686</c:v>
                </c:pt>
                <c:pt idx="12151">
                  <c:v>1.5686</c:v>
                </c:pt>
                <c:pt idx="12152">
                  <c:v>1.5686</c:v>
                </c:pt>
                <c:pt idx="12153">
                  <c:v>1.5686</c:v>
                </c:pt>
                <c:pt idx="12154">
                  <c:v>1.5686</c:v>
                </c:pt>
                <c:pt idx="12155">
                  <c:v>1.5686</c:v>
                </c:pt>
                <c:pt idx="12156">
                  <c:v>1.5686</c:v>
                </c:pt>
                <c:pt idx="12157">
                  <c:v>1.5686</c:v>
                </c:pt>
                <c:pt idx="12158">
                  <c:v>1.5686</c:v>
                </c:pt>
                <c:pt idx="12159">
                  <c:v>1.5686</c:v>
                </c:pt>
                <c:pt idx="12160">
                  <c:v>1.5686</c:v>
                </c:pt>
                <c:pt idx="12161">
                  <c:v>1.5686</c:v>
                </c:pt>
                <c:pt idx="12162">
                  <c:v>1.5686</c:v>
                </c:pt>
                <c:pt idx="12163">
                  <c:v>1.5686</c:v>
                </c:pt>
                <c:pt idx="12164">
                  <c:v>1.5686</c:v>
                </c:pt>
                <c:pt idx="12165">
                  <c:v>1.5686</c:v>
                </c:pt>
                <c:pt idx="12166">
                  <c:v>1.5686</c:v>
                </c:pt>
                <c:pt idx="12167">
                  <c:v>1.5686</c:v>
                </c:pt>
                <c:pt idx="12168">
                  <c:v>1.5686</c:v>
                </c:pt>
                <c:pt idx="12169">
                  <c:v>1.5686</c:v>
                </c:pt>
                <c:pt idx="12170">
                  <c:v>1.5686</c:v>
                </c:pt>
                <c:pt idx="12171">
                  <c:v>1.5686</c:v>
                </c:pt>
                <c:pt idx="12172">
                  <c:v>1.5686</c:v>
                </c:pt>
                <c:pt idx="12173">
                  <c:v>1.5686</c:v>
                </c:pt>
                <c:pt idx="12174">
                  <c:v>1.5686</c:v>
                </c:pt>
                <c:pt idx="12175">
                  <c:v>1.5686</c:v>
                </c:pt>
                <c:pt idx="12176">
                  <c:v>1.5686</c:v>
                </c:pt>
                <c:pt idx="12177">
                  <c:v>1.5686</c:v>
                </c:pt>
                <c:pt idx="12178">
                  <c:v>1.5686</c:v>
                </c:pt>
                <c:pt idx="12179">
                  <c:v>1.5686</c:v>
                </c:pt>
                <c:pt idx="12180">
                  <c:v>1.5686</c:v>
                </c:pt>
                <c:pt idx="12181">
                  <c:v>1.5686</c:v>
                </c:pt>
                <c:pt idx="12182">
                  <c:v>1.5686</c:v>
                </c:pt>
                <c:pt idx="12183">
                  <c:v>1.5686</c:v>
                </c:pt>
                <c:pt idx="12184">
                  <c:v>1.5686</c:v>
                </c:pt>
                <c:pt idx="12185">
                  <c:v>1.5686</c:v>
                </c:pt>
                <c:pt idx="12186">
                  <c:v>1.5686</c:v>
                </c:pt>
                <c:pt idx="12187">
                  <c:v>1.5686</c:v>
                </c:pt>
                <c:pt idx="12188">
                  <c:v>1.5686</c:v>
                </c:pt>
                <c:pt idx="12189">
                  <c:v>1.5686</c:v>
                </c:pt>
                <c:pt idx="12190">
                  <c:v>1.5686</c:v>
                </c:pt>
                <c:pt idx="12191">
                  <c:v>1.5686</c:v>
                </c:pt>
                <c:pt idx="12192">
                  <c:v>1.5686</c:v>
                </c:pt>
                <c:pt idx="12193">
                  <c:v>1.5686</c:v>
                </c:pt>
                <c:pt idx="12194">
                  <c:v>1.5686</c:v>
                </c:pt>
                <c:pt idx="12195">
                  <c:v>1.5686</c:v>
                </c:pt>
                <c:pt idx="12196">
                  <c:v>1.5686</c:v>
                </c:pt>
                <c:pt idx="12197">
                  <c:v>1.5686</c:v>
                </c:pt>
                <c:pt idx="12198">
                  <c:v>1.5686</c:v>
                </c:pt>
                <c:pt idx="12199">
                  <c:v>1.5686</c:v>
                </c:pt>
                <c:pt idx="12200">
                  <c:v>1.5686</c:v>
                </c:pt>
                <c:pt idx="12201">
                  <c:v>1.5686</c:v>
                </c:pt>
                <c:pt idx="12202">
                  <c:v>1.5686</c:v>
                </c:pt>
                <c:pt idx="12203">
                  <c:v>1.5686</c:v>
                </c:pt>
                <c:pt idx="12204">
                  <c:v>1.5686</c:v>
                </c:pt>
                <c:pt idx="12205">
                  <c:v>1.5686</c:v>
                </c:pt>
                <c:pt idx="12206">
                  <c:v>1.5686</c:v>
                </c:pt>
                <c:pt idx="12207">
                  <c:v>1.5686</c:v>
                </c:pt>
                <c:pt idx="12208">
                  <c:v>1.5686</c:v>
                </c:pt>
                <c:pt idx="12209">
                  <c:v>1.5686</c:v>
                </c:pt>
                <c:pt idx="12210">
                  <c:v>1.5686</c:v>
                </c:pt>
                <c:pt idx="12211">
                  <c:v>1.5686</c:v>
                </c:pt>
                <c:pt idx="12212">
                  <c:v>1.5686</c:v>
                </c:pt>
                <c:pt idx="12213">
                  <c:v>1.5686</c:v>
                </c:pt>
                <c:pt idx="12214">
                  <c:v>1.5686</c:v>
                </c:pt>
                <c:pt idx="12215">
                  <c:v>1.5686</c:v>
                </c:pt>
                <c:pt idx="12216">
                  <c:v>1.5686</c:v>
                </c:pt>
                <c:pt idx="12217">
                  <c:v>1.5686</c:v>
                </c:pt>
                <c:pt idx="12218">
                  <c:v>1.5686</c:v>
                </c:pt>
                <c:pt idx="12219">
                  <c:v>1.5686</c:v>
                </c:pt>
                <c:pt idx="12220">
                  <c:v>1.5686</c:v>
                </c:pt>
                <c:pt idx="12221">
                  <c:v>1.5686</c:v>
                </c:pt>
                <c:pt idx="12222">
                  <c:v>1.5686</c:v>
                </c:pt>
                <c:pt idx="12223">
                  <c:v>1.5686</c:v>
                </c:pt>
                <c:pt idx="12224">
                  <c:v>1.5686</c:v>
                </c:pt>
                <c:pt idx="12225">
                  <c:v>1.5686</c:v>
                </c:pt>
                <c:pt idx="12226">
                  <c:v>1.5686</c:v>
                </c:pt>
                <c:pt idx="12227">
                  <c:v>1.5686</c:v>
                </c:pt>
                <c:pt idx="12228">
                  <c:v>1.5686</c:v>
                </c:pt>
                <c:pt idx="12229">
                  <c:v>1.5686</c:v>
                </c:pt>
                <c:pt idx="12230">
                  <c:v>1.5686</c:v>
                </c:pt>
                <c:pt idx="12231">
                  <c:v>1.5686</c:v>
                </c:pt>
                <c:pt idx="12232">
                  <c:v>1.5686</c:v>
                </c:pt>
                <c:pt idx="12233">
                  <c:v>1.5686</c:v>
                </c:pt>
                <c:pt idx="12234">
                  <c:v>1.5686</c:v>
                </c:pt>
                <c:pt idx="12235">
                  <c:v>1.5686</c:v>
                </c:pt>
                <c:pt idx="12236">
                  <c:v>1.5686</c:v>
                </c:pt>
                <c:pt idx="12237">
                  <c:v>1.5686</c:v>
                </c:pt>
                <c:pt idx="12238">
                  <c:v>1.5686</c:v>
                </c:pt>
                <c:pt idx="12239">
                  <c:v>1.5686</c:v>
                </c:pt>
                <c:pt idx="12240">
                  <c:v>1.5686</c:v>
                </c:pt>
                <c:pt idx="12241">
                  <c:v>1.5686</c:v>
                </c:pt>
                <c:pt idx="12242">
                  <c:v>1.5686</c:v>
                </c:pt>
                <c:pt idx="12243">
                  <c:v>1.5686</c:v>
                </c:pt>
                <c:pt idx="12244">
                  <c:v>1.5686</c:v>
                </c:pt>
                <c:pt idx="12245">
                  <c:v>1.5686</c:v>
                </c:pt>
                <c:pt idx="12246">
                  <c:v>1.5686</c:v>
                </c:pt>
                <c:pt idx="12247">
                  <c:v>1.5686</c:v>
                </c:pt>
                <c:pt idx="12248">
                  <c:v>1.5686</c:v>
                </c:pt>
                <c:pt idx="12249">
                  <c:v>1.5686</c:v>
                </c:pt>
                <c:pt idx="12250">
                  <c:v>1.5686</c:v>
                </c:pt>
                <c:pt idx="12251">
                  <c:v>1.5686</c:v>
                </c:pt>
                <c:pt idx="12252">
                  <c:v>1.5686</c:v>
                </c:pt>
                <c:pt idx="12253">
                  <c:v>1.5686</c:v>
                </c:pt>
                <c:pt idx="12254">
                  <c:v>1.5686</c:v>
                </c:pt>
                <c:pt idx="12255">
                  <c:v>1.5686</c:v>
                </c:pt>
                <c:pt idx="12256">
                  <c:v>1.5686</c:v>
                </c:pt>
                <c:pt idx="12257">
                  <c:v>1.5686</c:v>
                </c:pt>
                <c:pt idx="12258">
                  <c:v>1.5686</c:v>
                </c:pt>
                <c:pt idx="12259">
                  <c:v>1.5686</c:v>
                </c:pt>
                <c:pt idx="12260">
                  <c:v>1.5686</c:v>
                </c:pt>
                <c:pt idx="12261">
                  <c:v>1.5686</c:v>
                </c:pt>
                <c:pt idx="12262">
                  <c:v>1.5686</c:v>
                </c:pt>
                <c:pt idx="12263">
                  <c:v>1.5686</c:v>
                </c:pt>
                <c:pt idx="12264">
                  <c:v>1.5686</c:v>
                </c:pt>
                <c:pt idx="12265">
                  <c:v>1.5686</c:v>
                </c:pt>
                <c:pt idx="12266">
                  <c:v>1.5686</c:v>
                </c:pt>
                <c:pt idx="12267">
                  <c:v>1.5686</c:v>
                </c:pt>
                <c:pt idx="12268">
                  <c:v>1.5686</c:v>
                </c:pt>
                <c:pt idx="12269">
                  <c:v>1.5686</c:v>
                </c:pt>
                <c:pt idx="12270">
                  <c:v>1.5686</c:v>
                </c:pt>
                <c:pt idx="12271">
                  <c:v>1.5686</c:v>
                </c:pt>
                <c:pt idx="12272">
                  <c:v>1.5686</c:v>
                </c:pt>
                <c:pt idx="12273">
                  <c:v>1.5686</c:v>
                </c:pt>
                <c:pt idx="12274">
                  <c:v>1.5686</c:v>
                </c:pt>
                <c:pt idx="12275">
                  <c:v>1.5686</c:v>
                </c:pt>
                <c:pt idx="12276">
                  <c:v>1.5686</c:v>
                </c:pt>
                <c:pt idx="12277">
                  <c:v>1.5686</c:v>
                </c:pt>
                <c:pt idx="12278">
                  <c:v>1.5686</c:v>
                </c:pt>
                <c:pt idx="12279">
                  <c:v>1.5686</c:v>
                </c:pt>
                <c:pt idx="12280">
                  <c:v>1.5686</c:v>
                </c:pt>
                <c:pt idx="12281">
                  <c:v>1.5686</c:v>
                </c:pt>
                <c:pt idx="12282">
                  <c:v>1.5686</c:v>
                </c:pt>
                <c:pt idx="12283">
                  <c:v>1.5686</c:v>
                </c:pt>
                <c:pt idx="12284">
                  <c:v>1.5686</c:v>
                </c:pt>
                <c:pt idx="12285">
                  <c:v>1.5686</c:v>
                </c:pt>
                <c:pt idx="12286">
                  <c:v>1.5686</c:v>
                </c:pt>
                <c:pt idx="12287">
                  <c:v>1.5686</c:v>
                </c:pt>
                <c:pt idx="12288">
                  <c:v>1.5686</c:v>
                </c:pt>
                <c:pt idx="12289">
                  <c:v>1.5686</c:v>
                </c:pt>
                <c:pt idx="12290">
                  <c:v>1.5686</c:v>
                </c:pt>
                <c:pt idx="12291">
                  <c:v>1.5686</c:v>
                </c:pt>
                <c:pt idx="12292">
                  <c:v>1.5686</c:v>
                </c:pt>
                <c:pt idx="12293">
                  <c:v>1.5686</c:v>
                </c:pt>
                <c:pt idx="12294">
                  <c:v>1.5686</c:v>
                </c:pt>
                <c:pt idx="12295">
                  <c:v>1.5686</c:v>
                </c:pt>
                <c:pt idx="12296">
                  <c:v>1.5686</c:v>
                </c:pt>
                <c:pt idx="12297">
                  <c:v>1.5686</c:v>
                </c:pt>
                <c:pt idx="12298">
                  <c:v>1.5686</c:v>
                </c:pt>
                <c:pt idx="12299">
                  <c:v>1.5686</c:v>
                </c:pt>
                <c:pt idx="12300">
                  <c:v>1.5686</c:v>
                </c:pt>
                <c:pt idx="12301">
                  <c:v>1.5686</c:v>
                </c:pt>
                <c:pt idx="12302">
                  <c:v>1.5686</c:v>
                </c:pt>
                <c:pt idx="12303">
                  <c:v>1.5686</c:v>
                </c:pt>
                <c:pt idx="12304">
                  <c:v>1.5686</c:v>
                </c:pt>
                <c:pt idx="12305">
                  <c:v>1.5686</c:v>
                </c:pt>
                <c:pt idx="12306">
                  <c:v>1.5686</c:v>
                </c:pt>
                <c:pt idx="12307">
                  <c:v>1.5686</c:v>
                </c:pt>
                <c:pt idx="12308">
                  <c:v>1.5686</c:v>
                </c:pt>
                <c:pt idx="12309">
                  <c:v>1.5686</c:v>
                </c:pt>
                <c:pt idx="12310">
                  <c:v>1.5686</c:v>
                </c:pt>
                <c:pt idx="12311">
                  <c:v>1.5686</c:v>
                </c:pt>
                <c:pt idx="12312">
                  <c:v>1.5686</c:v>
                </c:pt>
                <c:pt idx="12313">
                  <c:v>1.5686</c:v>
                </c:pt>
                <c:pt idx="12314">
                  <c:v>1.5686</c:v>
                </c:pt>
                <c:pt idx="12315">
                  <c:v>1.5686</c:v>
                </c:pt>
                <c:pt idx="12316">
                  <c:v>1.5686</c:v>
                </c:pt>
                <c:pt idx="12317">
                  <c:v>1.5686</c:v>
                </c:pt>
                <c:pt idx="12318">
                  <c:v>1.5686</c:v>
                </c:pt>
                <c:pt idx="12319">
                  <c:v>1.5686</c:v>
                </c:pt>
                <c:pt idx="12320">
                  <c:v>1.5686</c:v>
                </c:pt>
                <c:pt idx="12321">
                  <c:v>1.5686</c:v>
                </c:pt>
                <c:pt idx="12322">
                  <c:v>1.5686</c:v>
                </c:pt>
                <c:pt idx="12323">
                  <c:v>1.5686</c:v>
                </c:pt>
                <c:pt idx="12324">
                  <c:v>1.5686</c:v>
                </c:pt>
                <c:pt idx="12325">
                  <c:v>1.5686</c:v>
                </c:pt>
                <c:pt idx="12326">
                  <c:v>1.5686</c:v>
                </c:pt>
                <c:pt idx="12327">
                  <c:v>1.5686</c:v>
                </c:pt>
                <c:pt idx="12328">
                  <c:v>1.5686</c:v>
                </c:pt>
                <c:pt idx="12329">
                  <c:v>1.5686</c:v>
                </c:pt>
                <c:pt idx="12330">
                  <c:v>1.5686</c:v>
                </c:pt>
                <c:pt idx="12331">
                  <c:v>1.5686</c:v>
                </c:pt>
                <c:pt idx="12332">
                  <c:v>1.5686</c:v>
                </c:pt>
                <c:pt idx="12333">
                  <c:v>1.5686</c:v>
                </c:pt>
                <c:pt idx="12334">
                  <c:v>1.5686</c:v>
                </c:pt>
                <c:pt idx="12335">
                  <c:v>1.5686</c:v>
                </c:pt>
                <c:pt idx="12336">
                  <c:v>1.5686</c:v>
                </c:pt>
                <c:pt idx="12337">
                  <c:v>1.5686</c:v>
                </c:pt>
                <c:pt idx="12338">
                  <c:v>1.5686</c:v>
                </c:pt>
                <c:pt idx="12339">
                  <c:v>1.5686</c:v>
                </c:pt>
                <c:pt idx="12340">
                  <c:v>1.5686</c:v>
                </c:pt>
                <c:pt idx="12341">
                  <c:v>1.5686</c:v>
                </c:pt>
                <c:pt idx="12342">
                  <c:v>1.5686</c:v>
                </c:pt>
                <c:pt idx="12343">
                  <c:v>1.5686</c:v>
                </c:pt>
                <c:pt idx="12344">
                  <c:v>1.5686</c:v>
                </c:pt>
                <c:pt idx="12345">
                  <c:v>1.5686</c:v>
                </c:pt>
                <c:pt idx="12346">
                  <c:v>1.5686</c:v>
                </c:pt>
                <c:pt idx="12347">
                  <c:v>1.5686</c:v>
                </c:pt>
                <c:pt idx="12348">
                  <c:v>1.5686</c:v>
                </c:pt>
                <c:pt idx="12349">
                  <c:v>1.5686</c:v>
                </c:pt>
                <c:pt idx="12350">
                  <c:v>1.5686</c:v>
                </c:pt>
                <c:pt idx="12351">
                  <c:v>1.5686</c:v>
                </c:pt>
                <c:pt idx="12352">
                  <c:v>1.5686</c:v>
                </c:pt>
                <c:pt idx="12353">
                  <c:v>1.5686</c:v>
                </c:pt>
                <c:pt idx="12354">
                  <c:v>1.5686</c:v>
                </c:pt>
                <c:pt idx="12355">
                  <c:v>1.5686</c:v>
                </c:pt>
                <c:pt idx="12356">
                  <c:v>1.5686</c:v>
                </c:pt>
                <c:pt idx="12357">
                  <c:v>1.5686</c:v>
                </c:pt>
                <c:pt idx="12358">
                  <c:v>1.5686</c:v>
                </c:pt>
                <c:pt idx="12359">
                  <c:v>1.5686</c:v>
                </c:pt>
                <c:pt idx="12360">
                  <c:v>1.5686</c:v>
                </c:pt>
                <c:pt idx="12361">
                  <c:v>1.5686</c:v>
                </c:pt>
                <c:pt idx="12362">
                  <c:v>1.5686</c:v>
                </c:pt>
                <c:pt idx="12363">
                  <c:v>1.5686</c:v>
                </c:pt>
                <c:pt idx="12364">
                  <c:v>1.5686</c:v>
                </c:pt>
                <c:pt idx="12365">
                  <c:v>1.5686</c:v>
                </c:pt>
                <c:pt idx="12366">
                  <c:v>1.5686</c:v>
                </c:pt>
                <c:pt idx="12367">
                  <c:v>1.5686</c:v>
                </c:pt>
                <c:pt idx="12368">
                  <c:v>1.5686</c:v>
                </c:pt>
                <c:pt idx="12369">
                  <c:v>1.5686</c:v>
                </c:pt>
                <c:pt idx="12370">
                  <c:v>1.5686</c:v>
                </c:pt>
                <c:pt idx="12371">
                  <c:v>1.5686</c:v>
                </c:pt>
                <c:pt idx="12372">
                  <c:v>1.5686</c:v>
                </c:pt>
                <c:pt idx="12373">
                  <c:v>1.5686</c:v>
                </c:pt>
                <c:pt idx="12374">
                  <c:v>1.5686</c:v>
                </c:pt>
                <c:pt idx="12375">
                  <c:v>1.5686</c:v>
                </c:pt>
                <c:pt idx="12376">
                  <c:v>1.5686</c:v>
                </c:pt>
                <c:pt idx="12377">
                  <c:v>1.5686</c:v>
                </c:pt>
                <c:pt idx="12378">
                  <c:v>1.5686</c:v>
                </c:pt>
                <c:pt idx="12379">
                  <c:v>1.5686</c:v>
                </c:pt>
                <c:pt idx="12380">
                  <c:v>1.5686</c:v>
                </c:pt>
                <c:pt idx="12381">
                  <c:v>1.5686</c:v>
                </c:pt>
                <c:pt idx="12382">
                  <c:v>1.5686</c:v>
                </c:pt>
                <c:pt idx="12383">
                  <c:v>1.5686</c:v>
                </c:pt>
                <c:pt idx="12384">
                  <c:v>1.5686</c:v>
                </c:pt>
                <c:pt idx="12385">
                  <c:v>1.5686</c:v>
                </c:pt>
                <c:pt idx="12386">
                  <c:v>1.5686</c:v>
                </c:pt>
                <c:pt idx="12387">
                  <c:v>1.5686</c:v>
                </c:pt>
                <c:pt idx="12388">
                  <c:v>1.5686</c:v>
                </c:pt>
                <c:pt idx="12389">
                  <c:v>1.5686</c:v>
                </c:pt>
                <c:pt idx="12390">
                  <c:v>1.5686</c:v>
                </c:pt>
                <c:pt idx="12391">
                  <c:v>1.5686</c:v>
                </c:pt>
                <c:pt idx="12392">
                  <c:v>1.5686</c:v>
                </c:pt>
                <c:pt idx="12393">
                  <c:v>1.5686</c:v>
                </c:pt>
                <c:pt idx="12394">
                  <c:v>1.5686</c:v>
                </c:pt>
                <c:pt idx="12395">
                  <c:v>1.5686</c:v>
                </c:pt>
                <c:pt idx="12396">
                  <c:v>1.5686</c:v>
                </c:pt>
                <c:pt idx="12397">
                  <c:v>1.5686</c:v>
                </c:pt>
                <c:pt idx="12398">
                  <c:v>1.5686</c:v>
                </c:pt>
                <c:pt idx="12399">
                  <c:v>1.5686</c:v>
                </c:pt>
                <c:pt idx="12400">
                  <c:v>1.5686</c:v>
                </c:pt>
                <c:pt idx="12401">
                  <c:v>1.5686</c:v>
                </c:pt>
                <c:pt idx="12402">
                  <c:v>1.5686</c:v>
                </c:pt>
                <c:pt idx="12403">
                  <c:v>1.5686</c:v>
                </c:pt>
                <c:pt idx="12404">
                  <c:v>1.5686</c:v>
                </c:pt>
                <c:pt idx="12405">
                  <c:v>1.5686</c:v>
                </c:pt>
                <c:pt idx="12406">
                  <c:v>1.5686</c:v>
                </c:pt>
                <c:pt idx="12407">
                  <c:v>1.5686</c:v>
                </c:pt>
                <c:pt idx="12408">
                  <c:v>1.5686</c:v>
                </c:pt>
                <c:pt idx="12409">
                  <c:v>1.5686</c:v>
                </c:pt>
                <c:pt idx="12410">
                  <c:v>1.5686</c:v>
                </c:pt>
                <c:pt idx="12411">
                  <c:v>1.5686</c:v>
                </c:pt>
                <c:pt idx="12412">
                  <c:v>1.5686</c:v>
                </c:pt>
                <c:pt idx="12413">
                  <c:v>1.5686</c:v>
                </c:pt>
                <c:pt idx="12414">
                  <c:v>1.5686</c:v>
                </c:pt>
                <c:pt idx="12415">
                  <c:v>1.5686</c:v>
                </c:pt>
                <c:pt idx="12416">
                  <c:v>1.5686</c:v>
                </c:pt>
                <c:pt idx="12417">
                  <c:v>1.5686</c:v>
                </c:pt>
                <c:pt idx="12418">
                  <c:v>1.5686</c:v>
                </c:pt>
                <c:pt idx="12419">
                  <c:v>1.5686</c:v>
                </c:pt>
                <c:pt idx="12420">
                  <c:v>1.5686</c:v>
                </c:pt>
                <c:pt idx="12421">
                  <c:v>1.5686</c:v>
                </c:pt>
                <c:pt idx="12422">
                  <c:v>1.5686</c:v>
                </c:pt>
                <c:pt idx="12423">
                  <c:v>1.5686</c:v>
                </c:pt>
                <c:pt idx="12424">
                  <c:v>1.5686</c:v>
                </c:pt>
                <c:pt idx="12425">
                  <c:v>1.5686</c:v>
                </c:pt>
                <c:pt idx="12426">
                  <c:v>1.5686</c:v>
                </c:pt>
                <c:pt idx="12427">
                  <c:v>1.5686</c:v>
                </c:pt>
                <c:pt idx="12428">
                  <c:v>1.5686</c:v>
                </c:pt>
                <c:pt idx="12429">
                  <c:v>1.5686</c:v>
                </c:pt>
                <c:pt idx="12430">
                  <c:v>1.5686</c:v>
                </c:pt>
                <c:pt idx="12431">
                  <c:v>1.5686</c:v>
                </c:pt>
                <c:pt idx="12432">
                  <c:v>1.5686</c:v>
                </c:pt>
                <c:pt idx="12433">
                  <c:v>1.5686</c:v>
                </c:pt>
                <c:pt idx="12434">
                  <c:v>1.5686</c:v>
                </c:pt>
                <c:pt idx="12435">
                  <c:v>1.5686</c:v>
                </c:pt>
                <c:pt idx="12436">
                  <c:v>1.5686</c:v>
                </c:pt>
                <c:pt idx="12437">
                  <c:v>1.5686</c:v>
                </c:pt>
                <c:pt idx="12438">
                  <c:v>1.5686</c:v>
                </c:pt>
                <c:pt idx="12439">
                  <c:v>1.5686</c:v>
                </c:pt>
                <c:pt idx="12440">
                  <c:v>1.5686</c:v>
                </c:pt>
                <c:pt idx="12441">
                  <c:v>1.5686</c:v>
                </c:pt>
                <c:pt idx="12442">
                  <c:v>1.5686</c:v>
                </c:pt>
                <c:pt idx="12443">
                  <c:v>1.5686</c:v>
                </c:pt>
                <c:pt idx="12444">
                  <c:v>1.5686</c:v>
                </c:pt>
                <c:pt idx="12445">
                  <c:v>1.5686</c:v>
                </c:pt>
                <c:pt idx="12446">
                  <c:v>1.5686</c:v>
                </c:pt>
                <c:pt idx="12447">
                  <c:v>1.5686</c:v>
                </c:pt>
                <c:pt idx="12448">
                  <c:v>1.5686</c:v>
                </c:pt>
                <c:pt idx="12449">
                  <c:v>1.5686</c:v>
                </c:pt>
                <c:pt idx="12450">
                  <c:v>1.5686</c:v>
                </c:pt>
                <c:pt idx="12451">
                  <c:v>1.5686</c:v>
                </c:pt>
                <c:pt idx="12452">
                  <c:v>1.5686</c:v>
                </c:pt>
                <c:pt idx="12453">
                  <c:v>1.5686</c:v>
                </c:pt>
                <c:pt idx="12454">
                  <c:v>1.5686</c:v>
                </c:pt>
                <c:pt idx="12455">
                  <c:v>1.5686</c:v>
                </c:pt>
                <c:pt idx="12456">
                  <c:v>1.5686</c:v>
                </c:pt>
                <c:pt idx="12457">
                  <c:v>1.5686</c:v>
                </c:pt>
                <c:pt idx="12458">
                  <c:v>1.5686</c:v>
                </c:pt>
                <c:pt idx="12459">
                  <c:v>1.5686</c:v>
                </c:pt>
                <c:pt idx="12460">
                  <c:v>1.5686</c:v>
                </c:pt>
                <c:pt idx="12461">
                  <c:v>1.5686</c:v>
                </c:pt>
                <c:pt idx="12462">
                  <c:v>1.5686</c:v>
                </c:pt>
                <c:pt idx="12463">
                  <c:v>1.5686</c:v>
                </c:pt>
                <c:pt idx="12464">
                  <c:v>1.5686</c:v>
                </c:pt>
                <c:pt idx="12465">
                  <c:v>1.5686</c:v>
                </c:pt>
                <c:pt idx="12466">
                  <c:v>1.5686</c:v>
                </c:pt>
                <c:pt idx="12467">
                  <c:v>1.5686</c:v>
                </c:pt>
                <c:pt idx="12468">
                  <c:v>1.5686</c:v>
                </c:pt>
                <c:pt idx="12469">
                  <c:v>1.5686</c:v>
                </c:pt>
                <c:pt idx="12470">
                  <c:v>1.5686</c:v>
                </c:pt>
                <c:pt idx="12471">
                  <c:v>1.5686</c:v>
                </c:pt>
                <c:pt idx="12472">
                  <c:v>1.5686</c:v>
                </c:pt>
                <c:pt idx="12473">
                  <c:v>1.5686</c:v>
                </c:pt>
                <c:pt idx="12474">
                  <c:v>1.5686</c:v>
                </c:pt>
                <c:pt idx="12475">
                  <c:v>1.5686</c:v>
                </c:pt>
                <c:pt idx="12476">
                  <c:v>1.5686</c:v>
                </c:pt>
                <c:pt idx="12477">
                  <c:v>1.5686</c:v>
                </c:pt>
                <c:pt idx="12478">
                  <c:v>1.5686</c:v>
                </c:pt>
                <c:pt idx="12479">
                  <c:v>1.5686</c:v>
                </c:pt>
                <c:pt idx="12480">
                  <c:v>1.5686</c:v>
                </c:pt>
                <c:pt idx="12481">
                  <c:v>1.5686</c:v>
                </c:pt>
                <c:pt idx="12482">
                  <c:v>1.5686</c:v>
                </c:pt>
                <c:pt idx="12483">
                  <c:v>1.5686</c:v>
                </c:pt>
                <c:pt idx="12484">
                  <c:v>1.5686</c:v>
                </c:pt>
                <c:pt idx="12485">
                  <c:v>1.5686</c:v>
                </c:pt>
                <c:pt idx="12486">
                  <c:v>1.5686</c:v>
                </c:pt>
                <c:pt idx="12487">
                  <c:v>1.5686</c:v>
                </c:pt>
                <c:pt idx="12488">
                  <c:v>1.5686</c:v>
                </c:pt>
                <c:pt idx="12489">
                  <c:v>1.5686</c:v>
                </c:pt>
                <c:pt idx="12490">
                  <c:v>1.5686</c:v>
                </c:pt>
                <c:pt idx="12491">
                  <c:v>1.5686</c:v>
                </c:pt>
                <c:pt idx="12492">
                  <c:v>1.5686</c:v>
                </c:pt>
                <c:pt idx="12493">
                  <c:v>1.5686</c:v>
                </c:pt>
                <c:pt idx="12494">
                  <c:v>1.5686</c:v>
                </c:pt>
                <c:pt idx="12495">
                  <c:v>1.5686</c:v>
                </c:pt>
                <c:pt idx="12496">
                  <c:v>1.5686</c:v>
                </c:pt>
                <c:pt idx="12497">
                  <c:v>1.5686</c:v>
                </c:pt>
                <c:pt idx="12498">
                  <c:v>1.5686</c:v>
                </c:pt>
                <c:pt idx="12499">
                  <c:v>1.5686</c:v>
                </c:pt>
                <c:pt idx="12500">
                  <c:v>1.5686</c:v>
                </c:pt>
                <c:pt idx="12501">
                  <c:v>1.5686</c:v>
                </c:pt>
                <c:pt idx="12502">
                  <c:v>1.5686</c:v>
                </c:pt>
                <c:pt idx="12503">
                  <c:v>1.5686</c:v>
                </c:pt>
                <c:pt idx="12504">
                  <c:v>1.5686</c:v>
                </c:pt>
                <c:pt idx="12505">
                  <c:v>1.5686</c:v>
                </c:pt>
                <c:pt idx="12506">
                  <c:v>1.5686</c:v>
                </c:pt>
                <c:pt idx="12507">
                  <c:v>1.5686</c:v>
                </c:pt>
                <c:pt idx="12508">
                  <c:v>1.5686</c:v>
                </c:pt>
                <c:pt idx="12509">
                  <c:v>1.5686</c:v>
                </c:pt>
                <c:pt idx="12510">
                  <c:v>1.5686</c:v>
                </c:pt>
                <c:pt idx="12511">
                  <c:v>1.5686</c:v>
                </c:pt>
                <c:pt idx="12512">
                  <c:v>1.5686</c:v>
                </c:pt>
                <c:pt idx="12513">
                  <c:v>1.5686</c:v>
                </c:pt>
                <c:pt idx="12514">
                  <c:v>1.5686</c:v>
                </c:pt>
                <c:pt idx="12515">
                  <c:v>1.5686</c:v>
                </c:pt>
                <c:pt idx="12516">
                  <c:v>1.5686</c:v>
                </c:pt>
                <c:pt idx="12517">
                  <c:v>1.5686</c:v>
                </c:pt>
                <c:pt idx="12518">
                  <c:v>1.5686</c:v>
                </c:pt>
                <c:pt idx="12519">
                  <c:v>1.5686</c:v>
                </c:pt>
                <c:pt idx="12520">
                  <c:v>1.5686</c:v>
                </c:pt>
                <c:pt idx="12521">
                  <c:v>1.5686</c:v>
                </c:pt>
                <c:pt idx="12522">
                  <c:v>1.5686</c:v>
                </c:pt>
                <c:pt idx="12523">
                  <c:v>1.5686</c:v>
                </c:pt>
                <c:pt idx="12524">
                  <c:v>1.5686</c:v>
                </c:pt>
                <c:pt idx="12525">
                  <c:v>1.5686</c:v>
                </c:pt>
                <c:pt idx="12526">
                  <c:v>1.5686</c:v>
                </c:pt>
                <c:pt idx="12527">
                  <c:v>1.5686</c:v>
                </c:pt>
                <c:pt idx="12528">
                  <c:v>1.5686</c:v>
                </c:pt>
                <c:pt idx="12529">
                  <c:v>1.5686</c:v>
                </c:pt>
                <c:pt idx="12530">
                  <c:v>1.5686</c:v>
                </c:pt>
                <c:pt idx="12531">
                  <c:v>1.5686</c:v>
                </c:pt>
                <c:pt idx="12532">
                  <c:v>1.5686</c:v>
                </c:pt>
                <c:pt idx="12533">
                  <c:v>1.5686</c:v>
                </c:pt>
                <c:pt idx="12534">
                  <c:v>1.5686</c:v>
                </c:pt>
                <c:pt idx="12535">
                  <c:v>1.5686</c:v>
                </c:pt>
                <c:pt idx="12536">
                  <c:v>1.5686</c:v>
                </c:pt>
                <c:pt idx="12537">
                  <c:v>1.5686</c:v>
                </c:pt>
                <c:pt idx="12538">
                  <c:v>1.5686</c:v>
                </c:pt>
                <c:pt idx="12539">
                  <c:v>1.5686</c:v>
                </c:pt>
                <c:pt idx="12540">
                  <c:v>1.5686</c:v>
                </c:pt>
                <c:pt idx="12541">
                  <c:v>1.5686</c:v>
                </c:pt>
                <c:pt idx="12542">
                  <c:v>1.5686</c:v>
                </c:pt>
                <c:pt idx="12543">
                  <c:v>1.5686</c:v>
                </c:pt>
                <c:pt idx="12544">
                  <c:v>1.5686</c:v>
                </c:pt>
                <c:pt idx="12545">
                  <c:v>1.5686</c:v>
                </c:pt>
                <c:pt idx="12546">
                  <c:v>1.5686</c:v>
                </c:pt>
                <c:pt idx="12547">
                  <c:v>1.5686</c:v>
                </c:pt>
                <c:pt idx="12548">
                  <c:v>1.5686</c:v>
                </c:pt>
                <c:pt idx="12549">
                  <c:v>1.5686</c:v>
                </c:pt>
                <c:pt idx="12550">
                  <c:v>1.5686</c:v>
                </c:pt>
                <c:pt idx="12551">
                  <c:v>1.5686</c:v>
                </c:pt>
                <c:pt idx="12552">
                  <c:v>1.5686</c:v>
                </c:pt>
                <c:pt idx="12553">
                  <c:v>1.5686</c:v>
                </c:pt>
                <c:pt idx="12554">
                  <c:v>1.5686</c:v>
                </c:pt>
                <c:pt idx="12555">
                  <c:v>1.5686</c:v>
                </c:pt>
                <c:pt idx="12556">
                  <c:v>1.5686</c:v>
                </c:pt>
                <c:pt idx="12557">
                  <c:v>1.5686</c:v>
                </c:pt>
                <c:pt idx="12558">
                  <c:v>1.5686</c:v>
                </c:pt>
                <c:pt idx="12559">
                  <c:v>1.5686</c:v>
                </c:pt>
                <c:pt idx="12560">
                  <c:v>1.5686</c:v>
                </c:pt>
                <c:pt idx="12561">
                  <c:v>1.5686</c:v>
                </c:pt>
                <c:pt idx="12562">
                  <c:v>1.5686</c:v>
                </c:pt>
                <c:pt idx="12563">
                  <c:v>1.5686</c:v>
                </c:pt>
                <c:pt idx="12564">
                  <c:v>1.5686</c:v>
                </c:pt>
                <c:pt idx="12565">
                  <c:v>1.5686</c:v>
                </c:pt>
                <c:pt idx="12566">
                  <c:v>1.5686</c:v>
                </c:pt>
                <c:pt idx="12567">
                  <c:v>1.5686</c:v>
                </c:pt>
                <c:pt idx="12568">
                  <c:v>1.5686</c:v>
                </c:pt>
                <c:pt idx="12569">
                  <c:v>1.5686</c:v>
                </c:pt>
                <c:pt idx="12570">
                  <c:v>1.5686</c:v>
                </c:pt>
                <c:pt idx="12571">
                  <c:v>1.5686</c:v>
                </c:pt>
                <c:pt idx="12572">
                  <c:v>1.5686</c:v>
                </c:pt>
                <c:pt idx="12573">
                  <c:v>1.5686</c:v>
                </c:pt>
                <c:pt idx="12574">
                  <c:v>1.5686</c:v>
                </c:pt>
                <c:pt idx="12575">
                  <c:v>1.5686</c:v>
                </c:pt>
                <c:pt idx="12576">
                  <c:v>1.5686</c:v>
                </c:pt>
                <c:pt idx="12577">
                  <c:v>1.5686</c:v>
                </c:pt>
                <c:pt idx="12578">
                  <c:v>1.5686</c:v>
                </c:pt>
                <c:pt idx="12579">
                  <c:v>1.5686</c:v>
                </c:pt>
                <c:pt idx="12580">
                  <c:v>1.5686</c:v>
                </c:pt>
                <c:pt idx="12581">
                  <c:v>1.5686</c:v>
                </c:pt>
                <c:pt idx="12582">
                  <c:v>1.5686</c:v>
                </c:pt>
                <c:pt idx="12583">
                  <c:v>1.5686</c:v>
                </c:pt>
                <c:pt idx="12584">
                  <c:v>1.5686</c:v>
                </c:pt>
                <c:pt idx="12585">
                  <c:v>1.5686</c:v>
                </c:pt>
                <c:pt idx="12586">
                  <c:v>1.5686</c:v>
                </c:pt>
                <c:pt idx="12587">
                  <c:v>1.5686</c:v>
                </c:pt>
                <c:pt idx="12588">
                  <c:v>1.5686</c:v>
                </c:pt>
                <c:pt idx="12589">
                  <c:v>1.5686</c:v>
                </c:pt>
                <c:pt idx="12590">
                  <c:v>1.5686</c:v>
                </c:pt>
                <c:pt idx="12591">
                  <c:v>1.5686</c:v>
                </c:pt>
                <c:pt idx="12592">
                  <c:v>1.5686</c:v>
                </c:pt>
                <c:pt idx="12593">
                  <c:v>1.5686</c:v>
                </c:pt>
                <c:pt idx="12594">
                  <c:v>1.5686</c:v>
                </c:pt>
                <c:pt idx="12595">
                  <c:v>1.5686</c:v>
                </c:pt>
                <c:pt idx="12596">
                  <c:v>1.5686</c:v>
                </c:pt>
                <c:pt idx="12597">
                  <c:v>1.5686</c:v>
                </c:pt>
                <c:pt idx="12598">
                  <c:v>1.5686</c:v>
                </c:pt>
                <c:pt idx="12599">
                  <c:v>1.5686</c:v>
                </c:pt>
                <c:pt idx="12600">
                  <c:v>1.5686</c:v>
                </c:pt>
                <c:pt idx="12601">
                  <c:v>1.5686</c:v>
                </c:pt>
                <c:pt idx="12602">
                  <c:v>1.5686</c:v>
                </c:pt>
                <c:pt idx="12603">
                  <c:v>1.5686</c:v>
                </c:pt>
                <c:pt idx="12604">
                  <c:v>1.5686</c:v>
                </c:pt>
                <c:pt idx="12605">
                  <c:v>1.5686</c:v>
                </c:pt>
                <c:pt idx="12606">
                  <c:v>1.5686</c:v>
                </c:pt>
                <c:pt idx="12607">
                  <c:v>1.5686</c:v>
                </c:pt>
                <c:pt idx="12608">
                  <c:v>1.5686</c:v>
                </c:pt>
                <c:pt idx="12609">
                  <c:v>1.5686</c:v>
                </c:pt>
                <c:pt idx="12610">
                  <c:v>1.5686</c:v>
                </c:pt>
                <c:pt idx="12611">
                  <c:v>1.5686</c:v>
                </c:pt>
                <c:pt idx="12612">
                  <c:v>1.5686</c:v>
                </c:pt>
                <c:pt idx="12613">
                  <c:v>1.5686</c:v>
                </c:pt>
                <c:pt idx="12614">
                  <c:v>1.5686</c:v>
                </c:pt>
                <c:pt idx="12615">
                  <c:v>1.5686</c:v>
                </c:pt>
                <c:pt idx="12616">
                  <c:v>1.5686</c:v>
                </c:pt>
                <c:pt idx="12617">
                  <c:v>1.5686</c:v>
                </c:pt>
                <c:pt idx="12618">
                  <c:v>1.5686</c:v>
                </c:pt>
                <c:pt idx="12619">
                  <c:v>1.5686</c:v>
                </c:pt>
                <c:pt idx="12620">
                  <c:v>1.5686</c:v>
                </c:pt>
                <c:pt idx="12621">
                  <c:v>1.5686</c:v>
                </c:pt>
                <c:pt idx="12622">
                  <c:v>1.5686</c:v>
                </c:pt>
                <c:pt idx="12623">
                  <c:v>1.5686</c:v>
                </c:pt>
                <c:pt idx="12624">
                  <c:v>1.5686</c:v>
                </c:pt>
                <c:pt idx="12625">
                  <c:v>1.5686</c:v>
                </c:pt>
                <c:pt idx="12626">
                  <c:v>1.5686</c:v>
                </c:pt>
                <c:pt idx="12627">
                  <c:v>1.5686</c:v>
                </c:pt>
                <c:pt idx="12628">
                  <c:v>1.5686</c:v>
                </c:pt>
                <c:pt idx="12629">
                  <c:v>1.5686</c:v>
                </c:pt>
                <c:pt idx="12630">
                  <c:v>1.5686</c:v>
                </c:pt>
                <c:pt idx="12631">
                  <c:v>1.5686</c:v>
                </c:pt>
                <c:pt idx="12632">
                  <c:v>1.5686</c:v>
                </c:pt>
                <c:pt idx="12633">
                  <c:v>1.5686</c:v>
                </c:pt>
                <c:pt idx="12634">
                  <c:v>1.5686</c:v>
                </c:pt>
                <c:pt idx="12635">
                  <c:v>1.5686</c:v>
                </c:pt>
                <c:pt idx="12636">
                  <c:v>1.5686</c:v>
                </c:pt>
                <c:pt idx="12637">
                  <c:v>1.5686</c:v>
                </c:pt>
                <c:pt idx="12638">
                  <c:v>1.5686</c:v>
                </c:pt>
                <c:pt idx="12639">
                  <c:v>1.5686</c:v>
                </c:pt>
                <c:pt idx="12640">
                  <c:v>1.5686</c:v>
                </c:pt>
                <c:pt idx="12641">
                  <c:v>1.5686</c:v>
                </c:pt>
                <c:pt idx="12642">
                  <c:v>1.5686</c:v>
                </c:pt>
                <c:pt idx="12643">
                  <c:v>1.5686</c:v>
                </c:pt>
                <c:pt idx="12644">
                  <c:v>1.5686</c:v>
                </c:pt>
                <c:pt idx="12645">
                  <c:v>1.5686</c:v>
                </c:pt>
                <c:pt idx="12646">
                  <c:v>1.5686</c:v>
                </c:pt>
                <c:pt idx="12647">
                  <c:v>1.5686</c:v>
                </c:pt>
                <c:pt idx="12648">
                  <c:v>1.5686</c:v>
                </c:pt>
                <c:pt idx="12649">
                  <c:v>1.5686</c:v>
                </c:pt>
                <c:pt idx="12650">
                  <c:v>1.5686</c:v>
                </c:pt>
                <c:pt idx="12651">
                  <c:v>1.5686</c:v>
                </c:pt>
                <c:pt idx="12652">
                  <c:v>1.5686</c:v>
                </c:pt>
                <c:pt idx="12653">
                  <c:v>1.5686</c:v>
                </c:pt>
                <c:pt idx="12654">
                  <c:v>1.5686</c:v>
                </c:pt>
                <c:pt idx="12655">
                  <c:v>1.5686</c:v>
                </c:pt>
                <c:pt idx="12656">
                  <c:v>1.5686</c:v>
                </c:pt>
                <c:pt idx="12657">
                  <c:v>1.5686</c:v>
                </c:pt>
                <c:pt idx="12658">
                  <c:v>1.5686</c:v>
                </c:pt>
                <c:pt idx="12659">
                  <c:v>1.5686</c:v>
                </c:pt>
                <c:pt idx="12660">
                  <c:v>1.5686</c:v>
                </c:pt>
                <c:pt idx="12661">
                  <c:v>1.5686</c:v>
                </c:pt>
                <c:pt idx="12662">
                  <c:v>1.5686</c:v>
                </c:pt>
                <c:pt idx="12663">
                  <c:v>1.5686</c:v>
                </c:pt>
                <c:pt idx="12664">
                  <c:v>1.5686</c:v>
                </c:pt>
                <c:pt idx="12665">
                  <c:v>1.5686</c:v>
                </c:pt>
                <c:pt idx="12666">
                  <c:v>1.5686</c:v>
                </c:pt>
                <c:pt idx="12667">
                  <c:v>1.5686</c:v>
                </c:pt>
                <c:pt idx="12668">
                  <c:v>1.5686</c:v>
                </c:pt>
                <c:pt idx="12669">
                  <c:v>1.5686</c:v>
                </c:pt>
                <c:pt idx="12670">
                  <c:v>1.5686</c:v>
                </c:pt>
                <c:pt idx="12671">
                  <c:v>1.5686</c:v>
                </c:pt>
                <c:pt idx="12672">
                  <c:v>1.5686</c:v>
                </c:pt>
                <c:pt idx="12673">
                  <c:v>1.5686</c:v>
                </c:pt>
                <c:pt idx="12674">
                  <c:v>1.5686</c:v>
                </c:pt>
                <c:pt idx="12675">
                  <c:v>1.5686</c:v>
                </c:pt>
                <c:pt idx="12676">
                  <c:v>1.5686</c:v>
                </c:pt>
                <c:pt idx="12677">
                  <c:v>1.5686</c:v>
                </c:pt>
                <c:pt idx="12678">
                  <c:v>1.5686</c:v>
                </c:pt>
                <c:pt idx="12679">
                  <c:v>1.5686</c:v>
                </c:pt>
                <c:pt idx="12680">
                  <c:v>1.5686</c:v>
                </c:pt>
                <c:pt idx="12681">
                  <c:v>1.5686</c:v>
                </c:pt>
                <c:pt idx="12682">
                  <c:v>1.5686</c:v>
                </c:pt>
                <c:pt idx="12683">
                  <c:v>1.5686</c:v>
                </c:pt>
                <c:pt idx="12684">
                  <c:v>1.5686</c:v>
                </c:pt>
                <c:pt idx="12685">
                  <c:v>1.5686</c:v>
                </c:pt>
                <c:pt idx="12686">
                  <c:v>1.5686</c:v>
                </c:pt>
                <c:pt idx="12687">
                  <c:v>1.5686</c:v>
                </c:pt>
                <c:pt idx="12688">
                  <c:v>1.5686</c:v>
                </c:pt>
                <c:pt idx="12689">
                  <c:v>1.5686</c:v>
                </c:pt>
                <c:pt idx="12690">
                  <c:v>1.5686</c:v>
                </c:pt>
                <c:pt idx="12691">
                  <c:v>1.5686</c:v>
                </c:pt>
                <c:pt idx="12692">
                  <c:v>1.5686</c:v>
                </c:pt>
                <c:pt idx="12693">
                  <c:v>1.5686</c:v>
                </c:pt>
                <c:pt idx="12694">
                  <c:v>1.5686</c:v>
                </c:pt>
                <c:pt idx="12695">
                  <c:v>1.5686</c:v>
                </c:pt>
                <c:pt idx="12696">
                  <c:v>1.5686</c:v>
                </c:pt>
                <c:pt idx="12697">
                  <c:v>1.5686</c:v>
                </c:pt>
                <c:pt idx="12698">
                  <c:v>1.5686</c:v>
                </c:pt>
                <c:pt idx="12699">
                  <c:v>1.5686</c:v>
                </c:pt>
                <c:pt idx="12700">
                  <c:v>1.5686</c:v>
                </c:pt>
                <c:pt idx="12701">
                  <c:v>1.5686</c:v>
                </c:pt>
                <c:pt idx="12702">
                  <c:v>1.5686</c:v>
                </c:pt>
                <c:pt idx="12703">
                  <c:v>1.5686</c:v>
                </c:pt>
                <c:pt idx="12704">
                  <c:v>1.5686</c:v>
                </c:pt>
                <c:pt idx="12705">
                  <c:v>1.5686</c:v>
                </c:pt>
                <c:pt idx="12706">
                  <c:v>1.5686</c:v>
                </c:pt>
                <c:pt idx="12707">
                  <c:v>1.5686</c:v>
                </c:pt>
                <c:pt idx="12708">
                  <c:v>1.5686</c:v>
                </c:pt>
                <c:pt idx="12709">
                  <c:v>1.5686</c:v>
                </c:pt>
                <c:pt idx="12710">
                  <c:v>1.5686</c:v>
                </c:pt>
                <c:pt idx="12711">
                  <c:v>1.5686</c:v>
                </c:pt>
                <c:pt idx="12712">
                  <c:v>1.5686</c:v>
                </c:pt>
                <c:pt idx="12713">
                  <c:v>1.5686</c:v>
                </c:pt>
                <c:pt idx="12714">
                  <c:v>1.5686</c:v>
                </c:pt>
                <c:pt idx="12715">
                  <c:v>1.5686</c:v>
                </c:pt>
                <c:pt idx="12716">
                  <c:v>1.5686</c:v>
                </c:pt>
                <c:pt idx="12717">
                  <c:v>1.5686</c:v>
                </c:pt>
                <c:pt idx="12718">
                  <c:v>1.5686</c:v>
                </c:pt>
                <c:pt idx="12719">
                  <c:v>1.5686</c:v>
                </c:pt>
                <c:pt idx="12720">
                  <c:v>1.5686</c:v>
                </c:pt>
                <c:pt idx="12721">
                  <c:v>1.5686</c:v>
                </c:pt>
                <c:pt idx="12722">
                  <c:v>1.5686</c:v>
                </c:pt>
                <c:pt idx="12723">
                  <c:v>1.5686</c:v>
                </c:pt>
                <c:pt idx="12724">
                  <c:v>1.5686</c:v>
                </c:pt>
                <c:pt idx="12725">
                  <c:v>1.5686</c:v>
                </c:pt>
                <c:pt idx="12726">
                  <c:v>1.5686</c:v>
                </c:pt>
                <c:pt idx="12727">
                  <c:v>1.5686</c:v>
                </c:pt>
                <c:pt idx="12728">
                  <c:v>1.5686</c:v>
                </c:pt>
                <c:pt idx="12729">
                  <c:v>1.5686</c:v>
                </c:pt>
                <c:pt idx="12730">
                  <c:v>1.5686</c:v>
                </c:pt>
                <c:pt idx="12731">
                  <c:v>1.5686</c:v>
                </c:pt>
                <c:pt idx="12732">
                  <c:v>1.5686</c:v>
                </c:pt>
                <c:pt idx="12733">
                  <c:v>1.5686</c:v>
                </c:pt>
                <c:pt idx="12734">
                  <c:v>1.5686</c:v>
                </c:pt>
                <c:pt idx="12735">
                  <c:v>1.5686</c:v>
                </c:pt>
                <c:pt idx="12736">
                  <c:v>1.5686</c:v>
                </c:pt>
                <c:pt idx="12737">
                  <c:v>1.5686</c:v>
                </c:pt>
                <c:pt idx="12738">
                  <c:v>1.5686</c:v>
                </c:pt>
                <c:pt idx="12739">
                  <c:v>1.5686</c:v>
                </c:pt>
                <c:pt idx="12740">
                  <c:v>1.5686</c:v>
                </c:pt>
                <c:pt idx="12741">
                  <c:v>1.5686</c:v>
                </c:pt>
                <c:pt idx="12742">
                  <c:v>1.5686</c:v>
                </c:pt>
                <c:pt idx="12743">
                  <c:v>1.5686</c:v>
                </c:pt>
                <c:pt idx="12744">
                  <c:v>1.5686</c:v>
                </c:pt>
                <c:pt idx="12745">
                  <c:v>1.5686</c:v>
                </c:pt>
                <c:pt idx="12746">
                  <c:v>1.5686</c:v>
                </c:pt>
                <c:pt idx="12747">
                  <c:v>1.5686</c:v>
                </c:pt>
                <c:pt idx="12748">
                  <c:v>1.5686</c:v>
                </c:pt>
                <c:pt idx="12749">
                  <c:v>1.5686</c:v>
                </c:pt>
                <c:pt idx="12750">
                  <c:v>1.5686</c:v>
                </c:pt>
                <c:pt idx="12751">
                  <c:v>1.5686</c:v>
                </c:pt>
                <c:pt idx="12752">
                  <c:v>1.5686</c:v>
                </c:pt>
                <c:pt idx="12753">
                  <c:v>1.5686</c:v>
                </c:pt>
                <c:pt idx="12754">
                  <c:v>1.5686</c:v>
                </c:pt>
                <c:pt idx="12755">
                  <c:v>1.5686</c:v>
                </c:pt>
                <c:pt idx="12756">
                  <c:v>1.5686</c:v>
                </c:pt>
                <c:pt idx="12757">
                  <c:v>1.5686</c:v>
                </c:pt>
                <c:pt idx="12758">
                  <c:v>1.5686</c:v>
                </c:pt>
                <c:pt idx="12759">
                  <c:v>1.5686</c:v>
                </c:pt>
                <c:pt idx="12760">
                  <c:v>1.5686</c:v>
                </c:pt>
                <c:pt idx="12761">
                  <c:v>1.5686</c:v>
                </c:pt>
                <c:pt idx="12762">
                  <c:v>1.5686</c:v>
                </c:pt>
                <c:pt idx="12763">
                  <c:v>1.5686</c:v>
                </c:pt>
                <c:pt idx="12764">
                  <c:v>1.5686</c:v>
                </c:pt>
                <c:pt idx="12765">
                  <c:v>1.5686</c:v>
                </c:pt>
                <c:pt idx="12766">
                  <c:v>1.5686</c:v>
                </c:pt>
                <c:pt idx="12767">
                  <c:v>1.5686</c:v>
                </c:pt>
                <c:pt idx="12768">
                  <c:v>1.5686</c:v>
                </c:pt>
                <c:pt idx="12769">
                  <c:v>1.5686</c:v>
                </c:pt>
                <c:pt idx="12770">
                  <c:v>1.5686</c:v>
                </c:pt>
                <c:pt idx="12771">
                  <c:v>1.5686</c:v>
                </c:pt>
                <c:pt idx="12772">
                  <c:v>1.5686</c:v>
                </c:pt>
                <c:pt idx="12773">
                  <c:v>1.5686</c:v>
                </c:pt>
                <c:pt idx="12774">
                  <c:v>1.5686</c:v>
                </c:pt>
                <c:pt idx="12775">
                  <c:v>1.5686</c:v>
                </c:pt>
                <c:pt idx="12776">
                  <c:v>1.5686</c:v>
                </c:pt>
                <c:pt idx="12777">
                  <c:v>1.5686</c:v>
                </c:pt>
                <c:pt idx="12778">
                  <c:v>1.5686</c:v>
                </c:pt>
                <c:pt idx="12779">
                  <c:v>1.5686</c:v>
                </c:pt>
                <c:pt idx="12780">
                  <c:v>1.5686</c:v>
                </c:pt>
                <c:pt idx="12781">
                  <c:v>1.5686</c:v>
                </c:pt>
                <c:pt idx="12782">
                  <c:v>1.5686</c:v>
                </c:pt>
                <c:pt idx="12783">
                  <c:v>1.5686</c:v>
                </c:pt>
                <c:pt idx="12784">
                  <c:v>1.5686</c:v>
                </c:pt>
                <c:pt idx="12785">
                  <c:v>1.5686</c:v>
                </c:pt>
                <c:pt idx="12786">
                  <c:v>1.5686</c:v>
                </c:pt>
                <c:pt idx="12787">
                  <c:v>1.5686</c:v>
                </c:pt>
                <c:pt idx="12788">
                  <c:v>1.5686</c:v>
                </c:pt>
                <c:pt idx="12789">
                  <c:v>1.5686</c:v>
                </c:pt>
                <c:pt idx="12790">
                  <c:v>1.5686</c:v>
                </c:pt>
                <c:pt idx="12791">
                  <c:v>1.5686</c:v>
                </c:pt>
                <c:pt idx="12792">
                  <c:v>1.5686</c:v>
                </c:pt>
                <c:pt idx="12793">
                  <c:v>1.5686</c:v>
                </c:pt>
                <c:pt idx="12794">
                  <c:v>1.5686</c:v>
                </c:pt>
                <c:pt idx="12795">
                  <c:v>1.5686</c:v>
                </c:pt>
                <c:pt idx="12796">
                  <c:v>1.5686</c:v>
                </c:pt>
                <c:pt idx="12797">
                  <c:v>1.5686</c:v>
                </c:pt>
                <c:pt idx="12798">
                  <c:v>1.5686</c:v>
                </c:pt>
                <c:pt idx="12799">
                  <c:v>1.5686</c:v>
                </c:pt>
                <c:pt idx="12800">
                  <c:v>1.5686</c:v>
                </c:pt>
                <c:pt idx="12801">
                  <c:v>1.5686</c:v>
                </c:pt>
                <c:pt idx="12802">
                  <c:v>1.5686</c:v>
                </c:pt>
                <c:pt idx="12803">
                  <c:v>1.5686</c:v>
                </c:pt>
                <c:pt idx="12804">
                  <c:v>1.5686</c:v>
                </c:pt>
                <c:pt idx="12805">
                  <c:v>1.5686</c:v>
                </c:pt>
                <c:pt idx="12806">
                  <c:v>1.5686</c:v>
                </c:pt>
                <c:pt idx="12807">
                  <c:v>1.5686</c:v>
                </c:pt>
                <c:pt idx="12808">
                  <c:v>1.5686</c:v>
                </c:pt>
                <c:pt idx="12809">
                  <c:v>1.5686</c:v>
                </c:pt>
                <c:pt idx="12810">
                  <c:v>1.5686</c:v>
                </c:pt>
                <c:pt idx="12811">
                  <c:v>1.5686</c:v>
                </c:pt>
                <c:pt idx="12812">
                  <c:v>1.5686</c:v>
                </c:pt>
                <c:pt idx="12813">
                  <c:v>1.5686</c:v>
                </c:pt>
                <c:pt idx="12814">
                  <c:v>1.5686</c:v>
                </c:pt>
                <c:pt idx="12815">
                  <c:v>1.5686</c:v>
                </c:pt>
                <c:pt idx="12816">
                  <c:v>1.5686</c:v>
                </c:pt>
                <c:pt idx="12817">
                  <c:v>1.5686</c:v>
                </c:pt>
                <c:pt idx="12818">
                  <c:v>1.5686</c:v>
                </c:pt>
                <c:pt idx="12819">
                  <c:v>1.5686</c:v>
                </c:pt>
                <c:pt idx="12820">
                  <c:v>1.5686</c:v>
                </c:pt>
                <c:pt idx="12821">
                  <c:v>1.5686</c:v>
                </c:pt>
                <c:pt idx="12822">
                  <c:v>1.5686</c:v>
                </c:pt>
                <c:pt idx="12823">
                  <c:v>1.5686</c:v>
                </c:pt>
                <c:pt idx="12824">
                  <c:v>1.5686</c:v>
                </c:pt>
                <c:pt idx="12825">
                  <c:v>1.5686</c:v>
                </c:pt>
                <c:pt idx="12826">
                  <c:v>1.5686</c:v>
                </c:pt>
                <c:pt idx="12827">
                  <c:v>1.5686</c:v>
                </c:pt>
                <c:pt idx="12828">
                  <c:v>1.5686</c:v>
                </c:pt>
                <c:pt idx="12829">
                  <c:v>1.5686</c:v>
                </c:pt>
                <c:pt idx="12830">
                  <c:v>1.5686</c:v>
                </c:pt>
                <c:pt idx="12831">
                  <c:v>1.5686</c:v>
                </c:pt>
                <c:pt idx="12832">
                  <c:v>1.5686</c:v>
                </c:pt>
                <c:pt idx="12833">
                  <c:v>1.5686</c:v>
                </c:pt>
                <c:pt idx="12834">
                  <c:v>1.5686</c:v>
                </c:pt>
                <c:pt idx="12835">
                  <c:v>1.5686</c:v>
                </c:pt>
                <c:pt idx="12836">
                  <c:v>1.5686</c:v>
                </c:pt>
                <c:pt idx="12837">
                  <c:v>1.5686</c:v>
                </c:pt>
                <c:pt idx="12838">
                  <c:v>1.5686</c:v>
                </c:pt>
                <c:pt idx="12839">
                  <c:v>1.5686</c:v>
                </c:pt>
                <c:pt idx="12840">
                  <c:v>1.5686</c:v>
                </c:pt>
                <c:pt idx="12841">
                  <c:v>1.5686</c:v>
                </c:pt>
                <c:pt idx="12842">
                  <c:v>1.5686</c:v>
                </c:pt>
                <c:pt idx="12843">
                  <c:v>1.5686</c:v>
                </c:pt>
                <c:pt idx="12844">
                  <c:v>1.5686</c:v>
                </c:pt>
                <c:pt idx="12845">
                  <c:v>1.5686</c:v>
                </c:pt>
                <c:pt idx="12846">
                  <c:v>1.5686</c:v>
                </c:pt>
                <c:pt idx="12847">
                  <c:v>1.5686</c:v>
                </c:pt>
                <c:pt idx="12848">
                  <c:v>1.5686</c:v>
                </c:pt>
                <c:pt idx="12849">
                  <c:v>1.5686</c:v>
                </c:pt>
                <c:pt idx="12850">
                  <c:v>1.5686</c:v>
                </c:pt>
                <c:pt idx="12851">
                  <c:v>1.5686</c:v>
                </c:pt>
                <c:pt idx="12852">
                  <c:v>1.5686</c:v>
                </c:pt>
                <c:pt idx="12853">
                  <c:v>1.5686</c:v>
                </c:pt>
                <c:pt idx="12854">
                  <c:v>1.5686</c:v>
                </c:pt>
                <c:pt idx="12855">
                  <c:v>1.5686</c:v>
                </c:pt>
                <c:pt idx="12856">
                  <c:v>1.5686</c:v>
                </c:pt>
                <c:pt idx="12857">
                  <c:v>1.5686</c:v>
                </c:pt>
                <c:pt idx="12858">
                  <c:v>1.5686</c:v>
                </c:pt>
                <c:pt idx="12859">
                  <c:v>1.5686</c:v>
                </c:pt>
                <c:pt idx="12860">
                  <c:v>1.5686</c:v>
                </c:pt>
                <c:pt idx="12861">
                  <c:v>1.5686</c:v>
                </c:pt>
                <c:pt idx="12862">
                  <c:v>1.5686</c:v>
                </c:pt>
                <c:pt idx="12863">
                  <c:v>1.5686</c:v>
                </c:pt>
                <c:pt idx="12864">
                  <c:v>1.5686</c:v>
                </c:pt>
                <c:pt idx="12865">
                  <c:v>1.5686</c:v>
                </c:pt>
                <c:pt idx="12866">
                  <c:v>1.5686</c:v>
                </c:pt>
                <c:pt idx="12867">
                  <c:v>1.5686</c:v>
                </c:pt>
                <c:pt idx="12868">
                  <c:v>1.5686</c:v>
                </c:pt>
                <c:pt idx="12869">
                  <c:v>1.5686</c:v>
                </c:pt>
                <c:pt idx="12870">
                  <c:v>1.5686</c:v>
                </c:pt>
                <c:pt idx="12871">
                  <c:v>1.5686</c:v>
                </c:pt>
                <c:pt idx="12872">
                  <c:v>1.5686</c:v>
                </c:pt>
                <c:pt idx="12873">
                  <c:v>1.5686</c:v>
                </c:pt>
                <c:pt idx="12874">
                  <c:v>1.5686</c:v>
                </c:pt>
                <c:pt idx="12875">
                  <c:v>1.5686</c:v>
                </c:pt>
                <c:pt idx="12876">
                  <c:v>1.5686</c:v>
                </c:pt>
                <c:pt idx="12877">
                  <c:v>1.5686</c:v>
                </c:pt>
                <c:pt idx="12878">
                  <c:v>1.5686</c:v>
                </c:pt>
                <c:pt idx="12879">
                  <c:v>1.5686</c:v>
                </c:pt>
                <c:pt idx="12880">
                  <c:v>1.5686</c:v>
                </c:pt>
                <c:pt idx="12881">
                  <c:v>1.5686</c:v>
                </c:pt>
                <c:pt idx="12882">
                  <c:v>1.5686</c:v>
                </c:pt>
                <c:pt idx="12883">
                  <c:v>1.5686</c:v>
                </c:pt>
                <c:pt idx="12884">
                  <c:v>1.5686</c:v>
                </c:pt>
                <c:pt idx="12885">
                  <c:v>1.5686</c:v>
                </c:pt>
                <c:pt idx="12886">
                  <c:v>1.5686</c:v>
                </c:pt>
                <c:pt idx="12887">
                  <c:v>1.5686</c:v>
                </c:pt>
                <c:pt idx="12888">
                  <c:v>1.5686</c:v>
                </c:pt>
                <c:pt idx="12889">
                  <c:v>1.5686</c:v>
                </c:pt>
                <c:pt idx="12890">
                  <c:v>1.5686</c:v>
                </c:pt>
                <c:pt idx="12891">
                  <c:v>1.5686</c:v>
                </c:pt>
                <c:pt idx="12892">
                  <c:v>1.5686</c:v>
                </c:pt>
                <c:pt idx="12893">
                  <c:v>1.5686</c:v>
                </c:pt>
                <c:pt idx="12894">
                  <c:v>1.5686</c:v>
                </c:pt>
                <c:pt idx="12895">
                  <c:v>1.5686</c:v>
                </c:pt>
                <c:pt idx="12896">
                  <c:v>1.5686</c:v>
                </c:pt>
                <c:pt idx="12897">
                  <c:v>1.5686</c:v>
                </c:pt>
                <c:pt idx="12898">
                  <c:v>1.5686</c:v>
                </c:pt>
                <c:pt idx="12899">
                  <c:v>1.5686</c:v>
                </c:pt>
                <c:pt idx="12900">
                  <c:v>1.5686</c:v>
                </c:pt>
                <c:pt idx="12901">
                  <c:v>1.5686</c:v>
                </c:pt>
                <c:pt idx="12902">
                  <c:v>1.5686</c:v>
                </c:pt>
                <c:pt idx="12903">
                  <c:v>1.5686</c:v>
                </c:pt>
                <c:pt idx="12904">
                  <c:v>1.5686</c:v>
                </c:pt>
                <c:pt idx="12905">
                  <c:v>1.5686</c:v>
                </c:pt>
                <c:pt idx="12906">
                  <c:v>1.5686</c:v>
                </c:pt>
                <c:pt idx="12907">
                  <c:v>1.5686</c:v>
                </c:pt>
                <c:pt idx="12908">
                  <c:v>1.5686</c:v>
                </c:pt>
                <c:pt idx="12909">
                  <c:v>1.5686</c:v>
                </c:pt>
                <c:pt idx="12910">
                  <c:v>1.5686</c:v>
                </c:pt>
                <c:pt idx="12911">
                  <c:v>1.5686</c:v>
                </c:pt>
                <c:pt idx="12912">
                  <c:v>1.5686</c:v>
                </c:pt>
                <c:pt idx="12913">
                  <c:v>1.5686</c:v>
                </c:pt>
                <c:pt idx="12914">
                  <c:v>1.5686</c:v>
                </c:pt>
                <c:pt idx="12915">
                  <c:v>1.5686</c:v>
                </c:pt>
                <c:pt idx="12916">
                  <c:v>1.5686</c:v>
                </c:pt>
                <c:pt idx="12917">
                  <c:v>1.5686</c:v>
                </c:pt>
                <c:pt idx="12918">
                  <c:v>1.5686</c:v>
                </c:pt>
                <c:pt idx="12919">
                  <c:v>1.5686</c:v>
                </c:pt>
                <c:pt idx="12920">
                  <c:v>1.5686</c:v>
                </c:pt>
                <c:pt idx="12921">
                  <c:v>1.5686</c:v>
                </c:pt>
                <c:pt idx="12922">
                  <c:v>1.5686</c:v>
                </c:pt>
                <c:pt idx="12923">
                  <c:v>1.5686</c:v>
                </c:pt>
                <c:pt idx="12924">
                  <c:v>1.5686</c:v>
                </c:pt>
                <c:pt idx="12925">
                  <c:v>1.5686</c:v>
                </c:pt>
                <c:pt idx="12926">
                  <c:v>1.5686</c:v>
                </c:pt>
                <c:pt idx="12927">
                  <c:v>1.5686</c:v>
                </c:pt>
                <c:pt idx="12928">
                  <c:v>1.5686</c:v>
                </c:pt>
                <c:pt idx="12929">
                  <c:v>1.5686</c:v>
                </c:pt>
                <c:pt idx="12930">
                  <c:v>1.5686</c:v>
                </c:pt>
                <c:pt idx="12931">
                  <c:v>1.5686</c:v>
                </c:pt>
                <c:pt idx="12932">
                  <c:v>1.5686</c:v>
                </c:pt>
                <c:pt idx="12933">
                  <c:v>1.5686</c:v>
                </c:pt>
                <c:pt idx="12934">
                  <c:v>1.5686</c:v>
                </c:pt>
                <c:pt idx="12935">
                  <c:v>1.5686</c:v>
                </c:pt>
                <c:pt idx="12936">
                  <c:v>1.5686</c:v>
                </c:pt>
                <c:pt idx="12937">
                  <c:v>1.5686</c:v>
                </c:pt>
                <c:pt idx="12938">
                  <c:v>1.5686</c:v>
                </c:pt>
                <c:pt idx="12939">
                  <c:v>1.5686</c:v>
                </c:pt>
                <c:pt idx="12940">
                  <c:v>1.5686</c:v>
                </c:pt>
                <c:pt idx="12941">
                  <c:v>1.5686</c:v>
                </c:pt>
                <c:pt idx="12942">
                  <c:v>1.5686</c:v>
                </c:pt>
                <c:pt idx="12943">
                  <c:v>1.5686</c:v>
                </c:pt>
                <c:pt idx="12944">
                  <c:v>1.5686</c:v>
                </c:pt>
                <c:pt idx="12945">
                  <c:v>1.5686</c:v>
                </c:pt>
                <c:pt idx="12946">
                  <c:v>1.5686</c:v>
                </c:pt>
                <c:pt idx="12947">
                  <c:v>1.5686</c:v>
                </c:pt>
                <c:pt idx="12948">
                  <c:v>1.5686</c:v>
                </c:pt>
                <c:pt idx="12949">
                  <c:v>1.5686</c:v>
                </c:pt>
                <c:pt idx="12950">
                  <c:v>1.5686</c:v>
                </c:pt>
                <c:pt idx="12951">
                  <c:v>1.5686</c:v>
                </c:pt>
                <c:pt idx="12952">
                  <c:v>1.5686</c:v>
                </c:pt>
                <c:pt idx="12953">
                  <c:v>1.5686</c:v>
                </c:pt>
                <c:pt idx="12954">
                  <c:v>1.5686</c:v>
                </c:pt>
                <c:pt idx="12955">
                  <c:v>1.5686</c:v>
                </c:pt>
                <c:pt idx="12956">
                  <c:v>1.5686</c:v>
                </c:pt>
                <c:pt idx="12957">
                  <c:v>1.5686</c:v>
                </c:pt>
                <c:pt idx="12958">
                  <c:v>1.5686</c:v>
                </c:pt>
                <c:pt idx="12959">
                  <c:v>1.5686</c:v>
                </c:pt>
                <c:pt idx="12960">
                  <c:v>1.5686</c:v>
                </c:pt>
                <c:pt idx="12961">
                  <c:v>1.5686</c:v>
                </c:pt>
                <c:pt idx="12962">
                  <c:v>1.5686</c:v>
                </c:pt>
                <c:pt idx="12963">
                  <c:v>1.5686</c:v>
                </c:pt>
                <c:pt idx="12964">
                  <c:v>1.5686</c:v>
                </c:pt>
                <c:pt idx="12965">
                  <c:v>1.5686</c:v>
                </c:pt>
                <c:pt idx="12966">
                  <c:v>1.5686</c:v>
                </c:pt>
                <c:pt idx="12967">
                  <c:v>1.5686</c:v>
                </c:pt>
                <c:pt idx="12968">
                  <c:v>1.5686</c:v>
                </c:pt>
                <c:pt idx="12969">
                  <c:v>1.5686</c:v>
                </c:pt>
                <c:pt idx="12970">
                  <c:v>1.5686</c:v>
                </c:pt>
                <c:pt idx="12971">
                  <c:v>1.5686</c:v>
                </c:pt>
                <c:pt idx="12972">
                  <c:v>1.5686</c:v>
                </c:pt>
                <c:pt idx="12973">
                  <c:v>1.5686</c:v>
                </c:pt>
                <c:pt idx="12974">
                  <c:v>1.5686</c:v>
                </c:pt>
                <c:pt idx="12975">
                  <c:v>1.5686</c:v>
                </c:pt>
                <c:pt idx="12976">
                  <c:v>1.5686</c:v>
                </c:pt>
                <c:pt idx="12977">
                  <c:v>1.5686</c:v>
                </c:pt>
                <c:pt idx="12978">
                  <c:v>1.5686</c:v>
                </c:pt>
                <c:pt idx="12979">
                  <c:v>1.5686</c:v>
                </c:pt>
                <c:pt idx="12980">
                  <c:v>1.5686</c:v>
                </c:pt>
                <c:pt idx="12981">
                  <c:v>1.5373000000000001</c:v>
                </c:pt>
                <c:pt idx="12982">
                  <c:v>1.5373000000000001</c:v>
                </c:pt>
                <c:pt idx="12983">
                  <c:v>1.5373000000000001</c:v>
                </c:pt>
                <c:pt idx="12984">
                  <c:v>1.5059</c:v>
                </c:pt>
                <c:pt idx="12985">
                  <c:v>1.5059</c:v>
                </c:pt>
                <c:pt idx="12986">
                  <c:v>1.4431</c:v>
                </c:pt>
                <c:pt idx="12987">
                  <c:v>1.4431</c:v>
                </c:pt>
                <c:pt idx="12988">
                  <c:v>1.4431</c:v>
                </c:pt>
                <c:pt idx="12989">
                  <c:v>1.4117999999999999</c:v>
                </c:pt>
                <c:pt idx="12990">
                  <c:v>1.4117999999999999</c:v>
                </c:pt>
                <c:pt idx="12991">
                  <c:v>1.4117999999999999</c:v>
                </c:pt>
                <c:pt idx="12992">
                  <c:v>1.3804000000000001</c:v>
                </c:pt>
                <c:pt idx="12993">
                  <c:v>1.349</c:v>
                </c:pt>
                <c:pt idx="12994">
                  <c:v>1.2863</c:v>
                </c:pt>
                <c:pt idx="12995">
                  <c:v>1.2863</c:v>
                </c:pt>
                <c:pt idx="12996">
                  <c:v>1.2548999999999999</c:v>
                </c:pt>
                <c:pt idx="12997">
                  <c:v>1.2548999999999999</c:v>
                </c:pt>
                <c:pt idx="12998">
                  <c:v>1.2235</c:v>
                </c:pt>
                <c:pt idx="12999">
                  <c:v>1.2235</c:v>
                </c:pt>
                <c:pt idx="13000">
                  <c:v>1.2235</c:v>
                </c:pt>
                <c:pt idx="13001">
                  <c:v>1.1921999999999999</c:v>
                </c:pt>
                <c:pt idx="13002">
                  <c:v>1.1294</c:v>
                </c:pt>
                <c:pt idx="13003">
                  <c:v>1.1294</c:v>
                </c:pt>
                <c:pt idx="13004">
                  <c:v>1.0980000000000001</c:v>
                </c:pt>
                <c:pt idx="13005">
                  <c:v>1.0980000000000001</c:v>
                </c:pt>
                <c:pt idx="13006">
                  <c:v>1.0980000000000001</c:v>
                </c:pt>
                <c:pt idx="13007">
                  <c:v>1.0667</c:v>
                </c:pt>
                <c:pt idx="13008">
                  <c:v>1.0667</c:v>
                </c:pt>
                <c:pt idx="13009">
                  <c:v>1.0353000000000001</c:v>
                </c:pt>
                <c:pt idx="13010">
                  <c:v>0.97250000000000003</c:v>
                </c:pt>
                <c:pt idx="13011">
                  <c:v>0.97250000000000003</c:v>
                </c:pt>
                <c:pt idx="13012">
                  <c:v>0.97250000000000003</c:v>
                </c:pt>
                <c:pt idx="13013">
                  <c:v>0.94120000000000004</c:v>
                </c:pt>
                <c:pt idx="13014">
                  <c:v>0.94120000000000004</c:v>
                </c:pt>
                <c:pt idx="13015">
                  <c:v>0.94120000000000004</c:v>
                </c:pt>
                <c:pt idx="13016">
                  <c:v>0.90980000000000005</c:v>
                </c:pt>
                <c:pt idx="13017">
                  <c:v>0.87839999999999996</c:v>
                </c:pt>
                <c:pt idx="13018">
                  <c:v>0.87839999999999996</c:v>
                </c:pt>
                <c:pt idx="13019">
                  <c:v>0.87839999999999996</c:v>
                </c:pt>
                <c:pt idx="13020">
                  <c:v>0.81569999999999998</c:v>
                </c:pt>
                <c:pt idx="13021">
                  <c:v>0.81569999999999998</c:v>
                </c:pt>
                <c:pt idx="13022">
                  <c:v>0.7843</c:v>
                </c:pt>
                <c:pt idx="13023">
                  <c:v>0.7843</c:v>
                </c:pt>
                <c:pt idx="13024">
                  <c:v>0.7843</c:v>
                </c:pt>
                <c:pt idx="13025">
                  <c:v>0.7843</c:v>
                </c:pt>
                <c:pt idx="13026">
                  <c:v>0.75290000000000001</c:v>
                </c:pt>
                <c:pt idx="13027">
                  <c:v>0.75290000000000001</c:v>
                </c:pt>
                <c:pt idx="13028">
                  <c:v>0.72160000000000002</c:v>
                </c:pt>
                <c:pt idx="13029">
                  <c:v>0.72160000000000002</c:v>
                </c:pt>
                <c:pt idx="13030">
                  <c:v>0.65880000000000005</c:v>
                </c:pt>
                <c:pt idx="13031">
                  <c:v>0.65880000000000005</c:v>
                </c:pt>
                <c:pt idx="13032">
                  <c:v>0.65880000000000005</c:v>
                </c:pt>
                <c:pt idx="13033">
                  <c:v>0.62749999999999995</c:v>
                </c:pt>
                <c:pt idx="13034">
                  <c:v>0.62749999999999995</c:v>
                </c:pt>
                <c:pt idx="13035">
                  <c:v>0.62749999999999995</c:v>
                </c:pt>
                <c:pt idx="13036">
                  <c:v>0.59609999999999996</c:v>
                </c:pt>
                <c:pt idx="13037">
                  <c:v>0.59609999999999996</c:v>
                </c:pt>
                <c:pt idx="13038">
                  <c:v>0.56469999999999998</c:v>
                </c:pt>
                <c:pt idx="13039">
                  <c:v>0.56469999999999998</c:v>
                </c:pt>
                <c:pt idx="13040">
                  <c:v>0.502</c:v>
                </c:pt>
                <c:pt idx="13041">
                  <c:v>0.502</c:v>
                </c:pt>
                <c:pt idx="13042">
                  <c:v>0.502</c:v>
                </c:pt>
                <c:pt idx="13043">
                  <c:v>0.502</c:v>
                </c:pt>
                <c:pt idx="13044">
                  <c:v>0.47060000000000002</c:v>
                </c:pt>
                <c:pt idx="13045">
                  <c:v>0.47060000000000002</c:v>
                </c:pt>
                <c:pt idx="13046">
                  <c:v>0.43919999999999998</c:v>
                </c:pt>
                <c:pt idx="13047">
                  <c:v>0.43919999999999998</c:v>
                </c:pt>
                <c:pt idx="13048">
                  <c:v>0.43919999999999998</c:v>
                </c:pt>
                <c:pt idx="13049">
                  <c:v>0.4078</c:v>
                </c:pt>
                <c:pt idx="13050">
                  <c:v>0.34510000000000002</c:v>
                </c:pt>
                <c:pt idx="13051">
                  <c:v>0.34510000000000002</c:v>
                </c:pt>
                <c:pt idx="13052">
                  <c:v>0.34510000000000002</c:v>
                </c:pt>
                <c:pt idx="13053">
                  <c:v>0.34510000000000002</c:v>
                </c:pt>
                <c:pt idx="13054">
                  <c:v>0.34510000000000002</c:v>
                </c:pt>
                <c:pt idx="13055">
                  <c:v>0.31369999999999998</c:v>
                </c:pt>
                <c:pt idx="13056">
                  <c:v>0.31369999999999998</c:v>
                </c:pt>
                <c:pt idx="13057">
                  <c:v>0.31369999999999998</c:v>
                </c:pt>
                <c:pt idx="13058">
                  <c:v>0.28239999999999998</c:v>
                </c:pt>
                <c:pt idx="13059">
                  <c:v>0.28239999999999998</c:v>
                </c:pt>
                <c:pt idx="13060">
                  <c:v>0.28239999999999998</c:v>
                </c:pt>
                <c:pt idx="13061">
                  <c:v>0.251</c:v>
                </c:pt>
                <c:pt idx="13062">
                  <c:v>0.251</c:v>
                </c:pt>
                <c:pt idx="13063">
                  <c:v>0.18820000000000001</c:v>
                </c:pt>
                <c:pt idx="13064">
                  <c:v>0.18820000000000001</c:v>
                </c:pt>
                <c:pt idx="13065">
                  <c:v>0.18820000000000001</c:v>
                </c:pt>
                <c:pt idx="13066">
                  <c:v>0.18820000000000001</c:v>
                </c:pt>
                <c:pt idx="13067">
                  <c:v>0.15690000000000001</c:v>
                </c:pt>
                <c:pt idx="13068">
                  <c:v>0.15690000000000001</c:v>
                </c:pt>
                <c:pt idx="13069">
                  <c:v>0.15690000000000001</c:v>
                </c:pt>
                <c:pt idx="13070">
                  <c:v>0.15690000000000001</c:v>
                </c:pt>
                <c:pt idx="13071">
                  <c:v>0.1255</c:v>
                </c:pt>
                <c:pt idx="13072">
                  <c:v>0.1255</c:v>
                </c:pt>
                <c:pt idx="13073">
                  <c:v>9.4100000000000003E-2</c:v>
                </c:pt>
                <c:pt idx="13074">
                  <c:v>0.1255</c:v>
                </c:pt>
                <c:pt idx="13075">
                  <c:v>9.4100000000000003E-2</c:v>
                </c:pt>
                <c:pt idx="13076">
                  <c:v>3.1399999999999997E-2</c:v>
                </c:pt>
                <c:pt idx="13077">
                  <c:v>3.1399999999999997E-2</c:v>
                </c:pt>
                <c:pt idx="13078">
                  <c:v>3.1399999999999997E-2</c:v>
                </c:pt>
                <c:pt idx="13079">
                  <c:v>3.1399999999999997E-2</c:v>
                </c:pt>
                <c:pt idx="13080">
                  <c:v>3.1399999999999997E-2</c:v>
                </c:pt>
                <c:pt idx="13081">
                  <c:v>0</c:v>
                </c:pt>
                <c:pt idx="13082">
                  <c:v>0</c:v>
                </c:pt>
                <c:pt idx="13083">
                  <c:v>0</c:v>
                </c:pt>
                <c:pt idx="13084">
                  <c:v>0</c:v>
                </c:pt>
                <c:pt idx="13085">
                  <c:v>-3.1399999999999997E-2</c:v>
                </c:pt>
                <c:pt idx="13086">
                  <c:v>-3.1399999999999997E-2</c:v>
                </c:pt>
                <c:pt idx="13087">
                  <c:v>-3.1399999999999997E-2</c:v>
                </c:pt>
                <c:pt idx="13088">
                  <c:v>-3.1399999999999997E-2</c:v>
                </c:pt>
                <c:pt idx="13089">
                  <c:v>-9.4100000000000003E-2</c:v>
                </c:pt>
                <c:pt idx="13090">
                  <c:v>-9.4100000000000003E-2</c:v>
                </c:pt>
                <c:pt idx="13091">
                  <c:v>-9.4100000000000003E-2</c:v>
                </c:pt>
                <c:pt idx="13092">
                  <c:v>-0.1255</c:v>
                </c:pt>
                <c:pt idx="13093">
                  <c:v>-0.1255</c:v>
                </c:pt>
                <c:pt idx="13094">
                  <c:v>-0.1255</c:v>
                </c:pt>
                <c:pt idx="13095">
                  <c:v>-0.1255</c:v>
                </c:pt>
                <c:pt idx="13096">
                  <c:v>-0.15690000000000001</c:v>
                </c:pt>
                <c:pt idx="13097">
                  <c:v>-0.15690000000000001</c:v>
                </c:pt>
                <c:pt idx="13098">
                  <c:v>-0.15690000000000001</c:v>
                </c:pt>
                <c:pt idx="13099">
                  <c:v>-0.15690000000000001</c:v>
                </c:pt>
                <c:pt idx="13100">
                  <c:v>-0.18820000000000001</c:v>
                </c:pt>
                <c:pt idx="13101">
                  <c:v>-0.18820000000000001</c:v>
                </c:pt>
                <c:pt idx="13102">
                  <c:v>-0.15690000000000001</c:v>
                </c:pt>
                <c:pt idx="13103">
                  <c:v>-0.18820000000000001</c:v>
                </c:pt>
                <c:pt idx="13104">
                  <c:v>-0.18820000000000001</c:v>
                </c:pt>
                <c:pt idx="13105">
                  <c:v>-0.251</c:v>
                </c:pt>
                <c:pt idx="13106">
                  <c:v>-0.18820000000000001</c:v>
                </c:pt>
                <c:pt idx="13107">
                  <c:v>-0.28239999999999998</c:v>
                </c:pt>
                <c:pt idx="13108">
                  <c:v>-0.28239999999999998</c:v>
                </c:pt>
                <c:pt idx="13109">
                  <c:v>-0.28239999999999998</c:v>
                </c:pt>
                <c:pt idx="13110">
                  <c:v>-0.28239999999999998</c:v>
                </c:pt>
                <c:pt idx="13111">
                  <c:v>-0.28239999999999998</c:v>
                </c:pt>
                <c:pt idx="13112">
                  <c:v>-0.28239999999999998</c:v>
                </c:pt>
                <c:pt idx="13113">
                  <c:v>-0.28239999999999998</c:v>
                </c:pt>
                <c:pt idx="13114">
                  <c:v>-0.31369999999999998</c:v>
                </c:pt>
                <c:pt idx="13115">
                  <c:v>-0.31369999999999998</c:v>
                </c:pt>
                <c:pt idx="13116">
                  <c:v>-0.31369999999999998</c:v>
                </c:pt>
                <c:pt idx="13117">
                  <c:v>-0.31369999999999998</c:v>
                </c:pt>
                <c:pt idx="13118">
                  <c:v>-0.31369999999999998</c:v>
                </c:pt>
                <c:pt idx="13119">
                  <c:v>-0.34510000000000002</c:v>
                </c:pt>
                <c:pt idx="13120">
                  <c:v>-0.34510000000000002</c:v>
                </c:pt>
                <c:pt idx="13121">
                  <c:v>-0.34510000000000002</c:v>
                </c:pt>
                <c:pt idx="13122">
                  <c:v>-0.34510000000000002</c:v>
                </c:pt>
                <c:pt idx="13123">
                  <c:v>-0.34510000000000002</c:v>
                </c:pt>
                <c:pt idx="13124">
                  <c:v>-0.4078</c:v>
                </c:pt>
                <c:pt idx="13125">
                  <c:v>-0.4078</c:v>
                </c:pt>
                <c:pt idx="13126">
                  <c:v>-0.43919999999999998</c:v>
                </c:pt>
                <c:pt idx="13127">
                  <c:v>-0.4078</c:v>
                </c:pt>
                <c:pt idx="13128">
                  <c:v>-0.43919999999999998</c:v>
                </c:pt>
                <c:pt idx="13129">
                  <c:v>-0.43919999999999998</c:v>
                </c:pt>
                <c:pt idx="13130">
                  <c:v>-0.43919999999999998</c:v>
                </c:pt>
                <c:pt idx="13131">
                  <c:v>-0.43919999999999998</c:v>
                </c:pt>
                <c:pt idx="13132">
                  <c:v>-0.43919999999999998</c:v>
                </c:pt>
                <c:pt idx="13133">
                  <c:v>-0.47060000000000002</c:v>
                </c:pt>
                <c:pt idx="13134">
                  <c:v>-0.47060000000000002</c:v>
                </c:pt>
                <c:pt idx="13135">
                  <c:v>-0.47060000000000002</c:v>
                </c:pt>
                <c:pt idx="13136">
                  <c:v>-0.47060000000000002</c:v>
                </c:pt>
                <c:pt idx="13137">
                  <c:v>-0.47060000000000002</c:v>
                </c:pt>
                <c:pt idx="13138">
                  <c:v>-0.47060000000000002</c:v>
                </c:pt>
                <c:pt idx="13139">
                  <c:v>-0.502</c:v>
                </c:pt>
                <c:pt idx="13140">
                  <c:v>-0.502</c:v>
                </c:pt>
                <c:pt idx="13141">
                  <c:v>-0.502</c:v>
                </c:pt>
                <c:pt idx="13142">
                  <c:v>-0.502</c:v>
                </c:pt>
                <c:pt idx="13143">
                  <c:v>-0.502</c:v>
                </c:pt>
                <c:pt idx="13144">
                  <c:v>-0.56469999999999998</c:v>
                </c:pt>
                <c:pt idx="13145">
                  <c:v>-0.56469999999999998</c:v>
                </c:pt>
                <c:pt idx="13146">
                  <c:v>-0.56469999999999998</c:v>
                </c:pt>
                <c:pt idx="13147">
                  <c:v>-0.59609999999999996</c:v>
                </c:pt>
                <c:pt idx="13148">
                  <c:v>-0.59609999999999996</c:v>
                </c:pt>
                <c:pt idx="13149">
                  <c:v>-0.59609999999999996</c:v>
                </c:pt>
                <c:pt idx="13150">
                  <c:v>-0.59609999999999996</c:v>
                </c:pt>
                <c:pt idx="13151">
                  <c:v>-0.59609999999999996</c:v>
                </c:pt>
                <c:pt idx="13152">
                  <c:v>-0.59609999999999996</c:v>
                </c:pt>
                <c:pt idx="13153">
                  <c:v>-0.59609999999999996</c:v>
                </c:pt>
                <c:pt idx="13154">
                  <c:v>-0.59609999999999996</c:v>
                </c:pt>
                <c:pt idx="13155">
                  <c:v>-0.62749999999999995</c:v>
                </c:pt>
                <c:pt idx="13156">
                  <c:v>-0.62749999999999995</c:v>
                </c:pt>
                <c:pt idx="13157">
                  <c:v>-0.62749999999999995</c:v>
                </c:pt>
                <c:pt idx="13158">
                  <c:v>-0.62749999999999995</c:v>
                </c:pt>
                <c:pt idx="13159">
                  <c:v>-0.62749999999999995</c:v>
                </c:pt>
                <c:pt idx="13160">
                  <c:v>-0.62749999999999995</c:v>
                </c:pt>
                <c:pt idx="13161">
                  <c:v>-0.65880000000000005</c:v>
                </c:pt>
                <c:pt idx="13162">
                  <c:v>-0.65880000000000005</c:v>
                </c:pt>
                <c:pt idx="13163">
                  <c:v>-0.65880000000000005</c:v>
                </c:pt>
                <c:pt idx="13164">
                  <c:v>-0.65880000000000005</c:v>
                </c:pt>
                <c:pt idx="13165">
                  <c:v>-0.72160000000000002</c:v>
                </c:pt>
                <c:pt idx="13166">
                  <c:v>-0.72160000000000002</c:v>
                </c:pt>
                <c:pt idx="13167">
                  <c:v>-0.72160000000000002</c:v>
                </c:pt>
                <c:pt idx="13168">
                  <c:v>-0.72160000000000002</c:v>
                </c:pt>
                <c:pt idx="13169">
                  <c:v>-0.72160000000000002</c:v>
                </c:pt>
                <c:pt idx="13170">
                  <c:v>-0.72160000000000002</c:v>
                </c:pt>
                <c:pt idx="13171">
                  <c:v>-0.72160000000000002</c:v>
                </c:pt>
                <c:pt idx="13172">
                  <c:v>-0.75290000000000001</c:v>
                </c:pt>
                <c:pt idx="13173">
                  <c:v>-0.75290000000000001</c:v>
                </c:pt>
                <c:pt idx="13174">
                  <c:v>-0.75290000000000001</c:v>
                </c:pt>
                <c:pt idx="13175">
                  <c:v>-0.75290000000000001</c:v>
                </c:pt>
                <c:pt idx="13176">
                  <c:v>-0.75290000000000001</c:v>
                </c:pt>
                <c:pt idx="13177">
                  <c:v>-0.75290000000000001</c:v>
                </c:pt>
                <c:pt idx="13178">
                  <c:v>-0.75290000000000001</c:v>
                </c:pt>
                <c:pt idx="13179">
                  <c:v>-0.7843</c:v>
                </c:pt>
                <c:pt idx="13180">
                  <c:v>-0.7843</c:v>
                </c:pt>
                <c:pt idx="13181">
                  <c:v>-0.7843</c:v>
                </c:pt>
                <c:pt idx="13182">
                  <c:v>-0.7843</c:v>
                </c:pt>
                <c:pt idx="13183">
                  <c:v>-0.7843</c:v>
                </c:pt>
                <c:pt idx="13184">
                  <c:v>-0.7843</c:v>
                </c:pt>
                <c:pt idx="13185">
                  <c:v>-0.7843</c:v>
                </c:pt>
                <c:pt idx="13186">
                  <c:v>-0.7843</c:v>
                </c:pt>
                <c:pt idx="13187">
                  <c:v>-0.81569999999999998</c:v>
                </c:pt>
                <c:pt idx="13188">
                  <c:v>-0.7843</c:v>
                </c:pt>
                <c:pt idx="13189">
                  <c:v>-0.81569999999999998</c:v>
                </c:pt>
                <c:pt idx="13190">
                  <c:v>-0.81569999999999998</c:v>
                </c:pt>
                <c:pt idx="13191">
                  <c:v>-0.81569999999999998</c:v>
                </c:pt>
                <c:pt idx="13192">
                  <c:v>-0.81569999999999998</c:v>
                </c:pt>
                <c:pt idx="13193">
                  <c:v>-0.81569999999999998</c:v>
                </c:pt>
                <c:pt idx="13194">
                  <c:v>-0.81569999999999998</c:v>
                </c:pt>
                <c:pt idx="13195">
                  <c:v>-0.81569999999999998</c:v>
                </c:pt>
                <c:pt idx="13196">
                  <c:v>-0.81569999999999998</c:v>
                </c:pt>
                <c:pt idx="13197">
                  <c:v>-0.87839999999999996</c:v>
                </c:pt>
                <c:pt idx="13198">
                  <c:v>-0.87839999999999996</c:v>
                </c:pt>
                <c:pt idx="13199">
                  <c:v>-0.87839999999999996</c:v>
                </c:pt>
                <c:pt idx="13200">
                  <c:v>-0.90980000000000005</c:v>
                </c:pt>
                <c:pt idx="13201">
                  <c:v>-0.87839999999999996</c:v>
                </c:pt>
                <c:pt idx="13202">
                  <c:v>-0.90980000000000005</c:v>
                </c:pt>
                <c:pt idx="13203">
                  <c:v>-0.90980000000000005</c:v>
                </c:pt>
                <c:pt idx="13204">
                  <c:v>-0.90980000000000005</c:v>
                </c:pt>
                <c:pt idx="13205">
                  <c:v>-0.90980000000000005</c:v>
                </c:pt>
                <c:pt idx="13206">
                  <c:v>-0.90980000000000005</c:v>
                </c:pt>
                <c:pt idx="13207">
                  <c:v>-0.90980000000000005</c:v>
                </c:pt>
                <c:pt idx="13208">
                  <c:v>-0.90980000000000005</c:v>
                </c:pt>
                <c:pt idx="13209">
                  <c:v>-0.90980000000000005</c:v>
                </c:pt>
                <c:pt idx="13210">
                  <c:v>-0.90980000000000005</c:v>
                </c:pt>
                <c:pt idx="13211">
                  <c:v>-0.90980000000000005</c:v>
                </c:pt>
                <c:pt idx="13212">
                  <c:v>-0.90980000000000005</c:v>
                </c:pt>
                <c:pt idx="13213">
                  <c:v>-0.94120000000000004</c:v>
                </c:pt>
                <c:pt idx="13214">
                  <c:v>-0.94120000000000004</c:v>
                </c:pt>
                <c:pt idx="13215">
                  <c:v>-0.94120000000000004</c:v>
                </c:pt>
                <c:pt idx="13216">
                  <c:v>-0.94120000000000004</c:v>
                </c:pt>
                <c:pt idx="13217">
                  <c:v>-0.94120000000000004</c:v>
                </c:pt>
                <c:pt idx="13218">
                  <c:v>-0.94120000000000004</c:v>
                </c:pt>
                <c:pt idx="13219">
                  <c:v>-0.94120000000000004</c:v>
                </c:pt>
                <c:pt idx="13220">
                  <c:v>-0.94120000000000004</c:v>
                </c:pt>
                <c:pt idx="13221">
                  <c:v>-0.94120000000000004</c:v>
                </c:pt>
                <c:pt idx="13222">
                  <c:v>-0.94120000000000004</c:v>
                </c:pt>
                <c:pt idx="13223">
                  <c:v>-0.94120000000000004</c:v>
                </c:pt>
                <c:pt idx="13224">
                  <c:v>-0.97250000000000003</c:v>
                </c:pt>
                <c:pt idx="13225">
                  <c:v>-0.97250000000000003</c:v>
                </c:pt>
                <c:pt idx="13226">
                  <c:v>-0.97250000000000003</c:v>
                </c:pt>
                <c:pt idx="13227">
                  <c:v>-0.97250000000000003</c:v>
                </c:pt>
                <c:pt idx="13228">
                  <c:v>-0.97250000000000003</c:v>
                </c:pt>
                <c:pt idx="13229">
                  <c:v>-0.97250000000000003</c:v>
                </c:pt>
                <c:pt idx="13230">
                  <c:v>-0.97250000000000003</c:v>
                </c:pt>
                <c:pt idx="13231">
                  <c:v>-1.0353000000000001</c:v>
                </c:pt>
                <c:pt idx="13232">
                  <c:v>-1.0353000000000001</c:v>
                </c:pt>
                <c:pt idx="13233">
                  <c:v>-1.0353000000000001</c:v>
                </c:pt>
                <c:pt idx="13234">
                  <c:v>-1.0353000000000001</c:v>
                </c:pt>
                <c:pt idx="13235">
                  <c:v>-1.0353000000000001</c:v>
                </c:pt>
                <c:pt idx="13236">
                  <c:v>-1.0353000000000001</c:v>
                </c:pt>
                <c:pt idx="13237">
                  <c:v>-1.0353000000000001</c:v>
                </c:pt>
                <c:pt idx="13238">
                  <c:v>-1.0667</c:v>
                </c:pt>
                <c:pt idx="13239">
                  <c:v>-1.0667</c:v>
                </c:pt>
                <c:pt idx="13240">
                  <c:v>-1.0353000000000001</c:v>
                </c:pt>
                <c:pt idx="13241">
                  <c:v>-1.0667</c:v>
                </c:pt>
                <c:pt idx="13242">
                  <c:v>-1.0667</c:v>
                </c:pt>
                <c:pt idx="13243">
                  <c:v>-1.0667</c:v>
                </c:pt>
                <c:pt idx="13244">
                  <c:v>-1.0667</c:v>
                </c:pt>
                <c:pt idx="13245">
                  <c:v>-1.0667</c:v>
                </c:pt>
                <c:pt idx="13246">
                  <c:v>-1.0667</c:v>
                </c:pt>
                <c:pt idx="13247">
                  <c:v>-1.0667</c:v>
                </c:pt>
                <c:pt idx="13248">
                  <c:v>-1.0667</c:v>
                </c:pt>
                <c:pt idx="13249">
                  <c:v>-1.0667</c:v>
                </c:pt>
                <c:pt idx="13250">
                  <c:v>-1.0667</c:v>
                </c:pt>
                <c:pt idx="13251">
                  <c:v>-1.0980000000000001</c:v>
                </c:pt>
                <c:pt idx="13252">
                  <c:v>-1.0667</c:v>
                </c:pt>
                <c:pt idx="13253">
                  <c:v>-1.0980000000000001</c:v>
                </c:pt>
                <c:pt idx="13254">
                  <c:v>-1.0980000000000001</c:v>
                </c:pt>
                <c:pt idx="13255">
                  <c:v>-1.0980000000000001</c:v>
                </c:pt>
                <c:pt idx="13256">
                  <c:v>-1.0980000000000001</c:v>
                </c:pt>
                <c:pt idx="13257">
                  <c:v>-1.0980000000000001</c:v>
                </c:pt>
                <c:pt idx="13258">
                  <c:v>-1.0980000000000001</c:v>
                </c:pt>
                <c:pt idx="13259">
                  <c:v>-1.0980000000000001</c:v>
                </c:pt>
                <c:pt idx="13260">
                  <c:v>-1.0980000000000001</c:v>
                </c:pt>
                <c:pt idx="13261">
                  <c:v>-1.0980000000000001</c:v>
                </c:pt>
                <c:pt idx="13262">
                  <c:v>-1.0980000000000001</c:v>
                </c:pt>
                <c:pt idx="13263">
                  <c:v>-1.0980000000000001</c:v>
                </c:pt>
                <c:pt idx="13264">
                  <c:v>-1.0980000000000001</c:v>
                </c:pt>
                <c:pt idx="13265">
                  <c:v>-1.0980000000000001</c:v>
                </c:pt>
                <c:pt idx="13266">
                  <c:v>-1.1294</c:v>
                </c:pt>
                <c:pt idx="13267">
                  <c:v>-1.0980000000000001</c:v>
                </c:pt>
                <c:pt idx="13268">
                  <c:v>-1.1294</c:v>
                </c:pt>
                <c:pt idx="13269">
                  <c:v>-1.1294</c:v>
                </c:pt>
                <c:pt idx="13270">
                  <c:v>-1.1294</c:v>
                </c:pt>
                <c:pt idx="13271">
                  <c:v>-1.1294</c:v>
                </c:pt>
                <c:pt idx="13272">
                  <c:v>-1.1294</c:v>
                </c:pt>
                <c:pt idx="13273">
                  <c:v>-1.1294</c:v>
                </c:pt>
                <c:pt idx="13274">
                  <c:v>-1.1294</c:v>
                </c:pt>
                <c:pt idx="13275">
                  <c:v>-1.1294</c:v>
                </c:pt>
                <c:pt idx="13276">
                  <c:v>-1.1294</c:v>
                </c:pt>
                <c:pt idx="13277">
                  <c:v>-1.1921999999999999</c:v>
                </c:pt>
                <c:pt idx="13278">
                  <c:v>-1.1294</c:v>
                </c:pt>
                <c:pt idx="13279">
                  <c:v>-1.1294</c:v>
                </c:pt>
                <c:pt idx="13280">
                  <c:v>-1.1921999999999999</c:v>
                </c:pt>
                <c:pt idx="13281">
                  <c:v>-1.1921999999999999</c:v>
                </c:pt>
                <c:pt idx="13282">
                  <c:v>-1.1921999999999999</c:v>
                </c:pt>
                <c:pt idx="13283">
                  <c:v>-1.1921999999999999</c:v>
                </c:pt>
                <c:pt idx="13284">
                  <c:v>-1.1921999999999999</c:v>
                </c:pt>
                <c:pt idx="13285">
                  <c:v>-1.1921999999999999</c:v>
                </c:pt>
                <c:pt idx="13286">
                  <c:v>-1.2235</c:v>
                </c:pt>
                <c:pt idx="13287">
                  <c:v>-1.1921999999999999</c:v>
                </c:pt>
                <c:pt idx="13288">
                  <c:v>-1.2235</c:v>
                </c:pt>
                <c:pt idx="13289">
                  <c:v>-1.2235</c:v>
                </c:pt>
                <c:pt idx="13290">
                  <c:v>-1.2235</c:v>
                </c:pt>
                <c:pt idx="13291">
                  <c:v>-1.2235</c:v>
                </c:pt>
                <c:pt idx="13292">
                  <c:v>-1.2235</c:v>
                </c:pt>
                <c:pt idx="13293">
                  <c:v>-1.2235</c:v>
                </c:pt>
                <c:pt idx="13294">
                  <c:v>-1.2235</c:v>
                </c:pt>
                <c:pt idx="13295">
                  <c:v>-1.2235</c:v>
                </c:pt>
                <c:pt idx="13296">
                  <c:v>-1.2235</c:v>
                </c:pt>
                <c:pt idx="13297">
                  <c:v>-1.2235</c:v>
                </c:pt>
                <c:pt idx="13298">
                  <c:v>-1.2235</c:v>
                </c:pt>
                <c:pt idx="13299">
                  <c:v>-1.2235</c:v>
                </c:pt>
                <c:pt idx="13300">
                  <c:v>-1.2235</c:v>
                </c:pt>
                <c:pt idx="13301">
                  <c:v>-1.2235</c:v>
                </c:pt>
                <c:pt idx="13302">
                  <c:v>-1.2235</c:v>
                </c:pt>
                <c:pt idx="13303">
                  <c:v>-1.2548999999999999</c:v>
                </c:pt>
                <c:pt idx="13304">
                  <c:v>-1.2235</c:v>
                </c:pt>
                <c:pt idx="13305">
                  <c:v>-1.2548999999999999</c:v>
                </c:pt>
                <c:pt idx="13306">
                  <c:v>-1.2235</c:v>
                </c:pt>
                <c:pt idx="13307">
                  <c:v>-1.2548999999999999</c:v>
                </c:pt>
                <c:pt idx="13308">
                  <c:v>-1.2235</c:v>
                </c:pt>
                <c:pt idx="13309">
                  <c:v>-1.2548999999999999</c:v>
                </c:pt>
                <c:pt idx="13310">
                  <c:v>-1.2548999999999999</c:v>
                </c:pt>
                <c:pt idx="13311">
                  <c:v>-1.2548999999999999</c:v>
                </c:pt>
                <c:pt idx="13312">
                  <c:v>-1.2548999999999999</c:v>
                </c:pt>
                <c:pt idx="13313">
                  <c:v>-1.2548999999999999</c:v>
                </c:pt>
                <c:pt idx="13314">
                  <c:v>-1.2548999999999999</c:v>
                </c:pt>
                <c:pt idx="13315">
                  <c:v>-1.2548999999999999</c:v>
                </c:pt>
                <c:pt idx="13316">
                  <c:v>-1.2548999999999999</c:v>
                </c:pt>
                <c:pt idx="13317">
                  <c:v>-1.2548999999999999</c:v>
                </c:pt>
                <c:pt idx="13318">
                  <c:v>-1.2863</c:v>
                </c:pt>
                <c:pt idx="13319">
                  <c:v>-1.2548999999999999</c:v>
                </c:pt>
                <c:pt idx="13320">
                  <c:v>-1.2548999999999999</c:v>
                </c:pt>
                <c:pt idx="13321">
                  <c:v>-1.2548999999999999</c:v>
                </c:pt>
                <c:pt idx="13322">
                  <c:v>-1.2548999999999999</c:v>
                </c:pt>
                <c:pt idx="13323">
                  <c:v>-1.2548999999999999</c:v>
                </c:pt>
                <c:pt idx="13324">
                  <c:v>-1.2863</c:v>
                </c:pt>
                <c:pt idx="13325">
                  <c:v>-1.2863</c:v>
                </c:pt>
                <c:pt idx="13326">
                  <c:v>-1.2863</c:v>
                </c:pt>
                <c:pt idx="13327">
                  <c:v>-1.2548999999999999</c:v>
                </c:pt>
                <c:pt idx="13328">
                  <c:v>-1.2863</c:v>
                </c:pt>
                <c:pt idx="13329">
                  <c:v>-1.2863</c:v>
                </c:pt>
                <c:pt idx="13330">
                  <c:v>-1.2863</c:v>
                </c:pt>
                <c:pt idx="13331">
                  <c:v>-1.2863</c:v>
                </c:pt>
                <c:pt idx="13332">
                  <c:v>-1.2863</c:v>
                </c:pt>
                <c:pt idx="13333">
                  <c:v>-1.2863</c:v>
                </c:pt>
                <c:pt idx="13334">
                  <c:v>-1.2863</c:v>
                </c:pt>
                <c:pt idx="13335">
                  <c:v>-1.2863</c:v>
                </c:pt>
                <c:pt idx="13336">
                  <c:v>-1.2863</c:v>
                </c:pt>
                <c:pt idx="13337">
                  <c:v>-1.349</c:v>
                </c:pt>
                <c:pt idx="13338">
                  <c:v>-1.349</c:v>
                </c:pt>
                <c:pt idx="13339">
                  <c:v>-1.349</c:v>
                </c:pt>
                <c:pt idx="13340">
                  <c:v>-1.349</c:v>
                </c:pt>
                <c:pt idx="13341">
                  <c:v>-1.349</c:v>
                </c:pt>
                <c:pt idx="13342">
                  <c:v>-1.349</c:v>
                </c:pt>
                <c:pt idx="13343">
                  <c:v>-1.349</c:v>
                </c:pt>
                <c:pt idx="13344">
                  <c:v>-1.349</c:v>
                </c:pt>
                <c:pt idx="13345">
                  <c:v>-1.349</c:v>
                </c:pt>
                <c:pt idx="13346">
                  <c:v>-1.349</c:v>
                </c:pt>
                <c:pt idx="13347">
                  <c:v>-1.349</c:v>
                </c:pt>
                <c:pt idx="13348">
                  <c:v>-1.349</c:v>
                </c:pt>
                <c:pt idx="13349">
                  <c:v>-1.349</c:v>
                </c:pt>
                <c:pt idx="13350">
                  <c:v>-1.349</c:v>
                </c:pt>
                <c:pt idx="13351">
                  <c:v>-1.349</c:v>
                </c:pt>
                <c:pt idx="13352">
                  <c:v>-1.349</c:v>
                </c:pt>
                <c:pt idx="13353">
                  <c:v>-1.349</c:v>
                </c:pt>
                <c:pt idx="13354">
                  <c:v>-1.3804000000000001</c:v>
                </c:pt>
                <c:pt idx="13355">
                  <c:v>-1.349</c:v>
                </c:pt>
                <c:pt idx="13356">
                  <c:v>-1.349</c:v>
                </c:pt>
                <c:pt idx="13357">
                  <c:v>-1.3804000000000001</c:v>
                </c:pt>
                <c:pt idx="13358">
                  <c:v>-1.349</c:v>
                </c:pt>
                <c:pt idx="13359">
                  <c:v>-1.3804000000000001</c:v>
                </c:pt>
                <c:pt idx="13360">
                  <c:v>-1.3804000000000001</c:v>
                </c:pt>
                <c:pt idx="13361">
                  <c:v>-1.3804000000000001</c:v>
                </c:pt>
                <c:pt idx="13362">
                  <c:v>-1.349</c:v>
                </c:pt>
                <c:pt idx="13363">
                  <c:v>-1.3804000000000001</c:v>
                </c:pt>
                <c:pt idx="13364">
                  <c:v>-1.3804000000000001</c:v>
                </c:pt>
                <c:pt idx="13365">
                  <c:v>-1.3804000000000001</c:v>
                </c:pt>
                <c:pt idx="13366">
                  <c:v>-1.3804000000000001</c:v>
                </c:pt>
                <c:pt idx="13367">
                  <c:v>-1.3804000000000001</c:v>
                </c:pt>
                <c:pt idx="13368">
                  <c:v>-1.3804000000000001</c:v>
                </c:pt>
                <c:pt idx="13369">
                  <c:v>-1.3804000000000001</c:v>
                </c:pt>
                <c:pt idx="13370">
                  <c:v>-1.3804000000000001</c:v>
                </c:pt>
                <c:pt idx="13371">
                  <c:v>-1.3804000000000001</c:v>
                </c:pt>
                <c:pt idx="13372">
                  <c:v>-1.3804000000000001</c:v>
                </c:pt>
                <c:pt idx="13373">
                  <c:v>-1.3804000000000001</c:v>
                </c:pt>
                <c:pt idx="13374">
                  <c:v>-1.3804000000000001</c:v>
                </c:pt>
                <c:pt idx="13375">
                  <c:v>-1.3804000000000001</c:v>
                </c:pt>
                <c:pt idx="13376">
                  <c:v>-1.3804000000000001</c:v>
                </c:pt>
                <c:pt idx="13377">
                  <c:v>-1.3804000000000001</c:v>
                </c:pt>
                <c:pt idx="13378">
                  <c:v>-1.3804000000000001</c:v>
                </c:pt>
                <c:pt idx="13379">
                  <c:v>-1.3804000000000001</c:v>
                </c:pt>
                <c:pt idx="13380">
                  <c:v>-1.3804000000000001</c:v>
                </c:pt>
                <c:pt idx="13381">
                  <c:v>-1.4117999999999999</c:v>
                </c:pt>
                <c:pt idx="13382">
                  <c:v>-1.4117999999999999</c:v>
                </c:pt>
                <c:pt idx="13383">
                  <c:v>-1.4117999999999999</c:v>
                </c:pt>
                <c:pt idx="13384">
                  <c:v>-1.4117999999999999</c:v>
                </c:pt>
                <c:pt idx="13385">
                  <c:v>-1.4117999999999999</c:v>
                </c:pt>
                <c:pt idx="13386">
                  <c:v>-1.3804000000000001</c:v>
                </c:pt>
                <c:pt idx="13387">
                  <c:v>-1.4117999999999999</c:v>
                </c:pt>
                <c:pt idx="13388">
                  <c:v>-1.4117999999999999</c:v>
                </c:pt>
                <c:pt idx="13389">
                  <c:v>-1.4117999999999999</c:v>
                </c:pt>
                <c:pt idx="13390">
                  <c:v>-1.4117999999999999</c:v>
                </c:pt>
                <c:pt idx="13391">
                  <c:v>-1.4117999999999999</c:v>
                </c:pt>
                <c:pt idx="13392">
                  <c:v>-1.4117999999999999</c:v>
                </c:pt>
                <c:pt idx="13393">
                  <c:v>-1.4117999999999999</c:v>
                </c:pt>
                <c:pt idx="13394">
                  <c:v>-1.4117999999999999</c:v>
                </c:pt>
                <c:pt idx="13395">
                  <c:v>-1.4117999999999999</c:v>
                </c:pt>
                <c:pt idx="13396">
                  <c:v>-1.4117999999999999</c:v>
                </c:pt>
                <c:pt idx="13397">
                  <c:v>-1.4117999999999999</c:v>
                </c:pt>
                <c:pt idx="13398">
                  <c:v>-1.4117999999999999</c:v>
                </c:pt>
                <c:pt idx="13399">
                  <c:v>-1.4117999999999999</c:v>
                </c:pt>
                <c:pt idx="13400">
                  <c:v>-1.4117999999999999</c:v>
                </c:pt>
                <c:pt idx="13401">
                  <c:v>-1.4117999999999999</c:v>
                </c:pt>
                <c:pt idx="13402">
                  <c:v>-1.4117999999999999</c:v>
                </c:pt>
                <c:pt idx="13403">
                  <c:v>-1.4117999999999999</c:v>
                </c:pt>
                <c:pt idx="13404">
                  <c:v>-1.4117999999999999</c:v>
                </c:pt>
                <c:pt idx="13405">
                  <c:v>-1.4117999999999999</c:v>
                </c:pt>
                <c:pt idx="13406">
                  <c:v>-1.4117999999999999</c:v>
                </c:pt>
                <c:pt idx="13407">
                  <c:v>-1.4117999999999999</c:v>
                </c:pt>
                <c:pt idx="13408">
                  <c:v>-1.4117999999999999</c:v>
                </c:pt>
                <c:pt idx="13409">
                  <c:v>-1.4117999999999999</c:v>
                </c:pt>
                <c:pt idx="13410">
                  <c:v>-1.4117999999999999</c:v>
                </c:pt>
                <c:pt idx="13411">
                  <c:v>-1.4431</c:v>
                </c:pt>
                <c:pt idx="13412">
                  <c:v>-1.4117999999999999</c:v>
                </c:pt>
                <c:pt idx="13413">
                  <c:v>-1.4117999999999999</c:v>
                </c:pt>
                <c:pt idx="13414">
                  <c:v>-1.4117999999999999</c:v>
                </c:pt>
                <c:pt idx="13415">
                  <c:v>-1.4117999999999999</c:v>
                </c:pt>
                <c:pt idx="13416">
                  <c:v>-1.4117999999999999</c:v>
                </c:pt>
                <c:pt idx="13417">
                  <c:v>-1.4117999999999999</c:v>
                </c:pt>
                <c:pt idx="13418">
                  <c:v>-1.4431</c:v>
                </c:pt>
                <c:pt idx="13419">
                  <c:v>-1.4431</c:v>
                </c:pt>
                <c:pt idx="13420">
                  <c:v>-1.4117999999999999</c:v>
                </c:pt>
                <c:pt idx="13421">
                  <c:v>-1.4431</c:v>
                </c:pt>
                <c:pt idx="13422">
                  <c:v>-1.4431</c:v>
                </c:pt>
                <c:pt idx="13423">
                  <c:v>-1.4431</c:v>
                </c:pt>
                <c:pt idx="13424">
                  <c:v>-1.4431</c:v>
                </c:pt>
                <c:pt idx="13425">
                  <c:v>-1.4431</c:v>
                </c:pt>
                <c:pt idx="13426">
                  <c:v>-1.4431</c:v>
                </c:pt>
                <c:pt idx="13427">
                  <c:v>-1.4431</c:v>
                </c:pt>
                <c:pt idx="13428">
                  <c:v>-1.4431</c:v>
                </c:pt>
                <c:pt idx="13429">
                  <c:v>-1.4431</c:v>
                </c:pt>
                <c:pt idx="13430">
                  <c:v>-1.4431</c:v>
                </c:pt>
                <c:pt idx="13431">
                  <c:v>-1.4431</c:v>
                </c:pt>
                <c:pt idx="13432">
                  <c:v>-1.4431</c:v>
                </c:pt>
                <c:pt idx="13433">
                  <c:v>-1.4431</c:v>
                </c:pt>
                <c:pt idx="13434">
                  <c:v>-1.4431</c:v>
                </c:pt>
                <c:pt idx="13435">
                  <c:v>-1.4431</c:v>
                </c:pt>
                <c:pt idx="13436">
                  <c:v>-1.4431</c:v>
                </c:pt>
                <c:pt idx="13437">
                  <c:v>-1.4431</c:v>
                </c:pt>
                <c:pt idx="13438">
                  <c:v>-1.4431</c:v>
                </c:pt>
                <c:pt idx="13439">
                  <c:v>-1.4431</c:v>
                </c:pt>
                <c:pt idx="13440">
                  <c:v>-1.4431</c:v>
                </c:pt>
                <c:pt idx="13441">
                  <c:v>-1.4431</c:v>
                </c:pt>
                <c:pt idx="13442">
                  <c:v>-1.4431</c:v>
                </c:pt>
                <c:pt idx="13443">
                  <c:v>-1.4431</c:v>
                </c:pt>
                <c:pt idx="13444">
                  <c:v>-1.5059</c:v>
                </c:pt>
                <c:pt idx="13445">
                  <c:v>-1.5059</c:v>
                </c:pt>
                <c:pt idx="13446">
                  <c:v>-1.4431</c:v>
                </c:pt>
                <c:pt idx="13447">
                  <c:v>-1.5059</c:v>
                </c:pt>
                <c:pt idx="13448">
                  <c:v>-1.4431</c:v>
                </c:pt>
                <c:pt idx="13449">
                  <c:v>-1.5059</c:v>
                </c:pt>
                <c:pt idx="13450">
                  <c:v>-1.4431</c:v>
                </c:pt>
                <c:pt idx="13451">
                  <c:v>-1.4431</c:v>
                </c:pt>
                <c:pt idx="13452">
                  <c:v>-1.4431</c:v>
                </c:pt>
                <c:pt idx="13453">
                  <c:v>-1.4431</c:v>
                </c:pt>
                <c:pt idx="13454">
                  <c:v>-1.5059</c:v>
                </c:pt>
                <c:pt idx="13455">
                  <c:v>-1.5059</c:v>
                </c:pt>
                <c:pt idx="13456">
                  <c:v>-1.5059</c:v>
                </c:pt>
                <c:pt idx="13457">
                  <c:v>-1.5059</c:v>
                </c:pt>
                <c:pt idx="13458">
                  <c:v>-1.5059</c:v>
                </c:pt>
                <c:pt idx="13459">
                  <c:v>-1.5059</c:v>
                </c:pt>
                <c:pt idx="13460">
                  <c:v>-1.5059</c:v>
                </c:pt>
                <c:pt idx="13461">
                  <c:v>-1.5059</c:v>
                </c:pt>
                <c:pt idx="13462">
                  <c:v>-1.5059</c:v>
                </c:pt>
                <c:pt idx="13463">
                  <c:v>-1.5059</c:v>
                </c:pt>
                <c:pt idx="13464">
                  <c:v>-1.5059</c:v>
                </c:pt>
                <c:pt idx="13465">
                  <c:v>-1.5059</c:v>
                </c:pt>
                <c:pt idx="13466">
                  <c:v>-1.5059</c:v>
                </c:pt>
                <c:pt idx="13467">
                  <c:v>-1.5059</c:v>
                </c:pt>
                <c:pt idx="13468">
                  <c:v>-1.5059</c:v>
                </c:pt>
                <c:pt idx="13469">
                  <c:v>-1.5059</c:v>
                </c:pt>
                <c:pt idx="13470">
                  <c:v>-1.5059</c:v>
                </c:pt>
                <c:pt idx="13471">
                  <c:v>-1.5059</c:v>
                </c:pt>
                <c:pt idx="13472">
                  <c:v>-1.5373000000000001</c:v>
                </c:pt>
                <c:pt idx="13473">
                  <c:v>-1.5373000000000001</c:v>
                </c:pt>
                <c:pt idx="13474">
                  <c:v>-1.5059</c:v>
                </c:pt>
                <c:pt idx="13475">
                  <c:v>-1.5059</c:v>
                </c:pt>
                <c:pt idx="13476">
                  <c:v>-1.5373000000000001</c:v>
                </c:pt>
                <c:pt idx="13477">
                  <c:v>-1.5373000000000001</c:v>
                </c:pt>
                <c:pt idx="13478">
                  <c:v>-1.5059</c:v>
                </c:pt>
                <c:pt idx="13479">
                  <c:v>-1.5373000000000001</c:v>
                </c:pt>
                <c:pt idx="13480">
                  <c:v>-1.5373000000000001</c:v>
                </c:pt>
                <c:pt idx="13481">
                  <c:v>-1.5373000000000001</c:v>
                </c:pt>
                <c:pt idx="13482">
                  <c:v>-1.5373000000000001</c:v>
                </c:pt>
                <c:pt idx="13483">
                  <c:v>-1.5059</c:v>
                </c:pt>
                <c:pt idx="13484">
                  <c:v>-1.5373000000000001</c:v>
                </c:pt>
                <c:pt idx="13485">
                  <c:v>-1.5373000000000001</c:v>
                </c:pt>
                <c:pt idx="13486">
                  <c:v>-1.5059</c:v>
                </c:pt>
                <c:pt idx="13487">
                  <c:v>-1.5373000000000001</c:v>
                </c:pt>
                <c:pt idx="13488">
                  <c:v>-1.5373000000000001</c:v>
                </c:pt>
                <c:pt idx="13489">
                  <c:v>-1.5373000000000001</c:v>
                </c:pt>
                <c:pt idx="13490">
                  <c:v>-1.5373000000000001</c:v>
                </c:pt>
                <c:pt idx="13491">
                  <c:v>-1.5373000000000001</c:v>
                </c:pt>
                <c:pt idx="13492">
                  <c:v>-1.5373000000000001</c:v>
                </c:pt>
                <c:pt idx="13493">
                  <c:v>-1.5373000000000001</c:v>
                </c:pt>
                <c:pt idx="13494">
                  <c:v>-1.5373000000000001</c:v>
                </c:pt>
                <c:pt idx="13495">
                  <c:v>-1.5373000000000001</c:v>
                </c:pt>
                <c:pt idx="13496">
                  <c:v>-1.5373000000000001</c:v>
                </c:pt>
                <c:pt idx="13497">
                  <c:v>-1.5373000000000001</c:v>
                </c:pt>
                <c:pt idx="13498">
                  <c:v>-1.5373000000000001</c:v>
                </c:pt>
                <c:pt idx="13499">
                  <c:v>-1.5373000000000001</c:v>
                </c:pt>
                <c:pt idx="13500">
                  <c:v>-1.5373000000000001</c:v>
                </c:pt>
                <c:pt idx="13501">
                  <c:v>-1.5373000000000001</c:v>
                </c:pt>
                <c:pt idx="13502">
                  <c:v>-1.5373000000000001</c:v>
                </c:pt>
                <c:pt idx="13503">
                  <c:v>-1.5373000000000001</c:v>
                </c:pt>
                <c:pt idx="13504">
                  <c:v>-1.5373000000000001</c:v>
                </c:pt>
                <c:pt idx="13505">
                  <c:v>-1.5373000000000001</c:v>
                </c:pt>
                <c:pt idx="13506">
                  <c:v>-1.5373000000000001</c:v>
                </c:pt>
                <c:pt idx="13507">
                  <c:v>-1.5373000000000001</c:v>
                </c:pt>
                <c:pt idx="13508">
                  <c:v>-1.5373000000000001</c:v>
                </c:pt>
                <c:pt idx="13509">
                  <c:v>-1.5373000000000001</c:v>
                </c:pt>
                <c:pt idx="13510">
                  <c:v>-1.5373000000000001</c:v>
                </c:pt>
                <c:pt idx="13511">
                  <c:v>-1.5373000000000001</c:v>
                </c:pt>
                <c:pt idx="13512">
                  <c:v>-1.5373000000000001</c:v>
                </c:pt>
                <c:pt idx="13513">
                  <c:v>-1.5373000000000001</c:v>
                </c:pt>
                <c:pt idx="13514">
                  <c:v>-1.5373000000000001</c:v>
                </c:pt>
                <c:pt idx="13515">
                  <c:v>-1.5373000000000001</c:v>
                </c:pt>
                <c:pt idx="13516">
                  <c:v>-1.5373000000000001</c:v>
                </c:pt>
                <c:pt idx="13517">
                  <c:v>-1.5373000000000001</c:v>
                </c:pt>
                <c:pt idx="13518">
                  <c:v>-1.5373000000000001</c:v>
                </c:pt>
                <c:pt idx="13519">
                  <c:v>-1.5373000000000001</c:v>
                </c:pt>
                <c:pt idx="13520">
                  <c:v>-1.5373000000000001</c:v>
                </c:pt>
                <c:pt idx="13521">
                  <c:v>-1.5373000000000001</c:v>
                </c:pt>
                <c:pt idx="13522">
                  <c:v>-1.5373000000000001</c:v>
                </c:pt>
                <c:pt idx="13523">
                  <c:v>-1.5373000000000001</c:v>
                </c:pt>
                <c:pt idx="13524">
                  <c:v>-1.5373000000000001</c:v>
                </c:pt>
                <c:pt idx="13525">
                  <c:v>-1.5373000000000001</c:v>
                </c:pt>
                <c:pt idx="13526">
                  <c:v>-1.5373000000000001</c:v>
                </c:pt>
                <c:pt idx="13527">
                  <c:v>-1.5373000000000001</c:v>
                </c:pt>
                <c:pt idx="13528">
                  <c:v>-1.5373000000000001</c:v>
                </c:pt>
                <c:pt idx="13529">
                  <c:v>-1.5373000000000001</c:v>
                </c:pt>
                <c:pt idx="13530">
                  <c:v>-1.5373000000000001</c:v>
                </c:pt>
                <c:pt idx="13531">
                  <c:v>-1.5373000000000001</c:v>
                </c:pt>
                <c:pt idx="13532">
                  <c:v>-1.5373000000000001</c:v>
                </c:pt>
                <c:pt idx="13533">
                  <c:v>-1.5686</c:v>
                </c:pt>
                <c:pt idx="13534">
                  <c:v>-1.5373000000000001</c:v>
                </c:pt>
                <c:pt idx="13535">
                  <c:v>-1.5373000000000001</c:v>
                </c:pt>
                <c:pt idx="13536">
                  <c:v>-1.5373000000000001</c:v>
                </c:pt>
                <c:pt idx="13537">
                  <c:v>-1.5373000000000001</c:v>
                </c:pt>
                <c:pt idx="13538">
                  <c:v>-1.5373000000000001</c:v>
                </c:pt>
                <c:pt idx="13539">
                  <c:v>-1.5373000000000001</c:v>
                </c:pt>
                <c:pt idx="13540">
                  <c:v>-1.5373000000000001</c:v>
                </c:pt>
                <c:pt idx="13541">
                  <c:v>-1.5686</c:v>
                </c:pt>
                <c:pt idx="13542">
                  <c:v>-1.5686</c:v>
                </c:pt>
                <c:pt idx="13543">
                  <c:v>-1.5686</c:v>
                </c:pt>
                <c:pt idx="13544">
                  <c:v>-1.5373000000000001</c:v>
                </c:pt>
                <c:pt idx="13545">
                  <c:v>-1.5686</c:v>
                </c:pt>
                <c:pt idx="13546">
                  <c:v>-1.5373000000000001</c:v>
                </c:pt>
                <c:pt idx="13547">
                  <c:v>-1.5686</c:v>
                </c:pt>
                <c:pt idx="13548">
                  <c:v>-1.5686</c:v>
                </c:pt>
                <c:pt idx="13549">
                  <c:v>-1.5686</c:v>
                </c:pt>
                <c:pt idx="13550">
                  <c:v>-1.5373000000000001</c:v>
                </c:pt>
                <c:pt idx="13551">
                  <c:v>-1.5686</c:v>
                </c:pt>
                <c:pt idx="13552">
                  <c:v>-1.5373000000000001</c:v>
                </c:pt>
                <c:pt idx="13553">
                  <c:v>-1.5686</c:v>
                </c:pt>
                <c:pt idx="13554">
                  <c:v>-1.5686</c:v>
                </c:pt>
                <c:pt idx="13555">
                  <c:v>-1.5373000000000001</c:v>
                </c:pt>
                <c:pt idx="13556">
                  <c:v>-1.5686</c:v>
                </c:pt>
                <c:pt idx="13557">
                  <c:v>-1.5686</c:v>
                </c:pt>
                <c:pt idx="13558">
                  <c:v>-1.5686</c:v>
                </c:pt>
                <c:pt idx="13559">
                  <c:v>-1.5686</c:v>
                </c:pt>
                <c:pt idx="13560">
                  <c:v>-1.5686</c:v>
                </c:pt>
                <c:pt idx="13561">
                  <c:v>-1.5686</c:v>
                </c:pt>
                <c:pt idx="13562">
                  <c:v>-1.5686</c:v>
                </c:pt>
                <c:pt idx="13563">
                  <c:v>-1.5686</c:v>
                </c:pt>
                <c:pt idx="13564">
                  <c:v>-1.5686</c:v>
                </c:pt>
                <c:pt idx="13565">
                  <c:v>-1.5686</c:v>
                </c:pt>
                <c:pt idx="13566">
                  <c:v>-1.5686</c:v>
                </c:pt>
                <c:pt idx="13567">
                  <c:v>-1.5686</c:v>
                </c:pt>
                <c:pt idx="13568">
                  <c:v>-1.5686</c:v>
                </c:pt>
                <c:pt idx="13569">
                  <c:v>-1.5686</c:v>
                </c:pt>
                <c:pt idx="13570">
                  <c:v>-1.5686</c:v>
                </c:pt>
                <c:pt idx="13571">
                  <c:v>-1.5686</c:v>
                </c:pt>
                <c:pt idx="13572">
                  <c:v>-1.5686</c:v>
                </c:pt>
                <c:pt idx="13573">
                  <c:v>-1.5686</c:v>
                </c:pt>
                <c:pt idx="13574">
                  <c:v>-1.5686</c:v>
                </c:pt>
                <c:pt idx="13575">
                  <c:v>-1.5686</c:v>
                </c:pt>
                <c:pt idx="13576">
                  <c:v>-1.5686</c:v>
                </c:pt>
                <c:pt idx="13577">
                  <c:v>-1.5686</c:v>
                </c:pt>
                <c:pt idx="13578">
                  <c:v>-1.5686</c:v>
                </c:pt>
                <c:pt idx="13579">
                  <c:v>-1.5686</c:v>
                </c:pt>
                <c:pt idx="13580">
                  <c:v>-1.5686</c:v>
                </c:pt>
                <c:pt idx="13581">
                  <c:v>-1.5686</c:v>
                </c:pt>
                <c:pt idx="13582">
                  <c:v>-1.5686</c:v>
                </c:pt>
                <c:pt idx="13583">
                  <c:v>-1.5686</c:v>
                </c:pt>
                <c:pt idx="13584">
                  <c:v>-1.5686</c:v>
                </c:pt>
                <c:pt idx="13585">
                  <c:v>-1.5686</c:v>
                </c:pt>
                <c:pt idx="13586">
                  <c:v>-1.5686</c:v>
                </c:pt>
                <c:pt idx="13587">
                  <c:v>-1.5686</c:v>
                </c:pt>
                <c:pt idx="13588">
                  <c:v>-1.5686</c:v>
                </c:pt>
                <c:pt idx="13589">
                  <c:v>-1.5686</c:v>
                </c:pt>
                <c:pt idx="13590">
                  <c:v>-1.5686</c:v>
                </c:pt>
                <c:pt idx="13591">
                  <c:v>-1.5686</c:v>
                </c:pt>
                <c:pt idx="13592">
                  <c:v>-1.5686</c:v>
                </c:pt>
                <c:pt idx="13593">
                  <c:v>-1.5686</c:v>
                </c:pt>
                <c:pt idx="13594">
                  <c:v>-1.5686</c:v>
                </c:pt>
                <c:pt idx="13595">
                  <c:v>-1.5686</c:v>
                </c:pt>
                <c:pt idx="13596">
                  <c:v>-1.5686</c:v>
                </c:pt>
                <c:pt idx="13597">
                  <c:v>-1.5686</c:v>
                </c:pt>
                <c:pt idx="13598">
                  <c:v>-1.5686</c:v>
                </c:pt>
                <c:pt idx="13599">
                  <c:v>-1.5686</c:v>
                </c:pt>
                <c:pt idx="13600">
                  <c:v>-1.5686</c:v>
                </c:pt>
                <c:pt idx="13601">
                  <c:v>-1.5686</c:v>
                </c:pt>
                <c:pt idx="13602">
                  <c:v>-1.5686</c:v>
                </c:pt>
                <c:pt idx="13603">
                  <c:v>-1.5686</c:v>
                </c:pt>
                <c:pt idx="13604">
                  <c:v>-1.5686</c:v>
                </c:pt>
                <c:pt idx="13605">
                  <c:v>-1.5686</c:v>
                </c:pt>
                <c:pt idx="13606">
                  <c:v>-1.5686</c:v>
                </c:pt>
                <c:pt idx="13607">
                  <c:v>-1.5686</c:v>
                </c:pt>
                <c:pt idx="13608">
                  <c:v>-1.5686</c:v>
                </c:pt>
                <c:pt idx="13609">
                  <c:v>-1.5686</c:v>
                </c:pt>
                <c:pt idx="13610">
                  <c:v>-1.5686</c:v>
                </c:pt>
                <c:pt idx="13611">
                  <c:v>-1.5686</c:v>
                </c:pt>
                <c:pt idx="13612">
                  <c:v>-1.5686</c:v>
                </c:pt>
                <c:pt idx="13613">
                  <c:v>-1.5686</c:v>
                </c:pt>
                <c:pt idx="13614">
                  <c:v>-1.5686</c:v>
                </c:pt>
                <c:pt idx="13615">
                  <c:v>-1.5686</c:v>
                </c:pt>
                <c:pt idx="13616">
                  <c:v>-1.5686</c:v>
                </c:pt>
                <c:pt idx="13617">
                  <c:v>-1.5686</c:v>
                </c:pt>
                <c:pt idx="13618">
                  <c:v>-1.5686</c:v>
                </c:pt>
                <c:pt idx="13619">
                  <c:v>-1.5686</c:v>
                </c:pt>
                <c:pt idx="13620">
                  <c:v>-1.5686</c:v>
                </c:pt>
                <c:pt idx="13621">
                  <c:v>-1.5686</c:v>
                </c:pt>
                <c:pt idx="13622">
                  <c:v>-1.5686</c:v>
                </c:pt>
                <c:pt idx="13623">
                  <c:v>-1.5686</c:v>
                </c:pt>
                <c:pt idx="13624">
                  <c:v>-1.5686</c:v>
                </c:pt>
                <c:pt idx="13625">
                  <c:v>-1.5686</c:v>
                </c:pt>
                <c:pt idx="13626">
                  <c:v>-1.5686</c:v>
                </c:pt>
                <c:pt idx="13627">
                  <c:v>-1.5686</c:v>
                </c:pt>
                <c:pt idx="13628">
                  <c:v>-1.5686</c:v>
                </c:pt>
                <c:pt idx="13629">
                  <c:v>-1.5686</c:v>
                </c:pt>
                <c:pt idx="13630">
                  <c:v>-1.5686</c:v>
                </c:pt>
                <c:pt idx="13631">
                  <c:v>-1.5686</c:v>
                </c:pt>
                <c:pt idx="13632">
                  <c:v>-1.5686</c:v>
                </c:pt>
                <c:pt idx="13633">
                  <c:v>-1.5686</c:v>
                </c:pt>
                <c:pt idx="13634">
                  <c:v>-1.5686</c:v>
                </c:pt>
                <c:pt idx="13635">
                  <c:v>-1.5686</c:v>
                </c:pt>
                <c:pt idx="13636">
                  <c:v>-1.5686</c:v>
                </c:pt>
                <c:pt idx="13637">
                  <c:v>-1.5686</c:v>
                </c:pt>
                <c:pt idx="13638">
                  <c:v>-1.6</c:v>
                </c:pt>
                <c:pt idx="13639">
                  <c:v>-1.5686</c:v>
                </c:pt>
                <c:pt idx="13640">
                  <c:v>-1.5686</c:v>
                </c:pt>
                <c:pt idx="13641">
                  <c:v>-1.5686</c:v>
                </c:pt>
                <c:pt idx="13642">
                  <c:v>-1.5686</c:v>
                </c:pt>
                <c:pt idx="13643">
                  <c:v>-1.5686</c:v>
                </c:pt>
                <c:pt idx="13644">
                  <c:v>-1.5686</c:v>
                </c:pt>
                <c:pt idx="13645">
                  <c:v>-1.5686</c:v>
                </c:pt>
                <c:pt idx="13646">
                  <c:v>-1.5686</c:v>
                </c:pt>
                <c:pt idx="13647">
                  <c:v>-1.5686</c:v>
                </c:pt>
                <c:pt idx="13648">
                  <c:v>-1.5686</c:v>
                </c:pt>
                <c:pt idx="13649">
                  <c:v>-1.5686</c:v>
                </c:pt>
                <c:pt idx="13650">
                  <c:v>-1.6</c:v>
                </c:pt>
                <c:pt idx="13651">
                  <c:v>-1.5686</c:v>
                </c:pt>
                <c:pt idx="13652">
                  <c:v>-1.5686</c:v>
                </c:pt>
                <c:pt idx="13653">
                  <c:v>-1.5686</c:v>
                </c:pt>
                <c:pt idx="13654">
                  <c:v>-1.5686</c:v>
                </c:pt>
                <c:pt idx="13655">
                  <c:v>-1.5686</c:v>
                </c:pt>
                <c:pt idx="13656">
                  <c:v>-1.5686</c:v>
                </c:pt>
                <c:pt idx="13657">
                  <c:v>-1.5686</c:v>
                </c:pt>
                <c:pt idx="13658">
                  <c:v>-1.6</c:v>
                </c:pt>
                <c:pt idx="13659">
                  <c:v>-1.5686</c:v>
                </c:pt>
                <c:pt idx="13660">
                  <c:v>-1.5686</c:v>
                </c:pt>
                <c:pt idx="13661">
                  <c:v>-1.6</c:v>
                </c:pt>
                <c:pt idx="13662">
                  <c:v>-1.5686</c:v>
                </c:pt>
                <c:pt idx="13663">
                  <c:v>-1.5686</c:v>
                </c:pt>
                <c:pt idx="13664">
                  <c:v>-1.5686</c:v>
                </c:pt>
                <c:pt idx="13665">
                  <c:v>-1.5686</c:v>
                </c:pt>
                <c:pt idx="13666">
                  <c:v>-1.5686</c:v>
                </c:pt>
                <c:pt idx="13667">
                  <c:v>-1.5686</c:v>
                </c:pt>
                <c:pt idx="13668">
                  <c:v>-1.5686</c:v>
                </c:pt>
                <c:pt idx="13669">
                  <c:v>-1.5686</c:v>
                </c:pt>
                <c:pt idx="13670">
                  <c:v>-1.5686</c:v>
                </c:pt>
                <c:pt idx="13671">
                  <c:v>-1.6</c:v>
                </c:pt>
                <c:pt idx="13672">
                  <c:v>-1.6</c:v>
                </c:pt>
                <c:pt idx="13673">
                  <c:v>-1.6</c:v>
                </c:pt>
                <c:pt idx="13674">
                  <c:v>-1.5686</c:v>
                </c:pt>
                <c:pt idx="13675">
                  <c:v>-1.5686</c:v>
                </c:pt>
                <c:pt idx="13676">
                  <c:v>-1.6</c:v>
                </c:pt>
                <c:pt idx="13677">
                  <c:v>-1.5686</c:v>
                </c:pt>
                <c:pt idx="13678">
                  <c:v>-1.6</c:v>
                </c:pt>
                <c:pt idx="13679">
                  <c:v>-1.6</c:v>
                </c:pt>
                <c:pt idx="13680">
                  <c:v>-1.5686</c:v>
                </c:pt>
                <c:pt idx="13681">
                  <c:v>-1.6</c:v>
                </c:pt>
                <c:pt idx="13682">
                  <c:v>-1.6</c:v>
                </c:pt>
                <c:pt idx="13683">
                  <c:v>-1.6</c:v>
                </c:pt>
                <c:pt idx="13684">
                  <c:v>-1.6</c:v>
                </c:pt>
                <c:pt idx="13685">
                  <c:v>-1.6</c:v>
                </c:pt>
                <c:pt idx="13686">
                  <c:v>-1.6</c:v>
                </c:pt>
                <c:pt idx="13687">
                  <c:v>-1.6</c:v>
                </c:pt>
                <c:pt idx="13688">
                  <c:v>-1.6</c:v>
                </c:pt>
                <c:pt idx="13689">
                  <c:v>-1.5686</c:v>
                </c:pt>
                <c:pt idx="13690">
                  <c:v>-1.6</c:v>
                </c:pt>
                <c:pt idx="13691">
                  <c:v>-1.6</c:v>
                </c:pt>
                <c:pt idx="13692">
                  <c:v>-1.6</c:v>
                </c:pt>
                <c:pt idx="13693">
                  <c:v>-1.6</c:v>
                </c:pt>
                <c:pt idx="13694">
                  <c:v>-1.5686</c:v>
                </c:pt>
                <c:pt idx="13695">
                  <c:v>-1.6</c:v>
                </c:pt>
                <c:pt idx="13696">
                  <c:v>-1.6</c:v>
                </c:pt>
                <c:pt idx="13697">
                  <c:v>-1.6</c:v>
                </c:pt>
                <c:pt idx="13698">
                  <c:v>-1.6</c:v>
                </c:pt>
                <c:pt idx="13699">
                  <c:v>-1.6</c:v>
                </c:pt>
                <c:pt idx="13700">
                  <c:v>-1.6</c:v>
                </c:pt>
                <c:pt idx="13701">
                  <c:v>-1.6</c:v>
                </c:pt>
                <c:pt idx="13702">
                  <c:v>-1.6</c:v>
                </c:pt>
                <c:pt idx="13703">
                  <c:v>-1.6</c:v>
                </c:pt>
                <c:pt idx="13704">
                  <c:v>-1.6</c:v>
                </c:pt>
                <c:pt idx="13705">
                  <c:v>-1.6</c:v>
                </c:pt>
                <c:pt idx="13706">
                  <c:v>-1.6</c:v>
                </c:pt>
                <c:pt idx="13707">
                  <c:v>-1.6</c:v>
                </c:pt>
                <c:pt idx="13708">
                  <c:v>-1.6</c:v>
                </c:pt>
                <c:pt idx="13709">
                  <c:v>-1.6</c:v>
                </c:pt>
                <c:pt idx="13710">
                  <c:v>-1.5686</c:v>
                </c:pt>
                <c:pt idx="13711">
                  <c:v>-1.5686</c:v>
                </c:pt>
                <c:pt idx="13712">
                  <c:v>-1.6</c:v>
                </c:pt>
                <c:pt idx="13713">
                  <c:v>-1.6</c:v>
                </c:pt>
                <c:pt idx="13714">
                  <c:v>-1.6</c:v>
                </c:pt>
                <c:pt idx="13715">
                  <c:v>-1.6</c:v>
                </c:pt>
                <c:pt idx="13716">
                  <c:v>-1.5686</c:v>
                </c:pt>
                <c:pt idx="13717">
                  <c:v>-1.6</c:v>
                </c:pt>
                <c:pt idx="13718">
                  <c:v>-1.6</c:v>
                </c:pt>
                <c:pt idx="13719">
                  <c:v>-1.6</c:v>
                </c:pt>
                <c:pt idx="13720">
                  <c:v>-1.6</c:v>
                </c:pt>
                <c:pt idx="13721">
                  <c:v>-1.6</c:v>
                </c:pt>
                <c:pt idx="13722">
                  <c:v>-1.6</c:v>
                </c:pt>
                <c:pt idx="13723">
                  <c:v>-1.6</c:v>
                </c:pt>
                <c:pt idx="13724">
                  <c:v>-1.6</c:v>
                </c:pt>
                <c:pt idx="13725">
                  <c:v>-1.6</c:v>
                </c:pt>
                <c:pt idx="13726">
                  <c:v>-1.6</c:v>
                </c:pt>
                <c:pt idx="13727">
                  <c:v>-1.6</c:v>
                </c:pt>
                <c:pt idx="13728">
                  <c:v>-1.6</c:v>
                </c:pt>
                <c:pt idx="13729">
                  <c:v>-1.6</c:v>
                </c:pt>
                <c:pt idx="13730">
                  <c:v>-1.6</c:v>
                </c:pt>
                <c:pt idx="13731">
                  <c:v>-1.6</c:v>
                </c:pt>
                <c:pt idx="13732">
                  <c:v>-1.6</c:v>
                </c:pt>
                <c:pt idx="13733">
                  <c:v>-1.6</c:v>
                </c:pt>
                <c:pt idx="13734">
                  <c:v>-1.6</c:v>
                </c:pt>
                <c:pt idx="13735">
                  <c:v>-1.6</c:v>
                </c:pt>
                <c:pt idx="13736">
                  <c:v>-1.6</c:v>
                </c:pt>
                <c:pt idx="13737">
                  <c:v>-1.6</c:v>
                </c:pt>
                <c:pt idx="13738">
                  <c:v>-1.6</c:v>
                </c:pt>
                <c:pt idx="13739">
                  <c:v>-1.6</c:v>
                </c:pt>
                <c:pt idx="13740">
                  <c:v>-1.6</c:v>
                </c:pt>
                <c:pt idx="13741">
                  <c:v>-1.6</c:v>
                </c:pt>
                <c:pt idx="13742">
                  <c:v>-1.6</c:v>
                </c:pt>
                <c:pt idx="13743">
                  <c:v>-1.6</c:v>
                </c:pt>
                <c:pt idx="13744">
                  <c:v>-1.6</c:v>
                </c:pt>
                <c:pt idx="13745">
                  <c:v>-1.6</c:v>
                </c:pt>
                <c:pt idx="13746">
                  <c:v>-1.6</c:v>
                </c:pt>
                <c:pt idx="13747">
                  <c:v>-1.6</c:v>
                </c:pt>
                <c:pt idx="13748">
                  <c:v>-1.6</c:v>
                </c:pt>
                <c:pt idx="13749">
                  <c:v>-1.6</c:v>
                </c:pt>
                <c:pt idx="13750">
                  <c:v>-1.5686</c:v>
                </c:pt>
                <c:pt idx="13751">
                  <c:v>-1.6</c:v>
                </c:pt>
                <c:pt idx="13752">
                  <c:v>-1.6</c:v>
                </c:pt>
                <c:pt idx="13753">
                  <c:v>-1.6</c:v>
                </c:pt>
                <c:pt idx="13754">
                  <c:v>-1.6</c:v>
                </c:pt>
                <c:pt idx="13755">
                  <c:v>-1.6</c:v>
                </c:pt>
                <c:pt idx="13756">
                  <c:v>-1.6</c:v>
                </c:pt>
                <c:pt idx="13757">
                  <c:v>-1.6</c:v>
                </c:pt>
                <c:pt idx="13758">
                  <c:v>-1.6</c:v>
                </c:pt>
                <c:pt idx="13759">
                  <c:v>-1.6</c:v>
                </c:pt>
                <c:pt idx="13760">
                  <c:v>-1.6</c:v>
                </c:pt>
                <c:pt idx="13761">
                  <c:v>-1.6</c:v>
                </c:pt>
                <c:pt idx="13762">
                  <c:v>-1.6</c:v>
                </c:pt>
                <c:pt idx="13763">
                  <c:v>-1.6</c:v>
                </c:pt>
                <c:pt idx="13764">
                  <c:v>-1.6</c:v>
                </c:pt>
                <c:pt idx="13765">
                  <c:v>-1.6</c:v>
                </c:pt>
                <c:pt idx="13766">
                  <c:v>-1.6</c:v>
                </c:pt>
                <c:pt idx="13767">
                  <c:v>-1.6</c:v>
                </c:pt>
                <c:pt idx="13768">
                  <c:v>-1.6</c:v>
                </c:pt>
                <c:pt idx="13769">
                  <c:v>-1.6</c:v>
                </c:pt>
                <c:pt idx="13770">
                  <c:v>-1.6</c:v>
                </c:pt>
                <c:pt idx="13771">
                  <c:v>-1.6</c:v>
                </c:pt>
                <c:pt idx="13772">
                  <c:v>-1.6</c:v>
                </c:pt>
                <c:pt idx="13773">
                  <c:v>-1.6</c:v>
                </c:pt>
                <c:pt idx="13774">
                  <c:v>-1.6</c:v>
                </c:pt>
                <c:pt idx="13775">
                  <c:v>-1.6</c:v>
                </c:pt>
                <c:pt idx="13776">
                  <c:v>-1.6</c:v>
                </c:pt>
                <c:pt idx="13777">
                  <c:v>-1.6</c:v>
                </c:pt>
                <c:pt idx="13778">
                  <c:v>-1.6</c:v>
                </c:pt>
                <c:pt idx="13779">
                  <c:v>-1.6</c:v>
                </c:pt>
                <c:pt idx="13780">
                  <c:v>-1.6</c:v>
                </c:pt>
                <c:pt idx="13781">
                  <c:v>-1.6</c:v>
                </c:pt>
                <c:pt idx="13782">
                  <c:v>-1.6627000000000001</c:v>
                </c:pt>
                <c:pt idx="13783">
                  <c:v>-1.6</c:v>
                </c:pt>
                <c:pt idx="13784">
                  <c:v>-1.6</c:v>
                </c:pt>
                <c:pt idx="13785">
                  <c:v>-1.6</c:v>
                </c:pt>
                <c:pt idx="13786">
                  <c:v>-1.6</c:v>
                </c:pt>
                <c:pt idx="13787">
                  <c:v>-1.6</c:v>
                </c:pt>
                <c:pt idx="13788">
                  <c:v>-1.6627000000000001</c:v>
                </c:pt>
                <c:pt idx="13789">
                  <c:v>-1.6</c:v>
                </c:pt>
                <c:pt idx="13790">
                  <c:v>-1.6</c:v>
                </c:pt>
                <c:pt idx="13791">
                  <c:v>-1.6</c:v>
                </c:pt>
                <c:pt idx="13792">
                  <c:v>-1.6</c:v>
                </c:pt>
                <c:pt idx="13793">
                  <c:v>-1.6</c:v>
                </c:pt>
                <c:pt idx="13794">
                  <c:v>-1.6</c:v>
                </c:pt>
                <c:pt idx="13795">
                  <c:v>-1.6627000000000001</c:v>
                </c:pt>
                <c:pt idx="13796">
                  <c:v>-1.6</c:v>
                </c:pt>
                <c:pt idx="13797">
                  <c:v>-1.6</c:v>
                </c:pt>
                <c:pt idx="13798">
                  <c:v>-1.6</c:v>
                </c:pt>
                <c:pt idx="13799">
                  <c:v>-1.6</c:v>
                </c:pt>
                <c:pt idx="13800">
                  <c:v>-1.6</c:v>
                </c:pt>
                <c:pt idx="13801">
                  <c:v>-1.6</c:v>
                </c:pt>
                <c:pt idx="13802">
                  <c:v>-1.6</c:v>
                </c:pt>
                <c:pt idx="13803">
                  <c:v>-1.6</c:v>
                </c:pt>
                <c:pt idx="13804">
                  <c:v>-1.6</c:v>
                </c:pt>
                <c:pt idx="13805">
                  <c:v>-1.6</c:v>
                </c:pt>
                <c:pt idx="13806">
                  <c:v>-1.6</c:v>
                </c:pt>
                <c:pt idx="13807">
                  <c:v>-1.6</c:v>
                </c:pt>
                <c:pt idx="13808">
                  <c:v>-1.6</c:v>
                </c:pt>
                <c:pt idx="13809">
                  <c:v>-1.6</c:v>
                </c:pt>
                <c:pt idx="13810">
                  <c:v>-1.6</c:v>
                </c:pt>
                <c:pt idx="13811">
                  <c:v>-1.6</c:v>
                </c:pt>
                <c:pt idx="13812">
                  <c:v>-1.6</c:v>
                </c:pt>
                <c:pt idx="13813">
                  <c:v>-1.6</c:v>
                </c:pt>
                <c:pt idx="13814">
                  <c:v>-1.6</c:v>
                </c:pt>
                <c:pt idx="13815">
                  <c:v>-1.6</c:v>
                </c:pt>
                <c:pt idx="13816">
                  <c:v>-1.6627000000000001</c:v>
                </c:pt>
                <c:pt idx="13817">
                  <c:v>-1.6</c:v>
                </c:pt>
                <c:pt idx="13818">
                  <c:v>-1.6</c:v>
                </c:pt>
                <c:pt idx="13819">
                  <c:v>-1.6</c:v>
                </c:pt>
                <c:pt idx="13820">
                  <c:v>-1.6627000000000001</c:v>
                </c:pt>
                <c:pt idx="13821">
                  <c:v>-1.6</c:v>
                </c:pt>
                <c:pt idx="13822">
                  <c:v>-1.6</c:v>
                </c:pt>
                <c:pt idx="13823">
                  <c:v>-1.6627000000000001</c:v>
                </c:pt>
                <c:pt idx="13824">
                  <c:v>-1.6</c:v>
                </c:pt>
                <c:pt idx="13825">
                  <c:v>-1.6</c:v>
                </c:pt>
                <c:pt idx="13826">
                  <c:v>-1.6627000000000001</c:v>
                </c:pt>
                <c:pt idx="13827">
                  <c:v>-1.6</c:v>
                </c:pt>
                <c:pt idx="13828">
                  <c:v>-1.6</c:v>
                </c:pt>
                <c:pt idx="13829">
                  <c:v>-1.6</c:v>
                </c:pt>
                <c:pt idx="13830">
                  <c:v>-1.6</c:v>
                </c:pt>
                <c:pt idx="13831">
                  <c:v>-1.6627000000000001</c:v>
                </c:pt>
                <c:pt idx="13832">
                  <c:v>-1.6</c:v>
                </c:pt>
                <c:pt idx="13833">
                  <c:v>-1.6</c:v>
                </c:pt>
                <c:pt idx="13834">
                  <c:v>-1.6</c:v>
                </c:pt>
                <c:pt idx="13835">
                  <c:v>-1.6</c:v>
                </c:pt>
                <c:pt idx="13836">
                  <c:v>-1.6627000000000001</c:v>
                </c:pt>
                <c:pt idx="13837">
                  <c:v>-1.6</c:v>
                </c:pt>
                <c:pt idx="13838">
                  <c:v>-1.6</c:v>
                </c:pt>
                <c:pt idx="13839">
                  <c:v>-1.6</c:v>
                </c:pt>
                <c:pt idx="13840">
                  <c:v>-1.6</c:v>
                </c:pt>
                <c:pt idx="13841">
                  <c:v>-1.6</c:v>
                </c:pt>
                <c:pt idx="13842">
                  <c:v>-1.6</c:v>
                </c:pt>
                <c:pt idx="13843">
                  <c:v>-1.6</c:v>
                </c:pt>
                <c:pt idx="13844">
                  <c:v>-1.6</c:v>
                </c:pt>
                <c:pt idx="13845">
                  <c:v>-1.6627000000000001</c:v>
                </c:pt>
                <c:pt idx="13846">
                  <c:v>-1.6</c:v>
                </c:pt>
                <c:pt idx="13847">
                  <c:v>-1.6627000000000001</c:v>
                </c:pt>
                <c:pt idx="13848">
                  <c:v>-1.6</c:v>
                </c:pt>
                <c:pt idx="13849">
                  <c:v>-1.6627000000000001</c:v>
                </c:pt>
                <c:pt idx="13850">
                  <c:v>-1.6627000000000001</c:v>
                </c:pt>
                <c:pt idx="13851">
                  <c:v>-1.6</c:v>
                </c:pt>
                <c:pt idx="13852">
                  <c:v>-1.6</c:v>
                </c:pt>
                <c:pt idx="13853">
                  <c:v>-1.6</c:v>
                </c:pt>
                <c:pt idx="13854">
                  <c:v>-1.6627000000000001</c:v>
                </c:pt>
                <c:pt idx="13855">
                  <c:v>-1.6</c:v>
                </c:pt>
                <c:pt idx="13856">
                  <c:v>-1.6</c:v>
                </c:pt>
                <c:pt idx="13857">
                  <c:v>-1.6627000000000001</c:v>
                </c:pt>
                <c:pt idx="13858">
                  <c:v>-1.6</c:v>
                </c:pt>
                <c:pt idx="13859">
                  <c:v>-1.6627000000000001</c:v>
                </c:pt>
                <c:pt idx="13860">
                  <c:v>-1.6627000000000001</c:v>
                </c:pt>
                <c:pt idx="13861">
                  <c:v>-1.6627000000000001</c:v>
                </c:pt>
                <c:pt idx="13862">
                  <c:v>-1.6627000000000001</c:v>
                </c:pt>
                <c:pt idx="13863">
                  <c:v>-1.6</c:v>
                </c:pt>
                <c:pt idx="13864">
                  <c:v>-1.6</c:v>
                </c:pt>
                <c:pt idx="13865">
                  <c:v>-1.6</c:v>
                </c:pt>
                <c:pt idx="13866">
                  <c:v>-1.6627000000000001</c:v>
                </c:pt>
                <c:pt idx="13867">
                  <c:v>-1.6627000000000001</c:v>
                </c:pt>
                <c:pt idx="13868">
                  <c:v>-1.6</c:v>
                </c:pt>
                <c:pt idx="13869">
                  <c:v>-1.6627000000000001</c:v>
                </c:pt>
                <c:pt idx="13870">
                  <c:v>-1.6</c:v>
                </c:pt>
                <c:pt idx="13871">
                  <c:v>-1.6</c:v>
                </c:pt>
                <c:pt idx="13872">
                  <c:v>-1.6627000000000001</c:v>
                </c:pt>
                <c:pt idx="13873">
                  <c:v>-1.6627000000000001</c:v>
                </c:pt>
                <c:pt idx="13874">
                  <c:v>-1.6627000000000001</c:v>
                </c:pt>
                <c:pt idx="13875">
                  <c:v>-1.6627000000000001</c:v>
                </c:pt>
                <c:pt idx="13876">
                  <c:v>-1.6</c:v>
                </c:pt>
                <c:pt idx="13877">
                  <c:v>-1.6</c:v>
                </c:pt>
                <c:pt idx="13878">
                  <c:v>-1.6</c:v>
                </c:pt>
                <c:pt idx="13879">
                  <c:v>-1.6</c:v>
                </c:pt>
                <c:pt idx="13880">
                  <c:v>-1.6</c:v>
                </c:pt>
                <c:pt idx="13881">
                  <c:v>-1.6627000000000001</c:v>
                </c:pt>
                <c:pt idx="13882">
                  <c:v>-1.6</c:v>
                </c:pt>
                <c:pt idx="13883">
                  <c:v>-1.6</c:v>
                </c:pt>
                <c:pt idx="13884">
                  <c:v>-1.6</c:v>
                </c:pt>
                <c:pt idx="13885">
                  <c:v>-1.6</c:v>
                </c:pt>
                <c:pt idx="13886">
                  <c:v>-1.6</c:v>
                </c:pt>
                <c:pt idx="13887">
                  <c:v>-1.6627000000000001</c:v>
                </c:pt>
                <c:pt idx="13888">
                  <c:v>-1.6627000000000001</c:v>
                </c:pt>
                <c:pt idx="13889">
                  <c:v>-1.6</c:v>
                </c:pt>
                <c:pt idx="13890">
                  <c:v>-1.6627000000000001</c:v>
                </c:pt>
                <c:pt idx="13891">
                  <c:v>-1.6627000000000001</c:v>
                </c:pt>
                <c:pt idx="13892">
                  <c:v>-1.6</c:v>
                </c:pt>
                <c:pt idx="13893">
                  <c:v>-1.6</c:v>
                </c:pt>
                <c:pt idx="13894">
                  <c:v>-1.6627000000000001</c:v>
                </c:pt>
                <c:pt idx="13895">
                  <c:v>-1.6627000000000001</c:v>
                </c:pt>
                <c:pt idx="13896">
                  <c:v>-1.6</c:v>
                </c:pt>
                <c:pt idx="13897">
                  <c:v>-1.6627000000000001</c:v>
                </c:pt>
                <c:pt idx="13898">
                  <c:v>-1.6</c:v>
                </c:pt>
                <c:pt idx="13899">
                  <c:v>-1.6</c:v>
                </c:pt>
                <c:pt idx="13900">
                  <c:v>-1.6627000000000001</c:v>
                </c:pt>
                <c:pt idx="13901">
                  <c:v>-1.6</c:v>
                </c:pt>
                <c:pt idx="13902">
                  <c:v>-1.6627000000000001</c:v>
                </c:pt>
                <c:pt idx="13903">
                  <c:v>-1.6627000000000001</c:v>
                </c:pt>
                <c:pt idx="13904">
                  <c:v>-1.6</c:v>
                </c:pt>
                <c:pt idx="13905">
                  <c:v>-1.6627000000000001</c:v>
                </c:pt>
                <c:pt idx="13906">
                  <c:v>-1.6</c:v>
                </c:pt>
                <c:pt idx="13907">
                  <c:v>-1.6</c:v>
                </c:pt>
                <c:pt idx="13908">
                  <c:v>-1.6627000000000001</c:v>
                </c:pt>
                <c:pt idx="13909">
                  <c:v>-1.6</c:v>
                </c:pt>
                <c:pt idx="13910">
                  <c:v>-1.6627000000000001</c:v>
                </c:pt>
                <c:pt idx="13911">
                  <c:v>-1.6627000000000001</c:v>
                </c:pt>
                <c:pt idx="13912">
                  <c:v>-1.6</c:v>
                </c:pt>
                <c:pt idx="13913">
                  <c:v>-1.6627000000000001</c:v>
                </c:pt>
                <c:pt idx="13914">
                  <c:v>-1.6627000000000001</c:v>
                </c:pt>
                <c:pt idx="13915">
                  <c:v>-1.6627000000000001</c:v>
                </c:pt>
                <c:pt idx="13916">
                  <c:v>-1.6627000000000001</c:v>
                </c:pt>
                <c:pt idx="13917">
                  <c:v>-1.6</c:v>
                </c:pt>
                <c:pt idx="13918">
                  <c:v>-1.6627000000000001</c:v>
                </c:pt>
                <c:pt idx="13919">
                  <c:v>-1.6627000000000001</c:v>
                </c:pt>
                <c:pt idx="13920">
                  <c:v>-1.6627000000000001</c:v>
                </c:pt>
                <c:pt idx="13921">
                  <c:v>-1.6</c:v>
                </c:pt>
                <c:pt idx="13922">
                  <c:v>-1.6627000000000001</c:v>
                </c:pt>
                <c:pt idx="13923">
                  <c:v>-1.6627000000000001</c:v>
                </c:pt>
                <c:pt idx="13924">
                  <c:v>-1.6627000000000001</c:v>
                </c:pt>
                <c:pt idx="13925">
                  <c:v>-1.6</c:v>
                </c:pt>
                <c:pt idx="13926">
                  <c:v>-1.6627000000000001</c:v>
                </c:pt>
                <c:pt idx="13927">
                  <c:v>-1.6</c:v>
                </c:pt>
                <c:pt idx="13928">
                  <c:v>-1.6627000000000001</c:v>
                </c:pt>
                <c:pt idx="13929">
                  <c:v>-1.6</c:v>
                </c:pt>
                <c:pt idx="13930">
                  <c:v>-1.6627000000000001</c:v>
                </c:pt>
                <c:pt idx="13931">
                  <c:v>-1.6627000000000001</c:v>
                </c:pt>
                <c:pt idx="13932">
                  <c:v>-1.6627000000000001</c:v>
                </c:pt>
                <c:pt idx="13933">
                  <c:v>-1.6627000000000001</c:v>
                </c:pt>
                <c:pt idx="13934">
                  <c:v>-1.6</c:v>
                </c:pt>
                <c:pt idx="13935">
                  <c:v>-1.6627000000000001</c:v>
                </c:pt>
                <c:pt idx="13936">
                  <c:v>-1.6</c:v>
                </c:pt>
                <c:pt idx="13937">
                  <c:v>-1.6627000000000001</c:v>
                </c:pt>
                <c:pt idx="13938">
                  <c:v>-1.6627000000000001</c:v>
                </c:pt>
                <c:pt idx="13939">
                  <c:v>-1.6</c:v>
                </c:pt>
                <c:pt idx="13940">
                  <c:v>-1.6627000000000001</c:v>
                </c:pt>
                <c:pt idx="13941">
                  <c:v>-1.6627000000000001</c:v>
                </c:pt>
                <c:pt idx="13942">
                  <c:v>-1.6627000000000001</c:v>
                </c:pt>
                <c:pt idx="13943">
                  <c:v>-1.6</c:v>
                </c:pt>
                <c:pt idx="13944">
                  <c:v>-1.6627000000000001</c:v>
                </c:pt>
                <c:pt idx="13945">
                  <c:v>-1.6</c:v>
                </c:pt>
                <c:pt idx="13946">
                  <c:v>-1.6</c:v>
                </c:pt>
                <c:pt idx="13947">
                  <c:v>-1.6627000000000001</c:v>
                </c:pt>
                <c:pt idx="13948">
                  <c:v>-1.6627000000000001</c:v>
                </c:pt>
                <c:pt idx="13949">
                  <c:v>-1.6</c:v>
                </c:pt>
                <c:pt idx="13950">
                  <c:v>-1.6627000000000001</c:v>
                </c:pt>
                <c:pt idx="13951">
                  <c:v>-1.6627000000000001</c:v>
                </c:pt>
                <c:pt idx="13952">
                  <c:v>-1.6627000000000001</c:v>
                </c:pt>
                <c:pt idx="13953">
                  <c:v>-1.6627000000000001</c:v>
                </c:pt>
                <c:pt idx="13954">
                  <c:v>-1.6627000000000001</c:v>
                </c:pt>
                <c:pt idx="13955">
                  <c:v>-1.6627000000000001</c:v>
                </c:pt>
                <c:pt idx="13956">
                  <c:v>-1.6627000000000001</c:v>
                </c:pt>
                <c:pt idx="13957">
                  <c:v>-1.6627000000000001</c:v>
                </c:pt>
                <c:pt idx="13958">
                  <c:v>-1.6</c:v>
                </c:pt>
                <c:pt idx="13959">
                  <c:v>-1.6</c:v>
                </c:pt>
                <c:pt idx="13960">
                  <c:v>-1.6</c:v>
                </c:pt>
                <c:pt idx="13961">
                  <c:v>-1.6627000000000001</c:v>
                </c:pt>
                <c:pt idx="13962">
                  <c:v>-1.6627000000000001</c:v>
                </c:pt>
                <c:pt idx="13963">
                  <c:v>-1.6627000000000001</c:v>
                </c:pt>
                <c:pt idx="13964">
                  <c:v>-1.6627000000000001</c:v>
                </c:pt>
                <c:pt idx="13965">
                  <c:v>-1.6627000000000001</c:v>
                </c:pt>
                <c:pt idx="13966">
                  <c:v>-1.6627000000000001</c:v>
                </c:pt>
                <c:pt idx="13967">
                  <c:v>-1.6</c:v>
                </c:pt>
                <c:pt idx="13968">
                  <c:v>-1.6627000000000001</c:v>
                </c:pt>
                <c:pt idx="13969">
                  <c:v>-1.6627000000000001</c:v>
                </c:pt>
                <c:pt idx="13970">
                  <c:v>-1.6627000000000001</c:v>
                </c:pt>
                <c:pt idx="13971">
                  <c:v>-1.6627000000000001</c:v>
                </c:pt>
                <c:pt idx="13972">
                  <c:v>-1.6627000000000001</c:v>
                </c:pt>
                <c:pt idx="13973">
                  <c:v>-1.6627000000000001</c:v>
                </c:pt>
                <c:pt idx="13974">
                  <c:v>-1.6627000000000001</c:v>
                </c:pt>
                <c:pt idx="13975">
                  <c:v>-1.6627000000000001</c:v>
                </c:pt>
                <c:pt idx="13976">
                  <c:v>-1.6627000000000001</c:v>
                </c:pt>
                <c:pt idx="13977">
                  <c:v>-1.6627000000000001</c:v>
                </c:pt>
                <c:pt idx="13978">
                  <c:v>-1.6</c:v>
                </c:pt>
                <c:pt idx="13979">
                  <c:v>-1.6627000000000001</c:v>
                </c:pt>
                <c:pt idx="13980">
                  <c:v>-1.6627000000000001</c:v>
                </c:pt>
                <c:pt idx="13981">
                  <c:v>-1.6627000000000001</c:v>
                </c:pt>
                <c:pt idx="13982">
                  <c:v>-1.6627000000000001</c:v>
                </c:pt>
                <c:pt idx="13983">
                  <c:v>-1.6627000000000001</c:v>
                </c:pt>
                <c:pt idx="13984">
                  <c:v>-1.6627000000000001</c:v>
                </c:pt>
                <c:pt idx="13985">
                  <c:v>-1.6627000000000001</c:v>
                </c:pt>
                <c:pt idx="13986">
                  <c:v>-1.6627000000000001</c:v>
                </c:pt>
                <c:pt idx="13987">
                  <c:v>-1.6627000000000001</c:v>
                </c:pt>
                <c:pt idx="13988">
                  <c:v>-1.6627000000000001</c:v>
                </c:pt>
                <c:pt idx="13989">
                  <c:v>-1.6627000000000001</c:v>
                </c:pt>
                <c:pt idx="13990">
                  <c:v>-1.6627000000000001</c:v>
                </c:pt>
                <c:pt idx="13991">
                  <c:v>-1.6627000000000001</c:v>
                </c:pt>
                <c:pt idx="13992">
                  <c:v>-1.6627000000000001</c:v>
                </c:pt>
                <c:pt idx="13993">
                  <c:v>-1.6</c:v>
                </c:pt>
                <c:pt idx="13994">
                  <c:v>-1.6627000000000001</c:v>
                </c:pt>
                <c:pt idx="13995">
                  <c:v>-1.6</c:v>
                </c:pt>
                <c:pt idx="13996">
                  <c:v>-1.6627000000000001</c:v>
                </c:pt>
                <c:pt idx="13997">
                  <c:v>-1.6627000000000001</c:v>
                </c:pt>
                <c:pt idx="13998">
                  <c:v>-1.6627000000000001</c:v>
                </c:pt>
                <c:pt idx="13999">
                  <c:v>-1.6627000000000001</c:v>
                </c:pt>
                <c:pt idx="14000">
                  <c:v>-1.6627000000000001</c:v>
                </c:pt>
                <c:pt idx="14001">
                  <c:v>-1.6627000000000001</c:v>
                </c:pt>
                <c:pt idx="14002">
                  <c:v>-1.6</c:v>
                </c:pt>
                <c:pt idx="14003">
                  <c:v>-1.6627000000000001</c:v>
                </c:pt>
                <c:pt idx="14004">
                  <c:v>-1.6627000000000001</c:v>
                </c:pt>
                <c:pt idx="14005">
                  <c:v>-1.6627000000000001</c:v>
                </c:pt>
                <c:pt idx="14006">
                  <c:v>-1.6627000000000001</c:v>
                </c:pt>
                <c:pt idx="14007">
                  <c:v>-1.6627000000000001</c:v>
                </c:pt>
                <c:pt idx="14008">
                  <c:v>-1.6627000000000001</c:v>
                </c:pt>
                <c:pt idx="14009">
                  <c:v>-1.6627000000000001</c:v>
                </c:pt>
                <c:pt idx="14010">
                  <c:v>-1.6627000000000001</c:v>
                </c:pt>
                <c:pt idx="14011">
                  <c:v>-1.6627000000000001</c:v>
                </c:pt>
                <c:pt idx="14012">
                  <c:v>-1.6627000000000001</c:v>
                </c:pt>
                <c:pt idx="14013">
                  <c:v>-1.6627000000000001</c:v>
                </c:pt>
                <c:pt idx="14014">
                  <c:v>-1.6627000000000001</c:v>
                </c:pt>
                <c:pt idx="14015">
                  <c:v>-1.6627000000000001</c:v>
                </c:pt>
                <c:pt idx="14016">
                  <c:v>-1.6627000000000001</c:v>
                </c:pt>
                <c:pt idx="14017">
                  <c:v>-1.6627000000000001</c:v>
                </c:pt>
                <c:pt idx="14018">
                  <c:v>-1.6627000000000001</c:v>
                </c:pt>
                <c:pt idx="14019">
                  <c:v>-1.6</c:v>
                </c:pt>
                <c:pt idx="14020">
                  <c:v>-1.6627000000000001</c:v>
                </c:pt>
                <c:pt idx="14021">
                  <c:v>-1.6627000000000001</c:v>
                </c:pt>
                <c:pt idx="14022">
                  <c:v>-1.6627000000000001</c:v>
                </c:pt>
                <c:pt idx="14023">
                  <c:v>-1.6</c:v>
                </c:pt>
                <c:pt idx="14024">
                  <c:v>-1.6627000000000001</c:v>
                </c:pt>
                <c:pt idx="14025">
                  <c:v>-1.6627000000000001</c:v>
                </c:pt>
                <c:pt idx="14026">
                  <c:v>-1.6627000000000001</c:v>
                </c:pt>
                <c:pt idx="14027">
                  <c:v>-1.6627000000000001</c:v>
                </c:pt>
                <c:pt idx="14028">
                  <c:v>-1.6627000000000001</c:v>
                </c:pt>
                <c:pt idx="14029">
                  <c:v>-1.6627000000000001</c:v>
                </c:pt>
                <c:pt idx="14030">
                  <c:v>-1.6627000000000001</c:v>
                </c:pt>
                <c:pt idx="14031">
                  <c:v>-1.6627000000000001</c:v>
                </c:pt>
                <c:pt idx="14032">
                  <c:v>-1.6627000000000001</c:v>
                </c:pt>
                <c:pt idx="14033">
                  <c:v>-1.6627000000000001</c:v>
                </c:pt>
                <c:pt idx="14034">
                  <c:v>-1.6627000000000001</c:v>
                </c:pt>
                <c:pt idx="14035">
                  <c:v>-1.6627000000000001</c:v>
                </c:pt>
                <c:pt idx="14036">
                  <c:v>-1.6627000000000001</c:v>
                </c:pt>
                <c:pt idx="14037">
                  <c:v>-1.6627000000000001</c:v>
                </c:pt>
                <c:pt idx="14038">
                  <c:v>-1.6627000000000001</c:v>
                </c:pt>
                <c:pt idx="14039">
                  <c:v>-1.6627000000000001</c:v>
                </c:pt>
                <c:pt idx="14040">
                  <c:v>-1.6627000000000001</c:v>
                </c:pt>
                <c:pt idx="14041">
                  <c:v>-1.6627000000000001</c:v>
                </c:pt>
                <c:pt idx="14042">
                  <c:v>-1.6627000000000001</c:v>
                </c:pt>
                <c:pt idx="14043">
                  <c:v>-1.6627000000000001</c:v>
                </c:pt>
                <c:pt idx="14044">
                  <c:v>-1.6627000000000001</c:v>
                </c:pt>
                <c:pt idx="14045">
                  <c:v>-1.6627000000000001</c:v>
                </c:pt>
                <c:pt idx="14046">
                  <c:v>-1.6627000000000001</c:v>
                </c:pt>
                <c:pt idx="14047">
                  <c:v>-1.6627000000000001</c:v>
                </c:pt>
                <c:pt idx="14048">
                  <c:v>-1.6627000000000001</c:v>
                </c:pt>
                <c:pt idx="14049">
                  <c:v>-1.6627000000000001</c:v>
                </c:pt>
                <c:pt idx="14050">
                  <c:v>-1.6627000000000001</c:v>
                </c:pt>
                <c:pt idx="14051">
                  <c:v>-1.6627000000000001</c:v>
                </c:pt>
                <c:pt idx="14052">
                  <c:v>-1.6627000000000001</c:v>
                </c:pt>
                <c:pt idx="14053">
                  <c:v>-1.6627000000000001</c:v>
                </c:pt>
                <c:pt idx="14054">
                  <c:v>-1.6627000000000001</c:v>
                </c:pt>
                <c:pt idx="14055">
                  <c:v>-1.6</c:v>
                </c:pt>
                <c:pt idx="14056">
                  <c:v>-1.6627000000000001</c:v>
                </c:pt>
                <c:pt idx="14057">
                  <c:v>-1.6627000000000001</c:v>
                </c:pt>
                <c:pt idx="14058">
                  <c:v>-1.6627000000000001</c:v>
                </c:pt>
                <c:pt idx="14059">
                  <c:v>-1.6627000000000001</c:v>
                </c:pt>
                <c:pt idx="14060">
                  <c:v>-1.6627000000000001</c:v>
                </c:pt>
                <c:pt idx="14061">
                  <c:v>-1.6627000000000001</c:v>
                </c:pt>
                <c:pt idx="14062">
                  <c:v>-1.6</c:v>
                </c:pt>
                <c:pt idx="14063">
                  <c:v>-1.6627000000000001</c:v>
                </c:pt>
                <c:pt idx="14064">
                  <c:v>-1.6</c:v>
                </c:pt>
                <c:pt idx="14065">
                  <c:v>-1.6627000000000001</c:v>
                </c:pt>
                <c:pt idx="14066">
                  <c:v>-1.6627000000000001</c:v>
                </c:pt>
                <c:pt idx="14067">
                  <c:v>-1.6627000000000001</c:v>
                </c:pt>
                <c:pt idx="14068">
                  <c:v>-1.6627000000000001</c:v>
                </c:pt>
                <c:pt idx="14069">
                  <c:v>-1.6627000000000001</c:v>
                </c:pt>
                <c:pt idx="14070">
                  <c:v>-1.6627000000000001</c:v>
                </c:pt>
                <c:pt idx="14071">
                  <c:v>-1.6627000000000001</c:v>
                </c:pt>
                <c:pt idx="14072">
                  <c:v>-1.6627000000000001</c:v>
                </c:pt>
                <c:pt idx="14073">
                  <c:v>-1.6627000000000001</c:v>
                </c:pt>
                <c:pt idx="14074">
                  <c:v>-1.6627000000000001</c:v>
                </c:pt>
                <c:pt idx="14075">
                  <c:v>-1.6627000000000001</c:v>
                </c:pt>
                <c:pt idx="14076">
                  <c:v>-1.6627000000000001</c:v>
                </c:pt>
                <c:pt idx="14077">
                  <c:v>-1.6627000000000001</c:v>
                </c:pt>
                <c:pt idx="14078">
                  <c:v>-1.6627000000000001</c:v>
                </c:pt>
                <c:pt idx="14079">
                  <c:v>-1.6627000000000001</c:v>
                </c:pt>
                <c:pt idx="14080">
                  <c:v>-1.6627000000000001</c:v>
                </c:pt>
                <c:pt idx="14081">
                  <c:v>-1.6</c:v>
                </c:pt>
                <c:pt idx="14082">
                  <c:v>-1.6627000000000001</c:v>
                </c:pt>
                <c:pt idx="14083">
                  <c:v>-1.6627000000000001</c:v>
                </c:pt>
                <c:pt idx="14084">
                  <c:v>-1.6627000000000001</c:v>
                </c:pt>
                <c:pt idx="14085">
                  <c:v>-1.6</c:v>
                </c:pt>
                <c:pt idx="14086">
                  <c:v>-1.6627000000000001</c:v>
                </c:pt>
                <c:pt idx="14087">
                  <c:v>-1.6627000000000001</c:v>
                </c:pt>
                <c:pt idx="14088">
                  <c:v>-1.6627000000000001</c:v>
                </c:pt>
                <c:pt idx="14089">
                  <c:v>-1.6627000000000001</c:v>
                </c:pt>
                <c:pt idx="14090">
                  <c:v>-1.6627000000000001</c:v>
                </c:pt>
                <c:pt idx="14091">
                  <c:v>-1.6627000000000001</c:v>
                </c:pt>
                <c:pt idx="14092">
                  <c:v>-1.6627000000000001</c:v>
                </c:pt>
                <c:pt idx="14093">
                  <c:v>-1.6</c:v>
                </c:pt>
                <c:pt idx="14094">
                  <c:v>-1.6627000000000001</c:v>
                </c:pt>
                <c:pt idx="14095">
                  <c:v>-1.6</c:v>
                </c:pt>
                <c:pt idx="14096">
                  <c:v>-1.6627000000000001</c:v>
                </c:pt>
                <c:pt idx="14097">
                  <c:v>-1.6627000000000001</c:v>
                </c:pt>
                <c:pt idx="14098">
                  <c:v>-1.6627000000000001</c:v>
                </c:pt>
                <c:pt idx="14099">
                  <c:v>-1.6627000000000001</c:v>
                </c:pt>
                <c:pt idx="14100">
                  <c:v>-1.6627000000000001</c:v>
                </c:pt>
                <c:pt idx="14101">
                  <c:v>-1.6627000000000001</c:v>
                </c:pt>
                <c:pt idx="14102">
                  <c:v>-1.6627000000000001</c:v>
                </c:pt>
                <c:pt idx="14103">
                  <c:v>-1.6627000000000001</c:v>
                </c:pt>
                <c:pt idx="14104">
                  <c:v>-1.6627000000000001</c:v>
                </c:pt>
                <c:pt idx="14105">
                  <c:v>-1.6627000000000001</c:v>
                </c:pt>
                <c:pt idx="14106">
                  <c:v>-1.6627000000000001</c:v>
                </c:pt>
                <c:pt idx="14107">
                  <c:v>-1.6627000000000001</c:v>
                </c:pt>
                <c:pt idx="14108">
                  <c:v>-1.6627000000000001</c:v>
                </c:pt>
                <c:pt idx="14109">
                  <c:v>-1.6627000000000001</c:v>
                </c:pt>
                <c:pt idx="14110">
                  <c:v>-1.6627000000000001</c:v>
                </c:pt>
                <c:pt idx="14111">
                  <c:v>-1.6627000000000001</c:v>
                </c:pt>
                <c:pt idx="14112">
                  <c:v>-1.6627000000000001</c:v>
                </c:pt>
                <c:pt idx="14113">
                  <c:v>-1.6627000000000001</c:v>
                </c:pt>
                <c:pt idx="14114">
                  <c:v>-1.6627000000000001</c:v>
                </c:pt>
                <c:pt idx="14115">
                  <c:v>-1.6627000000000001</c:v>
                </c:pt>
                <c:pt idx="14116">
                  <c:v>-1.6627000000000001</c:v>
                </c:pt>
                <c:pt idx="14117">
                  <c:v>-1.6627000000000001</c:v>
                </c:pt>
                <c:pt idx="14118">
                  <c:v>-1.6627000000000001</c:v>
                </c:pt>
                <c:pt idx="14119">
                  <c:v>-1.6627000000000001</c:v>
                </c:pt>
                <c:pt idx="14120">
                  <c:v>-1.6627000000000001</c:v>
                </c:pt>
                <c:pt idx="14121">
                  <c:v>-1.6627000000000001</c:v>
                </c:pt>
                <c:pt idx="14122">
                  <c:v>-1.6627000000000001</c:v>
                </c:pt>
                <c:pt idx="14123">
                  <c:v>-1.6627000000000001</c:v>
                </c:pt>
                <c:pt idx="14124">
                  <c:v>-1.6627000000000001</c:v>
                </c:pt>
                <c:pt idx="14125">
                  <c:v>-1.6627000000000001</c:v>
                </c:pt>
                <c:pt idx="14126">
                  <c:v>-1.6627000000000001</c:v>
                </c:pt>
                <c:pt idx="14127">
                  <c:v>-1.6</c:v>
                </c:pt>
                <c:pt idx="14128">
                  <c:v>-1.6627000000000001</c:v>
                </c:pt>
                <c:pt idx="14129">
                  <c:v>-1.6627000000000001</c:v>
                </c:pt>
                <c:pt idx="14130">
                  <c:v>-1.6627000000000001</c:v>
                </c:pt>
                <c:pt idx="14131">
                  <c:v>-1.6627000000000001</c:v>
                </c:pt>
                <c:pt idx="14132">
                  <c:v>-1.6627000000000001</c:v>
                </c:pt>
                <c:pt idx="14133">
                  <c:v>-1.6627000000000001</c:v>
                </c:pt>
                <c:pt idx="14134">
                  <c:v>-1.6627000000000001</c:v>
                </c:pt>
                <c:pt idx="14135">
                  <c:v>-1.6627000000000001</c:v>
                </c:pt>
                <c:pt idx="14136">
                  <c:v>-1.6627000000000001</c:v>
                </c:pt>
                <c:pt idx="14137">
                  <c:v>-1.6627000000000001</c:v>
                </c:pt>
                <c:pt idx="14138">
                  <c:v>-1.6627000000000001</c:v>
                </c:pt>
                <c:pt idx="14139">
                  <c:v>-1.6627000000000001</c:v>
                </c:pt>
                <c:pt idx="14140">
                  <c:v>-1.6627000000000001</c:v>
                </c:pt>
                <c:pt idx="14141">
                  <c:v>-1.6627000000000001</c:v>
                </c:pt>
                <c:pt idx="14142">
                  <c:v>-1.6</c:v>
                </c:pt>
                <c:pt idx="14143">
                  <c:v>-1.6627000000000001</c:v>
                </c:pt>
                <c:pt idx="14144">
                  <c:v>-1.6627000000000001</c:v>
                </c:pt>
                <c:pt idx="14145">
                  <c:v>-1.6627000000000001</c:v>
                </c:pt>
                <c:pt idx="14146">
                  <c:v>-1.6627000000000001</c:v>
                </c:pt>
                <c:pt idx="14147">
                  <c:v>-1.6627000000000001</c:v>
                </c:pt>
                <c:pt idx="14148">
                  <c:v>-1.6627000000000001</c:v>
                </c:pt>
                <c:pt idx="14149">
                  <c:v>-1.6627000000000001</c:v>
                </c:pt>
                <c:pt idx="14150">
                  <c:v>-1.6627000000000001</c:v>
                </c:pt>
                <c:pt idx="14151">
                  <c:v>-1.6627000000000001</c:v>
                </c:pt>
                <c:pt idx="14152">
                  <c:v>-1.6627000000000001</c:v>
                </c:pt>
                <c:pt idx="14153">
                  <c:v>-1.6627000000000001</c:v>
                </c:pt>
                <c:pt idx="14154">
                  <c:v>-1.6627000000000001</c:v>
                </c:pt>
                <c:pt idx="14155">
                  <c:v>-1.6627000000000001</c:v>
                </c:pt>
                <c:pt idx="14156">
                  <c:v>-1.6627000000000001</c:v>
                </c:pt>
                <c:pt idx="14157">
                  <c:v>-1.6627000000000001</c:v>
                </c:pt>
                <c:pt idx="14158">
                  <c:v>-1.6627000000000001</c:v>
                </c:pt>
                <c:pt idx="14159">
                  <c:v>-1.6627000000000001</c:v>
                </c:pt>
                <c:pt idx="14160">
                  <c:v>-1.6627000000000001</c:v>
                </c:pt>
                <c:pt idx="14161">
                  <c:v>-1.6627000000000001</c:v>
                </c:pt>
                <c:pt idx="14162">
                  <c:v>-1.6627000000000001</c:v>
                </c:pt>
                <c:pt idx="14163">
                  <c:v>-1.6627000000000001</c:v>
                </c:pt>
                <c:pt idx="14164">
                  <c:v>-1.6627000000000001</c:v>
                </c:pt>
                <c:pt idx="14165">
                  <c:v>-1.6627000000000001</c:v>
                </c:pt>
                <c:pt idx="14166">
                  <c:v>-1.6627000000000001</c:v>
                </c:pt>
                <c:pt idx="14167">
                  <c:v>-1.6627000000000001</c:v>
                </c:pt>
                <c:pt idx="14168">
                  <c:v>-1.6627000000000001</c:v>
                </c:pt>
                <c:pt idx="14169">
                  <c:v>-1.6627000000000001</c:v>
                </c:pt>
                <c:pt idx="14170">
                  <c:v>-1.6627000000000001</c:v>
                </c:pt>
                <c:pt idx="14171">
                  <c:v>-1.6627000000000001</c:v>
                </c:pt>
                <c:pt idx="14172">
                  <c:v>-1.6627000000000001</c:v>
                </c:pt>
                <c:pt idx="14173">
                  <c:v>-1.6627000000000001</c:v>
                </c:pt>
                <c:pt idx="14174">
                  <c:v>-1.6627000000000001</c:v>
                </c:pt>
                <c:pt idx="14175">
                  <c:v>-1.6</c:v>
                </c:pt>
                <c:pt idx="14176">
                  <c:v>-1.6627000000000001</c:v>
                </c:pt>
                <c:pt idx="14177">
                  <c:v>-1.6627000000000001</c:v>
                </c:pt>
                <c:pt idx="14178">
                  <c:v>-1.6627000000000001</c:v>
                </c:pt>
                <c:pt idx="14179">
                  <c:v>-1.6627000000000001</c:v>
                </c:pt>
                <c:pt idx="14180">
                  <c:v>-1.6627000000000001</c:v>
                </c:pt>
                <c:pt idx="14181">
                  <c:v>-1.6627000000000001</c:v>
                </c:pt>
                <c:pt idx="14182">
                  <c:v>-1.6627000000000001</c:v>
                </c:pt>
                <c:pt idx="14183">
                  <c:v>-1.6627000000000001</c:v>
                </c:pt>
                <c:pt idx="14184">
                  <c:v>-1.6627000000000001</c:v>
                </c:pt>
                <c:pt idx="14185">
                  <c:v>-1.6627000000000001</c:v>
                </c:pt>
                <c:pt idx="14186">
                  <c:v>-1.6627000000000001</c:v>
                </c:pt>
                <c:pt idx="14187">
                  <c:v>-1.6627000000000001</c:v>
                </c:pt>
                <c:pt idx="14188">
                  <c:v>-1.6627000000000001</c:v>
                </c:pt>
                <c:pt idx="14189">
                  <c:v>-1.6627000000000001</c:v>
                </c:pt>
                <c:pt idx="14190">
                  <c:v>-1.6627000000000001</c:v>
                </c:pt>
                <c:pt idx="14191">
                  <c:v>-1.6627000000000001</c:v>
                </c:pt>
                <c:pt idx="14192">
                  <c:v>-1.6627000000000001</c:v>
                </c:pt>
                <c:pt idx="14193">
                  <c:v>-1.6627000000000001</c:v>
                </c:pt>
                <c:pt idx="14194">
                  <c:v>-1.6627000000000001</c:v>
                </c:pt>
                <c:pt idx="14195">
                  <c:v>-1.6627000000000001</c:v>
                </c:pt>
                <c:pt idx="14196">
                  <c:v>-1.6627000000000001</c:v>
                </c:pt>
                <c:pt idx="14197">
                  <c:v>-1.6627000000000001</c:v>
                </c:pt>
                <c:pt idx="14198">
                  <c:v>-1.6627000000000001</c:v>
                </c:pt>
                <c:pt idx="14199">
                  <c:v>-1.6627000000000001</c:v>
                </c:pt>
                <c:pt idx="14200">
                  <c:v>-1.6627000000000001</c:v>
                </c:pt>
                <c:pt idx="14201">
                  <c:v>-1.6627000000000001</c:v>
                </c:pt>
                <c:pt idx="14202">
                  <c:v>-1.6627000000000001</c:v>
                </c:pt>
                <c:pt idx="14203">
                  <c:v>-1.6627000000000001</c:v>
                </c:pt>
                <c:pt idx="14204">
                  <c:v>-1.6627000000000001</c:v>
                </c:pt>
                <c:pt idx="14205">
                  <c:v>-1.6627000000000001</c:v>
                </c:pt>
                <c:pt idx="14206">
                  <c:v>-1.6627000000000001</c:v>
                </c:pt>
                <c:pt idx="14207">
                  <c:v>-1.6627000000000001</c:v>
                </c:pt>
                <c:pt idx="14208">
                  <c:v>-1.6627000000000001</c:v>
                </c:pt>
                <c:pt idx="14209">
                  <c:v>-1.6627000000000001</c:v>
                </c:pt>
                <c:pt idx="14210">
                  <c:v>-1.6627000000000001</c:v>
                </c:pt>
                <c:pt idx="14211">
                  <c:v>-1.6627000000000001</c:v>
                </c:pt>
                <c:pt idx="14212">
                  <c:v>-1.6627000000000001</c:v>
                </c:pt>
                <c:pt idx="14213">
                  <c:v>-1.6627000000000001</c:v>
                </c:pt>
                <c:pt idx="14214">
                  <c:v>-1.6627000000000001</c:v>
                </c:pt>
                <c:pt idx="14215">
                  <c:v>-1.6627000000000001</c:v>
                </c:pt>
                <c:pt idx="14216">
                  <c:v>-1.6</c:v>
                </c:pt>
                <c:pt idx="14217">
                  <c:v>-1.6627000000000001</c:v>
                </c:pt>
                <c:pt idx="14218">
                  <c:v>-1.6627000000000001</c:v>
                </c:pt>
                <c:pt idx="14219">
                  <c:v>-1.6627000000000001</c:v>
                </c:pt>
                <c:pt idx="14220">
                  <c:v>-1.6627000000000001</c:v>
                </c:pt>
                <c:pt idx="14221">
                  <c:v>-1.6</c:v>
                </c:pt>
                <c:pt idx="14222">
                  <c:v>-1.6627000000000001</c:v>
                </c:pt>
                <c:pt idx="14223">
                  <c:v>-1.6627000000000001</c:v>
                </c:pt>
                <c:pt idx="14224">
                  <c:v>-1.6627000000000001</c:v>
                </c:pt>
                <c:pt idx="14225">
                  <c:v>-1.6627000000000001</c:v>
                </c:pt>
                <c:pt idx="14226">
                  <c:v>-1.6627000000000001</c:v>
                </c:pt>
                <c:pt idx="14227">
                  <c:v>-1.6627000000000001</c:v>
                </c:pt>
                <c:pt idx="14228">
                  <c:v>-1.6627000000000001</c:v>
                </c:pt>
                <c:pt idx="14229">
                  <c:v>-1.6627000000000001</c:v>
                </c:pt>
                <c:pt idx="14230">
                  <c:v>-1.6</c:v>
                </c:pt>
                <c:pt idx="14231">
                  <c:v>-1.6627000000000001</c:v>
                </c:pt>
                <c:pt idx="14232">
                  <c:v>-1.6627000000000001</c:v>
                </c:pt>
                <c:pt idx="14233">
                  <c:v>-1.6627000000000001</c:v>
                </c:pt>
                <c:pt idx="14234">
                  <c:v>-1.6627000000000001</c:v>
                </c:pt>
                <c:pt idx="14235">
                  <c:v>-1.6627000000000001</c:v>
                </c:pt>
                <c:pt idx="14236">
                  <c:v>-1.6627000000000001</c:v>
                </c:pt>
                <c:pt idx="14237">
                  <c:v>-1.6627000000000001</c:v>
                </c:pt>
                <c:pt idx="14238">
                  <c:v>-1.6627000000000001</c:v>
                </c:pt>
                <c:pt idx="14239">
                  <c:v>-1.6627000000000001</c:v>
                </c:pt>
                <c:pt idx="14240">
                  <c:v>-1.6627000000000001</c:v>
                </c:pt>
                <c:pt idx="14241">
                  <c:v>-1.6627000000000001</c:v>
                </c:pt>
                <c:pt idx="14242">
                  <c:v>-1.6627000000000001</c:v>
                </c:pt>
                <c:pt idx="14243">
                  <c:v>-1.6627000000000001</c:v>
                </c:pt>
                <c:pt idx="14244">
                  <c:v>-1.6627000000000001</c:v>
                </c:pt>
                <c:pt idx="14245">
                  <c:v>-1.6627000000000001</c:v>
                </c:pt>
                <c:pt idx="14246">
                  <c:v>-1.6627000000000001</c:v>
                </c:pt>
                <c:pt idx="14247">
                  <c:v>-1.6627000000000001</c:v>
                </c:pt>
                <c:pt idx="14248">
                  <c:v>-1.6</c:v>
                </c:pt>
                <c:pt idx="14249">
                  <c:v>-1.6627000000000001</c:v>
                </c:pt>
                <c:pt idx="14250">
                  <c:v>-1.6627000000000001</c:v>
                </c:pt>
                <c:pt idx="14251">
                  <c:v>-1.6627000000000001</c:v>
                </c:pt>
                <c:pt idx="14252">
                  <c:v>-1.6</c:v>
                </c:pt>
                <c:pt idx="14253">
                  <c:v>-1.6627000000000001</c:v>
                </c:pt>
                <c:pt idx="14254">
                  <c:v>-1.6627000000000001</c:v>
                </c:pt>
                <c:pt idx="14255">
                  <c:v>-1.6627000000000001</c:v>
                </c:pt>
                <c:pt idx="14256">
                  <c:v>-1.6627000000000001</c:v>
                </c:pt>
                <c:pt idx="14257">
                  <c:v>-1.6627000000000001</c:v>
                </c:pt>
                <c:pt idx="14258">
                  <c:v>-1.6627000000000001</c:v>
                </c:pt>
                <c:pt idx="14259">
                  <c:v>-1.6627000000000001</c:v>
                </c:pt>
                <c:pt idx="14260">
                  <c:v>-1.6627000000000001</c:v>
                </c:pt>
                <c:pt idx="14261">
                  <c:v>-1.6627000000000001</c:v>
                </c:pt>
                <c:pt idx="14262">
                  <c:v>-1.6627000000000001</c:v>
                </c:pt>
                <c:pt idx="14263">
                  <c:v>-1.6627000000000001</c:v>
                </c:pt>
                <c:pt idx="14264">
                  <c:v>-1.6627000000000001</c:v>
                </c:pt>
                <c:pt idx="14265">
                  <c:v>-1.6</c:v>
                </c:pt>
                <c:pt idx="14266">
                  <c:v>-1.6627000000000001</c:v>
                </c:pt>
                <c:pt idx="14267">
                  <c:v>-1.6627000000000001</c:v>
                </c:pt>
                <c:pt idx="14268">
                  <c:v>-1.6627000000000001</c:v>
                </c:pt>
                <c:pt idx="14269">
                  <c:v>-1.6627000000000001</c:v>
                </c:pt>
                <c:pt idx="14270">
                  <c:v>-1.6627000000000001</c:v>
                </c:pt>
                <c:pt idx="14271">
                  <c:v>-1.6627000000000001</c:v>
                </c:pt>
                <c:pt idx="14272">
                  <c:v>-1.6627000000000001</c:v>
                </c:pt>
                <c:pt idx="14273">
                  <c:v>-1.6</c:v>
                </c:pt>
                <c:pt idx="14274">
                  <c:v>-1.6</c:v>
                </c:pt>
                <c:pt idx="14275">
                  <c:v>-1.6627000000000001</c:v>
                </c:pt>
                <c:pt idx="14276">
                  <c:v>-1.6627000000000001</c:v>
                </c:pt>
                <c:pt idx="14277">
                  <c:v>-1.6627000000000001</c:v>
                </c:pt>
                <c:pt idx="14278">
                  <c:v>-1.6627000000000001</c:v>
                </c:pt>
                <c:pt idx="14279">
                  <c:v>-1.6627000000000001</c:v>
                </c:pt>
                <c:pt idx="14280">
                  <c:v>-1.6627000000000001</c:v>
                </c:pt>
                <c:pt idx="14281">
                  <c:v>-1.6</c:v>
                </c:pt>
                <c:pt idx="14282">
                  <c:v>-1.6627000000000001</c:v>
                </c:pt>
                <c:pt idx="14283">
                  <c:v>-1.6627000000000001</c:v>
                </c:pt>
                <c:pt idx="14284">
                  <c:v>-1.6627000000000001</c:v>
                </c:pt>
                <c:pt idx="14285">
                  <c:v>-1.6627000000000001</c:v>
                </c:pt>
                <c:pt idx="14286">
                  <c:v>-1.6627000000000001</c:v>
                </c:pt>
                <c:pt idx="14287">
                  <c:v>-1.6627000000000001</c:v>
                </c:pt>
                <c:pt idx="14288">
                  <c:v>-1.6627000000000001</c:v>
                </c:pt>
                <c:pt idx="14289">
                  <c:v>-1.6627000000000001</c:v>
                </c:pt>
                <c:pt idx="14290">
                  <c:v>-1.6627000000000001</c:v>
                </c:pt>
                <c:pt idx="14291">
                  <c:v>-1.6627000000000001</c:v>
                </c:pt>
                <c:pt idx="14292">
                  <c:v>-1.6627000000000001</c:v>
                </c:pt>
                <c:pt idx="14293">
                  <c:v>-1.6627000000000001</c:v>
                </c:pt>
                <c:pt idx="14294">
                  <c:v>-1.6627000000000001</c:v>
                </c:pt>
                <c:pt idx="14295">
                  <c:v>-1.6627000000000001</c:v>
                </c:pt>
                <c:pt idx="14296">
                  <c:v>-1.6627000000000001</c:v>
                </c:pt>
                <c:pt idx="14297">
                  <c:v>-1.6627000000000001</c:v>
                </c:pt>
                <c:pt idx="14298">
                  <c:v>-1.6627000000000001</c:v>
                </c:pt>
                <c:pt idx="14299">
                  <c:v>-1.6627000000000001</c:v>
                </c:pt>
                <c:pt idx="14300">
                  <c:v>-1.6627000000000001</c:v>
                </c:pt>
                <c:pt idx="14301">
                  <c:v>-1.6627000000000001</c:v>
                </c:pt>
                <c:pt idx="14302">
                  <c:v>-1.6627000000000001</c:v>
                </c:pt>
                <c:pt idx="14303">
                  <c:v>-1.6627000000000001</c:v>
                </c:pt>
                <c:pt idx="14304">
                  <c:v>-1.6627000000000001</c:v>
                </c:pt>
                <c:pt idx="14305">
                  <c:v>-1.6627000000000001</c:v>
                </c:pt>
                <c:pt idx="14306">
                  <c:v>-1.6627000000000001</c:v>
                </c:pt>
                <c:pt idx="14307">
                  <c:v>-1.6627000000000001</c:v>
                </c:pt>
                <c:pt idx="14308">
                  <c:v>-1.6627000000000001</c:v>
                </c:pt>
                <c:pt idx="14309">
                  <c:v>-1.6627000000000001</c:v>
                </c:pt>
                <c:pt idx="14310">
                  <c:v>-1.6627000000000001</c:v>
                </c:pt>
                <c:pt idx="14311">
                  <c:v>-1.6627000000000001</c:v>
                </c:pt>
                <c:pt idx="14312">
                  <c:v>-1.6627000000000001</c:v>
                </c:pt>
                <c:pt idx="14313">
                  <c:v>-1.6627000000000001</c:v>
                </c:pt>
                <c:pt idx="14314">
                  <c:v>-1.6627000000000001</c:v>
                </c:pt>
                <c:pt idx="14315">
                  <c:v>-1.6627000000000001</c:v>
                </c:pt>
                <c:pt idx="14316">
                  <c:v>-1.6627000000000001</c:v>
                </c:pt>
                <c:pt idx="14317">
                  <c:v>-1.6627000000000001</c:v>
                </c:pt>
                <c:pt idx="14318">
                  <c:v>-1.6627000000000001</c:v>
                </c:pt>
                <c:pt idx="14319">
                  <c:v>-1.6627000000000001</c:v>
                </c:pt>
                <c:pt idx="14320">
                  <c:v>-1.6627000000000001</c:v>
                </c:pt>
                <c:pt idx="14321">
                  <c:v>-1.6627000000000001</c:v>
                </c:pt>
                <c:pt idx="14322">
                  <c:v>-1.6627000000000001</c:v>
                </c:pt>
                <c:pt idx="14323">
                  <c:v>-1.6627000000000001</c:v>
                </c:pt>
                <c:pt idx="14324">
                  <c:v>-1.6627000000000001</c:v>
                </c:pt>
                <c:pt idx="14325">
                  <c:v>-1.6627000000000001</c:v>
                </c:pt>
                <c:pt idx="14326">
                  <c:v>-1.6627000000000001</c:v>
                </c:pt>
                <c:pt idx="14327">
                  <c:v>-1.6627000000000001</c:v>
                </c:pt>
                <c:pt idx="14328">
                  <c:v>-1.6627000000000001</c:v>
                </c:pt>
                <c:pt idx="14329">
                  <c:v>-1.6627000000000001</c:v>
                </c:pt>
                <c:pt idx="14330">
                  <c:v>-1.6627000000000001</c:v>
                </c:pt>
                <c:pt idx="14331">
                  <c:v>-1.6627000000000001</c:v>
                </c:pt>
                <c:pt idx="14332">
                  <c:v>-1.6627000000000001</c:v>
                </c:pt>
                <c:pt idx="14333">
                  <c:v>-1.6627000000000001</c:v>
                </c:pt>
                <c:pt idx="14334">
                  <c:v>-1.6627000000000001</c:v>
                </c:pt>
                <c:pt idx="14335">
                  <c:v>-1.6627000000000001</c:v>
                </c:pt>
                <c:pt idx="14336">
                  <c:v>-1.6627000000000001</c:v>
                </c:pt>
                <c:pt idx="14337">
                  <c:v>-1.6627000000000001</c:v>
                </c:pt>
                <c:pt idx="14338">
                  <c:v>-1.6627000000000001</c:v>
                </c:pt>
                <c:pt idx="14339">
                  <c:v>-1.6627000000000001</c:v>
                </c:pt>
                <c:pt idx="14340">
                  <c:v>-1.6627000000000001</c:v>
                </c:pt>
                <c:pt idx="14341">
                  <c:v>-1.6627000000000001</c:v>
                </c:pt>
                <c:pt idx="14342">
                  <c:v>-1.6627000000000001</c:v>
                </c:pt>
                <c:pt idx="14343">
                  <c:v>-1.6627000000000001</c:v>
                </c:pt>
                <c:pt idx="14344">
                  <c:v>-1.6627000000000001</c:v>
                </c:pt>
                <c:pt idx="14345">
                  <c:v>-1.6627000000000001</c:v>
                </c:pt>
                <c:pt idx="14346">
                  <c:v>-1.6627000000000001</c:v>
                </c:pt>
                <c:pt idx="14347">
                  <c:v>-1.6627000000000001</c:v>
                </c:pt>
                <c:pt idx="14348">
                  <c:v>-1.6627000000000001</c:v>
                </c:pt>
                <c:pt idx="14349">
                  <c:v>-1.6627000000000001</c:v>
                </c:pt>
                <c:pt idx="14350">
                  <c:v>-1.6627000000000001</c:v>
                </c:pt>
                <c:pt idx="14351">
                  <c:v>-1.6627000000000001</c:v>
                </c:pt>
                <c:pt idx="14352">
                  <c:v>-1.6627000000000001</c:v>
                </c:pt>
                <c:pt idx="14353">
                  <c:v>-1.6627000000000001</c:v>
                </c:pt>
                <c:pt idx="14354">
                  <c:v>-1.6627000000000001</c:v>
                </c:pt>
                <c:pt idx="14355">
                  <c:v>-1.6627000000000001</c:v>
                </c:pt>
                <c:pt idx="14356">
                  <c:v>-1.6627000000000001</c:v>
                </c:pt>
                <c:pt idx="14357">
                  <c:v>-1.6627000000000001</c:v>
                </c:pt>
                <c:pt idx="14358">
                  <c:v>-1.6627000000000001</c:v>
                </c:pt>
                <c:pt idx="14359">
                  <c:v>-1.6627000000000001</c:v>
                </c:pt>
                <c:pt idx="14360">
                  <c:v>-1.6627000000000001</c:v>
                </c:pt>
                <c:pt idx="14361">
                  <c:v>-1.6627000000000001</c:v>
                </c:pt>
                <c:pt idx="14362">
                  <c:v>-1.6627000000000001</c:v>
                </c:pt>
                <c:pt idx="14363">
                  <c:v>-1.6627000000000001</c:v>
                </c:pt>
                <c:pt idx="14364">
                  <c:v>-1.6627000000000001</c:v>
                </c:pt>
                <c:pt idx="14365">
                  <c:v>-1.6627000000000001</c:v>
                </c:pt>
                <c:pt idx="14366">
                  <c:v>-1.6627000000000001</c:v>
                </c:pt>
                <c:pt idx="14367">
                  <c:v>-1.6627000000000001</c:v>
                </c:pt>
                <c:pt idx="14368">
                  <c:v>-1.6</c:v>
                </c:pt>
                <c:pt idx="14369">
                  <c:v>-1.6627000000000001</c:v>
                </c:pt>
                <c:pt idx="14370">
                  <c:v>-1.6627000000000001</c:v>
                </c:pt>
                <c:pt idx="14371">
                  <c:v>-1.6627000000000001</c:v>
                </c:pt>
                <c:pt idx="14372">
                  <c:v>-1.6627000000000001</c:v>
                </c:pt>
                <c:pt idx="14373">
                  <c:v>-1.6627000000000001</c:v>
                </c:pt>
                <c:pt idx="14374">
                  <c:v>-1.6627000000000001</c:v>
                </c:pt>
                <c:pt idx="14375">
                  <c:v>-1.6</c:v>
                </c:pt>
                <c:pt idx="14376">
                  <c:v>-1.6627000000000001</c:v>
                </c:pt>
                <c:pt idx="14377">
                  <c:v>-1.6627000000000001</c:v>
                </c:pt>
                <c:pt idx="14378">
                  <c:v>-1.6627000000000001</c:v>
                </c:pt>
                <c:pt idx="14379">
                  <c:v>-1.6627000000000001</c:v>
                </c:pt>
                <c:pt idx="14380">
                  <c:v>-1.6627000000000001</c:v>
                </c:pt>
                <c:pt idx="14381">
                  <c:v>-1.6627000000000001</c:v>
                </c:pt>
                <c:pt idx="14382">
                  <c:v>-1.6627000000000001</c:v>
                </c:pt>
                <c:pt idx="14383">
                  <c:v>-1.6627000000000001</c:v>
                </c:pt>
                <c:pt idx="14384">
                  <c:v>-1.6627000000000001</c:v>
                </c:pt>
                <c:pt idx="14385">
                  <c:v>-1.6627000000000001</c:v>
                </c:pt>
                <c:pt idx="14386">
                  <c:v>-1.6627000000000001</c:v>
                </c:pt>
                <c:pt idx="14387">
                  <c:v>-1.6627000000000001</c:v>
                </c:pt>
                <c:pt idx="14388">
                  <c:v>-1.6627000000000001</c:v>
                </c:pt>
                <c:pt idx="14389">
                  <c:v>-1.6627000000000001</c:v>
                </c:pt>
                <c:pt idx="14390">
                  <c:v>-1.6627000000000001</c:v>
                </c:pt>
                <c:pt idx="14391">
                  <c:v>-1.6627000000000001</c:v>
                </c:pt>
                <c:pt idx="14392">
                  <c:v>-1.6627000000000001</c:v>
                </c:pt>
                <c:pt idx="14393">
                  <c:v>-1.6627000000000001</c:v>
                </c:pt>
                <c:pt idx="14394">
                  <c:v>-1.6627000000000001</c:v>
                </c:pt>
                <c:pt idx="14395">
                  <c:v>-1.6627000000000001</c:v>
                </c:pt>
                <c:pt idx="14396">
                  <c:v>-1.6627000000000001</c:v>
                </c:pt>
                <c:pt idx="14397">
                  <c:v>-1.6627000000000001</c:v>
                </c:pt>
                <c:pt idx="14398">
                  <c:v>-1.6627000000000001</c:v>
                </c:pt>
                <c:pt idx="14399">
                  <c:v>-1.6627000000000001</c:v>
                </c:pt>
                <c:pt idx="14400">
                  <c:v>-1.6627000000000001</c:v>
                </c:pt>
                <c:pt idx="14401">
                  <c:v>-1.6627000000000001</c:v>
                </c:pt>
                <c:pt idx="14402">
                  <c:v>-1.6627000000000001</c:v>
                </c:pt>
                <c:pt idx="14403">
                  <c:v>-1.6627000000000001</c:v>
                </c:pt>
                <c:pt idx="14404">
                  <c:v>-1.6627000000000001</c:v>
                </c:pt>
                <c:pt idx="14405">
                  <c:v>-1.6627000000000001</c:v>
                </c:pt>
                <c:pt idx="14406">
                  <c:v>-1.6627000000000001</c:v>
                </c:pt>
                <c:pt idx="14407">
                  <c:v>-1.6627000000000001</c:v>
                </c:pt>
                <c:pt idx="14408">
                  <c:v>-1.6627000000000001</c:v>
                </c:pt>
                <c:pt idx="14409">
                  <c:v>-1.6627000000000001</c:v>
                </c:pt>
                <c:pt idx="14410">
                  <c:v>-1.6627000000000001</c:v>
                </c:pt>
                <c:pt idx="14411">
                  <c:v>-1.6627000000000001</c:v>
                </c:pt>
                <c:pt idx="14412">
                  <c:v>-1.6627000000000001</c:v>
                </c:pt>
                <c:pt idx="14413">
                  <c:v>-1.6627000000000001</c:v>
                </c:pt>
                <c:pt idx="14414">
                  <c:v>-1.6627000000000001</c:v>
                </c:pt>
                <c:pt idx="14415">
                  <c:v>-1.6627000000000001</c:v>
                </c:pt>
                <c:pt idx="14416">
                  <c:v>-1.6627000000000001</c:v>
                </c:pt>
                <c:pt idx="14417">
                  <c:v>-1.6627000000000001</c:v>
                </c:pt>
                <c:pt idx="14418">
                  <c:v>-1.6627000000000001</c:v>
                </c:pt>
                <c:pt idx="14419">
                  <c:v>-1.6627000000000001</c:v>
                </c:pt>
                <c:pt idx="14420">
                  <c:v>-1.6627000000000001</c:v>
                </c:pt>
                <c:pt idx="14421">
                  <c:v>-1.6627000000000001</c:v>
                </c:pt>
                <c:pt idx="14422">
                  <c:v>-1.6627000000000001</c:v>
                </c:pt>
                <c:pt idx="14423">
                  <c:v>-1.6627000000000001</c:v>
                </c:pt>
                <c:pt idx="14424">
                  <c:v>-1.6627000000000001</c:v>
                </c:pt>
                <c:pt idx="14425">
                  <c:v>-1.6627000000000001</c:v>
                </c:pt>
                <c:pt idx="14426">
                  <c:v>-1.6627000000000001</c:v>
                </c:pt>
                <c:pt idx="14427">
                  <c:v>-1.6627000000000001</c:v>
                </c:pt>
                <c:pt idx="14428">
                  <c:v>-1.6627000000000001</c:v>
                </c:pt>
                <c:pt idx="14429">
                  <c:v>-1.6627000000000001</c:v>
                </c:pt>
                <c:pt idx="14430">
                  <c:v>-1.6627000000000001</c:v>
                </c:pt>
                <c:pt idx="14431">
                  <c:v>-1.6627000000000001</c:v>
                </c:pt>
                <c:pt idx="14432">
                  <c:v>-1.6627000000000001</c:v>
                </c:pt>
                <c:pt idx="14433">
                  <c:v>-1.6627000000000001</c:v>
                </c:pt>
                <c:pt idx="14434">
                  <c:v>-1.6627000000000001</c:v>
                </c:pt>
                <c:pt idx="14435">
                  <c:v>-1.6627000000000001</c:v>
                </c:pt>
                <c:pt idx="14436">
                  <c:v>-1.6627000000000001</c:v>
                </c:pt>
                <c:pt idx="14437">
                  <c:v>-1.6627000000000001</c:v>
                </c:pt>
                <c:pt idx="14438">
                  <c:v>-1.6627000000000001</c:v>
                </c:pt>
                <c:pt idx="14439">
                  <c:v>-1.6</c:v>
                </c:pt>
                <c:pt idx="14440">
                  <c:v>-1.6627000000000001</c:v>
                </c:pt>
                <c:pt idx="14441">
                  <c:v>-1.6627000000000001</c:v>
                </c:pt>
                <c:pt idx="14442">
                  <c:v>-1.6627000000000001</c:v>
                </c:pt>
                <c:pt idx="14443">
                  <c:v>-1.6627000000000001</c:v>
                </c:pt>
                <c:pt idx="14444">
                  <c:v>-1.6627000000000001</c:v>
                </c:pt>
                <c:pt idx="14445">
                  <c:v>-1.6627000000000001</c:v>
                </c:pt>
                <c:pt idx="14446">
                  <c:v>-1.6627000000000001</c:v>
                </c:pt>
                <c:pt idx="14447">
                  <c:v>-1.6627000000000001</c:v>
                </c:pt>
                <c:pt idx="14448">
                  <c:v>-1.6627000000000001</c:v>
                </c:pt>
                <c:pt idx="14449">
                  <c:v>-1.6627000000000001</c:v>
                </c:pt>
                <c:pt idx="14450">
                  <c:v>-1.6627000000000001</c:v>
                </c:pt>
                <c:pt idx="14451">
                  <c:v>-1.6627000000000001</c:v>
                </c:pt>
                <c:pt idx="14452">
                  <c:v>-1.6627000000000001</c:v>
                </c:pt>
                <c:pt idx="14453">
                  <c:v>-1.6627000000000001</c:v>
                </c:pt>
                <c:pt idx="14454">
                  <c:v>-1.6627000000000001</c:v>
                </c:pt>
                <c:pt idx="14455">
                  <c:v>-1.6627000000000001</c:v>
                </c:pt>
                <c:pt idx="14456">
                  <c:v>-1.6627000000000001</c:v>
                </c:pt>
                <c:pt idx="14457">
                  <c:v>-1.6627000000000001</c:v>
                </c:pt>
                <c:pt idx="14458">
                  <c:v>-1.6627000000000001</c:v>
                </c:pt>
                <c:pt idx="14459">
                  <c:v>-1.6627000000000001</c:v>
                </c:pt>
                <c:pt idx="14460">
                  <c:v>-1.6627000000000001</c:v>
                </c:pt>
                <c:pt idx="14461">
                  <c:v>-1.6627000000000001</c:v>
                </c:pt>
                <c:pt idx="14462">
                  <c:v>-1.6627000000000001</c:v>
                </c:pt>
                <c:pt idx="14463">
                  <c:v>-1.6627000000000001</c:v>
                </c:pt>
                <c:pt idx="14464">
                  <c:v>-1.6627000000000001</c:v>
                </c:pt>
                <c:pt idx="14465">
                  <c:v>-1.6627000000000001</c:v>
                </c:pt>
                <c:pt idx="14466">
                  <c:v>-1.6627000000000001</c:v>
                </c:pt>
                <c:pt idx="14467">
                  <c:v>-1.6627000000000001</c:v>
                </c:pt>
                <c:pt idx="14468">
                  <c:v>-1.6627000000000001</c:v>
                </c:pt>
                <c:pt idx="14469">
                  <c:v>-1.6627000000000001</c:v>
                </c:pt>
                <c:pt idx="14470">
                  <c:v>-1.6627000000000001</c:v>
                </c:pt>
                <c:pt idx="14471">
                  <c:v>-1.6627000000000001</c:v>
                </c:pt>
                <c:pt idx="14472">
                  <c:v>-1.6627000000000001</c:v>
                </c:pt>
                <c:pt idx="14473">
                  <c:v>-1.6627000000000001</c:v>
                </c:pt>
                <c:pt idx="14474">
                  <c:v>-1.6627000000000001</c:v>
                </c:pt>
                <c:pt idx="14475">
                  <c:v>-1.6627000000000001</c:v>
                </c:pt>
                <c:pt idx="14476">
                  <c:v>-1.6627000000000001</c:v>
                </c:pt>
                <c:pt idx="14477">
                  <c:v>-1.6627000000000001</c:v>
                </c:pt>
                <c:pt idx="14478">
                  <c:v>-1.6627000000000001</c:v>
                </c:pt>
                <c:pt idx="14479">
                  <c:v>-1.6627000000000001</c:v>
                </c:pt>
                <c:pt idx="14480">
                  <c:v>-1.6627000000000001</c:v>
                </c:pt>
                <c:pt idx="14481">
                  <c:v>-1.6627000000000001</c:v>
                </c:pt>
                <c:pt idx="14482">
                  <c:v>-1.6627000000000001</c:v>
                </c:pt>
                <c:pt idx="14483">
                  <c:v>-1.6627000000000001</c:v>
                </c:pt>
                <c:pt idx="14484">
                  <c:v>-1.6627000000000001</c:v>
                </c:pt>
                <c:pt idx="14485">
                  <c:v>-1.6627000000000001</c:v>
                </c:pt>
                <c:pt idx="14486">
                  <c:v>-1.6627000000000001</c:v>
                </c:pt>
                <c:pt idx="14487">
                  <c:v>-1.6627000000000001</c:v>
                </c:pt>
                <c:pt idx="14488">
                  <c:v>-1.6627000000000001</c:v>
                </c:pt>
                <c:pt idx="14489">
                  <c:v>-1.6627000000000001</c:v>
                </c:pt>
                <c:pt idx="14490">
                  <c:v>-1.6627000000000001</c:v>
                </c:pt>
                <c:pt idx="14491">
                  <c:v>-1.6627000000000001</c:v>
                </c:pt>
                <c:pt idx="14492">
                  <c:v>-1.6627000000000001</c:v>
                </c:pt>
                <c:pt idx="14493">
                  <c:v>-1.6627000000000001</c:v>
                </c:pt>
                <c:pt idx="14494">
                  <c:v>-1.6627000000000001</c:v>
                </c:pt>
                <c:pt idx="14495">
                  <c:v>-1.6627000000000001</c:v>
                </c:pt>
                <c:pt idx="14496">
                  <c:v>-1.6627000000000001</c:v>
                </c:pt>
                <c:pt idx="14497">
                  <c:v>-1.6627000000000001</c:v>
                </c:pt>
                <c:pt idx="14498">
                  <c:v>-1.6627000000000001</c:v>
                </c:pt>
                <c:pt idx="14499">
                  <c:v>-1.6627000000000001</c:v>
                </c:pt>
                <c:pt idx="14500">
                  <c:v>-1.6627000000000001</c:v>
                </c:pt>
                <c:pt idx="14501">
                  <c:v>-1.6627000000000001</c:v>
                </c:pt>
                <c:pt idx="14502">
                  <c:v>-1.6627000000000001</c:v>
                </c:pt>
                <c:pt idx="14503">
                  <c:v>-1.6627000000000001</c:v>
                </c:pt>
                <c:pt idx="14504">
                  <c:v>-1.6</c:v>
                </c:pt>
                <c:pt idx="14505">
                  <c:v>-1.6627000000000001</c:v>
                </c:pt>
                <c:pt idx="14506">
                  <c:v>-1.6627000000000001</c:v>
                </c:pt>
                <c:pt idx="14507">
                  <c:v>-1.6627000000000001</c:v>
                </c:pt>
                <c:pt idx="14508">
                  <c:v>-1.6627000000000001</c:v>
                </c:pt>
                <c:pt idx="14509">
                  <c:v>-1.6627000000000001</c:v>
                </c:pt>
                <c:pt idx="14510">
                  <c:v>-1.6627000000000001</c:v>
                </c:pt>
                <c:pt idx="14511">
                  <c:v>-1.6627000000000001</c:v>
                </c:pt>
                <c:pt idx="14512">
                  <c:v>-1.6627000000000001</c:v>
                </c:pt>
                <c:pt idx="14513">
                  <c:v>-1.6627000000000001</c:v>
                </c:pt>
                <c:pt idx="14514">
                  <c:v>-1.6627000000000001</c:v>
                </c:pt>
                <c:pt idx="14515">
                  <c:v>-1.6627000000000001</c:v>
                </c:pt>
                <c:pt idx="14516">
                  <c:v>-1.6627000000000001</c:v>
                </c:pt>
                <c:pt idx="14517">
                  <c:v>-1.6627000000000001</c:v>
                </c:pt>
                <c:pt idx="14518">
                  <c:v>-1.6627000000000001</c:v>
                </c:pt>
                <c:pt idx="14519">
                  <c:v>-1.6627000000000001</c:v>
                </c:pt>
                <c:pt idx="14520">
                  <c:v>-1.6627000000000001</c:v>
                </c:pt>
                <c:pt idx="14521">
                  <c:v>-1.6627000000000001</c:v>
                </c:pt>
                <c:pt idx="14522">
                  <c:v>-1.6627000000000001</c:v>
                </c:pt>
                <c:pt idx="14523">
                  <c:v>-1.6627000000000001</c:v>
                </c:pt>
                <c:pt idx="14524">
                  <c:v>-1.6627000000000001</c:v>
                </c:pt>
                <c:pt idx="14525">
                  <c:v>-1.6627000000000001</c:v>
                </c:pt>
                <c:pt idx="14526">
                  <c:v>-1.6</c:v>
                </c:pt>
                <c:pt idx="14527">
                  <c:v>-1.6627000000000001</c:v>
                </c:pt>
                <c:pt idx="14528">
                  <c:v>-1.6627000000000001</c:v>
                </c:pt>
                <c:pt idx="14529">
                  <c:v>-1.6627000000000001</c:v>
                </c:pt>
                <c:pt idx="14530">
                  <c:v>-1.6627000000000001</c:v>
                </c:pt>
                <c:pt idx="14531">
                  <c:v>-1.6627000000000001</c:v>
                </c:pt>
                <c:pt idx="14532">
                  <c:v>-1.6627000000000001</c:v>
                </c:pt>
                <c:pt idx="14533">
                  <c:v>-1.6627000000000001</c:v>
                </c:pt>
                <c:pt idx="14534">
                  <c:v>-1.6627000000000001</c:v>
                </c:pt>
                <c:pt idx="14535">
                  <c:v>-1.6627000000000001</c:v>
                </c:pt>
                <c:pt idx="14536">
                  <c:v>-1.6627000000000001</c:v>
                </c:pt>
                <c:pt idx="14537">
                  <c:v>-1.6627000000000001</c:v>
                </c:pt>
                <c:pt idx="14538">
                  <c:v>-1.6627000000000001</c:v>
                </c:pt>
                <c:pt idx="14539">
                  <c:v>-1.6627000000000001</c:v>
                </c:pt>
                <c:pt idx="14540">
                  <c:v>-1.6</c:v>
                </c:pt>
                <c:pt idx="14541">
                  <c:v>-1.6627000000000001</c:v>
                </c:pt>
                <c:pt idx="14542">
                  <c:v>-1.6627000000000001</c:v>
                </c:pt>
                <c:pt idx="14543">
                  <c:v>-1.6</c:v>
                </c:pt>
                <c:pt idx="14544">
                  <c:v>-1.6627000000000001</c:v>
                </c:pt>
                <c:pt idx="14545">
                  <c:v>-1.6627000000000001</c:v>
                </c:pt>
                <c:pt idx="14546">
                  <c:v>-1.6627000000000001</c:v>
                </c:pt>
                <c:pt idx="14547">
                  <c:v>-1.6627000000000001</c:v>
                </c:pt>
                <c:pt idx="14548">
                  <c:v>-1.6627000000000001</c:v>
                </c:pt>
                <c:pt idx="14549">
                  <c:v>-1.6627000000000001</c:v>
                </c:pt>
                <c:pt idx="14550">
                  <c:v>-1.6627000000000001</c:v>
                </c:pt>
                <c:pt idx="14551">
                  <c:v>-1.6627000000000001</c:v>
                </c:pt>
                <c:pt idx="14552">
                  <c:v>-1.6627000000000001</c:v>
                </c:pt>
                <c:pt idx="14553">
                  <c:v>-1.6627000000000001</c:v>
                </c:pt>
                <c:pt idx="14554">
                  <c:v>-1.6627000000000001</c:v>
                </c:pt>
                <c:pt idx="14555">
                  <c:v>-1.6627000000000001</c:v>
                </c:pt>
                <c:pt idx="14556">
                  <c:v>-1.6627000000000001</c:v>
                </c:pt>
                <c:pt idx="14557">
                  <c:v>-1.6627000000000001</c:v>
                </c:pt>
                <c:pt idx="14558">
                  <c:v>-1.6</c:v>
                </c:pt>
                <c:pt idx="14559">
                  <c:v>-1.6627000000000001</c:v>
                </c:pt>
                <c:pt idx="14560">
                  <c:v>-1.6627000000000001</c:v>
                </c:pt>
                <c:pt idx="14561">
                  <c:v>-1.6627000000000001</c:v>
                </c:pt>
                <c:pt idx="14562">
                  <c:v>-1.6627000000000001</c:v>
                </c:pt>
                <c:pt idx="14563">
                  <c:v>-1.6627000000000001</c:v>
                </c:pt>
                <c:pt idx="14564">
                  <c:v>-1.6627000000000001</c:v>
                </c:pt>
                <c:pt idx="14565">
                  <c:v>-1.6627000000000001</c:v>
                </c:pt>
                <c:pt idx="14566">
                  <c:v>-1.6627000000000001</c:v>
                </c:pt>
                <c:pt idx="14567">
                  <c:v>-1.6627000000000001</c:v>
                </c:pt>
                <c:pt idx="14568">
                  <c:v>-1.6627000000000001</c:v>
                </c:pt>
                <c:pt idx="14569">
                  <c:v>-1.6627000000000001</c:v>
                </c:pt>
                <c:pt idx="14570">
                  <c:v>-1.6627000000000001</c:v>
                </c:pt>
                <c:pt idx="14571">
                  <c:v>-1.6627000000000001</c:v>
                </c:pt>
                <c:pt idx="14572">
                  <c:v>-1.6627000000000001</c:v>
                </c:pt>
                <c:pt idx="14573">
                  <c:v>-1.6627000000000001</c:v>
                </c:pt>
                <c:pt idx="14574">
                  <c:v>-1.6627000000000001</c:v>
                </c:pt>
                <c:pt idx="14575">
                  <c:v>-1.6627000000000001</c:v>
                </c:pt>
                <c:pt idx="14576">
                  <c:v>-1.6627000000000001</c:v>
                </c:pt>
                <c:pt idx="14577">
                  <c:v>-1.6627000000000001</c:v>
                </c:pt>
                <c:pt idx="14578">
                  <c:v>-1.6627000000000001</c:v>
                </c:pt>
                <c:pt idx="14579">
                  <c:v>-1.6627000000000001</c:v>
                </c:pt>
                <c:pt idx="14580">
                  <c:v>-1.6627000000000001</c:v>
                </c:pt>
                <c:pt idx="14581">
                  <c:v>-1.6627000000000001</c:v>
                </c:pt>
                <c:pt idx="14582">
                  <c:v>-1.6627000000000001</c:v>
                </c:pt>
                <c:pt idx="14583">
                  <c:v>-1.6627000000000001</c:v>
                </c:pt>
                <c:pt idx="14584">
                  <c:v>-1.6</c:v>
                </c:pt>
                <c:pt idx="14585">
                  <c:v>-1.6627000000000001</c:v>
                </c:pt>
                <c:pt idx="14586">
                  <c:v>-1.6627000000000001</c:v>
                </c:pt>
                <c:pt idx="14587">
                  <c:v>-1.6627000000000001</c:v>
                </c:pt>
                <c:pt idx="14588">
                  <c:v>-1.6627000000000001</c:v>
                </c:pt>
                <c:pt idx="14589">
                  <c:v>-1.6627000000000001</c:v>
                </c:pt>
                <c:pt idx="14590">
                  <c:v>-1.6627000000000001</c:v>
                </c:pt>
                <c:pt idx="14591">
                  <c:v>-1.6627000000000001</c:v>
                </c:pt>
                <c:pt idx="14592">
                  <c:v>-1.6627000000000001</c:v>
                </c:pt>
                <c:pt idx="14593">
                  <c:v>-1.6627000000000001</c:v>
                </c:pt>
                <c:pt idx="14594">
                  <c:v>-1.6627000000000001</c:v>
                </c:pt>
                <c:pt idx="14595">
                  <c:v>-1.6627000000000001</c:v>
                </c:pt>
                <c:pt idx="14596">
                  <c:v>-1.6627000000000001</c:v>
                </c:pt>
                <c:pt idx="14597">
                  <c:v>-1.6627000000000001</c:v>
                </c:pt>
                <c:pt idx="14598">
                  <c:v>-1.6627000000000001</c:v>
                </c:pt>
                <c:pt idx="14599">
                  <c:v>-1.6627000000000001</c:v>
                </c:pt>
                <c:pt idx="14600">
                  <c:v>-1.6627000000000001</c:v>
                </c:pt>
                <c:pt idx="14601">
                  <c:v>-1.6627000000000001</c:v>
                </c:pt>
                <c:pt idx="14602">
                  <c:v>-1.6627000000000001</c:v>
                </c:pt>
                <c:pt idx="14603">
                  <c:v>-1.6627000000000001</c:v>
                </c:pt>
                <c:pt idx="14604">
                  <c:v>-1.6627000000000001</c:v>
                </c:pt>
                <c:pt idx="14605">
                  <c:v>-1.6627000000000001</c:v>
                </c:pt>
                <c:pt idx="14606">
                  <c:v>-1.6627000000000001</c:v>
                </c:pt>
                <c:pt idx="14607">
                  <c:v>-1.6627000000000001</c:v>
                </c:pt>
                <c:pt idx="14608">
                  <c:v>-1.6627000000000001</c:v>
                </c:pt>
                <c:pt idx="14609">
                  <c:v>-1.6627000000000001</c:v>
                </c:pt>
                <c:pt idx="14610">
                  <c:v>-1.6627000000000001</c:v>
                </c:pt>
                <c:pt idx="14611">
                  <c:v>-1.6627000000000001</c:v>
                </c:pt>
                <c:pt idx="14612">
                  <c:v>-1.6627000000000001</c:v>
                </c:pt>
                <c:pt idx="14613">
                  <c:v>-1.6627000000000001</c:v>
                </c:pt>
                <c:pt idx="14614">
                  <c:v>-1.6627000000000001</c:v>
                </c:pt>
                <c:pt idx="14615">
                  <c:v>-1.6627000000000001</c:v>
                </c:pt>
                <c:pt idx="14616">
                  <c:v>-1.6627000000000001</c:v>
                </c:pt>
                <c:pt idx="14617">
                  <c:v>-1.6627000000000001</c:v>
                </c:pt>
                <c:pt idx="14618">
                  <c:v>-1.6627000000000001</c:v>
                </c:pt>
                <c:pt idx="14619">
                  <c:v>-1.6627000000000001</c:v>
                </c:pt>
                <c:pt idx="14620">
                  <c:v>-1.6627000000000001</c:v>
                </c:pt>
                <c:pt idx="14621">
                  <c:v>-1.6627000000000001</c:v>
                </c:pt>
                <c:pt idx="14622">
                  <c:v>-1.6627000000000001</c:v>
                </c:pt>
                <c:pt idx="14623">
                  <c:v>-1.6627000000000001</c:v>
                </c:pt>
                <c:pt idx="14624">
                  <c:v>-1.6627000000000001</c:v>
                </c:pt>
                <c:pt idx="14625">
                  <c:v>-1.6627000000000001</c:v>
                </c:pt>
                <c:pt idx="14626">
                  <c:v>-1.6627000000000001</c:v>
                </c:pt>
                <c:pt idx="14627">
                  <c:v>-1.6627000000000001</c:v>
                </c:pt>
                <c:pt idx="14628">
                  <c:v>-1.6627000000000001</c:v>
                </c:pt>
                <c:pt idx="14629">
                  <c:v>-1.6627000000000001</c:v>
                </c:pt>
                <c:pt idx="14630">
                  <c:v>-1.6627000000000001</c:v>
                </c:pt>
                <c:pt idx="14631">
                  <c:v>-1.6627000000000001</c:v>
                </c:pt>
                <c:pt idx="14632">
                  <c:v>-1.6627000000000001</c:v>
                </c:pt>
                <c:pt idx="14633">
                  <c:v>-1.6</c:v>
                </c:pt>
                <c:pt idx="14634">
                  <c:v>-1.6627000000000001</c:v>
                </c:pt>
                <c:pt idx="14635">
                  <c:v>-1.6627000000000001</c:v>
                </c:pt>
                <c:pt idx="14636">
                  <c:v>-1.6627000000000001</c:v>
                </c:pt>
                <c:pt idx="14637">
                  <c:v>-1.6627000000000001</c:v>
                </c:pt>
                <c:pt idx="14638">
                  <c:v>-1.6627000000000001</c:v>
                </c:pt>
                <c:pt idx="14639">
                  <c:v>-1.6627000000000001</c:v>
                </c:pt>
                <c:pt idx="14640">
                  <c:v>-1.6627000000000001</c:v>
                </c:pt>
                <c:pt idx="14641">
                  <c:v>-1.6627000000000001</c:v>
                </c:pt>
                <c:pt idx="14642">
                  <c:v>-1.6627000000000001</c:v>
                </c:pt>
                <c:pt idx="14643">
                  <c:v>-1.6627000000000001</c:v>
                </c:pt>
                <c:pt idx="14644">
                  <c:v>-1.6627000000000001</c:v>
                </c:pt>
                <c:pt idx="14645">
                  <c:v>-1.6627000000000001</c:v>
                </c:pt>
                <c:pt idx="14646">
                  <c:v>-1.6627000000000001</c:v>
                </c:pt>
                <c:pt idx="14647">
                  <c:v>-1.6627000000000001</c:v>
                </c:pt>
                <c:pt idx="14648">
                  <c:v>-1.6627000000000001</c:v>
                </c:pt>
                <c:pt idx="14649">
                  <c:v>-1.6627000000000001</c:v>
                </c:pt>
                <c:pt idx="14650">
                  <c:v>-1.6627000000000001</c:v>
                </c:pt>
                <c:pt idx="14651">
                  <c:v>-1.6627000000000001</c:v>
                </c:pt>
                <c:pt idx="14652">
                  <c:v>-1.6627000000000001</c:v>
                </c:pt>
                <c:pt idx="14653">
                  <c:v>-1.6627000000000001</c:v>
                </c:pt>
                <c:pt idx="14654">
                  <c:v>-1.6627000000000001</c:v>
                </c:pt>
                <c:pt idx="14655">
                  <c:v>-1.6627000000000001</c:v>
                </c:pt>
                <c:pt idx="14656">
                  <c:v>-1.6627000000000001</c:v>
                </c:pt>
                <c:pt idx="14657">
                  <c:v>-1.6627000000000001</c:v>
                </c:pt>
                <c:pt idx="14658">
                  <c:v>-1.6627000000000001</c:v>
                </c:pt>
                <c:pt idx="14659">
                  <c:v>-1.6627000000000001</c:v>
                </c:pt>
                <c:pt idx="14660">
                  <c:v>-1.6627000000000001</c:v>
                </c:pt>
                <c:pt idx="14661">
                  <c:v>-1.6627000000000001</c:v>
                </c:pt>
                <c:pt idx="14662">
                  <c:v>-1.6627000000000001</c:v>
                </c:pt>
                <c:pt idx="14663">
                  <c:v>-1.6627000000000001</c:v>
                </c:pt>
                <c:pt idx="14664">
                  <c:v>-1.6627000000000001</c:v>
                </c:pt>
                <c:pt idx="14665">
                  <c:v>-1.6627000000000001</c:v>
                </c:pt>
                <c:pt idx="14666">
                  <c:v>-1.6627000000000001</c:v>
                </c:pt>
                <c:pt idx="14667">
                  <c:v>-1.6627000000000001</c:v>
                </c:pt>
                <c:pt idx="14668">
                  <c:v>-1.6627000000000001</c:v>
                </c:pt>
                <c:pt idx="14669">
                  <c:v>-1.6627000000000001</c:v>
                </c:pt>
                <c:pt idx="14670">
                  <c:v>-1.6627000000000001</c:v>
                </c:pt>
                <c:pt idx="14671">
                  <c:v>-1.6627000000000001</c:v>
                </c:pt>
                <c:pt idx="14672">
                  <c:v>-1.6627000000000001</c:v>
                </c:pt>
                <c:pt idx="14673">
                  <c:v>-1.6627000000000001</c:v>
                </c:pt>
                <c:pt idx="14674">
                  <c:v>-1.6627000000000001</c:v>
                </c:pt>
                <c:pt idx="14675">
                  <c:v>-1.6627000000000001</c:v>
                </c:pt>
                <c:pt idx="14676">
                  <c:v>-1.6627000000000001</c:v>
                </c:pt>
                <c:pt idx="14677">
                  <c:v>-1.6627000000000001</c:v>
                </c:pt>
                <c:pt idx="14678">
                  <c:v>-1.6627000000000001</c:v>
                </c:pt>
                <c:pt idx="14679">
                  <c:v>-1.6627000000000001</c:v>
                </c:pt>
                <c:pt idx="14680">
                  <c:v>-1.6627000000000001</c:v>
                </c:pt>
                <c:pt idx="14681">
                  <c:v>-1.6627000000000001</c:v>
                </c:pt>
                <c:pt idx="14682">
                  <c:v>-1.6627000000000001</c:v>
                </c:pt>
                <c:pt idx="14683">
                  <c:v>-1.6627000000000001</c:v>
                </c:pt>
                <c:pt idx="14684">
                  <c:v>-1.6627000000000001</c:v>
                </c:pt>
                <c:pt idx="14685">
                  <c:v>-1.6627000000000001</c:v>
                </c:pt>
                <c:pt idx="14686">
                  <c:v>-1.6627000000000001</c:v>
                </c:pt>
                <c:pt idx="14687">
                  <c:v>-1.6627000000000001</c:v>
                </c:pt>
                <c:pt idx="14688">
                  <c:v>-1.6627000000000001</c:v>
                </c:pt>
                <c:pt idx="14689">
                  <c:v>-1.6627000000000001</c:v>
                </c:pt>
                <c:pt idx="14690">
                  <c:v>-1.6627000000000001</c:v>
                </c:pt>
                <c:pt idx="14691">
                  <c:v>-1.6627000000000001</c:v>
                </c:pt>
                <c:pt idx="14692">
                  <c:v>-1.6627000000000001</c:v>
                </c:pt>
                <c:pt idx="14693">
                  <c:v>-1.6627000000000001</c:v>
                </c:pt>
                <c:pt idx="14694">
                  <c:v>-1.6940999999999999</c:v>
                </c:pt>
                <c:pt idx="14695">
                  <c:v>-1.6627000000000001</c:v>
                </c:pt>
                <c:pt idx="14696">
                  <c:v>-1.6627000000000001</c:v>
                </c:pt>
                <c:pt idx="14697">
                  <c:v>-1.6627000000000001</c:v>
                </c:pt>
                <c:pt idx="14698">
                  <c:v>-1.6627000000000001</c:v>
                </c:pt>
                <c:pt idx="14699">
                  <c:v>-1.6627000000000001</c:v>
                </c:pt>
                <c:pt idx="14700">
                  <c:v>-1.6627000000000001</c:v>
                </c:pt>
                <c:pt idx="14701">
                  <c:v>-1.6627000000000001</c:v>
                </c:pt>
                <c:pt idx="14702">
                  <c:v>-1.6627000000000001</c:v>
                </c:pt>
                <c:pt idx="14703">
                  <c:v>-1.6627000000000001</c:v>
                </c:pt>
                <c:pt idx="14704">
                  <c:v>-1.6627000000000001</c:v>
                </c:pt>
                <c:pt idx="14705">
                  <c:v>-1.6627000000000001</c:v>
                </c:pt>
                <c:pt idx="14706">
                  <c:v>-1.6627000000000001</c:v>
                </c:pt>
                <c:pt idx="14707">
                  <c:v>-1.6627000000000001</c:v>
                </c:pt>
                <c:pt idx="14708">
                  <c:v>-1.6627000000000001</c:v>
                </c:pt>
                <c:pt idx="14709">
                  <c:v>-1.6627000000000001</c:v>
                </c:pt>
                <c:pt idx="14710">
                  <c:v>-1.6627000000000001</c:v>
                </c:pt>
                <c:pt idx="14711">
                  <c:v>-1.6627000000000001</c:v>
                </c:pt>
                <c:pt idx="14712">
                  <c:v>-1.6627000000000001</c:v>
                </c:pt>
                <c:pt idx="14713">
                  <c:v>-1.6627000000000001</c:v>
                </c:pt>
                <c:pt idx="14714">
                  <c:v>-1.6627000000000001</c:v>
                </c:pt>
                <c:pt idx="14715">
                  <c:v>-1.6627000000000001</c:v>
                </c:pt>
                <c:pt idx="14716">
                  <c:v>-1.6627000000000001</c:v>
                </c:pt>
                <c:pt idx="14717">
                  <c:v>-1.6627000000000001</c:v>
                </c:pt>
                <c:pt idx="14718">
                  <c:v>-1.6627000000000001</c:v>
                </c:pt>
                <c:pt idx="14719">
                  <c:v>-1.6627000000000001</c:v>
                </c:pt>
                <c:pt idx="14720">
                  <c:v>-1.6627000000000001</c:v>
                </c:pt>
                <c:pt idx="14721">
                  <c:v>-1.6627000000000001</c:v>
                </c:pt>
                <c:pt idx="14722">
                  <c:v>-1.6627000000000001</c:v>
                </c:pt>
                <c:pt idx="14723">
                  <c:v>-1.6627000000000001</c:v>
                </c:pt>
                <c:pt idx="14724">
                  <c:v>-1.6627000000000001</c:v>
                </c:pt>
                <c:pt idx="14725">
                  <c:v>-1.6627000000000001</c:v>
                </c:pt>
                <c:pt idx="14726">
                  <c:v>-1.6627000000000001</c:v>
                </c:pt>
                <c:pt idx="14727">
                  <c:v>-1.6627000000000001</c:v>
                </c:pt>
                <c:pt idx="14728">
                  <c:v>-1.6627000000000001</c:v>
                </c:pt>
                <c:pt idx="14729">
                  <c:v>-1.6627000000000001</c:v>
                </c:pt>
                <c:pt idx="14730">
                  <c:v>-1.6627000000000001</c:v>
                </c:pt>
                <c:pt idx="14731">
                  <c:v>-1.6627000000000001</c:v>
                </c:pt>
                <c:pt idx="14732">
                  <c:v>-1.6627000000000001</c:v>
                </c:pt>
                <c:pt idx="14733">
                  <c:v>-1.6627000000000001</c:v>
                </c:pt>
                <c:pt idx="14734">
                  <c:v>-1.6627000000000001</c:v>
                </c:pt>
                <c:pt idx="14735">
                  <c:v>-1.6627000000000001</c:v>
                </c:pt>
                <c:pt idx="14736">
                  <c:v>-1.6627000000000001</c:v>
                </c:pt>
                <c:pt idx="14737">
                  <c:v>-1.6627000000000001</c:v>
                </c:pt>
                <c:pt idx="14738">
                  <c:v>-1.6627000000000001</c:v>
                </c:pt>
                <c:pt idx="14739">
                  <c:v>-1.6627000000000001</c:v>
                </c:pt>
                <c:pt idx="14740">
                  <c:v>-1.6627000000000001</c:v>
                </c:pt>
                <c:pt idx="14741">
                  <c:v>-1.6627000000000001</c:v>
                </c:pt>
                <c:pt idx="14742">
                  <c:v>-1.6627000000000001</c:v>
                </c:pt>
                <c:pt idx="14743">
                  <c:v>-1.6627000000000001</c:v>
                </c:pt>
                <c:pt idx="14744">
                  <c:v>-1.6627000000000001</c:v>
                </c:pt>
                <c:pt idx="14745">
                  <c:v>-1.6627000000000001</c:v>
                </c:pt>
                <c:pt idx="14746">
                  <c:v>-1.6627000000000001</c:v>
                </c:pt>
                <c:pt idx="14747">
                  <c:v>-1.6627000000000001</c:v>
                </c:pt>
                <c:pt idx="14748">
                  <c:v>-1.6627000000000001</c:v>
                </c:pt>
                <c:pt idx="14749">
                  <c:v>-1.6627000000000001</c:v>
                </c:pt>
                <c:pt idx="14750">
                  <c:v>-1.6627000000000001</c:v>
                </c:pt>
                <c:pt idx="14751">
                  <c:v>-1.6627000000000001</c:v>
                </c:pt>
                <c:pt idx="14752">
                  <c:v>-1.6627000000000001</c:v>
                </c:pt>
                <c:pt idx="14753">
                  <c:v>-1.6627000000000001</c:v>
                </c:pt>
                <c:pt idx="14754">
                  <c:v>-1.6627000000000001</c:v>
                </c:pt>
                <c:pt idx="14755">
                  <c:v>-1.6627000000000001</c:v>
                </c:pt>
                <c:pt idx="14756">
                  <c:v>-1.6627000000000001</c:v>
                </c:pt>
                <c:pt idx="14757">
                  <c:v>-1.6627000000000001</c:v>
                </c:pt>
                <c:pt idx="14758">
                  <c:v>-1.6627000000000001</c:v>
                </c:pt>
                <c:pt idx="14759">
                  <c:v>-1.6627000000000001</c:v>
                </c:pt>
                <c:pt idx="14760">
                  <c:v>-1.6627000000000001</c:v>
                </c:pt>
                <c:pt idx="14761">
                  <c:v>-1.6627000000000001</c:v>
                </c:pt>
                <c:pt idx="14762">
                  <c:v>-1.6627000000000001</c:v>
                </c:pt>
                <c:pt idx="14763">
                  <c:v>-1.6627000000000001</c:v>
                </c:pt>
                <c:pt idx="14764">
                  <c:v>-1.6627000000000001</c:v>
                </c:pt>
                <c:pt idx="14765">
                  <c:v>-1.6627000000000001</c:v>
                </c:pt>
                <c:pt idx="14766">
                  <c:v>-1.6627000000000001</c:v>
                </c:pt>
                <c:pt idx="14767">
                  <c:v>-1.6627000000000001</c:v>
                </c:pt>
                <c:pt idx="14768">
                  <c:v>-1.6627000000000001</c:v>
                </c:pt>
                <c:pt idx="14769">
                  <c:v>-1.6627000000000001</c:v>
                </c:pt>
                <c:pt idx="14770">
                  <c:v>-1.6627000000000001</c:v>
                </c:pt>
                <c:pt idx="14771">
                  <c:v>-1.6627000000000001</c:v>
                </c:pt>
                <c:pt idx="14772">
                  <c:v>-1.6627000000000001</c:v>
                </c:pt>
                <c:pt idx="14773">
                  <c:v>-1.6627000000000001</c:v>
                </c:pt>
                <c:pt idx="14774">
                  <c:v>-1.6627000000000001</c:v>
                </c:pt>
                <c:pt idx="14775">
                  <c:v>-1.6627000000000001</c:v>
                </c:pt>
                <c:pt idx="14776">
                  <c:v>-1.6627000000000001</c:v>
                </c:pt>
                <c:pt idx="14777">
                  <c:v>-1.6627000000000001</c:v>
                </c:pt>
                <c:pt idx="14778">
                  <c:v>-1.6627000000000001</c:v>
                </c:pt>
                <c:pt idx="14779">
                  <c:v>-1.6627000000000001</c:v>
                </c:pt>
                <c:pt idx="14780">
                  <c:v>-1.6627000000000001</c:v>
                </c:pt>
                <c:pt idx="14781">
                  <c:v>-1.6627000000000001</c:v>
                </c:pt>
                <c:pt idx="14782">
                  <c:v>-1.6627000000000001</c:v>
                </c:pt>
                <c:pt idx="14783">
                  <c:v>-1.6627000000000001</c:v>
                </c:pt>
                <c:pt idx="14784">
                  <c:v>-1.6627000000000001</c:v>
                </c:pt>
                <c:pt idx="14785">
                  <c:v>-1.6627000000000001</c:v>
                </c:pt>
                <c:pt idx="14786">
                  <c:v>-1.6627000000000001</c:v>
                </c:pt>
                <c:pt idx="14787">
                  <c:v>-1.6627000000000001</c:v>
                </c:pt>
                <c:pt idx="14788">
                  <c:v>-1.6627000000000001</c:v>
                </c:pt>
                <c:pt idx="14789">
                  <c:v>-1.6627000000000001</c:v>
                </c:pt>
                <c:pt idx="14790">
                  <c:v>-1.6627000000000001</c:v>
                </c:pt>
                <c:pt idx="14791">
                  <c:v>-1.6627000000000001</c:v>
                </c:pt>
                <c:pt idx="14792">
                  <c:v>-1.6627000000000001</c:v>
                </c:pt>
                <c:pt idx="14793">
                  <c:v>-1.6627000000000001</c:v>
                </c:pt>
                <c:pt idx="14794">
                  <c:v>-1.6627000000000001</c:v>
                </c:pt>
                <c:pt idx="14795">
                  <c:v>-1.6627000000000001</c:v>
                </c:pt>
                <c:pt idx="14796">
                  <c:v>-1.6627000000000001</c:v>
                </c:pt>
                <c:pt idx="14797">
                  <c:v>-1.6627000000000001</c:v>
                </c:pt>
                <c:pt idx="14798">
                  <c:v>-1.6</c:v>
                </c:pt>
                <c:pt idx="14799">
                  <c:v>-1.6627000000000001</c:v>
                </c:pt>
                <c:pt idx="14800">
                  <c:v>-1.6627000000000001</c:v>
                </c:pt>
                <c:pt idx="14801">
                  <c:v>-1.6627000000000001</c:v>
                </c:pt>
                <c:pt idx="14802">
                  <c:v>-1.6627000000000001</c:v>
                </c:pt>
                <c:pt idx="14803">
                  <c:v>-1.6627000000000001</c:v>
                </c:pt>
                <c:pt idx="14804">
                  <c:v>-1.6627000000000001</c:v>
                </c:pt>
                <c:pt idx="14805">
                  <c:v>-1.6627000000000001</c:v>
                </c:pt>
                <c:pt idx="14806">
                  <c:v>-1.6627000000000001</c:v>
                </c:pt>
                <c:pt idx="14807">
                  <c:v>-1.6627000000000001</c:v>
                </c:pt>
                <c:pt idx="14808">
                  <c:v>-1.6627000000000001</c:v>
                </c:pt>
                <c:pt idx="14809">
                  <c:v>-1.6627000000000001</c:v>
                </c:pt>
                <c:pt idx="14810">
                  <c:v>-1.6627000000000001</c:v>
                </c:pt>
                <c:pt idx="14811">
                  <c:v>-1.6627000000000001</c:v>
                </c:pt>
                <c:pt idx="14812">
                  <c:v>-1.6627000000000001</c:v>
                </c:pt>
                <c:pt idx="14813">
                  <c:v>-1.6627000000000001</c:v>
                </c:pt>
                <c:pt idx="14814">
                  <c:v>-1.6627000000000001</c:v>
                </c:pt>
                <c:pt idx="14815">
                  <c:v>-1.6627000000000001</c:v>
                </c:pt>
                <c:pt idx="14816">
                  <c:v>-1.6627000000000001</c:v>
                </c:pt>
                <c:pt idx="14817">
                  <c:v>-1.6627000000000001</c:v>
                </c:pt>
                <c:pt idx="14818">
                  <c:v>-1.6627000000000001</c:v>
                </c:pt>
                <c:pt idx="14819">
                  <c:v>-1.6627000000000001</c:v>
                </c:pt>
                <c:pt idx="14820">
                  <c:v>-1.6627000000000001</c:v>
                </c:pt>
                <c:pt idx="14821">
                  <c:v>-1.6627000000000001</c:v>
                </c:pt>
                <c:pt idx="14822">
                  <c:v>-1.6627000000000001</c:v>
                </c:pt>
                <c:pt idx="14823">
                  <c:v>-1.6627000000000001</c:v>
                </c:pt>
                <c:pt idx="14824">
                  <c:v>-1.6627000000000001</c:v>
                </c:pt>
                <c:pt idx="14825">
                  <c:v>-1.6627000000000001</c:v>
                </c:pt>
                <c:pt idx="14826">
                  <c:v>-1.6627000000000001</c:v>
                </c:pt>
                <c:pt idx="14827">
                  <c:v>-1.6627000000000001</c:v>
                </c:pt>
                <c:pt idx="14828">
                  <c:v>-1.6627000000000001</c:v>
                </c:pt>
                <c:pt idx="14829">
                  <c:v>-1.6627000000000001</c:v>
                </c:pt>
                <c:pt idx="14830">
                  <c:v>-1.6627000000000001</c:v>
                </c:pt>
                <c:pt idx="14831">
                  <c:v>-1.6627000000000001</c:v>
                </c:pt>
                <c:pt idx="14832">
                  <c:v>-1.6627000000000001</c:v>
                </c:pt>
                <c:pt idx="14833">
                  <c:v>-1.6627000000000001</c:v>
                </c:pt>
                <c:pt idx="14834">
                  <c:v>-1.6627000000000001</c:v>
                </c:pt>
                <c:pt idx="14835">
                  <c:v>-1.6627000000000001</c:v>
                </c:pt>
                <c:pt idx="14836">
                  <c:v>-1.6627000000000001</c:v>
                </c:pt>
                <c:pt idx="14837">
                  <c:v>-1.6627000000000001</c:v>
                </c:pt>
                <c:pt idx="14838">
                  <c:v>-1.6627000000000001</c:v>
                </c:pt>
                <c:pt idx="14839">
                  <c:v>-1.6627000000000001</c:v>
                </c:pt>
                <c:pt idx="14840">
                  <c:v>-1.6627000000000001</c:v>
                </c:pt>
                <c:pt idx="14841">
                  <c:v>-1.6627000000000001</c:v>
                </c:pt>
                <c:pt idx="14842">
                  <c:v>-1.6627000000000001</c:v>
                </c:pt>
                <c:pt idx="14843">
                  <c:v>-1.6627000000000001</c:v>
                </c:pt>
                <c:pt idx="14844">
                  <c:v>-1.6627000000000001</c:v>
                </c:pt>
                <c:pt idx="14845">
                  <c:v>-1.6627000000000001</c:v>
                </c:pt>
                <c:pt idx="14846">
                  <c:v>-1.6627000000000001</c:v>
                </c:pt>
                <c:pt idx="14847">
                  <c:v>-1.6627000000000001</c:v>
                </c:pt>
                <c:pt idx="14848">
                  <c:v>-1.6627000000000001</c:v>
                </c:pt>
                <c:pt idx="14849">
                  <c:v>-1.6627000000000001</c:v>
                </c:pt>
                <c:pt idx="14850">
                  <c:v>-1.6627000000000001</c:v>
                </c:pt>
                <c:pt idx="14851">
                  <c:v>-1.6627000000000001</c:v>
                </c:pt>
                <c:pt idx="14852">
                  <c:v>-1.6627000000000001</c:v>
                </c:pt>
                <c:pt idx="14853">
                  <c:v>-1.6627000000000001</c:v>
                </c:pt>
                <c:pt idx="14854">
                  <c:v>-1.6627000000000001</c:v>
                </c:pt>
                <c:pt idx="14855">
                  <c:v>-1.6627000000000001</c:v>
                </c:pt>
                <c:pt idx="14856">
                  <c:v>-1.6627000000000001</c:v>
                </c:pt>
                <c:pt idx="14857">
                  <c:v>-1.6627000000000001</c:v>
                </c:pt>
                <c:pt idx="14858">
                  <c:v>-1.6627000000000001</c:v>
                </c:pt>
                <c:pt idx="14859">
                  <c:v>-1.6627000000000001</c:v>
                </c:pt>
                <c:pt idx="14860">
                  <c:v>-1.6627000000000001</c:v>
                </c:pt>
                <c:pt idx="14861">
                  <c:v>-1.6627000000000001</c:v>
                </c:pt>
                <c:pt idx="14862">
                  <c:v>-1.6627000000000001</c:v>
                </c:pt>
                <c:pt idx="14863">
                  <c:v>-1.6627000000000001</c:v>
                </c:pt>
                <c:pt idx="14864">
                  <c:v>-1.6627000000000001</c:v>
                </c:pt>
                <c:pt idx="14865">
                  <c:v>-1.6627000000000001</c:v>
                </c:pt>
                <c:pt idx="14866">
                  <c:v>-1.6627000000000001</c:v>
                </c:pt>
                <c:pt idx="14867">
                  <c:v>-1.6627000000000001</c:v>
                </c:pt>
                <c:pt idx="14868">
                  <c:v>-1.6627000000000001</c:v>
                </c:pt>
                <c:pt idx="14869">
                  <c:v>-1.6627000000000001</c:v>
                </c:pt>
                <c:pt idx="14870">
                  <c:v>-1.6627000000000001</c:v>
                </c:pt>
                <c:pt idx="14871">
                  <c:v>-1.6627000000000001</c:v>
                </c:pt>
                <c:pt idx="14872">
                  <c:v>-1.6627000000000001</c:v>
                </c:pt>
                <c:pt idx="14873">
                  <c:v>-1.6627000000000001</c:v>
                </c:pt>
                <c:pt idx="14874">
                  <c:v>-1.6627000000000001</c:v>
                </c:pt>
                <c:pt idx="14875">
                  <c:v>-1.6627000000000001</c:v>
                </c:pt>
                <c:pt idx="14876">
                  <c:v>-1.6627000000000001</c:v>
                </c:pt>
                <c:pt idx="14877">
                  <c:v>-1.6627000000000001</c:v>
                </c:pt>
                <c:pt idx="14878">
                  <c:v>-1.6627000000000001</c:v>
                </c:pt>
                <c:pt idx="14879">
                  <c:v>-1.6627000000000001</c:v>
                </c:pt>
                <c:pt idx="14880">
                  <c:v>-1.6627000000000001</c:v>
                </c:pt>
                <c:pt idx="14881">
                  <c:v>-1.6627000000000001</c:v>
                </c:pt>
                <c:pt idx="14882">
                  <c:v>-1.6627000000000001</c:v>
                </c:pt>
                <c:pt idx="14883">
                  <c:v>-1.6627000000000001</c:v>
                </c:pt>
                <c:pt idx="14884">
                  <c:v>-1.6627000000000001</c:v>
                </c:pt>
                <c:pt idx="14885">
                  <c:v>-1.6627000000000001</c:v>
                </c:pt>
                <c:pt idx="14886">
                  <c:v>-1.6627000000000001</c:v>
                </c:pt>
                <c:pt idx="14887">
                  <c:v>-1.6627000000000001</c:v>
                </c:pt>
                <c:pt idx="14888">
                  <c:v>-1.6627000000000001</c:v>
                </c:pt>
                <c:pt idx="14889">
                  <c:v>-1.6627000000000001</c:v>
                </c:pt>
                <c:pt idx="14890">
                  <c:v>-1.6627000000000001</c:v>
                </c:pt>
                <c:pt idx="14891">
                  <c:v>-1.6627000000000001</c:v>
                </c:pt>
                <c:pt idx="14892">
                  <c:v>-1.6627000000000001</c:v>
                </c:pt>
                <c:pt idx="14893">
                  <c:v>-1.6627000000000001</c:v>
                </c:pt>
                <c:pt idx="14894">
                  <c:v>-1.6627000000000001</c:v>
                </c:pt>
                <c:pt idx="14895">
                  <c:v>-1.6627000000000001</c:v>
                </c:pt>
                <c:pt idx="14896">
                  <c:v>-1.6627000000000001</c:v>
                </c:pt>
                <c:pt idx="14897">
                  <c:v>-1.6627000000000001</c:v>
                </c:pt>
                <c:pt idx="14898">
                  <c:v>-1.6627000000000001</c:v>
                </c:pt>
                <c:pt idx="14899">
                  <c:v>-1.6627000000000001</c:v>
                </c:pt>
                <c:pt idx="14900">
                  <c:v>-1.6627000000000001</c:v>
                </c:pt>
                <c:pt idx="14901">
                  <c:v>-1.6627000000000001</c:v>
                </c:pt>
                <c:pt idx="14902">
                  <c:v>-1.6627000000000001</c:v>
                </c:pt>
                <c:pt idx="14903">
                  <c:v>-1.6627000000000001</c:v>
                </c:pt>
                <c:pt idx="14904">
                  <c:v>-1.6627000000000001</c:v>
                </c:pt>
                <c:pt idx="14905">
                  <c:v>-1.6627000000000001</c:v>
                </c:pt>
                <c:pt idx="14906">
                  <c:v>-1.6627000000000001</c:v>
                </c:pt>
                <c:pt idx="14907">
                  <c:v>-1.6627000000000001</c:v>
                </c:pt>
                <c:pt idx="14908">
                  <c:v>-1.6627000000000001</c:v>
                </c:pt>
                <c:pt idx="14909">
                  <c:v>-1.6627000000000001</c:v>
                </c:pt>
                <c:pt idx="14910">
                  <c:v>-1.6627000000000001</c:v>
                </c:pt>
                <c:pt idx="14911">
                  <c:v>-1.6627000000000001</c:v>
                </c:pt>
                <c:pt idx="14912">
                  <c:v>-1.6627000000000001</c:v>
                </c:pt>
                <c:pt idx="14913">
                  <c:v>-1.6627000000000001</c:v>
                </c:pt>
                <c:pt idx="14914">
                  <c:v>-1.6627000000000001</c:v>
                </c:pt>
                <c:pt idx="14915">
                  <c:v>-1.6627000000000001</c:v>
                </c:pt>
                <c:pt idx="14916">
                  <c:v>-1.6627000000000001</c:v>
                </c:pt>
                <c:pt idx="14917">
                  <c:v>-1.6627000000000001</c:v>
                </c:pt>
                <c:pt idx="14918">
                  <c:v>-1.6627000000000001</c:v>
                </c:pt>
                <c:pt idx="14919">
                  <c:v>-1.6627000000000001</c:v>
                </c:pt>
                <c:pt idx="14920">
                  <c:v>-1.6627000000000001</c:v>
                </c:pt>
                <c:pt idx="14921">
                  <c:v>-1.6627000000000001</c:v>
                </c:pt>
                <c:pt idx="14922">
                  <c:v>-1.6627000000000001</c:v>
                </c:pt>
                <c:pt idx="14923">
                  <c:v>-1.6627000000000001</c:v>
                </c:pt>
                <c:pt idx="14924">
                  <c:v>-1.6627000000000001</c:v>
                </c:pt>
                <c:pt idx="14925">
                  <c:v>-1.6627000000000001</c:v>
                </c:pt>
                <c:pt idx="14926">
                  <c:v>-1.6627000000000001</c:v>
                </c:pt>
                <c:pt idx="14927">
                  <c:v>-1.6627000000000001</c:v>
                </c:pt>
                <c:pt idx="14928">
                  <c:v>-1.6627000000000001</c:v>
                </c:pt>
                <c:pt idx="14929">
                  <c:v>-1.6627000000000001</c:v>
                </c:pt>
                <c:pt idx="14930">
                  <c:v>-1.6627000000000001</c:v>
                </c:pt>
                <c:pt idx="14931">
                  <c:v>-1.6627000000000001</c:v>
                </c:pt>
                <c:pt idx="14932">
                  <c:v>-1.6627000000000001</c:v>
                </c:pt>
                <c:pt idx="14933">
                  <c:v>-1.6627000000000001</c:v>
                </c:pt>
                <c:pt idx="14934">
                  <c:v>-1.6627000000000001</c:v>
                </c:pt>
                <c:pt idx="14935">
                  <c:v>-1.6627000000000001</c:v>
                </c:pt>
                <c:pt idx="14936">
                  <c:v>-1.6627000000000001</c:v>
                </c:pt>
                <c:pt idx="14937">
                  <c:v>-1.6</c:v>
                </c:pt>
                <c:pt idx="14938">
                  <c:v>-1.6627000000000001</c:v>
                </c:pt>
                <c:pt idx="14939">
                  <c:v>-1.6627000000000001</c:v>
                </c:pt>
                <c:pt idx="14940">
                  <c:v>-1.6627000000000001</c:v>
                </c:pt>
                <c:pt idx="14941">
                  <c:v>-1.6627000000000001</c:v>
                </c:pt>
                <c:pt idx="14942">
                  <c:v>-1.6627000000000001</c:v>
                </c:pt>
                <c:pt idx="14943">
                  <c:v>-1.6627000000000001</c:v>
                </c:pt>
                <c:pt idx="14944">
                  <c:v>-1.6627000000000001</c:v>
                </c:pt>
                <c:pt idx="14945">
                  <c:v>-1.6627000000000001</c:v>
                </c:pt>
                <c:pt idx="14946">
                  <c:v>-1.6627000000000001</c:v>
                </c:pt>
                <c:pt idx="14947">
                  <c:v>-1.6627000000000001</c:v>
                </c:pt>
                <c:pt idx="14948">
                  <c:v>-1.6627000000000001</c:v>
                </c:pt>
                <c:pt idx="14949">
                  <c:v>-1.6627000000000001</c:v>
                </c:pt>
                <c:pt idx="14950">
                  <c:v>-1.6627000000000001</c:v>
                </c:pt>
                <c:pt idx="14951">
                  <c:v>-1.6627000000000001</c:v>
                </c:pt>
                <c:pt idx="14952">
                  <c:v>-1.6627000000000001</c:v>
                </c:pt>
                <c:pt idx="14953">
                  <c:v>-1.6627000000000001</c:v>
                </c:pt>
                <c:pt idx="14954">
                  <c:v>-1.6627000000000001</c:v>
                </c:pt>
                <c:pt idx="14955">
                  <c:v>-1.6627000000000001</c:v>
                </c:pt>
                <c:pt idx="14956">
                  <c:v>-1.6627000000000001</c:v>
                </c:pt>
                <c:pt idx="14957">
                  <c:v>-1.6627000000000001</c:v>
                </c:pt>
                <c:pt idx="14958">
                  <c:v>-1.6627000000000001</c:v>
                </c:pt>
                <c:pt idx="14959">
                  <c:v>-1.6627000000000001</c:v>
                </c:pt>
                <c:pt idx="14960">
                  <c:v>-1.6627000000000001</c:v>
                </c:pt>
                <c:pt idx="14961">
                  <c:v>-1.6627000000000001</c:v>
                </c:pt>
                <c:pt idx="14962">
                  <c:v>-1.6627000000000001</c:v>
                </c:pt>
                <c:pt idx="14963">
                  <c:v>-1.6627000000000001</c:v>
                </c:pt>
                <c:pt idx="14964">
                  <c:v>-1.6627000000000001</c:v>
                </c:pt>
                <c:pt idx="14965">
                  <c:v>-1.6627000000000001</c:v>
                </c:pt>
                <c:pt idx="14966">
                  <c:v>-1.6627000000000001</c:v>
                </c:pt>
                <c:pt idx="14967">
                  <c:v>-1.6627000000000001</c:v>
                </c:pt>
                <c:pt idx="14968">
                  <c:v>-1.6627000000000001</c:v>
                </c:pt>
                <c:pt idx="14969">
                  <c:v>-1.6627000000000001</c:v>
                </c:pt>
                <c:pt idx="14970">
                  <c:v>-1.6627000000000001</c:v>
                </c:pt>
                <c:pt idx="14971">
                  <c:v>-1.6627000000000001</c:v>
                </c:pt>
                <c:pt idx="14972">
                  <c:v>-1.6627000000000001</c:v>
                </c:pt>
                <c:pt idx="14973">
                  <c:v>-1.6627000000000001</c:v>
                </c:pt>
                <c:pt idx="14974">
                  <c:v>-1.6627000000000001</c:v>
                </c:pt>
                <c:pt idx="14975">
                  <c:v>-1.6627000000000001</c:v>
                </c:pt>
                <c:pt idx="14976">
                  <c:v>-1.6627000000000001</c:v>
                </c:pt>
                <c:pt idx="14977">
                  <c:v>-1.6</c:v>
                </c:pt>
                <c:pt idx="14978">
                  <c:v>-1.6</c:v>
                </c:pt>
                <c:pt idx="14979">
                  <c:v>-1.6</c:v>
                </c:pt>
                <c:pt idx="14980">
                  <c:v>-1.6</c:v>
                </c:pt>
                <c:pt idx="14981">
                  <c:v>-1.6</c:v>
                </c:pt>
                <c:pt idx="14982">
                  <c:v>-1.5686</c:v>
                </c:pt>
                <c:pt idx="14983">
                  <c:v>-1.5686</c:v>
                </c:pt>
                <c:pt idx="14984">
                  <c:v>-1.5686</c:v>
                </c:pt>
                <c:pt idx="14985">
                  <c:v>-1.5373000000000001</c:v>
                </c:pt>
                <c:pt idx="14986">
                  <c:v>-1.5373000000000001</c:v>
                </c:pt>
                <c:pt idx="14987">
                  <c:v>-1.5373000000000001</c:v>
                </c:pt>
                <c:pt idx="14988">
                  <c:v>-1.5059</c:v>
                </c:pt>
                <c:pt idx="14989">
                  <c:v>-1.4431</c:v>
                </c:pt>
                <c:pt idx="14990">
                  <c:v>-1.4431</c:v>
                </c:pt>
                <c:pt idx="14991">
                  <c:v>-1.4117999999999999</c:v>
                </c:pt>
                <c:pt idx="14992">
                  <c:v>-1.4117999999999999</c:v>
                </c:pt>
                <c:pt idx="14993">
                  <c:v>-1.3804000000000001</c:v>
                </c:pt>
                <c:pt idx="14994">
                  <c:v>-1.3804000000000001</c:v>
                </c:pt>
                <c:pt idx="14995">
                  <c:v>-1.349</c:v>
                </c:pt>
                <c:pt idx="14996">
                  <c:v>-1.349</c:v>
                </c:pt>
                <c:pt idx="14997">
                  <c:v>-1.2863</c:v>
                </c:pt>
                <c:pt idx="14998">
                  <c:v>-1.2863</c:v>
                </c:pt>
                <c:pt idx="14999">
                  <c:v>-1.2548999999999999</c:v>
                </c:pt>
                <c:pt idx="15000">
                  <c:v>-1.2548999999999999</c:v>
                </c:pt>
                <c:pt idx="15001">
                  <c:v>-1.2235</c:v>
                </c:pt>
                <c:pt idx="15002">
                  <c:v>-1.2235</c:v>
                </c:pt>
                <c:pt idx="15003">
                  <c:v>-1.2235</c:v>
                </c:pt>
                <c:pt idx="15004">
                  <c:v>-1.1921999999999999</c:v>
                </c:pt>
                <c:pt idx="15005">
                  <c:v>-1.1294</c:v>
                </c:pt>
                <c:pt idx="15006">
                  <c:v>-1.1294</c:v>
                </c:pt>
                <c:pt idx="15007">
                  <c:v>-1.0980000000000001</c:v>
                </c:pt>
                <c:pt idx="15008">
                  <c:v>-1.0980000000000001</c:v>
                </c:pt>
                <c:pt idx="15009">
                  <c:v>-1.0667</c:v>
                </c:pt>
                <c:pt idx="15010">
                  <c:v>-1.0667</c:v>
                </c:pt>
                <c:pt idx="15011">
                  <c:v>-1.0353000000000001</c:v>
                </c:pt>
                <c:pt idx="15012">
                  <c:v>-1.0353000000000001</c:v>
                </c:pt>
                <c:pt idx="15013">
                  <c:v>-1.0353000000000001</c:v>
                </c:pt>
                <c:pt idx="15014">
                  <c:v>-0.97250000000000003</c:v>
                </c:pt>
                <c:pt idx="15015">
                  <c:v>-0.97250000000000003</c:v>
                </c:pt>
                <c:pt idx="15016">
                  <c:v>-0.94120000000000004</c:v>
                </c:pt>
                <c:pt idx="15017">
                  <c:v>-0.94120000000000004</c:v>
                </c:pt>
                <c:pt idx="15018">
                  <c:v>-0.90980000000000005</c:v>
                </c:pt>
                <c:pt idx="15019">
                  <c:v>-0.90980000000000005</c:v>
                </c:pt>
                <c:pt idx="15020">
                  <c:v>-0.90980000000000005</c:v>
                </c:pt>
                <c:pt idx="15021">
                  <c:v>-0.90980000000000005</c:v>
                </c:pt>
                <c:pt idx="15022">
                  <c:v>-0.87839999999999996</c:v>
                </c:pt>
                <c:pt idx="15023">
                  <c:v>-0.87839999999999996</c:v>
                </c:pt>
                <c:pt idx="15024">
                  <c:v>-0.81569999999999998</c:v>
                </c:pt>
                <c:pt idx="15025">
                  <c:v>-0.81569999999999998</c:v>
                </c:pt>
                <c:pt idx="15026">
                  <c:v>-0.81569999999999998</c:v>
                </c:pt>
                <c:pt idx="15027">
                  <c:v>-0.7843</c:v>
                </c:pt>
                <c:pt idx="15028">
                  <c:v>-0.7843</c:v>
                </c:pt>
                <c:pt idx="15029">
                  <c:v>-0.75290000000000001</c:v>
                </c:pt>
                <c:pt idx="15030">
                  <c:v>-0.75290000000000001</c:v>
                </c:pt>
                <c:pt idx="15031">
                  <c:v>-0.75290000000000001</c:v>
                </c:pt>
                <c:pt idx="15032">
                  <c:v>-0.72160000000000002</c:v>
                </c:pt>
                <c:pt idx="15033">
                  <c:v>-0.72160000000000002</c:v>
                </c:pt>
                <c:pt idx="15034">
                  <c:v>-0.65880000000000005</c:v>
                </c:pt>
                <c:pt idx="15035">
                  <c:v>-0.65880000000000005</c:v>
                </c:pt>
                <c:pt idx="15036">
                  <c:v>-0.62749999999999995</c:v>
                </c:pt>
                <c:pt idx="15037">
                  <c:v>-0.62749999999999995</c:v>
                </c:pt>
                <c:pt idx="15038">
                  <c:v>-0.62749999999999995</c:v>
                </c:pt>
                <c:pt idx="15039">
                  <c:v>-0.59609999999999996</c:v>
                </c:pt>
                <c:pt idx="15040">
                  <c:v>-0.59609999999999996</c:v>
                </c:pt>
                <c:pt idx="15041">
                  <c:v>-0.59609999999999996</c:v>
                </c:pt>
                <c:pt idx="15042">
                  <c:v>-0.59609999999999996</c:v>
                </c:pt>
                <c:pt idx="15043">
                  <c:v>-0.56469999999999998</c:v>
                </c:pt>
                <c:pt idx="15044">
                  <c:v>-0.502</c:v>
                </c:pt>
                <c:pt idx="15045">
                  <c:v>-0.502</c:v>
                </c:pt>
                <c:pt idx="15046">
                  <c:v>-0.502</c:v>
                </c:pt>
                <c:pt idx="15047">
                  <c:v>-0.47060000000000002</c:v>
                </c:pt>
                <c:pt idx="15048">
                  <c:v>-0.47060000000000002</c:v>
                </c:pt>
                <c:pt idx="15049">
                  <c:v>-0.47060000000000002</c:v>
                </c:pt>
                <c:pt idx="15050">
                  <c:v>-0.43919999999999998</c:v>
                </c:pt>
                <c:pt idx="15051">
                  <c:v>-0.43919999999999998</c:v>
                </c:pt>
                <c:pt idx="15052">
                  <c:v>-0.43919999999999998</c:v>
                </c:pt>
                <c:pt idx="15053">
                  <c:v>-0.43919999999999998</c:v>
                </c:pt>
                <c:pt idx="15054">
                  <c:v>-0.4078</c:v>
                </c:pt>
                <c:pt idx="15055">
                  <c:v>-0.4078</c:v>
                </c:pt>
                <c:pt idx="15056">
                  <c:v>-0.4078</c:v>
                </c:pt>
                <c:pt idx="15057">
                  <c:v>-0.34510000000000002</c:v>
                </c:pt>
                <c:pt idx="15058">
                  <c:v>-0.31369999999999998</c:v>
                </c:pt>
                <c:pt idx="15059">
                  <c:v>-0.31369999999999998</c:v>
                </c:pt>
                <c:pt idx="15060">
                  <c:v>-0.31369999999999998</c:v>
                </c:pt>
                <c:pt idx="15061">
                  <c:v>-0.31369999999999998</c:v>
                </c:pt>
                <c:pt idx="15062">
                  <c:v>-0.28239999999999998</c:v>
                </c:pt>
                <c:pt idx="15063">
                  <c:v>-0.28239999999999998</c:v>
                </c:pt>
                <c:pt idx="15064">
                  <c:v>-0.28239999999999998</c:v>
                </c:pt>
                <c:pt idx="15065">
                  <c:v>-0.28239999999999998</c:v>
                </c:pt>
                <c:pt idx="15066">
                  <c:v>-0.28239999999999998</c:v>
                </c:pt>
                <c:pt idx="15067">
                  <c:v>-0.251</c:v>
                </c:pt>
                <c:pt idx="15068">
                  <c:v>-0.251</c:v>
                </c:pt>
                <c:pt idx="15069">
                  <c:v>-0.18820000000000001</c:v>
                </c:pt>
                <c:pt idx="15070">
                  <c:v>-0.18820000000000001</c:v>
                </c:pt>
                <c:pt idx="15071">
                  <c:v>-0.18820000000000001</c:v>
                </c:pt>
                <c:pt idx="15072">
                  <c:v>-0.15690000000000001</c:v>
                </c:pt>
                <c:pt idx="15073">
                  <c:v>-0.15690000000000001</c:v>
                </c:pt>
                <c:pt idx="15074">
                  <c:v>-0.15690000000000001</c:v>
                </c:pt>
                <c:pt idx="15075">
                  <c:v>-0.15690000000000001</c:v>
                </c:pt>
                <c:pt idx="15076">
                  <c:v>-0.1255</c:v>
                </c:pt>
                <c:pt idx="15077">
                  <c:v>-0.1255</c:v>
                </c:pt>
                <c:pt idx="15078">
                  <c:v>-0.1255</c:v>
                </c:pt>
                <c:pt idx="15079">
                  <c:v>-0.1255</c:v>
                </c:pt>
                <c:pt idx="15080">
                  <c:v>-0.1255</c:v>
                </c:pt>
                <c:pt idx="15081">
                  <c:v>-9.4100000000000003E-2</c:v>
                </c:pt>
                <c:pt idx="15082">
                  <c:v>-9.4100000000000003E-2</c:v>
                </c:pt>
                <c:pt idx="15083">
                  <c:v>-9.4100000000000003E-2</c:v>
                </c:pt>
                <c:pt idx="15084">
                  <c:v>-3.1399999999999997E-2</c:v>
                </c:pt>
                <c:pt idx="15085">
                  <c:v>-3.1399999999999997E-2</c:v>
                </c:pt>
                <c:pt idx="15086">
                  <c:v>-3.1399999999999997E-2</c:v>
                </c:pt>
                <c:pt idx="15087">
                  <c:v>0</c:v>
                </c:pt>
                <c:pt idx="15088">
                  <c:v>0</c:v>
                </c:pt>
                <c:pt idx="15089">
                  <c:v>0</c:v>
                </c:pt>
                <c:pt idx="15090">
                  <c:v>0</c:v>
                </c:pt>
                <c:pt idx="15091">
                  <c:v>0</c:v>
                </c:pt>
                <c:pt idx="15092">
                  <c:v>0</c:v>
                </c:pt>
                <c:pt idx="15093">
                  <c:v>3.1399999999999997E-2</c:v>
                </c:pt>
                <c:pt idx="15094">
                  <c:v>3.1399999999999997E-2</c:v>
                </c:pt>
                <c:pt idx="15095">
                  <c:v>3.1399999999999997E-2</c:v>
                </c:pt>
                <c:pt idx="15096">
                  <c:v>9.4100000000000003E-2</c:v>
                </c:pt>
                <c:pt idx="15097">
                  <c:v>9.4100000000000003E-2</c:v>
                </c:pt>
                <c:pt idx="15098">
                  <c:v>9.4100000000000003E-2</c:v>
                </c:pt>
                <c:pt idx="15099">
                  <c:v>0.1255</c:v>
                </c:pt>
                <c:pt idx="15100">
                  <c:v>0.1255</c:v>
                </c:pt>
                <c:pt idx="15101">
                  <c:v>0.1255</c:v>
                </c:pt>
                <c:pt idx="15102">
                  <c:v>0.15690000000000001</c:v>
                </c:pt>
                <c:pt idx="15103">
                  <c:v>0.15690000000000001</c:v>
                </c:pt>
                <c:pt idx="15104">
                  <c:v>0.15690000000000001</c:v>
                </c:pt>
                <c:pt idx="15105">
                  <c:v>0.15690000000000001</c:v>
                </c:pt>
                <c:pt idx="15106">
                  <c:v>0.15690000000000001</c:v>
                </c:pt>
                <c:pt idx="15107">
                  <c:v>0.15690000000000001</c:v>
                </c:pt>
                <c:pt idx="15108">
                  <c:v>0.18820000000000001</c:v>
                </c:pt>
                <c:pt idx="15109">
                  <c:v>0.18820000000000001</c:v>
                </c:pt>
                <c:pt idx="15110">
                  <c:v>0.18820000000000001</c:v>
                </c:pt>
                <c:pt idx="15111">
                  <c:v>0.18820000000000001</c:v>
                </c:pt>
                <c:pt idx="15112">
                  <c:v>0.251</c:v>
                </c:pt>
                <c:pt idx="15113">
                  <c:v>0.251</c:v>
                </c:pt>
                <c:pt idx="15114">
                  <c:v>0.251</c:v>
                </c:pt>
                <c:pt idx="15115">
                  <c:v>0.251</c:v>
                </c:pt>
                <c:pt idx="15116">
                  <c:v>0.28239999999999998</c:v>
                </c:pt>
                <c:pt idx="15117">
                  <c:v>0.251</c:v>
                </c:pt>
                <c:pt idx="15118">
                  <c:v>0.28239999999999998</c:v>
                </c:pt>
                <c:pt idx="15119">
                  <c:v>0.28239999999999998</c:v>
                </c:pt>
                <c:pt idx="15120">
                  <c:v>0.28239999999999998</c:v>
                </c:pt>
                <c:pt idx="15121">
                  <c:v>0.31369999999999998</c:v>
                </c:pt>
                <c:pt idx="15122">
                  <c:v>0.31369999999999998</c:v>
                </c:pt>
                <c:pt idx="15123">
                  <c:v>0.31369999999999998</c:v>
                </c:pt>
                <c:pt idx="15124">
                  <c:v>0.31369999999999998</c:v>
                </c:pt>
                <c:pt idx="15125">
                  <c:v>0.31369999999999998</c:v>
                </c:pt>
                <c:pt idx="15126">
                  <c:v>0.34510000000000002</c:v>
                </c:pt>
                <c:pt idx="15127">
                  <c:v>0.34510000000000002</c:v>
                </c:pt>
                <c:pt idx="15128">
                  <c:v>0.34510000000000002</c:v>
                </c:pt>
                <c:pt idx="15129">
                  <c:v>0.34510000000000002</c:v>
                </c:pt>
                <c:pt idx="15130">
                  <c:v>0.34510000000000002</c:v>
                </c:pt>
                <c:pt idx="15131">
                  <c:v>0.34510000000000002</c:v>
                </c:pt>
                <c:pt idx="15132">
                  <c:v>0.4078</c:v>
                </c:pt>
                <c:pt idx="15133">
                  <c:v>0.4078</c:v>
                </c:pt>
                <c:pt idx="15134">
                  <c:v>0.4078</c:v>
                </c:pt>
                <c:pt idx="15135">
                  <c:v>0.43919999999999998</c:v>
                </c:pt>
                <c:pt idx="15136">
                  <c:v>0.43919999999999998</c:v>
                </c:pt>
                <c:pt idx="15137">
                  <c:v>0.43919999999999998</c:v>
                </c:pt>
                <c:pt idx="15138">
                  <c:v>0.43919999999999998</c:v>
                </c:pt>
                <c:pt idx="15139">
                  <c:v>0.43919999999999998</c:v>
                </c:pt>
                <c:pt idx="15140">
                  <c:v>0.43919999999999998</c:v>
                </c:pt>
                <c:pt idx="15141">
                  <c:v>0.47060000000000002</c:v>
                </c:pt>
                <c:pt idx="15142">
                  <c:v>0.47060000000000002</c:v>
                </c:pt>
                <c:pt idx="15143">
                  <c:v>0.47060000000000002</c:v>
                </c:pt>
                <c:pt idx="15144">
                  <c:v>0.47060000000000002</c:v>
                </c:pt>
                <c:pt idx="15145">
                  <c:v>0.47060000000000002</c:v>
                </c:pt>
                <c:pt idx="15146">
                  <c:v>0.47060000000000002</c:v>
                </c:pt>
                <c:pt idx="15147">
                  <c:v>0.502</c:v>
                </c:pt>
                <c:pt idx="15148">
                  <c:v>0.502</c:v>
                </c:pt>
                <c:pt idx="15149">
                  <c:v>0.502</c:v>
                </c:pt>
                <c:pt idx="15150">
                  <c:v>0.502</c:v>
                </c:pt>
                <c:pt idx="15151">
                  <c:v>0.502</c:v>
                </c:pt>
                <c:pt idx="15152">
                  <c:v>0.502</c:v>
                </c:pt>
                <c:pt idx="15153">
                  <c:v>0.502</c:v>
                </c:pt>
                <c:pt idx="15154">
                  <c:v>0.56469999999999998</c:v>
                </c:pt>
                <c:pt idx="15155">
                  <c:v>0.56469999999999998</c:v>
                </c:pt>
                <c:pt idx="15156">
                  <c:v>0.56469999999999998</c:v>
                </c:pt>
                <c:pt idx="15157">
                  <c:v>0.56469999999999998</c:v>
                </c:pt>
                <c:pt idx="15158">
                  <c:v>0.59609999999999996</c:v>
                </c:pt>
                <c:pt idx="15159">
                  <c:v>0.56469999999999998</c:v>
                </c:pt>
                <c:pt idx="15160">
                  <c:v>0.59609999999999996</c:v>
                </c:pt>
                <c:pt idx="15161">
                  <c:v>0.59609999999999996</c:v>
                </c:pt>
                <c:pt idx="15162">
                  <c:v>0.59609999999999996</c:v>
                </c:pt>
                <c:pt idx="15163">
                  <c:v>0.62749999999999995</c:v>
                </c:pt>
                <c:pt idx="15164">
                  <c:v>0.62749999999999995</c:v>
                </c:pt>
                <c:pt idx="15165">
                  <c:v>0.62749999999999995</c:v>
                </c:pt>
                <c:pt idx="15166">
                  <c:v>0.62749999999999995</c:v>
                </c:pt>
                <c:pt idx="15167">
                  <c:v>0.62749999999999995</c:v>
                </c:pt>
                <c:pt idx="15168">
                  <c:v>0.62749999999999995</c:v>
                </c:pt>
                <c:pt idx="15169">
                  <c:v>0.62749999999999995</c:v>
                </c:pt>
                <c:pt idx="15170">
                  <c:v>0.65880000000000005</c:v>
                </c:pt>
                <c:pt idx="15171">
                  <c:v>0.65880000000000005</c:v>
                </c:pt>
                <c:pt idx="15172">
                  <c:v>0.65880000000000005</c:v>
                </c:pt>
                <c:pt idx="15173">
                  <c:v>0.65880000000000005</c:v>
                </c:pt>
                <c:pt idx="15174">
                  <c:v>0.65880000000000005</c:v>
                </c:pt>
                <c:pt idx="15175">
                  <c:v>0.65880000000000005</c:v>
                </c:pt>
                <c:pt idx="15176">
                  <c:v>0.65880000000000005</c:v>
                </c:pt>
                <c:pt idx="15177">
                  <c:v>0.65880000000000005</c:v>
                </c:pt>
                <c:pt idx="15178">
                  <c:v>0.65880000000000005</c:v>
                </c:pt>
                <c:pt idx="15179">
                  <c:v>0.65880000000000005</c:v>
                </c:pt>
                <c:pt idx="15180">
                  <c:v>0.72160000000000002</c:v>
                </c:pt>
                <c:pt idx="15181">
                  <c:v>0.72160000000000002</c:v>
                </c:pt>
                <c:pt idx="15182">
                  <c:v>0.72160000000000002</c:v>
                </c:pt>
                <c:pt idx="15183">
                  <c:v>0.72160000000000002</c:v>
                </c:pt>
                <c:pt idx="15184">
                  <c:v>0.72160000000000002</c:v>
                </c:pt>
                <c:pt idx="15185">
                  <c:v>0.75290000000000001</c:v>
                </c:pt>
                <c:pt idx="15186">
                  <c:v>0.75290000000000001</c:v>
                </c:pt>
                <c:pt idx="15187">
                  <c:v>0.75290000000000001</c:v>
                </c:pt>
                <c:pt idx="15188">
                  <c:v>0.75290000000000001</c:v>
                </c:pt>
                <c:pt idx="15189">
                  <c:v>0.75290000000000001</c:v>
                </c:pt>
                <c:pt idx="15190">
                  <c:v>0.75290000000000001</c:v>
                </c:pt>
                <c:pt idx="15191">
                  <c:v>0.7843</c:v>
                </c:pt>
                <c:pt idx="15192">
                  <c:v>0.75290000000000001</c:v>
                </c:pt>
                <c:pt idx="15193">
                  <c:v>0.7843</c:v>
                </c:pt>
                <c:pt idx="15194">
                  <c:v>0.7843</c:v>
                </c:pt>
                <c:pt idx="15195">
                  <c:v>0.7843</c:v>
                </c:pt>
                <c:pt idx="15196">
                  <c:v>0.7843</c:v>
                </c:pt>
                <c:pt idx="15197">
                  <c:v>0.7843</c:v>
                </c:pt>
                <c:pt idx="15198">
                  <c:v>0.7843</c:v>
                </c:pt>
                <c:pt idx="15199">
                  <c:v>0.7843</c:v>
                </c:pt>
                <c:pt idx="15200">
                  <c:v>0.7843</c:v>
                </c:pt>
                <c:pt idx="15201">
                  <c:v>0.81569999999999998</c:v>
                </c:pt>
                <c:pt idx="15202">
                  <c:v>0.81569999999999998</c:v>
                </c:pt>
                <c:pt idx="15203">
                  <c:v>0.7843</c:v>
                </c:pt>
                <c:pt idx="15204">
                  <c:v>0.81569999999999998</c:v>
                </c:pt>
                <c:pt idx="15205">
                  <c:v>0.81569999999999998</c:v>
                </c:pt>
                <c:pt idx="15206">
                  <c:v>0.81569999999999998</c:v>
                </c:pt>
                <c:pt idx="15207">
                  <c:v>0.81569999999999998</c:v>
                </c:pt>
                <c:pt idx="15208">
                  <c:v>0.81569999999999998</c:v>
                </c:pt>
                <c:pt idx="15209">
                  <c:v>0.81569999999999998</c:v>
                </c:pt>
                <c:pt idx="15210">
                  <c:v>0.81569999999999998</c:v>
                </c:pt>
                <c:pt idx="15211">
                  <c:v>0.81569999999999998</c:v>
                </c:pt>
                <c:pt idx="15212">
                  <c:v>0.87839999999999996</c:v>
                </c:pt>
                <c:pt idx="15213">
                  <c:v>0.87839999999999996</c:v>
                </c:pt>
                <c:pt idx="15214">
                  <c:v>0.87839999999999996</c:v>
                </c:pt>
                <c:pt idx="15215">
                  <c:v>0.87839999999999996</c:v>
                </c:pt>
                <c:pt idx="15216">
                  <c:v>0.87839999999999996</c:v>
                </c:pt>
                <c:pt idx="15217">
                  <c:v>0.87839999999999996</c:v>
                </c:pt>
                <c:pt idx="15218">
                  <c:v>0.87839999999999996</c:v>
                </c:pt>
                <c:pt idx="15219">
                  <c:v>0.87839999999999996</c:v>
                </c:pt>
                <c:pt idx="15220">
                  <c:v>0.87839999999999996</c:v>
                </c:pt>
                <c:pt idx="15221">
                  <c:v>0.90980000000000005</c:v>
                </c:pt>
                <c:pt idx="15222">
                  <c:v>0.90980000000000005</c:v>
                </c:pt>
                <c:pt idx="15223">
                  <c:v>0.90980000000000005</c:v>
                </c:pt>
                <c:pt idx="15224">
                  <c:v>0.90980000000000005</c:v>
                </c:pt>
                <c:pt idx="15225">
                  <c:v>0.90980000000000005</c:v>
                </c:pt>
                <c:pt idx="15226">
                  <c:v>0.90980000000000005</c:v>
                </c:pt>
                <c:pt idx="15227">
                  <c:v>0.94120000000000004</c:v>
                </c:pt>
                <c:pt idx="15228">
                  <c:v>0.94120000000000004</c:v>
                </c:pt>
                <c:pt idx="15229">
                  <c:v>0.94120000000000004</c:v>
                </c:pt>
                <c:pt idx="15230">
                  <c:v>0.94120000000000004</c:v>
                </c:pt>
                <c:pt idx="15231">
                  <c:v>0.94120000000000004</c:v>
                </c:pt>
                <c:pt idx="15232">
                  <c:v>0.94120000000000004</c:v>
                </c:pt>
                <c:pt idx="15233">
                  <c:v>0.94120000000000004</c:v>
                </c:pt>
                <c:pt idx="15234">
                  <c:v>0.94120000000000004</c:v>
                </c:pt>
                <c:pt idx="15235">
                  <c:v>0.94120000000000004</c:v>
                </c:pt>
                <c:pt idx="15236">
                  <c:v>0.94120000000000004</c:v>
                </c:pt>
                <c:pt idx="15237">
                  <c:v>0.97250000000000003</c:v>
                </c:pt>
                <c:pt idx="15238">
                  <c:v>0.94120000000000004</c:v>
                </c:pt>
                <c:pt idx="15239">
                  <c:v>0.97250000000000003</c:v>
                </c:pt>
                <c:pt idx="15240">
                  <c:v>0.97250000000000003</c:v>
                </c:pt>
                <c:pt idx="15241">
                  <c:v>0.94120000000000004</c:v>
                </c:pt>
                <c:pt idx="15242">
                  <c:v>0.97250000000000003</c:v>
                </c:pt>
                <c:pt idx="15243">
                  <c:v>0.97250000000000003</c:v>
                </c:pt>
                <c:pt idx="15244">
                  <c:v>0.97250000000000003</c:v>
                </c:pt>
                <c:pt idx="15245">
                  <c:v>0.97250000000000003</c:v>
                </c:pt>
                <c:pt idx="15246">
                  <c:v>0.97250000000000003</c:v>
                </c:pt>
                <c:pt idx="15247">
                  <c:v>0.97250000000000003</c:v>
                </c:pt>
                <c:pt idx="15248">
                  <c:v>0.97250000000000003</c:v>
                </c:pt>
                <c:pt idx="15249">
                  <c:v>0.97250000000000003</c:v>
                </c:pt>
                <c:pt idx="15250">
                  <c:v>0.97250000000000003</c:v>
                </c:pt>
                <c:pt idx="15251">
                  <c:v>0.97250000000000003</c:v>
                </c:pt>
                <c:pt idx="15252">
                  <c:v>0.97250000000000003</c:v>
                </c:pt>
                <c:pt idx="15253">
                  <c:v>0.97250000000000003</c:v>
                </c:pt>
                <c:pt idx="15254">
                  <c:v>0.97250000000000003</c:v>
                </c:pt>
                <c:pt idx="15255">
                  <c:v>1.0353000000000001</c:v>
                </c:pt>
                <c:pt idx="15256">
                  <c:v>1.0353000000000001</c:v>
                </c:pt>
                <c:pt idx="15257">
                  <c:v>1.0353000000000001</c:v>
                </c:pt>
                <c:pt idx="15258">
                  <c:v>1.0353000000000001</c:v>
                </c:pt>
                <c:pt idx="15259">
                  <c:v>1.0353000000000001</c:v>
                </c:pt>
                <c:pt idx="15260">
                  <c:v>1.0667</c:v>
                </c:pt>
                <c:pt idx="15261">
                  <c:v>1.0667</c:v>
                </c:pt>
                <c:pt idx="15262">
                  <c:v>1.0667</c:v>
                </c:pt>
                <c:pt idx="15263">
                  <c:v>1.0667</c:v>
                </c:pt>
                <c:pt idx="15264">
                  <c:v>1.0667</c:v>
                </c:pt>
                <c:pt idx="15265">
                  <c:v>1.0667</c:v>
                </c:pt>
                <c:pt idx="15266">
                  <c:v>1.0667</c:v>
                </c:pt>
                <c:pt idx="15267">
                  <c:v>1.0667</c:v>
                </c:pt>
                <c:pt idx="15268">
                  <c:v>1.0667</c:v>
                </c:pt>
                <c:pt idx="15269">
                  <c:v>1.0667</c:v>
                </c:pt>
                <c:pt idx="15270">
                  <c:v>1.0667</c:v>
                </c:pt>
                <c:pt idx="15271">
                  <c:v>1.0667</c:v>
                </c:pt>
                <c:pt idx="15272">
                  <c:v>1.0980000000000001</c:v>
                </c:pt>
                <c:pt idx="15273">
                  <c:v>1.0980000000000001</c:v>
                </c:pt>
                <c:pt idx="15274">
                  <c:v>1.0980000000000001</c:v>
                </c:pt>
                <c:pt idx="15275">
                  <c:v>1.0980000000000001</c:v>
                </c:pt>
                <c:pt idx="15276">
                  <c:v>1.0980000000000001</c:v>
                </c:pt>
                <c:pt idx="15277">
                  <c:v>1.0980000000000001</c:v>
                </c:pt>
                <c:pt idx="15278">
                  <c:v>1.0980000000000001</c:v>
                </c:pt>
                <c:pt idx="15279">
                  <c:v>1.0980000000000001</c:v>
                </c:pt>
                <c:pt idx="15280">
                  <c:v>1.0980000000000001</c:v>
                </c:pt>
                <c:pt idx="15281">
                  <c:v>1.0980000000000001</c:v>
                </c:pt>
                <c:pt idx="15282">
                  <c:v>1.0980000000000001</c:v>
                </c:pt>
                <c:pt idx="15283">
                  <c:v>1.0980000000000001</c:v>
                </c:pt>
                <c:pt idx="15284">
                  <c:v>1.0980000000000001</c:v>
                </c:pt>
                <c:pt idx="15285">
                  <c:v>1.1294</c:v>
                </c:pt>
                <c:pt idx="15286">
                  <c:v>1.0980000000000001</c:v>
                </c:pt>
                <c:pt idx="15287">
                  <c:v>1.1294</c:v>
                </c:pt>
                <c:pt idx="15288">
                  <c:v>1.1294</c:v>
                </c:pt>
                <c:pt idx="15289">
                  <c:v>1.0980000000000001</c:v>
                </c:pt>
                <c:pt idx="15290">
                  <c:v>1.1294</c:v>
                </c:pt>
                <c:pt idx="15291">
                  <c:v>1.1294</c:v>
                </c:pt>
                <c:pt idx="15292">
                  <c:v>1.1294</c:v>
                </c:pt>
                <c:pt idx="15293">
                  <c:v>1.1294</c:v>
                </c:pt>
                <c:pt idx="15294">
                  <c:v>1.1294</c:v>
                </c:pt>
                <c:pt idx="15295">
                  <c:v>1.1294</c:v>
                </c:pt>
                <c:pt idx="15296">
                  <c:v>1.1294</c:v>
                </c:pt>
                <c:pt idx="15297">
                  <c:v>1.1294</c:v>
                </c:pt>
                <c:pt idx="15298">
                  <c:v>1.1294</c:v>
                </c:pt>
                <c:pt idx="15299">
                  <c:v>1.1294</c:v>
                </c:pt>
                <c:pt idx="15300">
                  <c:v>1.1294</c:v>
                </c:pt>
                <c:pt idx="15301">
                  <c:v>1.1294</c:v>
                </c:pt>
                <c:pt idx="15302">
                  <c:v>1.1294</c:v>
                </c:pt>
                <c:pt idx="15303">
                  <c:v>1.1294</c:v>
                </c:pt>
                <c:pt idx="15304">
                  <c:v>1.1921999999999999</c:v>
                </c:pt>
                <c:pt idx="15305">
                  <c:v>1.1921999999999999</c:v>
                </c:pt>
                <c:pt idx="15306">
                  <c:v>1.1294</c:v>
                </c:pt>
                <c:pt idx="15307">
                  <c:v>1.1921999999999999</c:v>
                </c:pt>
                <c:pt idx="15308">
                  <c:v>1.1921999999999999</c:v>
                </c:pt>
                <c:pt idx="15309">
                  <c:v>1.1921999999999999</c:v>
                </c:pt>
                <c:pt idx="15310">
                  <c:v>1.1921999999999999</c:v>
                </c:pt>
                <c:pt idx="15311">
                  <c:v>1.1921999999999999</c:v>
                </c:pt>
                <c:pt idx="15312">
                  <c:v>1.1921999999999999</c:v>
                </c:pt>
                <c:pt idx="15313">
                  <c:v>1.1921999999999999</c:v>
                </c:pt>
                <c:pt idx="15314">
                  <c:v>1.1921999999999999</c:v>
                </c:pt>
                <c:pt idx="15315">
                  <c:v>1.1921999999999999</c:v>
                </c:pt>
                <c:pt idx="15316">
                  <c:v>1.2235</c:v>
                </c:pt>
                <c:pt idx="15317">
                  <c:v>1.2235</c:v>
                </c:pt>
                <c:pt idx="15318">
                  <c:v>1.1921999999999999</c:v>
                </c:pt>
                <c:pt idx="15319">
                  <c:v>1.2235</c:v>
                </c:pt>
                <c:pt idx="15320">
                  <c:v>1.2235</c:v>
                </c:pt>
                <c:pt idx="15321">
                  <c:v>1.2235</c:v>
                </c:pt>
                <c:pt idx="15322">
                  <c:v>1.2235</c:v>
                </c:pt>
                <c:pt idx="15323">
                  <c:v>1.2235</c:v>
                </c:pt>
                <c:pt idx="15324">
                  <c:v>1.2235</c:v>
                </c:pt>
                <c:pt idx="15325">
                  <c:v>1.2235</c:v>
                </c:pt>
                <c:pt idx="15326">
                  <c:v>1.2235</c:v>
                </c:pt>
                <c:pt idx="15327">
                  <c:v>1.2235</c:v>
                </c:pt>
                <c:pt idx="15328">
                  <c:v>1.2235</c:v>
                </c:pt>
                <c:pt idx="15329">
                  <c:v>1.2235</c:v>
                </c:pt>
                <c:pt idx="15330">
                  <c:v>1.2548999999999999</c:v>
                </c:pt>
                <c:pt idx="15331">
                  <c:v>1.2235</c:v>
                </c:pt>
                <c:pt idx="15332">
                  <c:v>1.2548999999999999</c:v>
                </c:pt>
                <c:pt idx="15333">
                  <c:v>1.2235</c:v>
                </c:pt>
                <c:pt idx="15334">
                  <c:v>1.2235</c:v>
                </c:pt>
                <c:pt idx="15335">
                  <c:v>1.2548999999999999</c:v>
                </c:pt>
                <c:pt idx="15336">
                  <c:v>1.2548999999999999</c:v>
                </c:pt>
                <c:pt idx="15337">
                  <c:v>1.2548999999999999</c:v>
                </c:pt>
                <c:pt idx="15338">
                  <c:v>1.2548999999999999</c:v>
                </c:pt>
                <c:pt idx="15339">
                  <c:v>1.2548999999999999</c:v>
                </c:pt>
                <c:pt idx="15340">
                  <c:v>1.2548999999999999</c:v>
                </c:pt>
                <c:pt idx="15341">
                  <c:v>1.2548999999999999</c:v>
                </c:pt>
                <c:pt idx="15342">
                  <c:v>1.2548999999999999</c:v>
                </c:pt>
                <c:pt idx="15343">
                  <c:v>1.2548999999999999</c:v>
                </c:pt>
                <c:pt idx="15344">
                  <c:v>1.2548999999999999</c:v>
                </c:pt>
                <c:pt idx="15345">
                  <c:v>1.2548999999999999</c:v>
                </c:pt>
                <c:pt idx="15346">
                  <c:v>1.2548999999999999</c:v>
                </c:pt>
                <c:pt idx="15347">
                  <c:v>1.2548999999999999</c:v>
                </c:pt>
                <c:pt idx="15348">
                  <c:v>1.2548999999999999</c:v>
                </c:pt>
                <c:pt idx="15349">
                  <c:v>1.2548999999999999</c:v>
                </c:pt>
                <c:pt idx="15350">
                  <c:v>1.2548999999999999</c:v>
                </c:pt>
                <c:pt idx="15351">
                  <c:v>1.2548999999999999</c:v>
                </c:pt>
                <c:pt idx="15352">
                  <c:v>1.2548999999999999</c:v>
                </c:pt>
                <c:pt idx="15353">
                  <c:v>1.2863</c:v>
                </c:pt>
                <c:pt idx="15354">
                  <c:v>1.2548999999999999</c:v>
                </c:pt>
                <c:pt idx="15355">
                  <c:v>1.2548999999999999</c:v>
                </c:pt>
                <c:pt idx="15356">
                  <c:v>1.2548999999999999</c:v>
                </c:pt>
                <c:pt idx="15357">
                  <c:v>1.2548999999999999</c:v>
                </c:pt>
                <c:pt idx="15358">
                  <c:v>1.2863</c:v>
                </c:pt>
                <c:pt idx="15359">
                  <c:v>1.2863</c:v>
                </c:pt>
                <c:pt idx="15360">
                  <c:v>1.2548999999999999</c:v>
                </c:pt>
                <c:pt idx="15361">
                  <c:v>1.2548999999999999</c:v>
                </c:pt>
                <c:pt idx="15362">
                  <c:v>1.2863</c:v>
                </c:pt>
                <c:pt idx="15363">
                  <c:v>1.2863</c:v>
                </c:pt>
                <c:pt idx="15364">
                  <c:v>1.2863</c:v>
                </c:pt>
                <c:pt idx="15365">
                  <c:v>1.2863</c:v>
                </c:pt>
                <c:pt idx="15366">
                  <c:v>1.2863</c:v>
                </c:pt>
                <c:pt idx="15367">
                  <c:v>1.2863</c:v>
                </c:pt>
                <c:pt idx="15368">
                  <c:v>1.2863</c:v>
                </c:pt>
                <c:pt idx="15369">
                  <c:v>1.2863</c:v>
                </c:pt>
                <c:pt idx="15370">
                  <c:v>1.2863</c:v>
                </c:pt>
                <c:pt idx="15371">
                  <c:v>1.2863</c:v>
                </c:pt>
                <c:pt idx="15372">
                  <c:v>1.2863</c:v>
                </c:pt>
                <c:pt idx="15373">
                  <c:v>1.2863</c:v>
                </c:pt>
                <c:pt idx="15374">
                  <c:v>1.2863</c:v>
                </c:pt>
                <c:pt idx="15375">
                  <c:v>1.2863</c:v>
                </c:pt>
                <c:pt idx="15376">
                  <c:v>1.2863</c:v>
                </c:pt>
                <c:pt idx="15377">
                  <c:v>1.2863</c:v>
                </c:pt>
                <c:pt idx="15378">
                  <c:v>1.2863</c:v>
                </c:pt>
                <c:pt idx="15379">
                  <c:v>1.2863</c:v>
                </c:pt>
                <c:pt idx="15380">
                  <c:v>1.2863</c:v>
                </c:pt>
                <c:pt idx="15381">
                  <c:v>1.349</c:v>
                </c:pt>
                <c:pt idx="15382">
                  <c:v>1.2863</c:v>
                </c:pt>
                <c:pt idx="15383">
                  <c:v>1.2863</c:v>
                </c:pt>
                <c:pt idx="15384">
                  <c:v>1.2863</c:v>
                </c:pt>
                <c:pt idx="15385">
                  <c:v>1.349</c:v>
                </c:pt>
                <c:pt idx="15386">
                  <c:v>1.349</c:v>
                </c:pt>
                <c:pt idx="15387">
                  <c:v>1.2863</c:v>
                </c:pt>
                <c:pt idx="15388">
                  <c:v>1.349</c:v>
                </c:pt>
                <c:pt idx="15389">
                  <c:v>1.2863</c:v>
                </c:pt>
                <c:pt idx="15390">
                  <c:v>1.349</c:v>
                </c:pt>
                <c:pt idx="15391">
                  <c:v>1.349</c:v>
                </c:pt>
                <c:pt idx="15392">
                  <c:v>1.349</c:v>
                </c:pt>
                <c:pt idx="15393">
                  <c:v>1.349</c:v>
                </c:pt>
                <c:pt idx="15394">
                  <c:v>1.349</c:v>
                </c:pt>
                <c:pt idx="15395">
                  <c:v>1.349</c:v>
                </c:pt>
                <c:pt idx="15396">
                  <c:v>1.349</c:v>
                </c:pt>
                <c:pt idx="15397">
                  <c:v>1.349</c:v>
                </c:pt>
                <c:pt idx="15398">
                  <c:v>1.349</c:v>
                </c:pt>
                <c:pt idx="15399">
                  <c:v>1.349</c:v>
                </c:pt>
                <c:pt idx="15400">
                  <c:v>1.349</c:v>
                </c:pt>
                <c:pt idx="15401">
                  <c:v>1.3804000000000001</c:v>
                </c:pt>
                <c:pt idx="15402">
                  <c:v>1.3804000000000001</c:v>
                </c:pt>
                <c:pt idx="15403">
                  <c:v>1.3804000000000001</c:v>
                </c:pt>
                <c:pt idx="15404">
                  <c:v>1.349</c:v>
                </c:pt>
                <c:pt idx="15405">
                  <c:v>1.349</c:v>
                </c:pt>
                <c:pt idx="15406">
                  <c:v>1.3804000000000001</c:v>
                </c:pt>
                <c:pt idx="15407">
                  <c:v>1.3804000000000001</c:v>
                </c:pt>
                <c:pt idx="15408">
                  <c:v>1.3804000000000001</c:v>
                </c:pt>
                <c:pt idx="15409">
                  <c:v>1.3804000000000001</c:v>
                </c:pt>
                <c:pt idx="15410">
                  <c:v>1.3804000000000001</c:v>
                </c:pt>
                <c:pt idx="15411">
                  <c:v>1.3804000000000001</c:v>
                </c:pt>
                <c:pt idx="15412">
                  <c:v>1.349</c:v>
                </c:pt>
                <c:pt idx="15413">
                  <c:v>1.3804000000000001</c:v>
                </c:pt>
                <c:pt idx="15414">
                  <c:v>1.3804000000000001</c:v>
                </c:pt>
                <c:pt idx="15415">
                  <c:v>1.3804000000000001</c:v>
                </c:pt>
                <c:pt idx="15416">
                  <c:v>1.3804000000000001</c:v>
                </c:pt>
                <c:pt idx="15417">
                  <c:v>1.3804000000000001</c:v>
                </c:pt>
                <c:pt idx="15418">
                  <c:v>1.3804000000000001</c:v>
                </c:pt>
                <c:pt idx="15419">
                  <c:v>1.3804000000000001</c:v>
                </c:pt>
                <c:pt idx="15420">
                  <c:v>1.3804000000000001</c:v>
                </c:pt>
                <c:pt idx="15421">
                  <c:v>1.3804000000000001</c:v>
                </c:pt>
                <c:pt idx="15422">
                  <c:v>1.3804000000000001</c:v>
                </c:pt>
                <c:pt idx="15423">
                  <c:v>1.3804000000000001</c:v>
                </c:pt>
                <c:pt idx="15424">
                  <c:v>1.4117999999999999</c:v>
                </c:pt>
                <c:pt idx="15425">
                  <c:v>1.3804000000000001</c:v>
                </c:pt>
                <c:pt idx="15426">
                  <c:v>1.3804000000000001</c:v>
                </c:pt>
                <c:pt idx="15427">
                  <c:v>1.3804000000000001</c:v>
                </c:pt>
                <c:pt idx="15428">
                  <c:v>1.3804000000000001</c:v>
                </c:pt>
                <c:pt idx="15429">
                  <c:v>1.4117999999999999</c:v>
                </c:pt>
                <c:pt idx="15430">
                  <c:v>1.3804000000000001</c:v>
                </c:pt>
                <c:pt idx="15431">
                  <c:v>1.4117999999999999</c:v>
                </c:pt>
                <c:pt idx="15432">
                  <c:v>1.3804000000000001</c:v>
                </c:pt>
                <c:pt idx="15433">
                  <c:v>1.4117999999999999</c:v>
                </c:pt>
                <c:pt idx="15434">
                  <c:v>1.3804000000000001</c:v>
                </c:pt>
                <c:pt idx="15435">
                  <c:v>1.4117999999999999</c:v>
                </c:pt>
                <c:pt idx="15436">
                  <c:v>1.3804000000000001</c:v>
                </c:pt>
                <c:pt idx="15437">
                  <c:v>1.4117999999999999</c:v>
                </c:pt>
                <c:pt idx="15438">
                  <c:v>1.4117999999999999</c:v>
                </c:pt>
                <c:pt idx="15439">
                  <c:v>1.4117999999999999</c:v>
                </c:pt>
                <c:pt idx="15440">
                  <c:v>1.4117999999999999</c:v>
                </c:pt>
                <c:pt idx="15441">
                  <c:v>1.4117999999999999</c:v>
                </c:pt>
                <c:pt idx="15442">
                  <c:v>1.4117999999999999</c:v>
                </c:pt>
                <c:pt idx="15443">
                  <c:v>1.4117999999999999</c:v>
                </c:pt>
                <c:pt idx="15444">
                  <c:v>1.4117999999999999</c:v>
                </c:pt>
                <c:pt idx="15445">
                  <c:v>1.4117999999999999</c:v>
                </c:pt>
                <c:pt idx="15446">
                  <c:v>1.4117999999999999</c:v>
                </c:pt>
                <c:pt idx="15447">
                  <c:v>1.4117999999999999</c:v>
                </c:pt>
                <c:pt idx="15448">
                  <c:v>1.4117999999999999</c:v>
                </c:pt>
                <c:pt idx="15449">
                  <c:v>1.4117999999999999</c:v>
                </c:pt>
                <c:pt idx="15450">
                  <c:v>1.4117999999999999</c:v>
                </c:pt>
                <c:pt idx="15451">
                  <c:v>1.4117999999999999</c:v>
                </c:pt>
                <c:pt idx="15452">
                  <c:v>1.4117999999999999</c:v>
                </c:pt>
                <c:pt idx="15453">
                  <c:v>1.4117999999999999</c:v>
                </c:pt>
                <c:pt idx="15454">
                  <c:v>1.4117999999999999</c:v>
                </c:pt>
                <c:pt idx="15455">
                  <c:v>1.4117999999999999</c:v>
                </c:pt>
                <c:pt idx="15456">
                  <c:v>1.4117999999999999</c:v>
                </c:pt>
                <c:pt idx="15457">
                  <c:v>1.4117999999999999</c:v>
                </c:pt>
                <c:pt idx="15458">
                  <c:v>1.4117999999999999</c:v>
                </c:pt>
                <c:pt idx="15459">
                  <c:v>1.4117999999999999</c:v>
                </c:pt>
                <c:pt idx="15460">
                  <c:v>1.4117999999999999</c:v>
                </c:pt>
                <c:pt idx="15461">
                  <c:v>1.4117999999999999</c:v>
                </c:pt>
                <c:pt idx="15462">
                  <c:v>1.4117999999999999</c:v>
                </c:pt>
                <c:pt idx="15463">
                  <c:v>1.4117999999999999</c:v>
                </c:pt>
                <c:pt idx="15464">
                  <c:v>1.4117999999999999</c:v>
                </c:pt>
                <c:pt idx="15465">
                  <c:v>1.4117999999999999</c:v>
                </c:pt>
                <c:pt idx="15466">
                  <c:v>1.4117999999999999</c:v>
                </c:pt>
                <c:pt idx="15467">
                  <c:v>1.4117999999999999</c:v>
                </c:pt>
                <c:pt idx="15468">
                  <c:v>1.4117999999999999</c:v>
                </c:pt>
                <c:pt idx="15469">
                  <c:v>1.4117999999999999</c:v>
                </c:pt>
                <c:pt idx="15470">
                  <c:v>1.4117999999999999</c:v>
                </c:pt>
                <c:pt idx="15471">
                  <c:v>1.4431</c:v>
                </c:pt>
                <c:pt idx="15472">
                  <c:v>1.4431</c:v>
                </c:pt>
                <c:pt idx="15473">
                  <c:v>1.4117999999999999</c:v>
                </c:pt>
                <c:pt idx="15474">
                  <c:v>1.4117999999999999</c:v>
                </c:pt>
                <c:pt idx="15475">
                  <c:v>1.4431</c:v>
                </c:pt>
                <c:pt idx="15476">
                  <c:v>1.4117999999999999</c:v>
                </c:pt>
                <c:pt idx="15477">
                  <c:v>1.4431</c:v>
                </c:pt>
                <c:pt idx="15478">
                  <c:v>1.4117999999999999</c:v>
                </c:pt>
                <c:pt idx="15479">
                  <c:v>1.4117999999999999</c:v>
                </c:pt>
                <c:pt idx="15480">
                  <c:v>1.4117999999999999</c:v>
                </c:pt>
                <c:pt idx="15481">
                  <c:v>1.4431</c:v>
                </c:pt>
                <c:pt idx="15482">
                  <c:v>1.4117999999999999</c:v>
                </c:pt>
                <c:pt idx="15483">
                  <c:v>1.4117999999999999</c:v>
                </c:pt>
                <c:pt idx="15484">
                  <c:v>1.4431</c:v>
                </c:pt>
                <c:pt idx="15485">
                  <c:v>1.4431</c:v>
                </c:pt>
                <c:pt idx="15486">
                  <c:v>1.4431</c:v>
                </c:pt>
                <c:pt idx="15487">
                  <c:v>1.4431</c:v>
                </c:pt>
                <c:pt idx="15488">
                  <c:v>1.4431</c:v>
                </c:pt>
                <c:pt idx="15489">
                  <c:v>1.4431</c:v>
                </c:pt>
                <c:pt idx="15490">
                  <c:v>1.4431</c:v>
                </c:pt>
                <c:pt idx="15491">
                  <c:v>1.4431</c:v>
                </c:pt>
                <c:pt idx="15492">
                  <c:v>1.4431</c:v>
                </c:pt>
                <c:pt idx="15493">
                  <c:v>1.4431</c:v>
                </c:pt>
                <c:pt idx="15494">
                  <c:v>1.4431</c:v>
                </c:pt>
                <c:pt idx="15495">
                  <c:v>1.4431</c:v>
                </c:pt>
                <c:pt idx="15496">
                  <c:v>1.4431</c:v>
                </c:pt>
                <c:pt idx="15497">
                  <c:v>1.4431</c:v>
                </c:pt>
                <c:pt idx="15498">
                  <c:v>1.4431</c:v>
                </c:pt>
                <c:pt idx="15499">
                  <c:v>1.4431</c:v>
                </c:pt>
                <c:pt idx="15500">
                  <c:v>1.4431</c:v>
                </c:pt>
                <c:pt idx="15501">
                  <c:v>1.4431</c:v>
                </c:pt>
                <c:pt idx="15502">
                  <c:v>1.4431</c:v>
                </c:pt>
                <c:pt idx="15503">
                  <c:v>1.4431</c:v>
                </c:pt>
                <c:pt idx="15504">
                  <c:v>1.4431</c:v>
                </c:pt>
                <c:pt idx="15505">
                  <c:v>1.4431</c:v>
                </c:pt>
                <c:pt idx="15506">
                  <c:v>1.4431</c:v>
                </c:pt>
                <c:pt idx="15507">
                  <c:v>1.4431</c:v>
                </c:pt>
                <c:pt idx="15508">
                  <c:v>1.4431</c:v>
                </c:pt>
                <c:pt idx="15509">
                  <c:v>1.4431</c:v>
                </c:pt>
                <c:pt idx="15510">
                  <c:v>1.4431</c:v>
                </c:pt>
                <c:pt idx="15511">
                  <c:v>1.4431</c:v>
                </c:pt>
                <c:pt idx="15512">
                  <c:v>1.4431</c:v>
                </c:pt>
                <c:pt idx="15513">
                  <c:v>1.4431</c:v>
                </c:pt>
                <c:pt idx="15514">
                  <c:v>1.4431</c:v>
                </c:pt>
                <c:pt idx="15515">
                  <c:v>1.4431</c:v>
                </c:pt>
                <c:pt idx="15516">
                  <c:v>1.4431</c:v>
                </c:pt>
                <c:pt idx="15517">
                  <c:v>1.4431</c:v>
                </c:pt>
                <c:pt idx="15518">
                  <c:v>1.4431</c:v>
                </c:pt>
                <c:pt idx="15519">
                  <c:v>1.4431</c:v>
                </c:pt>
                <c:pt idx="15520">
                  <c:v>1.4431</c:v>
                </c:pt>
                <c:pt idx="15521">
                  <c:v>1.4431</c:v>
                </c:pt>
                <c:pt idx="15522">
                  <c:v>1.4431</c:v>
                </c:pt>
                <c:pt idx="15523">
                  <c:v>1.4431</c:v>
                </c:pt>
                <c:pt idx="15524">
                  <c:v>1.4431</c:v>
                </c:pt>
                <c:pt idx="15525">
                  <c:v>1.4431</c:v>
                </c:pt>
                <c:pt idx="15526">
                  <c:v>1.4431</c:v>
                </c:pt>
                <c:pt idx="15527">
                  <c:v>1.4431</c:v>
                </c:pt>
                <c:pt idx="15528">
                  <c:v>1.4431</c:v>
                </c:pt>
                <c:pt idx="15529">
                  <c:v>1.4431</c:v>
                </c:pt>
                <c:pt idx="15530">
                  <c:v>1.4431</c:v>
                </c:pt>
                <c:pt idx="15531">
                  <c:v>1.4431</c:v>
                </c:pt>
                <c:pt idx="15532">
                  <c:v>1.4431</c:v>
                </c:pt>
                <c:pt idx="15533">
                  <c:v>1.4431</c:v>
                </c:pt>
                <c:pt idx="15534">
                  <c:v>1.4431</c:v>
                </c:pt>
                <c:pt idx="15535">
                  <c:v>1.4431</c:v>
                </c:pt>
                <c:pt idx="15536">
                  <c:v>1.4431</c:v>
                </c:pt>
                <c:pt idx="15537">
                  <c:v>1.4431</c:v>
                </c:pt>
                <c:pt idx="15538">
                  <c:v>1.4431</c:v>
                </c:pt>
                <c:pt idx="15539">
                  <c:v>1.4431</c:v>
                </c:pt>
                <c:pt idx="15540">
                  <c:v>1.4431</c:v>
                </c:pt>
                <c:pt idx="15541">
                  <c:v>1.5059</c:v>
                </c:pt>
                <c:pt idx="15542">
                  <c:v>1.4431</c:v>
                </c:pt>
                <c:pt idx="15543">
                  <c:v>1.5059</c:v>
                </c:pt>
                <c:pt idx="15544">
                  <c:v>1.4431</c:v>
                </c:pt>
                <c:pt idx="15545">
                  <c:v>1.4431</c:v>
                </c:pt>
                <c:pt idx="15546">
                  <c:v>1.4431</c:v>
                </c:pt>
                <c:pt idx="15547">
                  <c:v>1.4431</c:v>
                </c:pt>
                <c:pt idx="15548">
                  <c:v>1.4431</c:v>
                </c:pt>
                <c:pt idx="15549">
                  <c:v>1.5059</c:v>
                </c:pt>
                <c:pt idx="15550">
                  <c:v>1.5059</c:v>
                </c:pt>
                <c:pt idx="15551">
                  <c:v>1.5059</c:v>
                </c:pt>
                <c:pt idx="15552">
                  <c:v>1.5059</c:v>
                </c:pt>
                <c:pt idx="15553">
                  <c:v>1.5059</c:v>
                </c:pt>
                <c:pt idx="15554">
                  <c:v>1.5059</c:v>
                </c:pt>
                <c:pt idx="15555">
                  <c:v>1.5059</c:v>
                </c:pt>
                <c:pt idx="15556">
                  <c:v>1.5059</c:v>
                </c:pt>
                <c:pt idx="15557">
                  <c:v>1.5059</c:v>
                </c:pt>
                <c:pt idx="15558">
                  <c:v>1.4431</c:v>
                </c:pt>
                <c:pt idx="15559">
                  <c:v>1.5059</c:v>
                </c:pt>
                <c:pt idx="15560">
                  <c:v>1.5059</c:v>
                </c:pt>
                <c:pt idx="15561">
                  <c:v>1.5059</c:v>
                </c:pt>
                <c:pt idx="15562">
                  <c:v>1.5059</c:v>
                </c:pt>
                <c:pt idx="15563">
                  <c:v>1.5059</c:v>
                </c:pt>
                <c:pt idx="15564">
                  <c:v>1.5059</c:v>
                </c:pt>
                <c:pt idx="15565">
                  <c:v>1.5059</c:v>
                </c:pt>
                <c:pt idx="15566">
                  <c:v>1.4431</c:v>
                </c:pt>
                <c:pt idx="15567">
                  <c:v>1.5059</c:v>
                </c:pt>
                <c:pt idx="15568">
                  <c:v>1.5059</c:v>
                </c:pt>
                <c:pt idx="15569">
                  <c:v>1.5059</c:v>
                </c:pt>
                <c:pt idx="15570">
                  <c:v>1.5059</c:v>
                </c:pt>
                <c:pt idx="15571">
                  <c:v>1.5059</c:v>
                </c:pt>
                <c:pt idx="15572">
                  <c:v>1.5059</c:v>
                </c:pt>
                <c:pt idx="15573">
                  <c:v>1.5059</c:v>
                </c:pt>
                <c:pt idx="15574">
                  <c:v>1.5059</c:v>
                </c:pt>
                <c:pt idx="15575">
                  <c:v>1.5059</c:v>
                </c:pt>
                <c:pt idx="15576">
                  <c:v>1.5059</c:v>
                </c:pt>
                <c:pt idx="15577">
                  <c:v>1.5059</c:v>
                </c:pt>
                <c:pt idx="15578">
                  <c:v>1.5059</c:v>
                </c:pt>
                <c:pt idx="15579">
                  <c:v>1.5059</c:v>
                </c:pt>
                <c:pt idx="15580">
                  <c:v>1.5059</c:v>
                </c:pt>
                <c:pt idx="15581">
                  <c:v>1.5059</c:v>
                </c:pt>
                <c:pt idx="15582">
                  <c:v>1.5059</c:v>
                </c:pt>
                <c:pt idx="15583">
                  <c:v>1.5059</c:v>
                </c:pt>
                <c:pt idx="15584">
                  <c:v>1.5059</c:v>
                </c:pt>
                <c:pt idx="15585">
                  <c:v>1.5059</c:v>
                </c:pt>
                <c:pt idx="15586">
                  <c:v>1.5059</c:v>
                </c:pt>
                <c:pt idx="15587">
                  <c:v>1.5059</c:v>
                </c:pt>
                <c:pt idx="15588">
                  <c:v>1.5059</c:v>
                </c:pt>
                <c:pt idx="15589">
                  <c:v>1.5059</c:v>
                </c:pt>
                <c:pt idx="15590">
                  <c:v>1.5059</c:v>
                </c:pt>
                <c:pt idx="15591">
                  <c:v>1.5059</c:v>
                </c:pt>
                <c:pt idx="15592">
                  <c:v>1.5059</c:v>
                </c:pt>
                <c:pt idx="15593">
                  <c:v>1.5059</c:v>
                </c:pt>
                <c:pt idx="15594">
                  <c:v>1.5059</c:v>
                </c:pt>
                <c:pt idx="15595">
                  <c:v>1.5059</c:v>
                </c:pt>
                <c:pt idx="15596">
                  <c:v>1.5059</c:v>
                </c:pt>
                <c:pt idx="15597">
                  <c:v>1.5373000000000001</c:v>
                </c:pt>
                <c:pt idx="15598">
                  <c:v>1.5059</c:v>
                </c:pt>
                <c:pt idx="15599">
                  <c:v>1.5059</c:v>
                </c:pt>
                <c:pt idx="15600">
                  <c:v>1.5059</c:v>
                </c:pt>
                <c:pt idx="15601">
                  <c:v>1.5059</c:v>
                </c:pt>
                <c:pt idx="15602">
                  <c:v>1.5059</c:v>
                </c:pt>
                <c:pt idx="15603">
                  <c:v>1.5059</c:v>
                </c:pt>
                <c:pt idx="15604">
                  <c:v>1.5373000000000001</c:v>
                </c:pt>
                <c:pt idx="15605">
                  <c:v>1.5059</c:v>
                </c:pt>
                <c:pt idx="15606">
                  <c:v>1.5059</c:v>
                </c:pt>
                <c:pt idx="15607">
                  <c:v>1.5059</c:v>
                </c:pt>
                <c:pt idx="15608">
                  <c:v>1.5373000000000001</c:v>
                </c:pt>
                <c:pt idx="15609">
                  <c:v>1.5059</c:v>
                </c:pt>
                <c:pt idx="15610">
                  <c:v>1.5373000000000001</c:v>
                </c:pt>
                <c:pt idx="15611">
                  <c:v>1.5059</c:v>
                </c:pt>
                <c:pt idx="15612">
                  <c:v>1.5059</c:v>
                </c:pt>
                <c:pt idx="15613">
                  <c:v>1.5373000000000001</c:v>
                </c:pt>
                <c:pt idx="15614">
                  <c:v>1.5373000000000001</c:v>
                </c:pt>
                <c:pt idx="15615">
                  <c:v>1.5059</c:v>
                </c:pt>
                <c:pt idx="15616">
                  <c:v>1.5059</c:v>
                </c:pt>
                <c:pt idx="15617">
                  <c:v>1.5059</c:v>
                </c:pt>
                <c:pt idx="15618">
                  <c:v>1.5373000000000001</c:v>
                </c:pt>
                <c:pt idx="15619">
                  <c:v>1.5373000000000001</c:v>
                </c:pt>
                <c:pt idx="15620">
                  <c:v>1.5059</c:v>
                </c:pt>
                <c:pt idx="15621">
                  <c:v>1.5373000000000001</c:v>
                </c:pt>
                <c:pt idx="15622">
                  <c:v>1.5059</c:v>
                </c:pt>
                <c:pt idx="15623">
                  <c:v>1.5059</c:v>
                </c:pt>
                <c:pt idx="15624">
                  <c:v>1.5373000000000001</c:v>
                </c:pt>
                <c:pt idx="15625">
                  <c:v>1.5373000000000001</c:v>
                </c:pt>
                <c:pt idx="15626">
                  <c:v>1.5059</c:v>
                </c:pt>
                <c:pt idx="15627">
                  <c:v>1.5059</c:v>
                </c:pt>
                <c:pt idx="15628">
                  <c:v>1.5373000000000001</c:v>
                </c:pt>
                <c:pt idx="15629">
                  <c:v>1.5373000000000001</c:v>
                </c:pt>
                <c:pt idx="15630">
                  <c:v>1.5373000000000001</c:v>
                </c:pt>
                <c:pt idx="15631">
                  <c:v>1.5373000000000001</c:v>
                </c:pt>
                <c:pt idx="15632">
                  <c:v>1.5373000000000001</c:v>
                </c:pt>
                <c:pt idx="15633">
                  <c:v>1.5059</c:v>
                </c:pt>
                <c:pt idx="15634">
                  <c:v>1.5373000000000001</c:v>
                </c:pt>
                <c:pt idx="15635">
                  <c:v>1.5373000000000001</c:v>
                </c:pt>
                <c:pt idx="15636">
                  <c:v>1.5373000000000001</c:v>
                </c:pt>
                <c:pt idx="15637">
                  <c:v>1.5373000000000001</c:v>
                </c:pt>
                <c:pt idx="15638">
                  <c:v>1.5373000000000001</c:v>
                </c:pt>
                <c:pt idx="15639">
                  <c:v>1.5059</c:v>
                </c:pt>
                <c:pt idx="15640">
                  <c:v>1.5059</c:v>
                </c:pt>
                <c:pt idx="15641">
                  <c:v>1.5373000000000001</c:v>
                </c:pt>
                <c:pt idx="15642">
                  <c:v>1.5373000000000001</c:v>
                </c:pt>
                <c:pt idx="15643">
                  <c:v>1.5373000000000001</c:v>
                </c:pt>
                <c:pt idx="15644">
                  <c:v>1.5373000000000001</c:v>
                </c:pt>
                <c:pt idx="15645">
                  <c:v>1.5373000000000001</c:v>
                </c:pt>
                <c:pt idx="15646">
                  <c:v>1.5373000000000001</c:v>
                </c:pt>
                <c:pt idx="15647">
                  <c:v>1.5373000000000001</c:v>
                </c:pt>
                <c:pt idx="15648">
                  <c:v>1.5373000000000001</c:v>
                </c:pt>
                <c:pt idx="15649">
                  <c:v>1.5373000000000001</c:v>
                </c:pt>
                <c:pt idx="15650">
                  <c:v>1.5373000000000001</c:v>
                </c:pt>
                <c:pt idx="15651">
                  <c:v>1.5373000000000001</c:v>
                </c:pt>
                <c:pt idx="15652">
                  <c:v>1.5373000000000001</c:v>
                </c:pt>
                <c:pt idx="15653">
                  <c:v>1.5373000000000001</c:v>
                </c:pt>
                <c:pt idx="15654">
                  <c:v>1.5059</c:v>
                </c:pt>
                <c:pt idx="15655">
                  <c:v>1.5373000000000001</c:v>
                </c:pt>
                <c:pt idx="15656">
                  <c:v>1.5059</c:v>
                </c:pt>
                <c:pt idx="15657">
                  <c:v>1.5373000000000001</c:v>
                </c:pt>
                <c:pt idx="15658">
                  <c:v>1.5373000000000001</c:v>
                </c:pt>
                <c:pt idx="15659">
                  <c:v>1.5373000000000001</c:v>
                </c:pt>
                <c:pt idx="15660">
                  <c:v>1.5373000000000001</c:v>
                </c:pt>
                <c:pt idx="15661">
                  <c:v>1.5373000000000001</c:v>
                </c:pt>
                <c:pt idx="15662">
                  <c:v>1.5373000000000001</c:v>
                </c:pt>
                <c:pt idx="15663">
                  <c:v>1.5373000000000001</c:v>
                </c:pt>
                <c:pt idx="15664">
                  <c:v>1.5373000000000001</c:v>
                </c:pt>
                <c:pt idx="15665">
                  <c:v>1.5373000000000001</c:v>
                </c:pt>
                <c:pt idx="15666">
                  <c:v>1.5373000000000001</c:v>
                </c:pt>
                <c:pt idx="15667">
                  <c:v>1.5059</c:v>
                </c:pt>
                <c:pt idx="15668">
                  <c:v>1.5373000000000001</c:v>
                </c:pt>
                <c:pt idx="15669">
                  <c:v>1.5373000000000001</c:v>
                </c:pt>
                <c:pt idx="15670">
                  <c:v>1.5373000000000001</c:v>
                </c:pt>
                <c:pt idx="15671">
                  <c:v>1.5373000000000001</c:v>
                </c:pt>
                <c:pt idx="15672">
                  <c:v>1.5373000000000001</c:v>
                </c:pt>
                <c:pt idx="15673">
                  <c:v>1.5373000000000001</c:v>
                </c:pt>
                <c:pt idx="15674">
                  <c:v>1.5373000000000001</c:v>
                </c:pt>
                <c:pt idx="15675">
                  <c:v>1.5373000000000001</c:v>
                </c:pt>
                <c:pt idx="15676">
                  <c:v>1.5373000000000001</c:v>
                </c:pt>
                <c:pt idx="15677">
                  <c:v>1.5373000000000001</c:v>
                </c:pt>
                <c:pt idx="15678">
                  <c:v>1.5373000000000001</c:v>
                </c:pt>
                <c:pt idx="15679">
                  <c:v>1.5373000000000001</c:v>
                </c:pt>
                <c:pt idx="15680">
                  <c:v>1.5373000000000001</c:v>
                </c:pt>
                <c:pt idx="15681">
                  <c:v>1.5373000000000001</c:v>
                </c:pt>
                <c:pt idx="15682">
                  <c:v>1.5373000000000001</c:v>
                </c:pt>
                <c:pt idx="15683">
                  <c:v>1.5373000000000001</c:v>
                </c:pt>
                <c:pt idx="15684">
                  <c:v>1.5373000000000001</c:v>
                </c:pt>
                <c:pt idx="15685">
                  <c:v>1.5373000000000001</c:v>
                </c:pt>
                <c:pt idx="15686">
                  <c:v>1.5373000000000001</c:v>
                </c:pt>
                <c:pt idx="15687">
                  <c:v>1.5373000000000001</c:v>
                </c:pt>
                <c:pt idx="15688">
                  <c:v>1.5373000000000001</c:v>
                </c:pt>
                <c:pt idx="15689">
                  <c:v>1.5373000000000001</c:v>
                </c:pt>
                <c:pt idx="15690">
                  <c:v>1.5373000000000001</c:v>
                </c:pt>
                <c:pt idx="15691">
                  <c:v>1.5373000000000001</c:v>
                </c:pt>
                <c:pt idx="15692">
                  <c:v>1.5373000000000001</c:v>
                </c:pt>
                <c:pt idx="15693">
                  <c:v>1.5686</c:v>
                </c:pt>
                <c:pt idx="15694">
                  <c:v>1.5373000000000001</c:v>
                </c:pt>
                <c:pt idx="15695">
                  <c:v>1.5373000000000001</c:v>
                </c:pt>
                <c:pt idx="15696">
                  <c:v>1.5373000000000001</c:v>
                </c:pt>
                <c:pt idx="15697">
                  <c:v>1.5373000000000001</c:v>
                </c:pt>
                <c:pt idx="15698">
                  <c:v>1.5373000000000001</c:v>
                </c:pt>
                <c:pt idx="15699">
                  <c:v>1.5373000000000001</c:v>
                </c:pt>
                <c:pt idx="15700">
                  <c:v>1.5373000000000001</c:v>
                </c:pt>
                <c:pt idx="15701">
                  <c:v>1.5373000000000001</c:v>
                </c:pt>
                <c:pt idx="15702">
                  <c:v>1.5373000000000001</c:v>
                </c:pt>
                <c:pt idx="15703">
                  <c:v>1.5373000000000001</c:v>
                </c:pt>
                <c:pt idx="15704">
                  <c:v>1.5373000000000001</c:v>
                </c:pt>
                <c:pt idx="15705">
                  <c:v>1.5373000000000001</c:v>
                </c:pt>
                <c:pt idx="15706">
                  <c:v>1.5373000000000001</c:v>
                </c:pt>
                <c:pt idx="15707">
                  <c:v>1.5373000000000001</c:v>
                </c:pt>
                <c:pt idx="15708">
                  <c:v>1.5373000000000001</c:v>
                </c:pt>
                <c:pt idx="15709">
                  <c:v>1.5373000000000001</c:v>
                </c:pt>
                <c:pt idx="15710">
                  <c:v>1.5373000000000001</c:v>
                </c:pt>
                <c:pt idx="15711">
                  <c:v>1.5373000000000001</c:v>
                </c:pt>
                <c:pt idx="15712">
                  <c:v>1.5373000000000001</c:v>
                </c:pt>
                <c:pt idx="15713">
                  <c:v>1.5373000000000001</c:v>
                </c:pt>
                <c:pt idx="15714">
                  <c:v>1.5373000000000001</c:v>
                </c:pt>
                <c:pt idx="15715">
                  <c:v>1.5373000000000001</c:v>
                </c:pt>
                <c:pt idx="15716">
                  <c:v>1.5373000000000001</c:v>
                </c:pt>
                <c:pt idx="15717">
                  <c:v>1.5373000000000001</c:v>
                </c:pt>
                <c:pt idx="15718">
                  <c:v>1.5373000000000001</c:v>
                </c:pt>
                <c:pt idx="15719">
                  <c:v>1.5373000000000001</c:v>
                </c:pt>
                <c:pt idx="15720">
                  <c:v>1.5686</c:v>
                </c:pt>
                <c:pt idx="15721">
                  <c:v>1.5373000000000001</c:v>
                </c:pt>
                <c:pt idx="15722">
                  <c:v>1.5373000000000001</c:v>
                </c:pt>
                <c:pt idx="15723">
                  <c:v>1.5686</c:v>
                </c:pt>
                <c:pt idx="15724">
                  <c:v>1.5373000000000001</c:v>
                </c:pt>
                <c:pt idx="15725">
                  <c:v>1.5373000000000001</c:v>
                </c:pt>
                <c:pt idx="15726">
                  <c:v>1.5373000000000001</c:v>
                </c:pt>
                <c:pt idx="15727">
                  <c:v>1.5373000000000001</c:v>
                </c:pt>
                <c:pt idx="15728">
                  <c:v>1.5373000000000001</c:v>
                </c:pt>
                <c:pt idx="15729">
                  <c:v>1.5373000000000001</c:v>
                </c:pt>
                <c:pt idx="15730">
                  <c:v>1.5686</c:v>
                </c:pt>
                <c:pt idx="15731">
                  <c:v>1.5373000000000001</c:v>
                </c:pt>
                <c:pt idx="15732">
                  <c:v>1.5373000000000001</c:v>
                </c:pt>
                <c:pt idx="15733">
                  <c:v>1.5373000000000001</c:v>
                </c:pt>
                <c:pt idx="15734">
                  <c:v>1.5686</c:v>
                </c:pt>
                <c:pt idx="15735">
                  <c:v>1.5373000000000001</c:v>
                </c:pt>
                <c:pt idx="15736">
                  <c:v>1.5373000000000001</c:v>
                </c:pt>
                <c:pt idx="15737">
                  <c:v>1.5373000000000001</c:v>
                </c:pt>
                <c:pt idx="15738">
                  <c:v>1.5373000000000001</c:v>
                </c:pt>
                <c:pt idx="15739">
                  <c:v>1.5373000000000001</c:v>
                </c:pt>
                <c:pt idx="15740">
                  <c:v>1.5686</c:v>
                </c:pt>
                <c:pt idx="15741">
                  <c:v>1.5686</c:v>
                </c:pt>
                <c:pt idx="15742">
                  <c:v>1.5373000000000001</c:v>
                </c:pt>
                <c:pt idx="15743">
                  <c:v>1.5373000000000001</c:v>
                </c:pt>
                <c:pt idx="15744">
                  <c:v>1.5373000000000001</c:v>
                </c:pt>
                <c:pt idx="15745">
                  <c:v>1.5686</c:v>
                </c:pt>
                <c:pt idx="15746">
                  <c:v>1.5373000000000001</c:v>
                </c:pt>
                <c:pt idx="15747">
                  <c:v>1.5373000000000001</c:v>
                </c:pt>
                <c:pt idx="15748">
                  <c:v>1.5686</c:v>
                </c:pt>
                <c:pt idx="15749">
                  <c:v>1.5373000000000001</c:v>
                </c:pt>
                <c:pt idx="15750">
                  <c:v>1.5373000000000001</c:v>
                </c:pt>
                <c:pt idx="15751">
                  <c:v>1.5373000000000001</c:v>
                </c:pt>
                <c:pt idx="15752">
                  <c:v>1.5373000000000001</c:v>
                </c:pt>
                <c:pt idx="15753">
                  <c:v>1.5686</c:v>
                </c:pt>
                <c:pt idx="15754">
                  <c:v>1.5373000000000001</c:v>
                </c:pt>
                <c:pt idx="15755">
                  <c:v>1.5686</c:v>
                </c:pt>
                <c:pt idx="15756">
                  <c:v>1.5373000000000001</c:v>
                </c:pt>
                <c:pt idx="15757">
                  <c:v>1.5686</c:v>
                </c:pt>
                <c:pt idx="15758">
                  <c:v>1.5686</c:v>
                </c:pt>
                <c:pt idx="15759">
                  <c:v>1.5373000000000001</c:v>
                </c:pt>
                <c:pt idx="15760">
                  <c:v>1.5686</c:v>
                </c:pt>
                <c:pt idx="15761">
                  <c:v>1.5373000000000001</c:v>
                </c:pt>
                <c:pt idx="15762">
                  <c:v>1.5373000000000001</c:v>
                </c:pt>
                <c:pt idx="15763">
                  <c:v>1.5373000000000001</c:v>
                </c:pt>
                <c:pt idx="15764">
                  <c:v>1.5686</c:v>
                </c:pt>
                <c:pt idx="15765">
                  <c:v>1.5373000000000001</c:v>
                </c:pt>
                <c:pt idx="15766">
                  <c:v>1.5686</c:v>
                </c:pt>
                <c:pt idx="15767">
                  <c:v>1.5686</c:v>
                </c:pt>
                <c:pt idx="15768">
                  <c:v>1.5686</c:v>
                </c:pt>
                <c:pt idx="15769">
                  <c:v>1.5373000000000001</c:v>
                </c:pt>
                <c:pt idx="15770">
                  <c:v>1.5373000000000001</c:v>
                </c:pt>
                <c:pt idx="15771">
                  <c:v>1.5686</c:v>
                </c:pt>
                <c:pt idx="15772">
                  <c:v>1.5373000000000001</c:v>
                </c:pt>
                <c:pt idx="15773">
                  <c:v>1.5686</c:v>
                </c:pt>
                <c:pt idx="15774">
                  <c:v>1.5686</c:v>
                </c:pt>
                <c:pt idx="15775">
                  <c:v>1.5686</c:v>
                </c:pt>
                <c:pt idx="15776">
                  <c:v>1.5686</c:v>
                </c:pt>
                <c:pt idx="15777">
                  <c:v>1.5373000000000001</c:v>
                </c:pt>
                <c:pt idx="15778">
                  <c:v>1.5373000000000001</c:v>
                </c:pt>
                <c:pt idx="15779">
                  <c:v>1.5686</c:v>
                </c:pt>
                <c:pt idx="15780">
                  <c:v>1.5686</c:v>
                </c:pt>
                <c:pt idx="15781">
                  <c:v>1.5686</c:v>
                </c:pt>
                <c:pt idx="15782">
                  <c:v>1.5373000000000001</c:v>
                </c:pt>
                <c:pt idx="15783">
                  <c:v>1.5373000000000001</c:v>
                </c:pt>
                <c:pt idx="15784">
                  <c:v>1.5373000000000001</c:v>
                </c:pt>
                <c:pt idx="15785">
                  <c:v>1.5373000000000001</c:v>
                </c:pt>
                <c:pt idx="15786">
                  <c:v>1.5686</c:v>
                </c:pt>
                <c:pt idx="15787">
                  <c:v>1.5686</c:v>
                </c:pt>
                <c:pt idx="15788">
                  <c:v>1.5686</c:v>
                </c:pt>
                <c:pt idx="15789">
                  <c:v>1.5373000000000001</c:v>
                </c:pt>
                <c:pt idx="15790">
                  <c:v>1.5373000000000001</c:v>
                </c:pt>
                <c:pt idx="15791">
                  <c:v>1.5686</c:v>
                </c:pt>
                <c:pt idx="15792">
                  <c:v>1.5686</c:v>
                </c:pt>
                <c:pt idx="15793">
                  <c:v>1.5686</c:v>
                </c:pt>
                <c:pt idx="15794">
                  <c:v>1.5373000000000001</c:v>
                </c:pt>
                <c:pt idx="15795">
                  <c:v>1.5686</c:v>
                </c:pt>
                <c:pt idx="15796">
                  <c:v>1.5373000000000001</c:v>
                </c:pt>
                <c:pt idx="15797">
                  <c:v>1.5686</c:v>
                </c:pt>
                <c:pt idx="15798">
                  <c:v>1.5686</c:v>
                </c:pt>
                <c:pt idx="15799">
                  <c:v>1.5686</c:v>
                </c:pt>
                <c:pt idx="15800">
                  <c:v>1.5373000000000001</c:v>
                </c:pt>
                <c:pt idx="15801">
                  <c:v>1.5686</c:v>
                </c:pt>
                <c:pt idx="15802">
                  <c:v>1.5686</c:v>
                </c:pt>
                <c:pt idx="15803">
                  <c:v>1.5686</c:v>
                </c:pt>
                <c:pt idx="15804">
                  <c:v>1.5686</c:v>
                </c:pt>
                <c:pt idx="15805">
                  <c:v>1.5686</c:v>
                </c:pt>
                <c:pt idx="15806">
                  <c:v>1.5686</c:v>
                </c:pt>
                <c:pt idx="15807">
                  <c:v>1.5686</c:v>
                </c:pt>
                <c:pt idx="15808">
                  <c:v>1.5686</c:v>
                </c:pt>
                <c:pt idx="15809">
                  <c:v>1.5686</c:v>
                </c:pt>
                <c:pt idx="15810">
                  <c:v>1.5686</c:v>
                </c:pt>
                <c:pt idx="15811">
                  <c:v>1.5686</c:v>
                </c:pt>
                <c:pt idx="15812">
                  <c:v>1.5686</c:v>
                </c:pt>
                <c:pt idx="15813">
                  <c:v>1.5686</c:v>
                </c:pt>
                <c:pt idx="15814">
                  <c:v>1.5686</c:v>
                </c:pt>
                <c:pt idx="15815">
                  <c:v>1.5686</c:v>
                </c:pt>
                <c:pt idx="15816">
                  <c:v>1.5686</c:v>
                </c:pt>
                <c:pt idx="15817">
                  <c:v>1.5686</c:v>
                </c:pt>
                <c:pt idx="15818">
                  <c:v>1.5686</c:v>
                </c:pt>
                <c:pt idx="15819">
                  <c:v>1.5686</c:v>
                </c:pt>
                <c:pt idx="15820">
                  <c:v>1.5686</c:v>
                </c:pt>
                <c:pt idx="15821">
                  <c:v>1.5686</c:v>
                </c:pt>
                <c:pt idx="15822">
                  <c:v>1.5373000000000001</c:v>
                </c:pt>
                <c:pt idx="15823">
                  <c:v>1.5686</c:v>
                </c:pt>
                <c:pt idx="15824">
                  <c:v>1.5373000000000001</c:v>
                </c:pt>
                <c:pt idx="15825">
                  <c:v>1.5373000000000001</c:v>
                </c:pt>
                <c:pt idx="15826">
                  <c:v>1.5686</c:v>
                </c:pt>
                <c:pt idx="15827">
                  <c:v>1.5373000000000001</c:v>
                </c:pt>
                <c:pt idx="15828">
                  <c:v>1.5686</c:v>
                </c:pt>
                <c:pt idx="15829">
                  <c:v>1.5373000000000001</c:v>
                </c:pt>
                <c:pt idx="15830">
                  <c:v>1.5686</c:v>
                </c:pt>
                <c:pt idx="15831">
                  <c:v>1.5686</c:v>
                </c:pt>
                <c:pt idx="15832">
                  <c:v>1.5686</c:v>
                </c:pt>
                <c:pt idx="15833">
                  <c:v>1.5373000000000001</c:v>
                </c:pt>
                <c:pt idx="15834">
                  <c:v>1.5686</c:v>
                </c:pt>
                <c:pt idx="15835">
                  <c:v>1.5686</c:v>
                </c:pt>
                <c:pt idx="15836">
                  <c:v>1.5373000000000001</c:v>
                </c:pt>
                <c:pt idx="15837">
                  <c:v>1.5686</c:v>
                </c:pt>
                <c:pt idx="15838">
                  <c:v>1.5686</c:v>
                </c:pt>
                <c:pt idx="15839">
                  <c:v>1.5686</c:v>
                </c:pt>
                <c:pt idx="15840">
                  <c:v>1.5373000000000001</c:v>
                </c:pt>
                <c:pt idx="15841">
                  <c:v>1.5686</c:v>
                </c:pt>
                <c:pt idx="15842">
                  <c:v>1.5686</c:v>
                </c:pt>
                <c:pt idx="15843">
                  <c:v>1.5686</c:v>
                </c:pt>
                <c:pt idx="15844">
                  <c:v>1.5686</c:v>
                </c:pt>
                <c:pt idx="15845">
                  <c:v>1.5373000000000001</c:v>
                </c:pt>
                <c:pt idx="15846">
                  <c:v>1.5373000000000001</c:v>
                </c:pt>
                <c:pt idx="15847">
                  <c:v>1.5686</c:v>
                </c:pt>
                <c:pt idx="15848">
                  <c:v>1.5686</c:v>
                </c:pt>
                <c:pt idx="15849">
                  <c:v>1.5686</c:v>
                </c:pt>
                <c:pt idx="15850">
                  <c:v>1.5373000000000001</c:v>
                </c:pt>
                <c:pt idx="15851">
                  <c:v>1.5686</c:v>
                </c:pt>
                <c:pt idx="15852">
                  <c:v>1.5686</c:v>
                </c:pt>
                <c:pt idx="15853">
                  <c:v>1.5686</c:v>
                </c:pt>
                <c:pt idx="15854">
                  <c:v>1.5373000000000001</c:v>
                </c:pt>
                <c:pt idx="15855">
                  <c:v>1.5686</c:v>
                </c:pt>
                <c:pt idx="15856">
                  <c:v>1.5686</c:v>
                </c:pt>
                <c:pt idx="15857">
                  <c:v>1.5686</c:v>
                </c:pt>
                <c:pt idx="15858">
                  <c:v>1.5686</c:v>
                </c:pt>
                <c:pt idx="15859">
                  <c:v>1.5686</c:v>
                </c:pt>
                <c:pt idx="15860">
                  <c:v>1.5686</c:v>
                </c:pt>
                <c:pt idx="15861">
                  <c:v>1.5686</c:v>
                </c:pt>
                <c:pt idx="15862">
                  <c:v>1.5686</c:v>
                </c:pt>
                <c:pt idx="15863">
                  <c:v>1.5686</c:v>
                </c:pt>
                <c:pt idx="15864">
                  <c:v>1.5686</c:v>
                </c:pt>
                <c:pt idx="15865">
                  <c:v>1.5686</c:v>
                </c:pt>
                <c:pt idx="15866">
                  <c:v>1.5686</c:v>
                </c:pt>
                <c:pt idx="15867">
                  <c:v>1.5686</c:v>
                </c:pt>
                <c:pt idx="15868">
                  <c:v>1.5686</c:v>
                </c:pt>
                <c:pt idx="15869">
                  <c:v>1.5686</c:v>
                </c:pt>
                <c:pt idx="15870">
                  <c:v>1.5686</c:v>
                </c:pt>
                <c:pt idx="15871">
                  <c:v>1.5686</c:v>
                </c:pt>
                <c:pt idx="15872">
                  <c:v>1.5686</c:v>
                </c:pt>
                <c:pt idx="15873">
                  <c:v>1.5686</c:v>
                </c:pt>
                <c:pt idx="15874">
                  <c:v>1.5686</c:v>
                </c:pt>
                <c:pt idx="15875">
                  <c:v>1.5686</c:v>
                </c:pt>
                <c:pt idx="15876">
                  <c:v>1.5686</c:v>
                </c:pt>
                <c:pt idx="15877">
                  <c:v>1.5686</c:v>
                </c:pt>
                <c:pt idx="15878">
                  <c:v>1.5686</c:v>
                </c:pt>
                <c:pt idx="15879">
                  <c:v>1.5686</c:v>
                </c:pt>
                <c:pt idx="15880">
                  <c:v>1.5686</c:v>
                </c:pt>
                <c:pt idx="15881">
                  <c:v>1.5686</c:v>
                </c:pt>
                <c:pt idx="15882">
                  <c:v>1.5686</c:v>
                </c:pt>
                <c:pt idx="15883">
                  <c:v>1.5686</c:v>
                </c:pt>
                <c:pt idx="15884">
                  <c:v>1.5686</c:v>
                </c:pt>
                <c:pt idx="15885">
                  <c:v>1.5686</c:v>
                </c:pt>
                <c:pt idx="15886">
                  <c:v>1.5686</c:v>
                </c:pt>
                <c:pt idx="15887">
                  <c:v>1.5686</c:v>
                </c:pt>
                <c:pt idx="15888">
                  <c:v>1.5686</c:v>
                </c:pt>
                <c:pt idx="15889">
                  <c:v>1.5686</c:v>
                </c:pt>
                <c:pt idx="15890">
                  <c:v>1.5686</c:v>
                </c:pt>
                <c:pt idx="15891">
                  <c:v>1.5686</c:v>
                </c:pt>
                <c:pt idx="15892">
                  <c:v>1.5686</c:v>
                </c:pt>
                <c:pt idx="15893">
                  <c:v>1.5686</c:v>
                </c:pt>
                <c:pt idx="15894">
                  <c:v>1.5686</c:v>
                </c:pt>
                <c:pt idx="15895">
                  <c:v>1.5686</c:v>
                </c:pt>
                <c:pt idx="15896">
                  <c:v>1.5686</c:v>
                </c:pt>
                <c:pt idx="15897">
                  <c:v>1.5686</c:v>
                </c:pt>
                <c:pt idx="15898">
                  <c:v>1.5686</c:v>
                </c:pt>
                <c:pt idx="15899">
                  <c:v>1.5686</c:v>
                </c:pt>
                <c:pt idx="15900">
                  <c:v>1.5686</c:v>
                </c:pt>
                <c:pt idx="15901">
                  <c:v>1.5686</c:v>
                </c:pt>
                <c:pt idx="15902">
                  <c:v>1.5686</c:v>
                </c:pt>
                <c:pt idx="15903">
                  <c:v>1.5686</c:v>
                </c:pt>
                <c:pt idx="15904">
                  <c:v>1.5686</c:v>
                </c:pt>
                <c:pt idx="15905">
                  <c:v>1.5686</c:v>
                </c:pt>
                <c:pt idx="15906">
                  <c:v>1.5686</c:v>
                </c:pt>
                <c:pt idx="15907">
                  <c:v>1.5686</c:v>
                </c:pt>
                <c:pt idx="15908">
                  <c:v>1.5686</c:v>
                </c:pt>
                <c:pt idx="15909">
                  <c:v>1.5686</c:v>
                </c:pt>
                <c:pt idx="15910">
                  <c:v>1.5686</c:v>
                </c:pt>
                <c:pt idx="15911">
                  <c:v>1.5686</c:v>
                </c:pt>
                <c:pt idx="15912">
                  <c:v>1.5686</c:v>
                </c:pt>
                <c:pt idx="15913">
                  <c:v>1.5373000000000001</c:v>
                </c:pt>
                <c:pt idx="15914">
                  <c:v>1.5686</c:v>
                </c:pt>
                <c:pt idx="15915">
                  <c:v>1.5686</c:v>
                </c:pt>
                <c:pt idx="15916">
                  <c:v>1.5686</c:v>
                </c:pt>
                <c:pt idx="15917">
                  <c:v>1.5686</c:v>
                </c:pt>
                <c:pt idx="15918">
                  <c:v>1.5686</c:v>
                </c:pt>
                <c:pt idx="15919">
                  <c:v>1.5686</c:v>
                </c:pt>
                <c:pt idx="15920">
                  <c:v>1.5686</c:v>
                </c:pt>
                <c:pt idx="15921">
                  <c:v>1.5686</c:v>
                </c:pt>
                <c:pt idx="15922">
                  <c:v>1.5686</c:v>
                </c:pt>
                <c:pt idx="15923">
                  <c:v>1.5686</c:v>
                </c:pt>
                <c:pt idx="15924">
                  <c:v>1.5686</c:v>
                </c:pt>
                <c:pt idx="15925">
                  <c:v>1.5686</c:v>
                </c:pt>
                <c:pt idx="15926">
                  <c:v>1.5686</c:v>
                </c:pt>
                <c:pt idx="15927">
                  <c:v>1.5686</c:v>
                </c:pt>
                <c:pt idx="15928">
                  <c:v>1.5686</c:v>
                </c:pt>
                <c:pt idx="15929">
                  <c:v>1.5686</c:v>
                </c:pt>
                <c:pt idx="15930">
                  <c:v>1.5686</c:v>
                </c:pt>
                <c:pt idx="15931">
                  <c:v>1.5686</c:v>
                </c:pt>
                <c:pt idx="15932">
                  <c:v>1.5686</c:v>
                </c:pt>
                <c:pt idx="15933">
                  <c:v>1.5686</c:v>
                </c:pt>
                <c:pt idx="15934">
                  <c:v>1.5686</c:v>
                </c:pt>
                <c:pt idx="15935">
                  <c:v>1.5686</c:v>
                </c:pt>
                <c:pt idx="15936">
                  <c:v>1.5686</c:v>
                </c:pt>
                <c:pt idx="15937">
                  <c:v>1.5373000000000001</c:v>
                </c:pt>
                <c:pt idx="15938">
                  <c:v>1.5686</c:v>
                </c:pt>
                <c:pt idx="15939">
                  <c:v>1.5686</c:v>
                </c:pt>
                <c:pt idx="15940">
                  <c:v>1.5686</c:v>
                </c:pt>
                <c:pt idx="15941">
                  <c:v>1.5686</c:v>
                </c:pt>
                <c:pt idx="15942">
                  <c:v>1.5686</c:v>
                </c:pt>
                <c:pt idx="15943">
                  <c:v>1.5686</c:v>
                </c:pt>
                <c:pt idx="15944">
                  <c:v>1.5686</c:v>
                </c:pt>
                <c:pt idx="15945">
                  <c:v>1.5686</c:v>
                </c:pt>
                <c:pt idx="15946">
                  <c:v>1.5686</c:v>
                </c:pt>
                <c:pt idx="15947">
                  <c:v>1.5686</c:v>
                </c:pt>
                <c:pt idx="15948">
                  <c:v>1.5686</c:v>
                </c:pt>
                <c:pt idx="15949">
                  <c:v>1.5686</c:v>
                </c:pt>
                <c:pt idx="15950">
                  <c:v>1.5686</c:v>
                </c:pt>
                <c:pt idx="15951">
                  <c:v>1.5686</c:v>
                </c:pt>
                <c:pt idx="15952">
                  <c:v>1.5686</c:v>
                </c:pt>
                <c:pt idx="15953">
                  <c:v>1.5686</c:v>
                </c:pt>
                <c:pt idx="15954">
                  <c:v>1.5686</c:v>
                </c:pt>
                <c:pt idx="15955">
                  <c:v>1.5686</c:v>
                </c:pt>
                <c:pt idx="15956">
                  <c:v>1.5686</c:v>
                </c:pt>
                <c:pt idx="15957">
                  <c:v>1.5686</c:v>
                </c:pt>
                <c:pt idx="15958">
                  <c:v>1.5686</c:v>
                </c:pt>
                <c:pt idx="15959">
                  <c:v>1.5686</c:v>
                </c:pt>
                <c:pt idx="15960">
                  <c:v>1.5686</c:v>
                </c:pt>
                <c:pt idx="15961">
                  <c:v>1.5686</c:v>
                </c:pt>
                <c:pt idx="15962">
                  <c:v>1.5686</c:v>
                </c:pt>
                <c:pt idx="15963">
                  <c:v>1.5686</c:v>
                </c:pt>
                <c:pt idx="15964">
                  <c:v>1.5686</c:v>
                </c:pt>
                <c:pt idx="15965">
                  <c:v>1.5686</c:v>
                </c:pt>
                <c:pt idx="15966">
                  <c:v>1.5686</c:v>
                </c:pt>
                <c:pt idx="15967">
                  <c:v>1.5686</c:v>
                </c:pt>
                <c:pt idx="15968">
                  <c:v>1.5686</c:v>
                </c:pt>
                <c:pt idx="15969">
                  <c:v>1.5686</c:v>
                </c:pt>
                <c:pt idx="15970">
                  <c:v>1.5686</c:v>
                </c:pt>
                <c:pt idx="15971">
                  <c:v>1.5686</c:v>
                </c:pt>
                <c:pt idx="15972">
                  <c:v>1.5686</c:v>
                </c:pt>
                <c:pt idx="15973">
                  <c:v>1.5686</c:v>
                </c:pt>
                <c:pt idx="15974">
                  <c:v>1.5686</c:v>
                </c:pt>
                <c:pt idx="15975">
                  <c:v>1.5686</c:v>
                </c:pt>
                <c:pt idx="15976">
                  <c:v>1.5686</c:v>
                </c:pt>
                <c:pt idx="15977">
                  <c:v>1.5686</c:v>
                </c:pt>
                <c:pt idx="15978">
                  <c:v>1.5686</c:v>
                </c:pt>
                <c:pt idx="15979">
                  <c:v>1.5686</c:v>
                </c:pt>
                <c:pt idx="15980">
                  <c:v>1.5686</c:v>
                </c:pt>
                <c:pt idx="15981">
                  <c:v>1.5686</c:v>
                </c:pt>
                <c:pt idx="15982">
                  <c:v>1.5686</c:v>
                </c:pt>
                <c:pt idx="15983">
                  <c:v>1.5686</c:v>
                </c:pt>
                <c:pt idx="15984">
                  <c:v>1.5686</c:v>
                </c:pt>
                <c:pt idx="15985">
                  <c:v>1.5686</c:v>
                </c:pt>
                <c:pt idx="15986">
                  <c:v>1.5686</c:v>
                </c:pt>
                <c:pt idx="15987">
                  <c:v>1.5686</c:v>
                </c:pt>
                <c:pt idx="15988">
                  <c:v>1.5686</c:v>
                </c:pt>
                <c:pt idx="15989">
                  <c:v>1.5686</c:v>
                </c:pt>
                <c:pt idx="15990">
                  <c:v>1.5686</c:v>
                </c:pt>
                <c:pt idx="15991">
                  <c:v>1.5686</c:v>
                </c:pt>
                <c:pt idx="15992">
                  <c:v>1.5373000000000001</c:v>
                </c:pt>
                <c:pt idx="15993">
                  <c:v>1.5686</c:v>
                </c:pt>
                <c:pt idx="15994">
                  <c:v>1.5686</c:v>
                </c:pt>
                <c:pt idx="15995">
                  <c:v>1.5686</c:v>
                </c:pt>
                <c:pt idx="15996">
                  <c:v>1.5686</c:v>
                </c:pt>
                <c:pt idx="15997">
                  <c:v>1.5686</c:v>
                </c:pt>
                <c:pt idx="15998">
                  <c:v>1.5686</c:v>
                </c:pt>
                <c:pt idx="15999">
                  <c:v>1.5686</c:v>
                </c:pt>
                <c:pt idx="16000">
                  <c:v>1.5686</c:v>
                </c:pt>
                <c:pt idx="16001">
                  <c:v>1.5686</c:v>
                </c:pt>
                <c:pt idx="16002">
                  <c:v>1.5686</c:v>
                </c:pt>
                <c:pt idx="16003">
                  <c:v>1.5686</c:v>
                </c:pt>
                <c:pt idx="16004">
                  <c:v>1.5686</c:v>
                </c:pt>
                <c:pt idx="16005">
                  <c:v>1.5686</c:v>
                </c:pt>
                <c:pt idx="16006">
                  <c:v>1.5686</c:v>
                </c:pt>
                <c:pt idx="16007">
                  <c:v>1.5686</c:v>
                </c:pt>
                <c:pt idx="16008">
                  <c:v>1.5686</c:v>
                </c:pt>
                <c:pt idx="16009">
                  <c:v>1.5686</c:v>
                </c:pt>
                <c:pt idx="16010">
                  <c:v>1.5686</c:v>
                </c:pt>
                <c:pt idx="16011">
                  <c:v>1.5686</c:v>
                </c:pt>
                <c:pt idx="16012">
                  <c:v>1.5686</c:v>
                </c:pt>
                <c:pt idx="16013">
                  <c:v>1.5686</c:v>
                </c:pt>
                <c:pt idx="16014">
                  <c:v>1.5686</c:v>
                </c:pt>
                <c:pt idx="16015">
                  <c:v>1.5686</c:v>
                </c:pt>
                <c:pt idx="16016">
                  <c:v>1.5686</c:v>
                </c:pt>
                <c:pt idx="16017">
                  <c:v>1.5686</c:v>
                </c:pt>
                <c:pt idx="16018">
                  <c:v>1.5686</c:v>
                </c:pt>
                <c:pt idx="16019">
                  <c:v>1.5686</c:v>
                </c:pt>
                <c:pt idx="16020">
                  <c:v>1.5686</c:v>
                </c:pt>
                <c:pt idx="16021">
                  <c:v>1.5686</c:v>
                </c:pt>
                <c:pt idx="16022">
                  <c:v>1.5686</c:v>
                </c:pt>
                <c:pt idx="16023">
                  <c:v>1.5686</c:v>
                </c:pt>
                <c:pt idx="16024">
                  <c:v>1.5686</c:v>
                </c:pt>
                <c:pt idx="16025">
                  <c:v>1.5686</c:v>
                </c:pt>
                <c:pt idx="16026">
                  <c:v>1.5686</c:v>
                </c:pt>
                <c:pt idx="16027">
                  <c:v>1.5686</c:v>
                </c:pt>
                <c:pt idx="16028">
                  <c:v>1.5686</c:v>
                </c:pt>
                <c:pt idx="16029">
                  <c:v>1.5686</c:v>
                </c:pt>
                <c:pt idx="16030">
                  <c:v>1.5686</c:v>
                </c:pt>
                <c:pt idx="16031">
                  <c:v>1.5686</c:v>
                </c:pt>
                <c:pt idx="16032">
                  <c:v>1.5686</c:v>
                </c:pt>
                <c:pt idx="16033">
                  <c:v>1.5686</c:v>
                </c:pt>
                <c:pt idx="16034">
                  <c:v>1.5686</c:v>
                </c:pt>
                <c:pt idx="16035">
                  <c:v>1.5686</c:v>
                </c:pt>
                <c:pt idx="16036">
                  <c:v>1.5686</c:v>
                </c:pt>
                <c:pt idx="16037">
                  <c:v>1.5686</c:v>
                </c:pt>
                <c:pt idx="16038">
                  <c:v>1.5686</c:v>
                </c:pt>
                <c:pt idx="16039">
                  <c:v>1.5686</c:v>
                </c:pt>
                <c:pt idx="16040">
                  <c:v>1.5686</c:v>
                </c:pt>
                <c:pt idx="16041">
                  <c:v>1.5686</c:v>
                </c:pt>
                <c:pt idx="16042">
                  <c:v>1.5686</c:v>
                </c:pt>
                <c:pt idx="16043">
                  <c:v>1.5686</c:v>
                </c:pt>
                <c:pt idx="16044">
                  <c:v>1.5686</c:v>
                </c:pt>
                <c:pt idx="16045">
                  <c:v>1.5686</c:v>
                </c:pt>
                <c:pt idx="16046">
                  <c:v>1.5686</c:v>
                </c:pt>
                <c:pt idx="16047">
                  <c:v>1.5686</c:v>
                </c:pt>
                <c:pt idx="16048">
                  <c:v>1.5686</c:v>
                </c:pt>
                <c:pt idx="16049">
                  <c:v>1.5686</c:v>
                </c:pt>
                <c:pt idx="16050">
                  <c:v>1.5686</c:v>
                </c:pt>
                <c:pt idx="16051">
                  <c:v>1.5686</c:v>
                </c:pt>
                <c:pt idx="16052">
                  <c:v>1.5686</c:v>
                </c:pt>
                <c:pt idx="16053">
                  <c:v>1.5686</c:v>
                </c:pt>
                <c:pt idx="16054">
                  <c:v>1.5686</c:v>
                </c:pt>
                <c:pt idx="16055">
                  <c:v>1.5686</c:v>
                </c:pt>
                <c:pt idx="16056">
                  <c:v>1.5686</c:v>
                </c:pt>
                <c:pt idx="16057">
                  <c:v>1.5686</c:v>
                </c:pt>
                <c:pt idx="16058">
                  <c:v>1.5686</c:v>
                </c:pt>
                <c:pt idx="16059">
                  <c:v>1.5686</c:v>
                </c:pt>
                <c:pt idx="16060">
                  <c:v>1.5686</c:v>
                </c:pt>
                <c:pt idx="16061">
                  <c:v>1.5686</c:v>
                </c:pt>
                <c:pt idx="16062">
                  <c:v>1.5686</c:v>
                </c:pt>
                <c:pt idx="16063">
                  <c:v>1.5686</c:v>
                </c:pt>
                <c:pt idx="16064">
                  <c:v>1.5686</c:v>
                </c:pt>
                <c:pt idx="16065">
                  <c:v>1.5686</c:v>
                </c:pt>
                <c:pt idx="16066">
                  <c:v>1.5686</c:v>
                </c:pt>
                <c:pt idx="16067">
                  <c:v>1.5686</c:v>
                </c:pt>
                <c:pt idx="16068">
                  <c:v>1.5686</c:v>
                </c:pt>
                <c:pt idx="16069">
                  <c:v>1.5686</c:v>
                </c:pt>
                <c:pt idx="16070">
                  <c:v>1.5686</c:v>
                </c:pt>
                <c:pt idx="16071">
                  <c:v>1.5686</c:v>
                </c:pt>
                <c:pt idx="16072">
                  <c:v>1.5686</c:v>
                </c:pt>
                <c:pt idx="16073">
                  <c:v>1.5686</c:v>
                </c:pt>
                <c:pt idx="16074">
                  <c:v>1.5686</c:v>
                </c:pt>
                <c:pt idx="16075">
                  <c:v>1.5686</c:v>
                </c:pt>
                <c:pt idx="16076">
                  <c:v>1.5686</c:v>
                </c:pt>
                <c:pt idx="16077">
                  <c:v>1.5686</c:v>
                </c:pt>
                <c:pt idx="16078">
                  <c:v>1.5686</c:v>
                </c:pt>
                <c:pt idx="16079">
                  <c:v>1.5686</c:v>
                </c:pt>
                <c:pt idx="16080">
                  <c:v>1.5686</c:v>
                </c:pt>
                <c:pt idx="16081">
                  <c:v>1.5686</c:v>
                </c:pt>
                <c:pt idx="16082">
                  <c:v>1.5686</c:v>
                </c:pt>
                <c:pt idx="16083">
                  <c:v>1.5686</c:v>
                </c:pt>
                <c:pt idx="16084">
                  <c:v>1.5686</c:v>
                </c:pt>
                <c:pt idx="16085">
                  <c:v>1.5686</c:v>
                </c:pt>
                <c:pt idx="16086">
                  <c:v>1.5686</c:v>
                </c:pt>
                <c:pt idx="16087">
                  <c:v>1.5686</c:v>
                </c:pt>
                <c:pt idx="16088">
                  <c:v>1.5686</c:v>
                </c:pt>
                <c:pt idx="16089">
                  <c:v>1.5686</c:v>
                </c:pt>
                <c:pt idx="16090">
                  <c:v>1.5686</c:v>
                </c:pt>
                <c:pt idx="16091">
                  <c:v>1.5686</c:v>
                </c:pt>
                <c:pt idx="16092">
                  <c:v>1.5686</c:v>
                </c:pt>
                <c:pt idx="16093">
                  <c:v>1.5686</c:v>
                </c:pt>
                <c:pt idx="16094">
                  <c:v>1.5686</c:v>
                </c:pt>
                <c:pt idx="16095">
                  <c:v>1.5686</c:v>
                </c:pt>
                <c:pt idx="16096">
                  <c:v>1.5686</c:v>
                </c:pt>
                <c:pt idx="16097">
                  <c:v>1.5686</c:v>
                </c:pt>
                <c:pt idx="16098">
                  <c:v>1.5686</c:v>
                </c:pt>
                <c:pt idx="16099">
                  <c:v>1.5686</c:v>
                </c:pt>
                <c:pt idx="16100">
                  <c:v>1.5686</c:v>
                </c:pt>
                <c:pt idx="16101">
                  <c:v>1.5686</c:v>
                </c:pt>
                <c:pt idx="16102">
                  <c:v>1.5686</c:v>
                </c:pt>
                <c:pt idx="16103">
                  <c:v>1.5686</c:v>
                </c:pt>
                <c:pt idx="16104">
                  <c:v>1.5686</c:v>
                </c:pt>
                <c:pt idx="16105">
                  <c:v>1.5686</c:v>
                </c:pt>
                <c:pt idx="16106">
                  <c:v>1.5686</c:v>
                </c:pt>
                <c:pt idx="16107">
                  <c:v>1.5686</c:v>
                </c:pt>
                <c:pt idx="16108">
                  <c:v>1.5686</c:v>
                </c:pt>
                <c:pt idx="16109">
                  <c:v>1.5686</c:v>
                </c:pt>
                <c:pt idx="16110">
                  <c:v>1.5686</c:v>
                </c:pt>
                <c:pt idx="16111">
                  <c:v>1.5686</c:v>
                </c:pt>
                <c:pt idx="16112">
                  <c:v>1.5686</c:v>
                </c:pt>
                <c:pt idx="16113">
                  <c:v>1.5686</c:v>
                </c:pt>
                <c:pt idx="16114">
                  <c:v>1.5686</c:v>
                </c:pt>
                <c:pt idx="16115">
                  <c:v>1.5686</c:v>
                </c:pt>
                <c:pt idx="16116">
                  <c:v>1.5686</c:v>
                </c:pt>
                <c:pt idx="16117">
                  <c:v>1.5686</c:v>
                </c:pt>
                <c:pt idx="16118">
                  <c:v>1.5686</c:v>
                </c:pt>
                <c:pt idx="16119">
                  <c:v>1.5686</c:v>
                </c:pt>
                <c:pt idx="16120">
                  <c:v>1.5686</c:v>
                </c:pt>
                <c:pt idx="16121">
                  <c:v>1.5686</c:v>
                </c:pt>
                <c:pt idx="16122">
                  <c:v>1.5686</c:v>
                </c:pt>
                <c:pt idx="16123">
                  <c:v>1.5686</c:v>
                </c:pt>
                <c:pt idx="16124">
                  <c:v>1.5686</c:v>
                </c:pt>
                <c:pt idx="16125">
                  <c:v>1.5686</c:v>
                </c:pt>
                <c:pt idx="16126">
                  <c:v>1.5686</c:v>
                </c:pt>
                <c:pt idx="16127">
                  <c:v>1.5686</c:v>
                </c:pt>
                <c:pt idx="16128">
                  <c:v>1.5686</c:v>
                </c:pt>
                <c:pt idx="16129">
                  <c:v>1.5686</c:v>
                </c:pt>
                <c:pt idx="16130">
                  <c:v>1.5686</c:v>
                </c:pt>
                <c:pt idx="16131">
                  <c:v>1.5686</c:v>
                </c:pt>
                <c:pt idx="16132">
                  <c:v>1.5686</c:v>
                </c:pt>
                <c:pt idx="16133">
                  <c:v>1.5686</c:v>
                </c:pt>
                <c:pt idx="16134">
                  <c:v>1.5686</c:v>
                </c:pt>
                <c:pt idx="16135">
                  <c:v>1.5686</c:v>
                </c:pt>
                <c:pt idx="16136">
                  <c:v>1.5686</c:v>
                </c:pt>
                <c:pt idx="16137">
                  <c:v>1.5686</c:v>
                </c:pt>
                <c:pt idx="16138">
                  <c:v>1.5686</c:v>
                </c:pt>
                <c:pt idx="16139">
                  <c:v>1.5686</c:v>
                </c:pt>
                <c:pt idx="16140">
                  <c:v>1.5686</c:v>
                </c:pt>
                <c:pt idx="16141">
                  <c:v>1.5686</c:v>
                </c:pt>
                <c:pt idx="16142">
                  <c:v>1.5686</c:v>
                </c:pt>
                <c:pt idx="16143">
                  <c:v>1.5686</c:v>
                </c:pt>
                <c:pt idx="16144">
                  <c:v>1.5686</c:v>
                </c:pt>
                <c:pt idx="16145">
                  <c:v>1.5686</c:v>
                </c:pt>
                <c:pt idx="16146">
                  <c:v>1.5686</c:v>
                </c:pt>
                <c:pt idx="16147">
                  <c:v>1.5686</c:v>
                </c:pt>
                <c:pt idx="16148">
                  <c:v>1.5686</c:v>
                </c:pt>
                <c:pt idx="16149">
                  <c:v>1.5686</c:v>
                </c:pt>
                <c:pt idx="16150">
                  <c:v>1.5686</c:v>
                </c:pt>
                <c:pt idx="16151">
                  <c:v>1.5686</c:v>
                </c:pt>
                <c:pt idx="16152">
                  <c:v>1.5686</c:v>
                </c:pt>
                <c:pt idx="16153">
                  <c:v>1.5686</c:v>
                </c:pt>
                <c:pt idx="16154">
                  <c:v>1.5686</c:v>
                </c:pt>
                <c:pt idx="16155">
                  <c:v>1.5686</c:v>
                </c:pt>
                <c:pt idx="16156">
                  <c:v>1.5686</c:v>
                </c:pt>
                <c:pt idx="16157">
                  <c:v>1.5686</c:v>
                </c:pt>
                <c:pt idx="16158">
                  <c:v>1.5686</c:v>
                </c:pt>
                <c:pt idx="16159">
                  <c:v>1.5686</c:v>
                </c:pt>
                <c:pt idx="16160">
                  <c:v>1.5686</c:v>
                </c:pt>
                <c:pt idx="16161">
                  <c:v>1.5686</c:v>
                </c:pt>
                <c:pt idx="16162">
                  <c:v>1.5686</c:v>
                </c:pt>
                <c:pt idx="16163">
                  <c:v>1.5686</c:v>
                </c:pt>
                <c:pt idx="16164">
                  <c:v>1.5686</c:v>
                </c:pt>
                <c:pt idx="16165">
                  <c:v>1.5686</c:v>
                </c:pt>
                <c:pt idx="16166">
                  <c:v>1.5686</c:v>
                </c:pt>
                <c:pt idx="16167">
                  <c:v>1.5686</c:v>
                </c:pt>
                <c:pt idx="16168">
                  <c:v>1.5686</c:v>
                </c:pt>
                <c:pt idx="16169">
                  <c:v>1.5686</c:v>
                </c:pt>
                <c:pt idx="16170">
                  <c:v>1.5686</c:v>
                </c:pt>
                <c:pt idx="16171">
                  <c:v>1.5686</c:v>
                </c:pt>
                <c:pt idx="16172">
                  <c:v>1.5686</c:v>
                </c:pt>
                <c:pt idx="16173">
                  <c:v>1.5686</c:v>
                </c:pt>
                <c:pt idx="16174">
                  <c:v>1.5686</c:v>
                </c:pt>
                <c:pt idx="16175">
                  <c:v>1.5686</c:v>
                </c:pt>
                <c:pt idx="16176">
                  <c:v>1.5686</c:v>
                </c:pt>
                <c:pt idx="16177">
                  <c:v>1.5686</c:v>
                </c:pt>
                <c:pt idx="16178">
                  <c:v>1.5686</c:v>
                </c:pt>
                <c:pt idx="16179">
                  <c:v>1.5686</c:v>
                </c:pt>
                <c:pt idx="16180">
                  <c:v>1.5686</c:v>
                </c:pt>
                <c:pt idx="16181">
                  <c:v>1.5686</c:v>
                </c:pt>
                <c:pt idx="16182">
                  <c:v>1.5686</c:v>
                </c:pt>
                <c:pt idx="16183">
                  <c:v>1.5686</c:v>
                </c:pt>
                <c:pt idx="16184">
                  <c:v>1.5686</c:v>
                </c:pt>
                <c:pt idx="16185">
                  <c:v>1.5686</c:v>
                </c:pt>
                <c:pt idx="16186">
                  <c:v>1.5686</c:v>
                </c:pt>
                <c:pt idx="16187">
                  <c:v>1.5686</c:v>
                </c:pt>
                <c:pt idx="16188">
                  <c:v>1.5686</c:v>
                </c:pt>
                <c:pt idx="16189">
                  <c:v>1.5686</c:v>
                </c:pt>
                <c:pt idx="16190">
                  <c:v>1.5686</c:v>
                </c:pt>
                <c:pt idx="16191">
                  <c:v>1.5686</c:v>
                </c:pt>
                <c:pt idx="16192">
                  <c:v>1.5686</c:v>
                </c:pt>
                <c:pt idx="16193">
                  <c:v>1.5686</c:v>
                </c:pt>
                <c:pt idx="16194">
                  <c:v>1.5686</c:v>
                </c:pt>
                <c:pt idx="16195">
                  <c:v>1.5686</c:v>
                </c:pt>
                <c:pt idx="16196">
                  <c:v>1.5686</c:v>
                </c:pt>
                <c:pt idx="16197">
                  <c:v>1.5686</c:v>
                </c:pt>
                <c:pt idx="16198">
                  <c:v>1.5686</c:v>
                </c:pt>
                <c:pt idx="16199">
                  <c:v>1.5686</c:v>
                </c:pt>
                <c:pt idx="16200">
                  <c:v>1.5686</c:v>
                </c:pt>
                <c:pt idx="16201">
                  <c:v>1.5686</c:v>
                </c:pt>
                <c:pt idx="16202">
                  <c:v>1.5686</c:v>
                </c:pt>
                <c:pt idx="16203">
                  <c:v>1.5686</c:v>
                </c:pt>
                <c:pt idx="16204">
                  <c:v>1.5686</c:v>
                </c:pt>
                <c:pt idx="16205">
                  <c:v>1.5686</c:v>
                </c:pt>
                <c:pt idx="16206">
                  <c:v>1.5686</c:v>
                </c:pt>
                <c:pt idx="16207">
                  <c:v>1.5686</c:v>
                </c:pt>
                <c:pt idx="16208">
                  <c:v>1.5686</c:v>
                </c:pt>
                <c:pt idx="16209">
                  <c:v>1.5686</c:v>
                </c:pt>
                <c:pt idx="16210">
                  <c:v>1.5686</c:v>
                </c:pt>
                <c:pt idx="16211">
                  <c:v>1.5686</c:v>
                </c:pt>
                <c:pt idx="16212">
                  <c:v>1.5686</c:v>
                </c:pt>
                <c:pt idx="16213">
                  <c:v>1.5686</c:v>
                </c:pt>
                <c:pt idx="16214">
                  <c:v>1.5686</c:v>
                </c:pt>
                <c:pt idx="16215">
                  <c:v>1.5686</c:v>
                </c:pt>
                <c:pt idx="16216">
                  <c:v>1.5686</c:v>
                </c:pt>
                <c:pt idx="16217">
                  <c:v>1.5686</c:v>
                </c:pt>
                <c:pt idx="16218">
                  <c:v>1.5686</c:v>
                </c:pt>
                <c:pt idx="16219">
                  <c:v>1.5686</c:v>
                </c:pt>
                <c:pt idx="16220">
                  <c:v>1.5686</c:v>
                </c:pt>
                <c:pt idx="16221">
                  <c:v>1.5686</c:v>
                </c:pt>
                <c:pt idx="16222">
                  <c:v>1.5686</c:v>
                </c:pt>
                <c:pt idx="16223">
                  <c:v>1.5686</c:v>
                </c:pt>
                <c:pt idx="16224">
                  <c:v>1.5686</c:v>
                </c:pt>
                <c:pt idx="16225">
                  <c:v>1.5686</c:v>
                </c:pt>
                <c:pt idx="16226">
                  <c:v>1.5686</c:v>
                </c:pt>
                <c:pt idx="16227">
                  <c:v>1.5686</c:v>
                </c:pt>
                <c:pt idx="16228">
                  <c:v>1.5686</c:v>
                </c:pt>
                <c:pt idx="16229">
                  <c:v>1.5686</c:v>
                </c:pt>
                <c:pt idx="16230">
                  <c:v>1.5686</c:v>
                </c:pt>
                <c:pt idx="16231">
                  <c:v>1.5686</c:v>
                </c:pt>
                <c:pt idx="16232">
                  <c:v>1.5686</c:v>
                </c:pt>
                <c:pt idx="16233">
                  <c:v>1.5686</c:v>
                </c:pt>
                <c:pt idx="16234">
                  <c:v>1.5686</c:v>
                </c:pt>
                <c:pt idx="16235">
                  <c:v>1.5686</c:v>
                </c:pt>
                <c:pt idx="16236">
                  <c:v>1.5686</c:v>
                </c:pt>
                <c:pt idx="16237">
                  <c:v>1.5686</c:v>
                </c:pt>
                <c:pt idx="16238">
                  <c:v>1.5686</c:v>
                </c:pt>
                <c:pt idx="16239">
                  <c:v>1.5686</c:v>
                </c:pt>
                <c:pt idx="16240">
                  <c:v>1.5686</c:v>
                </c:pt>
                <c:pt idx="16241">
                  <c:v>1.5686</c:v>
                </c:pt>
                <c:pt idx="16242">
                  <c:v>1.5686</c:v>
                </c:pt>
                <c:pt idx="16243">
                  <c:v>1.5686</c:v>
                </c:pt>
                <c:pt idx="16244">
                  <c:v>1.5686</c:v>
                </c:pt>
                <c:pt idx="16245">
                  <c:v>1.5686</c:v>
                </c:pt>
                <c:pt idx="16246">
                  <c:v>1.5686</c:v>
                </c:pt>
                <c:pt idx="16247">
                  <c:v>1.5686</c:v>
                </c:pt>
                <c:pt idx="16248">
                  <c:v>1.5686</c:v>
                </c:pt>
                <c:pt idx="16249">
                  <c:v>1.5686</c:v>
                </c:pt>
                <c:pt idx="16250">
                  <c:v>1.5686</c:v>
                </c:pt>
                <c:pt idx="16251">
                  <c:v>1.5686</c:v>
                </c:pt>
                <c:pt idx="16252">
                  <c:v>1.5686</c:v>
                </c:pt>
                <c:pt idx="16253">
                  <c:v>1.5686</c:v>
                </c:pt>
                <c:pt idx="16254">
                  <c:v>1.5686</c:v>
                </c:pt>
                <c:pt idx="16255">
                  <c:v>1.5686</c:v>
                </c:pt>
                <c:pt idx="16256">
                  <c:v>1.5686</c:v>
                </c:pt>
                <c:pt idx="16257">
                  <c:v>1.5686</c:v>
                </c:pt>
                <c:pt idx="16258">
                  <c:v>1.5686</c:v>
                </c:pt>
                <c:pt idx="16259">
                  <c:v>1.5686</c:v>
                </c:pt>
                <c:pt idx="16260">
                  <c:v>1.5686</c:v>
                </c:pt>
                <c:pt idx="16261">
                  <c:v>1.5686</c:v>
                </c:pt>
                <c:pt idx="16262">
                  <c:v>1.5686</c:v>
                </c:pt>
                <c:pt idx="16263">
                  <c:v>1.5686</c:v>
                </c:pt>
                <c:pt idx="16264">
                  <c:v>1.5686</c:v>
                </c:pt>
                <c:pt idx="16265">
                  <c:v>1.5686</c:v>
                </c:pt>
                <c:pt idx="16266">
                  <c:v>1.5686</c:v>
                </c:pt>
                <c:pt idx="16267">
                  <c:v>1.5686</c:v>
                </c:pt>
                <c:pt idx="16268">
                  <c:v>1.5686</c:v>
                </c:pt>
                <c:pt idx="16269">
                  <c:v>1.5686</c:v>
                </c:pt>
                <c:pt idx="16270">
                  <c:v>1.5686</c:v>
                </c:pt>
                <c:pt idx="16271">
                  <c:v>1.5686</c:v>
                </c:pt>
                <c:pt idx="16272">
                  <c:v>1.5686</c:v>
                </c:pt>
                <c:pt idx="16273">
                  <c:v>1.5686</c:v>
                </c:pt>
                <c:pt idx="16274">
                  <c:v>1.5686</c:v>
                </c:pt>
                <c:pt idx="16275">
                  <c:v>1.5686</c:v>
                </c:pt>
                <c:pt idx="16276">
                  <c:v>1.5686</c:v>
                </c:pt>
                <c:pt idx="16277">
                  <c:v>1.5686</c:v>
                </c:pt>
                <c:pt idx="16278">
                  <c:v>1.5686</c:v>
                </c:pt>
                <c:pt idx="16279">
                  <c:v>1.5686</c:v>
                </c:pt>
                <c:pt idx="16280">
                  <c:v>1.5686</c:v>
                </c:pt>
                <c:pt idx="16281">
                  <c:v>1.5686</c:v>
                </c:pt>
                <c:pt idx="16282">
                  <c:v>1.5686</c:v>
                </c:pt>
                <c:pt idx="16283">
                  <c:v>1.5686</c:v>
                </c:pt>
                <c:pt idx="16284">
                  <c:v>1.5686</c:v>
                </c:pt>
                <c:pt idx="16285">
                  <c:v>1.5686</c:v>
                </c:pt>
                <c:pt idx="16286">
                  <c:v>1.5686</c:v>
                </c:pt>
                <c:pt idx="16287">
                  <c:v>1.5686</c:v>
                </c:pt>
                <c:pt idx="16288">
                  <c:v>1.5686</c:v>
                </c:pt>
                <c:pt idx="16289">
                  <c:v>1.5686</c:v>
                </c:pt>
                <c:pt idx="16290">
                  <c:v>1.5686</c:v>
                </c:pt>
                <c:pt idx="16291">
                  <c:v>1.5686</c:v>
                </c:pt>
                <c:pt idx="16292">
                  <c:v>1.5686</c:v>
                </c:pt>
                <c:pt idx="16293">
                  <c:v>1.5686</c:v>
                </c:pt>
                <c:pt idx="16294">
                  <c:v>1.5686</c:v>
                </c:pt>
                <c:pt idx="16295">
                  <c:v>1.5686</c:v>
                </c:pt>
                <c:pt idx="16296">
                  <c:v>1.5686</c:v>
                </c:pt>
                <c:pt idx="16297">
                  <c:v>1.5686</c:v>
                </c:pt>
                <c:pt idx="16298">
                  <c:v>1.5686</c:v>
                </c:pt>
                <c:pt idx="16299">
                  <c:v>1.5686</c:v>
                </c:pt>
                <c:pt idx="16300">
                  <c:v>1.5686</c:v>
                </c:pt>
                <c:pt idx="16301">
                  <c:v>1.5686</c:v>
                </c:pt>
                <c:pt idx="16302">
                  <c:v>1.5686</c:v>
                </c:pt>
                <c:pt idx="16303">
                  <c:v>1.5686</c:v>
                </c:pt>
                <c:pt idx="16304">
                  <c:v>1.5686</c:v>
                </c:pt>
                <c:pt idx="16305">
                  <c:v>1.5686</c:v>
                </c:pt>
                <c:pt idx="16306">
                  <c:v>1.5686</c:v>
                </c:pt>
                <c:pt idx="16307">
                  <c:v>1.5686</c:v>
                </c:pt>
                <c:pt idx="16308">
                  <c:v>1.5686</c:v>
                </c:pt>
                <c:pt idx="16309">
                  <c:v>1.5686</c:v>
                </c:pt>
                <c:pt idx="16310">
                  <c:v>1.5686</c:v>
                </c:pt>
                <c:pt idx="16311">
                  <c:v>1.5686</c:v>
                </c:pt>
                <c:pt idx="16312">
                  <c:v>1.5686</c:v>
                </c:pt>
                <c:pt idx="16313">
                  <c:v>1.5686</c:v>
                </c:pt>
                <c:pt idx="16314">
                  <c:v>1.5686</c:v>
                </c:pt>
                <c:pt idx="16315">
                  <c:v>1.5686</c:v>
                </c:pt>
                <c:pt idx="16316">
                  <c:v>1.5686</c:v>
                </c:pt>
                <c:pt idx="16317">
                  <c:v>1.5686</c:v>
                </c:pt>
                <c:pt idx="16318">
                  <c:v>1.5686</c:v>
                </c:pt>
                <c:pt idx="16319">
                  <c:v>1.5686</c:v>
                </c:pt>
                <c:pt idx="16320">
                  <c:v>1.5686</c:v>
                </c:pt>
                <c:pt idx="16321">
                  <c:v>1.5686</c:v>
                </c:pt>
                <c:pt idx="16322">
                  <c:v>1.5686</c:v>
                </c:pt>
                <c:pt idx="16323">
                  <c:v>1.5686</c:v>
                </c:pt>
                <c:pt idx="16324">
                  <c:v>1.5686</c:v>
                </c:pt>
                <c:pt idx="16325">
                  <c:v>1.5686</c:v>
                </c:pt>
                <c:pt idx="16326">
                  <c:v>1.5686</c:v>
                </c:pt>
                <c:pt idx="16327">
                  <c:v>1.5686</c:v>
                </c:pt>
                <c:pt idx="16328">
                  <c:v>1.5686</c:v>
                </c:pt>
                <c:pt idx="16329">
                  <c:v>1.5686</c:v>
                </c:pt>
                <c:pt idx="16330">
                  <c:v>1.5686</c:v>
                </c:pt>
                <c:pt idx="16331">
                  <c:v>1.5686</c:v>
                </c:pt>
                <c:pt idx="16332">
                  <c:v>1.5686</c:v>
                </c:pt>
                <c:pt idx="16333">
                  <c:v>1.5686</c:v>
                </c:pt>
                <c:pt idx="16334">
                  <c:v>1.5686</c:v>
                </c:pt>
                <c:pt idx="16335">
                  <c:v>1.5686</c:v>
                </c:pt>
                <c:pt idx="16336">
                  <c:v>1.5686</c:v>
                </c:pt>
                <c:pt idx="16337">
                  <c:v>1.5686</c:v>
                </c:pt>
                <c:pt idx="16338">
                  <c:v>1.5686</c:v>
                </c:pt>
                <c:pt idx="16339">
                  <c:v>1.5686</c:v>
                </c:pt>
                <c:pt idx="16340">
                  <c:v>1.5686</c:v>
                </c:pt>
                <c:pt idx="16341">
                  <c:v>1.5686</c:v>
                </c:pt>
                <c:pt idx="16342">
                  <c:v>1.5686</c:v>
                </c:pt>
                <c:pt idx="16343">
                  <c:v>1.5686</c:v>
                </c:pt>
                <c:pt idx="16344">
                  <c:v>1.5686</c:v>
                </c:pt>
                <c:pt idx="16345">
                  <c:v>1.5686</c:v>
                </c:pt>
                <c:pt idx="16346">
                  <c:v>1.5686</c:v>
                </c:pt>
                <c:pt idx="16347">
                  <c:v>1.5686</c:v>
                </c:pt>
                <c:pt idx="16348">
                  <c:v>1.5686</c:v>
                </c:pt>
                <c:pt idx="16349">
                  <c:v>1.5686</c:v>
                </c:pt>
                <c:pt idx="16350">
                  <c:v>1.5686</c:v>
                </c:pt>
                <c:pt idx="16351">
                  <c:v>1.5686</c:v>
                </c:pt>
                <c:pt idx="16352">
                  <c:v>1.5686</c:v>
                </c:pt>
                <c:pt idx="16353">
                  <c:v>1.5686</c:v>
                </c:pt>
                <c:pt idx="16354">
                  <c:v>1.5686</c:v>
                </c:pt>
                <c:pt idx="16355">
                  <c:v>1.5686</c:v>
                </c:pt>
                <c:pt idx="16356">
                  <c:v>1.5686</c:v>
                </c:pt>
                <c:pt idx="16357">
                  <c:v>1.5686</c:v>
                </c:pt>
                <c:pt idx="16358">
                  <c:v>1.5686</c:v>
                </c:pt>
                <c:pt idx="16359">
                  <c:v>1.5686</c:v>
                </c:pt>
                <c:pt idx="16360">
                  <c:v>1.5686</c:v>
                </c:pt>
                <c:pt idx="16361">
                  <c:v>1.5686</c:v>
                </c:pt>
                <c:pt idx="16362">
                  <c:v>1.5686</c:v>
                </c:pt>
                <c:pt idx="16363">
                  <c:v>1.5686</c:v>
                </c:pt>
                <c:pt idx="16364">
                  <c:v>1.5686</c:v>
                </c:pt>
                <c:pt idx="16365">
                  <c:v>1.5686</c:v>
                </c:pt>
                <c:pt idx="16366">
                  <c:v>1.5686</c:v>
                </c:pt>
                <c:pt idx="16367">
                  <c:v>1.5686</c:v>
                </c:pt>
                <c:pt idx="16368">
                  <c:v>1.5686</c:v>
                </c:pt>
                <c:pt idx="16369">
                  <c:v>1.5686</c:v>
                </c:pt>
                <c:pt idx="16370">
                  <c:v>1.5686</c:v>
                </c:pt>
                <c:pt idx="16371">
                  <c:v>1.5686</c:v>
                </c:pt>
                <c:pt idx="16372">
                  <c:v>1.5686</c:v>
                </c:pt>
                <c:pt idx="16373">
                  <c:v>1.5686</c:v>
                </c:pt>
                <c:pt idx="16374">
                  <c:v>1.5686</c:v>
                </c:pt>
                <c:pt idx="16375">
                  <c:v>1.5686</c:v>
                </c:pt>
                <c:pt idx="16376">
                  <c:v>1.5686</c:v>
                </c:pt>
                <c:pt idx="16377">
                  <c:v>1.5686</c:v>
                </c:pt>
                <c:pt idx="16378">
                  <c:v>1.5686</c:v>
                </c:pt>
                <c:pt idx="16379">
                  <c:v>1.5686</c:v>
                </c:pt>
                <c:pt idx="16380">
                  <c:v>1.5686</c:v>
                </c:pt>
                <c:pt idx="16381">
                  <c:v>1.5686</c:v>
                </c:pt>
                <c:pt idx="16382">
                  <c:v>1.5686</c:v>
                </c:pt>
                <c:pt idx="16383">
                  <c:v>1.5686</c:v>
                </c:pt>
                <c:pt idx="16384">
                  <c:v>1.5686</c:v>
                </c:pt>
                <c:pt idx="16385">
                  <c:v>1.5686</c:v>
                </c:pt>
                <c:pt idx="16386">
                  <c:v>1.5686</c:v>
                </c:pt>
                <c:pt idx="16387">
                  <c:v>1.5686</c:v>
                </c:pt>
                <c:pt idx="16388">
                  <c:v>1.5686</c:v>
                </c:pt>
                <c:pt idx="16389">
                  <c:v>1.5686</c:v>
                </c:pt>
                <c:pt idx="16390">
                  <c:v>1.5686</c:v>
                </c:pt>
                <c:pt idx="16391">
                  <c:v>1.5686</c:v>
                </c:pt>
                <c:pt idx="16392">
                  <c:v>1.5686</c:v>
                </c:pt>
                <c:pt idx="16393">
                  <c:v>1.5686</c:v>
                </c:pt>
                <c:pt idx="16394">
                  <c:v>1.5686</c:v>
                </c:pt>
                <c:pt idx="16395">
                  <c:v>1.5686</c:v>
                </c:pt>
                <c:pt idx="16396">
                  <c:v>1.5686</c:v>
                </c:pt>
                <c:pt idx="16397">
                  <c:v>1.5686</c:v>
                </c:pt>
                <c:pt idx="16398">
                  <c:v>1.5686</c:v>
                </c:pt>
                <c:pt idx="16399">
                  <c:v>1.5686</c:v>
                </c:pt>
                <c:pt idx="16400">
                  <c:v>1.5686</c:v>
                </c:pt>
                <c:pt idx="16401">
                  <c:v>1.5686</c:v>
                </c:pt>
                <c:pt idx="16402">
                  <c:v>1.5686</c:v>
                </c:pt>
                <c:pt idx="16403">
                  <c:v>1.5686</c:v>
                </c:pt>
                <c:pt idx="16404">
                  <c:v>1.5686</c:v>
                </c:pt>
                <c:pt idx="16405">
                  <c:v>1.5686</c:v>
                </c:pt>
                <c:pt idx="16406">
                  <c:v>1.5686</c:v>
                </c:pt>
                <c:pt idx="16407">
                  <c:v>1.5686</c:v>
                </c:pt>
                <c:pt idx="16408">
                  <c:v>1.5686</c:v>
                </c:pt>
                <c:pt idx="16409">
                  <c:v>1.5686</c:v>
                </c:pt>
                <c:pt idx="16410">
                  <c:v>1.5686</c:v>
                </c:pt>
                <c:pt idx="16411">
                  <c:v>1.5686</c:v>
                </c:pt>
                <c:pt idx="16412">
                  <c:v>1.5686</c:v>
                </c:pt>
                <c:pt idx="16413">
                  <c:v>1.5686</c:v>
                </c:pt>
                <c:pt idx="16414">
                  <c:v>1.5686</c:v>
                </c:pt>
                <c:pt idx="16415">
                  <c:v>1.5686</c:v>
                </c:pt>
                <c:pt idx="16416">
                  <c:v>1.5686</c:v>
                </c:pt>
                <c:pt idx="16417">
                  <c:v>1.5686</c:v>
                </c:pt>
                <c:pt idx="16418">
                  <c:v>1.5686</c:v>
                </c:pt>
                <c:pt idx="16419">
                  <c:v>1.5686</c:v>
                </c:pt>
                <c:pt idx="16420">
                  <c:v>1.5686</c:v>
                </c:pt>
                <c:pt idx="16421">
                  <c:v>1.5686</c:v>
                </c:pt>
                <c:pt idx="16422">
                  <c:v>1.5686</c:v>
                </c:pt>
                <c:pt idx="16423">
                  <c:v>1.5686</c:v>
                </c:pt>
                <c:pt idx="16424">
                  <c:v>1.5686</c:v>
                </c:pt>
                <c:pt idx="16425">
                  <c:v>1.5686</c:v>
                </c:pt>
                <c:pt idx="16426">
                  <c:v>1.5686</c:v>
                </c:pt>
                <c:pt idx="16427">
                  <c:v>1.5686</c:v>
                </c:pt>
                <c:pt idx="16428">
                  <c:v>1.5686</c:v>
                </c:pt>
                <c:pt idx="16429">
                  <c:v>1.5686</c:v>
                </c:pt>
                <c:pt idx="16430">
                  <c:v>1.5686</c:v>
                </c:pt>
                <c:pt idx="16431">
                  <c:v>1.5686</c:v>
                </c:pt>
                <c:pt idx="16432">
                  <c:v>1.5686</c:v>
                </c:pt>
                <c:pt idx="16433">
                  <c:v>1.5686</c:v>
                </c:pt>
                <c:pt idx="16434">
                  <c:v>1.5686</c:v>
                </c:pt>
                <c:pt idx="16435">
                  <c:v>1.5686</c:v>
                </c:pt>
                <c:pt idx="16436">
                  <c:v>1.5686</c:v>
                </c:pt>
                <c:pt idx="16437">
                  <c:v>1.5686</c:v>
                </c:pt>
                <c:pt idx="16438">
                  <c:v>1.5686</c:v>
                </c:pt>
                <c:pt idx="16439">
                  <c:v>1.5686</c:v>
                </c:pt>
                <c:pt idx="16440">
                  <c:v>1.5686</c:v>
                </c:pt>
                <c:pt idx="16441">
                  <c:v>1.5686</c:v>
                </c:pt>
                <c:pt idx="16442">
                  <c:v>1.5686</c:v>
                </c:pt>
                <c:pt idx="16443">
                  <c:v>1.5686</c:v>
                </c:pt>
                <c:pt idx="16444">
                  <c:v>1.5686</c:v>
                </c:pt>
                <c:pt idx="16445">
                  <c:v>1.5686</c:v>
                </c:pt>
                <c:pt idx="16446">
                  <c:v>1.5686</c:v>
                </c:pt>
                <c:pt idx="16447">
                  <c:v>1.5686</c:v>
                </c:pt>
                <c:pt idx="16448">
                  <c:v>1.5686</c:v>
                </c:pt>
                <c:pt idx="16449">
                  <c:v>1.5686</c:v>
                </c:pt>
                <c:pt idx="16450">
                  <c:v>1.5686</c:v>
                </c:pt>
                <c:pt idx="16451">
                  <c:v>1.5686</c:v>
                </c:pt>
                <c:pt idx="16452">
                  <c:v>1.5686</c:v>
                </c:pt>
                <c:pt idx="16453">
                  <c:v>1.5686</c:v>
                </c:pt>
                <c:pt idx="16454">
                  <c:v>1.5686</c:v>
                </c:pt>
                <c:pt idx="16455">
                  <c:v>1.5686</c:v>
                </c:pt>
                <c:pt idx="16456">
                  <c:v>1.5686</c:v>
                </c:pt>
                <c:pt idx="16457">
                  <c:v>1.5686</c:v>
                </c:pt>
                <c:pt idx="16458">
                  <c:v>1.5686</c:v>
                </c:pt>
                <c:pt idx="16459">
                  <c:v>1.5686</c:v>
                </c:pt>
                <c:pt idx="16460">
                  <c:v>1.5686</c:v>
                </c:pt>
                <c:pt idx="16461">
                  <c:v>1.5686</c:v>
                </c:pt>
                <c:pt idx="16462">
                  <c:v>1.5686</c:v>
                </c:pt>
                <c:pt idx="16463">
                  <c:v>1.5686</c:v>
                </c:pt>
                <c:pt idx="16464">
                  <c:v>1.5686</c:v>
                </c:pt>
                <c:pt idx="16465">
                  <c:v>1.5686</c:v>
                </c:pt>
                <c:pt idx="16466">
                  <c:v>1.5686</c:v>
                </c:pt>
                <c:pt idx="16467">
                  <c:v>1.5686</c:v>
                </c:pt>
                <c:pt idx="16468">
                  <c:v>1.5686</c:v>
                </c:pt>
                <c:pt idx="16469">
                  <c:v>1.5686</c:v>
                </c:pt>
                <c:pt idx="16470">
                  <c:v>1.5686</c:v>
                </c:pt>
                <c:pt idx="16471">
                  <c:v>1.5686</c:v>
                </c:pt>
                <c:pt idx="16472">
                  <c:v>1.5686</c:v>
                </c:pt>
                <c:pt idx="16473">
                  <c:v>1.5686</c:v>
                </c:pt>
                <c:pt idx="16474">
                  <c:v>1.5686</c:v>
                </c:pt>
                <c:pt idx="16475">
                  <c:v>1.5686</c:v>
                </c:pt>
                <c:pt idx="16476">
                  <c:v>1.5686</c:v>
                </c:pt>
                <c:pt idx="16477">
                  <c:v>1.5686</c:v>
                </c:pt>
                <c:pt idx="16478">
                  <c:v>1.5686</c:v>
                </c:pt>
                <c:pt idx="16479">
                  <c:v>1.5686</c:v>
                </c:pt>
                <c:pt idx="16480">
                  <c:v>1.5686</c:v>
                </c:pt>
                <c:pt idx="16481">
                  <c:v>1.5686</c:v>
                </c:pt>
                <c:pt idx="16482">
                  <c:v>1.5686</c:v>
                </c:pt>
                <c:pt idx="16483">
                  <c:v>1.5686</c:v>
                </c:pt>
                <c:pt idx="16484">
                  <c:v>1.5686</c:v>
                </c:pt>
                <c:pt idx="16485">
                  <c:v>1.5686</c:v>
                </c:pt>
                <c:pt idx="16486">
                  <c:v>1.5686</c:v>
                </c:pt>
                <c:pt idx="16487">
                  <c:v>1.5686</c:v>
                </c:pt>
                <c:pt idx="16488">
                  <c:v>1.5686</c:v>
                </c:pt>
                <c:pt idx="16489">
                  <c:v>1.5686</c:v>
                </c:pt>
                <c:pt idx="16490">
                  <c:v>1.5686</c:v>
                </c:pt>
                <c:pt idx="16491">
                  <c:v>1.5686</c:v>
                </c:pt>
                <c:pt idx="16492">
                  <c:v>1.5686</c:v>
                </c:pt>
                <c:pt idx="16493">
                  <c:v>1.5686</c:v>
                </c:pt>
                <c:pt idx="16494">
                  <c:v>1.5686</c:v>
                </c:pt>
                <c:pt idx="16495">
                  <c:v>1.5686</c:v>
                </c:pt>
                <c:pt idx="16496">
                  <c:v>1.5686</c:v>
                </c:pt>
                <c:pt idx="16497">
                  <c:v>1.5686</c:v>
                </c:pt>
                <c:pt idx="16498">
                  <c:v>1.5686</c:v>
                </c:pt>
                <c:pt idx="16499">
                  <c:v>1.5686</c:v>
                </c:pt>
                <c:pt idx="16500">
                  <c:v>1.5686</c:v>
                </c:pt>
                <c:pt idx="16501">
                  <c:v>1.5686</c:v>
                </c:pt>
                <c:pt idx="16502">
                  <c:v>1.5686</c:v>
                </c:pt>
                <c:pt idx="16503">
                  <c:v>1.5686</c:v>
                </c:pt>
                <c:pt idx="16504">
                  <c:v>1.5686</c:v>
                </c:pt>
                <c:pt idx="16505">
                  <c:v>1.5686</c:v>
                </c:pt>
                <c:pt idx="16506">
                  <c:v>1.5686</c:v>
                </c:pt>
                <c:pt idx="16507">
                  <c:v>1.5686</c:v>
                </c:pt>
                <c:pt idx="16508">
                  <c:v>1.5686</c:v>
                </c:pt>
                <c:pt idx="16509">
                  <c:v>1.5686</c:v>
                </c:pt>
                <c:pt idx="16510">
                  <c:v>1.5686</c:v>
                </c:pt>
                <c:pt idx="16511">
                  <c:v>1.5686</c:v>
                </c:pt>
                <c:pt idx="16512">
                  <c:v>1.5686</c:v>
                </c:pt>
                <c:pt idx="16513">
                  <c:v>1.5686</c:v>
                </c:pt>
                <c:pt idx="16514">
                  <c:v>1.5686</c:v>
                </c:pt>
                <c:pt idx="16515">
                  <c:v>1.5686</c:v>
                </c:pt>
                <c:pt idx="16516">
                  <c:v>1.5686</c:v>
                </c:pt>
                <c:pt idx="16517">
                  <c:v>1.5686</c:v>
                </c:pt>
                <c:pt idx="16518">
                  <c:v>1.5686</c:v>
                </c:pt>
                <c:pt idx="16519">
                  <c:v>1.5686</c:v>
                </c:pt>
                <c:pt idx="16520">
                  <c:v>1.5686</c:v>
                </c:pt>
                <c:pt idx="16521">
                  <c:v>1.5686</c:v>
                </c:pt>
                <c:pt idx="16522">
                  <c:v>1.5686</c:v>
                </c:pt>
                <c:pt idx="16523">
                  <c:v>1.5686</c:v>
                </c:pt>
                <c:pt idx="16524">
                  <c:v>1.5686</c:v>
                </c:pt>
                <c:pt idx="16525">
                  <c:v>1.5686</c:v>
                </c:pt>
                <c:pt idx="16526">
                  <c:v>1.5686</c:v>
                </c:pt>
                <c:pt idx="16527">
                  <c:v>1.5686</c:v>
                </c:pt>
                <c:pt idx="16528">
                  <c:v>1.5686</c:v>
                </c:pt>
                <c:pt idx="16529">
                  <c:v>1.5686</c:v>
                </c:pt>
                <c:pt idx="16530">
                  <c:v>1.5686</c:v>
                </c:pt>
                <c:pt idx="16531">
                  <c:v>1.5686</c:v>
                </c:pt>
                <c:pt idx="16532">
                  <c:v>1.5686</c:v>
                </c:pt>
                <c:pt idx="16533">
                  <c:v>1.5686</c:v>
                </c:pt>
                <c:pt idx="16534">
                  <c:v>1.5686</c:v>
                </c:pt>
                <c:pt idx="16535">
                  <c:v>1.5686</c:v>
                </c:pt>
                <c:pt idx="16536">
                  <c:v>1.5686</c:v>
                </c:pt>
                <c:pt idx="16537">
                  <c:v>1.5686</c:v>
                </c:pt>
                <c:pt idx="16538">
                  <c:v>1.5686</c:v>
                </c:pt>
                <c:pt idx="16539">
                  <c:v>1.5686</c:v>
                </c:pt>
                <c:pt idx="16540">
                  <c:v>1.5686</c:v>
                </c:pt>
                <c:pt idx="16541">
                  <c:v>1.5686</c:v>
                </c:pt>
                <c:pt idx="16542">
                  <c:v>1.5686</c:v>
                </c:pt>
                <c:pt idx="16543">
                  <c:v>1.5686</c:v>
                </c:pt>
                <c:pt idx="16544">
                  <c:v>1.5686</c:v>
                </c:pt>
                <c:pt idx="16545">
                  <c:v>1.5686</c:v>
                </c:pt>
                <c:pt idx="16546">
                  <c:v>1.5686</c:v>
                </c:pt>
                <c:pt idx="16547">
                  <c:v>1.5686</c:v>
                </c:pt>
                <c:pt idx="16548">
                  <c:v>1.5686</c:v>
                </c:pt>
                <c:pt idx="16549">
                  <c:v>1.5686</c:v>
                </c:pt>
                <c:pt idx="16550">
                  <c:v>1.5686</c:v>
                </c:pt>
                <c:pt idx="16551">
                  <c:v>1.5686</c:v>
                </c:pt>
                <c:pt idx="16552">
                  <c:v>1.5686</c:v>
                </c:pt>
                <c:pt idx="16553">
                  <c:v>1.5686</c:v>
                </c:pt>
                <c:pt idx="16554">
                  <c:v>1.5686</c:v>
                </c:pt>
                <c:pt idx="16555">
                  <c:v>1.5686</c:v>
                </c:pt>
                <c:pt idx="16556">
                  <c:v>1.5686</c:v>
                </c:pt>
                <c:pt idx="16557">
                  <c:v>1.5686</c:v>
                </c:pt>
                <c:pt idx="16558">
                  <c:v>1.5686</c:v>
                </c:pt>
                <c:pt idx="16559">
                  <c:v>1.5686</c:v>
                </c:pt>
                <c:pt idx="16560">
                  <c:v>1.5686</c:v>
                </c:pt>
                <c:pt idx="16561">
                  <c:v>1.5686</c:v>
                </c:pt>
                <c:pt idx="16562">
                  <c:v>1.5686</c:v>
                </c:pt>
                <c:pt idx="16563">
                  <c:v>1.5686</c:v>
                </c:pt>
                <c:pt idx="16564">
                  <c:v>1.5686</c:v>
                </c:pt>
                <c:pt idx="16565">
                  <c:v>1.5686</c:v>
                </c:pt>
                <c:pt idx="16566">
                  <c:v>1.5686</c:v>
                </c:pt>
                <c:pt idx="16567">
                  <c:v>1.5686</c:v>
                </c:pt>
                <c:pt idx="16568">
                  <c:v>1.5686</c:v>
                </c:pt>
                <c:pt idx="16569">
                  <c:v>1.5686</c:v>
                </c:pt>
                <c:pt idx="16570">
                  <c:v>1.5686</c:v>
                </c:pt>
                <c:pt idx="16571">
                  <c:v>1.5686</c:v>
                </c:pt>
                <c:pt idx="16572">
                  <c:v>1.5686</c:v>
                </c:pt>
                <c:pt idx="16573">
                  <c:v>1.5686</c:v>
                </c:pt>
                <c:pt idx="16574">
                  <c:v>1.5686</c:v>
                </c:pt>
                <c:pt idx="16575">
                  <c:v>1.5686</c:v>
                </c:pt>
                <c:pt idx="16576">
                  <c:v>1.5686</c:v>
                </c:pt>
                <c:pt idx="16577">
                  <c:v>1.5686</c:v>
                </c:pt>
                <c:pt idx="16578">
                  <c:v>1.5686</c:v>
                </c:pt>
                <c:pt idx="16579">
                  <c:v>1.5686</c:v>
                </c:pt>
                <c:pt idx="16580">
                  <c:v>1.5686</c:v>
                </c:pt>
                <c:pt idx="16581">
                  <c:v>1.5686</c:v>
                </c:pt>
                <c:pt idx="16582">
                  <c:v>1.5686</c:v>
                </c:pt>
                <c:pt idx="16583">
                  <c:v>1.5686</c:v>
                </c:pt>
                <c:pt idx="16584">
                  <c:v>1.5686</c:v>
                </c:pt>
                <c:pt idx="16585">
                  <c:v>1.5686</c:v>
                </c:pt>
                <c:pt idx="16586">
                  <c:v>1.5686</c:v>
                </c:pt>
                <c:pt idx="16587">
                  <c:v>1.5686</c:v>
                </c:pt>
                <c:pt idx="16588">
                  <c:v>1.5686</c:v>
                </c:pt>
                <c:pt idx="16589">
                  <c:v>1.5686</c:v>
                </c:pt>
                <c:pt idx="16590">
                  <c:v>1.5686</c:v>
                </c:pt>
                <c:pt idx="16591">
                  <c:v>1.5686</c:v>
                </c:pt>
                <c:pt idx="16592">
                  <c:v>1.5686</c:v>
                </c:pt>
                <c:pt idx="16593">
                  <c:v>1.5686</c:v>
                </c:pt>
                <c:pt idx="16594">
                  <c:v>1.5686</c:v>
                </c:pt>
                <c:pt idx="16595">
                  <c:v>1.5686</c:v>
                </c:pt>
                <c:pt idx="16596">
                  <c:v>1.5686</c:v>
                </c:pt>
                <c:pt idx="16597">
                  <c:v>1.5686</c:v>
                </c:pt>
                <c:pt idx="16598">
                  <c:v>1.5686</c:v>
                </c:pt>
                <c:pt idx="16599">
                  <c:v>1.5686</c:v>
                </c:pt>
                <c:pt idx="16600">
                  <c:v>1.5686</c:v>
                </c:pt>
                <c:pt idx="16601">
                  <c:v>1.5686</c:v>
                </c:pt>
                <c:pt idx="16602">
                  <c:v>1.5686</c:v>
                </c:pt>
                <c:pt idx="16603">
                  <c:v>1.5686</c:v>
                </c:pt>
                <c:pt idx="16604">
                  <c:v>1.5686</c:v>
                </c:pt>
                <c:pt idx="16605">
                  <c:v>1.5686</c:v>
                </c:pt>
                <c:pt idx="16606">
                  <c:v>1.5686</c:v>
                </c:pt>
                <c:pt idx="16607">
                  <c:v>1.5686</c:v>
                </c:pt>
                <c:pt idx="16608">
                  <c:v>1.5686</c:v>
                </c:pt>
                <c:pt idx="16609">
                  <c:v>1.5686</c:v>
                </c:pt>
                <c:pt idx="16610">
                  <c:v>1.5686</c:v>
                </c:pt>
                <c:pt idx="16611">
                  <c:v>1.5686</c:v>
                </c:pt>
                <c:pt idx="16612">
                  <c:v>1.5686</c:v>
                </c:pt>
                <c:pt idx="16613">
                  <c:v>1.5686</c:v>
                </c:pt>
                <c:pt idx="16614">
                  <c:v>1.5686</c:v>
                </c:pt>
                <c:pt idx="16615">
                  <c:v>1.5686</c:v>
                </c:pt>
                <c:pt idx="16616">
                  <c:v>1.5686</c:v>
                </c:pt>
                <c:pt idx="16617">
                  <c:v>1.5686</c:v>
                </c:pt>
                <c:pt idx="16618">
                  <c:v>1.5686</c:v>
                </c:pt>
                <c:pt idx="16619">
                  <c:v>1.5686</c:v>
                </c:pt>
                <c:pt idx="16620">
                  <c:v>1.5686</c:v>
                </c:pt>
                <c:pt idx="16621">
                  <c:v>1.5686</c:v>
                </c:pt>
                <c:pt idx="16622">
                  <c:v>1.5686</c:v>
                </c:pt>
                <c:pt idx="16623">
                  <c:v>1.5686</c:v>
                </c:pt>
                <c:pt idx="16624">
                  <c:v>1.5686</c:v>
                </c:pt>
                <c:pt idx="16625">
                  <c:v>1.5686</c:v>
                </c:pt>
                <c:pt idx="16626">
                  <c:v>1.5686</c:v>
                </c:pt>
                <c:pt idx="16627">
                  <c:v>1.5686</c:v>
                </c:pt>
                <c:pt idx="16628">
                  <c:v>1.5686</c:v>
                </c:pt>
                <c:pt idx="16629">
                  <c:v>1.5686</c:v>
                </c:pt>
                <c:pt idx="16630">
                  <c:v>1.5686</c:v>
                </c:pt>
                <c:pt idx="16631">
                  <c:v>1.5686</c:v>
                </c:pt>
                <c:pt idx="16632">
                  <c:v>1.5686</c:v>
                </c:pt>
                <c:pt idx="16633">
                  <c:v>1.5686</c:v>
                </c:pt>
                <c:pt idx="16634">
                  <c:v>1.5686</c:v>
                </c:pt>
                <c:pt idx="16635">
                  <c:v>1.5686</c:v>
                </c:pt>
                <c:pt idx="16636">
                  <c:v>1.5686</c:v>
                </c:pt>
                <c:pt idx="16637">
                  <c:v>1.5686</c:v>
                </c:pt>
                <c:pt idx="16638">
                  <c:v>1.5686</c:v>
                </c:pt>
                <c:pt idx="16639">
                  <c:v>1.5686</c:v>
                </c:pt>
                <c:pt idx="16640">
                  <c:v>1.5686</c:v>
                </c:pt>
                <c:pt idx="16641">
                  <c:v>1.5686</c:v>
                </c:pt>
                <c:pt idx="16642">
                  <c:v>1.5686</c:v>
                </c:pt>
                <c:pt idx="16643">
                  <c:v>1.5686</c:v>
                </c:pt>
                <c:pt idx="16644">
                  <c:v>1.5686</c:v>
                </c:pt>
                <c:pt idx="16645">
                  <c:v>1.5686</c:v>
                </c:pt>
                <c:pt idx="16646">
                  <c:v>1.5686</c:v>
                </c:pt>
                <c:pt idx="16647">
                  <c:v>1.5686</c:v>
                </c:pt>
                <c:pt idx="16648">
                  <c:v>1.5686</c:v>
                </c:pt>
                <c:pt idx="16649">
                  <c:v>1.5686</c:v>
                </c:pt>
                <c:pt idx="16650">
                  <c:v>1.5686</c:v>
                </c:pt>
                <c:pt idx="16651">
                  <c:v>1.5686</c:v>
                </c:pt>
                <c:pt idx="16652">
                  <c:v>1.5686</c:v>
                </c:pt>
                <c:pt idx="16653">
                  <c:v>1.5686</c:v>
                </c:pt>
                <c:pt idx="16654">
                  <c:v>1.5686</c:v>
                </c:pt>
                <c:pt idx="16655">
                  <c:v>1.5686</c:v>
                </c:pt>
                <c:pt idx="16656">
                  <c:v>1.5686</c:v>
                </c:pt>
                <c:pt idx="16657">
                  <c:v>1.5686</c:v>
                </c:pt>
                <c:pt idx="16658">
                  <c:v>1.5686</c:v>
                </c:pt>
                <c:pt idx="16659">
                  <c:v>1.5686</c:v>
                </c:pt>
                <c:pt idx="16660">
                  <c:v>1.5686</c:v>
                </c:pt>
                <c:pt idx="16661">
                  <c:v>1.5686</c:v>
                </c:pt>
                <c:pt idx="16662">
                  <c:v>1.5686</c:v>
                </c:pt>
                <c:pt idx="16663">
                  <c:v>1.5686</c:v>
                </c:pt>
                <c:pt idx="16664">
                  <c:v>1.5686</c:v>
                </c:pt>
                <c:pt idx="16665">
                  <c:v>1.5686</c:v>
                </c:pt>
                <c:pt idx="16666">
                  <c:v>1.5686</c:v>
                </c:pt>
                <c:pt idx="16667">
                  <c:v>1.5686</c:v>
                </c:pt>
                <c:pt idx="16668">
                  <c:v>1.5686</c:v>
                </c:pt>
                <c:pt idx="16669">
                  <c:v>1.5686</c:v>
                </c:pt>
                <c:pt idx="16670">
                  <c:v>1.5686</c:v>
                </c:pt>
                <c:pt idx="16671">
                  <c:v>1.5686</c:v>
                </c:pt>
                <c:pt idx="16672">
                  <c:v>1.5686</c:v>
                </c:pt>
                <c:pt idx="16673">
                  <c:v>1.5686</c:v>
                </c:pt>
                <c:pt idx="16674">
                  <c:v>1.5686</c:v>
                </c:pt>
                <c:pt idx="16675">
                  <c:v>1.5686</c:v>
                </c:pt>
                <c:pt idx="16676">
                  <c:v>1.5686</c:v>
                </c:pt>
                <c:pt idx="16677">
                  <c:v>1.5686</c:v>
                </c:pt>
                <c:pt idx="16678">
                  <c:v>1.5686</c:v>
                </c:pt>
                <c:pt idx="16679">
                  <c:v>1.5686</c:v>
                </c:pt>
                <c:pt idx="16680">
                  <c:v>1.5686</c:v>
                </c:pt>
                <c:pt idx="16681">
                  <c:v>1.5686</c:v>
                </c:pt>
                <c:pt idx="16682">
                  <c:v>1.5686</c:v>
                </c:pt>
                <c:pt idx="16683">
                  <c:v>1.5686</c:v>
                </c:pt>
                <c:pt idx="16684">
                  <c:v>1.5686</c:v>
                </c:pt>
                <c:pt idx="16685">
                  <c:v>1.5686</c:v>
                </c:pt>
                <c:pt idx="16686">
                  <c:v>1.5686</c:v>
                </c:pt>
                <c:pt idx="16687">
                  <c:v>1.5686</c:v>
                </c:pt>
                <c:pt idx="16688">
                  <c:v>1.5686</c:v>
                </c:pt>
                <c:pt idx="16689">
                  <c:v>1.5686</c:v>
                </c:pt>
                <c:pt idx="16690">
                  <c:v>1.5686</c:v>
                </c:pt>
                <c:pt idx="16691">
                  <c:v>1.5686</c:v>
                </c:pt>
                <c:pt idx="16692">
                  <c:v>1.5686</c:v>
                </c:pt>
                <c:pt idx="16693">
                  <c:v>1.5686</c:v>
                </c:pt>
                <c:pt idx="16694">
                  <c:v>1.5686</c:v>
                </c:pt>
                <c:pt idx="16695">
                  <c:v>1.5686</c:v>
                </c:pt>
                <c:pt idx="16696">
                  <c:v>1.5686</c:v>
                </c:pt>
                <c:pt idx="16697">
                  <c:v>1.5686</c:v>
                </c:pt>
                <c:pt idx="16698">
                  <c:v>1.5686</c:v>
                </c:pt>
                <c:pt idx="16699">
                  <c:v>1.5686</c:v>
                </c:pt>
                <c:pt idx="16700">
                  <c:v>1.5686</c:v>
                </c:pt>
                <c:pt idx="16701">
                  <c:v>1.5686</c:v>
                </c:pt>
                <c:pt idx="16702">
                  <c:v>1.5686</c:v>
                </c:pt>
                <c:pt idx="16703">
                  <c:v>1.5686</c:v>
                </c:pt>
                <c:pt idx="16704">
                  <c:v>1.5686</c:v>
                </c:pt>
                <c:pt idx="16705">
                  <c:v>1.5686</c:v>
                </c:pt>
                <c:pt idx="16706">
                  <c:v>1.5686</c:v>
                </c:pt>
                <c:pt idx="16707">
                  <c:v>1.5686</c:v>
                </c:pt>
                <c:pt idx="16708">
                  <c:v>1.5686</c:v>
                </c:pt>
                <c:pt idx="16709">
                  <c:v>1.5686</c:v>
                </c:pt>
                <c:pt idx="16710">
                  <c:v>1.5686</c:v>
                </c:pt>
                <c:pt idx="16711">
                  <c:v>1.5686</c:v>
                </c:pt>
                <c:pt idx="16712">
                  <c:v>1.5686</c:v>
                </c:pt>
                <c:pt idx="16713">
                  <c:v>1.5686</c:v>
                </c:pt>
                <c:pt idx="16714">
                  <c:v>1.5686</c:v>
                </c:pt>
                <c:pt idx="16715">
                  <c:v>1.5686</c:v>
                </c:pt>
                <c:pt idx="16716">
                  <c:v>1.5686</c:v>
                </c:pt>
                <c:pt idx="16717">
                  <c:v>1.5686</c:v>
                </c:pt>
                <c:pt idx="16718">
                  <c:v>1.5686</c:v>
                </c:pt>
                <c:pt idx="16719">
                  <c:v>1.5686</c:v>
                </c:pt>
                <c:pt idx="16720">
                  <c:v>1.5686</c:v>
                </c:pt>
                <c:pt idx="16721">
                  <c:v>1.5686</c:v>
                </c:pt>
                <c:pt idx="16722">
                  <c:v>1.5686</c:v>
                </c:pt>
                <c:pt idx="16723">
                  <c:v>1.5686</c:v>
                </c:pt>
                <c:pt idx="16724">
                  <c:v>1.5686</c:v>
                </c:pt>
                <c:pt idx="16725">
                  <c:v>1.5686</c:v>
                </c:pt>
                <c:pt idx="16726">
                  <c:v>1.5686</c:v>
                </c:pt>
                <c:pt idx="16727">
                  <c:v>1.5686</c:v>
                </c:pt>
                <c:pt idx="16728">
                  <c:v>1.5686</c:v>
                </c:pt>
                <c:pt idx="16729">
                  <c:v>1.5686</c:v>
                </c:pt>
                <c:pt idx="16730">
                  <c:v>1.5686</c:v>
                </c:pt>
                <c:pt idx="16731">
                  <c:v>1.5686</c:v>
                </c:pt>
                <c:pt idx="16732">
                  <c:v>1.5686</c:v>
                </c:pt>
                <c:pt idx="16733">
                  <c:v>1.5686</c:v>
                </c:pt>
                <c:pt idx="16734">
                  <c:v>1.5686</c:v>
                </c:pt>
                <c:pt idx="16735">
                  <c:v>1.5686</c:v>
                </c:pt>
                <c:pt idx="16736">
                  <c:v>1.5686</c:v>
                </c:pt>
                <c:pt idx="16737">
                  <c:v>1.5686</c:v>
                </c:pt>
                <c:pt idx="16738">
                  <c:v>1.5686</c:v>
                </c:pt>
                <c:pt idx="16739">
                  <c:v>1.5686</c:v>
                </c:pt>
                <c:pt idx="16740">
                  <c:v>1.5686</c:v>
                </c:pt>
                <c:pt idx="16741">
                  <c:v>1.5686</c:v>
                </c:pt>
                <c:pt idx="16742">
                  <c:v>1.5686</c:v>
                </c:pt>
                <c:pt idx="16743">
                  <c:v>1.5686</c:v>
                </c:pt>
                <c:pt idx="16744">
                  <c:v>1.5686</c:v>
                </c:pt>
                <c:pt idx="16745">
                  <c:v>1.5686</c:v>
                </c:pt>
                <c:pt idx="16746">
                  <c:v>1.5686</c:v>
                </c:pt>
                <c:pt idx="16747">
                  <c:v>1.5686</c:v>
                </c:pt>
                <c:pt idx="16748">
                  <c:v>1.5686</c:v>
                </c:pt>
                <c:pt idx="16749">
                  <c:v>1.5686</c:v>
                </c:pt>
                <c:pt idx="16750">
                  <c:v>1.5686</c:v>
                </c:pt>
                <c:pt idx="16751">
                  <c:v>1.5686</c:v>
                </c:pt>
                <c:pt idx="16752">
                  <c:v>1.5686</c:v>
                </c:pt>
                <c:pt idx="16753">
                  <c:v>1.5686</c:v>
                </c:pt>
                <c:pt idx="16754">
                  <c:v>1.5686</c:v>
                </c:pt>
                <c:pt idx="16755">
                  <c:v>1.5686</c:v>
                </c:pt>
                <c:pt idx="16756">
                  <c:v>1.5686</c:v>
                </c:pt>
                <c:pt idx="16757">
                  <c:v>1.5686</c:v>
                </c:pt>
                <c:pt idx="16758">
                  <c:v>1.5686</c:v>
                </c:pt>
                <c:pt idx="16759">
                  <c:v>1.5686</c:v>
                </c:pt>
                <c:pt idx="16760">
                  <c:v>1.5686</c:v>
                </c:pt>
                <c:pt idx="16761">
                  <c:v>1.5686</c:v>
                </c:pt>
                <c:pt idx="16762">
                  <c:v>1.5686</c:v>
                </c:pt>
                <c:pt idx="16763">
                  <c:v>1.5686</c:v>
                </c:pt>
                <c:pt idx="16764">
                  <c:v>1.5686</c:v>
                </c:pt>
                <c:pt idx="16765">
                  <c:v>1.5686</c:v>
                </c:pt>
                <c:pt idx="16766">
                  <c:v>1.5686</c:v>
                </c:pt>
                <c:pt idx="16767">
                  <c:v>1.5686</c:v>
                </c:pt>
                <c:pt idx="16768">
                  <c:v>1.5686</c:v>
                </c:pt>
                <c:pt idx="16769">
                  <c:v>1.5686</c:v>
                </c:pt>
                <c:pt idx="16770">
                  <c:v>1.5686</c:v>
                </c:pt>
                <c:pt idx="16771">
                  <c:v>1.5686</c:v>
                </c:pt>
                <c:pt idx="16772">
                  <c:v>1.5686</c:v>
                </c:pt>
                <c:pt idx="16773">
                  <c:v>1.5686</c:v>
                </c:pt>
                <c:pt idx="16774">
                  <c:v>1.5686</c:v>
                </c:pt>
                <c:pt idx="16775">
                  <c:v>1.5686</c:v>
                </c:pt>
                <c:pt idx="16776">
                  <c:v>1.5686</c:v>
                </c:pt>
                <c:pt idx="16777">
                  <c:v>1.5686</c:v>
                </c:pt>
                <c:pt idx="16778">
                  <c:v>1.5686</c:v>
                </c:pt>
                <c:pt idx="16779">
                  <c:v>1.5686</c:v>
                </c:pt>
                <c:pt idx="16780">
                  <c:v>1.5686</c:v>
                </c:pt>
                <c:pt idx="16781">
                  <c:v>1.5686</c:v>
                </c:pt>
                <c:pt idx="16782">
                  <c:v>1.5686</c:v>
                </c:pt>
                <c:pt idx="16783">
                  <c:v>1.5686</c:v>
                </c:pt>
                <c:pt idx="16784">
                  <c:v>1.5686</c:v>
                </c:pt>
                <c:pt idx="16785">
                  <c:v>1.5686</c:v>
                </c:pt>
                <c:pt idx="16786">
                  <c:v>1.5686</c:v>
                </c:pt>
                <c:pt idx="16787">
                  <c:v>1.5686</c:v>
                </c:pt>
                <c:pt idx="16788">
                  <c:v>1.5686</c:v>
                </c:pt>
                <c:pt idx="16789">
                  <c:v>1.5686</c:v>
                </c:pt>
                <c:pt idx="16790">
                  <c:v>1.5686</c:v>
                </c:pt>
                <c:pt idx="16791">
                  <c:v>1.5686</c:v>
                </c:pt>
                <c:pt idx="16792">
                  <c:v>1.5686</c:v>
                </c:pt>
                <c:pt idx="16793">
                  <c:v>1.5686</c:v>
                </c:pt>
                <c:pt idx="16794">
                  <c:v>1.5686</c:v>
                </c:pt>
                <c:pt idx="16795">
                  <c:v>1.5686</c:v>
                </c:pt>
                <c:pt idx="16796">
                  <c:v>1.5686</c:v>
                </c:pt>
                <c:pt idx="16797">
                  <c:v>1.5686</c:v>
                </c:pt>
                <c:pt idx="16798">
                  <c:v>1.5686</c:v>
                </c:pt>
                <c:pt idx="16799">
                  <c:v>1.5686</c:v>
                </c:pt>
                <c:pt idx="16800">
                  <c:v>1.5686</c:v>
                </c:pt>
                <c:pt idx="16801">
                  <c:v>1.5686</c:v>
                </c:pt>
                <c:pt idx="16802">
                  <c:v>1.5686</c:v>
                </c:pt>
                <c:pt idx="16803">
                  <c:v>1.5686</c:v>
                </c:pt>
                <c:pt idx="16804">
                  <c:v>1.5686</c:v>
                </c:pt>
                <c:pt idx="16805">
                  <c:v>1.5686</c:v>
                </c:pt>
                <c:pt idx="16806">
                  <c:v>1.5686</c:v>
                </c:pt>
                <c:pt idx="16807">
                  <c:v>1.5686</c:v>
                </c:pt>
                <c:pt idx="16808">
                  <c:v>1.5686</c:v>
                </c:pt>
                <c:pt idx="16809">
                  <c:v>1.5686</c:v>
                </c:pt>
                <c:pt idx="16810">
                  <c:v>1.5686</c:v>
                </c:pt>
                <c:pt idx="16811">
                  <c:v>1.5686</c:v>
                </c:pt>
                <c:pt idx="16812">
                  <c:v>1.5686</c:v>
                </c:pt>
                <c:pt idx="16813">
                  <c:v>1.5686</c:v>
                </c:pt>
                <c:pt idx="16814">
                  <c:v>1.5686</c:v>
                </c:pt>
                <c:pt idx="16815">
                  <c:v>1.5686</c:v>
                </c:pt>
                <c:pt idx="16816">
                  <c:v>1.5686</c:v>
                </c:pt>
                <c:pt idx="16817">
                  <c:v>1.5686</c:v>
                </c:pt>
                <c:pt idx="16818">
                  <c:v>1.5686</c:v>
                </c:pt>
                <c:pt idx="16819">
                  <c:v>1.5686</c:v>
                </c:pt>
                <c:pt idx="16820">
                  <c:v>1.5686</c:v>
                </c:pt>
                <c:pt idx="16821">
                  <c:v>1.5686</c:v>
                </c:pt>
                <c:pt idx="16822">
                  <c:v>1.5686</c:v>
                </c:pt>
                <c:pt idx="16823">
                  <c:v>1.5686</c:v>
                </c:pt>
                <c:pt idx="16824">
                  <c:v>1.5686</c:v>
                </c:pt>
                <c:pt idx="16825">
                  <c:v>1.5686</c:v>
                </c:pt>
                <c:pt idx="16826">
                  <c:v>1.5686</c:v>
                </c:pt>
                <c:pt idx="16827">
                  <c:v>1.5686</c:v>
                </c:pt>
                <c:pt idx="16828">
                  <c:v>1.5686</c:v>
                </c:pt>
                <c:pt idx="16829">
                  <c:v>1.5686</c:v>
                </c:pt>
                <c:pt idx="16830">
                  <c:v>1.5686</c:v>
                </c:pt>
                <c:pt idx="16831">
                  <c:v>1.5686</c:v>
                </c:pt>
                <c:pt idx="16832">
                  <c:v>1.5686</c:v>
                </c:pt>
                <c:pt idx="16833">
                  <c:v>1.5686</c:v>
                </c:pt>
                <c:pt idx="16834">
                  <c:v>1.5686</c:v>
                </c:pt>
                <c:pt idx="16835">
                  <c:v>1.5686</c:v>
                </c:pt>
                <c:pt idx="16836">
                  <c:v>1.5686</c:v>
                </c:pt>
                <c:pt idx="16837">
                  <c:v>1.5686</c:v>
                </c:pt>
                <c:pt idx="16838">
                  <c:v>1.5686</c:v>
                </c:pt>
                <c:pt idx="16839">
                  <c:v>1.5686</c:v>
                </c:pt>
                <c:pt idx="16840">
                  <c:v>1.5686</c:v>
                </c:pt>
                <c:pt idx="16841">
                  <c:v>1.5686</c:v>
                </c:pt>
                <c:pt idx="16842">
                  <c:v>1.5686</c:v>
                </c:pt>
                <c:pt idx="16843">
                  <c:v>1.5686</c:v>
                </c:pt>
                <c:pt idx="16844">
                  <c:v>1.5686</c:v>
                </c:pt>
                <c:pt idx="16845">
                  <c:v>1.5686</c:v>
                </c:pt>
                <c:pt idx="16846">
                  <c:v>1.5686</c:v>
                </c:pt>
                <c:pt idx="16847">
                  <c:v>1.5686</c:v>
                </c:pt>
                <c:pt idx="16848">
                  <c:v>1.5686</c:v>
                </c:pt>
                <c:pt idx="16849">
                  <c:v>1.5686</c:v>
                </c:pt>
                <c:pt idx="16850">
                  <c:v>1.5686</c:v>
                </c:pt>
                <c:pt idx="16851">
                  <c:v>1.5686</c:v>
                </c:pt>
                <c:pt idx="16852">
                  <c:v>1.5686</c:v>
                </c:pt>
                <c:pt idx="16853">
                  <c:v>1.5686</c:v>
                </c:pt>
                <c:pt idx="16854">
                  <c:v>1.5686</c:v>
                </c:pt>
                <c:pt idx="16855">
                  <c:v>1.5686</c:v>
                </c:pt>
                <c:pt idx="16856">
                  <c:v>1.5686</c:v>
                </c:pt>
                <c:pt idx="16857">
                  <c:v>1.5686</c:v>
                </c:pt>
                <c:pt idx="16858">
                  <c:v>1.5686</c:v>
                </c:pt>
                <c:pt idx="16859">
                  <c:v>1.5686</c:v>
                </c:pt>
                <c:pt idx="16860">
                  <c:v>1.5686</c:v>
                </c:pt>
                <c:pt idx="16861">
                  <c:v>1.5686</c:v>
                </c:pt>
                <c:pt idx="16862">
                  <c:v>1.5686</c:v>
                </c:pt>
                <c:pt idx="16863">
                  <c:v>1.5686</c:v>
                </c:pt>
                <c:pt idx="16864">
                  <c:v>1.5686</c:v>
                </c:pt>
                <c:pt idx="16865">
                  <c:v>1.5686</c:v>
                </c:pt>
                <c:pt idx="16866">
                  <c:v>1.5686</c:v>
                </c:pt>
                <c:pt idx="16867">
                  <c:v>1.5686</c:v>
                </c:pt>
                <c:pt idx="16868">
                  <c:v>1.5686</c:v>
                </c:pt>
                <c:pt idx="16869">
                  <c:v>1.5686</c:v>
                </c:pt>
                <c:pt idx="16870">
                  <c:v>1.5686</c:v>
                </c:pt>
                <c:pt idx="16871">
                  <c:v>1.5686</c:v>
                </c:pt>
                <c:pt idx="16872">
                  <c:v>1.5686</c:v>
                </c:pt>
                <c:pt idx="16873">
                  <c:v>1.5686</c:v>
                </c:pt>
                <c:pt idx="16874">
                  <c:v>1.5686</c:v>
                </c:pt>
                <c:pt idx="16875">
                  <c:v>1.5686</c:v>
                </c:pt>
                <c:pt idx="16876">
                  <c:v>1.5686</c:v>
                </c:pt>
                <c:pt idx="16877">
                  <c:v>1.5686</c:v>
                </c:pt>
                <c:pt idx="16878">
                  <c:v>1.5686</c:v>
                </c:pt>
                <c:pt idx="16879">
                  <c:v>1.5686</c:v>
                </c:pt>
                <c:pt idx="16880">
                  <c:v>1.5686</c:v>
                </c:pt>
                <c:pt idx="16881">
                  <c:v>1.5686</c:v>
                </c:pt>
                <c:pt idx="16882">
                  <c:v>1.5686</c:v>
                </c:pt>
                <c:pt idx="16883">
                  <c:v>1.5686</c:v>
                </c:pt>
                <c:pt idx="16884">
                  <c:v>1.5686</c:v>
                </c:pt>
                <c:pt idx="16885">
                  <c:v>1.5686</c:v>
                </c:pt>
                <c:pt idx="16886">
                  <c:v>1.5686</c:v>
                </c:pt>
                <c:pt idx="16887">
                  <c:v>1.5686</c:v>
                </c:pt>
                <c:pt idx="16888">
                  <c:v>1.5686</c:v>
                </c:pt>
                <c:pt idx="16889">
                  <c:v>1.5686</c:v>
                </c:pt>
                <c:pt idx="16890">
                  <c:v>1.5686</c:v>
                </c:pt>
                <c:pt idx="16891">
                  <c:v>1.5686</c:v>
                </c:pt>
                <c:pt idx="16892">
                  <c:v>1.5686</c:v>
                </c:pt>
                <c:pt idx="16893">
                  <c:v>1.5686</c:v>
                </c:pt>
                <c:pt idx="16894">
                  <c:v>1.5686</c:v>
                </c:pt>
                <c:pt idx="16895">
                  <c:v>1.5686</c:v>
                </c:pt>
                <c:pt idx="16896">
                  <c:v>1.5686</c:v>
                </c:pt>
                <c:pt idx="16897">
                  <c:v>1.5686</c:v>
                </c:pt>
                <c:pt idx="16898">
                  <c:v>1.5686</c:v>
                </c:pt>
                <c:pt idx="16899">
                  <c:v>1.5686</c:v>
                </c:pt>
                <c:pt idx="16900">
                  <c:v>1.5686</c:v>
                </c:pt>
                <c:pt idx="16901">
                  <c:v>1.5686</c:v>
                </c:pt>
                <c:pt idx="16902">
                  <c:v>1.5686</c:v>
                </c:pt>
                <c:pt idx="16903">
                  <c:v>1.5686</c:v>
                </c:pt>
                <c:pt idx="16904">
                  <c:v>1.5686</c:v>
                </c:pt>
                <c:pt idx="16905">
                  <c:v>1.5686</c:v>
                </c:pt>
                <c:pt idx="16906">
                  <c:v>1.5686</c:v>
                </c:pt>
                <c:pt idx="16907">
                  <c:v>1.5686</c:v>
                </c:pt>
                <c:pt idx="16908">
                  <c:v>1.5686</c:v>
                </c:pt>
                <c:pt idx="16909">
                  <c:v>1.5686</c:v>
                </c:pt>
                <c:pt idx="16910">
                  <c:v>1.5686</c:v>
                </c:pt>
                <c:pt idx="16911">
                  <c:v>1.5686</c:v>
                </c:pt>
                <c:pt idx="16912">
                  <c:v>1.5686</c:v>
                </c:pt>
                <c:pt idx="16913">
                  <c:v>1.5686</c:v>
                </c:pt>
                <c:pt idx="16914">
                  <c:v>1.5686</c:v>
                </c:pt>
                <c:pt idx="16915">
                  <c:v>1.5686</c:v>
                </c:pt>
                <c:pt idx="16916">
                  <c:v>1.5686</c:v>
                </c:pt>
                <c:pt idx="16917">
                  <c:v>1.5686</c:v>
                </c:pt>
                <c:pt idx="16918">
                  <c:v>1.5686</c:v>
                </c:pt>
                <c:pt idx="16919">
                  <c:v>1.5686</c:v>
                </c:pt>
                <c:pt idx="16920">
                  <c:v>1.5686</c:v>
                </c:pt>
                <c:pt idx="16921">
                  <c:v>1.5686</c:v>
                </c:pt>
                <c:pt idx="16922">
                  <c:v>1.5686</c:v>
                </c:pt>
                <c:pt idx="16923">
                  <c:v>1.5686</c:v>
                </c:pt>
                <c:pt idx="16924">
                  <c:v>1.5686</c:v>
                </c:pt>
                <c:pt idx="16925">
                  <c:v>1.5686</c:v>
                </c:pt>
                <c:pt idx="16926">
                  <c:v>1.5686</c:v>
                </c:pt>
                <c:pt idx="16927">
                  <c:v>1.5686</c:v>
                </c:pt>
                <c:pt idx="16928">
                  <c:v>1.5686</c:v>
                </c:pt>
                <c:pt idx="16929">
                  <c:v>1.5686</c:v>
                </c:pt>
                <c:pt idx="16930">
                  <c:v>1.5686</c:v>
                </c:pt>
                <c:pt idx="16931">
                  <c:v>1.5686</c:v>
                </c:pt>
                <c:pt idx="16932">
                  <c:v>1.5686</c:v>
                </c:pt>
                <c:pt idx="16933">
                  <c:v>1.5686</c:v>
                </c:pt>
                <c:pt idx="16934">
                  <c:v>1.5686</c:v>
                </c:pt>
                <c:pt idx="16935">
                  <c:v>1.5686</c:v>
                </c:pt>
                <c:pt idx="16936">
                  <c:v>1.5686</c:v>
                </c:pt>
                <c:pt idx="16937">
                  <c:v>1.5686</c:v>
                </c:pt>
                <c:pt idx="16938">
                  <c:v>1.5686</c:v>
                </c:pt>
                <c:pt idx="16939">
                  <c:v>1.5686</c:v>
                </c:pt>
                <c:pt idx="16940">
                  <c:v>1.5686</c:v>
                </c:pt>
                <c:pt idx="16941">
                  <c:v>1.5686</c:v>
                </c:pt>
                <c:pt idx="16942">
                  <c:v>1.5686</c:v>
                </c:pt>
                <c:pt idx="16943">
                  <c:v>1.5686</c:v>
                </c:pt>
                <c:pt idx="16944">
                  <c:v>1.5686</c:v>
                </c:pt>
                <c:pt idx="16945">
                  <c:v>1.5686</c:v>
                </c:pt>
                <c:pt idx="16946">
                  <c:v>1.5686</c:v>
                </c:pt>
                <c:pt idx="16947">
                  <c:v>1.5686</c:v>
                </c:pt>
                <c:pt idx="16948">
                  <c:v>1.5686</c:v>
                </c:pt>
                <c:pt idx="16949">
                  <c:v>1.5686</c:v>
                </c:pt>
                <c:pt idx="16950">
                  <c:v>1.5686</c:v>
                </c:pt>
                <c:pt idx="16951">
                  <c:v>1.5686</c:v>
                </c:pt>
                <c:pt idx="16952">
                  <c:v>1.5686</c:v>
                </c:pt>
                <c:pt idx="16953">
                  <c:v>1.5686</c:v>
                </c:pt>
                <c:pt idx="16954">
                  <c:v>1.5686</c:v>
                </c:pt>
                <c:pt idx="16955">
                  <c:v>1.5686</c:v>
                </c:pt>
                <c:pt idx="16956">
                  <c:v>1.5686</c:v>
                </c:pt>
                <c:pt idx="16957">
                  <c:v>1.5686</c:v>
                </c:pt>
                <c:pt idx="16958">
                  <c:v>1.5686</c:v>
                </c:pt>
                <c:pt idx="16959">
                  <c:v>1.5686</c:v>
                </c:pt>
                <c:pt idx="16960">
                  <c:v>1.5686</c:v>
                </c:pt>
                <c:pt idx="16961">
                  <c:v>1.5686</c:v>
                </c:pt>
                <c:pt idx="16962">
                  <c:v>1.5686</c:v>
                </c:pt>
                <c:pt idx="16963">
                  <c:v>1.5686</c:v>
                </c:pt>
                <c:pt idx="16964">
                  <c:v>1.5686</c:v>
                </c:pt>
                <c:pt idx="16965">
                  <c:v>1.5686</c:v>
                </c:pt>
                <c:pt idx="16966">
                  <c:v>1.5686</c:v>
                </c:pt>
                <c:pt idx="16967">
                  <c:v>1.5686</c:v>
                </c:pt>
                <c:pt idx="16968">
                  <c:v>1.5686</c:v>
                </c:pt>
                <c:pt idx="16969">
                  <c:v>1.5686</c:v>
                </c:pt>
                <c:pt idx="16970">
                  <c:v>1.5686</c:v>
                </c:pt>
                <c:pt idx="16971">
                  <c:v>1.5686</c:v>
                </c:pt>
                <c:pt idx="16972">
                  <c:v>1.5686</c:v>
                </c:pt>
                <c:pt idx="16973">
                  <c:v>1.5686</c:v>
                </c:pt>
                <c:pt idx="16974">
                  <c:v>1.5686</c:v>
                </c:pt>
                <c:pt idx="16975">
                  <c:v>1.5686</c:v>
                </c:pt>
                <c:pt idx="16976">
                  <c:v>1.5686</c:v>
                </c:pt>
                <c:pt idx="16977">
                  <c:v>1.5686</c:v>
                </c:pt>
                <c:pt idx="16978">
                  <c:v>1.5686</c:v>
                </c:pt>
                <c:pt idx="16979">
                  <c:v>1.5686</c:v>
                </c:pt>
                <c:pt idx="16980">
                  <c:v>1.5686</c:v>
                </c:pt>
                <c:pt idx="16981">
                  <c:v>1.5686</c:v>
                </c:pt>
                <c:pt idx="16982">
                  <c:v>1.5686</c:v>
                </c:pt>
                <c:pt idx="16983">
                  <c:v>1.5373000000000001</c:v>
                </c:pt>
                <c:pt idx="16984">
                  <c:v>1.5373000000000001</c:v>
                </c:pt>
                <c:pt idx="16985">
                  <c:v>1.5059</c:v>
                </c:pt>
                <c:pt idx="16986">
                  <c:v>1.5059</c:v>
                </c:pt>
                <c:pt idx="16987">
                  <c:v>1.4431</c:v>
                </c:pt>
                <c:pt idx="16988">
                  <c:v>1.4431</c:v>
                </c:pt>
                <c:pt idx="16989">
                  <c:v>1.4431</c:v>
                </c:pt>
                <c:pt idx="16990">
                  <c:v>1.4117999999999999</c:v>
                </c:pt>
                <c:pt idx="16991">
                  <c:v>1.4117999999999999</c:v>
                </c:pt>
                <c:pt idx="16992">
                  <c:v>1.4117999999999999</c:v>
                </c:pt>
                <c:pt idx="16993">
                  <c:v>1.3804000000000001</c:v>
                </c:pt>
                <c:pt idx="16994">
                  <c:v>1.349</c:v>
                </c:pt>
                <c:pt idx="16995">
                  <c:v>1.2863</c:v>
                </c:pt>
                <c:pt idx="16996">
                  <c:v>1.2863</c:v>
                </c:pt>
                <c:pt idx="16997">
                  <c:v>1.2863</c:v>
                </c:pt>
                <c:pt idx="16998">
                  <c:v>1.2548999999999999</c:v>
                </c:pt>
                <c:pt idx="16999">
                  <c:v>1.2548999999999999</c:v>
                </c:pt>
                <c:pt idx="17000">
                  <c:v>1.2235</c:v>
                </c:pt>
                <c:pt idx="17001">
                  <c:v>1.2235</c:v>
                </c:pt>
                <c:pt idx="17002">
                  <c:v>1.1921999999999999</c:v>
                </c:pt>
                <c:pt idx="17003">
                  <c:v>1.1294</c:v>
                </c:pt>
                <c:pt idx="17004">
                  <c:v>1.1294</c:v>
                </c:pt>
                <c:pt idx="17005">
                  <c:v>1.1294</c:v>
                </c:pt>
                <c:pt idx="17006">
                  <c:v>1.0980000000000001</c:v>
                </c:pt>
                <c:pt idx="17007">
                  <c:v>1.0980000000000001</c:v>
                </c:pt>
                <c:pt idx="17008">
                  <c:v>1.0667</c:v>
                </c:pt>
                <c:pt idx="17009">
                  <c:v>1.0667</c:v>
                </c:pt>
                <c:pt idx="17010">
                  <c:v>1.0353000000000001</c:v>
                </c:pt>
                <c:pt idx="17011">
                  <c:v>0.97250000000000003</c:v>
                </c:pt>
                <c:pt idx="17012">
                  <c:v>0.97250000000000003</c:v>
                </c:pt>
                <c:pt idx="17013">
                  <c:v>0.97250000000000003</c:v>
                </c:pt>
                <c:pt idx="17014">
                  <c:v>0.97250000000000003</c:v>
                </c:pt>
                <c:pt idx="17015">
                  <c:v>0.94120000000000004</c:v>
                </c:pt>
                <c:pt idx="17016">
                  <c:v>0.94120000000000004</c:v>
                </c:pt>
                <c:pt idx="17017">
                  <c:v>0.90980000000000005</c:v>
                </c:pt>
                <c:pt idx="17018">
                  <c:v>0.90980000000000005</c:v>
                </c:pt>
                <c:pt idx="17019">
                  <c:v>0.87839999999999996</c:v>
                </c:pt>
                <c:pt idx="17020">
                  <c:v>0.87839999999999996</c:v>
                </c:pt>
                <c:pt idx="17021">
                  <c:v>0.81569999999999998</c:v>
                </c:pt>
                <c:pt idx="17022">
                  <c:v>0.81569999999999998</c:v>
                </c:pt>
                <c:pt idx="17023">
                  <c:v>0.81569999999999998</c:v>
                </c:pt>
                <c:pt idx="17024">
                  <c:v>0.7843</c:v>
                </c:pt>
                <c:pt idx="17025">
                  <c:v>0.7843</c:v>
                </c:pt>
                <c:pt idx="17026">
                  <c:v>0.75290000000000001</c:v>
                </c:pt>
                <c:pt idx="17027">
                  <c:v>0.75290000000000001</c:v>
                </c:pt>
                <c:pt idx="17028">
                  <c:v>0.75290000000000001</c:v>
                </c:pt>
                <c:pt idx="17029">
                  <c:v>0.72160000000000002</c:v>
                </c:pt>
                <c:pt idx="17030">
                  <c:v>0.65880000000000005</c:v>
                </c:pt>
                <c:pt idx="17031">
                  <c:v>0.65880000000000005</c:v>
                </c:pt>
                <c:pt idx="17032">
                  <c:v>0.65880000000000005</c:v>
                </c:pt>
                <c:pt idx="17033">
                  <c:v>0.65880000000000005</c:v>
                </c:pt>
                <c:pt idx="17034">
                  <c:v>0.62749999999999995</c:v>
                </c:pt>
                <c:pt idx="17035">
                  <c:v>0.62749999999999995</c:v>
                </c:pt>
                <c:pt idx="17036">
                  <c:v>0.62749999999999995</c:v>
                </c:pt>
                <c:pt idx="17037">
                  <c:v>0.59609999999999996</c:v>
                </c:pt>
                <c:pt idx="17038">
                  <c:v>0.59609999999999996</c:v>
                </c:pt>
                <c:pt idx="17039">
                  <c:v>0.56469999999999998</c:v>
                </c:pt>
                <c:pt idx="17040">
                  <c:v>0.56469999999999998</c:v>
                </c:pt>
                <c:pt idx="17041">
                  <c:v>0.56469999999999998</c:v>
                </c:pt>
                <c:pt idx="17042">
                  <c:v>0.56469999999999998</c:v>
                </c:pt>
                <c:pt idx="17043">
                  <c:v>0.502</c:v>
                </c:pt>
                <c:pt idx="17044">
                  <c:v>0.47060000000000002</c:v>
                </c:pt>
                <c:pt idx="17045">
                  <c:v>0.47060000000000002</c:v>
                </c:pt>
                <c:pt idx="17046">
                  <c:v>0.47060000000000002</c:v>
                </c:pt>
                <c:pt idx="17047">
                  <c:v>0.47060000000000002</c:v>
                </c:pt>
                <c:pt idx="17048">
                  <c:v>0.43919999999999998</c:v>
                </c:pt>
                <c:pt idx="17049">
                  <c:v>0.43919999999999998</c:v>
                </c:pt>
                <c:pt idx="17050">
                  <c:v>0.4078</c:v>
                </c:pt>
                <c:pt idx="17051">
                  <c:v>0.4078</c:v>
                </c:pt>
                <c:pt idx="17052">
                  <c:v>0.34510000000000002</c:v>
                </c:pt>
                <c:pt idx="17053">
                  <c:v>0.34510000000000002</c:v>
                </c:pt>
                <c:pt idx="17054">
                  <c:v>0.34510000000000002</c:v>
                </c:pt>
                <c:pt idx="17055">
                  <c:v>0.34510000000000002</c:v>
                </c:pt>
                <c:pt idx="17056">
                  <c:v>0.31369999999999998</c:v>
                </c:pt>
                <c:pt idx="17057">
                  <c:v>0.31369999999999998</c:v>
                </c:pt>
                <c:pt idx="17058">
                  <c:v>0.31369999999999998</c:v>
                </c:pt>
                <c:pt idx="17059">
                  <c:v>0.31369999999999998</c:v>
                </c:pt>
                <c:pt idx="17060">
                  <c:v>0.28239999999999998</c:v>
                </c:pt>
                <c:pt idx="17061">
                  <c:v>0.28239999999999998</c:v>
                </c:pt>
                <c:pt idx="17062">
                  <c:v>0.251</c:v>
                </c:pt>
                <c:pt idx="17063">
                  <c:v>0.251</c:v>
                </c:pt>
                <c:pt idx="17064">
                  <c:v>0.251</c:v>
                </c:pt>
                <c:pt idx="17065">
                  <c:v>0.18820000000000001</c:v>
                </c:pt>
                <c:pt idx="17066">
                  <c:v>0.18820000000000001</c:v>
                </c:pt>
                <c:pt idx="17067">
                  <c:v>0.18820000000000001</c:v>
                </c:pt>
                <c:pt idx="17068">
                  <c:v>0.15690000000000001</c:v>
                </c:pt>
                <c:pt idx="17069">
                  <c:v>0.15690000000000001</c:v>
                </c:pt>
                <c:pt idx="17070">
                  <c:v>0.15690000000000001</c:v>
                </c:pt>
                <c:pt idx="17071">
                  <c:v>0.15690000000000001</c:v>
                </c:pt>
                <c:pt idx="17072">
                  <c:v>0.1255</c:v>
                </c:pt>
                <c:pt idx="17073">
                  <c:v>0.1255</c:v>
                </c:pt>
                <c:pt idx="17074">
                  <c:v>0.1255</c:v>
                </c:pt>
                <c:pt idx="17075">
                  <c:v>0.1255</c:v>
                </c:pt>
                <c:pt idx="17076">
                  <c:v>0.1255</c:v>
                </c:pt>
                <c:pt idx="17077">
                  <c:v>9.4100000000000003E-2</c:v>
                </c:pt>
                <c:pt idx="17078">
                  <c:v>3.1399999999999997E-2</c:v>
                </c:pt>
                <c:pt idx="17079">
                  <c:v>3.1399999999999997E-2</c:v>
                </c:pt>
                <c:pt idx="17080">
                  <c:v>3.1399999999999997E-2</c:v>
                </c:pt>
                <c:pt idx="17081">
                  <c:v>0</c:v>
                </c:pt>
                <c:pt idx="17082">
                  <c:v>0</c:v>
                </c:pt>
                <c:pt idx="17083">
                  <c:v>0</c:v>
                </c:pt>
                <c:pt idx="17084">
                  <c:v>0</c:v>
                </c:pt>
                <c:pt idx="17085">
                  <c:v>0</c:v>
                </c:pt>
                <c:pt idx="17086">
                  <c:v>0</c:v>
                </c:pt>
                <c:pt idx="17087">
                  <c:v>-3.1399999999999997E-2</c:v>
                </c:pt>
                <c:pt idx="17088">
                  <c:v>-3.1399999999999997E-2</c:v>
                </c:pt>
                <c:pt idx="17089">
                  <c:v>-9.4100000000000003E-2</c:v>
                </c:pt>
                <c:pt idx="17090">
                  <c:v>-9.4100000000000003E-2</c:v>
                </c:pt>
                <c:pt idx="17091">
                  <c:v>-9.4100000000000003E-2</c:v>
                </c:pt>
                <c:pt idx="17092">
                  <c:v>-0.1255</c:v>
                </c:pt>
                <c:pt idx="17093">
                  <c:v>-9.4100000000000003E-2</c:v>
                </c:pt>
                <c:pt idx="17094">
                  <c:v>-0.1255</c:v>
                </c:pt>
                <c:pt idx="17095">
                  <c:v>-0.1255</c:v>
                </c:pt>
                <c:pt idx="17096">
                  <c:v>-0.1255</c:v>
                </c:pt>
                <c:pt idx="17097">
                  <c:v>-0.15690000000000001</c:v>
                </c:pt>
                <c:pt idx="17098">
                  <c:v>-0.15690000000000001</c:v>
                </c:pt>
                <c:pt idx="17099">
                  <c:v>-0.15690000000000001</c:v>
                </c:pt>
                <c:pt idx="17100">
                  <c:v>-0.15690000000000001</c:v>
                </c:pt>
                <c:pt idx="17101">
                  <c:v>-0.15690000000000001</c:v>
                </c:pt>
                <c:pt idx="17102">
                  <c:v>-0.15690000000000001</c:v>
                </c:pt>
                <c:pt idx="17103">
                  <c:v>-0.18820000000000001</c:v>
                </c:pt>
                <c:pt idx="17104">
                  <c:v>-0.18820000000000001</c:v>
                </c:pt>
                <c:pt idx="17105">
                  <c:v>-0.18820000000000001</c:v>
                </c:pt>
                <c:pt idx="17106">
                  <c:v>-0.251</c:v>
                </c:pt>
                <c:pt idx="17107">
                  <c:v>-0.251</c:v>
                </c:pt>
                <c:pt idx="17108">
                  <c:v>-0.251</c:v>
                </c:pt>
                <c:pt idx="17109">
                  <c:v>-0.251</c:v>
                </c:pt>
                <c:pt idx="17110">
                  <c:v>-0.28239999999999998</c:v>
                </c:pt>
                <c:pt idx="17111">
                  <c:v>-0.28239999999999998</c:v>
                </c:pt>
                <c:pt idx="17112">
                  <c:v>-0.28239999999999998</c:v>
                </c:pt>
                <c:pt idx="17113">
                  <c:v>-0.28239999999999998</c:v>
                </c:pt>
                <c:pt idx="17114">
                  <c:v>-0.28239999999999998</c:v>
                </c:pt>
                <c:pt idx="17115">
                  <c:v>-0.31369999999999998</c:v>
                </c:pt>
                <c:pt idx="17116">
                  <c:v>-0.31369999999999998</c:v>
                </c:pt>
                <c:pt idx="17117">
                  <c:v>-0.31369999999999998</c:v>
                </c:pt>
                <c:pt idx="17118">
                  <c:v>-0.31369999999999998</c:v>
                </c:pt>
                <c:pt idx="17119">
                  <c:v>-0.31369999999999998</c:v>
                </c:pt>
                <c:pt idx="17120">
                  <c:v>-0.34510000000000002</c:v>
                </c:pt>
                <c:pt idx="17121">
                  <c:v>-0.34510000000000002</c:v>
                </c:pt>
                <c:pt idx="17122">
                  <c:v>-0.4078</c:v>
                </c:pt>
                <c:pt idx="17123">
                  <c:v>-0.4078</c:v>
                </c:pt>
                <c:pt idx="17124">
                  <c:v>-0.4078</c:v>
                </c:pt>
                <c:pt idx="17125">
                  <c:v>-0.4078</c:v>
                </c:pt>
                <c:pt idx="17126">
                  <c:v>-0.4078</c:v>
                </c:pt>
                <c:pt idx="17127">
                  <c:v>-0.43919999999999998</c:v>
                </c:pt>
                <c:pt idx="17128">
                  <c:v>-0.43919999999999998</c:v>
                </c:pt>
                <c:pt idx="17129">
                  <c:v>-0.43919999999999998</c:v>
                </c:pt>
                <c:pt idx="17130">
                  <c:v>-0.43919999999999998</c:v>
                </c:pt>
                <c:pt idx="17131">
                  <c:v>-0.43919999999999998</c:v>
                </c:pt>
                <c:pt idx="17132">
                  <c:v>-0.47060000000000002</c:v>
                </c:pt>
                <c:pt idx="17133">
                  <c:v>-0.43919999999999998</c:v>
                </c:pt>
                <c:pt idx="17134">
                  <c:v>-0.43919999999999998</c:v>
                </c:pt>
                <c:pt idx="17135">
                  <c:v>-0.47060000000000002</c:v>
                </c:pt>
                <c:pt idx="17136">
                  <c:v>-0.47060000000000002</c:v>
                </c:pt>
                <c:pt idx="17137">
                  <c:v>-0.47060000000000002</c:v>
                </c:pt>
                <c:pt idx="17138">
                  <c:v>-0.47060000000000002</c:v>
                </c:pt>
                <c:pt idx="17139">
                  <c:v>-0.502</c:v>
                </c:pt>
                <c:pt idx="17140">
                  <c:v>-0.502</c:v>
                </c:pt>
                <c:pt idx="17141">
                  <c:v>-0.502</c:v>
                </c:pt>
                <c:pt idx="17142">
                  <c:v>-0.502</c:v>
                </c:pt>
                <c:pt idx="17143">
                  <c:v>-0.502</c:v>
                </c:pt>
                <c:pt idx="17144">
                  <c:v>-0.502</c:v>
                </c:pt>
                <c:pt idx="17145">
                  <c:v>-0.56469999999999998</c:v>
                </c:pt>
                <c:pt idx="17146">
                  <c:v>-0.56469999999999998</c:v>
                </c:pt>
                <c:pt idx="17147">
                  <c:v>-0.56469999999999998</c:v>
                </c:pt>
                <c:pt idx="17148">
                  <c:v>-0.59609999999999996</c:v>
                </c:pt>
                <c:pt idx="17149">
                  <c:v>-0.59609999999999996</c:v>
                </c:pt>
                <c:pt idx="17150">
                  <c:v>-0.59609999999999996</c:v>
                </c:pt>
                <c:pt idx="17151">
                  <c:v>-0.59609999999999996</c:v>
                </c:pt>
                <c:pt idx="17152">
                  <c:v>-0.59609999999999996</c:v>
                </c:pt>
                <c:pt idx="17153">
                  <c:v>-0.59609999999999996</c:v>
                </c:pt>
                <c:pt idx="17154">
                  <c:v>-0.59609999999999996</c:v>
                </c:pt>
                <c:pt idx="17155">
                  <c:v>-0.59609999999999996</c:v>
                </c:pt>
                <c:pt idx="17156">
                  <c:v>-0.62749999999999995</c:v>
                </c:pt>
                <c:pt idx="17157">
                  <c:v>-0.59609999999999996</c:v>
                </c:pt>
                <c:pt idx="17158">
                  <c:v>-0.62749999999999995</c:v>
                </c:pt>
                <c:pt idx="17159">
                  <c:v>-0.62749999999999995</c:v>
                </c:pt>
                <c:pt idx="17160">
                  <c:v>-0.62749999999999995</c:v>
                </c:pt>
                <c:pt idx="17161">
                  <c:v>-0.65880000000000005</c:v>
                </c:pt>
                <c:pt idx="17162">
                  <c:v>-0.62749999999999995</c:v>
                </c:pt>
                <c:pt idx="17163">
                  <c:v>-0.65880000000000005</c:v>
                </c:pt>
                <c:pt idx="17164">
                  <c:v>-0.65880000000000005</c:v>
                </c:pt>
                <c:pt idx="17165">
                  <c:v>-0.65880000000000005</c:v>
                </c:pt>
                <c:pt idx="17166">
                  <c:v>-0.72160000000000002</c:v>
                </c:pt>
                <c:pt idx="17167">
                  <c:v>-0.72160000000000002</c:v>
                </c:pt>
                <c:pt idx="17168">
                  <c:v>-0.72160000000000002</c:v>
                </c:pt>
                <c:pt idx="17169">
                  <c:v>-0.72160000000000002</c:v>
                </c:pt>
                <c:pt idx="17170">
                  <c:v>-0.72160000000000002</c:v>
                </c:pt>
                <c:pt idx="17171">
                  <c:v>-0.72160000000000002</c:v>
                </c:pt>
                <c:pt idx="17172">
                  <c:v>-0.75290000000000001</c:v>
                </c:pt>
                <c:pt idx="17173">
                  <c:v>-0.75290000000000001</c:v>
                </c:pt>
                <c:pt idx="17174">
                  <c:v>-0.75290000000000001</c:v>
                </c:pt>
                <c:pt idx="17175">
                  <c:v>-0.75290000000000001</c:v>
                </c:pt>
                <c:pt idx="17176">
                  <c:v>-0.75290000000000001</c:v>
                </c:pt>
                <c:pt idx="17177">
                  <c:v>-0.75290000000000001</c:v>
                </c:pt>
                <c:pt idx="17178">
                  <c:v>-0.75290000000000001</c:v>
                </c:pt>
                <c:pt idx="17179">
                  <c:v>-0.75290000000000001</c:v>
                </c:pt>
                <c:pt idx="17180">
                  <c:v>-0.75290000000000001</c:v>
                </c:pt>
                <c:pt idx="17181">
                  <c:v>-0.7843</c:v>
                </c:pt>
                <c:pt idx="17182">
                  <c:v>-0.7843</c:v>
                </c:pt>
                <c:pt idx="17183">
                  <c:v>-0.7843</c:v>
                </c:pt>
                <c:pt idx="17184">
                  <c:v>-0.7843</c:v>
                </c:pt>
                <c:pt idx="17185">
                  <c:v>-0.7843</c:v>
                </c:pt>
                <c:pt idx="17186">
                  <c:v>-0.7843</c:v>
                </c:pt>
                <c:pt idx="17187">
                  <c:v>-0.7843</c:v>
                </c:pt>
                <c:pt idx="17188">
                  <c:v>-0.7843</c:v>
                </c:pt>
                <c:pt idx="17189">
                  <c:v>-0.81569999999999998</c:v>
                </c:pt>
                <c:pt idx="17190">
                  <c:v>-0.81569999999999998</c:v>
                </c:pt>
                <c:pt idx="17191">
                  <c:v>-0.81569999999999998</c:v>
                </c:pt>
                <c:pt idx="17192">
                  <c:v>-0.7843</c:v>
                </c:pt>
                <c:pt idx="17193">
                  <c:v>-0.81569999999999998</c:v>
                </c:pt>
                <c:pt idx="17194">
                  <c:v>-0.81569999999999998</c:v>
                </c:pt>
                <c:pt idx="17195">
                  <c:v>-0.81569999999999998</c:v>
                </c:pt>
                <c:pt idx="17196">
                  <c:v>-0.81569999999999998</c:v>
                </c:pt>
                <c:pt idx="17197">
                  <c:v>-0.81569999999999998</c:v>
                </c:pt>
                <c:pt idx="17198">
                  <c:v>-0.81569999999999998</c:v>
                </c:pt>
                <c:pt idx="17199">
                  <c:v>-0.87839999999999996</c:v>
                </c:pt>
                <c:pt idx="17200">
                  <c:v>-0.87839999999999996</c:v>
                </c:pt>
                <c:pt idx="17201">
                  <c:v>-0.87839999999999996</c:v>
                </c:pt>
                <c:pt idx="17202">
                  <c:v>-0.87839999999999996</c:v>
                </c:pt>
                <c:pt idx="17203">
                  <c:v>-0.90980000000000005</c:v>
                </c:pt>
                <c:pt idx="17204">
                  <c:v>-0.90980000000000005</c:v>
                </c:pt>
                <c:pt idx="17205">
                  <c:v>-0.90980000000000005</c:v>
                </c:pt>
                <c:pt idx="17206">
                  <c:v>-0.90980000000000005</c:v>
                </c:pt>
                <c:pt idx="17207">
                  <c:v>-0.90980000000000005</c:v>
                </c:pt>
                <c:pt idx="17208">
                  <c:v>-0.90980000000000005</c:v>
                </c:pt>
                <c:pt idx="17209">
                  <c:v>-0.90980000000000005</c:v>
                </c:pt>
                <c:pt idx="17210">
                  <c:v>-0.90980000000000005</c:v>
                </c:pt>
                <c:pt idx="17211">
                  <c:v>-0.90980000000000005</c:v>
                </c:pt>
                <c:pt idx="17212">
                  <c:v>-0.90980000000000005</c:v>
                </c:pt>
                <c:pt idx="17213">
                  <c:v>-0.90980000000000005</c:v>
                </c:pt>
                <c:pt idx="17214">
                  <c:v>-0.94120000000000004</c:v>
                </c:pt>
                <c:pt idx="17215">
                  <c:v>-0.94120000000000004</c:v>
                </c:pt>
                <c:pt idx="17216">
                  <c:v>-0.94120000000000004</c:v>
                </c:pt>
                <c:pt idx="17217">
                  <c:v>-0.94120000000000004</c:v>
                </c:pt>
                <c:pt idx="17218">
                  <c:v>-0.94120000000000004</c:v>
                </c:pt>
                <c:pt idx="17219">
                  <c:v>-0.94120000000000004</c:v>
                </c:pt>
                <c:pt idx="17220">
                  <c:v>-0.94120000000000004</c:v>
                </c:pt>
                <c:pt idx="17221">
                  <c:v>-0.94120000000000004</c:v>
                </c:pt>
                <c:pt idx="17222">
                  <c:v>-0.94120000000000004</c:v>
                </c:pt>
                <c:pt idx="17223">
                  <c:v>-0.94120000000000004</c:v>
                </c:pt>
                <c:pt idx="17224">
                  <c:v>-0.97250000000000003</c:v>
                </c:pt>
                <c:pt idx="17225">
                  <c:v>-0.94120000000000004</c:v>
                </c:pt>
                <c:pt idx="17226">
                  <c:v>-0.97250000000000003</c:v>
                </c:pt>
                <c:pt idx="17227">
                  <c:v>-0.97250000000000003</c:v>
                </c:pt>
                <c:pt idx="17228">
                  <c:v>-0.97250000000000003</c:v>
                </c:pt>
                <c:pt idx="17229">
                  <c:v>-0.97250000000000003</c:v>
                </c:pt>
                <c:pt idx="17230">
                  <c:v>-0.97250000000000003</c:v>
                </c:pt>
                <c:pt idx="17231">
                  <c:v>-0.97250000000000003</c:v>
                </c:pt>
                <c:pt idx="17232">
                  <c:v>-0.97250000000000003</c:v>
                </c:pt>
                <c:pt idx="17233">
                  <c:v>-1.0353000000000001</c:v>
                </c:pt>
                <c:pt idx="17234">
                  <c:v>-1.0353000000000001</c:v>
                </c:pt>
                <c:pt idx="17235">
                  <c:v>-1.0353000000000001</c:v>
                </c:pt>
                <c:pt idx="17236">
                  <c:v>-1.0353000000000001</c:v>
                </c:pt>
                <c:pt idx="17237">
                  <c:v>-1.0353000000000001</c:v>
                </c:pt>
                <c:pt idx="17238">
                  <c:v>-1.0353000000000001</c:v>
                </c:pt>
                <c:pt idx="17239">
                  <c:v>-1.0353000000000001</c:v>
                </c:pt>
                <c:pt idx="17240">
                  <c:v>-1.0353000000000001</c:v>
                </c:pt>
                <c:pt idx="17241">
                  <c:v>-1.0667</c:v>
                </c:pt>
                <c:pt idx="17242">
                  <c:v>-1.0353000000000001</c:v>
                </c:pt>
                <c:pt idx="17243">
                  <c:v>-1.0667</c:v>
                </c:pt>
                <c:pt idx="17244">
                  <c:v>-1.0667</c:v>
                </c:pt>
                <c:pt idx="17245">
                  <c:v>-1.0667</c:v>
                </c:pt>
                <c:pt idx="17246">
                  <c:v>-1.0667</c:v>
                </c:pt>
                <c:pt idx="17247">
                  <c:v>-1.0667</c:v>
                </c:pt>
                <c:pt idx="17248">
                  <c:v>-1.0667</c:v>
                </c:pt>
                <c:pt idx="17249">
                  <c:v>-1.0667</c:v>
                </c:pt>
                <c:pt idx="17250">
                  <c:v>-1.0667</c:v>
                </c:pt>
                <c:pt idx="17251">
                  <c:v>-1.0667</c:v>
                </c:pt>
                <c:pt idx="17252">
                  <c:v>-1.0667</c:v>
                </c:pt>
                <c:pt idx="17253">
                  <c:v>-1.0980000000000001</c:v>
                </c:pt>
                <c:pt idx="17254">
                  <c:v>-1.0980000000000001</c:v>
                </c:pt>
                <c:pt idx="17255">
                  <c:v>-1.0980000000000001</c:v>
                </c:pt>
                <c:pt idx="17256">
                  <c:v>-1.0980000000000001</c:v>
                </c:pt>
                <c:pt idx="17257">
                  <c:v>-1.0980000000000001</c:v>
                </c:pt>
                <c:pt idx="17258">
                  <c:v>-1.0980000000000001</c:v>
                </c:pt>
                <c:pt idx="17259">
                  <c:v>-1.0980000000000001</c:v>
                </c:pt>
                <c:pt idx="17260">
                  <c:v>-1.0980000000000001</c:v>
                </c:pt>
                <c:pt idx="17261">
                  <c:v>-1.0980000000000001</c:v>
                </c:pt>
                <c:pt idx="17262">
                  <c:v>-1.0980000000000001</c:v>
                </c:pt>
                <c:pt idx="17263">
                  <c:v>-1.0980000000000001</c:v>
                </c:pt>
                <c:pt idx="17264">
                  <c:v>-1.0980000000000001</c:v>
                </c:pt>
                <c:pt idx="17265">
                  <c:v>-1.0980000000000001</c:v>
                </c:pt>
                <c:pt idx="17266">
                  <c:v>-1.0980000000000001</c:v>
                </c:pt>
                <c:pt idx="17267">
                  <c:v>-1.0980000000000001</c:v>
                </c:pt>
                <c:pt idx="17268">
                  <c:v>-1.1294</c:v>
                </c:pt>
                <c:pt idx="17269">
                  <c:v>-1.1294</c:v>
                </c:pt>
                <c:pt idx="17270">
                  <c:v>-1.1294</c:v>
                </c:pt>
                <c:pt idx="17271">
                  <c:v>-1.1294</c:v>
                </c:pt>
                <c:pt idx="17272">
                  <c:v>-1.1294</c:v>
                </c:pt>
                <c:pt idx="17273">
                  <c:v>-1.1294</c:v>
                </c:pt>
                <c:pt idx="17274">
                  <c:v>-1.1294</c:v>
                </c:pt>
                <c:pt idx="17275">
                  <c:v>-1.1294</c:v>
                </c:pt>
                <c:pt idx="17276">
                  <c:v>-1.1921999999999999</c:v>
                </c:pt>
                <c:pt idx="17277">
                  <c:v>-1.1294</c:v>
                </c:pt>
                <c:pt idx="17278">
                  <c:v>-1.1921999999999999</c:v>
                </c:pt>
                <c:pt idx="17279">
                  <c:v>-1.1921999999999999</c:v>
                </c:pt>
                <c:pt idx="17280">
                  <c:v>-1.1294</c:v>
                </c:pt>
                <c:pt idx="17281">
                  <c:v>-1.1921999999999999</c:v>
                </c:pt>
                <c:pt idx="17282">
                  <c:v>-1.1921999999999999</c:v>
                </c:pt>
                <c:pt idx="17283">
                  <c:v>-1.1921999999999999</c:v>
                </c:pt>
                <c:pt idx="17284">
                  <c:v>-1.1921999999999999</c:v>
                </c:pt>
                <c:pt idx="17285">
                  <c:v>-1.1921999999999999</c:v>
                </c:pt>
                <c:pt idx="17286">
                  <c:v>-1.1921999999999999</c:v>
                </c:pt>
                <c:pt idx="17287">
                  <c:v>-1.1921999999999999</c:v>
                </c:pt>
                <c:pt idx="17288">
                  <c:v>-1.2235</c:v>
                </c:pt>
                <c:pt idx="17289">
                  <c:v>-1.2235</c:v>
                </c:pt>
                <c:pt idx="17290">
                  <c:v>-1.2235</c:v>
                </c:pt>
                <c:pt idx="17291">
                  <c:v>-1.2235</c:v>
                </c:pt>
                <c:pt idx="17292">
                  <c:v>-1.2235</c:v>
                </c:pt>
                <c:pt idx="17293">
                  <c:v>-1.2235</c:v>
                </c:pt>
                <c:pt idx="17294">
                  <c:v>-1.2235</c:v>
                </c:pt>
                <c:pt idx="17295">
                  <c:v>-1.2235</c:v>
                </c:pt>
                <c:pt idx="17296">
                  <c:v>-1.2235</c:v>
                </c:pt>
                <c:pt idx="17297">
                  <c:v>-1.2235</c:v>
                </c:pt>
                <c:pt idx="17298">
                  <c:v>-1.2235</c:v>
                </c:pt>
                <c:pt idx="17299">
                  <c:v>-1.2235</c:v>
                </c:pt>
                <c:pt idx="17300">
                  <c:v>-1.2235</c:v>
                </c:pt>
                <c:pt idx="17301">
                  <c:v>-1.2235</c:v>
                </c:pt>
                <c:pt idx="17302">
                  <c:v>-1.2235</c:v>
                </c:pt>
                <c:pt idx="17303">
                  <c:v>-1.2548999999999999</c:v>
                </c:pt>
                <c:pt idx="17304">
                  <c:v>-1.2235</c:v>
                </c:pt>
                <c:pt idx="17305">
                  <c:v>-1.2235</c:v>
                </c:pt>
                <c:pt idx="17306">
                  <c:v>-1.2548999999999999</c:v>
                </c:pt>
                <c:pt idx="17307">
                  <c:v>-1.2548999999999999</c:v>
                </c:pt>
                <c:pt idx="17308">
                  <c:v>-1.2548999999999999</c:v>
                </c:pt>
                <c:pt idx="17309">
                  <c:v>-1.2548999999999999</c:v>
                </c:pt>
                <c:pt idx="17310">
                  <c:v>-1.2548999999999999</c:v>
                </c:pt>
                <c:pt idx="17311">
                  <c:v>-1.2548999999999999</c:v>
                </c:pt>
                <c:pt idx="17312">
                  <c:v>-1.2548999999999999</c:v>
                </c:pt>
                <c:pt idx="17313">
                  <c:v>-1.2548999999999999</c:v>
                </c:pt>
                <c:pt idx="17314">
                  <c:v>-1.2548999999999999</c:v>
                </c:pt>
                <c:pt idx="17315">
                  <c:v>-1.2548999999999999</c:v>
                </c:pt>
                <c:pt idx="17316">
                  <c:v>-1.2548999999999999</c:v>
                </c:pt>
                <c:pt idx="17317">
                  <c:v>-1.2548999999999999</c:v>
                </c:pt>
                <c:pt idx="17318">
                  <c:v>-1.2548999999999999</c:v>
                </c:pt>
                <c:pt idx="17319">
                  <c:v>-1.2548999999999999</c:v>
                </c:pt>
                <c:pt idx="17320">
                  <c:v>-1.2548999999999999</c:v>
                </c:pt>
                <c:pt idx="17321">
                  <c:v>-1.2548999999999999</c:v>
                </c:pt>
                <c:pt idx="17322">
                  <c:v>-1.2548999999999999</c:v>
                </c:pt>
                <c:pt idx="17323">
                  <c:v>-1.2548999999999999</c:v>
                </c:pt>
                <c:pt idx="17324">
                  <c:v>-1.2548999999999999</c:v>
                </c:pt>
                <c:pt idx="17325">
                  <c:v>-1.2548999999999999</c:v>
                </c:pt>
                <c:pt idx="17326">
                  <c:v>-1.2548999999999999</c:v>
                </c:pt>
                <c:pt idx="17327">
                  <c:v>-1.2863</c:v>
                </c:pt>
                <c:pt idx="17328">
                  <c:v>-1.2863</c:v>
                </c:pt>
                <c:pt idx="17329">
                  <c:v>-1.2548999999999999</c:v>
                </c:pt>
                <c:pt idx="17330">
                  <c:v>-1.2863</c:v>
                </c:pt>
                <c:pt idx="17331">
                  <c:v>-1.2863</c:v>
                </c:pt>
                <c:pt idx="17332">
                  <c:v>-1.2863</c:v>
                </c:pt>
                <c:pt idx="17333">
                  <c:v>-1.2863</c:v>
                </c:pt>
                <c:pt idx="17334">
                  <c:v>-1.2863</c:v>
                </c:pt>
                <c:pt idx="17335">
                  <c:v>-1.2863</c:v>
                </c:pt>
                <c:pt idx="17336">
                  <c:v>-1.2863</c:v>
                </c:pt>
                <c:pt idx="17337">
                  <c:v>-1.2863</c:v>
                </c:pt>
                <c:pt idx="17338">
                  <c:v>-1.349</c:v>
                </c:pt>
                <c:pt idx="17339">
                  <c:v>-1.349</c:v>
                </c:pt>
                <c:pt idx="17340">
                  <c:v>-1.349</c:v>
                </c:pt>
                <c:pt idx="17341">
                  <c:v>-1.349</c:v>
                </c:pt>
                <c:pt idx="17342">
                  <c:v>-1.349</c:v>
                </c:pt>
                <c:pt idx="17343">
                  <c:v>-1.2863</c:v>
                </c:pt>
                <c:pt idx="17344">
                  <c:v>-1.349</c:v>
                </c:pt>
                <c:pt idx="17345">
                  <c:v>-1.349</c:v>
                </c:pt>
                <c:pt idx="17346">
                  <c:v>-1.349</c:v>
                </c:pt>
                <c:pt idx="17347">
                  <c:v>-1.349</c:v>
                </c:pt>
                <c:pt idx="17348">
                  <c:v>-1.349</c:v>
                </c:pt>
                <c:pt idx="17349">
                  <c:v>-1.349</c:v>
                </c:pt>
                <c:pt idx="17350">
                  <c:v>-1.349</c:v>
                </c:pt>
                <c:pt idx="17351">
                  <c:v>-1.349</c:v>
                </c:pt>
                <c:pt idx="17352">
                  <c:v>-1.3804000000000001</c:v>
                </c:pt>
                <c:pt idx="17353">
                  <c:v>-1.349</c:v>
                </c:pt>
                <c:pt idx="17354">
                  <c:v>-1.349</c:v>
                </c:pt>
                <c:pt idx="17355">
                  <c:v>-1.349</c:v>
                </c:pt>
                <c:pt idx="17356">
                  <c:v>-1.349</c:v>
                </c:pt>
                <c:pt idx="17357">
                  <c:v>-1.349</c:v>
                </c:pt>
                <c:pt idx="17358">
                  <c:v>-1.349</c:v>
                </c:pt>
                <c:pt idx="17359">
                  <c:v>-1.349</c:v>
                </c:pt>
                <c:pt idx="17360">
                  <c:v>-1.3804000000000001</c:v>
                </c:pt>
                <c:pt idx="17361">
                  <c:v>-1.3804000000000001</c:v>
                </c:pt>
                <c:pt idx="17362">
                  <c:v>-1.3804000000000001</c:v>
                </c:pt>
                <c:pt idx="17363">
                  <c:v>-1.3804000000000001</c:v>
                </c:pt>
                <c:pt idx="17364">
                  <c:v>-1.3804000000000001</c:v>
                </c:pt>
                <c:pt idx="17365">
                  <c:v>-1.3804000000000001</c:v>
                </c:pt>
                <c:pt idx="17366">
                  <c:v>-1.3804000000000001</c:v>
                </c:pt>
                <c:pt idx="17367">
                  <c:v>-1.3804000000000001</c:v>
                </c:pt>
                <c:pt idx="17368">
                  <c:v>-1.3804000000000001</c:v>
                </c:pt>
                <c:pt idx="17369">
                  <c:v>-1.3804000000000001</c:v>
                </c:pt>
                <c:pt idx="17370">
                  <c:v>-1.3804000000000001</c:v>
                </c:pt>
                <c:pt idx="17371">
                  <c:v>-1.3804000000000001</c:v>
                </c:pt>
                <c:pt idx="17372">
                  <c:v>-1.3804000000000001</c:v>
                </c:pt>
                <c:pt idx="17373">
                  <c:v>-1.3804000000000001</c:v>
                </c:pt>
                <c:pt idx="17374">
                  <c:v>-1.3804000000000001</c:v>
                </c:pt>
                <c:pt idx="17375">
                  <c:v>-1.3804000000000001</c:v>
                </c:pt>
                <c:pt idx="17376">
                  <c:v>-1.3804000000000001</c:v>
                </c:pt>
                <c:pt idx="17377">
                  <c:v>-1.3804000000000001</c:v>
                </c:pt>
                <c:pt idx="17378">
                  <c:v>-1.3804000000000001</c:v>
                </c:pt>
                <c:pt idx="17379">
                  <c:v>-1.3804000000000001</c:v>
                </c:pt>
                <c:pt idx="17380">
                  <c:v>-1.3804000000000001</c:v>
                </c:pt>
                <c:pt idx="17381">
                  <c:v>-1.4117999999999999</c:v>
                </c:pt>
                <c:pt idx="17382">
                  <c:v>-1.3804000000000001</c:v>
                </c:pt>
                <c:pt idx="17383">
                  <c:v>-1.3804000000000001</c:v>
                </c:pt>
                <c:pt idx="17384">
                  <c:v>-1.3804000000000001</c:v>
                </c:pt>
                <c:pt idx="17385">
                  <c:v>-1.3804000000000001</c:v>
                </c:pt>
                <c:pt idx="17386">
                  <c:v>-1.3804000000000001</c:v>
                </c:pt>
                <c:pt idx="17387">
                  <c:v>-1.4117999999999999</c:v>
                </c:pt>
                <c:pt idx="17388">
                  <c:v>-1.4117999999999999</c:v>
                </c:pt>
                <c:pt idx="17389">
                  <c:v>-1.4117999999999999</c:v>
                </c:pt>
                <c:pt idx="17390">
                  <c:v>-1.4117999999999999</c:v>
                </c:pt>
                <c:pt idx="17391">
                  <c:v>-1.4117999999999999</c:v>
                </c:pt>
                <c:pt idx="17392">
                  <c:v>-1.4117999999999999</c:v>
                </c:pt>
                <c:pt idx="17393">
                  <c:v>-1.4117999999999999</c:v>
                </c:pt>
                <c:pt idx="17394">
                  <c:v>-1.4117999999999999</c:v>
                </c:pt>
                <c:pt idx="17395">
                  <c:v>-1.4117999999999999</c:v>
                </c:pt>
                <c:pt idx="17396">
                  <c:v>-1.4117999999999999</c:v>
                </c:pt>
                <c:pt idx="17397">
                  <c:v>-1.4117999999999999</c:v>
                </c:pt>
                <c:pt idx="17398">
                  <c:v>-1.4117999999999999</c:v>
                </c:pt>
                <c:pt idx="17399">
                  <c:v>-1.4117999999999999</c:v>
                </c:pt>
                <c:pt idx="17400">
                  <c:v>-1.4117999999999999</c:v>
                </c:pt>
                <c:pt idx="17401">
                  <c:v>-1.4117999999999999</c:v>
                </c:pt>
                <c:pt idx="17402">
                  <c:v>-1.4117999999999999</c:v>
                </c:pt>
                <c:pt idx="17403">
                  <c:v>-1.4117999999999999</c:v>
                </c:pt>
                <c:pt idx="17404">
                  <c:v>-1.4117999999999999</c:v>
                </c:pt>
                <c:pt idx="17405">
                  <c:v>-1.4117999999999999</c:v>
                </c:pt>
                <c:pt idx="17406">
                  <c:v>-1.4117999999999999</c:v>
                </c:pt>
                <c:pt idx="17407">
                  <c:v>-1.4117999999999999</c:v>
                </c:pt>
                <c:pt idx="17408">
                  <c:v>-1.4117999999999999</c:v>
                </c:pt>
                <c:pt idx="17409">
                  <c:v>-1.4117999999999999</c:v>
                </c:pt>
                <c:pt idx="17410">
                  <c:v>-1.4431</c:v>
                </c:pt>
                <c:pt idx="17411">
                  <c:v>-1.4117999999999999</c:v>
                </c:pt>
                <c:pt idx="17412">
                  <c:v>-1.4117999999999999</c:v>
                </c:pt>
                <c:pt idx="17413">
                  <c:v>-1.4431</c:v>
                </c:pt>
                <c:pt idx="17414">
                  <c:v>-1.4117999999999999</c:v>
                </c:pt>
                <c:pt idx="17415">
                  <c:v>-1.4117999999999999</c:v>
                </c:pt>
                <c:pt idx="17416">
                  <c:v>-1.4117999999999999</c:v>
                </c:pt>
                <c:pt idx="17417">
                  <c:v>-1.4117999999999999</c:v>
                </c:pt>
                <c:pt idx="17418">
                  <c:v>-1.4117999999999999</c:v>
                </c:pt>
                <c:pt idx="17419">
                  <c:v>-1.4117999999999999</c:v>
                </c:pt>
                <c:pt idx="17420">
                  <c:v>-1.4117999999999999</c:v>
                </c:pt>
                <c:pt idx="17421">
                  <c:v>-1.4117999999999999</c:v>
                </c:pt>
                <c:pt idx="17422">
                  <c:v>-1.4117999999999999</c:v>
                </c:pt>
                <c:pt idx="17423">
                  <c:v>-1.4431</c:v>
                </c:pt>
                <c:pt idx="17424">
                  <c:v>-1.4431</c:v>
                </c:pt>
                <c:pt idx="17425">
                  <c:v>-1.4117999999999999</c:v>
                </c:pt>
                <c:pt idx="17426">
                  <c:v>-1.4431</c:v>
                </c:pt>
                <c:pt idx="17427">
                  <c:v>-1.4431</c:v>
                </c:pt>
                <c:pt idx="17428">
                  <c:v>-1.4431</c:v>
                </c:pt>
                <c:pt idx="17429">
                  <c:v>-1.4431</c:v>
                </c:pt>
                <c:pt idx="17430">
                  <c:v>-1.4431</c:v>
                </c:pt>
                <c:pt idx="17431">
                  <c:v>-1.4431</c:v>
                </c:pt>
                <c:pt idx="17432">
                  <c:v>-1.4431</c:v>
                </c:pt>
                <c:pt idx="17433">
                  <c:v>-1.4431</c:v>
                </c:pt>
                <c:pt idx="17434">
                  <c:v>-1.4431</c:v>
                </c:pt>
                <c:pt idx="17435">
                  <c:v>-1.4431</c:v>
                </c:pt>
                <c:pt idx="17436">
                  <c:v>-1.4431</c:v>
                </c:pt>
                <c:pt idx="17437">
                  <c:v>-1.4431</c:v>
                </c:pt>
                <c:pt idx="17438">
                  <c:v>-1.4431</c:v>
                </c:pt>
                <c:pt idx="17439">
                  <c:v>-1.4431</c:v>
                </c:pt>
                <c:pt idx="17440">
                  <c:v>-1.4431</c:v>
                </c:pt>
                <c:pt idx="17441">
                  <c:v>-1.4431</c:v>
                </c:pt>
                <c:pt idx="17442">
                  <c:v>-1.4431</c:v>
                </c:pt>
                <c:pt idx="17443">
                  <c:v>-1.4431</c:v>
                </c:pt>
                <c:pt idx="17444">
                  <c:v>-1.4431</c:v>
                </c:pt>
                <c:pt idx="17445">
                  <c:v>-1.4431</c:v>
                </c:pt>
                <c:pt idx="17446">
                  <c:v>-1.5059</c:v>
                </c:pt>
                <c:pt idx="17447">
                  <c:v>-1.4431</c:v>
                </c:pt>
                <c:pt idx="17448">
                  <c:v>-1.4431</c:v>
                </c:pt>
                <c:pt idx="17449">
                  <c:v>-1.5059</c:v>
                </c:pt>
                <c:pt idx="17450">
                  <c:v>-1.4431</c:v>
                </c:pt>
                <c:pt idx="17451">
                  <c:v>-1.4431</c:v>
                </c:pt>
                <c:pt idx="17452">
                  <c:v>-1.5059</c:v>
                </c:pt>
                <c:pt idx="17453">
                  <c:v>-1.4431</c:v>
                </c:pt>
                <c:pt idx="17454">
                  <c:v>-1.5059</c:v>
                </c:pt>
                <c:pt idx="17455">
                  <c:v>-1.5059</c:v>
                </c:pt>
                <c:pt idx="17456">
                  <c:v>-1.5059</c:v>
                </c:pt>
                <c:pt idx="17457">
                  <c:v>-1.5059</c:v>
                </c:pt>
                <c:pt idx="17458">
                  <c:v>-1.5059</c:v>
                </c:pt>
                <c:pt idx="17459">
                  <c:v>-1.4431</c:v>
                </c:pt>
                <c:pt idx="17460">
                  <c:v>-1.5059</c:v>
                </c:pt>
                <c:pt idx="17461">
                  <c:v>-1.5059</c:v>
                </c:pt>
                <c:pt idx="17462">
                  <c:v>-1.5059</c:v>
                </c:pt>
                <c:pt idx="17463">
                  <c:v>-1.5059</c:v>
                </c:pt>
                <c:pt idx="17464">
                  <c:v>-1.5059</c:v>
                </c:pt>
                <c:pt idx="17465">
                  <c:v>-1.5059</c:v>
                </c:pt>
                <c:pt idx="17466">
                  <c:v>-1.5059</c:v>
                </c:pt>
                <c:pt idx="17467">
                  <c:v>-1.5373000000000001</c:v>
                </c:pt>
                <c:pt idx="17468">
                  <c:v>-1.5059</c:v>
                </c:pt>
                <c:pt idx="17469">
                  <c:v>-1.5373000000000001</c:v>
                </c:pt>
                <c:pt idx="17470">
                  <c:v>-1.5059</c:v>
                </c:pt>
                <c:pt idx="17471">
                  <c:v>-1.5059</c:v>
                </c:pt>
                <c:pt idx="17472">
                  <c:v>-1.5059</c:v>
                </c:pt>
                <c:pt idx="17473">
                  <c:v>-1.5059</c:v>
                </c:pt>
                <c:pt idx="17474">
                  <c:v>-1.5059</c:v>
                </c:pt>
                <c:pt idx="17475">
                  <c:v>-1.5373000000000001</c:v>
                </c:pt>
                <c:pt idx="17476">
                  <c:v>-1.5059</c:v>
                </c:pt>
                <c:pt idx="17477">
                  <c:v>-1.5059</c:v>
                </c:pt>
                <c:pt idx="17478">
                  <c:v>-1.5059</c:v>
                </c:pt>
                <c:pt idx="17479">
                  <c:v>-1.5373000000000001</c:v>
                </c:pt>
                <c:pt idx="17480">
                  <c:v>-1.5373000000000001</c:v>
                </c:pt>
                <c:pt idx="17481">
                  <c:v>-1.5373000000000001</c:v>
                </c:pt>
                <c:pt idx="17482">
                  <c:v>-1.5059</c:v>
                </c:pt>
                <c:pt idx="17483">
                  <c:v>-1.5373000000000001</c:v>
                </c:pt>
                <c:pt idx="17484">
                  <c:v>-1.5373000000000001</c:v>
                </c:pt>
                <c:pt idx="17485">
                  <c:v>-1.5373000000000001</c:v>
                </c:pt>
                <c:pt idx="17486">
                  <c:v>-1.5373000000000001</c:v>
                </c:pt>
                <c:pt idx="17487">
                  <c:v>-1.5373000000000001</c:v>
                </c:pt>
                <c:pt idx="17488">
                  <c:v>-1.5373000000000001</c:v>
                </c:pt>
                <c:pt idx="17489">
                  <c:v>-1.5373000000000001</c:v>
                </c:pt>
                <c:pt idx="17490">
                  <c:v>-1.5373000000000001</c:v>
                </c:pt>
                <c:pt idx="17491">
                  <c:v>-1.5373000000000001</c:v>
                </c:pt>
                <c:pt idx="17492">
                  <c:v>-1.5373000000000001</c:v>
                </c:pt>
                <c:pt idx="17493">
                  <c:v>-1.5373000000000001</c:v>
                </c:pt>
                <c:pt idx="17494">
                  <c:v>-1.5373000000000001</c:v>
                </c:pt>
                <c:pt idx="17495">
                  <c:v>-1.5373000000000001</c:v>
                </c:pt>
                <c:pt idx="17496">
                  <c:v>-1.5373000000000001</c:v>
                </c:pt>
                <c:pt idx="17497">
                  <c:v>-1.5373000000000001</c:v>
                </c:pt>
                <c:pt idx="17498">
                  <c:v>-1.5373000000000001</c:v>
                </c:pt>
                <c:pt idx="17499">
                  <c:v>-1.5373000000000001</c:v>
                </c:pt>
                <c:pt idx="17500">
                  <c:v>-1.5373000000000001</c:v>
                </c:pt>
                <c:pt idx="17501">
                  <c:v>-1.5373000000000001</c:v>
                </c:pt>
                <c:pt idx="17502">
                  <c:v>-1.5373000000000001</c:v>
                </c:pt>
                <c:pt idx="17503">
                  <c:v>-1.5373000000000001</c:v>
                </c:pt>
                <c:pt idx="17504">
                  <c:v>-1.5373000000000001</c:v>
                </c:pt>
                <c:pt idx="17505">
                  <c:v>-1.5373000000000001</c:v>
                </c:pt>
                <c:pt idx="17506">
                  <c:v>-1.5373000000000001</c:v>
                </c:pt>
                <c:pt idx="17507">
                  <c:v>-1.5373000000000001</c:v>
                </c:pt>
                <c:pt idx="17508">
                  <c:v>-1.5373000000000001</c:v>
                </c:pt>
                <c:pt idx="17509">
                  <c:v>-1.5373000000000001</c:v>
                </c:pt>
                <c:pt idx="17510">
                  <c:v>-1.5373000000000001</c:v>
                </c:pt>
                <c:pt idx="17511">
                  <c:v>-1.5373000000000001</c:v>
                </c:pt>
                <c:pt idx="17512">
                  <c:v>-1.5373000000000001</c:v>
                </c:pt>
                <c:pt idx="17513">
                  <c:v>-1.5373000000000001</c:v>
                </c:pt>
                <c:pt idx="17514">
                  <c:v>-1.5373000000000001</c:v>
                </c:pt>
                <c:pt idx="17515">
                  <c:v>-1.5373000000000001</c:v>
                </c:pt>
                <c:pt idx="17516">
                  <c:v>-1.5373000000000001</c:v>
                </c:pt>
                <c:pt idx="17517">
                  <c:v>-1.5373000000000001</c:v>
                </c:pt>
                <c:pt idx="17518">
                  <c:v>-1.5373000000000001</c:v>
                </c:pt>
                <c:pt idx="17519">
                  <c:v>-1.5373000000000001</c:v>
                </c:pt>
                <c:pt idx="17520">
                  <c:v>-1.5373000000000001</c:v>
                </c:pt>
                <c:pt idx="17521">
                  <c:v>-1.5373000000000001</c:v>
                </c:pt>
                <c:pt idx="17522">
                  <c:v>-1.5373000000000001</c:v>
                </c:pt>
                <c:pt idx="17523">
                  <c:v>-1.5373000000000001</c:v>
                </c:pt>
                <c:pt idx="17524">
                  <c:v>-1.5373000000000001</c:v>
                </c:pt>
                <c:pt idx="17525">
                  <c:v>-1.5373000000000001</c:v>
                </c:pt>
                <c:pt idx="17526">
                  <c:v>-1.5373000000000001</c:v>
                </c:pt>
                <c:pt idx="17527">
                  <c:v>-1.5373000000000001</c:v>
                </c:pt>
                <c:pt idx="17528">
                  <c:v>-1.5373000000000001</c:v>
                </c:pt>
                <c:pt idx="17529">
                  <c:v>-1.5373000000000001</c:v>
                </c:pt>
                <c:pt idx="17530">
                  <c:v>-1.5373000000000001</c:v>
                </c:pt>
                <c:pt idx="17531">
                  <c:v>-1.5373000000000001</c:v>
                </c:pt>
                <c:pt idx="17532">
                  <c:v>-1.5373000000000001</c:v>
                </c:pt>
                <c:pt idx="17533">
                  <c:v>-1.5373000000000001</c:v>
                </c:pt>
                <c:pt idx="17534">
                  <c:v>-1.5373000000000001</c:v>
                </c:pt>
                <c:pt idx="17535">
                  <c:v>-1.5373000000000001</c:v>
                </c:pt>
                <c:pt idx="17536">
                  <c:v>-1.5373000000000001</c:v>
                </c:pt>
                <c:pt idx="17537">
                  <c:v>-1.5373000000000001</c:v>
                </c:pt>
                <c:pt idx="17538">
                  <c:v>-1.5373000000000001</c:v>
                </c:pt>
                <c:pt idx="17539">
                  <c:v>-1.5373000000000001</c:v>
                </c:pt>
                <c:pt idx="17540">
                  <c:v>-1.5373000000000001</c:v>
                </c:pt>
                <c:pt idx="17541">
                  <c:v>-1.5686</c:v>
                </c:pt>
                <c:pt idx="17542">
                  <c:v>-1.5686</c:v>
                </c:pt>
                <c:pt idx="17543">
                  <c:v>-1.5373000000000001</c:v>
                </c:pt>
                <c:pt idx="17544">
                  <c:v>-1.5686</c:v>
                </c:pt>
                <c:pt idx="17545">
                  <c:v>-1.5373000000000001</c:v>
                </c:pt>
                <c:pt idx="17546">
                  <c:v>-1.5373000000000001</c:v>
                </c:pt>
                <c:pt idx="17547">
                  <c:v>-1.5686</c:v>
                </c:pt>
                <c:pt idx="17548">
                  <c:v>-1.5686</c:v>
                </c:pt>
                <c:pt idx="17549">
                  <c:v>-1.5373000000000001</c:v>
                </c:pt>
                <c:pt idx="17550">
                  <c:v>-1.5373000000000001</c:v>
                </c:pt>
                <c:pt idx="17551">
                  <c:v>-1.5686</c:v>
                </c:pt>
                <c:pt idx="17552">
                  <c:v>-1.5686</c:v>
                </c:pt>
                <c:pt idx="17553">
                  <c:v>-1.5686</c:v>
                </c:pt>
                <c:pt idx="17554">
                  <c:v>-1.5686</c:v>
                </c:pt>
                <c:pt idx="17555">
                  <c:v>-1.5686</c:v>
                </c:pt>
                <c:pt idx="17556">
                  <c:v>-1.5686</c:v>
                </c:pt>
                <c:pt idx="17557">
                  <c:v>-1.5686</c:v>
                </c:pt>
                <c:pt idx="17558">
                  <c:v>-1.5686</c:v>
                </c:pt>
                <c:pt idx="17559">
                  <c:v>-1.5373000000000001</c:v>
                </c:pt>
                <c:pt idx="17560">
                  <c:v>-1.5686</c:v>
                </c:pt>
                <c:pt idx="17561">
                  <c:v>-1.5686</c:v>
                </c:pt>
                <c:pt idx="17562">
                  <c:v>-1.5686</c:v>
                </c:pt>
                <c:pt idx="17563">
                  <c:v>-1.5686</c:v>
                </c:pt>
                <c:pt idx="17564">
                  <c:v>-1.5686</c:v>
                </c:pt>
                <c:pt idx="17565">
                  <c:v>-1.5686</c:v>
                </c:pt>
                <c:pt idx="17566">
                  <c:v>-1.5686</c:v>
                </c:pt>
                <c:pt idx="17567">
                  <c:v>-1.5686</c:v>
                </c:pt>
                <c:pt idx="17568">
                  <c:v>-1.5686</c:v>
                </c:pt>
                <c:pt idx="17569">
                  <c:v>-1.5686</c:v>
                </c:pt>
                <c:pt idx="17570">
                  <c:v>-1.5686</c:v>
                </c:pt>
                <c:pt idx="17571">
                  <c:v>-1.5686</c:v>
                </c:pt>
                <c:pt idx="17572">
                  <c:v>-1.5686</c:v>
                </c:pt>
                <c:pt idx="17573">
                  <c:v>-1.5686</c:v>
                </c:pt>
                <c:pt idx="17574">
                  <c:v>-1.5686</c:v>
                </c:pt>
                <c:pt idx="17575">
                  <c:v>-1.5686</c:v>
                </c:pt>
                <c:pt idx="17576">
                  <c:v>-1.5686</c:v>
                </c:pt>
                <c:pt idx="17577">
                  <c:v>-1.5686</c:v>
                </c:pt>
                <c:pt idx="17578">
                  <c:v>-1.5686</c:v>
                </c:pt>
                <c:pt idx="17579">
                  <c:v>-1.5686</c:v>
                </c:pt>
                <c:pt idx="17580">
                  <c:v>-1.5686</c:v>
                </c:pt>
                <c:pt idx="17581">
                  <c:v>-1.5686</c:v>
                </c:pt>
                <c:pt idx="17582">
                  <c:v>-1.5686</c:v>
                </c:pt>
                <c:pt idx="17583">
                  <c:v>-1.5686</c:v>
                </c:pt>
                <c:pt idx="17584">
                  <c:v>-1.5686</c:v>
                </c:pt>
                <c:pt idx="17585">
                  <c:v>-1.5686</c:v>
                </c:pt>
                <c:pt idx="17586">
                  <c:v>-1.5686</c:v>
                </c:pt>
                <c:pt idx="17587">
                  <c:v>-1.5686</c:v>
                </c:pt>
                <c:pt idx="17588">
                  <c:v>-1.5686</c:v>
                </c:pt>
                <c:pt idx="17589">
                  <c:v>-1.5686</c:v>
                </c:pt>
                <c:pt idx="17590">
                  <c:v>-1.5686</c:v>
                </c:pt>
                <c:pt idx="17591">
                  <c:v>-1.5686</c:v>
                </c:pt>
                <c:pt idx="17592">
                  <c:v>-1.5686</c:v>
                </c:pt>
                <c:pt idx="17593">
                  <c:v>-1.5686</c:v>
                </c:pt>
                <c:pt idx="17594">
                  <c:v>-1.5686</c:v>
                </c:pt>
                <c:pt idx="17595">
                  <c:v>-1.5686</c:v>
                </c:pt>
                <c:pt idx="17596">
                  <c:v>-1.5686</c:v>
                </c:pt>
                <c:pt idx="17597">
                  <c:v>-1.5686</c:v>
                </c:pt>
                <c:pt idx="17598">
                  <c:v>-1.5686</c:v>
                </c:pt>
                <c:pt idx="17599">
                  <c:v>-1.5686</c:v>
                </c:pt>
                <c:pt idx="17600">
                  <c:v>-1.5686</c:v>
                </c:pt>
                <c:pt idx="17601">
                  <c:v>-1.5686</c:v>
                </c:pt>
                <c:pt idx="17602">
                  <c:v>-1.5686</c:v>
                </c:pt>
                <c:pt idx="17603">
                  <c:v>-1.5686</c:v>
                </c:pt>
                <c:pt idx="17604">
                  <c:v>-1.5686</c:v>
                </c:pt>
                <c:pt idx="17605">
                  <c:v>-1.5686</c:v>
                </c:pt>
                <c:pt idx="17606">
                  <c:v>-1.5686</c:v>
                </c:pt>
                <c:pt idx="17607">
                  <c:v>-1.5686</c:v>
                </c:pt>
                <c:pt idx="17608">
                  <c:v>-1.5686</c:v>
                </c:pt>
                <c:pt idx="17609">
                  <c:v>-1.5686</c:v>
                </c:pt>
                <c:pt idx="17610">
                  <c:v>-1.5686</c:v>
                </c:pt>
                <c:pt idx="17611">
                  <c:v>-1.5686</c:v>
                </c:pt>
                <c:pt idx="17612">
                  <c:v>-1.5686</c:v>
                </c:pt>
                <c:pt idx="17613">
                  <c:v>-1.5686</c:v>
                </c:pt>
                <c:pt idx="17614">
                  <c:v>-1.5686</c:v>
                </c:pt>
                <c:pt idx="17615">
                  <c:v>-1.5686</c:v>
                </c:pt>
                <c:pt idx="17616">
                  <c:v>-1.5686</c:v>
                </c:pt>
                <c:pt idx="17617">
                  <c:v>-1.5686</c:v>
                </c:pt>
                <c:pt idx="17618">
                  <c:v>-1.5686</c:v>
                </c:pt>
                <c:pt idx="17619">
                  <c:v>-1.5686</c:v>
                </c:pt>
                <c:pt idx="17620">
                  <c:v>-1.5686</c:v>
                </c:pt>
                <c:pt idx="17621">
                  <c:v>-1.5686</c:v>
                </c:pt>
                <c:pt idx="17622">
                  <c:v>-1.5686</c:v>
                </c:pt>
                <c:pt idx="17623">
                  <c:v>-1.5686</c:v>
                </c:pt>
                <c:pt idx="17624">
                  <c:v>-1.5686</c:v>
                </c:pt>
                <c:pt idx="17625">
                  <c:v>-1.5686</c:v>
                </c:pt>
                <c:pt idx="17626">
                  <c:v>-1.5686</c:v>
                </c:pt>
                <c:pt idx="17627">
                  <c:v>-1.5686</c:v>
                </c:pt>
                <c:pt idx="17628">
                  <c:v>-1.5686</c:v>
                </c:pt>
                <c:pt idx="17629">
                  <c:v>-1.5686</c:v>
                </c:pt>
                <c:pt idx="17630">
                  <c:v>-1.5686</c:v>
                </c:pt>
                <c:pt idx="17631">
                  <c:v>-1.5686</c:v>
                </c:pt>
                <c:pt idx="17632">
                  <c:v>-1.5686</c:v>
                </c:pt>
                <c:pt idx="17633">
                  <c:v>-1.5686</c:v>
                </c:pt>
                <c:pt idx="17634">
                  <c:v>-1.5686</c:v>
                </c:pt>
                <c:pt idx="17635">
                  <c:v>-1.5686</c:v>
                </c:pt>
                <c:pt idx="17636">
                  <c:v>-1.5686</c:v>
                </c:pt>
                <c:pt idx="17637">
                  <c:v>-1.5686</c:v>
                </c:pt>
                <c:pt idx="17638">
                  <c:v>-1.5686</c:v>
                </c:pt>
                <c:pt idx="17639">
                  <c:v>-1.5686</c:v>
                </c:pt>
                <c:pt idx="17640">
                  <c:v>-1.5686</c:v>
                </c:pt>
                <c:pt idx="17641">
                  <c:v>-1.5686</c:v>
                </c:pt>
                <c:pt idx="17642">
                  <c:v>-1.5686</c:v>
                </c:pt>
                <c:pt idx="17643">
                  <c:v>-1.5686</c:v>
                </c:pt>
                <c:pt idx="17644">
                  <c:v>-1.5686</c:v>
                </c:pt>
                <c:pt idx="17645">
                  <c:v>-1.5686</c:v>
                </c:pt>
                <c:pt idx="17646">
                  <c:v>-1.6</c:v>
                </c:pt>
                <c:pt idx="17647">
                  <c:v>-1.5686</c:v>
                </c:pt>
                <c:pt idx="17648">
                  <c:v>-1.5686</c:v>
                </c:pt>
                <c:pt idx="17649">
                  <c:v>-1.5686</c:v>
                </c:pt>
                <c:pt idx="17650">
                  <c:v>-1.5686</c:v>
                </c:pt>
                <c:pt idx="17651">
                  <c:v>-1.5686</c:v>
                </c:pt>
                <c:pt idx="17652">
                  <c:v>-1.6</c:v>
                </c:pt>
                <c:pt idx="17653">
                  <c:v>-1.5686</c:v>
                </c:pt>
                <c:pt idx="17654">
                  <c:v>-1.5686</c:v>
                </c:pt>
                <c:pt idx="17655">
                  <c:v>-1.6</c:v>
                </c:pt>
                <c:pt idx="17656">
                  <c:v>-1.5686</c:v>
                </c:pt>
                <c:pt idx="17657">
                  <c:v>-1.6</c:v>
                </c:pt>
                <c:pt idx="17658">
                  <c:v>-1.5686</c:v>
                </c:pt>
                <c:pt idx="17659">
                  <c:v>-1.5686</c:v>
                </c:pt>
                <c:pt idx="17660">
                  <c:v>-1.5686</c:v>
                </c:pt>
                <c:pt idx="17661">
                  <c:v>-1.5686</c:v>
                </c:pt>
                <c:pt idx="17662">
                  <c:v>-1.5686</c:v>
                </c:pt>
                <c:pt idx="17663">
                  <c:v>-1.6</c:v>
                </c:pt>
                <c:pt idx="17664">
                  <c:v>-1.5686</c:v>
                </c:pt>
                <c:pt idx="17665">
                  <c:v>-1.5686</c:v>
                </c:pt>
                <c:pt idx="17666">
                  <c:v>-1.6</c:v>
                </c:pt>
                <c:pt idx="17667">
                  <c:v>-1.5686</c:v>
                </c:pt>
                <c:pt idx="17668">
                  <c:v>-1.6</c:v>
                </c:pt>
                <c:pt idx="17669">
                  <c:v>-1.6</c:v>
                </c:pt>
                <c:pt idx="17670">
                  <c:v>-1.5686</c:v>
                </c:pt>
                <c:pt idx="17671">
                  <c:v>-1.6</c:v>
                </c:pt>
                <c:pt idx="17672">
                  <c:v>-1.5686</c:v>
                </c:pt>
                <c:pt idx="17673">
                  <c:v>-1.6</c:v>
                </c:pt>
                <c:pt idx="17674">
                  <c:v>-1.6</c:v>
                </c:pt>
                <c:pt idx="17675">
                  <c:v>-1.6</c:v>
                </c:pt>
                <c:pt idx="17676">
                  <c:v>-1.5686</c:v>
                </c:pt>
                <c:pt idx="17677">
                  <c:v>-1.5686</c:v>
                </c:pt>
                <c:pt idx="17678">
                  <c:v>-1.5686</c:v>
                </c:pt>
                <c:pt idx="17679">
                  <c:v>-1.6</c:v>
                </c:pt>
                <c:pt idx="17680">
                  <c:v>-1.6</c:v>
                </c:pt>
                <c:pt idx="17681">
                  <c:v>-1.5686</c:v>
                </c:pt>
                <c:pt idx="17682">
                  <c:v>-1.5686</c:v>
                </c:pt>
                <c:pt idx="17683">
                  <c:v>-1.6</c:v>
                </c:pt>
                <c:pt idx="17684">
                  <c:v>-1.5686</c:v>
                </c:pt>
                <c:pt idx="17685">
                  <c:v>-1.5686</c:v>
                </c:pt>
                <c:pt idx="17686">
                  <c:v>-1.6</c:v>
                </c:pt>
                <c:pt idx="17687">
                  <c:v>-1.6</c:v>
                </c:pt>
                <c:pt idx="17688">
                  <c:v>-1.5686</c:v>
                </c:pt>
                <c:pt idx="17689">
                  <c:v>-1.6</c:v>
                </c:pt>
                <c:pt idx="17690">
                  <c:v>-1.6</c:v>
                </c:pt>
                <c:pt idx="17691">
                  <c:v>-1.6</c:v>
                </c:pt>
                <c:pt idx="17692">
                  <c:v>-1.6</c:v>
                </c:pt>
                <c:pt idx="17693">
                  <c:v>-1.6</c:v>
                </c:pt>
                <c:pt idx="17694">
                  <c:v>-1.5686</c:v>
                </c:pt>
                <c:pt idx="17695">
                  <c:v>-1.6</c:v>
                </c:pt>
                <c:pt idx="17696">
                  <c:v>-1.6</c:v>
                </c:pt>
                <c:pt idx="17697">
                  <c:v>-1.6</c:v>
                </c:pt>
                <c:pt idx="17698">
                  <c:v>-1.6</c:v>
                </c:pt>
                <c:pt idx="17699">
                  <c:v>-1.5686</c:v>
                </c:pt>
                <c:pt idx="17700">
                  <c:v>-1.6</c:v>
                </c:pt>
                <c:pt idx="17701">
                  <c:v>-1.5686</c:v>
                </c:pt>
                <c:pt idx="17702">
                  <c:v>-1.6</c:v>
                </c:pt>
                <c:pt idx="17703">
                  <c:v>-1.6</c:v>
                </c:pt>
                <c:pt idx="17704">
                  <c:v>-1.6</c:v>
                </c:pt>
                <c:pt idx="17705">
                  <c:v>-1.6</c:v>
                </c:pt>
                <c:pt idx="17706">
                  <c:v>-1.6</c:v>
                </c:pt>
                <c:pt idx="17707">
                  <c:v>-1.6</c:v>
                </c:pt>
                <c:pt idx="17708">
                  <c:v>-1.5686</c:v>
                </c:pt>
                <c:pt idx="17709">
                  <c:v>-1.6</c:v>
                </c:pt>
                <c:pt idx="17710">
                  <c:v>-1.6</c:v>
                </c:pt>
                <c:pt idx="17711">
                  <c:v>-1.6</c:v>
                </c:pt>
                <c:pt idx="17712">
                  <c:v>-1.6</c:v>
                </c:pt>
                <c:pt idx="17713">
                  <c:v>-1.6</c:v>
                </c:pt>
                <c:pt idx="17714">
                  <c:v>-1.6</c:v>
                </c:pt>
                <c:pt idx="17715">
                  <c:v>-1.6</c:v>
                </c:pt>
                <c:pt idx="17716">
                  <c:v>-1.6</c:v>
                </c:pt>
                <c:pt idx="17717">
                  <c:v>-1.6</c:v>
                </c:pt>
                <c:pt idx="17718">
                  <c:v>-1.6</c:v>
                </c:pt>
                <c:pt idx="17719">
                  <c:v>-1.6</c:v>
                </c:pt>
                <c:pt idx="17720">
                  <c:v>-1.6</c:v>
                </c:pt>
                <c:pt idx="17721">
                  <c:v>-1.6</c:v>
                </c:pt>
                <c:pt idx="17722">
                  <c:v>-1.6</c:v>
                </c:pt>
                <c:pt idx="17723">
                  <c:v>-1.6</c:v>
                </c:pt>
                <c:pt idx="17724">
                  <c:v>-1.6</c:v>
                </c:pt>
                <c:pt idx="17725">
                  <c:v>-1.6</c:v>
                </c:pt>
                <c:pt idx="17726">
                  <c:v>-1.6</c:v>
                </c:pt>
                <c:pt idx="17727">
                  <c:v>-1.6</c:v>
                </c:pt>
                <c:pt idx="17728">
                  <c:v>-1.6</c:v>
                </c:pt>
                <c:pt idx="17729">
                  <c:v>-1.6</c:v>
                </c:pt>
                <c:pt idx="17730">
                  <c:v>-1.6</c:v>
                </c:pt>
                <c:pt idx="17731">
                  <c:v>-1.6</c:v>
                </c:pt>
                <c:pt idx="17732">
                  <c:v>-1.6</c:v>
                </c:pt>
                <c:pt idx="17733">
                  <c:v>-1.6</c:v>
                </c:pt>
                <c:pt idx="17734">
                  <c:v>-1.6</c:v>
                </c:pt>
                <c:pt idx="17735">
                  <c:v>-1.6</c:v>
                </c:pt>
                <c:pt idx="17736">
                  <c:v>-1.6</c:v>
                </c:pt>
                <c:pt idx="17737">
                  <c:v>-1.6</c:v>
                </c:pt>
                <c:pt idx="17738">
                  <c:v>-1.6</c:v>
                </c:pt>
                <c:pt idx="17739">
                  <c:v>-1.6</c:v>
                </c:pt>
                <c:pt idx="17740">
                  <c:v>-1.6</c:v>
                </c:pt>
                <c:pt idx="17741">
                  <c:v>-1.6</c:v>
                </c:pt>
                <c:pt idx="17742">
                  <c:v>-1.5686</c:v>
                </c:pt>
                <c:pt idx="17743">
                  <c:v>-1.6</c:v>
                </c:pt>
                <c:pt idx="17744">
                  <c:v>-1.6</c:v>
                </c:pt>
                <c:pt idx="17745">
                  <c:v>-1.6</c:v>
                </c:pt>
                <c:pt idx="17746">
                  <c:v>-1.6</c:v>
                </c:pt>
                <c:pt idx="17747">
                  <c:v>-1.6</c:v>
                </c:pt>
                <c:pt idx="17748">
                  <c:v>-1.6</c:v>
                </c:pt>
                <c:pt idx="17749">
                  <c:v>-1.6</c:v>
                </c:pt>
                <c:pt idx="17750">
                  <c:v>-1.6</c:v>
                </c:pt>
                <c:pt idx="17751">
                  <c:v>-1.6</c:v>
                </c:pt>
                <c:pt idx="17752">
                  <c:v>-1.6</c:v>
                </c:pt>
                <c:pt idx="17753">
                  <c:v>-1.6</c:v>
                </c:pt>
                <c:pt idx="17754">
                  <c:v>-1.6</c:v>
                </c:pt>
                <c:pt idx="17755">
                  <c:v>-1.5686</c:v>
                </c:pt>
                <c:pt idx="17756">
                  <c:v>-1.6</c:v>
                </c:pt>
                <c:pt idx="17757">
                  <c:v>-1.6</c:v>
                </c:pt>
                <c:pt idx="17758">
                  <c:v>-1.6</c:v>
                </c:pt>
                <c:pt idx="17759">
                  <c:v>-1.6</c:v>
                </c:pt>
                <c:pt idx="17760">
                  <c:v>-1.6</c:v>
                </c:pt>
                <c:pt idx="17761">
                  <c:v>-1.6</c:v>
                </c:pt>
                <c:pt idx="17762">
                  <c:v>-1.6</c:v>
                </c:pt>
                <c:pt idx="17763">
                  <c:v>-1.6</c:v>
                </c:pt>
                <c:pt idx="17764">
                  <c:v>-1.6</c:v>
                </c:pt>
                <c:pt idx="17765">
                  <c:v>-1.6</c:v>
                </c:pt>
                <c:pt idx="17766">
                  <c:v>-1.6</c:v>
                </c:pt>
                <c:pt idx="17767">
                  <c:v>-1.6</c:v>
                </c:pt>
                <c:pt idx="17768">
                  <c:v>-1.6</c:v>
                </c:pt>
                <c:pt idx="17769">
                  <c:v>-1.6</c:v>
                </c:pt>
                <c:pt idx="17770">
                  <c:v>-1.6</c:v>
                </c:pt>
                <c:pt idx="17771">
                  <c:v>-1.6</c:v>
                </c:pt>
                <c:pt idx="17772">
                  <c:v>-1.6</c:v>
                </c:pt>
                <c:pt idx="17773">
                  <c:v>-1.6</c:v>
                </c:pt>
                <c:pt idx="17774">
                  <c:v>-1.6</c:v>
                </c:pt>
                <c:pt idx="17775">
                  <c:v>-1.6</c:v>
                </c:pt>
                <c:pt idx="17776">
                  <c:v>-1.6</c:v>
                </c:pt>
                <c:pt idx="17777">
                  <c:v>-1.6</c:v>
                </c:pt>
                <c:pt idx="17778">
                  <c:v>-1.6</c:v>
                </c:pt>
                <c:pt idx="17779">
                  <c:v>-1.6</c:v>
                </c:pt>
                <c:pt idx="17780">
                  <c:v>-1.6</c:v>
                </c:pt>
                <c:pt idx="17781">
                  <c:v>-1.6</c:v>
                </c:pt>
                <c:pt idx="17782">
                  <c:v>-1.6</c:v>
                </c:pt>
                <c:pt idx="17783">
                  <c:v>-1.6627000000000001</c:v>
                </c:pt>
                <c:pt idx="17784">
                  <c:v>-1.6</c:v>
                </c:pt>
                <c:pt idx="17785">
                  <c:v>-1.6</c:v>
                </c:pt>
                <c:pt idx="17786">
                  <c:v>-1.6</c:v>
                </c:pt>
                <c:pt idx="17787">
                  <c:v>-1.6</c:v>
                </c:pt>
                <c:pt idx="17788">
                  <c:v>-1.6</c:v>
                </c:pt>
                <c:pt idx="17789">
                  <c:v>-1.6</c:v>
                </c:pt>
                <c:pt idx="17790">
                  <c:v>-1.6</c:v>
                </c:pt>
                <c:pt idx="17791">
                  <c:v>-1.6</c:v>
                </c:pt>
                <c:pt idx="17792">
                  <c:v>-1.6</c:v>
                </c:pt>
                <c:pt idx="17793">
                  <c:v>-1.6</c:v>
                </c:pt>
                <c:pt idx="17794">
                  <c:v>-1.6</c:v>
                </c:pt>
                <c:pt idx="17795">
                  <c:v>-1.6</c:v>
                </c:pt>
                <c:pt idx="17796">
                  <c:v>-1.6</c:v>
                </c:pt>
                <c:pt idx="17797">
                  <c:v>-1.6</c:v>
                </c:pt>
                <c:pt idx="17798">
                  <c:v>-1.6</c:v>
                </c:pt>
                <c:pt idx="17799">
                  <c:v>-1.6</c:v>
                </c:pt>
                <c:pt idx="17800">
                  <c:v>-1.6</c:v>
                </c:pt>
                <c:pt idx="17801">
                  <c:v>-1.6</c:v>
                </c:pt>
                <c:pt idx="17802">
                  <c:v>-1.6</c:v>
                </c:pt>
                <c:pt idx="17803">
                  <c:v>-1.6</c:v>
                </c:pt>
                <c:pt idx="17804">
                  <c:v>-1.6</c:v>
                </c:pt>
                <c:pt idx="17805">
                  <c:v>-1.6</c:v>
                </c:pt>
                <c:pt idx="17806">
                  <c:v>-1.6</c:v>
                </c:pt>
                <c:pt idx="17807">
                  <c:v>-1.6</c:v>
                </c:pt>
                <c:pt idx="17808">
                  <c:v>-1.6</c:v>
                </c:pt>
                <c:pt idx="17809">
                  <c:v>-1.6627000000000001</c:v>
                </c:pt>
                <c:pt idx="17810">
                  <c:v>-1.6</c:v>
                </c:pt>
                <c:pt idx="17811">
                  <c:v>-1.6</c:v>
                </c:pt>
                <c:pt idx="17812">
                  <c:v>-1.6</c:v>
                </c:pt>
                <c:pt idx="17813">
                  <c:v>-1.6</c:v>
                </c:pt>
                <c:pt idx="17814">
                  <c:v>-1.6</c:v>
                </c:pt>
                <c:pt idx="17815">
                  <c:v>-1.6</c:v>
                </c:pt>
                <c:pt idx="17816">
                  <c:v>-1.6</c:v>
                </c:pt>
                <c:pt idx="17817">
                  <c:v>-1.6</c:v>
                </c:pt>
                <c:pt idx="17818">
                  <c:v>-1.6</c:v>
                </c:pt>
                <c:pt idx="17819">
                  <c:v>-1.6</c:v>
                </c:pt>
                <c:pt idx="17820">
                  <c:v>-1.6</c:v>
                </c:pt>
                <c:pt idx="17821">
                  <c:v>-1.6</c:v>
                </c:pt>
                <c:pt idx="17822">
                  <c:v>-1.6627000000000001</c:v>
                </c:pt>
                <c:pt idx="17823">
                  <c:v>-1.6</c:v>
                </c:pt>
                <c:pt idx="17824">
                  <c:v>-1.6</c:v>
                </c:pt>
                <c:pt idx="17825">
                  <c:v>-1.6627000000000001</c:v>
                </c:pt>
                <c:pt idx="17826">
                  <c:v>-1.6</c:v>
                </c:pt>
                <c:pt idx="17827">
                  <c:v>-1.6</c:v>
                </c:pt>
                <c:pt idx="17828">
                  <c:v>-1.6</c:v>
                </c:pt>
                <c:pt idx="17829">
                  <c:v>-1.6627000000000001</c:v>
                </c:pt>
                <c:pt idx="17830">
                  <c:v>-1.6627000000000001</c:v>
                </c:pt>
                <c:pt idx="17831">
                  <c:v>-1.6</c:v>
                </c:pt>
                <c:pt idx="17832">
                  <c:v>-1.6627000000000001</c:v>
                </c:pt>
                <c:pt idx="17833">
                  <c:v>-1.6627000000000001</c:v>
                </c:pt>
                <c:pt idx="17834">
                  <c:v>-1.6</c:v>
                </c:pt>
                <c:pt idx="17835">
                  <c:v>-1.6</c:v>
                </c:pt>
                <c:pt idx="17836">
                  <c:v>-1.6</c:v>
                </c:pt>
                <c:pt idx="17837">
                  <c:v>-1.6627000000000001</c:v>
                </c:pt>
                <c:pt idx="17838">
                  <c:v>-1.6627000000000001</c:v>
                </c:pt>
                <c:pt idx="17839">
                  <c:v>-1.6</c:v>
                </c:pt>
                <c:pt idx="17840">
                  <c:v>-1.6627000000000001</c:v>
                </c:pt>
                <c:pt idx="17841">
                  <c:v>-1.6</c:v>
                </c:pt>
                <c:pt idx="17842">
                  <c:v>-1.6627000000000001</c:v>
                </c:pt>
                <c:pt idx="17843">
                  <c:v>-1.6627000000000001</c:v>
                </c:pt>
                <c:pt idx="17844">
                  <c:v>-1.6</c:v>
                </c:pt>
                <c:pt idx="17845">
                  <c:v>-1.6627000000000001</c:v>
                </c:pt>
                <c:pt idx="17846">
                  <c:v>-1.6627000000000001</c:v>
                </c:pt>
                <c:pt idx="17847">
                  <c:v>-1.6627000000000001</c:v>
                </c:pt>
                <c:pt idx="17848">
                  <c:v>-1.6</c:v>
                </c:pt>
                <c:pt idx="17849">
                  <c:v>-1.6</c:v>
                </c:pt>
                <c:pt idx="17850">
                  <c:v>-1.6627000000000001</c:v>
                </c:pt>
                <c:pt idx="17851">
                  <c:v>-1.6627000000000001</c:v>
                </c:pt>
                <c:pt idx="17852">
                  <c:v>-1.6</c:v>
                </c:pt>
                <c:pt idx="17853">
                  <c:v>-1.6627000000000001</c:v>
                </c:pt>
                <c:pt idx="17854">
                  <c:v>-1.6627000000000001</c:v>
                </c:pt>
                <c:pt idx="17855">
                  <c:v>-1.6</c:v>
                </c:pt>
                <c:pt idx="17856">
                  <c:v>-1.6</c:v>
                </c:pt>
                <c:pt idx="17857">
                  <c:v>-1.6627000000000001</c:v>
                </c:pt>
                <c:pt idx="17858">
                  <c:v>-1.6</c:v>
                </c:pt>
                <c:pt idx="17859">
                  <c:v>-1.6</c:v>
                </c:pt>
                <c:pt idx="17860">
                  <c:v>-1.6627000000000001</c:v>
                </c:pt>
                <c:pt idx="17861">
                  <c:v>-1.6</c:v>
                </c:pt>
                <c:pt idx="17862">
                  <c:v>-1.6627000000000001</c:v>
                </c:pt>
                <c:pt idx="17863">
                  <c:v>-1.6627000000000001</c:v>
                </c:pt>
                <c:pt idx="17864">
                  <c:v>-1.6627000000000001</c:v>
                </c:pt>
                <c:pt idx="17865">
                  <c:v>-1.6</c:v>
                </c:pt>
                <c:pt idx="17866">
                  <c:v>-1.6</c:v>
                </c:pt>
                <c:pt idx="17867">
                  <c:v>-1.6627000000000001</c:v>
                </c:pt>
                <c:pt idx="17868">
                  <c:v>-1.6</c:v>
                </c:pt>
                <c:pt idx="17869">
                  <c:v>-1.6627000000000001</c:v>
                </c:pt>
                <c:pt idx="17870">
                  <c:v>-1.6</c:v>
                </c:pt>
                <c:pt idx="17871">
                  <c:v>-1.6627000000000001</c:v>
                </c:pt>
                <c:pt idx="17872">
                  <c:v>-1.6</c:v>
                </c:pt>
                <c:pt idx="17873">
                  <c:v>-1.6627000000000001</c:v>
                </c:pt>
                <c:pt idx="17874">
                  <c:v>-1.6627000000000001</c:v>
                </c:pt>
                <c:pt idx="17875">
                  <c:v>-1.6</c:v>
                </c:pt>
                <c:pt idx="17876">
                  <c:v>-1.6627000000000001</c:v>
                </c:pt>
                <c:pt idx="17877">
                  <c:v>-1.6627000000000001</c:v>
                </c:pt>
                <c:pt idx="17878">
                  <c:v>-1.6627000000000001</c:v>
                </c:pt>
                <c:pt idx="17879">
                  <c:v>-1.6627000000000001</c:v>
                </c:pt>
                <c:pt idx="17880">
                  <c:v>-1.6627000000000001</c:v>
                </c:pt>
                <c:pt idx="17881">
                  <c:v>-1.6</c:v>
                </c:pt>
                <c:pt idx="17882">
                  <c:v>-1.6627000000000001</c:v>
                </c:pt>
                <c:pt idx="17883">
                  <c:v>-1.6627000000000001</c:v>
                </c:pt>
                <c:pt idx="17884">
                  <c:v>-1.6627000000000001</c:v>
                </c:pt>
                <c:pt idx="17885">
                  <c:v>-1.6627000000000001</c:v>
                </c:pt>
                <c:pt idx="17886">
                  <c:v>-1.6627000000000001</c:v>
                </c:pt>
                <c:pt idx="17887">
                  <c:v>-1.6</c:v>
                </c:pt>
                <c:pt idx="17888">
                  <c:v>-1.6</c:v>
                </c:pt>
                <c:pt idx="17889">
                  <c:v>-1.6627000000000001</c:v>
                </c:pt>
                <c:pt idx="17890">
                  <c:v>-1.6</c:v>
                </c:pt>
                <c:pt idx="17891">
                  <c:v>-1.6</c:v>
                </c:pt>
                <c:pt idx="17892">
                  <c:v>-1.6</c:v>
                </c:pt>
                <c:pt idx="17893">
                  <c:v>-1.6</c:v>
                </c:pt>
                <c:pt idx="17894">
                  <c:v>-1.6</c:v>
                </c:pt>
                <c:pt idx="17895">
                  <c:v>-1.6</c:v>
                </c:pt>
                <c:pt idx="17896">
                  <c:v>-1.6627000000000001</c:v>
                </c:pt>
                <c:pt idx="17897">
                  <c:v>-1.6</c:v>
                </c:pt>
                <c:pt idx="17898">
                  <c:v>-1.6</c:v>
                </c:pt>
                <c:pt idx="17899">
                  <c:v>-1.6</c:v>
                </c:pt>
                <c:pt idx="17900">
                  <c:v>-1.6</c:v>
                </c:pt>
                <c:pt idx="17901">
                  <c:v>-1.6627000000000001</c:v>
                </c:pt>
                <c:pt idx="17902">
                  <c:v>-1.6</c:v>
                </c:pt>
                <c:pt idx="17903">
                  <c:v>-1.6</c:v>
                </c:pt>
                <c:pt idx="17904">
                  <c:v>-1.6627000000000001</c:v>
                </c:pt>
                <c:pt idx="17905">
                  <c:v>-1.6627000000000001</c:v>
                </c:pt>
                <c:pt idx="17906">
                  <c:v>-1.6</c:v>
                </c:pt>
                <c:pt idx="17907">
                  <c:v>-1.6627000000000001</c:v>
                </c:pt>
                <c:pt idx="17908">
                  <c:v>-1.6627000000000001</c:v>
                </c:pt>
                <c:pt idx="17909">
                  <c:v>-1.6</c:v>
                </c:pt>
                <c:pt idx="17910">
                  <c:v>-1.6627000000000001</c:v>
                </c:pt>
                <c:pt idx="17911">
                  <c:v>-1.6627000000000001</c:v>
                </c:pt>
                <c:pt idx="17912">
                  <c:v>-1.6</c:v>
                </c:pt>
                <c:pt idx="17913">
                  <c:v>-1.6</c:v>
                </c:pt>
                <c:pt idx="17914">
                  <c:v>-1.6</c:v>
                </c:pt>
                <c:pt idx="17915">
                  <c:v>-1.6627000000000001</c:v>
                </c:pt>
                <c:pt idx="17916">
                  <c:v>-1.6627000000000001</c:v>
                </c:pt>
                <c:pt idx="17917">
                  <c:v>-1.6627000000000001</c:v>
                </c:pt>
                <c:pt idx="17918">
                  <c:v>-1.6</c:v>
                </c:pt>
                <c:pt idx="17919">
                  <c:v>-1.6627000000000001</c:v>
                </c:pt>
                <c:pt idx="17920">
                  <c:v>-1.6627000000000001</c:v>
                </c:pt>
                <c:pt idx="17921">
                  <c:v>-1.6</c:v>
                </c:pt>
                <c:pt idx="17922">
                  <c:v>-1.6627000000000001</c:v>
                </c:pt>
                <c:pt idx="17923">
                  <c:v>-1.6627000000000001</c:v>
                </c:pt>
                <c:pt idx="17924">
                  <c:v>-1.6</c:v>
                </c:pt>
                <c:pt idx="17925">
                  <c:v>-1.6</c:v>
                </c:pt>
                <c:pt idx="17926">
                  <c:v>-1.6627000000000001</c:v>
                </c:pt>
                <c:pt idx="17927">
                  <c:v>-1.6</c:v>
                </c:pt>
                <c:pt idx="17928">
                  <c:v>-1.6627000000000001</c:v>
                </c:pt>
                <c:pt idx="17929">
                  <c:v>-1.6627000000000001</c:v>
                </c:pt>
                <c:pt idx="17930">
                  <c:v>-1.6627000000000001</c:v>
                </c:pt>
                <c:pt idx="17931">
                  <c:v>-1.6627000000000001</c:v>
                </c:pt>
                <c:pt idx="17932">
                  <c:v>-1.6627000000000001</c:v>
                </c:pt>
                <c:pt idx="17933">
                  <c:v>-1.6</c:v>
                </c:pt>
                <c:pt idx="17934">
                  <c:v>-1.6</c:v>
                </c:pt>
                <c:pt idx="17935">
                  <c:v>-1.6</c:v>
                </c:pt>
                <c:pt idx="17936">
                  <c:v>-1.6627000000000001</c:v>
                </c:pt>
                <c:pt idx="17937">
                  <c:v>-1.6627000000000001</c:v>
                </c:pt>
                <c:pt idx="17938">
                  <c:v>-1.6627000000000001</c:v>
                </c:pt>
                <c:pt idx="17939">
                  <c:v>-1.6627000000000001</c:v>
                </c:pt>
                <c:pt idx="17940">
                  <c:v>-1.6627000000000001</c:v>
                </c:pt>
                <c:pt idx="17941">
                  <c:v>-1.6627000000000001</c:v>
                </c:pt>
                <c:pt idx="17942">
                  <c:v>-1.6627000000000001</c:v>
                </c:pt>
                <c:pt idx="17943">
                  <c:v>-1.6</c:v>
                </c:pt>
                <c:pt idx="17944">
                  <c:v>-1.6627000000000001</c:v>
                </c:pt>
                <c:pt idx="17945">
                  <c:v>-1.6627000000000001</c:v>
                </c:pt>
                <c:pt idx="17946">
                  <c:v>-1.6627000000000001</c:v>
                </c:pt>
                <c:pt idx="17947">
                  <c:v>-1.6627000000000001</c:v>
                </c:pt>
                <c:pt idx="17948">
                  <c:v>-1.6627000000000001</c:v>
                </c:pt>
                <c:pt idx="17949">
                  <c:v>-1.6627000000000001</c:v>
                </c:pt>
                <c:pt idx="17950">
                  <c:v>-1.6627000000000001</c:v>
                </c:pt>
                <c:pt idx="17951">
                  <c:v>-1.6627000000000001</c:v>
                </c:pt>
                <c:pt idx="17952">
                  <c:v>-1.6627000000000001</c:v>
                </c:pt>
                <c:pt idx="17953">
                  <c:v>-1.6</c:v>
                </c:pt>
                <c:pt idx="17954">
                  <c:v>-1.6627000000000001</c:v>
                </c:pt>
                <c:pt idx="17955">
                  <c:v>-1.6</c:v>
                </c:pt>
                <c:pt idx="17956">
                  <c:v>-1.6627000000000001</c:v>
                </c:pt>
                <c:pt idx="17957">
                  <c:v>-1.6</c:v>
                </c:pt>
                <c:pt idx="17958">
                  <c:v>-1.6627000000000001</c:v>
                </c:pt>
                <c:pt idx="17959">
                  <c:v>-1.6627000000000001</c:v>
                </c:pt>
                <c:pt idx="17960">
                  <c:v>-1.6627000000000001</c:v>
                </c:pt>
                <c:pt idx="17961">
                  <c:v>-1.6627000000000001</c:v>
                </c:pt>
                <c:pt idx="17962">
                  <c:v>-1.6627000000000001</c:v>
                </c:pt>
                <c:pt idx="17963">
                  <c:v>-1.6627000000000001</c:v>
                </c:pt>
                <c:pt idx="17964">
                  <c:v>-1.6627000000000001</c:v>
                </c:pt>
                <c:pt idx="17965">
                  <c:v>-1.6</c:v>
                </c:pt>
                <c:pt idx="17966">
                  <c:v>-1.6627000000000001</c:v>
                </c:pt>
                <c:pt idx="17967">
                  <c:v>-1.6</c:v>
                </c:pt>
                <c:pt idx="17968">
                  <c:v>-1.6627000000000001</c:v>
                </c:pt>
                <c:pt idx="17969">
                  <c:v>-1.6627000000000001</c:v>
                </c:pt>
                <c:pt idx="17970">
                  <c:v>-1.6627000000000001</c:v>
                </c:pt>
                <c:pt idx="17971">
                  <c:v>-1.6</c:v>
                </c:pt>
                <c:pt idx="17972">
                  <c:v>-1.6627000000000001</c:v>
                </c:pt>
                <c:pt idx="17973">
                  <c:v>-1.6</c:v>
                </c:pt>
                <c:pt idx="17974">
                  <c:v>-1.6627000000000001</c:v>
                </c:pt>
                <c:pt idx="17975">
                  <c:v>-1.6627000000000001</c:v>
                </c:pt>
                <c:pt idx="17976">
                  <c:v>-1.6627000000000001</c:v>
                </c:pt>
                <c:pt idx="17977">
                  <c:v>-1.6627000000000001</c:v>
                </c:pt>
                <c:pt idx="17978">
                  <c:v>-1.6627000000000001</c:v>
                </c:pt>
                <c:pt idx="17979">
                  <c:v>-1.6627000000000001</c:v>
                </c:pt>
                <c:pt idx="17980">
                  <c:v>-1.6627000000000001</c:v>
                </c:pt>
                <c:pt idx="17981">
                  <c:v>-1.6627000000000001</c:v>
                </c:pt>
                <c:pt idx="17982">
                  <c:v>-1.6</c:v>
                </c:pt>
                <c:pt idx="17983">
                  <c:v>-1.6627000000000001</c:v>
                </c:pt>
                <c:pt idx="17984">
                  <c:v>-1.6627000000000001</c:v>
                </c:pt>
                <c:pt idx="17985">
                  <c:v>-1.6627000000000001</c:v>
                </c:pt>
                <c:pt idx="17986">
                  <c:v>-1.6627000000000001</c:v>
                </c:pt>
                <c:pt idx="17987">
                  <c:v>-1.6627000000000001</c:v>
                </c:pt>
                <c:pt idx="17988">
                  <c:v>-1.6627000000000001</c:v>
                </c:pt>
                <c:pt idx="17989">
                  <c:v>-1.6</c:v>
                </c:pt>
                <c:pt idx="17990">
                  <c:v>-1.6627000000000001</c:v>
                </c:pt>
                <c:pt idx="17991">
                  <c:v>-1.6627000000000001</c:v>
                </c:pt>
                <c:pt idx="17992">
                  <c:v>-1.6</c:v>
                </c:pt>
                <c:pt idx="17993">
                  <c:v>-1.6627000000000001</c:v>
                </c:pt>
                <c:pt idx="17994">
                  <c:v>-1.6627000000000001</c:v>
                </c:pt>
                <c:pt idx="17995">
                  <c:v>-1.6627000000000001</c:v>
                </c:pt>
                <c:pt idx="17996">
                  <c:v>-1.6627000000000001</c:v>
                </c:pt>
                <c:pt idx="17997">
                  <c:v>-1.6627000000000001</c:v>
                </c:pt>
                <c:pt idx="17998">
                  <c:v>-1.6627000000000001</c:v>
                </c:pt>
                <c:pt idx="17999">
                  <c:v>-1.6627000000000001</c:v>
                </c:pt>
                <c:pt idx="18000">
                  <c:v>-1.6627000000000001</c:v>
                </c:pt>
                <c:pt idx="18001">
                  <c:v>-1.6627000000000001</c:v>
                </c:pt>
                <c:pt idx="18002">
                  <c:v>-1.6627000000000001</c:v>
                </c:pt>
                <c:pt idx="18003">
                  <c:v>-1.6627000000000001</c:v>
                </c:pt>
                <c:pt idx="18004">
                  <c:v>-1.6627000000000001</c:v>
                </c:pt>
                <c:pt idx="18005">
                  <c:v>-1.6627000000000001</c:v>
                </c:pt>
                <c:pt idx="18006">
                  <c:v>-1.6627000000000001</c:v>
                </c:pt>
                <c:pt idx="18007">
                  <c:v>-1.6627000000000001</c:v>
                </c:pt>
                <c:pt idx="18008">
                  <c:v>-1.6627000000000001</c:v>
                </c:pt>
                <c:pt idx="18009">
                  <c:v>-1.6627000000000001</c:v>
                </c:pt>
                <c:pt idx="18010">
                  <c:v>-1.6627000000000001</c:v>
                </c:pt>
                <c:pt idx="18011">
                  <c:v>-1.6627000000000001</c:v>
                </c:pt>
                <c:pt idx="18012">
                  <c:v>-1.6627000000000001</c:v>
                </c:pt>
                <c:pt idx="18013">
                  <c:v>-1.6627000000000001</c:v>
                </c:pt>
                <c:pt idx="18014">
                  <c:v>-1.6627000000000001</c:v>
                </c:pt>
                <c:pt idx="18015">
                  <c:v>-1.6627000000000001</c:v>
                </c:pt>
                <c:pt idx="18016">
                  <c:v>-1.6627000000000001</c:v>
                </c:pt>
                <c:pt idx="18017">
                  <c:v>-1.6627000000000001</c:v>
                </c:pt>
                <c:pt idx="18018">
                  <c:v>-1.6627000000000001</c:v>
                </c:pt>
                <c:pt idx="18019">
                  <c:v>-1.6627000000000001</c:v>
                </c:pt>
                <c:pt idx="18020">
                  <c:v>-1.6627000000000001</c:v>
                </c:pt>
                <c:pt idx="18021">
                  <c:v>-1.6627000000000001</c:v>
                </c:pt>
                <c:pt idx="18022">
                  <c:v>-1.6627000000000001</c:v>
                </c:pt>
                <c:pt idx="18023">
                  <c:v>-1.6627000000000001</c:v>
                </c:pt>
                <c:pt idx="18024">
                  <c:v>-1.6627000000000001</c:v>
                </c:pt>
                <c:pt idx="18025">
                  <c:v>-1.6627000000000001</c:v>
                </c:pt>
                <c:pt idx="18026">
                  <c:v>-1.6627000000000001</c:v>
                </c:pt>
                <c:pt idx="18027">
                  <c:v>-1.6627000000000001</c:v>
                </c:pt>
                <c:pt idx="18028">
                  <c:v>-1.6627000000000001</c:v>
                </c:pt>
                <c:pt idx="18029">
                  <c:v>-1.6627000000000001</c:v>
                </c:pt>
                <c:pt idx="18030">
                  <c:v>-1.6627000000000001</c:v>
                </c:pt>
                <c:pt idx="18031">
                  <c:v>-1.6627000000000001</c:v>
                </c:pt>
                <c:pt idx="18032">
                  <c:v>-1.6627000000000001</c:v>
                </c:pt>
                <c:pt idx="18033">
                  <c:v>-1.6627000000000001</c:v>
                </c:pt>
                <c:pt idx="18034">
                  <c:v>-1.6627000000000001</c:v>
                </c:pt>
                <c:pt idx="18035">
                  <c:v>-1.6627000000000001</c:v>
                </c:pt>
                <c:pt idx="18036">
                  <c:v>-1.6627000000000001</c:v>
                </c:pt>
                <c:pt idx="18037">
                  <c:v>-1.6627000000000001</c:v>
                </c:pt>
                <c:pt idx="18038">
                  <c:v>-1.6</c:v>
                </c:pt>
                <c:pt idx="18039">
                  <c:v>-1.6627000000000001</c:v>
                </c:pt>
                <c:pt idx="18040">
                  <c:v>-1.6627000000000001</c:v>
                </c:pt>
                <c:pt idx="18041">
                  <c:v>-1.6627000000000001</c:v>
                </c:pt>
                <c:pt idx="18042">
                  <c:v>-1.6627000000000001</c:v>
                </c:pt>
                <c:pt idx="18043">
                  <c:v>-1.6</c:v>
                </c:pt>
                <c:pt idx="18044">
                  <c:v>-1.6627000000000001</c:v>
                </c:pt>
                <c:pt idx="18045">
                  <c:v>-1.6627000000000001</c:v>
                </c:pt>
                <c:pt idx="18046">
                  <c:v>-1.6627000000000001</c:v>
                </c:pt>
                <c:pt idx="18047">
                  <c:v>-1.6627000000000001</c:v>
                </c:pt>
                <c:pt idx="18048">
                  <c:v>-1.6627000000000001</c:v>
                </c:pt>
                <c:pt idx="18049">
                  <c:v>-1.6627000000000001</c:v>
                </c:pt>
                <c:pt idx="18050">
                  <c:v>-1.6627000000000001</c:v>
                </c:pt>
                <c:pt idx="18051">
                  <c:v>-1.6627000000000001</c:v>
                </c:pt>
                <c:pt idx="18052">
                  <c:v>-1.6627000000000001</c:v>
                </c:pt>
                <c:pt idx="18053">
                  <c:v>-1.6627000000000001</c:v>
                </c:pt>
                <c:pt idx="18054">
                  <c:v>-1.6627000000000001</c:v>
                </c:pt>
                <c:pt idx="18055">
                  <c:v>-1.6627000000000001</c:v>
                </c:pt>
                <c:pt idx="18056">
                  <c:v>-1.6627000000000001</c:v>
                </c:pt>
                <c:pt idx="18057">
                  <c:v>-1.6627000000000001</c:v>
                </c:pt>
                <c:pt idx="18058">
                  <c:v>-1.6627000000000001</c:v>
                </c:pt>
                <c:pt idx="18059">
                  <c:v>-1.6627000000000001</c:v>
                </c:pt>
                <c:pt idx="18060">
                  <c:v>-1.6627000000000001</c:v>
                </c:pt>
                <c:pt idx="18061">
                  <c:v>-1.6627000000000001</c:v>
                </c:pt>
                <c:pt idx="18062">
                  <c:v>-1.6627000000000001</c:v>
                </c:pt>
                <c:pt idx="18063">
                  <c:v>-1.6627000000000001</c:v>
                </c:pt>
                <c:pt idx="18064">
                  <c:v>-1.6627000000000001</c:v>
                </c:pt>
                <c:pt idx="18065">
                  <c:v>-1.6</c:v>
                </c:pt>
                <c:pt idx="18066">
                  <c:v>-1.6627000000000001</c:v>
                </c:pt>
                <c:pt idx="18067">
                  <c:v>-1.6</c:v>
                </c:pt>
                <c:pt idx="18068">
                  <c:v>-1.6627000000000001</c:v>
                </c:pt>
                <c:pt idx="18069">
                  <c:v>-1.6627000000000001</c:v>
                </c:pt>
                <c:pt idx="18070">
                  <c:v>-1.6627000000000001</c:v>
                </c:pt>
                <c:pt idx="18071">
                  <c:v>-1.6627000000000001</c:v>
                </c:pt>
                <c:pt idx="18072">
                  <c:v>-1.6627000000000001</c:v>
                </c:pt>
                <c:pt idx="18073">
                  <c:v>-1.6627000000000001</c:v>
                </c:pt>
                <c:pt idx="18074">
                  <c:v>-1.6627000000000001</c:v>
                </c:pt>
                <c:pt idx="18075">
                  <c:v>-1.6627000000000001</c:v>
                </c:pt>
                <c:pt idx="18076">
                  <c:v>-1.6627000000000001</c:v>
                </c:pt>
                <c:pt idx="18077">
                  <c:v>-1.6627000000000001</c:v>
                </c:pt>
                <c:pt idx="18078">
                  <c:v>-1.6627000000000001</c:v>
                </c:pt>
                <c:pt idx="18079">
                  <c:v>-1.6627000000000001</c:v>
                </c:pt>
                <c:pt idx="18080">
                  <c:v>-1.6627000000000001</c:v>
                </c:pt>
                <c:pt idx="18081">
                  <c:v>-1.6627000000000001</c:v>
                </c:pt>
                <c:pt idx="18082">
                  <c:v>-1.6627000000000001</c:v>
                </c:pt>
                <c:pt idx="18083">
                  <c:v>-1.6627000000000001</c:v>
                </c:pt>
                <c:pt idx="18084">
                  <c:v>-1.6627000000000001</c:v>
                </c:pt>
                <c:pt idx="18085">
                  <c:v>-1.6627000000000001</c:v>
                </c:pt>
                <c:pt idx="18086">
                  <c:v>-1.6627000000000001</c:v>
                </c:pt>
                <c:pt idx="18087">
                  <c:v>-1.6627000000000001</c:v>
                </c:pt>
                <c:pt idx="18088">
                  <c:v>-1.6627000000000001</c:v>
                </c:pt>
                <c:pt idx="18089">
                  <c:v>-1.6627000000000001</c:v>
                </c:pt>
                <c:pt idx="18090">
                  <c:v>-1.6627000000000001</c:v>
                </c:pt>
                <c:pt idx="18091">
                  <c:v>-1.6627000000000001</c:v>
                </c:pt>
                <c:pt idx="18092">
                  <c:v>-1.6627000000000001</c:v>
                </c:pt>
                <c:pt idx="18093">
                  <c:v>-1.6627000000000001</c:v>
                </c:pt>
                <c:pt idx="18094">
                  <c:v>-1.6627000000000001</c:v>
                </c:pt>
                <c:pt idx="18095">
                  <c:v>-1.6627000000000001</c:v>
                </c:pt>
                <c:pt idx="18096">
                  <c:v>-1.6627000000000001</c:v>
                </c:pt>
                <c:pt idx="18097">
                  <c:v>-1.6627000000000001</c:v>
                </c:pt>
                <c:pt idx="18098">
                  <c:v>-1.6627000000000001</c:v>
                </c:pt>
                <c:pt idx="18099">
                  <c:v>-1.6627000000000001</c:v>
                </c:pt>
                <c:pt idx="18100">
                  <c:v>-1.6627000000000001</c:v>
                </c:pt>
                <c:pt idx="18101">
                  <c:v>-1.6627000000000001</c:v>
                </c:pt>
                <c:pt idx="18102">
                  <c:v>-1.6627000000000001</c:v>
                </c:pt>
                <c:pt idx="18103">
                  <c:v>-1.6627000000000001</c:v>
                </c:pt>
                <c:pt idx="18104">
                  <c:v>-1.6627000000000001</c:v>
                </c:pt>
                <c:pt idx="18105">
                  <c:v>-1.6627000000000001</c:v>
                </c:pt>
                <c:pt idx="18106">
                  <c:v>-1.6627000000000001</c:v>
                </c:pt>
                <c:pt idx="18107">
                  <c:v>-1.6627000000000001</c:v>
                </c:pt>
                <c:pt idx="18108">
                  <c:v>-1.6627000000000001</c:v>
                </c:pt>
                <c:pt idx="18109">
                  <c:v>-1.6627000000000001</c:v>
                </c:pt>
                <c:pt idx="18110">
                  <c:v>-1.6627000000000001</c:v>
                </c:pt>
                <c:pt idx="18111">
                  <c:v>-1.6627000000000001</c:v>
                </c:pt>
                <c:pt idx="18112">
                  <c:v>-1.6627000000000001</c:v>
                </c:pt>
                <c:pt idx="18113">
                  <c:v>-1.6627000000000001</c:v>
                </c:pt>
                <c:pt idx="18114">
                  <c:v>-1.6627000000000001</c:v>
                </c:pt>
                <c:pt idx="18115">
                  <c:v>-1.6627000000000001</c:v>
                </c:pt>
                <c:pt idx="18116">
                  <c:v>-1.6627000000000001</c:v>
                </c:pt>
                <c:pt idx="18117">
                  <c:v>-1.6627000000000001</c:v>
                </c:pt>
                <c:pt idx="18118">
                  <c:v>-1.6627000000000001</c:v>
                </c:pt>
                <c:pt idx="18119">
                  <c:v>-1.6</c:v>
                </c:pt>
                <c:pt idx="18120">
                  <c:v>-1.6627000000000001</c:v>
                </c:pt>
                <c:pt idx="18121">
                  <c:v>-1.6627000000000001</c:v>
                </c:pt>
                <c:pt idx="18122">
                  <c:v>-1.6627000000000001</c:v>
                </c:pt>
                <c:pt idx="18123">
                  <c:v>-1.6627000000000001</c:v>
                </c:pt>
                <c:pt idx="18124">
                  <c:v>-1.6627000000000001</c:v>
                </c:pt>
                <c:pt idx="18125">
                  <c:v>-1.6627000000000001</c:v>
                </c:pt>
                <c:pt idx="18126">
                  <c:v>-1.6627000000000001</c:v>
                </c:pt>
                <c:pt idx="18127">
                  <c:v>-1.6627000000000001</c:v>
                </c:pt>
                <c:pt idx="18128">
                  <c:v>-1.6627000000000001</c:v>
                </c:pt>
                <c:pt idx="18129">
                  <c:v>-1.6627000000000001</c:v>
                </c:pt>
                <c:pt idx="18130">
                  <c:v>-1.6627000000000001</c:v>
                </c:pt>
                <c:pt idx="18131">
                  <c:v>-1.6627000000000001</c:v>
                </c:pt>
                <c:pt idx="18132">
                  <c:v>-1.6627000000000001</c:v>
                </c:pt>
                <c:pt idx="18133">
                  <c:v>-1.6627000000000001</c:v>
                </c:pt>
                <c:pt idx="18134">
                  <c:v>-1.6627000000000001</c:v>
                </c:pt>
                <c:pt idx="18135">
                  <c:v>-1.6627000000000001</c:v>
                </c:pt>
                <c:pt idx="18136">
                  <c:v>-1.6627000000000001</c:v>
                </c:pt>
                <c:pt idx="18137">
                  <c:v>-1.6627000000000001</c:v>
                </c:pt>
                <c:pt idx="18138">
                  <c:v>-1.6627000000000001</c:v>
                </c:pt>
                <c:pt idx="18139">
                  <c:v>-1.6627000000000001</c:v>
                </c:pt>
                <c:pt idx="18140">
                  <c:v>-1.6627000000000001</c:v>
                </c:pt>
                <c:pt idx="18141">
                  <c:v>-1.6627000000000001</c:v>
                </c:pt>
                <c:pt idx="18142">
                  <c:v>-1.6627000000000001</c:v>
                </c:pt>
                <c:pt idx="18143">
                  <c:v>-1.6627000000000001</c:v>
                </c:pt>
                <c:pt idx="18144">
                  <c:v>-1.6627000000000001</c:v>
                </c:pt>
                <c:pt idx="18145">
                  <c:v>-1.6627000000000001</c:v>
                </c:pt>
                <c:pt idx="18146">
                  <c:v>-1.6627000000000001</c:v>
                </c:pt>
                <c:pt idx="18147">
                  <c:v>-1.6627000000000001</c:v>
                </c:pt>
                <c:pt idx="18148">
                  <c:v>-1.6627000000000001</c:v>
                </c:pt>
                <c:pt idx="18149">
                  <c:v>-1.6627000000000001</c:v>
                </c:pt>
                <c:pt idx="18150">
                  <c:v>-1.6627000000000001</c:v>
                </c:pt>
                <c:pt idx="18151">
                  <c:v>-1.6627000000000001</c:v>
                </c:pt>
                <c:pt idx="18152">
                  <c:v>-1.6627000000000001</c:v>
                </c:pt>
                <c:pt idx="18153">
                  <c:v>-1.6627000000000001</c:v>
                </c:pt>
                <c:pt idx="18154">
                  <c:v>-1.6627000000000001</c:v>
                </c:pt>
                <c:pt idx="18155">
                  <c:v>-1.6627000000000001</c:v>
                </c:pt>
                <c:pt idx="18156">
                  <c:v>-1.6627000000000001</c:v>
                </c:pt>
                <c:pt idx="18157">
                  <c:v>-1.6627000000000001</c:v>
                </c:pt>
                <c:pt idx="18158">
                  <c:v>-1.6627000000000001</c:v>
                </c:pt>
                <c:pt idx="18159">
                  <c:v>-1.6627000000000001</c:v>
                </c:pt>
                <c:pt idx="18160">
                  <c:v>-1.6</c:v>
                </c:pt>
                <c:pt idx="18161">
                  <c:v>-1.6627000000000001</c:v>
                </c:pt>
                <c:pt idx="18162">
                  <c:v>-1.6627000000000001</c:v>
                </c:pt>
                <c:pt idx="18163">
                  <c:v>-1.6627000000000001</c:v>
                </c:pt>
                <c:pt idx="18164">
                  <c:v>-1.6627000000000001</c:v>
                </c:pt>
                <c:pt idx="18165">
                  <c:v>-1.6627000000000001</c:v>
                </c:pt>
                <c:pt idx="18166">
                  <c:v>-1.6627000000000001</c:v>
                </c:pt>
                <c:pt idx="18167">
                  <c:v>-1.6627000000000001</c:v>
                </c:pt>
                <c:pt idx="18168">
                  <c:v>-1.6627000000000001</c:v>
                </c:pt>
                <c:pt idx="18169">
                  <c:v>-1.6627000000000001</c:v>
                </c:pt>
                <c:pt idx="18170">
                  <c:v>-1.6627000000000001</c:v>
                </c:pt>
                <c:pt idx="18171">
                  <c:v>-1.6627000000000001</c:v>
                </c:pt>
                <c:pt idx="18172">
                  <c:v>-1.6627000000000001</c:v>
                </c:pt>
                <c:pt idx="18173">
                  <c:v>-1.6627000000000001</c:v>
                </c:pt>
                <c:pt idx="18174">
                  <c:v>-1.6627000000000001</c:v>
                </c:pt>
                <c:pt idx="18175">
                  <c:v>-1.6627000000000001</c:v>
                </c:pt>
                <c:pt idx="18176">
                  <c:v>-1.6627000000000001</c:v>
                </c:pt>
                <c:pt idx="18177">
                  <c:v>-1.6627000000000001</c:v>
                </c:pt>
                <c:pt idx="18178">
                  <c:v>-1.6</c:v>
                </c:pt>
                <c:pt idx="18179">
                  <c:v>-1.6627000000000001</c:v>
                </c:pt>
                <c:pt idx="18180">
                  <c:v>-1.6627000000000001</c:v>
                </c:pt>
                <c:pt idx="18181">
                  <c:v>-1.6627000000000001</c:v>
                </c:pt>
                <c:pt idx="18182">
                  <c:v>-1.6627000000000001</c:v>
                </c:pt>
                <c:pt idx="18183">
                  <c:v>-1.6627000000000001</c:v>
                </c:pt>
                <c:pt idx="18184">
                  <c:v>-1.6627000000000001</c:v>
                </c:pt>
                <c:pt idx="18185">
                  <c:v>-1.6627000000000001</c:v>
                </c:pt>
                <c:pt idx="18186">
                  <c:v>-1.6627000000000001</c:v>
                </c:pt>
                <c:pt idx="18187">
                  <c:v>-1.6627000000000001</c:v>
                </c:pt>
                <c:pt idx="18188">
                  <c:v>-1.6627000000000001</c:v>
                </c:pt>
                <c:pt idx="18189">
                  <c:v>-1.6627000000000001</c:v>
                </c:pt>
                <c:pt idx="18190">
                  <c:v>-1.6</c:v>
                </c:pt>
                <c:pt idx="18191">
                  <c:v>-1.6627000000000001</c:v>
                </c:pt>
                <c:pt idx="18192">
                  <c:v>-1.6627000000000001</c:v>
                </c:pt>
                <c:pt idx="18193">
                  <c:v>-1.6627000000000001</c:v>
                </c:pt>
                <c:pt idx="18194">
                  <c:v>-1.6627000000000001</c:v>
                </c:pt>
                <c:pt idx="18195">
                  <c:v>-1.6627000000000001</c:v>
                </c:pt>
                <c:pt idx="18196">
                  <c:v>-1.6627000000000001</c:v>
                </c:pt>
                <c:pt idx="18197">
                  <c:v>-1.6627000000000001</c:v>
                </c:pt>
                <c:pt idx="18198">
                  <c:v>-1.6627000000000001</c:v>
                </c:pt>
                <c:pt idx="18199">
                  <c:v>-1.6627000000000001</c:v>
                </c:pt>
                <c:pt idx="18200">
                  <c:v>-1.6627000000000001</c:v>
                </c:pt>
                <c:pt idx="18201">
                  <c:v>-1.6627000000000001</c:v>
                </c:pt>
                <c:pt idx="18202">
                  <c:v>-1.6627000000000001</c:v>
                </c:pt>
                <c:pt idx="18203">
                  <c:v>-1.6627000000000001</c:v>
                </c:pt>
                <c:pt idx="18204">
                  <c:v>-1.6627000000000001</c:v>
                </c:pt>
                <c:pt idx="18205">
                  <c:v>-1.6627000000000001</c:v>
                </c:pt>
                <c:pt idx="18206">
                  <c:v>-1.6627000000000001</c:v>
                </c:pt>
                <c:pt idx="18207">
                  <c:v>-1.6627000000000001</c:v>
                </c:pt>
                <c:pt idx="18208">
                  <c:v>-1.6627000000000001</c:v>
                </c:pt>
                <c:pt idx="18209">
                  <c:v>-1.6627000000000001</c:v>
                </c:pt>
                <c:pt idx="18210">
                  <c:v>-1.6627000000000001</c:v>
                </c:pt>
                <c:pt idx="18211">
                  <c:v>-1.6627000000000001</c:v>
                </c:pt>
                <c:pt idx="18212">
                  <c:v>-1.6</c:v>
                </c:pt>
                <c:pt idx="18213">
                  <c:v>-1.6627000000000001</c:v>
                </c:pt>
                <c:pt idx="18214">
                  <c:v>-1.6627000000000001</c:v>
                </c:pt>
                <c:pt idx="18215">
                  <c:v>-1.6627000000000001</c:v>
                </c:pt>
                <c:pt idx="18216">
                  <c:v>-1.6627000000000001</c:v>
                </c:pt>
                <c:pt idx="18217">
                  <c:v>-1.6627000000000001</c:v>
                </c:pt>
                <c:pt idx="18218">
                  <c:v>-1.6627000000000001</c:v>
                </c:pt>
                <c:pt idx="18219">
                  <c:v>-1.6627000000000001</c:v>
                </c:pt>
                <c:pt idx="18220">
                  <c:v>-1.6627000000000001</c:v>
                </c:pt>
                <c:pt idx="18221">
                  <c:v>-1.6627000000000001</c:v>
                </c:pt>
                <c:pt idx="18222">
                  <c:v>-1.6627000000000001</c:v>
                </c:pt>
                <c:pt idx="18223">
                  <c:v>-1.6627000000000001</c:v>
                </c:pt>
                <c:pt idx="18224">
                  <c:v>-1.6627000000000001</c:v>
                </c:pt>
                <c:pt idx="18225">
                  <c:v>-1.6</c:v>
                </c:pt>
                <c:pt idx="18226">
                  <c:v>-1.6</c:v>
                </c:pt>
                <c:pt idx="18227">
                  <c:v>-1.6627000000000001</c:v>
                </c:pt>
                <c:pt idx="18228">
                  <c:v>-1.6627000000000001</c:v>
                </c:pt>
                <c:pt idx="18229">
                  <c:v>-1.6627000000000001</c:v>
                </c:pt>
                <c:pt idx="18230">
                  <c:v>-1.6627000000000001</c:v>
                </c:pt>
                <c:pt idx="18231">
                  <c:v>-1.6627000000000001</c:v>
                </c:pt>
                <c:pt idx="18232">
                  <c:v>-1.6627000000000001</c:v>
                </c:pt>
                <c:pt idx="18233">
                  <c:v>-1.6627000000000001</c:v>
                </c:pt>
                <c:pt idx="18234">
                  <c:v>-1.6627000000000001</c:v>
                </c:pt>
                <c:pt idx="18235">
                  <c:v>-1.6627000000000001</c:v>
                </c:pt>
                <c:pt idx="18236">
                  <c:v>-1.6627000000000001</c:v>
                </c:pt>
                <c:pt idx="18237">
                  <c:v>-1.6627000000000001</c:v>
                </c:pt>
                <c:pt idx="18238">
                  <c:v>-1.6627000000000001</c:v>
                </c:pt>
                <c:pt idx="18239">
                  <c:v>-1.6627000000000001</c:v>
                </c:pt>
                <c:pt idx="18240">
                  <c:v>-1.6627000000000001</c:v>
                </c:pt>
                <c:pt idx="18241">
                  <c:v>-1.6627000000000001</c:v>
                </c:pt>
                <c:pt idx="18242">
                  <c:v>-1.6627000000000001</c:v>
                </c:pt>
                <c:pt idx="18243">
                  <c:v>-1.6627000000000001</c:v>
                </c:pt>
                <c:pt idx="18244">
                  <c:v>-1.6</c:v>
                </c:pt>
                <c:pt idx="18245">
                  <c:v>-1.6627000000000001</c:v>
                </c:pt>
                <c:pt idx="18246">
                  <c:v>-1.6627000000000001</c:v>
                </c:pt>
                <c:pt idx="18247">
                  <c:v>-1.6627000000000001</c:v>
                </c:pt>
                <c:pt idx="18248">
                  <c:v>-1.6627000000000001</c:v>
                </c:pt>
                <c:pt idx="18249">
                  <c:v>-1.6627000000000001</c:v>
                </c:pt>
                <c:pt idx="18250">
                  <c:v>-1.6627000000000001</c:v>
                </c:pt>
                <c:pt idx="18251">
                  <c:v>-1.6627000000000001</c:v>
                </c:pt>
                <c:pt idx="18252">
                  <c:v>-1.6627000000000001</c:v>
                </c:pt>
                <c:pt idx="18253">
                  <c:v>-1.6627000000000001</c:v>
                </c:pt>
                <c:pt idx="18254">
                  <c:v>-1.6627000000000001</c:v>
                </c:pt>
                <c:pt idx="18255">
                  <c:v>-1.6627000000000001</c:v>
                </c:pt>
                <c:pt idx="18256">
                  <c:v>-1.6627000000000001</c:v>
                </c:pt>
                <c:pt idx="18257">
                  <c:v>-1.6627000000000001</c:v>
                </c:pt>
                <c:pt idx="18258">
                  <c:v>-1.6627000000000001</c:v>
                </c:pt>
                <c:pt idx="18259">
                  <c:v>-1.6627000000000001</c:v>
                </c:pt>
                <c:pt idx="18260">
                  <c:v>-1.6627000000000001</c:v>
                </c:pt>
                <c:pt idx="18261">
                  <c:v>-1.6627000000000001</c:v>
                </c:pt>
                <c:pt idx="18262">
                  <c:v>-1.6</c:v>
                </c:pt>
                <c:pt idx="18263">
                  <c:v>-1.6627000000000001</c:v>
                </c:pt>
                <c:pt idx="18264">
                  <c:v>-1.6627000000000001</c:v>
                </c:pt>
                <c:pt idx="18265">
                  <c:v>-1.6</c:v>
                </c:pt>
                <c:pt idx="18266">
                  <c:v>-1.6627000000000001</c:v>
                </c:pt>
                <c:pt idx="18267">
                  <c:v>-1.6627000000000001</c:v>
                </c:pt>
                <c:pt idx="18268">
                  <c:v>-1.6627000000000001</c:v>
                </c:pt>
                <c:pt idx="18269">
                  <c:v>-1.6627000000000001</c:v>
                </c:pt>
                <c:pt idx="18270">
                  <c:v>-1.6627000000000001</c:v>
                </c:pt>
                <c:pt idx="18271">
                  <c:v>-1.6627000000000001</c:v>
                </c:pt>
                <c:pt idx="18272">
                  <c:v>-1.6</c:v>
                </c:pt>
                <c:pt idx="18273">
                  <c:v>-1.6627000000000001</c:v>
                </c:pt>
                <c:pt idx="18274">
                  <c:v>-1.6627000000000001</c:v>
                </c:pt>
                <c:pt idx="18275">
                  <c:v>-1.6627000000000001</c:v>
                </c:pt>
                <c:pt idx="18276">
                  <c:v>-1.6627000000000001</c:v>
                </c:pt>
                <c:pt idx="18277">
                  <c:v>-1.6627000000000001</c:v>
                </c:pt>
                <c:pt idx="18278">
                  <c:v>-1.6627000000000001</c:v>
                </c:pt>
                <c:pt idx="18279">
                  <c:v>-1.6627000000000001</c:v>
                </c:pt>
                <c:pt idx="18280">
                  <c:v>-1.6627000000000001</c:v>
                </c:pt>
                <c:pt idx="18281">
                  <c:v>-1.6627000000000001</c:v>
                </c:pt>
                <c:pt idx="18282">
                  <c:v>-1.6627000000000001</c:v>
                </c:pt>
                <c:pt idx="18283">
                  <c:v>-1.6627000000000001</c:v>
                </c:pt>
                <c:pt idx="18284">
                  <c:v>-1.6627000000000001</c:v>
                </c:pt>
                <c:pt idx="18285">
                  <c:v>-1.6627000000000001</c:v>
                </c:pt>
                <c:pt idx="18286">
                  <c:v>-1.6627000000000001</c:v>
                </c:pt>
                <c:pt idx="18287">
                  <c:v>-1.6627000000000001</c:v>
                </c:pt>
                <c:pt idx="18288">
                  <c:v>-1.6627000000000001</c:v>
                </c:pt>
                <c:pt idx="18289">
                  <c:v>-1.6627000000000001</c:v>
                </c:pt>
                <c:pt idx="18290">
                  <c:v>-1.6627000000000001</c:v>
                </c:pt>
                <c:pt idx="18291">
                  <c:v>-1.6</c:v>
                </c:pt>
                <c:pt idx="18292">
                  <c:v>-1.6627000000000001</c:v>
                </c:pt>
                <c:pt idx="18293">
                  <c:v>-1.6627000000000001</c:v>
                </c:pt>
                <c:pt idx="18294">
                  <c:v>-1.6</c:v>
                </c:pt>
                <c:pt idx="18295">
                  <c:v>-1.6627000000000001</c:v>
                </c:pt>
                <c:pt idx="18296">
                  <c:v>-1.6627000000000001</c:v>
                </c:pt>
                <c:pt idx="18297">
                  <c:v>-1.6627000000000001</c:v>
                </c:pt>
                <c:pt idx="18298">
                  <c:v>-1.6627000000000001</c:v>
                </c:pt>
                <c:pt idx="18299">
                  <c:v>-1.6627000000000001</c:v>
                </c:pt>
                <c:pt idx="18300">
                  <c:v>-1.6627000000000001</c:v>
                </c:pt>
                <c:pt idx="18301">
                  <c:v>-1.6627000000000001</c:v>
                </c:pt>
                <c:pt idx="18302">
                  <c:v>-1.6627000000000001</c:v>
                </c:pt>
                <c:pt idx="18303">
                  <c:v>-1.6627000000000001</c:v>
                </c:pt>
                <c:pt idx="18304">
                  <c:v>-1.6627000000000001</c:v>
                </c:pt>
                <c:pt idx="18305">
                  <c:v>-1.6627000000000001</c:v>
                </c:pt>
                <c:pt idx="18306">
                  <c:v>-1.6627000000000001</c:v>
                </c:pt>
                <c:pt idx="18307">
                  <c:v>-1.6627000000000001</c:v>
                </c:pt>
                <c:pt idx="18308">
                  <c:v>-1.6627000000000001</c:v>
                </c:pt>
                <c:pt idx="18309">
                  <c:v>-1.6627000000000001</c:v>
                </c:pt>
                <c:pt idx="18310">
                  <c:v>-1.6627000000000001</c:v>
                </c:pt>
                <c:pt idx="18311">
                  <c:v>-1.6627000000000001</c:v>
                </c:pt>
                <c:pt idx="18312">
                  <c:v>-1.6627000000000001</c:v>
                </c:pt>
                <c:pt idx="18313">
                  <c:v>-1.6627000000000001</c:v>
                </c:pt>
                <c:pt idx="18314">
                  <c:v>-1.6627000000000001</c:v>
                </c:pt>
                <c:pt idx="18315">
                  <c:v>-1.6627000000000001</c:v>
                </c:pt>
                <c:pt idx="18316">
                  <c:v>-1.6627000000000001</c:v>
                </c:pt>
                <c:pt idx="18317">
                  <c:v>-1.6627000000000001</c:v>
                </c:pt>
                <c:pt idx="18318">
                  <c:v>-1.6627000000000001</c:v>
                </c:pt>
                <c:pt idx="18319">
                  <c:v>-1.6627000000000001</c:v>
                </c:pt>
                <c:pt idx="18320">
                  <c:v>-1.6627000000000001</c:v>
                </c:pt>
                <c:pt idx="18321">
                  <c:v>-1.6627000000000001</c:v>
                </c:pt>
                <c:pt idx="18322">
                  <c:v>-1.6627000000000001</c:v>
                </c:pt>
                <c:pt idx="18323">
                  <c:v>-1.6627000000000001</c:v>
                </c:pt>
                <c:pt idx="18324">
                  <c:v>-1.6627000000000001</c:v>
                </c:pt>
                <c:pt idx="18325">
                  <c:v>-1.6627000000000001</c:v>
                </c:pt>
                <c:pt idx="18326">
                  <c:v>-1.6627000000000001</c:v>
                </c:pt>
                <c:pt idx="18327">
                  <c:v>-1.6627000000000001</c:v>
                </c:pt>
                <c:pt idx="18328">
                  <c:v>-1.6627000000000001</c:v>
                </c:pt>
                <c:pt idx="18329">
                  <c:v>-1.6627000000000001</c:v>
                </c:pt>
                <c:pt idx="18330">
                  <c:v>-1.6627000000000001</c:v>
                </c:pt>
                <c:pt idx="18331">
                  <c:v>-1.6627000000000001</c:v>
                </c:pt>
                <c:pt idx="18332">
                  <c:v>-1.6627000000000001</c:v>
                </c:pt>
                <c:pt idx="18333">
                  <c:v>-1.6627000000000001</c:v>
                </c:pt>
                <c:pt idx="18334">
                  <c:v>-1.6627000000000001</c:v>
                </c:pt>
                <c:pt idx="18335">
                  <c:v>-1.6627000000000001</c:v>
                </c:pt>
                <c:pt idx="18336">
                  <c:v>-1.6627000000000001</c:v>
                </c:pt>
                <c:pt idx="18337">
                  <c:v>-1.6627000000000001</c:v>
                </c:pt>
                <c:pt idx="18338">
                  <c:v>-1.6627000000000001</c:v>
                </c:pt>
                <c:pt idx="18339">
                  <c:v>-1.6627000000000001</c:v>
                </c:pt>
                <c:pt idx="18340">
                  <c:v>-1.6627000000000001</c:v>
                </c:pt>
                <c:pt idx="18341">
                  <c:v>-1.6627000000000001</c:v>
                </c:pt>
                <c:pt idx="18342">
                  <c:v>-1.6627000000000001</c:v>
                </c:pt>
                <c:pt idx="18343">
                  <c:v>-1.6627000000000001</c:v>
                </c:pt>
                <c:pt idx="18344">
                  <c:v>-1.6627000000000001</c:v>
                </c:pt>
                <c:pt idx="18345">
                  <c:v>-1.6627000000000001</c:v>
                </c:pt>
                <c:pt idx="18346">
                  <c:v>-1.6627000000000001</c:v>
                </c:pt>
                <c:pt idx="18347">
                  <c:v>-1.6627000000000001</c:v>
                </c:pt>
                <c:pt idx="18348">
                  <c:v>-1.6627000000000001</c:v>
                </c:pt>
                <c:pt idx="18349">
                  <c:v>-1.6627000000000001</c:v>
                </c:pt>
                <c:pt idx="18350">
                  <c:v>-1.6627000000000001</c:v>
                </c:pt>
                <c:pt idx="18351">
                  <c:v>-1.6940999999999999</c:v>
                </c:pt>
                <c:pt idx="18352">
                  <c:v>-1.6627000000000001</c:v>
                </c:pt>
                <c:pt idx="18353">
                  <c:v>-1.6627000000000001</c:v>
                </c:pt>
                <c:pt idx="18354">
                  <c:v>-1.6627000000000001</c:v>
                </c:pt>
                <c:pt idx="18355">
                  <c:v>-1.6627000000000001</c:v>
                </c:pt>
                <c:pt idx="18356">
                  <c:v>-1.6627000000000001</c:v>
                </c:pt>
                <c:pt idx="18357">
                  <c:v>-1.6627000000000001</c:v>
                </c:pt>
                <c:pt idx="18358">
                  <c:v>-1.6627000000000001</c:v>
                </c:pt>
                <c:pt idx="18359">
                  <c:v>-1.6627000000000001</c:v>
                </c:pt>
                <c:pt idx="18360">
                  <c:v>-1.6627000000000001</c:v>
                </c:pt>
                <c:pt idx="18361">
                  <c:v>-1.6627000000000001</c:v>
                </c:pt>
                <c:pt idx="18362">
                  <c:v>-1.6627000000000001</c:v>
                </c:pt>
                <c:pt idx="18363">
                  <c:v>-1.6627000000000001</c:v>
                </c:pt>
                <c:pt idx="18364">
                  <c:v>-1.6627000000000001</c:v>
                </c:pt>
                <c:pt idx="18365">
                  <c:v>-1.6627000000000001</c:v>
                </c:pt>
                <c:pt idx="18366">
                  <c:v>-1.6627000000000001</c:v>
                </c:pt>
                <c:pt idx="18367">
                  <c:v>-1.6627000000000001</c:v>
                </c:pt>
                <c:pt idx="18368">
                  <c:v>-1.6627000000000001</c:v>
                </c:pt>
                <c:pt idx="18369">
                  <c:v>-1.6627000000000001</c:v>
                </c:pt>
                <c:pt idx="18370">
                  <c:v>-1.6627000000000001</c:v>
                </c:pt>
                <c:pt idx="18371">
                  <c:v>-1.6627000000000001</c:v>
                </c:pt>
                <c:pt idx="18372">
                  <c:v>-1.6627000000000001</c:v>
                </c:pt>
                <c:pt idx="18373">
                  <c:v>-1.6627000000000001</c:v>
                </c:pt>
                <c:pt idx="18374">
                  <c:v>-1.6627000000000001</c:v>
                </c:pt>
                <c:pt idx="18375">
                  <c:v>-1.6627000000000001</c:v>
                </c:pt>
                <c:pt idx="18376">
                  <c:v>-1.6627000000000001</c:v>
                </c:pt>
                <c:pt idx="18377">
                  <c:v>-1.6627000000000001</c:v>
                </c:pt>
                <c:pt idx="18378">
                  <c:v>-1.6627000000000001</c:v>
                </c:pt>
                <c:pt idx="18379">
                  <c:v>-1.6627000000000001</c:v>
                </c:pt>
                <c:pt idx="18380">
                  <c:v>-1.6627000000000001</c:v>
                </c:pt>
                <c:pt idx="18381">
                  <c:v>-1.6627000000000001</c:v>
                </c:pt>
                <c:pt idx="18382">
                  <c:v>-1.6627000000000001</c:v>
                </c:pt>
                <c:pt idx="18383">
                  <c:v>-1.6627000000000001</c:v>
                </c:pt>
                <c:pt idx="18384">
                  <c:v>-1.6627000000000001</c:v>
                </c:pt>
                <c:pt idx="18385">
                  <c:v>-1.6627000000000001</c:v>
                </c:pt>
                <c:pt idx="18386">
                  <c:v>-1.6627000000000001</c:v>
                </c:pt>
                <c:pt idx="18387">
                  <c:v>-1.6627000000000001</c:v>
                </c:pt>
                <c:pt idx="18388">
                  <c:v>-1.6627000000000001</c:v>
                </c:pt>
                <c:pt idx="18389">
                  <c:v>-1.6627000000000001</c:v>
                </c:pt>
                <c:pt idx="18390">
                  <c:v>-1.6627000000000001</c:v>
                </c:pt>
                <c:pt idx="18391">
                  <c:v>-1.6627000000000001</c:v>
                </c:pt>
                <c:pt idx="18392">
                  <c:v>-1.6627000000000001</c:v>
                </c:pt>
                <c:pt idx="18393">
                  <c:v>-1.6627000000000001</c:v>
                </c:pt>
                <c:pt idx="18394">
                  <c:v>-1.6627000000000001</c:v>
                </c:pt>
                <c:pt idx="18395">
                  <c:v>-1.6627000000000001</c:v>
                </c:pt>
                <c:pt idx="18396">
                  <c:v>-1.6627000000000001</c:v>
                </c:pt>
                <c:pt idx="18397">
                  <c:v>-1.6627000000000001</c:v>
                </c:pt>
                <c:pt idx="18398">
                  <c:v>-1.6627000000000001</c:v>
                </c:pt>
                <c:pt idx="18399">
                  <c:v>-1.6627000000000001</c:v>
                </c:pt>
                <c:pt idx="18400">
                  <c:v>-1.6627000000000001</c:v>
                </c:pt>
                <c:pt idx="18401">
                  <c:v>-1.6627000000000001</c:v>
                </c:pt>
                <c:pt idx="18402">
                  <c:v>-1.6627000000000001</c:v>
                </c:pt>
                <c:pt idx="18403">
                  <c:v>-1.6627000000000001</c:v>
                </c:pt>
                <c:pt idx="18404">
                  <c:v>-1.6627000000000001</c:v>
                </c:pt>
                <c:pt idx="18405">
                  <c:v>-1.6627000000000001</c:v>
                </c:pt>
                <c:pt idx="18406">
                  <c:v>-1.6627000000000001</c:v>
                </c:pt>
                <c:pt idx="18407">
                  <c:v>-1.6627000000000001</c:v>
                </c:pt>
                <c:pt idx="18408">
                  <c:v>-1.6627000000000001</c:v>
                </c:pt>
                <c:pt idx="18409">
                  <c:v>-1.6627000000000001</c:v>
                </c:pt>
                <c:pt idx="18410">
                  <c:v>-1.6627000000000001</c:v>
                </c:pt>
                <c:pt idx="18411">
                  <c:v>-1.6627000000000001</c:v>
                </c:pt>
                <c:pt idx="18412">
                  <c:v>-1.6627000000000001</c:v>
                </c:pt>
                <c:pt idx="18413">
                  <c:v>-1.6627000000000001</c:v>
                </c:pt>
                <c:pt idx="18414">
                  <c:v>-1.6627000000000001</c:v>
                </c:pt>
                <c:pt idx="18415">
                  <c:v>-1.6627000000000001</c:v>
                </c:pt>
                <c:pt idx="18416">
                  <c:v>-1.6627000000000001</c:v>
                </c:pt>
                <c:pt idx="18417">
                  <c:v>-1.6</c:v>
                </c:pt>
                <c:pt idx="18418">
                  <c:v>-1.6</c:v>
                </c:pt>
                <c:pt idx="18419">
                  <c:v>-1.6627000000000001</c:v>
                </c:pt>
                <c:pt idx="18420">
                  <c:v>-1.6627000000000001</c:v>
                </c:pt>
                <c:pt idx="18421">
                  <c:v>-1.6627000000000001</c:v>
                </c:pt>
                <c:pt idx="18422">
                  <c:v>-1.6627000000000001</c:v>
                </c:pt>
                <c:pt idx="18423">
                  <c:v>-1.6627000000000001</c:v>
                </c:pt>
                <c:pt idx="18424">
                  <c:v>-1.6627000000000001</c:v>
                </c:pt>
                <c:pt idx="18425">
                  <c:v>-1.6627000000000001</c:v>
                </c:pt>
                <c:pt idx="18426">
                  <c:v>-1.6627000000000001</c:v>
                </c:pt>
                <c:pt idx="18427">
                  <c:v>-1.6627000000000001</c:v>
                </c:pt>
                <c:pt idx="18428">
                  <c:v>-1.6627000000000001</c:v>
                </c:pt>
                <c:pt idx="18429">
                  <c:v>-1.6627000000000001</c:v>
                </c:pt>
                <c:pt idx="18430">
                  <c:v>-1.6627000000000001</c:v>
                </c:pt>
                <c:pt idx="18431">
                  <c:v>-1.6627000000000001</c:v>
                </c:pt>
                <c:pt idx="18432">
                  <c:v>-1.6627000000000001</c:v>
                </c:pt>
                <c:pt idx="18433">
                  <c:v>-1.6627000000000001</c:v>
                </c:pt>
                <c:pt idx="18434">
                  <c:v>-1.6627000000000001</c:v>
                </c:pt>
                <c:pt idx="18435">
                  <c:v>-1.6627000000000001</c:v>
                </c:pt>
                <c:pt idx="18436">
                  <c:v>-1.6627000000000001</c:v>
                </c:pt>
                <c:pt idx="18437">
                  <c:v>-1.6627000000000001</c:v>
                </c:pt>
                <c:pt idx="18438">
                  <c:v>-1.6627000000000001</c:v>
                </c:pt>
                <c:pt idx="18439">
                  <c:v>-1.6627000000000001</c:v>
                </c:pt>
                <c:pt idx="18440">
                  <c:v>-1.6627000000000001</c:v>
                </c:pt>
                <c:pt idx="18441">
                  <c:v>-1.6627000000000001</c:v>
                </c:pt>
                <c:pt idx="18442">
                  <c:v>-1.6627000000000001</c:v>
                </c:pt>
                <c:pt idx="18443">
                  <c:v>-1.6</c:v>
                </c:pt>
                <c:pt idx="18444">
                  <c:v>-1.6627000000000001</c:v>
                </c:pt>
                <c:pt idx="18445">
                  <c:v>-1.6627000000000001</c:v>
                </c:pt>
                <c:pt idx="18446">
                  <c:v>-1.6627000000000001</c:v>
                </c:pt>
                <c:pt idx="18447">
                  <c:v>-1.6627000000000001</c:v>
                </c:pt>
                <c:pt idx="18448">
                  <c:v>-1.6627000000000001</c:v>
                </c:pt>
                <c:pt idx="18449">
                  <c:v>-1.6627000000000001</c:v>
                </c:pt>
                <c:pt idx="18450">
                  <c:v>-1.6627000000000001</c:v>
                </c:pt>
                <c:pt idx="18451">
                  <c:v>-1.6</c:v>
                </c:pt>
                <c:pt idx="18452">
                  <c:v>-1.6627000000000001</c:v>
                </c:pt>
                <c:pt idx="18453">
                  <c:v>-1.6627000000000001</c:v>
                </c:pt>
                <c:pt idx="18454">
                  <c:v>-1.6627000000000001</c:v>
                </c:pt>
                <c:pt idx="18455">
                  <c:v>-1.6627000000000001</c:v>
                </c:pt>
                <c:pt idx="18456">
                  <c:v>-1.6627000000000001</c:v>
                </c:pt>
                <c:pt idx="18457">
                  <c:v>-1.6627000000000001</c:v>
                </c:pt>
                <c:pt idx="18458">
                  <c:v>-1.6627000000000001</c:v>
                </c:pt>
                <c:pt idx="18459">
                  <c:v>-1.6627000000000001</c:v>
                </c:pt>
                <c:pt idx="18460">
                  <c:v>-1.6627000000000001</c:v>
                </c:pt>
                <c:pt idx="18461">
                  <c:v>-1.6627000000000001</c:v>
                </c:pt>
                <c:pt idx="18462">
                  <c:v>-1.6627000000000001</c:v>
                </c:pt>
                <c:pt idx="18463">
                  <c:v>-1.6627000000000001</c:v>
                </c:pt>
                <c:pt idx="18464">
                  <c:v>-1.6627000000000001</c:v>
                </c:pt>
                <c:pt idx="18465">
                  <c:v>-1.6627000000000001</c:v>
                </c:pt>
                <c:pt idx="18466">
                  <c:v>-1.6627000000000001</c:v>
                </c:pt>
                <c:pt idx="18467">
                  <c:v>-1.6627000000000001</c:v>
                </c:pt>
                <c:pt idx="18468">
                  <c:v>-1.6627000000000001</c:v>
                </c:pt>
                <c:pt idx="18469">
                  <c:v>-1.6627000000000001</c:v>
                </c:pt>
                <c:pt idx="18470">
                  <c:v>-1.6627000000000001</c:v>
                </c:pt>
                <c:pt idx="18471">
                  <c:v>-1.6627000000000001</c:v>
                </c:pt>
                <c:pt idx="18472">
                  <c:v>-1.6627000000000001</c:v>
                </c:pt>
                <c:pt idx="18473">
                  <c:v>-1.6627000000000001</c:v>
                </c:pt>
                <c:pt idx="18474">
                  <c:v>-1.6</c:v>
                </c:pt>
                <c:pt idx="18475">
                  <c:v>-1.6627000000000001</c:v>
                </c:pt>
                <c:pt idx="18476">
                  <c:v>-1.6627000000000001</c:v>
                </c:pt>
                <c:pt idx="18477">
                  <c:v>-1.6627000000000001</c:v>
                </c:pt>
                <c:pt idx="18478">
                  <c:v>-1.6627000000000001</c:v>
                </c:pt>
                <c:pt idx="18479">
                  <c:v>-1.6627000000000001</c:v>
                </c:pt>
                <c:pt idx="18480">
                  <c:v>-1.6627000000000001</c:v>
                </c:pt>
                <c:pt idx="18481">
                  <c:v>-1.6</c:v>
                </c:pt>
                <c:pt idx="18482">
                  <c:v>-1.6627000000000001</c:v>
                </c:pt>
                <c:pt idx="18483">
                  <c:v>-1.6627000000000001</c:v>
                </c:pt>
                <c:pt idx="18484">
                  <c:v>-1.6627000000000001</c:v>
                </c:pt>
                <c:pt idx="18485">
                  <c:v>-1.6627000000000001</c:v>
                </c:pt>
                <c:pt idx="18486">
                  <c:v>-1.6627000000000001</c:v>
                </c:pt>
                <c:pt idx="18487">
                  <c:v>-1.6627000000000001</c:v>
                </c:pt>
                <c:pt idx="18488">
                  <c:v>-1.6627000000000001</c:v>
                </c:pt>
                <c:pt idx="18489">
                  <c:v>-1.6627000000000001</c:v>
                </c:pt>
                <c:pt idx="18490">
                  <c:v>-1.6627000000000001</c:v>
                </c:pt>
                <c:pt idx="18491">
                  <c:v>-1.6627000000000001</c:v>
                </c:pt>
                <c:pt idx="18492">
                  <c:v>-1.6627000000000001</c:v>
                </c:pt>
                <c:pt idx="18493">
                  <c:v>-1.6627000000000001</c:v>
                </c:pt>
                <c:pt idx="18494">
                  <c:v>-1.6627000000000001</c:v>
                </c:pt>
                <c:pt idx="18495">
                  <c:v>-1.6627000000000001</c:v>
                </c:pt>
                <c:pt idx="18496">
                  <c:v>-1.6627000000000001</c:v>
                </c:pt>
                <c:pt idx="18497">
                  <c:v>-1.6627000000000001</c:v>
                </c:pt>
                <c:pt idx="18498">
                  <c:v>-1.6627000000000001</c:v>
                </c:pt>
                <c:pt idx="18499">
                  <c:v>-1.6627000000000001</c:v>
                </c:pt>
                <c:pt idx="18500">
                  <c:v>-1.6627000000000001</c:v>
                </c:pt>
                <c:pt idx="18501">
                  <c:v>-1.6627000000000001</c:v>
                </c:pt>
                <c:pt idx="18502">
                  <c:v>-1.6627000000000001</c:v>
                </c:pt>
                <c:pt idx="18503">
                  <c:v>-1.6627000000000001</c:v>
                </c:pt>
                <c:pt idx="18504">
                  <c:v>-1.6627000000000001</c:v>
                </c:pt>
                <c:pt idx="18505">
                  <c:v>-1.6627000000000001</c:v>
                </c:pt>
                <c:pt idx="18506">
                  <c:v>-1.6627000000000001</c:v>
                </c:pt>
                <c:pt idx="18507">
                  <c:v>-1.6627000000000001</c:v>
                </c:pt>
                <c:pt idx="18508">
                  <c:v>-1.6627000000000001</c:v>
                </c:pt>
                <c:pt idx="18509">
                  <c:v>-1.6627000000000001</c:v>
                </c:pt>
                <c:pt idx="18510">
                  <c:v>-1.6627000000000001</c:v>
                </c:pt>
                <c:pt idx="18511">
                  <c:v>-1.6627000000000001</c:v>
                </c:pt>
                <c:pt idx="18512">
                  <c:v>-1.6627000000000001</c:v>
                </c:pt>
                <c:pt idx="18513">
                  <c:v>-1.6627000000000001</c:v>
                </c:pt>
                <c:pt idx="18514">
                  <c:v>-1.6627000000000001</c:v>
                </c:pt>
                <c:pt idx="18515">
                  <c:v>-1.6627000000000001</c:v>
                </c:pt>
                <c:pt idx="18516">
                  <c:v>-1.6627000000000001</c:v>
                </c:pt>
                <c:pt idx="18517">
                  <c:v>-1.6627000000000001</c:v>
                </c:pt>
                <c:pt idx="18518">
                  <c:v>-1.6627000000000001</c:v>
                </c:pt>
                <c:pt idx="18519">
                  <c:v>-1.6627000000000001</c:v>
                </c:pt>
                <c:pt idx="18520">
                  <c:v>-1.6627000000000001</c:v>
                </c:pt>
                <c:pt idx="18521">
                  <c:v>-1.6627000000000001</c:v>
                </c:pt>
                <c:pt idx="18522">
                  <c:v>-1.6627000000000001</c:v>
                </c:pt>
                <c:pt idx="18523">
                  <c:v>-1.6627000000000001</c:v>
                </c:pt>
                <c:pt idx="18524">
                  <c:v>-1.6627000000000001</c:v>
                </c:pt>
                <c:pt idx="18525">
                  <c:v>-1.6627000000000001</c:v>
                </c:pt>
                <c:pt idx="18526">
                  <c:v>-1.6627000000000001</c:v>
                </c:pt>
                <c:pt idx="18527">
                  <c:v>-1.6627000000000001</c:v>
                </c:pt>
                <c:pt idx="18528">
                  <c:v>-1.6627000000000001</c:v>
                </c:pt>
                <c:pt idx="18529">
                  <c:v>-1.6627000000000001</c:v>
                </c:pt>
                <c:pt idx="18530">
                  <c:v>-1.6627000000000001</c:v>
                </c:pt>
                <c:pt idx="18531">
                  <c:v>-1.6627000000000001</c:v>
                </c:pt>
                <c:pt idx="18532">
                  <c:v>-1.6627000000000001</c:v>
                </c:pt>
                <c:pt idx="18533">
                  <c:v>-1.6627000000000001</c:v>
                </c:pt>
                <c:pt idx="18534">
                  <c:v>-1.6627000000000001</c:v>
                </c:pt>
                <c:pt idx="18535">
                  <c:v>-1.6627000000000001</c:v>
                </c:pt>
                <c:pt idx="18536">
                  <c:v>-1.6627000000000001</c:v>
                </c:pt>
                <c:pt idx="18537">
                  <c:v>-1.6627000000000001</c:v>
                </c:pt>
                <c:pt idx="18538">
                  <c:v>-1.6627000000000001</c:v>
                </c:pt>
                <c:pt idx="18539">
                  <c:v>-1.6627000000000001</c:v>
                </c:pt>
                <c:pt idx="18540">
                  <c:v>-1.6627000000000001</c:v>
                </c:pt>
                <c:pt idx="18541">
                  <c:v>-1.6627000000000001</c:v>
                </c:pt>
                <c:pt idx="18542">
                  <c:v>-1.6627000000000001</c:v>
                </c:pt>
                <c:pt idx="18543">
                  <c:v>-1.6627000000000001</c:v>
                </c:pt>
                <c:pt idx="18544">
                  <c:v>-1.6627000000000001</c:v>
                </c:pt>
                <c:pt idx="18545">
                  <c:v>-1.6627000000000001</c:v>
                </c:pt>
                <c:pt idx="18546">
                  <c:v>-1.6627000000000001</c:v>
                </c:pt>
                <c:pt idx="18547">
                  <c:v>-1.6627000000000001</c:v>
                </c:pt>
                <c:pt idx="18548">
                  <c:v>-1.6627000000000001</c:v>
                </c:pt>
                <c:pt idx="18549">
                  <c:v>-1.6627000000000001</c:v>
                </c:pt>
                <c:pt idx="18550">
                  <c:v>-1.6627000000000001</c:v>
                </c:pt>
                <c:pt idx="18551">
                  <c:v>-1.6</c:v>
                </c:pt>
                <c:pt idx="18552">
                  <c:v>-1.6627000000000001</c:v>
                </c:pt>
                <c:pt idx="18553">
                  <c:v>-1.6627000000000001</c:v>
                </c:pt>
                <c:pt idx="18554">
                  <c:v>-1.6627000000000001</c:v>
                </c:pt>
                <c:pt idx="18555">
                  <c:v>-1.6627000000000001</c:v>
                </c:pt>
                <c:pt idx="18556">
                  <c:v>-1.6627000000000001</c:v>
                </c:pt>
                <c:pt idx="18557">
                  <c:v>-1.6627000000000001</c:v>
                </c:pt>
                <c:pt idx="18558">
                  <c:v>-1.6627000000000001</c:v>
                </c:pt>
                <c:pt idx="18559">
                  <c:v>-1.6627000000000001</c:v>
                </c:pt>
                <c:pt idx="18560">
                  <c:v>-1.6627000000000001</c:v>
                </c:pt>
                <c:pt idx="18561">
                  <c:v>-1.6627000000000001</c:v>
                </c:pt>
                <c:pt idx="18562">
                  <c:v>-1.6627000000000001</c:v>
                </c:pt>
                <c:pt idx="18563">
                  <c:v>-1.6627000000000001</c:v>
                </c:pt>
                <c:pt idx="18564">
                  <c:v>-1.6627000000000001</c:v>
                </c:pt>
                <c:pt idx="18565">
                  <c:v>-1.6627000000000001</c:v>
                </c:pt>
                <c:pt idx="18566">
                  <c:v>-1.6940999999999999</c:v>
                </c:pt>
                <c:pt idx="18567">
                  <c:v>-1.6627000000000001</c:v>
                </c:pt>
                <c:pt idx="18568">
                  <c:v>-1.6627000000000001</c:v>
                </c:pt>
                <c:pt idx="18569">
                  <c:v>-1.6627000000000001</c:v>
                </c:pt>
                <c:pt idx="18570">
                  <c:v>-1.6627000000000001</c:v>
                </c:pt>
                <c:pt idx="18571">
                  <c:v>-1.6627000000000001</c:v>
                </c:pt>
                <c:pt idx="18572">
                  <c:v>-1.6627000000000001</c:v>
                </c:pt>
                <c:pt idx="18573">
                  <c:v>-1.6627000000000001</c:v>
                </c:pt>
                <c:pt idx="18574">
                  <c:v>-1.6627000000000001</c:v>
                </c:pt>
                <c:pt idx="18575">
                  <c:v>-1.6627000000000001</c:v>
                </c:pt>
                <c:pt idx="18576">
                  <c:v>-1.6627000000000001</c:v>
                </c:pt>
                <c:pt idx="18577">
                  <c:v>-1.6627000000000001</c:v>
                </c:pt>
                <c:pt idx="18578">
                  <c:v>-1.6627000000000001</c:v>
                </c:pt>
                <c:pt idx="18579">
                  <c:v>-1.6627000000000001</c:v>
                </c:pt>
                <c:pt idx="18580">
                  <c:v>-1.6627000000000001</c:v>
                </c:pt>
                <c:pt idx="18581">
                  <c:v>-1.6627000000000001</c:v>
                </c:pt>
                <c:pt idx="18582">
                  <c:v>-1.6627000000000001</c:v>
                </c:pt>
                <c:pt idx="18583">
                  <c:v>-1.6627000000000001</c:v>
                </c:pt>
                <c:pt idx="18584">
                  <c:v>-1.6627000000000001</c:v>
                </c:pt>
                <c:pt idx="18585">
                  <c:v>-1.6627000000000001</c:v>
                </c:pt>
                <c:pt idx="18586">
                  <c:v>-1.6627000000000001</c:v>
                </c:pt>
                <c:pt idx="18587">
                  <c:v>-1.6627000000000001</c:v>
                </c:pt>
                <c:pt idx="18588">
                  <c:v>-1.6627000000000001</c:v>
                </c:pt>
                <c:pt idx="18589">
                  <c:v>-1.6627000000000001</c:v>
                </c:pt>
                <c:pt idx="18590">
                  <c:v>-1.6627000000000001</c:v>
                </c:pt>
                <c:pt idx="18591">
                  <c:v>-1.6627000000000001</c:v>
                </c:pt>
                <c:pt idx="18592">
                  <c:v>-1.6627000000000001</c:v>
                </c:pt>
                <c:pt idx="18593">
                  <c:v>-1.6627000000000001</c:v>
                </c:pt>
                <c:pt idx="18594">
                  <c:v>-1.6627000000000001</c:v>
                </c:pt>
                <c:pt idx="18595">
                  <c:v>-1.6627000000000001</c:v>
                </c:pt>
                <c:pt idx="18596">
                  <c:v>-1.6627000000000001</c:v>
                </c:pt>
                <c:pt idx="18597">
                  <c:v>-1.6627000000000001</c:v>
                </c:pt>
                <c:pt idx="18598">
                  <c:v>-1.6627000000000001</c:v>
                </c:pt>
                <c:pt idx="18599">
                  <c:v>-1.6627000000000001</c:v>
                </c:pt>
                <c:pt idx="18600">
                  <c:v>-1.6627000000000001</c:v>
                </c:pt>
                <c:pt idx="18601">
                  <c:v>-1.6627000000000001</c:v>
                </c:pt>
                <c:pt idx="18602">
                  <c:v>-1.6627000000000001</c:v>
                </c:pt>
                <c:pt idx="18603">
                  <c:v>-1.6627000000000001</c:v>
                </c:pt>
                <c:pt idx="18604">
                  <c:v>-1.6627000000000001</c:v>
                </c:pt>
                <c:pt idx="18605">
                  <c:v>-1.6627000000000001</c:v>
                </c:pt>
                <c:pt idx="18606">
                  <c:v>-1.6627000000000001</c:v>
                </c:pt>
                <c:pt idx="18607">
                  <c:v>-1.6627000000000001</c:v>
                </c:pt>
                <c:pt idx="18608">
                  <c:v>-1.6627000000000001</c:v>
                </c:pt>
                <c:pt idx="18609">
                  <c:v>-1.6627000000000001</c:v>
                </c:pt>
                <c:pt idx="18610">
                  <c:v>-1.6627000000000001</c:v>
                </c:pt>
                <c:pt idx="18611">
                  <c:v>-1.6627000000000001</c:v>
                </c:pt>
                <c:pt idx="18612">
                  <c:v>-1.6627000000000001</c:v>
                </c:pt>
                <c:pt idx="18613">
                  <c:v>-1.6627000000000001</c:v>
                </c:pt>
                <c:pt idx="18614">
                  <c:v>-1.6627000000000001</c:v>
                </c:pt>
                <c:pt idx="18615">
                  <c:v>-1.6627000000000001</c:v>
                </c:pt>
                <c:pt idx="18616">
                  <c:v>-1.6627000000000001</c:v>
                </c:pt>
                <c:pt idx="18617">
                  <c:v>-1.6627000000000001</c:v>
                </c:pt>
                <c:pt idx="18618">
                  <c:v>-1.6627000000000001</c:v>
                </c:pt>
                <c:pt idx="18619">
                  <c:v>-1.6627000000000001</c:v>
                </c:pt>
                <c:pt idx="18620">
                  <c:v>-1.6627000000000001</c:v>
                </c:pt>
                <c:pt idx="18621">
                  <c:v>-1.6627000000000001</c:v>
                </c:pt>
                <c:pt idx="18622">
                  <c:v>-1.6627000000000001</c:v>
                </c:pt>
                <c:pt idx="18623">
                  <c:v>-1.6627000000000001</c:v>
                </c:pt>
                <c:pt idx="18624">
                  <c:v>-1.6627000000000001</c:v>
                </c:pt>
                <c:pt idx="18625">
                  <c:v>-1.6627000000000001</c:v>
                </c:pt>
                <c:pt idx="18626">
                  <c:v>-1.6627000000000001</c:v>
                </c:pt>
                <c:pt idx="18627">
                  <c:v>-1.6627000000000001</c:v>
                </c:pt>
                <c:pt idx="18628">
                  <c:v>-1.6627000000000001</c:v>
                </c:pt>
                <c:pt idx="18629">
                  <c:v>-1.6627000000000001</c:v>
                </c:pt>
                <c:pt idx="18630">
                  <c:v>-1.6627000000000001</c:v>
                </c:pt>
                <c:pt idx="18631">
                  <c:v>-1.6627000000000001</c:v>
                </c:pt>
                <c:pt idx="18632">
                  <c:v>-1.6627000000000001</c:v>
                </c:pt>
                <c:pt idx="18633">
                  <c:v>-1.6627000000000001</c:v>
                </c:pt>
                <c:pt idx="18634">
                  <c:v>-1.6627000000000001</c:v>
                </c:pt>
                <c:pt idx="18635">
                  <c:v>-1.6627000000000001</c:v>
                </c:pt>
                <c:pt idx="18636">
                  <c:v>-1.6627000000000001</c:v>
                </c:pt>
                <c:pt idx="18637">
                  <c:v>-1.6627000000000001</c:v>
                </c:pt>
                <c:pt idx="18638">
                  <c:v>-1.6627000000000001</c:v>
                </c:pt>
                <c:pt idx="18639">
                  <c:v>-1.6627000000000001</c:v>
                </c:pt>
                <c:pt idx="18640">
                  <c:v>-1.6627000000000001</c:v>
                </c:pt>
                <c:pt idx="18641">
                  <c:v>-1.6627000000000001</c:v>
                </c:pt>
                <c:pt idx="18642">
                  <c:v>-1.6627000000000001</c:v>
                </c:pt>
                <c:pt idx="18643">
                  <c:v>-1.6627000000000001</c:v>
                </c:pt>
                <c:pt idx="18644">
                  <c:v>-1.6627000000000001</c:v>
                </c:pt>
                <c:pt idx="18645">
                  <c:v>-1.6627000000000001</c:v>
                </c:pt>
                <c:pt idx="18646">
                  <c:v>-1.6627000000000001</c:v>
                </c:pt>
                <c:pt idx="18647">
                  <c:v>-1.6627000000000001</c:v>
                </c:pt>
                <c:pt idx="18648">
                  <c:v>-1.6627000000000001</c:v>
                </c:pt>
                <c:pt idx="18649">
                  <c:v>-1.6627000000000001</c:v>
                </c:pt>
                <c:pt idx="18650">
                  <c:v>-1.6627000000000001</c:v>
                </c:pt>
                <c:pt idx="18651">
                  <c:v>-1.6627000000000001</c:v>
                </c:pt>
                <c:pt idx="18652">
                  <c:v>-1.6627000000000001</c:v>
                </c:pt>
                <c:pt idx="18653">
                  <c:v>-1.6627000000000001</c:v>
                </c:pt>
                <c:pt idx="18654">
                  <c:v>-1.6627000000000001</c:v>
                </c:pt>
                <c:pt idx="18655">
                  <c:v>-1.6627000000000001</c:v>
                </c:pt>
                <c:pt idx="18656">
                  <c:v>-1.6627000000000001</c:v>
                </c:pt>
                <c:pt idx="18657">
                  <c:v>-1.6627000000000001</c:v>
                </c:pt>
                <c:pt idx="18658">
                  <c:v>-1.6627000000000001</c:v>
                </c:pt>
                <c:pt idx="18659">
                  <c:v>-1.6627000000000001</c:v>
                </c:pt>
                <c:pt idx="18660">
                  <c:v>-1.6627000000000001</c:v>
                </c:pt>
                <c:pt idx="18661">
                  <c:v>-1.6627000000000001</c:v>
                </c:pt>
                <c:pt idx="18662">
                  <c:v>-1.6627000000000001</c:v>
                </c:pt>
                <c:pt idx="18663">
                  <c:v>-1.6627000000000001</c:v>
                </c:pt>
                <c:pt idx="18664">
                  <c:v>-1.6627000000000001</c:v>
                </c:pt>
                <c:pt idx="18665">
                  <c:v>-1.6627000000000001</c:v>
                </c:pt>
                <c:pt idx="18666">
                  <c:v>-1.6627000000000001</c:v>
                </c:pt>
                <c:pt idx="18667">
                  <c:v>-1.6627000000000001</c:v>
                </c:pt>
                <c:pt idx="18668">
                  <c:v>-1.6627000000000001</c:v>
                </c:pt>
                <c:pt idx="18669">
                  <c:v>-1.6627000000000001</c:v>
                </c:pt>
                <c:pt idx="18670">
                  <c:v>-1.6627000000000001</c:v>
                </c:pt>
                <c:pt idx="18671">
                  <c:v>-1.6627000000000001</c:v>
                </c:pt>
                <c:pt idx="18672">
                  <c:v>-1.6627000000000001</c:v>
                </c:pt>
                <c:pt idx="18673">
                  <c:v>-1.6627000000000001</c:v>
                </c:pt>
                <c:pt idx="18674">
                  <c:v>-1.6627000000000001</c:v>
                </c:pt>
                <c:pt idx="18675">
                  <c:v>-1.6627000000000001</c:v>
                </c:pt>
                <c:pt idx="18676">
                  <c:v>-1.6627000000000001</c:v>
                </c:pt>
                <c:pt idx="18677">
                  <c:v>-1.6627000000000001</c:v>
                </c:pt>
                <c:pt idx="18678">
                  <c:v>-1.6627000000000001</c:v>
                </c:pt>
                <c:pt idx="18679">
                  <c:v>-1.6627000000000001</c:v>
                </c:pt>
                <c:pt idx="18680">
                  <c:v>-1.6627000000000001</c:v>
                </c:pt>
                <c:pt idx="18681">
                  <c:v>-1.6627000000000001</c:v>
                </c:pt>
                <c:pt idx="18682">
                  <c:v>-1.6627000000000001</c:v>
                </c:pt>
                <c:pt idx="18683">
                  <c:v>-1.6627000000000001</c:v>
                </c:pt>
                <c:pt idx="18684">
                  <c:v>-1.6627000000000001</c:v>
                </c:pt>
                <c:pt idx="18685">
                  <c:v>-1.6627000000000001</c:v>
                </c:pt>
                <c:pt idx="18686">
                  <c:v>-1.6627000000000001</c:v>
                </c:pt>
                <c:pt idx="18687">
                  <c:v>-1.6627000000000001</c:v>
                </c:pt>
                <c:pt idx="18688">
                  <c:v>-1.6627000000000001</c:v>
                </c:pt>
                <c:pt idx="18689">
                  <c:v>-1.6627000000000001</c:v>
                </c:pt>
                <c:pt idx="18690">
                  <c:v>-1.6627000000000001</c:v>
                </c:pt>
                <c:pt idx="18691">
                  <c:v>-1.6627000000000001</c:v>
                </c:pt>
                <c:pt idx="18692">
                  <c:v>-1.6627000000000001</c:v>
                </c:pt>
                <c:pt idx="18693">
                  <c:v>-1.6627000000000001</c:v>
                </c:pt>
                <c:pt idx="18694">
                  <c:v>-1.6627000000000001</c:v>
                </c:pt>
                <c:pt idx="18695">
                  <c:v>-1.6627000000000001</c:v>
                </c:pt>
                <c:pt idx="18696">
                  <c:v>-1.6627000000000001</c:v>
                </c:pt>
                <c:pt idx="18697">
                  <c:v>-1.6627000000000001</c:v>
                </c:pt>
                <c:pt idx="18698">
                  <c:v>-1.6627000000000001</c:v>
                </c:pt>
                <c:pt idx="18699">
                  <c:v>-1.6627000000000001</c:v>
                </c:pt>
                <c:pt idx="18700">
                  <c:v>-1.6627000000000001</c:v>
                </c:pt>
                <c:pt idx="18701">
                  <c:v>-1.6627000000000001</c:v>
                </c:pt>
                <c:pt idx="18702">
                  <c:v>-1.6627000000000001</c:v>
                </c:pt>
                <c:pt idx="18703">
                  <c:v>-1.6627000000000001</c:v>
                </c:pt>
                <c:pt idx="18704">
                  <c:v>-1.6627000000000001</c:v>
                </c:pt>
                <c:pt idx="18705">
                  <c:v>-1.6627000000000001</c:v>
                </c:pt>
                <c:pt idx="18706">
                  <c:v>-1.6627000000000001</c:v>
                </c:pt>
                <c:pt idx="18707">
                  <c:v>-1.6627000000000001</c:v>
                </c:pt>
                <c:pt idx="18708">
                  <c:v>-1.6627000000000001</c:v>
                </c:pt>
                <c:pt idx="18709">
                  <c:v>-1.6627000000000001</c:v>
                </c:pt>
                <c:pt idx="18710">
                  <c:v>-1.6627000000000001</c:v>
                </c:pt>
                <c:pt idx="18711">
                  <c:v>-1.6627000000000001</c:v>
                </c:pt>
                <c:pt idx="18712">
                  <c:v>-1.6627000000000001</c:v>
                </c:pt>
                <c:pt idx="18713">
                  <c:v>-1.6627000000000001</c:v>
                </c:pt>
                <c:pt idx="18714">
                  <c:v>-1.6627000000000001</c:v>
                </c:pt>
                <c:pt idx="18715">
                  <c:v>-1.6627000000000001</c:v>
                </c:pt>
                <c:pt idx="18716">
                  <c:v>-1.6627000000000001</c:v>
                </c:pt>
                <c:pt idx="18717">
                  <c:v>-1.6627000000000001</c:v>
                </c:pt>
                <c:pt idx="18718">
                  <c:v>-1.6627000000000001</c:v>
                </c:pt>
                <c:pt idx="18719">
                  <c:v>-1.6627000000000001</c:v>
                </c:pt>
                <c:pt idx="18720">
                  <c:v>-1.6627000000000001</c:v>
                </c:pt>
                <c:pt idx="18721">
                  <c:v>-1.6627000000000001</c:v>
                </c:pt>
                <c:pt idx="18722">
                  <c:v>-1.6627000000000001</c:v>
                </c:pt>
                <c:pt idx="18723">
                  <c:v>-1.6627000000000001</c:v>
                </c:pt>
                <c:pt idx="18724">
                  <c:v>-1.6627000000000001</c:v>
                </c:pt>
                <c:pt idx="18725">
                  <c:v>-1.6627000000000001</c:v>
                </c:pt>
                <c:pt idx="18726">
                  <c:v>-1.6627000000000001</c:v>
                </c:pt>
                <c:pt idx="18727">
                  <c:v>-1.6627000000000001</c:v>
                </c:pt>
                <c:pt idx="18728">
                  <c:v>-1.6627000000000001</c:v>
                </c:pt>
                <c:pt idx="18729">
                  <c:v>-1.6627000000000001</c:v>
                </c:pt>
                <c:pt idx="18730">
                  <c:v>-1.6627000000000001</c:v>
                </c:pt>
                <c:pt idx="18731">
                  <c:v>-1.6627000000000001</c:v>
                </c:pt>
                <c:pt idx="18732">
                  <c:v>-1.6627000000000001</c:v>
                </c:pt>
                <c:pt idx="18733">
                  <c:v>-1.6627000000000001</c:v>
                </c:pt>
                <c:pt idx="18734">
                  <c:v>-1.6627000000000001</c:v>
                </c:pt>
                <c:pt idx="18735">
                  <c:v>-1.6627000000000001</c:v>
                </c:pt>
                <c:pt idx="18736">
                  <c:v>-1.6627000000000001</c:v>
                </c:pt>
                <c:pt idx="18737">
                  <c:v>-1.6627000000000001</c:v>
                </c:pt>
                <c:pt idx="18738">
                  <c:v>-1.6627000000000001</c:v>
                </c:pt>
                <c:pt idx="18739">
                  <c:v>-1.6627000000000001</c:v>
                </c:pt>
                <c:pt idx="18740">
                  <c:v>-1.6627000000000001</c:v>
                </c:pt>
                <c:pt idx="18741">
                  <c:v>-1.6627000000000001</c:v>
                </c:pt>
                <c:pt idx="18742">
                  <c:v>-1.6627000000000001</c:v>
                </c:pt>
                <c:pt idx="18743">
                  <c:v>-1.6627000000000001</c:v>
                </c:pt>
                <c:pt idx="18744">
                  <c:v>-1.6627000000000001</c:v>
                </c:pt>
                <c:pt idx="18745">
                  <c:v>-1.6627000000000001</c:v>
                </c:pt>
                <c:pt idx="18746">
                  <c:v>-1.6627000000000001</c:v>
                </c:pt>
                <c:pt idx="18747">
                  <c:v>-1.6627000000000001</c:v>
                </c:pt>
                <c:pt idx="18748">
                  <c:v>-1.6627000000000001</c:v>
                </c:pt>
                <c:pt idx="18749">
                  <c:v>-1.6627000000000001</c:v>
                </c:pt>
                <c:pt idx="18750">
                  <c:v>-1.6627000000000001</c:v>
                </c:pt>
                <c:pt idx="18751">
                  <c:v>-1.6627000000000001</c:v>
                </c:pt>
                <c:pt idx="18752">
                  <c:v>-1.6627000000000001</c:v>
                </c:pt>
                <c:pt idx="18753">
                  <c:v>-1.6627000000000001</c:v>
                </c:pt>
                <c:pt idx="18754">
                  <c:v>-1.6627000000000001</c:v>
                </c:pt>
                <c:pt idx="18755">
                  <c:v>-1.6627000000000001</c:v>
                </c:pt>
                <c:pt idx="18756">
                  <c:v>-1.6627000000000001</c:v>
                </c:pt>
                <c:pt idx="18757">
                  <c:v>-1.6627000000000001</c:v>
                </c:pt>
                <c:pt idx="18758">
                  <c:v>-1.6627000000000001</c:v>
                </c:pt>
                <c:pt idx="18759">
                  <c:v>-1.6627000000000001</c:v>
                </c:pt>
                <c:pt idx="18760">
                  <c:v>-1.6627000000000001</c:v>
                </c:pt>
                <c:pt idx="18761">
                  <c:v>-1.6627000000000001</c:v>
                </c:pt>
                <c:pt idx="18762">
                  <c:v>-1.6627000000000001</c:v>
                </c:pt>
                <c:pt idx="18763">
                  <c:v>-1.6627000000000001</c:v>
                </c:pt>
                <c:pt idx="18764">
                  <c:v>-1.6627000000000001</c:v>
                </c:pt>
                <c:pt idx="18765">
                  <c:v>-1.6627000000000001</c:v>
                </c:pt>
                <c:pt idx="18766">
                  <c:v>-1.6627000000000001</c:v>
                </c:pt>
                <c:pt idx="18767">
                  <c:v>-1.6627000000000001</c:v>
                </c:pt>
                <c:pt idx="18768">
                  <c:v>-1.6627000000000001</c:v>
                </c:pt>
                <c:pt idx="18769">
                  <c:v>-1.6627000000000001</c:v>
                </c:pt>
                <c:pt idx="18770">
                  <c:v>-1.6627000000000001</c:v>
                </c:pt>
                <c:pt idx="18771">
                  <c:v>-1.6627000000000001</c:v>
                </c:pt>
                <c:pt idx="18772">
                  <c:v>-1.6627000000000001</c:v>
                </c:pt>
                <c:pt idx="18773">
                  <c:v>-1.6627000000000001</c:v>
                </c:pt>
                <c:pt idx="18774">
                  <c:v>-1.6627000000000001</c:v>
                </c:pt>
                <c:pt idx="18775">
                  <c:v>-1.6627000000000001</c:v>
                </c:pt>
                <c:pt idx="18776">
                  <c:v>-1.6627000000000001</c:v>
                </c:pt>
                <c:pt idx="18777">
                  <c:v>-1.6627000000000001</c:v>
                </c:pt>
                <c:pt idx="18778">
                  <c:v>-1.6627000000000001</c:v>
                </c:pt>
                <c:pt idx="18779">
                  <c:v>-1.6627000000000001</c:v>
                </c:pt>
                <c:pt idx="18780">
                  <c:v>-1.6627000000000001</c:v>
                </c:pt>
                <c:pt idx="18781">
                  <c:v>-1.6627000000000001</c:v>
                </c:pt>
                <c:pt idx="18782">
                  <c:v>-1.6627000000000001</c:v>
                </c:pt>
                <c:pt idx="18783">
                  <c:v>-1.6627000000000001</c:v>
                </c:pt>
                <c:pt idx="18784">
                  <c:v>-1.6627000000000001</c:v>
                </c:pt>
                <c:pt idx="18785">
                  <c:v>-1.6627000000000001</c:v>
                </c:pt>
                <c:pt idx="18786">
                  <c:v>-1.6627000000000001</c:v>
                </c:pt>
                <c:pt idx="18787">
                  <c:v>-1.6627000000000001</c:v>
                </c:pt>
                <c:pt idx="18788">
                  <c:v>-1.6627000000000001</c:v>
                </c:pt>
                <c:pt idx="18789">
                  <c:v>-1.6627000000000001</c:v>
                </c:pt>
                <c:pt idx="18790">
                  <c:v>-1.6627000000000001</c:v>
                </c:pt>
                <c:pt idx="18791">
                  <c:v>-1.6627000000000001</c:v>
                </c:pt>
                <c:pt idx="18792">
                  <c:v>-1.6627000000000001</c:v>
                </c:pt>
                <c:pt idx="18793">
                  <c:v>-1.6627000000000001</c:v>
                </c:pt>
                <c:pt idx="18794">
                  <c:v>-1.6627000000000001</c:v>
                </c:pt>
                <c:pt idx="18795">
                  <c:v>-1.6627000000000001</c:v>
                </c:pt>
                <c:pt idx="18796">
                  <c:v>-1.6627000000000001</c:v>
                </c:pt>
                <c:pt idx="18797">
                  <c:v>-1.6627000000000001</c:v>
                </c:pt>
                <c:pt idx="18798">
                  <c:v>-1.6627000000000001</c:v>
                </c:pt>
                <c:pt idx="18799">
                  <c:v>-1.6627000000000001</c:v>
                </c:pt>
                <c:pt idx="18800">
                  <c:v>-1.6627000000000001</c:v>
                </c:pt>
                <c:pt idx="18801">
                  <c:v>-1.6627000000000001</c:v>
                </c:pt>
                <c:pt idx="18802">
                  <c:v>-1.6627000000000001</c:v>
                </c:pt>
                <c:pt idx="18803">
                  <c:v>-1.6627000000000001</c:v>
                </c:pt>
                <c:pt idx="18804">
                  <c:v>-1.6627000000000001</c:v>
                </c:pt>
                <c:pt idx="18805">
                  <c:v>-1.6627000000000001</c:v>
                </c:pt>
                <c:pt idx="18806">
                  <c:v>-1.6627000000000001</c:v>
                </c:pt>
                <c:pt idx="18807">
                  <c:v>-1.6627000000000001</c:v>
                </c:pt>
                <c:pt idx="18808">
                  <c:v>-1.6627000000000001</c:v>
                </c:pt>
                <c:pt idx="18809">
                  <c:v>-1.6627000000000001</c:v>
                </c:pt>
                <c:pt idx="18810">
                  <c:v>-1.6627000000000001</c:v>
                </c:pt>
                <c:pt idx="18811">
                  <c:v>-1.6627000000000001</c:v>
                </c:pt>
                <c:pt idx="18812">
                  <c:v>-1.6627000000000001</c:v>
                </c:pt>
                <c:pt idx="18813">
                  <c:v>-1.6627000000000001</c:v>
                </c:pt>
                <c:pt idx="18814">
                  <c:v>-1.6627000000000001</c:v>
                </c:pt>
                <c:pt idx="18815">
                  <c:v>-1.6627000000000001</c:v>
                </c:pt>
                <c:pt idx="18816">
                  <c:v>-1.6627000000000001</c:v>
                </c:pt>
                <c:pt idx="18817">
                  <c:v>-1.6627000000000001</c:v>
                </c:pt>
                <c:pt idx="18818">
                  <c:v>-1.6627000000000001</c:v>
                </c:pt>
                <c:pt idx="18819">
                  <c:v>-1.6627000000000001</c:v>
                </c:pt>
                <c:pt idx="18820">
                  <c:v>-1.6627000000000001</c:v>
                </c:pt>
                <c:pt idx="18821">
                  <c:v>-1.6627000000000001</c:v>
                </c:pt>
                <c:pt idx="18822">
                  <c:v>-1.6627000000000001</c:v>
                </c:pt>
                <c:pt idx="18823">
                  <c:v>-1.6627000000000001</c:v>
                </c:pt>
                <c:pt idx="18824">
                  <c:v>-1.6</c:v>
                </c:pt>
                <c:pt idx="18825">
                  <c:v>-1.6627000000000001</c:v>
                </c:pt>
                <c:pt idx="18826">
                  <c:v>-1.6627000000000001</c:v>
                </c:pt>
                <c:pt idx="18827">
                  <c:v>-1.6627000000000001</c:v>
                </c:pt>
                <c:pt idx="18828">
                  <c:v>-1.6627000000000001</c:v>
                </c:pt>
                <c:pt idx="18829">
                  <c:v>-1.6627000000000001</c:v>
                </c:pt>
                <c:pt idx="18830">
                  <c:v>-1.6627000000000001</c:v>
                </c:pt>
                <c:pt idx="18831">
                  <c:v>-1.6627000000000001</c:v>
                </c:pt>
                <c:pt idx="18832">
                  <c:v>-1.6627000000000001</c:v>
                </c:pt>
                <c:pt idx="18833">
                  <c:v>-1.6627000000000001</c:v>
                </c:pt>
                <c:pt idx="18834">
                  <c:v>-1.6627000000000001</c:v>
                </c:pt>
                <c:pt idx="18835">
                  <c:v>-1.6627000000000001</c:v>
                </c:pt>
                <c:pt idx="18836">
                  <c:v>-1.6627000000000001</c:v>
                </c:pt>
                <c:pt idx="18837">
                  <c:v>-1.6627000000000001</c:v>
                </c:pt>
                <c:pt idx="18838">
                  <c:v>-1.6627000000000001</c:v>
                </c:pt>
                <c:pt idx="18839">
                  <c:v>-1.6627000000000001</c:v>
                </c:pt>
                <c:pt idx="18840">
                  <c:v>-1.6627000000000001</c:v>
                </c:pt>
                <c:pt idx="18841">
                  <c:v>-1.6627000000000001</c:v>
                </c:pt>
                <c:pt idx="18842">
                  <c:v>-1.6627000000000001</c:v>
                </c:pt>
                <c:pt idx="18843">
                  <c:v>-1.6627000000000001</c:v>
                </c:pt>
                <c:pt idx="18844">
                  <c:v>-1.6627000000000001</c:v>
                </c:pt>
                <c:pt idx="18845">
                  <c:v>-1.6627000000000001</c:v>
                </c:pt>
                <c:pt idx="18846">
                  <c:v>-1.6627000000000001</c:v>
                </c:pt>
                <c:pt idx="18847">
                  <c:v>-1.6627000000000001</c:v>
                </c:pt>
                <c:pt idx="18848">
                  <c:v>-1.6627000000000001</c:v>
                </c:pt>
                <c:pt idx="18849">
                  <c:v>-1.6627000000000001</c:v>
                </c:pt>
                <c:pt idx="18850">
                  <c:v>-1.6627000000000001</c:v>
                </c:pt>
                <c:pt idx="18851">
                  <c:v>-1.6627000000000001</c:v>
                </c:pt>
                <c:pt idx="18852">
                  <c:v>-1.6627000000000001</c:v>
                </c:pt>
                <c:pt idx="18853">
                  <c:v>-1.6627000000000001</c:v>
                </c:pt>
                <c:pt idx="18854">
                  <c:v>-1.6627000000000001</c:v>
                </c:pt>
                <c:pt idx="18855">
                  <c:v>-1.6627000000000001</c:v>
                </c:pt>
                <c:pt idx="18856">
                  <c:v>-1.6627000000000001</c:v>
                </c:pt>
                <c:pt idx="18857">
                  <c:v>-1.6627000000000001</c:v>
                </c:pt>
                <c:pt idx="18858">
                  <c:v>-1.6627000000000001</c:v>
                </c:pt>
                <c:pt idx="18859">
                  <c:v>-1.6627000000000001</c:v>
                </c:pt>
                <c:pt idx="18860">
                  <c:v>-1.6627000000000001</c:v>
                </c:pt>
                <c:pt idx="18861">
                  <c:v>-1.6627000000000001</c:v>
                </c:pt>
                <c:pt idx="18862">
                  <c:v>-1.6627000000000001</c:v>
                </c:pt>
                <c:pt idx="18863">
                  <c:v>-1.6627000000000001</c:v>
                </c:pt>
                <c:pt idx="18864">
                  <c:v>-1.6627000000000001</c:v>
                </c:pt>
                <c:pt idx="18865">
                  <c:v>-1.6940999999999999</c:v>
                </c:pt>
                <c:pt idx="18866">
                  <c:v>-1.6627000000000001</c:v>
                </c:pt>
                <c:pt idx="18867">
                  <c:v>-1.6627000000000001</c:v>
                </c:pt>
                <c:pt idx="18868">
                  <c:v>-1.6627000000000001</c:v>
                </c:pt>
                <c:pt idx="18869">
                  <c:v>-1.6627000000000001</c:v>
                </c:pt>
                <c:pt idx="18870">
                  <c:v>-1.6627000000000001</c:v>
                </c:pt>
                <c:pt idx="18871">
                  <c:v>-1.6</c:v>
                </c:pt>
                <c:pt idx="18872">
                  <c:v>-1.6627000000000001</c:v>
                </c:pt>
                <c:pt idx="18873">
                  <c:v>-1.6627000000000001</c:v>
                </c:pt>
                <c:pt idx="18874">
                  <c:v>-1.6627000000000001</c:v>
                </c:pt>
                <c:pt idx="18875">
                  <c:v>-1.6627000000000001</c:v>
                </c:pt>
                <c:pt idx="18876">
                  <c:v>-1.6627000000000001</c:v>
                </c:pt>
                <c:pt idx="18877">
                  <c:v>-1.6627000000000001</c:v>
                </c:pt>
                <c:pt idx="18878">
                  <c:v>-1.6627000000000001</c:v>
                </c:pt>
                <c:pt idx="18879">
                  <c:v>-1.6627000000000001</c:v>
                </c:pt>
                <c:pt idx="18880">
                  <c:v>-1.6627000000000001</c:v>
                </c:pt>
                <c:pt idx="18881">
                  <c:v>-1.6627000000000001</c:v>
                </c:pt>
                <c:pt idx="18882">
                  <c:v>-1.6627000000000001</c:v>
                </c:pt>
                <c:pt idx="18883">
                  <c:v>-1.6627000000000001</c:v>
                </c:pt>
                <c:pt idx="18884">
                  <c:v>-1.6627000000000001</c:v>
                </c:pt>
                <c:pt idx="18885">
                  <c:v>-1.6627000000000001</c:v>
                </c:pt>
                <c:pt idx="18886">
                  <c:v>-1.6627000000000001</c:v>
                </c:pt>
                <c:pt idx="18887">
                  <c:v>-1.6</c:v>
                </c:pt>
                <c:pt idx="18888">
                  <c:v>-1.6627000000000001</c:v>
                </c:pt>
                <c:pt idx="18889">
                  <c:v>-1.6627000000000001</c:v>
                </c:pt>
                <c:pt idx="18890">
                  <c:v>-1.6627000000000001</c:v>
                </c:pt>
                <c:pt idx="18891">
                  <c:v>-1.6627000000000001</c:v>
                </c:pt>
                <c:pt idx="18892">
                  <c:v>-1.6627000000000001</c:v>
                </c:pt>
                <c:pt idx="18893">
                  <c:v>-1.6627000000000001</c:v>
                </c:pt>
                <c:pt idx="18894">
                  <c:v>-1.6627000000000001</c:v>
                </c:pt>
                <c:pt idx="18895">
                  <c:v>-1.6627000000000001</c:v>
                </c:pt>
                <c:pt idx="18896">
                  <c:v>-1.6627000000000001</c:v>
                </c:pt>
                <c:pt idx="18897">
                  <c:v>-1.6</c:v>
                </c:pt>
                <c:pt idx="18898">
                  <c:v>-1.6627000000000001</c:v>
                </c:pt>
                <c:pt idx="18899">
                  <c:v>-1.6627000000000001</c:v>
                </c:pt>
                <c:pt idx="18900">
                  <c:v>-1.6627000000000001</c:v>
                </c:pt>
                <c:pt idx="18901">
                  <c:v>-1.6627000000000001</c:v>
                </c:pt>
                <c:pt idx="18902">
                  <c:v>-1.6627000000000001</c:v>
                </c:pt>
                <c:pt idx="18903">
                  <c:v>-1.6627000000000001</c:v>
                </c:pt>
                <c:pt idx="18904">
                  <c:v>-1.6627000000000001</c:v>
                </c:pt>
                <c:pt idx="18905">
                  <c:v>-1.6627000000000001</c:v>
                </c:pt>
                <c:pt idx="18906">
                  <c:v>-1.6627000000000001</c:v>
                </c:pt>
                <c:pt idx="18907">
                  <c:v>-1.6627000000000001</c:v>
                </c:pt>
                <c:pt idx="18908">
                  <c:v>-1.6627000000000001</c:v>
                </c:pt>
                <c:pt idx="18909">
                  <c:v>-1.6627000000000001</c:v>
                </c:pt>
                <c:pt idx="18910">
                  <c:v>-1.6627000000000001</c:v>
                </c:pt>
                <c:pt idx="18911">
                  <c:v>-1.6627000000000001</c:v>
                </c:pt>
                <c:pt idx="18912">
                  <c:v>-1.6627000000000001</c:v>
                </c:pt>
                <c:pt idx="18913">
                  <c:v>-1.6627000000000001</c:v>
                </c:pt>
                <c:pt idx="18914">
                  <c:v>-1.6627000000000001</c:v>
                </c:pt>
                <c:pt idx="18915">
                  <c:v>-1.6627000000000001</c:v>
                </c:pt>
                <c:pt idx="18916">
                  <c:v>-1.6627000000000001</c:v>
                </c:pt>
                <c:pt idx="18917">
                  <c:v>-1.6627000000000001</c:v>
                </c:pt>
                <c:pt idx="18918">
                  <c:v>-1.6627000000000001</c:v>
                </c:pt>
                <c:pt idx="18919">
                  <c:v>-1.6627000000000001</c:v>
                </c:pt>
                <c:pt idx="18920">
                  <c:v>-1.6627000000000001</c:v>
                </c:pt>
                <c:pt idx="18921">
                  <c:v>-1.6627000000000001</c:v>
                </c:pt>
                <c:pt idx="18922">
                  <c:v>-1.6627000000000001</c:v>
                </c:pt>
                <c:pt idx="18923">
                  <c:v>-1.6627000000000001</c:v>
                </c:pt>
                <c:pt idx="18924">
                  <c:v>-1.6627000000000001</c:v>
                </c:pt>
                <c:pt idx="18925">
                  <c:v>-1.6627000000000001</c:v>
                </c:pt>
                <c:pt idx="18926">
                  <c:v>-1.6627000000000001</c:v>
                </c:pt>
                <c:pt idx="18927">
                  <c:v>-1.6627000000000001</c:v>
                </c:pt>
                <c:pt idx="18928">
                  <c:v>-1.6627000000000001</c:v>
                </c:pt>
                <c:pt idx="18929">
                  <c:v>-1.6627000000000001</c:v>
                </c:pt>
                <c:pt idx="18930">
                  <c:v>-1.6627000000000001</c:v>
                </c:pt>
                <c:pt idx="18931">
                  <c:v>-1.6627000000000001</c:v>
                </c:pt>
                <c:pt idx="18932">
                  <c:v>-1.6627000000000001</c:v>
                </c:pt>
                <c:pt idx="18933">
                  <c:v>-1.6627000000000001</c:v>
                </c:pt>
                <c:pt idx="18934">
                  <c:v>-1.6627000000000001</c:v>
                </c:pt>
                <c:pt idx="18935">
                  <c:v>-1.6627000000000001</c:v>
                </c:pt>
                <c:pt idx="18936">
                  <c:v>-1.6627000000000001</c:v>
                </c:pt>
                <c:pt idx="18937">
                  <c:v>-1.6627000000000001</c:v>
                </c:pt>
                <c:pt idx="18938">
                  <c:v>-1.6627000000000001</c:v>
                </c:pt>
                <c:pt idx="18939">
                  <c:v>-1.6627000000000001</c:v>
                </c:pt>
                <c:pt idx="18940">
                  <c:v>-1.6627000000000001</c:v>
                </c:pt>
                <c:pt idx="18941">
                  <c:v>-1.6627000000000001</c:v>
                </c:pt>
                <c:pt idx="18942">
                  <c:v>-1.6627000000000001</c:v>
                </c:pt>
                <c:pt idx="18943">
                  <c:v>-1.6627000000000001</c:v>
                </c:pt>
                <c:pt idx="18944">
                  <c:v>-1.6627000000000001</c:v>
                </c:pt>
                <c:pt idx="18945">
                  <c:v>-1.6627000000000001</c:v>
                </c:pt>
                <c:pt idx="18946">
                  <c:v>-1.6627000000000001</c:v>
                </c:pt>
                <c:pt idx="18947">
                  <c:v>-1.6627000000000001</c:v>
                </c:pt>
                <c:pt idx="18948">
                  <c:v>-1.6627000000000001</c:v>
                </c:pt>
                <c:pt idx="18949">
                  <c:v>-1.6627000000000001</c:v>
                </c:pt>
                <c:pt idx="18950">
                  <c:v>-1.6627000000000001</c:v>
                </c:pt>
                <c:pt idx="18951">
                  <c:v>-1.6627000000000001</c:v>
                </c:pt>
                <c:pt idx="18952">
                  <c:v>-1.6627000000000001</c:v>
                </c:pt>
                <c:pt idx="18953">
                  <c:v>-1.6627000000000001</c:v>
                </c:pt>
                <c:pt idx="18954">
                  <c:v>-1.6627000000000001</c:v>
                </c:pt>
                <c:pt idx="18955">
                  <c:v>-1.6627000000000001</c:v>
                </c:pt>
                <c:pt idx="18956">
                  <c:v>-1.6627000000000001</c:v>
                </c:pt>
                <c:pt idx="18957">
                  <c:v>-1.6627000000000001</c:v>
                </c:pt>
                <c:pt idx="18958">
                  <c:v>-1.6627000000000001</c:v>
                </c:pt>
                <c:pt idx="18959">
                  <c:v>-1.6627000000000001</c:v>
                </c:pt>
                <c:pt idx="18960">
                  <c:v>-1.6627000000000001</c:v>
                </c:pt>
                <c:pt idx="18961">
                  <c:v>-1.6627000000000001</c:v>
                </c:pt>
                <c:pt idx="18962">
                  <c:v>-1.6627000000000001</c:v>
                </c:pt>
                <c:pt idx="18963">
                  <c:v>-1.6627000000000001</c:v>
                </c:pt>
                <c:pt idx="18964">
                  <c:v>-1.6627000000000001</c:v>
                </c:pt>
                <c:pt idx="18965">
                  <c:v>-1.6627000000000001</c:v>
                </c:pt>
                <c:pt idx="18966">
                  <c:v>-1.6627000000000001</c:v>
                </c:pt>
                <c:pt idx="18967">
                  <c:v>-1.6627000000000001</c:v>
                </c:pt>
                <c:pt idx="18968">
                  <c:v>-1.6627000000000001</c:v>
                </c:pt>
                <c:pt idx="18969">
                  <c:v>-1.6627000000000001</c:v>
                </c:pt>
                <c:pt idx="18970">
                  <c:v>-1.6627000000000001</c:v>
                </c:pt>
                <c:pt idx="18971">
                  <c:v>-1.6627000000000001</c:v>
                </c:pt>
                <c:pt idx="18972">
                  <c:v>-1.6627000000000001</c:v>
                </c:pt>
                <c:pt idx="18973">
                  <c:v>-1.6627000000000001</c:v>
                </c:pt>
                <c:pt idx="18974">
                  <c:v>-1.6627000000000001</c:v>
                </c:pt>
                <c:pt idx="18975">
                  <c:v>-1.6627000000000001</c:v>
                </c:pt>
                <c:pt idx="18976">
                  <c:v>-1.6</c:v>
                </c:pt>
                <c:pt idx="18977">
                  <c:v>-1.6627000000000001</c:v>
                </c:pt>
                <c:pt idx="18978">
                  <c:v>-1.6</c:v>
                </c:pt>
                <c:pt idx="18979">
                  <c:v>-1.6627000000000001</c:v>
                </c:pt>
                <c:pt idx="18980">
                  <c:v>-1.6</c:v>
                </c:pt>
                <c:pt idx="18981">
                  <c:v>-1.6</c:v>
                </c:pt>
                <c:pt idx="18982">
                  <c:v>-1.6</c:v>
                </c:pt>
                <c:pt idx="18983">
                  <c:v>-1.5686</c:v>
                </c:pt>
                <c:pt idx="18984">
                  <c:v>-1.5686</c:v>
                </c:pt>
                <c:pt idx="18985">
                  <c:v>-1.5686</c:v>
                </c:pt>
                <c:pt idx="18986">
                  <c:v>-1.5373000000000001</c:v>
                </c:pt>
                <c:pt idx="18987">
                  <c:v>-1.5373000000000001</c:v>
                </c:pt>
                <c:pt idx="18988">
                  <c:v>-1.5373000000000001</c:v>
                </c:pt>
                <c:pt idx="18989">
                  <c:v>-1.5059</c:v>
                </c:pt>
                <c:pt idx="18990">
                  <c:v>-1.4431</c:v>
                </c:pt>
                <c:pt idx="18991">
                  <c:v>-1.4117999999999999</c:v>
                </c:pt>
                <c:pt idx="18992">
                  <c:v>-1.4117999999999999</c:v>
                </c:pt>
                <c:pt idx="18993">
                  <c:v>-1.4117999999999999</c:v>
                </c:pt>
                <c:pt idx="18994">
                  <c:v>-1.3804000000000001</c:v>
                </c:pt>
                <c:pt idx="18995">
                  <c:v>-1.3804000000000001</c:v>
                </c:pt>
                <c:pt idx="18996">
                  <c:v>-1.349</c:v>
                </c:pt>
                <c:pt idx="18997">
                  <c:v>-1.349</c:v>
                </c:pt>
                <c:pt idx="18998">
                  <c:v>-1.2863</c:v>
                </c:pt>
                <c:pt idx="18999">
                  <c:v>-1.2548999999999999</c:v>
                </c:pt>
                <c:pt idx="19000">
                  <c:v>-1.2548999999999999</c:v>
                </c:pt>
                <c:pt idx="19001">
                  <c:v>-1.2235</c:v>
                </c:pt>
                <c:pt idx="19002">
                  <c:v>-1.2235</c:v>
                </c:pt>
                <c:pt idx="19003">
                  <c:v>-1.2235</c:v>
                </c:pt>
                <c:pt idx="19004">
                  <c:v>-1.1921999999999999</c:v>
                </c:pt>
                <c:pt idx="19005">
                  <c:v>-1.1294</c:v>
                </c:pt>
                <c:pt idx="19006">
                  <c:v>-1.1294</c:v>
                </c:pt>
                <c:pt idx="19007">
                  <c:v>-1.1294</c:v>
                </c:pt>
                <c:pt idx="19008">
                  <c:v>-1.0980000000000001</c:v>
                </c:pt>
                <c:pt idx="19009">
                  <c:v>-1.0980000000000001</c:v>
                </c:pt>
                <c:pt idx="19010">
                  <c:v>-1.0980000000000001</c:v>
                </c:pt>
                <c:pt idx="19011">
                  <c:v>-1.0667</c:v>
                </c:pt>
                <c:pt idx="19012">
                  <c:v>-1.0667</c:v>
                </c:pt>
                <c:pt idx="19013">
                  <c:v>-1.0353000000000001</c:v>
                </c:pt>
                <c:pt idx="19014">
                  <c:v>-1.0353000000000001</c:v>
                </c:pt>
                <c:pt idx="19015">
                  <c:v>-0.97250000000000003</c:v>
                </c:pt>
                <c:pt idx="19016">
                  <c:v>-0.97250000000000003</c:v>
                </c:pt>
                <c:pt idx="19017">
                  <c:v>-0.94120000000000004</c:v>
                </c:pt>
                <c:pt idx="19018">
                  <c:v>-0.94120000000000004</c:v>
                </c:pt>
                <c:pt idx="19019">
                  <c:v>-0.90980000000000005</c:v>
                </c:pt>
                <c:pt idx="19020">
                  <c:v>-0.90980000000000005</c:v>
                </c:pt>
                <c:pt idx="19021">
                  <c:v>-0.90980000000000005</c:v>
                </c:pt>
                <c:pt idx="19022">
                  <c:v>-0.87839999999999996</c:v>
                </c:pt>
                <c:pt idx="19023">
                  <c:v>-0.87839999999999996</c:v>
                </c:pt>
                <c:pt idx="19024">
                  <c:v>-0.81569999999999998</c:v>
                </c:pt>
                <c:pt idx="19025">
                  <c:v>-0.81569999999999998</c:v>
                </c:pt>
                <c:pt idx="19026">
                  <c:v>-0.7843</c:v>
                </c:pt>
                <c:pt idx="19027">
                  <c:v>-0.7843</c:v>
                </c:pt>
                <c:pt idx="19028">
                  <c:v>-0.7843</c:v>
                </c:pt>
                <c:pt idx="19029">
                  <c:v>-0.7843</c:v>
                </c:pt>
                <c:pt idx="19030">
                  <c:v>-0.75290000000000001</c:v>
                </c:pt>
                <c:pt idx="19031">
                  <c:v>-0.75290000000000001</c:v>
                </c:pt>
                <c:pt idx="19032">
                  <c:v>-0.75290000000000001</c:v>
                </c:pt>
                <c:pt idx="19033">
                  <c:v>-0.72160000000000002</c:v>
                </c:pt>
                <c:pt idx="19034">
                  <c:v>-0.72160000000000002</c:v>
                </c:pt>
                <c:pt idx="19035">
                  <c:v>-0.65880000000000005</c:v>
                </c:pt>
                <c:pt idx="19036">
                  <c:v>-0.65880000000000005</c:v>
                </c:pt>
                <c:pt idx="19037">
                  <c:v>-0.62749999999999995</c:v>
                </c:pt>
                <c:pt idx="19038">
                  <c:v>-0.62749999999999995</c:v>
                </c:pt>
                <c:pt idx="19039">
                  <c:v>-0.62749999999999995</c:v>
                </c:pt>
                <c:pt idx="19040">
                  <c:v>-0.59609999999999996</c:v>
                </c:pt>
                <c:pt idx="19041">
                  <c:v>-0.59609999999999996</c:v>
                </c:pt>
                <c:pt idx="19042">
                  <c:v>-0.59609999999999996</c:v>
                </c:pt>
                <c:pt idx="19043">
                  <c:v>-0.59609999999999996</c:v>
                </c:pt>
                <c:pt idx="19044">
                  <c:v>-0.56469999999999998</c:v>
                </c:pt>
                <c:pt idx="19045">
                  <c:v>-0.502</c:v>
                </c:pt>
                <c:pt idx="19046">
                  <c:v>-0.502</c:v>
                </c:pt>
                <c:pt idx="19047">
                  <c:v>-0.502</c:v>
                </c:pt>
                <c:pt idx="19048">
                  <c:v>-0.47060000000000002</c:v>
                </c:pt>
                <c:pt idx="19049">
                  <c:v>-0.47060000000000002</c:v>
                </c:pt>
                <c:pt idx="19050">
                  <c:v>-0.47060000000000002</c:v>
                </c:pt>
                <c:pt idx="19051">
                  <c:v>-0.47060000000000002</c:v>
                </c:pt>
                <c:pt idx="19052">
                  <c:v>-0.43919999999999998</c:v>
                </c:pt>
                <c:pt idx="19053">
                  <c:v>-0.43919999999999998</c:v>
                </c:pt>
                <c:pt idx="19054">
                  <c:v>-0.43919999999999998</c:v>
                </c:pt>
                <c:pt idx="19055">
                  <c:v>-0.4078</c:v>
                </c:pt>
                <c:pt idx="19056">
                  <c:v>-0.4078</c:v>
                </c:pt>
                <c:pt idx="19057">
                  <c:v>-0.34510000000000002</c:v>
                </c:pt>
                <c:pt idx="19058">
                  <c:v>-0.34510000000000002</c:v>
                </c:pt>
                <c:pt idx="19059">
                  <c:v>-0.34510000000000002</c:v>
                </c:pt>
                <c:pt idx="19060">
                  <c:v>-0.31369999999999998</c:v>
                </c:pt>
                <c:pt idx="19061">
                  <c:v>-0.31369999999999998</c:v>
                </c:pt>
                <c:pt idx="19062">
                  <c:v>-0.31369999999999998</c:v>
                </c:pt>
                <c:pt idx="19063">
                  <c:v>-0.28239999999999998</c:v>
                </c:pt>
                <c:pt idx="19064">
                  <c:v>-0.28239999999999998</c:v>
                </c:pt>
                <c:pt idx="19065">
                  <c:v>-0.28239999999999998</c:v>
                </c:pt>
                <c:pt idx="19066">
                  <c:v>-0.28239999999999998</c:v>
                </c:pt>
                <c:pt idx="19067">
                  <c:v>-0.251</c:v>
                </c:pt>
                <c:pt idx="19068">
                  <c:v>-0.251</c:v>
                </c:pt>
                <c:pt idx="19069">
                  <c:v>-0.18820000000000001</c:v>
                </c:pt>
                <c:pt idx="19070">
                  <c:v>-0.18820000000000001</c:v>
                </c:pt>
                <c:pt idx="19071">
                  <c:v>-0.18820000000000001</c:v>
                </c:pt>
                <c:pt idx="19072">
                  <c:v>-0.18820000000000001</c:v>
                </c:pt>
                <c:pt idx="19073">
                  <c:v>-0.15690000000000001</c:v>
                </c:pt>
                <c:pt idx="19074">
                  <c:v>-0.15690000000000001</c:v>
                </c:pt>
                <c:pt idx="19075">
                  <c:v>-0.15690000000000001</c:v>
                </c:pt>
                <c:pt idx="19076">
                  <c:v>-0.15690000000000001</c:v>
                </c:pt>
                <c:pt idx="19077">
                  <c:v>-0.15690000000000001</c:v>
                </c:pt>
                <c:pt idx="19078">
                  <c:v>-0.1255</c:v>
                </c:pt>
                <c:pt idx="19079">
                  <c:v>-0.1255</c:v>
                </c:pt>
                <c:pt idx="19080">
                  <c:v>-0.1255</c:v>
                </c:pt>
                <c:pt idx="19081">
                  <c:v>-9.4100000000000003E-2</c:v>
                </c:pt>
                <c:pt idx="19082">
                  <c:v>-9.4100000000000003E-2</c:v>
                </c:pt>
                <c:pt idx="19083">
                  <c:v>-9.4100000000000003E-2</c:v>
                </c:pt>
                <c:pt idx="19084">
                  <c:v>-3.1399999999999997E-2</c:v>
                </c:pt>
                <c:pt idx="19085">
                  <c:v>-3.1399999999999997E-2</c:v>
                </c:pt>
                <c:pt idx="19086">
                  <c:v>-3.1399999999999997E-2</c:v>
                </c:pt>
                <c:pt idx="19087">
                  <c:v>-3.1399999999999997E-2</c:v>
                </c:pt>
                <c:pt idx="19088">
                  <c:v>0</c:v>
                </c:pt>
                <c:pt idx="19089">
                  <c:v>0</c:v>
                </c:pt>
                <c:pt idx="19090">
                  <c:v>0</c:v>
                </c:pt>
                <c:pt idx="19091">
                  <c:v>3.1399999999999997E-2</c:v>
                </c:pt>
                <c:pt idx="19092">
                  <c:v>3.1399999999999997E-2</c:v>
                </c:pt>
                <c:pt idx="19093">
                  <c:v>3.1399999999999997E-2</c:v>
                </c:pt>
                <c:pt idx="19094">
                  <c:v>3.1399999999999997E-2</c:v>
                </c:pt>
                <c:pt idx="19095">
                  <c:v>3.1399999999999997E-2</c:v>
                </c:pt>
                <c:pt idx="19096">
                  <c:v>3.1399999999999997E-2</c:v>
                </c:pt>
                <c:pt idx="19097">
                  <c:v>9.4100000000000003E-2</c:v>
                </c:pt>
                <c:pt idx="19098">
                  <c:v>9.4100000000000003E-2</c:v>
                </c:pt>
                <c:pt idx="19099">
                  <c:v>0.1255</c:v>
                </c:pt>
                <c:pt idx="19100">
                  <c:v>0.1255</c:v>
                </c:pt>
                <c:pt idx="19101">
                  <c:v>0.1255</c:v>
                </c:pt>
                <c:pt idx="19102">
                  <c:v>0.15690000000000001</c:v>
                </c:pt>
                <c:pt idx="19103">
                  <c:v>0.15690000000000001</c:v>
                </c:pt>
                <c:pt idx="19104">
                  <c:v>0.15690000000000001</c:v>
                </c:pt>
                <c:pt idx="19105">
                  <c:v>0.15690000000000001</c:v>
                </c:pt>
                <c:pt idx="19106">
                  <c:v>0.15690000000000001</c:v>
                </c:pt>
                <c:pt idx="19107">
                  <c:v>0.15690000000000001</c:v>
                </c:pt>
                <c:pt idx="19108">
                  <c:v>0.15690000000000001</c:v>
                </c:pt>
                <c:pt idx="19109">
                  <c:v>0.15690000000000001</c:v>
                </c:pt>
                <c:pt idx="19110">
                  <c:v>0.18820000000000001</c:v>
                </c:pt>
                <c:pt idx="19111">
                  <c:v>0.18820000000000001</c:v>
                </c:pt>
                <c:pt idx="19112">
                  <c:v>0.18820000000000001</c:v>
                </c:pt>
                <c:pt idx="19113">
                  <c:v>0.251</c:v>
                </c:pt>
                <c:pt idx="19114">
                  <c:v>0.251</c:v>
                </c:pt>
                <c:pt idx="19115">
                  <c:v>0.251</c:v>
                </c:pt>
                <c:pt idx="19116">
                  <c:v>0.251</c:v>
                </c:pt>
                <c:pt idx="19117">
                  <c:v>0.28239999999999998</c:v>
                </c:pt>
                <c:pt idx="19118">
                  <c:v>0.28239999999999998</c:v>
                </c:pt>
                <c:pt idx="19119">
                  <c:v>0.28239999999999998</c:v>
                </c:pt>
                <c:pt idx="19120">
                  <c:v>0.31369999999999998</c:v>
                </c:pt>
                <c:pt idx="19121">
                  <c:v>0.31369999999999998</c:v>
                </c:pt>
                <c:pt idx="19122">
                  <c:v>0.31369999999999998</c:v>
                </c:pt>
                <c:pt idx="19123">
                  <c:v>0.31369999999999998</c:v>
                </c:pt>
                <c:pt idx="19124">
                  <c:v>0.31369999999999998</c:v>
                </c:pt>
                <c:pt idx="19125">
                  <c:v>0.31369999999999998</c:v>
                </c:pt>
                <c:pt idx="19126">
                  <c:v>0.31369999999999998</c:v>
                </c:pt>
                <c:pt idx="19127">
                  <c:v>0.34510000000000002</c:v>
                </c:pt>
                <c:pt idx="19128">
                  <c:v>0.34510000000000002</c:v>
                </c:pt>
                <c:pt idx="19129">
                  <c:v>0.34510000000000002</c:v>
                </c:pt>
                <c:pt idx="19130">
                  <c:v>0.34510000000000002</c:v>
                </c:pt>
                <c:pt idx="19131">
                  <c:v>0.34510000000000002</c:v>
                </c:pt>
                <c:pt idx="19132">
                  <c:v>0.34510000000000002</c:v>
                </c:pt>
                <c:pt idx="19133">
                  <c:v>0.34510000000000002</c:v>
                </c:pt>
                <c:pt idx="19134">
                  <c:v>0.34510000000000002</c:v>
                </c:pt>
                <c:pt idx="19135">
                  <c:v>0.4078</c:v>
                </c:pt>
                <c:pt idx="19136">
                  <c:v>0.43919999999999998</c:v>
                </c:pt>
                <c:pt idx="19137">
                  <c:v>0.43919999999999998</c:v>
                </c:pt>
                <c:pt idx="19138">
                  <c:v>0.43919999999999998</c:v>
                </c:pt>
                <c:pt idx="19139">
                  <c:v>0.43919999999999998</c:v>
                </c:pt>
                <c:pt idx="19140">
                  <c:v>0.43919999999999998</c:v>
                </c:pt>
                <c:pt idx="19141">
                  <c:v>0.47060000000000002</c:v>
                </c:pt>
                <c:pt idx="19142">
                  <c:v>0.47060000000000002</c:v>
                </c:pt>
                <c:pt idx="19143">
                  <c:v>0.47060000000000002</c:v>
                </c:pt>
                <c:pt idx="19144">
                  <c:v>0.47060000000000002</c:v>
                </c:pt>
                <c:pt idx="19145">
                  <c:v>0.47060000000000002</c:v>
                </c:pt>
                <c:pt idx="19146">
                  <c:v>0.47060000000000002</c:v>
                </c:pt>
                <c:pt idx="19147">
                  <c:v>0.47060000000000002</c:v>
                </c:pt>
                <c:pt idx="19148">
                  <c:v>0.502</c:v>
                </c:pt>
                <c:pt idx="19149">
                  <c:v>0.502</c:v>
                </c:pt>
                <c:pt idx="19150">
                  <c:v>0.502</c:v>
                </c:pt>
                <c:pt idx="19151">
                  <c:v>0.502</c:v>
                </c:pt>
                <c:pt idx="19152">
                  <c:v>0.502</c:v>
                </c:pt>
                <c:pt idx="19153">
                  <c:v>0.56469999999999998</c:v>
                </c:pt>
                <c:pt idx="19154">
                  <c:v>0.56469999999999998</c:v>
                </c:pt>
                <c:pt idx="19155">
                  <c:v>0.56469999999999998</c:v>
                </c:pt>
                <c:pt idx="19156">
                  <c:v>0.56469999999999998</c:v>
                </c:pt>
                <c:pt idx="19157">
                  <c:v>0.56469999999999998</c:v>
                </c:pt>
                <c:pt idx="19158">
                  <c:v>0.56469999999999998</c:v>
                </c:pt>
                <c:pt idx="19159">
                  <c:v>0.59609999999999996</c:v>
                </c:pt>
                <c:pt idx="19160">
                  <c:v>0.59609999999999996</c:v>
                </c:pt>
                <c:pt idx="19161">
                  <c:v>0.59609999999999996</c:v>
                </c:pt>
                <c:pt idx="19162">
                  <c:v>0.59609999999999996</c:v>
                </c:pt>
                <c:pt idx="19163">
                  <c:v>0.59609999999999996</c:v>
                </c:pt>
                <c:pt idx="19164">
                  <c:v>0.59609999999999996</c:v>
                </c:pt>
                <c:pt idx="19165">
                  <c:v>0.62749999999999995</c:v>
                </c:pt>
                <c:pt idx="19166">
                  <c:v>0.62749999999999995</c:v>
                </c:pt>
                <c:pt idx="19167">
                  <c:v>0.62749999999999995</c:v>
                </c:pt>
                <c:pt idx="19168">
                  <c:v>0.62749999999999995</c:v>
                </c:pt>
                <c:pt idx="19169">
                  <c:v>0.62749999999999995</c:v>
                </c:pt>
                <c:pt idx="19170">
                  <c:v>0.62749999999999995</c:v>
                </c:pt>
                <c:pt idx="19171">
                  <c:v>0.65880000000000005</c:v>
                </c:pt>
                <c:pt idx="19172">
                  <c:v>0.65880000000000005</c:v>
                </c:pt>
                <c:pt idx="19173">
                  <c:v>0.62749999999999995</c:v>
                </c:pt>
                <c:pt idx="19174">
                  <c:v>0.65880000000000005</c:v>
                </c:pt>
                <c:pt idx="19175">
                  <c:v>0.65880000000000005</c:v>
                </c:pt>
                <c:pt idx="19176">
                  <c:v>0.65880000000000005</c:v>
                </c:pt>
                <c:pt idx="19177">
                  <c:v>0.65880000000000005</c:v>
                </c:pt>
                <c:pt idx="19178">
                  <c:v>0.65880000000000005</c:v>
                </c:pt>
                <c:pt idx="19179">
                  <c:v>0.65880000000000005</c:v>
                </c:pt>
                <c:pt idx="19180">
                  <c:v>0.65880000000000005</c:v>
                </c:pt>
                <c:pt idx="19181">
                  <c:v>0.72160000000000002</c:v>
                </c:pt>
                <c:pt idx="19182">
                  <c:v>0.72160000000000002</c:v>
                </c:pt>
                <c:pt idx="19183">
                  <c:v>0.72160000000000002</c:v>
                </c:pt>
                <c:pt idx="19184">
                  <c:v>0.72160000000000002</c:v>
                </c:pt>
                <c:pt idx="19185">
                  <c:v>0.75290000000000001</c:v>
                </c:pt>
                <c:pt idx="19186">
                  <c:v>0.75290000000000001</c:v>
                </c:pt>
                <c:pt idx="19187">
                  <c:v>0.75290000000000001</c:v>
                </c:pt>
                <c:pt idx="19188">
                  <c:v>0.75290000000000001</c:v>
                </c:pt>
                <c:pt idx="19189">
                  <c:v>0.75290000000000001</c:v>
                </c:pt>
                <c:pt idx="19190">
                  <c:v>0.75290000000000001</c:v>
                </c:pt>
                <c:pt idx="19191">
                  <c:v>0.75290000000000001</c:v>
                </c:pt>
                <c:pt idx="19192">
                  <c:v>0.75290000000000001</c:v>
                </c:pt>
                <c:pt idx="19193">
                  <c:v>0.7843</c:v>
                </c:pt>
                <c:pt idx="19194">
                  <c:v>0.7843</c:v>
                </c:pt>
                <c:pt idx="19195">
                  <c:v>0.7843</c:v>
                </c:pt>
                <c:pt idx="19196">
                  <c:v>0.7843</c:v>
                </c:pt>
                <c:pt idx="19197">
                  <c:v>0.7843</c:v>
                </c:pt>
                <c:pt idx="19198">
                  <c:v>0.7843</c:v>
                </c:pt>
                <c:pt idx="19199">
                  <c:v>0.7843</c:v>
                </c:pt>
                <c:pt idx="19200">
                  <c:v>0.7843</c:v>
                </c:pt>
                <c:pt idx="19201">
                  <c:v>0.7843</c:v>
                </c:pt>
                <c:pt idx="19202">
                  <c:v>0.7843</c:v>
                </c:pt>
                <c:pt idx="19203">
                  <c:v>0.7843</c:v>
                </c:pt>
                <c:pt idx="19204">
                  <c:v>0.81569999999999998</c:v>
                </c:pt>
                <c:pt idx="19205">
                  <c:v>0.81569999999999998</c:v>
                </c:pt>
                <c:pt idx="19206">
                  <c:v>0.81569999999999998</c:v>
                </c:pt>
                <c:pt idx="19207">
                  <c:v>0.81569999999999998</c:v>
                </c:pt>
                <c:pt idx="19208">
                  <c:v>0.81569999999999998</c:v>
                </c:pt>
                <c:pt idx="19209">
                  <c:v>0.81569999999999998</c:v>
                </c:pt>
                <c:pt idx="19210">
                  <c:v>0.81569999999999998</c:v>
                </c:pt>
                <c:pt idx="19211">
                  <c:v>0.81569999999999998</c:v>
                </c:pt>
                <c:pt idx="19212">
                  <c:v>0.81569999999999998</c:v>
                </c:pt>
                <c:pt idx="19213">
                  <c:v>0.87839999999999996</c:v>
                </c:pt>
                <c:pt idx="19214">
                  <c:v>0.87839999999999996</c:v>
                </c:pt>
                <c:pt idx="19215">
                  <c:v>0.87839999999999996</c:v>
                </c:pt>
                <c:pt idx="19216">
                  <c:v>0.87839999999999996</c:v>
                </c:pt>
                <c:pt idx="19217">
                  <c:v>0.87839999999999996</c:v>
                </c:pt>
                <c:pt idx="19218">
                  <c:v>0.87839999999999996</c:v>
                </c:pt>
                <c:pt idx="19219">
                  <c:v>0.90980000000000005</c:v>
                </c:pt>
                <c:pt idx="19220">
                  <c:v>0.87839999999999996</c:v>
                </c:pt>
                <c:pt idx="19221">
                  <c:v>0.87839999999999996</c:v>
                </c:pt>
                <c:pt idx="19222">
                  <c:v>0.90980000000000005</c:v>
                </c:pt>
                <c:pt idx="19223">
                  <c:v>0.90980000000000005</c:v>
                </c:pt>
                <c:pt idx="19224">
                  <c:v>0.90980000000000005</c:v>
                </c:pt>
                <c:pt idx="19225">
                  <c:v>0.90980000000000005</c:v>
                </c:pt>
                <c:pt idx="19226">
                  <c:v>0.90980000000000005</c:v>
                </c:pt>
                <c:pt idx="19227">
                  <c:v>0.90980000000000005</c:v>
                </c:pt>
                <c:pt idx="19228">
                  <c:v>0.94120000000000004</c:v>
                </c:pt>
                <c:pt idx="19229">
                  <c:v>0.94120000000000004</c:v>
                </c:pt>
                <c:pt idx="19230">
                  <c:v>0.90980000000000005</c:v>
                </c:pt>
                <c:pt idx="19231">
                  <c:v>0.94120000000000004</c:v>
                </c:pt>
                <c:pt idx="19232">
                  <c:v>0.94120000000000004</c:v>
                </c:pt>
                <c:pt idx="19233">
                  <c:v>0.94120000000000004</c:v>
                </c:pt>
                <c:pt idx="19234">
                  <c:v>0.94120000000000004</c:v>
                </c:pt>
                <c:pt idx="19235">
                  <c:v>0.94120000000000004</c:v>
                </c:pt>
                <c:pt idx="19236">
                  <c:v>0.94120000000000004</c:v>
                </c:pt>
                <c:pt idx="19237">
                  <c:v>0.94120000000000004</c:v>
                </c:pt>
                <c:pt idx="19238">
                  <c:v>0.97250000000000003</c:v>
                </c:pt>
                <c:pt idx="19239">
                  <c:v>0.94120000000000004</c:v>
                </c:pt>
                <c:pt idx="19240">
                  <c:v>0.97250000000000003</c:v>
                </c:pt>
                <c:pt idx="19241">
                  <c:v>0.97250000000000003</c:v>
                </c:pt>
                <c:pt idx="19242">
                  <c:v>0.97250000000000003</c:v>
                </c:pt>
                <c:pt idx="19243">
                  <c:v>0.97250000000000003</c:v>
                </c:pt>
                <c:pt idx="19244">
                  <c:v>0.97250000000000003</c:v>
                </c:pt>
                <c:pt idx="19245">
                  <c:v>0.97250000000000003</c:v>
                </c:pt>
                <c:pt idx="19246">
                  <c:v>0.97250000000000003</c:v>
                </c:pt>
                <c:pt idx="19247">
                  <c:v>0.97250000000000003</c:v>
                </c:pt>
                <c:pt idx="19248">
                  <c:v>0.97250000000000003</c:v>
                </c:pt>
                <c:pt idx="19249">
                  <c:v>0.97250000000000003</c:v>
                </c:pt>
                <c:pt idx="19250">
                  <c:v>0.97250000000000003</c:v>
                </c:pt>
                <c:pt idx="19251">
                  <c:v>0.97250000000000003</c:v>
                </c:pt>
                <c:pt idx="19252">
                  <c:v>1.0353000000000001</c:v>
                </c:pt>
                <c:pt idx="19253">
                  <c:v>0.97250000000000003</c:v>
                </c:pt>
                <c:pt idx="19254">
                  <c:v>1.0353000000000001</c:v>
                </c:pt>
                <c:pt idx="19255">
                  <c:v>0.97250000000000003</c:v>
                </c:pt>
                <c:pt idx="19256">
                  <c:v>1.0353000000000001</c:v>
                </c:pt>
                <c:pt idx="19257">
                  <c:v>1.0353000000000001</c:v>
                </c:pt>
                <c:pt idx="19258">
                  <c:v>1.0353000000000001</c:v>
                </c:pt>
                <c:pt idx="19259">
                  <c:v>1.0353000000000001</c:v>
                </c:pt>
                <c:pt idx="19260">
                  <c:v>1.0353000000000001</c:v>
                </c:pt>
                <c:pt idx="19261">
                  <c:v>1.0667</c:v>
                </c:pt>
                <c:pt idx="19262">
                  <c:v>1.0667</c:v>
                </c:pt>
                <c:pt idx="19263">
                  <c:v>1.0667</c:v>
                </c:pt>
                <c:pt idx="19264">
                  <c:v>1.0667</c:v>
                </c:pt>
                <c:pt idx="19265">
                  <c:v>1.0667</c:v>
                </c:pt>
                <c:pt idx="19266">
                  <c:v>1.0667</c:v>
                </c:pt>
                <c:pt idx="19267">
                  <c:v>1.0667</c:v>
                </c:pt>
                <c:pt idx="19268">
                  <c:v>1.0667</c:v>
                </c:pt>
                <c:pt idx="19269">
                  <c:v>1.0667</c:v>
                </c:pt>
                <c:pt idx="19270">
                  <c:v>1.0980000000000001</c:v>
                </c:pt>
                <c:pt idx="19271">
                  <c:v>1.0667</c:v>
                </c:pt>
                <c:pt idx="19272">
                  <c:v>1.0667</c:v>
                </c:pt>
                <c:pt idx="19273">
                  <c:v>1.0980000000000001</c:v>
                </c:pt>
                <c:pt idx="19274">
                  <c:v>1.0980000000000001</c:v>
                </c:pt>
                <c:pt idx="19275">
                  <c:v>1.0980000000000001</c:v>
                </c:pt>
                <c:pt idx="19276">
                  <c:v>1.0980000000000001</c:v>
                </c:pt>
                <c:pt idx="19277">
                  <c:v>1.0980000000000001</c:v>
                </c:pt>
                <c:pt idx="19278">
                  <c:v>1.0980000000000001</c:v>
                </c:pt>
                <c:pt idx="19279">
                  <c:v>1.0980000000000001</c:v>
                </c:pt>
                <c:pt idx="19280">
                  <c:v>1.0980000000000001</c:v>
                </c:pt>
                <c:pt idx="19281">
                  <c:v>1.0980000000000001</c:v>
                </c:pt>
                <c:pt idx="19282">
                  <c:v>1.0980000000000001</c:v>
                </c:pt>
                <c:pt idx="19283">
                  <c:v>1.0980000000000001</c:v>
                </c:pt>
                <c:pt idx="19284">
                  <c:v>1.0980000000000001</c:v>
                </c:pt>
                <c:pt idx="19285">
                  <c:v>1.0980000000000001</c:v>
                </c:pt>
                <c:pt idx="19286">
                  <c:v>1.0980000000000001</c:v>
                </c:pt>
                <c:pt idx="19287">
                  <c:v>1.1294</c:v>
                </c:pt>
                <c:pt idx="19288">
                  <c:v>1.0980000000000001</c:v>
                </c:pt>
                <c:pt idx="19289">
                  <c:v>1.1294</c:v>
                </c:pt>
                <c:pt idx="19290">
                  <c:v>1.1294</c:v>
                </c:pt>
                <c:pt idx="19291">
                  <c:v>1.1294</c:v>
                </c:pt>
                <c:pt idx="19292">
                  <c:v>1.1294</c:v>
                </c:pt>
                <c:pt idx="19293">
                  <c:v>1.1294</c:v>
                </c:pt>
                <c:pt idx="19294">
                  <c:v>1.1294</c:v>
                </c:pt>
                <c:pt idx="19295">
                  <c:v>1.1294</c:v>
                </c:pt>
                <c:pt idx="19296">
                  <c:v>1.1294</c:v>
                </c:pt>
                <c:pt idx="19297">
                  <c:v>1.1294</c:v>
                </c:pt>
                <c:pt idx="19298">
                  <c:v>1.1294</c:v>
                </c:pt>
                <c:pt idx="19299">
                  <c:v>1.1294</c:v>
                </c:pt>
                <c:pt idx="19300">
                  <c:v>1.1294</c:v>
                </c:pt>
                <c:pt idx="19301">
                  <c:v>1.1294</c:v>
                </c:pt>
                <c:pt idx="19302">
                  <c:v>1.1294</c:v>
                </c:pt>
                <c:pt idx="19303">
                  <c:v>1.1294</c:v>
                </c:pt>
                <c:pt idx="19304">
                  <c:v>1.1921999999999999</c:v>
                </c:pt>
                <c:pt idx="19305">
                  <c:v>1.1294</c:v>
                </c:pt>
                <c:pt idx="19306">
                  <c:v>1.1921999999999999</c:v>
                </c:pt>
                <c:pt idx="19307">
                  <c:v>1.1921999999999999</c:v>
                </c:pt>
                <c:pt idx="19308">
                  <c:v>1.1921999999999999</c:v>
                </c:pt>
                <c:pt idx="19309">
                  <c:v>1.1921999999999999</c:v>
                </c:pt>
                <c:pt idx="19310">
                  <c:v>1.1921999999999999</c:v>
                </c:pt>
                <c:pt idx="19311">
                  <c:v>1.1921999999999999</c:v>
                </c:pt>
                <c:pt idx="19312">
                  <c:v>1.1921999999999999</c:v>
                </c:pt>
                <c:pt idx="19313">
                  <c:v>1.1921999999999999</c:v>
                </c:pt>
                <c:pt idx="19314">
                  <c:v>1.1921999999999999</c:v>
                </c:pt>
                <c:pt idx="19315">
                  <c:v>1.1921999999999999</c:v>
                </c:pt>
                <c:pt idx="19316">
                  <c:v>1.1921999999999999</c:v>
                </c:pt>
                <c:pt idx="19317">
                  <c:v>1.1921999999999999</c:v>
                </c:pt>
                <c:pt idx="19318">
                  <c:v>1.1921999999999999</c:v>
                </c:pt>
                <c:pt idx="19319">
                  <c:v>1.1921999999999999</c:v>
                </c:pt>
                <c:pt idx="19320">
                  <c:v>1.2235</c:v>
                </c:pt>
                <c:pt idx="19321">
                  <c:v>1.1921999999999999</c:v>
                </c:pt>
                <c:pt idx="19322">
                  <c:v>1.2235</c:v>
                </c:pt>
                <c:pt idx="19323">
                  <c:v>1.2235</c:v>
                </c:pt>
                <c:pt idx="19324">
                  <c:v>1.2235</c:v>
                </c:pt>
                <c:pt idx="19325">
                  <c:v>1.2235</c:v>
                </c:pt>
                <c:pt idx="19326">
                  <c:v>1.2235</c:v>
                </c:pt>
                <c:pt idx="19327">
                  <c:v>1.2235</c:v>
                </c:pt>
                <c:pt idx="19328">
                  <c:v>1.2235</c:v>
                </c:pt>
                <c:pt idx="19329">
                  <c:v>1.2235</c:v>
                </c:pt>
                <c:pt idx="19330">
                  <c:v>1.2548999999999999</c:v>
                </c:pt>
                <c:pt idx="19331">
                  <c:v>1.2235</c:v>
                </c:pt>
                <c:pt idx="19332">
                  <c:v>1.2548999999999999</c:v>
                </c:pt>
                <c:pt idx="19333">
                  <c:v>1.2548999999999999</c:v>
                </c:pt>
                <c:pt idx="19334">
                  <c:v>1.2235</c:v>
                </c:pt>
                <c:pt idx="19335">
                  <c:v>1.2548999999999999</c:v>
                </c:pt>
                <c:pt idx="19336">
                  <c:v>1.2548999999999999</c:v>
                </c:pt>
                <c:pt idx="19337">
                  <c:v>1.2548999999999999</c:v>
                </c:pt>
                <c:pt idx="19338">
                  <c:v>1.2548999999999999</c:v>
                </c:pt>
                <c:pt idx="19339">
                  <c:v>1.2548999999999999</c:v>
                </c:pt>
                <c:pt idx="19340">
                  <c:v>1.2548999999999999</c:v>
                </c:pt>
                <c:pt idx="19341">
                  <c:v>1.2548999999999999</c:v>
                </c:pt>
                <c:pt idx="19342">
                  <c:v>1.2548999999999999</c:v>
                </c:pt>
                <c:pt idx="19343">
                  <c:v>1.2548999999999999</c:v>
                </c:pt>
                <c:pt idx="19344">
                  <c:v>1.2548999999999999</c:v>
                </c:pt>
                <c:pt idx="19345">
                  <c:v>1.2548999999999999</c:v>
                </c:pt>
                <c:pt idx="19346">
                  <c:v>1.2548999999999999</c:v>
                </c:pt>
                <c:pt idx="19347">
                  <c:v>1.2548999999999999</c:v>
                </c:pt>
                <c:pt idx="19348">
                  <c:v>1.2548999999999999</c:v>
                </c:pt>
                <c:pt idx="19349">
                  <c:v>1.2548999999999999</c:v>
                </c:pt>
                <c:pt idx="19350">
                  <c:v>1.2548999999999999</c:v>
                </c:pt>
                <c:pt idx="19351">
                  <c:v>1.2548999999999999</c:v>
                </c:pt>
                <c:pt idx="19352">
                  <c:v>1.2548999999999999</c:v>
                </c:pt>
                <c:pt idx="19353">
                  <c:v>1.2548999999999999</c:v>
                </c:pt>
                <c:pt idx="19354">
                  <c:v>1.2863</c:v>
                </c:pt>
                <c:pt idx="19355">
                  <c:v>1.2548999999999999</c:v>
                </c:pt>
                <c:pt idx="19356">
                  <c:v>1.2863</c:v>
                </c:pt>
                <c:pt idx="19357">
                  <c:v>1.2863</c:v>
                </c:pt>
                <c:pt idx="19358">
                  <c:v>1.2548999999999999</c:v>
                </c:pt>
                <c:pt idx="19359">
                  <c:v>1.2548999999999999</c:v>
                </c:pt>
                <c:pt idx="19360">
                  <c:v>1.2548999999999999</c:v>
                </c:pt>
                <c:pt idx="19361">
                  <c:v>1.2863</c:v>
                </c:pt>
                <c:pt idx="19362">
                  <c:v>1.2863</c:v>
                </c:pt>
                <c:pt idx="19363">
                  <c:v>1.2548999999999999</c:v>
                </c:pt>
                <c:pt idx="19364">
                  <c:v>1.2863</c:v>
                </c:pt>
                <c:pt idx="19365">
                  <c:v>1.2863</c:v>
                </c:pt>
                <c:pt idx="19366">
                  <c:v>1.2863</c:v>
                </c:pt>
                <c:pt idx="19367">
                  <c:v>1.2863</c:v>
                </c:pt>
                <c:pt idx="19368">
                  <c:v>1.2863</c:v>
                </c:pt>
                <c:pt idx="19369">
                  <c:v>1.2863</c:v>
                </c:pt>
                <c:pt idx="19370">
                  <c:v>1.2863</c:v>
                </c:pt>
                <c:pt idx="19371">
                  <c:v>1.2863</c:v>
                </c:pt>
                <c:pt idx="19372">
                  <c:v>1.2863</c:v>
                </c:pt>
                <c:pt idx="19373">
                  <c:v>1.2863</c:v>
                </c:pt>
                <c:pt idx="19374">
                  <c:v>1.2863</c:v>
                </c:pt>
                <c:pt idx="19375">
                  <c:v>1.2863</c:v>
                </c:pt>
                <c:pt idx="19376">
                  <c:v>1.2863</c:v>
                </c:pt>
                <c:pt idx="19377">
                  <c:v>1.2863</c:v>
                </c:pt>
                <c:pt idx="19378">
                  <c:v>1.2863</c:v>
                </c:pt>
                <c:pt idx="19379">
                  <c:v>1.2863</c:v>
                </c:pt>
                <c:pt idx="19380">
                  <c:v>1.2863</c:v>
                </c:pt>
                <c:pt idx="19381">
                  <c:v>1.2863</c:v>
                </c:pt>
                <c:pt idx="19382">
                  <c:v>1.2863</c:v>
                </c:pt>
                <c:pt idx="19383">
                  <c:v>1.2863</c:v>
                </c:pt>
                <c:pt idx="19384">
                  <c:v>1.2863</c:v>
                </c:pt>
                <c:pt idx="19385">
                  <c:v>1.2863</c:v>
                </c:pt>
                <c:pt idx="19386">
                  <c:v>1.2863</c:v>
                </c:pt>
                <c:pt idx="19387">
                  <c:v>1.2863</c:v>
                </c:pt>
                <c:pt idx="19388">
                  <c:v>1.349</c:v>
                </c:pt>
                <c:pt idx="19389">
                  <c:v>1.349</c:v>
                </c:pt>
                <c:pt idx="19390">
                  <c:v>1.2863</c:v>
                </c:pt>
                <c:pt idx="19391">
                  <c:v>1.349</c:v>
                </c:pt>
                <c:pt idx="19392">
                  <c:v>1.349</c:v>
                </c:pt>
                <c:pt idx="19393">
                  <c:v>1.349</c:v>
                </c:pt>
                <c:pt idx="19394">
                  <c:v>1.349</c:v>
                </c:pt>
                <c:pt idx="19395">
                  <c:v>1.349</c:v>
                </c:pt>
                <c:pt idx="19396">
                  <c:v>1.349</c:v>
                </c:pt>
                <c:pt idx="19397">
                  <c:v>1.2863</c:v>
                </c:pt>
                <c:pt idx="19398">
                  <c:v>1.349</c:v>
                </c:pt>
                <c:pt idx="19399">
                  <c:v>1.349</c:v>
                </c:pt>
                <c:pt idx="19400">
                  <c:v>1.3804000000000001</c:v>
                </c:pt>
                <c:pt idx="19401">
                  <c:v>1.349</c:v>
                </c:pt>
                <c:pt idx="19402">
                  <c:v>1.349</c:v>
                </c:pt>
                <c:pt idx="19403">
                  <c:v>1.349</c:v>
                </c:pt>
                <c:pt idx="19404">
                  <c:v>1.3804000000000001</c:v>
                </c:pt>
                <c:pt idx="19405">
                  <c:v>1.349</c:v>
                </c:pt>
                <c:pt idx="19406">
                  <c:v>1.349</c:v>
                </c:pt>
                <c:pt idx="19407">
                  <c:v>1.3804000000000001</c:v>
                </c:pt>
                <c:pt idx="19408">
                  <c:v>1.3804000000000001</c:v>
                </c:pt>
                <c:pt idx="19409">
                  <c:v>1.3804000000000001</c:v>
                </c:pt>
                <c:pt idx="19410">
                  <c:v>1.3804000000000001</c:v>
                </c:pt>
                <c:pt idx="19411">
                  <c:v>1.3804000000000001</c:v>
                </c:pt>
                <c:pt idx="19412">
                  <c:v>1.3804000000000001</c:v>
                </c:pt>
                <c:pt idx="19413">
                  <c:v>1.3804000000000001</c:v>
                </c:pt>
                <c:pt idx="19414">
                  <c:v>1.3804000000000001</c:v>
                </c:pt>
                <c:pt idx="19415">
                  <c:v>1.3804000000000001</c:v>
                </c:pt>
                <c:pt idx="19416">
                  <c:v>1.3804000000000001</c:v>
                </c:pt>
                <c:pt idx="19417">
                  <c:v>1.3804000000000001</c:v>
                </c:pt>
                <c:pt idx="19418">
                  <c:v>1.3804000000000001</c:v>
                </c:pt>
                <c:pt idx="19419">
                  <c:v>1.3804000000000001</c:v>
                </c:pt>
                <c:pt idx="19420">
                  <c:v>1.3804000000000001</c:v>
                </c:pt>
                <c:pt idx="19421">
                  <c:v>1.3804000000000001</c:v>
                </c:pt>
                <c:pt idx="19422">
                  <c:v>1.3804000000000001</c:v>
                </c:pt>
                <c:pt idx="19423">
                  <c:v>1.3804000000000001</c:v>
                </c:pt>
                <c:pt idx="19424">
                  <c:v>1.3804000000000001</c:v>
                </c:pt>
                <c:pt idx="19425">
                  <c:v>1.4117999999999999</c:v>
                </c:pt>
                <c:pt idx="19426">
                  <c:v>1.3804000000000001</c:v>
                </c:pt>
                <c:pt idx="19427">
                  <c:v>1.3804000000000001</c:v>
                </c:pt>
                <c:pt idx="19428">
                  <c:v>1.3804000000000001</c:v>
                </c:pt>
                <c:pt idx="19429">
                  <c:v>1.3804000000000001</c:v>
                </c:pt>
                <c:pt idx="19430">
                  <c:v>1.3804000000000001</c:v>
                </c:pt>
                <c:pt idx="19431">
                  <c:v>1.4117999999999999</c:v>
                </c:pt>
                <c:pt idx="19432">
                  <c:v>1.4117999999999999</c:v>
                </c:pt>
                <c:pt idx="19433">
                  <c:v>1.4117999999999999</c:v>
                </c:pt>
                <c:pt idx="19434">
                  <c:v>1.4117999999999999</c:v>
                </c:pt>
                <c:pt idx="19435">
                  <c:v>1.4117999999999999</c:v>
                </c:pt>
                <c:pt idx="19436">
                  <c:v>1.4117999999999999</c:v>
                </c:pt>
                <c:pt idx="19437">
                  <c:v>1.4117999999999999</c:v>
                </c:pt>
                <c:pt idx="19438">
                  <c:v>1.4117999999999999</c:v>
                </c:pt>
                <c:pt idx="19439">
                  <c:v>1.4117999999999999</c:v>
                </c:pt>
                <c:pt idx="19440">
                  <c:v>1.4117999999999999</c:v>
                </c:pt>
                <c:pt idx="19441">
                  <c:v>1.4117999999999999</c:v>
                </c:pt>
                <c:pt idx="19442">
                  <c:v>1.4117999999999999</c:v>
                </c:pt>
                <c:pt idx="19443">
                  <c:v>1.4117999999999999</c:v>
                </c:pt>
                <c:pt idx="19444">
                  <c:v>1.4117999999999999</c:v>
                </c:pt>
                <c:pt idx="19445">
                  <c:v>1.4117999999999999</c:v>
                </c:pt>
                <c:pt idx="19446">
                  <c:v>1.4117999999999999</c:v>
                </c:pt>
                <c:pt idx="19447">
                  <c:v>1.4117999999999999</c:v>
                </c:pt>
                <c:pt idx="19448">
                  <c:v>1.4117999999999999</c:v>
                </c:pt>
                <c:pt idx="19449">
                  <c:v>1.4117999999999999</c:v>
                </c:pt>
                <c:pt idx="19450">
                  <c:v>1.4117999999999999</c:v>
                </c:pt>
                <c:pt idx="19451">
                  <c:v>1.4117999999999999</c:v>
                </c:pt>
                <c:pt idx="19452">
                  <c:v>1.4117999999999999</c:v>
                </c:pt>
                <c:pt idx="19453">
                  <c:v>1.4117999999999999</c:v>
                </c:pt>
                <c:pt idx="19454">
                  <c:v>1.4117999999999999</c:v>
                </c:pt>
                <c:pt idx="19455">
                  <c:v>1.4117999999999999</c:v>
                </c:pt>
                <c:pt idx="19456">
                  <c:v>1.4117999999999999</c:v>
                </c:pt>
                <c:pt idx="19457">
                  <c:v>1.4117999999999999</c:v>
                </c:pt>
                <c:pt idx="19458">
                  <c:v>1.4117999999999999</c:v>
                </c:pt>
                <c:pt idx="19459">
                  <c:v>1.4117999999999999</c:v>
                </c:pt>
                <c:pt idx="19460">
                  <c:v>1.4117999999999999</c:v>
                </c:pt>
                <c:pt idx="19461">
                  <c:v>1.4117999999999999</c:v>
                </c:pt>
                <c:pt idx="19462">
                  <c:v>1.4117999999999999</c:v>
                </c:pt>
                <c:pt idx="19463">
                  <c:v>1.4117999999999999</c:v>
                </c:pt>
                <c:pt idx="19464">
                  <c:v>1.4117999999999999</c:v>
                </c:pt>
                <c:pt idx="19465">
                  <c:v>1.4117999999999999</c:v>
                </c:pt>
                <c:pt idx="19466">
                  <c:v>1.4117999999999999</c:v>
                </c:pt>
                <c:pt idx="19467">
                  <c:v>1.4117999999999999</c:v>
                </c:pt>
                <c:pt idx="19468">
                  <c:v>1.4117999999999999</c:v>
                </c:pt>
                <c:pt idx="19469">
                  <c:v>1.4117999999999999</c:v>
                </c:pt>
                <c:pt idx="19470">
                  <c:v>1.4117999999999999</c:v>
                </c:pt>
                <c:pt idx="19471">
                  <c:v>1.4431</c:v>
                </c:pt>
                <c:pt idx="19472">
                  <c:v>1.4117999999999999</c:v>
                </c:pt>
                <c:pt idx="19473">
                  <c:v>1.4431</c:v>
                </c:pt>
                <c:pt idx="19474">
                  <c:v>1.4117999999999999</c:v>
                </c:pt>
                <c:pt idx="19475">
                  <c:v>1.4117999999999999</c:v>
                </c:pt>
                <c:pt idx="19476">
                  <c:v>1.4117999999999999</c:v>
                </c:pt>
                <c:pt idx="19477">
                  <c:v>1.4431</c:v>
                </c:pt>
                <c:pt idx="19478">
                  <c:v>1.4117999999999999</c:v>
                </c:pt>
                <c:pt idx="19479">
                  <c:v>1.4117999999999999</c:v>
                </c:pt>
                <c:pt idx="19480">
                  <c:v>1.4117999999999999</c:v>
                </c:pt>
                <c:pt idx="19481">
                  <c:v>1.4117999999999999</c:v>
                </c:pt>
                <c:pt idx="19482">
                  <c:v>1.4431</c:v>
                </c:pt>
                <c:pt idx="19483">
                  <c:v>1.4117999999999999</c:v>
                </c:pt>
                <c:pt idx="19484">
                  <c:v>1.4431</c:v>
                </c:pt>
                <c:pt idx="19485">
                  <c:v>1.4117999999999999</c:v>
                </c:pt>
                <c:pt idx="19486">
                  <c:v>1.4431</c:v>
                </c:pt>
                <c:pt idx="19487">
                  <c:v>1.4431</c:v>
                </c:pt>
                <c:pt idx="19488">
                  <c:v>1.4431</c:v>
                </c:pt>
                <c:pt idx="19489">
                  <c:v>1.4431</c:v>
                </c:pt>
                <c:pt idx="19490">
                  <c:v>1.4431</c:v>
                </c:pt>
                <c:pt idx="19491">
                  <c:v>1.4431</c:v>
                </c:pt>
                <c:pt idx="19492">
                  <c:v>1.4431</c:v>
                </c:pt>
                <c:pt idx="19493">
                  <c:v>1.4431</c:v>
                </c:pt>
                <c:pt idx="19494">
                  <c:v>1.4431</c:v>
                </c:pt>
                <c:pt idx="19495">
                  <c:v>1.4431</c:v>
                </c:pt>
                <c:pt idx="19496">
                  <c:v>1.4431</c:v>
                </c:pt>
                <c:pt idx="19497">
                  <c:v>1.4431</c:v>
                </c:pt>
                <c:pt idx="19498">
                  <c:v>1.4431</c:v>
                </c:pt>
                <c:pt idx="19499">
                  <c:v>1.4431</c:v>
                </c:pt>
                <c:pt idx="19500">
                  <c:v>1.4431</c:v>
                </c:pt>
                <c:pt idx="19501">
                  <c:v>1.4431</c:v>
                </c:pt>
                <c:pt idx="19502">
                  <c:v>1.4431</c:v>
                </c:pt>
                <c:pt idx="19503">
                  <c:v>1.4431</c:v>
                </c:pt>
                <c:pt idx="19504">
                  <c:v>1.4431</c:v>
                </c:pt>
                <c:pt idx="19505">
                  <c:v>1.4431</c:v>
                </c:pt>
                <c:pt idx="19506">
                  <c:v>1.4431</c:v>
                </c:pt>
                <c:pt idx="19507">
                  <c:v>1.4431</c:v>
                </c:pt>
                <c:pt idx="19508">
                  <c:v>1.4431</c:v>
                </c:pt>
                <c:pt idx="19509">
                  <c:v>1.4431</c:v>
                </c:pt>
                <c:pt idx="19510">
                  <c:v>1.4431</c:v>
                </c:pt>
                <c:pt idx="19511">
                  <c:v>1.4431</c:v>
                </c:pt>
                <c:pt idx="19512">
                  <c:v>1.4431</c:v>
                </c:pt>
                <c:pt idx="19513">
                  <c:v>1.4431</c:v>
                </c:pt>
                <c:pt idx="19514">
                  <c:v>1.4431</c:v>
                </c:pt>
                <c:pt idx="19515">
                  <c:v>1.4431</c:v>
                </c:pt>
                <c:pt idx="19516">
                  <c:v>1.4431</c:v>
                </c:pt>
                <c:pt idx="19517">
                  <c:v>1.4431</c:v>
                </c:pt>
                <c:pt idx="19518">
                  <c:v>1.4431</c:v>
                </c:pt>
                <c:pt idx="19519">
                  <c:v>1.4431</c:v>
                </c:pt>
                <c:pt idx="19520">
                  <c:v>1.4431</c:v>
                </c:pt>
                <c:pt idx="19521">
                  <c:v>1.4431</c:v>
                </c:pt>
                <c:pt idx="19522">
                  <c:v>1.4431</c:v>
                </c:pt>
                <c:pt idx="19523">
                  <c:v>1.4431</c:v>
                </c:pt>
                <c:pt idx="19524">
                  <c:v>1.4431</c:v>
                </c:pt>
                <c:pt idx="19525">
                  <c:v>1.4431</c:v>
                </c:pt>
                <c:pt idx="19526">
                  <c:v>1.4431</c:v>
                </c:pt>
                <c:pt idx="19527">
                  <c:v>1.4431</c:v>
                </c:pt>
                <c:pt idx="19528">
                  <c:v>1.5059</c:v>
                </c:pt>
                <c:pt idx="19529">
                  <c:v>1.4431</c:v>
                </c:pt>
                <c:pt idx="19530">
                  <c:v>1.5059</c:v>
                </c:pt>
                <c:pt idx="19531">
                  <c:v>1.4431</c:v>
                </c:pt>
                <c:pt idx="19532">
                  <c:v>1.4431</c:v>
                </c:pt>
                <c:pt idx="19533">
                  <c:v>1.4431</c:v>
                </c:pt>
                <c:pt idx="19534">
                  <c:v>1.4431</c:v>
                </c:pt>
                <c:pt idx="19535">
                  <c:v>1.5059</c:v>
                </c:pt>
                <c:pt idx="19536">
                  <c:v>1.4431</c:v>
                </c:pt>
                <c:pt idx="19537">
                  <c:v>1.4431</c:v>
                </c:pt>
                <c:pt idx="19538">
                  <c:v>1.5059</c:v>
                </c:pt>
                <c:pt idx="19539">
                  <c:v>1.4431</c:v>
                </c:pt>
                <c:pt idx="19540">
                  <c:v>1.4431</c:v>
                </c:pt>
                <c:pt idx="19541">
                  <c:v>1.5059</c:v>
                </c:pt>
                <c:pt idx="19542">
                  <c:v>1.5059</c:v>
                </c:pt>
                <c:pt idx="19543">
                  <c:v>1.5059</c:v>
                </c:pt>
                <c:pt idx="19544">
                  <c:v>1.5059</c:v>
                </c:pt>
                <c:pt idx="19545">
                  <c:v>1.4431</c:v>
                </c:pt>
                <c:pt idx="19546">
                  <c:v>1.5059</c:v>
                </c:pt>
                <c:pt idx="19547">
                  <c:v>1.4431</c:v>
                </c:pt>
                <c:pt idx="19548">
                  <c:v>1.4431</c:v>
                </c:pt>
                <c:pt idx="19549">
                  <c:v>1.4431</c:v>
                </c:pt>
                <c:pt idx="19550">
                  <c:v>1.4431</c:v>
                </c:pt>
                <c:pt idx="19551">
                  <c:v>1.5059</c:v>
                </c:pt>
                <c:pt idx="19552">
                  <c:v>1.4431</c:v>
                </c:pt>
                <c:pt idx="19553">
                  <c:v>1.5059</c:v>
                </c:pt>
                <c:pt idx="19554">
                  <c:v>1.5059</c:v>
                </c:pt>
                <c:pt idx="19555">
                  <c:v>1.4431</c:v>
                </c:pt>
                <c:pt idx="19556">
                  <c:v>1.5059</c:v>
                </c:pt>
                <c:pt idx="19557">
                  <c:v>1.5059</c:v>
                </c:pt>
                <c:pt idx="19558">
                  <c:v>1.5059</c:v>
                </c:pt>
                <c:pt idx="19559">
                  <c:v>1.5059</c:v>
                </c:pt>
                <c:pt idx="19560">
                  <c:v>1.5059</c:v>
                </c:pt>
                <c:pt idx="19561">
                  <c:v>1.5059</c:v>
                </c:pt>
                <c:pt idx="19562">
                  <c:v>1.5059</c:v>
                </c:pt>
                <c:pt idx="19563">
                  <c:v>1.5059</c:v>
                </c:pt>
                <c:pt idx="19564">
                  <c:v>1.5059</c:v>
                </c:pt>
                <c:pt idx="19565">
                  <c:v>1.5059</c:v>
                </c:pt>
                <c:pt idx="19566">
                  <c:v>1.5059</c:v>
                </c:pt>
                <c:pt idx="19567">
                  <c:v>1.5059</c:v>
                </c:pt>
                <c:pt idx="19568">
                  <c:v>1.5059</c:v>
                </c:pt>
                <c:pt idx="19569">
                  <c:v>1.5059</c:v>
                </c:pt>
                <c:pt idx="19570">
                  <c:v>1.5059</c:v>
                </c:pt>
                <c:pt idx="19571">
                  <c:v>1.5059</c:v>
                </c:pt>
                <c:pt idx="19572">
                  <c:v>1.5059</c:v>
                </c:pt>
                <c:pt idx="19573">
                  <c:v>1.5059</c:v>
                </c:pt>
                <c:pt idx="19574">
                  <c:v>1.5059</c:v>
                </c:pt>
                <c:pt idx="19575">
                  <c:v>1.5059</c:v>
                </c:pt>
                <c:pt idx="19576">
                  <c:v>1.5059</c:v>
                </c:pt>
                <c:pt idx="19577">
                  <c:v>1.5059</c:v>
                </c:pt>
                <c:pt idx="19578">
                  <c:v>1.5059</c:v>
                </c:pt>
                <c:pt idx="19579">
                  <c:v>1.5059</c:v>
                </c:pt>
                <c:pt idx="19580">
                  <c:v>1.5059</c:v>
                </c:pt>
                <c:pt idx="19581">
                  <c:v>1.5059</c:v>
                </c:pt>
                <c:pt idx="19582">
                  <c:v>1.5059</c:v>
                </c:pt>
                <c:pt idx="19583">
                  <c:v>1.5059</c:v>
                </c:pt>
                <c:pt idx="19584">
                  <c:v>1.5059</c:v>
                </c:pt>
                <c:pt idx="19585">
                  <c:v>1.5059</c:v>
                </c:pt>
                <c:pt idx="19586">
                  <c:v>1.5059</c:v>
                </c:pt>
                <c:pt idx="19587">
                  <c:v>1.5059</c:v>
                </c:pt>
                <c:pt idx="19588">
                  <c:v>1.5059</c:v>
                </c:pt>
                <c:pt idx="19589">
                  <c:v>1.5059</c:v>
                </c:pt>
                <c:pt idx="19590">
                  <c:v>1.5059</c:v>
                </c:pt>
                <c:pt idx="19591">
                  <c:v>1.5059</c:v>
                </c:pt>
                <c:pt idx="19592">
                  <c:v>1.5059</c:v>
                </c:pt>
                <c:pt idx="19593">
                  <c:v>1.5059</c:v>
                </c:pt>
                <c:pt idx="19594">
                  <c:v>1.5059</c:v>
                </c:pt>
                <c:pt idx="19595">
                  <c:v>1.5059</c:v>
                </c:pt>
                <c:pt idx="19596">
                  <c:v>1.5059</c:v>
                </c:pt>
                <c:pt idx="19597">
                  <c:v>1.5059</c:v>
                </c:pt>
                <c:pt idx="19598">
                  <c:v>1.5059</c:v>
                </c:pt>
                <c:pt idx="19599">
                  <c:v>1.5059</c:v>
                </c:pt>
                <c:pt idx="19600">
                  <c:v>1.5059</c:v>
                </c:pt>
                <c:pt idx="19601">
                  <c:v>1.5059</c:v>
                </c:pt>
                <c:pt idx="19602">
                  <c:v>1.5059</c:v>
                </c:pt>
                <c:pt idx="19603">
                  <c:v>1.5059</c:v>
                </c:pt>
                <c:pt idx="19604">
                  <c:v>1.5059</c:v>
                </c:pt>
                <c:pt idx="19605">
                  <c:v>1.5059</c:v>
                </c:pt>
                <c:pt idx="19606">
                  <c:v>1.5373000000000001</c:v>
                </c:pt>
                <c:pt idx="19607">
                  <c:v>1.5059</c:v>
                </c:pt>
                <c:pt idx="19608">
                  <c:v>1.5059</c:v>
                </c:pt>
                <c:pt idx="19609">
                  <c:v>1.5059</c:v>
                </c:pt>
                <c:pt idx="19610">
                  <c:v>1.5059</c:v>
                </c:pt>
                <c:pt idx="19611">
                  <c:v>1.5059</c:v>
                </c:pt>
                <c:pt idx="19612">
                  <c:v>1.5373000000000001</c:v>
                </c:pt>
                <c:pt idx="19613">
                  <c:v>1.5059</c:v>
                </c:pt>
                <c:pt idx="19614">
                  <c:v>1.5059</c:v>
                </c:pt>
                <c:pt idx="19615">
                  <c:v>1.5373000000000001</c:v>
                </c:pt>
                <c:pt idx="19616">
                  <c:v>1.5059</c:v>
                </c:pt>
                <c:pt idx="19617">
                  <c:v>1.5373000000000001</c:v>
                </c:pt>
                <c:pt idx="19618">
                  <c:v>1.5059</c:v>
                </c:pt>
                <c:pt idx="19619">
                  <c:v>1.5059</c:v>
                </c:pt>
                <c:pt idx="19620">
                  <c:v>1.5059</c:v>
                </c:pt>
                <c:pt idx="19621">
                  <c:v>1.5059</c:v>
                </c:pt>
                <c:pt idx="19622">
                  <c:v>1.5059</c:v>
                </c:pt>
                <c:pt idx="19623">
                  <c:v>1.5059</c:v>
                </c:pt>
                <c:pt idx="19624">
                  <c:v>1.5059</c:v>
                </c:pt>
                <c:pt idx="19625">
                  <c:v>1.5059</c:v>
                </c:pt>
                <c:pt idx="19626">
                  <c:v>1.5059</c:v>
                </c:pt>
                <c:pt idx="19627">
                  <c:v>1.5373000000000001</c:v>
                </c:pt>
                <c:pt idx="19628">
                  <c:v>1.5373000000000001</c:v>
                </c:pt>
                <c:pt idx="19629">
                  <c:v>1.5373000000000001</c:v>
                </c:pt>
                <c:pt idx="19630">
                  <c:v>1.5373000000000001</c:v>
                </c:pt>
                <c:pt idx="19631">
                  <c:v>1.5059</c:v>
                </c:pt>
                <c:pt idx="19632">
                  <c:v>1.5059</c:v>
                </c:pt>
                <c:pt idx="19633">
                  <c:v>1.5373000000000001</c:v>
                </c:pt>
                <c:pt idx="19634">
                  <c:v>1.5373000000000001</c:v>
                </c:pt>
                <c:pt idx="19635">
                  <c:v>1.5373000000000001</c:v>
                </c:pt>
                <c:pt idx="19636">
                  <c:v>1.5373000000000001</c:v>
                </c:pt>
                <c:pt idx="19637">
                  <c:v>1.5373000000000001</c:v>
                </c:pt>
                <c:pt idx="19638">
                  <c:v>1.5373000000000001</c:v>
                </c:pt>
                <c:pt idx="19639">
                  <c:v>1.5373000000000001</c:v>
                </c:pt>
                <c:pt idx="19640">
                  <c:v>1.5059</c:v>
                </c:pt>
                <c:pt idx="19641">
                  <c:v>1.5373000000000001</c:v>
                </c:pt>
                <c:pt idx="19642">
                  <c:v>1.5373000000000001</c:v>
                </c:pt>
                <c:pt idx="19643">
                  <c:v>1.5059</c:v>
                </c:pt>
                <c:pt idx="19644">
                  <c:v>1.5059</c:v>
                </c:pt>
                <c:pt idx="19645">
                  <c:v>1.5373000000000001</c:v>
                </c:pt>
                <c:pt idx="19646">
                  <c:v>1.5373000000000001</c:v>
                </c:pt>
                <c:pt idx="19647">
                  <c:v>1.5059</c:v>
                </c:pt>
                <c:pt idx="19648">
                  <c:v>1.5373000000000001</c:v>
                </c:pt>
                <c:pt idx="19649">
                  <c:v>1.5373000000000001</c:v>
                </c:pt>
                <c:pt idx="19650">
                  <c:v>1.5373000000000001</c:v>
                </c:pt>
                <c:pt idx="19651">
                  <c:v>1.5373000000000001</c:v>
                </c:pt>
                <c:pt idx="19652">
                  <c:v>1.5373000000000001</c:v>
                </c:pt>
                <c:pt idx="19653">
                  <c:v>1.5373000000000001</c:v>
                </c:pt>
                <c:pt idx="19654">
                  <c:v>1.5373000000000001</c:v>
                </c:pt>
                <c:pt idx="19655">
                  <c:v>1.5373000000000001</c:v>
                </c:pt>
                <c:pt idx="19656">
                  <c:v>1.5059</c:v>
                </c:pt>
                <c:pt idx="19657">
                  <c:v>1.5373000000000001</c:v>
                </c:pt>
                <c:pt idx="19658">
                  <c:v>1.5373000000000001</c:v>
                </c:pt>
                <c:pt idx="19659">
                  <c:v>1.5373000000000001</c:v>
                </c:pt>
                <c:pt idx="19660">
                  <c:v>1.5373000000000001</c:v>
                </c:pt>
                <c:pt idx="19661">
                  <c:v>1.5373000000000001</c:v>
                </c:pt>
                <c:pt idx="19662">
                  <c:v>1.5373000000000001</c:v>
                </c:pt>
                <c:pt idx="19663">
                  <c:v>1.5373000000000001</c:v>
                </c:pt>
                <c:pt idx="19664">
                  <c:v>1.5373000000000001</c:v>
                </c:pt>
                <c:pt idx="19665">
                  <c:v>1.5373000000000001</c:v>
                </c:pt>
                <c:pt idx="19666">
                  <c:v>1.5373000000000001</c:v>
                </c:pt>
                <c:pt idx="19667">
                  <c:v>1.5373000000000001</c:v>
                </c:pt>
                <c:pt idx="19668">
                  <c:v>1.5373000000000001</c:v>
                </c:pt>
                <c:pt idx="19669">
                  <c:v>1.5059</c:v>
                </c:pt>
                <c:pt idx="19670">
                  <c:v>1.5373000000000001</c:v>
                </c:pt>
                <c:pt idx="19671">
                  <c:v>1.5373000000000001</c:v>
                </c:pt>
                <c:pt idx="19672">
                  <c:v>1.5373000000000001</c:v>
                </c:pt>
                <c:pt idx="19673">
                  <c:v>1.5373000000000001</c:v>
                </c:pt>
                <c:pt idx="19674">
                  <c:v>1.5373000000000001</c:v>
                </c:pt>
                <c:pt idx="19675">
                  <c:v>1.5373000000000001</c:v>
                </c:pt>
                <c:pt idx="19676">
                  <c:v>1.5373000000000001</c:v>
                </c:pt>
                <c:pt idx="19677">
                  <c:v>1.5373000000000001</c:v>
                </c:pt>
                <c:pt idx="19678">
                  <c:v>1.5373000000000001</c:v>
                </c:pt>
                <c:pt idx="19679">
                  <c:v>1.5373000000000001</c:v>
                </c:pt>
                <c:pt idx="19680">
                  <c:v>1.5373000000000001</c:v>
                </c:pt>
                <c:pt idx="19681">
                  <c:v>1.5373000000000001</c:v>
                </c:pt>
                <c:pt idx="19682">
                  <c:v>1.5373000000000001</c:v>
                </c:pt>
                <c:pt idx="19683">
                  <c:v>1.5373000000000001</c:v>
                </c:pt>
                <c:pt idx="19684">
                  <c:v>1.5373000000000001</c:v>
                </c:pt>
                <c:pt idx="19685">
                  <c:v>1.5373000000000001</c:v>
                </c:pt>
                <c:pt idx="19686">
                  <c:v>1.5373000000000001</c:v>
                </c:pt>
                <c:pt idx="19687">
                  <c:v>1.5373000000000001</c:v>
                </c:pt>
                <c:pt idx="19688">
                  <c:v>1.5373000000000001</c:v>
                </c:pt>
                <c:pt idx="19689">
                  <c:v>1.5373000000000001</c:v>
                </c:pt>
                <c:pt idx="19690">
                  <c:v>1.5373000000000001</c:v>
                </c:pt>
                <c:pt idx="19691">
                  <c:v>1.5373000000000001</c:v>
                </c:pt>
                <c:pt idx="19692">
                  <c:v>1.5373000000000001</c:v>
                </c:pt>
                <c:pt idx="19693">
                  <c:v>1.5373000000000001</c:v>
                </c:pt>
                <c:pt idx="19694">
                  <c:v>1.5373000000000001</c:v>
                </c:pt>
                <c:pt idx="19695">
                  <c:v>1.5373000000000001</c:v>
                </c:pt>
                <c:pt idx="19696">
                  <c:v>1.5373000000000001</c:v>
                </c:pt>
                <c:pt idx="19697">
                  <c:v>1.5373000000000001</c:v>
                </c:pt>
                <c:pt idx="19698">
                  <c:v>1.5373000000000001</c:v>
                </c:pt>
                <c:pt idx="19699">
                  <c:v>1.5373000000000001</c:v>
                </c:pt>
                <c:pt idx="19700">
                  <c:v>1.5373000000000001</c:v>
                </c:pt>
                <c:pt idx="19701">
                  <c:v>1.5373000000000001</c:v>
                </c:pt>
                <c:pt idx="19702">
                  <c:v>1.5373000000000001</c:v>
                </c:pt>
                <c:pt idx="19703">
                  <c:v>1.5373000000000001</c:v>
                </c:pt>
                <c:pt idx="19704">
                  <c:v>1.5373000000000001</c:v>
                </c:pt>
                <c:pt idx="19705">
                  <c:v>1.5686</c:v>
                </c:pt>
                <c:pt idx="19706">
                  <c:v>1.5373000000000001</c:v>
                </c:pt>
                <c:pt idx="19707">
                  <c:v>1.5373000000000001</c:v>
                </c:pt>
                <c:pt idx="19708">
                  <c:v>1.5686</c:v>
                </c:pt>
                <c:pt idx="19709">
                  <c:v>1.5373000000000001</c:v>
                </c:pt>
                <c:pt idx="19710">
                  <c:v>1.5373000000000001</c:v>
                </c:pt>
                <c:pt idx="19711">
                  <c:v>1.5373000000000001</c:v>
                </c:pt>
                <c:pt idx="19712">
                  <c:v>1.5373000000000001</c:v>
                </c:pt>
                <c:pt idx="19713">
                  <c:v>1.5373000000000001</c:v>
                </c:pt>
                <c:pt idx="19714">
                  <c:v>1.5373000000000001</c:v>
                </c:pt>
                <c:pt idx="19715">
                  <c:v>1.5373000000000001</c:v>
                </c:pt>
                <c:pt idx="19716">
                  <c:v>1.5373000000000001</c:v>
                </c:pt>
                <c:pt idx="19717">
                  <c:v>1.5686</c:v>
                </c:pt>
                <c:pt idx="19718">
                  <c:v>1.5373000000000001</c:v>
                </c:pt>
                <c:pt idx="19719">
                  <c:v>1.5373000000000001</c:v>
                </c:pt>
                <c:pt idx="19720">
                  <c:v>1.5373000000000001</c:v>
                </c:pt>
                <c:pt idx="19721">
                  <c:v>1.5373000000000001</c:v>
                </c:pt>
                <c:pt idx="19722">
                  <c:v>1.5373000000000001</c:v>
                </c:pt>
                <c:pt idx="19723">
                  <c:v>1.5686</c:v>
                </c:pt>
                <c:pt idx="19724">
                  <c:v>1.5373000000000001</c:v>
                </c:pt>
                <c:pt idx="19725">
                  <c:v>1.5373000000000001</c:v>
                </c:pt>
                <c:pt idx="19726">
                  <c:v>1.5373000000000001</c:v>
                </c:pt>
                <c:pt idx="19727">
                  <c:v>1.5686</c:v>
                </c:pt>
                <c:pt idx="19728">
                  <c:v>1.5686</c:v>
                </c:pt>
                <c:pt idx="19729">
                  <c:v>1.5373000000000001</c:v>
                </c:pt>
                <c:pt idx="19730">
                  <c:v>1.5373000000000001</c:v>
                </c:pt>
                <c:pt idx="19731">
                  <c:v>1.5373000000000001</c:v>
                </c:pt>
                <c:pt idx="19732">
                  <c:v>1.5373000000000001</c:v>
                </c:pt>
                <c:pt idx="19733">
                  <c:v>1.5373000000000001</c:v>
                </c:pt>
                <c:pt idx="19734">
                  <c:v>1.5373000000000001</c:v>
                </c:pt>
                <c:pt idx="19735">
                  <c:v>1.5373000000000001</c:v>
                </c:pt>
                <c:pt idx="19736">
                  <c:v>1.5373000000000001</c:v>
                </c:pt>
                <c:pt idx="19737">
                  <c:v>1.5373000000000001</c:v>
                </c:pt>
                <c:pt idx="19738">
                  <c:v>1.5373000000000001</c:v>
                </c:pt>
                <c:pt idx="19739">
                  <c:v>1.5373000000000001</c:v>
                </c:pt>
                <c:pt idx="19740">
                  <c:v>1.5373000000000001</c:v>
                </c:pt>
                <c:pt idx="19741">
                  <c:v>1.5373000000000001</c:v>
                </c:pt>
                <c:pt idx="19742">
                  <c:v>1.5373000000000001</c:v>
                </c:pt>
                <c:pt idx="19743">
                  <c:v>1.5373000000000001</c:v>
                </c:pt>
                <c:pt idx="19744">
                  <c:v>1.5373000000000001</c:v>
                </c:pt>
                <c:pt idx="19745">
                  <c:v>1.5373000000000001</c:v>
                </c:pt>
                <c:pt idx="19746">
                  <c:v>1.5686</c:v>
                </c:pt>
                <c:pt idx="19747">
                  <c:v>1.5373000000000001</c:v>
                </c:pt>
                <c:pt idx="19748">
                  <c:v>1.5686</c:v>
                </c:pt>
                <c:pt idx="19749">
                  <c:v>1.5373000000000001</c:v>
                </c:pt>
                <c:pt idx="19750">
                  <c:v>1.5686</c:v>
                </c:pt>
                <c:pt idx="19751">
                  <c:v>1.5686</c:v>
                </c:pt>
                <c:pt idx="19752">
                  <c:v>1.5373000000000001</c:v>
                </c:pt>
                <c:pt idx="19753">
                  <c:v>1.5373000000000001</c:v>
                </c:pt>
                <c:pt idx="19754">
                  <c:v>1.5686</c:v>
                </c:pt>
                <c:pt idx="19755">
                  <c:v>1.5373000000000001</c:v>
                </c:pt>
                <c:pt idx="19756">
                  <c:v>1.5373000000000001</c:v>
                </c:pt>
                <c:pt idx="19757">
                  <c:v>1.5686</c:v>
                </c:pt>
                <c:pt idx="19758">
                  <c:v>1.5373000000000001</c:v>
                </c:pt>
                <c:pt idx="19759">
                  <c:v>1.5686</c:v>
                </c:pt>
                <c:pt idx="19760">
                  <c:v>1.5373000000000001</c:v>
                </c:pt>
                <c:pt idx="19761">
                  <c:v>1.5686</c:v>
                </c:pt>
                <c:pt idx="19762">
                  <c:v>1.5686</c:v>
                </c:pt>
                <c:pt idx="19763">
                  <c:v>1.5686</c:v>
                </c:pt>
                <c:pt idx="19764">
                  <c:v>1.5686</c:v>
                </c:pt>
                <c:pt idx="19765">
                  <c:v>1.5686</c:v>
                </c:pt>
                <c:pt idx="19766">
                  <c:v>1.5686</c:v>
                </c:pt>
                <c:pt idx="19767">
                  <c:v>1.5373000000000001</c:v>
                </c:pt>
                <c:pt idx="19768">
                  <c:v>1.5373000000000001</c:v>
                </c:pt>
                <c:pt idx="19769">
                  <c:v>1.5373000000000001</c:v>
                </c:pt>
                <c:pt idx="19770">
                  <c:v>1.5686</c:v>
                </c:pt>
                <c:pt idx="19771">
                  <c:v>1.5686</c:v>
                </c:pt>
                <c:pt idx="19772">
                  <c:v>1.5686</c:v>
                </c:pt>
                <c:pt idx="19773">
                  <c:v>1.5686</c:v>
                </c:pt>
                <c:pt idx="19774">
                  <c:v>1.5373000000000001</c:v>
                </c:pt>
                <c:pt idx="19775">
                  <c:v>1.5686</c:v>
                </c:pt>
                <c:pt idx="19776">
                  <c:v>1.5686</c:v>
                </c:pt>
                <c:pt idx="19777">
                  <c:v>1.5686</c:v>
                </c:pt>
                <c:pt idx="19778">
                  <c:v>1.5373000000000001</c:v>
                </c:pt>
                <c:pt idx="19779">
                  <c:v>1.5686</c:v>
                </c:pt>
                <c:pt idx="19780">
                  <c:v>1.5686</c:v>
                </c:pt>
                <c:pt idx="19781">
                  <c:v>1.5373000000000001</c:v>
                </c:pt>
                <c:pt idx="19782">
                  <c:v>1.5686</c:v>
                </c:pt>
                <c:pt idx="19783">
                  <c:v>1.5373000000000001</c:v>
                </c:pt>
                <c:pt idx="19784">
                  <c:v>1.5373000000000001</c:v>
                </c:pt>
                <c:pt idx="19785">
                  <c:v>1.5686</c:v>
                </c:pt>
                <c:pt idx="19786">
                  <c:v>1.5686</c:v>
                </c:pt>
                <c:pt idx="19787">
                  <c:v>1.5373000000000001</c:v>
                </c:pt>
                <c:pt idx="19788">
                  <c:v>1.5686</c:v>
                </c:pt>
                <c:pt idx="19789">
                  <c:v>1.5373000000000001</c:v>
                </c:pt>
                <c:pt idx="19790">
                  <c:v>1.5686</c:v>
                </c:pt>
                <c:pt idx="19791">
                  <c:v>1.5686</c:v>
                </c:pt>
                <c:pt idx="19792">
                  <c:v>1.5686</c:v>
                </c:pt>
                <c:pt idx="19793">
                  <c:v>1.5686</c:v>
                </c:pt>
                <c:pt idx="19794">
                  <c:v>1.5373000000000001</c:v>
                </c:pt>
                <c:pt idx="19795">
                  <c:v>1.5686</c:v>
                </c:pt>
                <c:pt idx="19796">
                  <c:v>1.5686</c:v>
                </c:pt>
                <c:pt idx="19797">
                  <c:v>1.5686</c:v>
                </c:pt>
                <c:pt idx="19798">
                  <c:v>1.5373000000000001</c:v>
                </c:pt>
                <c:pt idx="19799">
                  <c:v>1.5686</c:v>
                </c:pt>
                <c:pt idx="19800">
                  <c:v>1.5686</c:v>
                </c:pt>
                <c:pt idx="19801">
                  <c:v>1.5686</c:v>
                </c:pt>
                <c:pt idx="19802">
                  <c:v>1.5686</c:v>
                </c:pt>
                <c:pt idx="19803">
                  <c:v>1.5686</c:v>
                </c:pt>
                <c:pt idx="19804">
                  <c:v>1.5686</c:v>
                </c:pt>
                <c:pt idx="19805">
                  <c:v>1.5686</c:v>
                </c:pt>
                <c:pt idx="19806">
                  <c:v>1.5373000000000001</c:v>
                </c:pt>
                <c:pt idx="19807">
                  <c:v>1.5686</c:v>
                </c:pt>
                <c:pt idx="19808">
                  <c:v>1.5373000000000001</c:v>
                </c:pt>
                <c:pt idx="19809">
                  <c:v>1.5686</c:v>
                </c:pt>
                <c:pt idx="19810">
                  <c:v>1.5373000000000001</c:v>
                </c:pt>
                <c:pt idx="19811">
                  <c:v>1.5686</c:v>
                </c:pt>
                <c:pt idx="19812">
                  <c:v>1.5686</c:v>
                </c:pt>
                <c:pt idx="19813">
                  <c:v>1.5686</c:v>
                </c:pt>
                <c:pt idx="19814">
                  <c:v>1.5686</c:v>
                </c:pt>
                <c:pt idx="19815">
                  <c:v>1.5686</c:v>
                </c:pt>
                <c:pt idx="19816">
                  <c:v>1.5686</c:v>
                </c:pt>
                <c:pt idx="19817">
                  <c:v>1.5686</c:v>
                </c:pt>
                <c:pt idx="19818">
                  <c:v>1.5686</c:v>
                </c:pt>
                <c:pt idx="19819">
                  <c:v>1.5373000000000001</c:v>
                </c:pt>
                <c:pt idx="19820">
                  <c:v>1.5686</c:v>
                </c:pt>
                <c:pt idx="19821">
                  <c:v>1.5686</c:v>
                </c:pt>
                <c:pt idx="19822">
                  <c:v>1.5686</c:v>
                </c:pt>
                <c:pt idx="19823">
                  <c:v>1.5686</c:v>
                </c:pt>
                <c:pt idx="19824">
                  <c:v>1.5686</c:v>
                </c:pt>
                <c:pt idx="19825">
                  <c:v>1.5686</c:v>
                </c:pt>
                <c:pt idx="19826">
                  <c:v>1.5686</c:v>
                </c:pt>
                <c:pt idx="19827">
                  <c:v>1.5686</c:v>
                </c:pt>
                <c:pt idx="19828">
                  <c:v>1.5686</c:v>
                </c:pt>
                <c:pt idx="19829">
                  <c:v>1.5686</c:v>
                </c:pt>
                <c:pt idx="19830">
                  <c:v>1.5373000000000001</c:v>
                </c:pt>
                <c:pt idx="19831">
                  <c:v>1.5686</c:v>
                </c:pt>
                <c:pt idx="19832">
                  <c:v>1.5373000000000001</c:v>
                </c:pt>
                <c:pt idx="19833">
                  <c:v>1.5686</c:v>
                </c:pt>
                <c:pt idx="19834">
                  <c:v>1.5686</c:v>
                </c:pt>
                <c:pt idx="19835">
                  <c:v>1.5686</c:v>
                </c:pt>
                <c:pt idx="19836">
                  <c:v>1.5686</c:v>
                </c:pt>
                <c:pt idx="19837">
                  <c:v>1.5686</c:v>
                </c:pt>
                <c:pt idx="19838">
                  <c:v>1.5686</c:v>
                </c:pt>
                <c:pt idx="19839">
                  <c:v>1.5686</c:v>
                </c:pt>
                <c:pt idx="19840">
                  <c:v>1.5686</c:v>
                </c:pt>
                <c:pt idx="19841">
                  <c:v>1.5373000000000001</c:v>
                </c:pt>
                <c:pt idx="19842">
                  <c:v>1.5686</c:v>
                </c:pt>
                <c:pt idx="19843">
                  <c:v>1.5686</c:v>
                </c:pt>
                <c:pt idx="19844">
                  <c:v>1.5686</c:v>
                </c:pt>
                <c:pt idx="19845">
                  <c:v>1.5686</c:v>
                </c:pt>
                <c:pt idx="19846">
                  <c:v>1.5686</c:v>
                </c:pt>
                <c:pt idx="19847">
                  <c:v>1.5686</c:v>
                </c:pt>
                <c:pt idx="19848">
                  <c:v>1.5686</c:v>
                </c:pt>
                <c:pt idx="19849">
                  <c:v>1.5686</c:v>
                </c:pt>
                <c:pt idx="19850">
                  <c:v>1.5686</c:v>
                </c:pt>
                <c:pt idx="19851">
                  <c:v>1.5686</c:v>
                </c:pt>
                <c:pt idx="19852">
                  <c:v>1.5686</c:v>
                </c:pt>
                <c:pt idx="19853">
                  <c:v>1.5686</c:v>
                </c:pt>
                <c:pt idx="19854">
                  <c:v>1.5686</c:v>
                </c:pt>
                <c:pt idx="19855">
                  <c:v>1.5686</c:v>
                </c:pt>
                <c:pt idx="19856">
                  <c:v>1.5373000000000001</c:v>
                </c:pt>
                <c:pt idx="19857">
                  <c:v>1.5686</c:v>
                </c:pt>
                <c:pt idx="19858">
                  <c:v>1.5686</c:v>
                </c:pt>
                <c:pt idx="19859">
                  <c:v>1.5686</c:v>
                </c:pt>
                <c:pt idx="19860">
                  <c:v>1.5686</c:v>
                </c:pt>
                <c:pt idx="19861">
                  <c:v>1.5686</c:v>
                </c:pt>
                <c:pt idx="19862">
                  <c:v>1.5686</c:v>
                </c:pt>
                <c:pt idx="19863">
                  <c:v>1.5686</c:v>
                </c:pt>
                <c:pt idx="19864">
                  <c:v>1.5686</c:v>
                </c:pt>
                <c:pt idx="19865">
                  <c:v>1.5373000000000001</c:v>
                </c:pt>
                <c:pt idx="19866">
                  <c:v>1.5686</c:v>
                </c:pt>
                <c:pt idx="19867">
                  <c:v>1.5686</c:v>
                </c:pt>
                <c:pt idx="19868">
                  <c:v>1.5686</c:v>
                </c:pt>
                <c:pt idx="19869">
                  <c:v>1.5686</c:v>
                </c:pt>
                <c:pt idx="19870">
                  <c:v>1.5686</c:v>
                </c:pt>
                <c:pt idx="19871">
                  <c:v>1.5373000000000001</c:v>
                </c:pt>
                <c:pt idx="19872">
                  <c:v>1.5686</c:v>
                </c:pt>
                <c:pt idx="19873">
                  <c:v>1.5686</c:v>
                </c:pt>
                <c:pt idx="19874">
                  <c:v>1.5686</c:v>
                </c:pt>
                <c:pt idx="19875">
                  <c:v>1.5373000000000001</c:v>
                </c:pt>
                <c:pt idx="19876">
                  <c:v>1.5686</c:v>
                </c:pt>
                <c:pt idx="19877">
                  <c:v>1.5686</c:v>
                </c:pt>
                <c:pt idx="19878">
                  <c:v>1.5686</c:v>
                </c:pt>
                <c:pt idx="19879">
                  <c:v>1.5686</c:v>
                </c:pt>
                <c:pt idx="19880">
                  <c:v>1.5686</c:v>
                </c:pt>
                <c:pt idx="19881">
                  <c:v>1.5686</c:v>
                </c:pt>
                <c:pt idx="19882">
                  <c:v>1.5686</c:v>
                </c:pt>
                <c:pt idx="19883">
                  <c:v>1.5686</c:v>
                </c:pt>
                <c:pt idx="19884">
                  <c:v>1.5686</c:v>
                </c:pt>
                <c:pt idx="19885">
                  <c:v>1.5686</c:v>
                </c:pt>
                <c:pt idx="19886">
                  <c:v>1.5686</c:v>
                </c:pt>
                <c:pt idx="19887">
                  <c:v>1.5686</c:v>
                </c:pt>
                <c:pt idx="19888">
                  <c:v>1.5686</c:v>
                </c:pt>
                <c:pt idx="19889">
                  <c:v>1.5686</c:v>
                </c:pt>
                <c:pt idx="19890">
                  <c:v>1.5686</c:v>
                </c:pt>
                <c:pt idx="19891">
                  <c:v>1.5686</c:v>
                </c:pt>
                <c:pt idx="19892">
                  <c:v>1.5686</c:v>
                </c:pt>
                <c:pt idx="19893">
                  <c:v>1.5686</c:v>
                </c:pt>
                <c:pt idx="19894">
                  <c:v>1.5686</c:v>
                </c:pt>
                <c:pt idx="19895">
                  <c:v>1.5686</c:v>
                </c:pt>
                <c:pt idx="19896">
                  <c:v>1.5686</c:v>
                </c:pt>
                <c:pt idx="19897">
                  <c:v>1.5686</c:v>
                </c:pt>
                <c:pt idx="19898">
                  <c:v>1.5686</c:v>
                </c:pt>
                <c:pt idx="19899">
                  <c:v>1.5686</c:v>
                </c:pt>
                <c:pt idx="19900">
                  <c:v>1.5686</c:v>
                </c:pt>
                <c:pt idx="19901">
                  <c:v>1.5686</c:v>
                </c:pt>
                <c:pt idx="19902">
                  <c:v>1.5686</c:v>
                </c:pt>
                <c:pt idx="19903">
                  <c:v>1.5686</c:v>
                </c:pt>
                <c:pt idx="19904">
                  <c:v>1.5686</c:v>
                </c:pt>
                <c:pt idx="19905">
                  <c:v>1.5686</c:v>
                </c:pt>
                <c:pt idx="19906">
                  <c:v>1.5686</c:v>
                </c:pt>
                <c:pt idx="19907">
                  <c:v>1.5686</c:v>
                </c:pt>
                <c:pt idx="19908">
                  <c:v>1.5686</c:v>
                </c:pt>
                <c:pt idx="19909">
                  <c:v>1.5686</c:v>
                </c:pt>
                <c:pt idx="19910">
                  <c:v>1.5686</c:v>
                </c:pt>
                <c:pt idx="19911">
                  <c:v>1.5686</c:v>
                </c:pt>
                <c:pt idx="19912">
                  <c:v>1.5686</c:v>
                </c:pt>
                <c:pt idx="19913">
                  <c:v>1.5686</c:v>
                </c:pt>
                <c:pt idx="19914">
                  <c:v>1.5686</c:v>
                </c:pt>
                <c:pt idx="19915">
                  <c:v>1.5686</c:v>
                </c:pt>
                <c:pt idx="19916">
                  <c:v>1.5686</c:v>
                </c:pt>
                <c:pt idx="19917">
                  <c:v>1.5686</c:v>
                </c:pt>
                <c:pt idx="19918">
                  <c:v>1.5373000000000001</c:v>
                </c:pt>
                <c:pt idx="19919">
                  <c:v>1.5686</c:v>
                </c:pt>
                <c:pt idx="19920">
                  <c:v>1.5686</c:v>
                </c:pt>
                <c:pt idx="19921">
                  <c:v>1.5686</c:v>
                </c:pt>
                <c:pt idx="19922">
                  <c:v>1.5686</c:v>
                </c:pt>
                <c:pt idx="19923">
                  <c:v>1.5686</c:v>
                </c:pt>
                <c:pt idx="19924">
                  <c:v>1.5686</c:v>
                </c:pt>
                <c:pt idx="19925">
                  <c:v>1.5686</c:v>
                </c:pt>
                <c:pt idx="19926">
                  <c:v>1.5686</c:v>
                </c:pt>
                <c:pt idx="19927">
                  <c:v>1.5686</c:v>
                </c:pt>
                <c:pt idx="19928">
                  <c:v>1.5686</c:v>
                </c:pt>
                <c:pt idx="19929">
                  <c:v>1.5686</c:v>
                </c:pt>
                <c:pt idx="19930">
                  <c:v>1.5686</c:v>
                </c:pt>
                <c:pt idx="19931">
                  <c:v>1.5686</c:v>
                </c:pt>
                <c:pt idx="19932">
                  <c:v>1.5686</c:v>
                </c:pt>
                <c:pt idx="19933">
                  <c:v>1.5686</c:v>
                </c:pt>
                <c:pt idx="19934">
                  <c:v>1.5686</c:v>
                </c:pt>
                <c:pt idx="19935">
                  <c:v>1.5686</c:v>
                </c:pt>
                <c:pt idx="19936">
                  <c:v>1.5686</c:v>
                </c:pt>
                <c:pt idx="19937">
                  <c:v>1.5686</c:v>
                </c:pt>
                <c:pt idx="19938">
                  <c:v>1.5686</c:v>
                </c:pt>
                <c:pt idx="19939">
                  <c:v>1.5686</c:v>
                </c:pt>
                <c:pt idx="19940">
                  <c:v>1.5686</c:v>
                </c:pt>
                <c:pt idx="19941">
                  <c:v>1.5686</c:v>
                </c:pt>
                <c:pt idx="19942">
                  <c:v>1.5686</c:v>
                </c:pt>
                <c:pt idx="19943">
                  <c:v>1.5686</c:v>
                </c:pt>
                <c:pt idx="19944">
                  <c:v>1.5686</c:v>
                </c:pt>
                <c:pt idx="19945">
                  <c:v>1.5686</c:v>
                </c:pt>
                <c:pt idx="19946">
                  <c:v>1.5686</c:v>
                </c:pt>
                <c:pt idx="19947">
                  <c:v>1.5686</c:v>
                </c:pt>
                <c:pt idx="19948">
                  <c:v>1.5686</c:v>
                </c:pt>
                <c:pt idx="19949">
                  <c:v>1.5686</c:v>
                </c:pt>
                <c:pt idx="19950">
                  <c:v>1.5686</c:v>
                </c:pt>
                <c:pt idx="19951">
                  <c:v>1.5686</c:v>
                </c:pt>
                <c:pt idx="19952">
                  <c:v>1.5686</c:v>
                </c:pt>
                <c:pt idx="19953">
                  <c:v>1.5686</c:v>
                </c:pt>
                <c:pt idx="19954">
                  <c:v>1.5686</c:v>
                </c:pt>
                <c:pt idx="19955">
                  <c:v>1.5686</c:v>
                </c:pt>
                <c:pt idx="19956">
                  <c:v>1.5686</c:v>
                </c:pt>
                <c:pt idx="19957">
                  <c:v>1.5686</c:v>
                </c:pt>
                <c:pt idx="19958">
                  <c:v>1.5686</c:v>
                </c:pt>
                <c:pt idx="19959">
                  <c:v>1.5686</c:v>
                </c:pt>
                <c:pt idx="19960">
                  <c:v>1.5686</c:v>
                </c:pt>
                <c:pt idx="19961">
                  <c:v>1.5686</c:v>
                </c:pt>
                <c:pt idx="19962">
                  <c:v>1.5686</c:v>
                </c:pt>
                <c:pt idx="19963">
                  <c:v>1.5686</c:v>
                </c:pt>
                <c:pt idx="19964">
                  <c:v>1.5686</c:v>
                </c:pt>
                <c:pt idx="19965">
                  <c:v>1.5686</c:v>
                </c:pt>
                <c:pt idx="19966">
                  <c:v>1.5686</c:v>
                </c:pt>
                <c:pt idx="19967">
                  <c:v>1.5686</c:v>
                </c:pt>
                <c:pt idx="19968">
                  <c:v>1.5686</c:v>
                </c:pt>
                <c:pt idx="19969">
                  <c:v>1.5686</c:v>
                </c:pt>
                <c:pt idx="19970">
                  <c:v>1.5686</c:v>
                </c:pt>
                <c:pt idx="19971">
                  <c:v>1.5686</c:v>
                </c:pt>
                <c:pt idx="19972">
                  <c:v>1.5686</c:v>
                </c:pt>
                <c:pt idx="19973">
                  <c:v>1.5686</c:v>
                </c:pt>
                <c:pt idx="19974">
                  <c:v>1.5686</c:v>
                </c:pt>
                <c:pt idx="19975">
                  <c:v>1.5686</c:v>
                </c:pt>
                <c:pt idx="19976">
                  <c:v>1.5686</c:v>
                </c:pt>
                <c:pt idx="19977">
                  <c:v>1.5686</c:v>
                </c:pt>
                <c:pt idx="19978">
                  <c:v>1.5686</c:v>
                </c:pt>
                <c:pt idx="19979">
                  <c:v>1.5686</c:v>
                </c:pt>
                <c:pt idx="19980">
                  <c:v>1.5686</c:v>
                </c:pt>
                <c:pt idx="19981">
                  <c:v>1.5686</c:v>
                </c:pt>
                <c:pt idx="19982">
                  <c:v>1.5686</c:v>
                </c:pt>
                <c:pt idx="19983">
                  <c:v>1.5686</c:v>
                </c:pt>
                <c:pt idx="19984">
                  <c:v>1.5686</c:v>
                </c:pt>
                <c:pt idx="19985">
                  <c:v>1.5686</c:v>
                </c:pt>
                <c:pt idx="19986">
                  <c:v>1.5686</c:v>
                </c:pt>
                <c:pt idx="19987">
                  <c:v>1.5686</c:v>
                </c:pt>
                <c:pt idx="19988">
                  <c:v>1.5686</c:v>
                </c:pt>
                <c:pt idx="19989">
                  <c:v>1.5686</c:v>
                </c:pt>
                <c:pt idx="19990">
                  <c:v>1.5686</c:v>
                </c:pt>
                <c:pt idx="19991">
                  <c:v>1.5686</c:v>
                </c:pt>
                <c:pt idx="19992">
                  <c:v>1.5686</c:v>
                </c:pt>
                <c:pt idx="19993">
                  <c:v>1.5686</c:v>
                </c:pt>
                <c:pt idx="19994">
                  <c:v>1.5686</c:v>
                </c:pt>
                <c:pt idx="19995">
                  <c:v>1.5686</c:v>
                </c:pt>
                <c:pt idx="19996">
                  <c:v>1.5686</c:v>
                </c:pt>
                <c:pt idx="19997">
                  <c:v>1.5686</c:v>
                </c:pt>
                <c:pt idx="19998">
                  <c:v>1.5686</c:v>
                </c:pt>
                <c:pt idx="19999">
                  <c:v>1.5686</c:v>
                </c:pt>
                <c:pt idx="20000">
                  <c:v>1.5686</c:v>
                </c:pt>
                <c:pt idx="20001">
                  <c:v>1.5686</c:v>
                </c:pt>
                <c:pt idx="20002">
                  <c:v>1.5686</c:v>
                </c:pt>
                <c:pt idx="20003">
                  <c:v>1.5686</c:v>
                </c:pt>
                <c:pt idx="20004">
                  <c:v>1.5686</c:v>
                </c:pt>
                <c:pt idx="20005">
                  <c:v>1.5686</c:v>
                </c:pt>
                <c:pt idx="20006">
                  <c:v>1.5686</c:v>
                </c:pt>
                <c:pt idx="20007">
                  <c:v>1.5686</c:v>
                </c:pt>
                <c:pt idx="20008">
                  <c:v>1.5686</c:v>
                </c:pt>
                <c:pt idx="20009">
                  <c:v>1.5686</c:v>
                </c:pt>
                <c:pt idx="20010">
                  <c:v>1.5686</c:v>
                </c:pt>
                <c:pt idx="20011">
                  <c:v>1.5686</c:v>
                </c:pt>
                <c:pt idx="20012">
                  <c:v>1.5686</c:v>
                </c:pt>
                <c:pt idx="20013">
                  <c:v>1.5686</c:v>
                </c:pt>
                <c:pt idx="20014">
                  <c:v>1.5686</c:v>
                </c:pt>
                <c:pt idx="20015">
                  <c:v>1.5686</c:v>
                </c:pt>
                <c:pt idx="20016">
                  <c:v>1.5686</c:v>
                </c:pt>
                <c:pt idx="20017">
                  <c:v>1.5686</c:v>
                </c:pt>
                <c:pt idx="20018">
                  <c:v>1.5686</c:v>
                </c:pt>
                <c:pt idx="20019">
                  <c:v>1.5686</c:v>
                </c:pt>
                <c:pt idx="20020">
                  <c:v>1.5686</c:v>
                </c:pt>
                <c:pt idx="20021">
                  <c:v>1.5686</c:v>
                </c:pt>
                <c:pt idx="20022">
                  <c:v>1.5686</c:v>
                </c:pt>
                <c:pt idx="20023">
                  <c:v>1.5686</c:v>
                </c:pt>
                <c:pt idx="20024">
                  <c:v>1.5686</c:v>
                </c:pt>
                <c:pt idx="20025">
                  <c:v>1.5686</c:v>
                </c:pt>
                <c:pt idx="20026">
                  <c:v>1.5686</c:v>
                </c:pt>
                <c:pt idx="20027">
                  <c:v>1.5686</c:v>
                </c:pt>
                <c:pt idx="20028">
                  <c:v>1.5686</c:v>
                </c:pt>
                <c:pt idx="20029">
                  <c:v>1.5686</c:v>
                </c:pt>
                <c:pt idx="20030">
                  <c:v>1.5686</c:v>
                </c:pt>
                <c:pt idx="20031">
                  <c:v>1.5686</c:v>
                </c:pt>
                <c:pt idx="20032">
                  <c:v>1.5686</c:v>
                </c:pt>
                <c:pt idx="20033">
                  <c:v>1.5686</c:v>
                </c:pt>
                <c:pt idx="20034">
                  <c:v>1.5686</c:v>
                </c:pt>
                <c:pt idx="20035">
                  <c:v>1.5686</c:v>
                </c:pt>
                <c:pt idx="20036">
                  <c:v>1.5686</c:v>
                </c:pt>
                <c:pt idx="20037">
                  <c:v>1.5686</c:v>
                </c:pt>
                <c:pt idx="20038">
                  <c:v>1.5686</c:v>
                </c:pt>
                <c:pt idx="20039">
                  <c:v>1.5686</c:v>
                </c:pt>
                <c:pt idx="20040">
                  <c:v>1.5686</c:v>
                </c:pt>
                <c:pt idx="20041">
                  <c:v>1.5686</c:v>
                </c:pt>
                <c:pt idx="20042">
                  <c:v>1.5686</c:v>
                </c:pt>
                <c:pt idx="20043">
                  <c:v>1.5686</c:v>
                </c:pt>
                <c:pt idx="20044">
                  <c:v>1.5686</c:v>
                </c:pt>
                <c:pt idx="20045">
                  <c:v>1.5686</c:v>
                </c:pt>
                <c:pt idx="20046">
                  <c:v>1.5686</c:v>
                </c:pt>
                <c:pt idx="20047">
                  <c:v>1.5686</c:v>
                </c:pt>
                <c:pt idx="20048">
                  <c:v>1.5686</c:v>
                </c:pt>
                <c:pt idx="20049">
                  <c:v>1.5686</c:v>
                </c:pt>
                <c:pt idx="20050">
                  <c:v>1.5686</c:v>
                </c:pt>
                <c:pt idx="20051">
                  <c:v>1.5686</c:v>
                </c:pt>
                <c:pt idx="20052">
                  <c:v>1.5686</c:v>
                </c:pt>
                <c:pt idx="20053">
                  <c:v>1.5686</c:v>
                </c:pt>
                <c:pt idx="20054">
                  <c:v>1.5686</c:v>
                </c:pt>
                <c:pt idx="20055">
                  <c:v>1.5686</c:v>
                </c:pt>
                <c:pt idx="20056">
                  <c:v>1.5686</c:v>
                </c:pt>
                <c:pt idx="20057">
                  <c:v>1.5686</c:v>
                </c:pt>
                <c:pt idx="20058">
                  <c:v>1.5686</c:v>
                </c:pt>
                <c:pt idx="20059">
                  <c:v>1.5686</c:v>
                </c:pt>
                <c:pt idx="20060">
                  <c:v>1.5686</c:v>
                </c:pt>
                <c:pt idx="20061">
                  <c:v>1.5686</c:v>
                </c:pt>
                <c:pt idx="20062">
                  <c:v>1.5686</c:v>
                </c:pt>
                <c:pt idx="20063">
                  <c:v>1.5686</c:v>
                </c:pt>
                <c:pt idx="20064">
                  <c:v>1.5686</c:v>
                </c:pt>
                <c:pt idx="20065">
                  <c:v>1.5686</c:v>
                </c:pt>
                <c:pt idx="20066">
                  <c:v>1.5686</c:v>
                </c:pt>
                <c:pt idx="20067">
                  <c:v>1.5686</c:v>
                </c:pt>
                <c:pt idx="20068">
                  <c:v>1.5686</c:v>
                </c:pt>
                <c:pt idx="20069">
                  <c:v>1.5686</c:v>
                </c:pt>
                <c:pt idx="20070">
                  <c:v>1.5686</c:v>
                </c:pt>
                <c:pt idx="20071">
                  <c:v>1.5686</c:v>
                </c:pt>
                <c:pt idx="20072">
                  <c:v>1.5686</c:v>
                </c:pt>
                <c:pt idx="20073">
                  <c:v>1.5686</c:v>
                </c:pt>
                <c:pt idx="20074">
                  <c:v>1.5686</c:v>
                </c:pt>
                <c:pt idx="20075">
                  <c:v>1.5686</c:v>
                </c:pt>
                <c:pt idx="20076">
                  <c:v>1.5686</c:v>
                </c:pt>
                <c:pt idx="20077">
                  <c:v>1.5686</c:v>
                </c:pt>
                <c:pt idx="20078">
                  <c:v>1.5686</c:v>
                </c:pt>
                <c:pt idx="20079">
                  <c:v>1.5686</c:v>
                </c:pt>
                <c:pt idx="20080">
                  <c:v>1.5686</c:v>
                </c:pt>
                <c:pt idx="20081">
                  <c:v>1.5686</c:v>
                </c:pt>
                <c:pt idx="20082">
                  <c:v>1.5686</c:v>
                </c:pt>
                <c:pt idx="20083">
                  <c:v>1.5686</c:v>
                </c:pt>
                <c:pt idx="20084">
                  <c:v>1.5686</c:v>
                </c:pt>
                <c:pt idx="20085">
                  <c:v>1.5686</c:v>
                </c:pt>
                <c:pt idx="20086">
                  <c:v>1.5686</c:v>
                </c:pt>
                <c:pt idx="20087">
                  <c:v>1.5686</c:v>
                </c:pt>
                <c:pt idx="20088">
                  <c:v>1.5686</c:v>
                </c:pt>
                <c:pt idx="20089">
                  <c:v>1.5686</c:v>
                </c:pt>
                <c:pt idx="20090">
                  <c:v>1.5686</c:v>
                </c:pt>
                <c:pt idx="20091">
                  <c:v>1.5686</c:v>
                </c:pt>
                <c:pt idx="20092">
                  <c:v>1.5686</c:v>
                </c:pt>
                <c:pt idx="20093">
                  <c:v>1.5686</c:v>
                </c:pt>
                <c:pt idx="20094">
                  <c:v>1.5686</c:v>
                </c:pt>
                <c:pt idx="20095">
                  <c:v>1.5686</c:v>
                </c:pt>
                <c:pt idx="20096">
                  <c:v>1.5686</c:v>
                </c:pt>
                <c:pt idx="20097">
                  <c:v>1.5686</c:v>
                </c:pt>
                <c:pt idx="20098">
                  <c:v>1.5686</c:v>
                </c:pt>
                <c:pt idx="20099">
                  <c:v>1.5686</c:v>
                </c:pt>
                <c:pt idx="20100">
                  <c:v>1.5686</c:v>
                </c:pt>
                <c:pt idx="20101">
                  <c:v>1.5686</c:v>
                </c:pt>
                <c:pt idx="20102">
                  <c:v>1.5686</c:v>
                </c:pt>
                <c:pt idx="20103">
                  <c:v>1.5686</c:v>
                </c:pt>
                <c:pt idx="20104">
                  <c:v>1.5686</c:v>
                </c:pt>
                <c:pt idx="20105">
                  <c:v>1.5686</c:v>
                </c:pt>
                <c:pt idx="20106">
                  <c:v>1.5686</c:v>
                </c:pt>
                <c:pt idx="20107">
                  <c:v>1.5686</c:v>
                </c:pt>
                <c:pt idx="20108">
                  <c:v>1.5686</c:v>
                </c:pt>
                <c:pt idx="20109">
                  <c:v>1.5686</c:v>
                </c:pt>
                <c:pt idx="20110">
                  <c:v>1.5686</c:v>
                </c:pt>
                <c:pt idx="20111">
                  <c:v>1.5686</c:v>
                </c:pt>
                <c:pt idx="20112">
                  <c:v>1.5686</c:v>
                </c:pt>
                <c:pt idx="20113">
                  <c:v>1.5686</c:v>
                </c:pt>
                <c:pt idx="20114">
                  <c:v>1.5686</c:v>
                </c:pt>
                <c:pt idx="20115">
                  <c:v>1.5686</c:v>
                </c:pt>
                <c:pt idx="20116">
                  <c:v>1.5686</c:v>
                </c:pt>
                <c:pt idx="20117">
                  <c:v>1.5686</c:v>
                </c:pt>
                <c:pt idx="20118">
                  <c:v>1.5686</c:v>
                </c:pt>
                <c:pt idx="20119">
                  <c:v>1.5686</c:v>
                </c:pt>
                <c:pt idx="20120">
                  <c:v>1.5686</c:v>
                </c:pt>
                <c:pt idx="20121">
                  <c:v>1.5686</c:v>
                </c:pt>
                <c:pt idx="20122">
                  <c:v>1.5686</c:v>
                </c:pt>
                <c:pt idx="20123">
                  <c:v>1.5686</c:v>
                </c:pt>
                <c:pt idx="20124">
                  <c:v>1.5686</c:v>
                </c:pt>
                <c:pt idx="20125">
                  <c:v>1.5686</c:v>
                </c:pt>
                <c:pt idx="20126">
                  <c:v>1.5686</c:v>
                </c:pt>
                <c:pt idx="20127">
                  <c:v>1.5686</c:v>
                </c:pt>
                <c:pt idx="20128">
                  <c:v>1.5686</c:v>
                </c:pt>
                <c:pt idx="20129">
                  <c:v>1.5686</c:v>
                </c:pt>
                <c:pt idx="20130">
                  <c:v>1.5686</c:v>
                </c:pt>
                <c:pt idx="20131">
                  <c:v>1.5686</c:v>
                </c:pt>
                <c:pt idx="20132">
                  <c:v>1.5686</c:v>
                </c:pt>
                <c:pt idx="20133">
                  <c:v>1.5686</c:v>
                </c:pt>
                <c:pt idx="20134">
                  <c:v>1.5686</c:v>
                </c:pt>
                <c:pt idx="20135">
                  <c:v>1.5686</c:v>
                </c:pt>
                <c:pt idx="20136">
                  <c:v>1.5686</c:v>
                </c:pt>
                <c:pt idx="20137">
                  <c:v>1.5686</c:v>
                </c:pt>
                <c:pt idx="20138">
                  <c:v>1.5686</c:v>
                </c:pt>
                <c:pt idx="20139">
                  <c:v>1.5686</c:v>
                </c:pt>
                <c:pt idx="20140">
                  <c:v>1.5686</c:v>
                </c:pt>
                <c:pt idx="20141">
                  <c:v>1.5686</c:v>
                </c:pt>
                <c:pt idx="20142">
                  <c:v>1.5686</c:v>
                </c:pt>
                <c:pt idx="20143">
                  <c:v>1.5686</c:v>
                </c:pt>
                <c:pt idx="20144">
                  <c:v>1.5686</c:v>
                </c:pt>
                <c:pt idx="20145">
                  <c:v>1.5686</c:v>
                </c:pt>
                <c:pt idx="20146">
                  <c:v>1.5686</c:v>
                </c:pt>
                <c:pt idx="20147">
                  <c:v>1.5686</c:v>
                </c:pt>
                <c:pt idx="20148">
                  <c:v>1.5686</c:v>
                </c:pt>
                <c:pt idx="20149">
                  <c:v>1.5686</c:v>
                </c:pt>
                <c:pt idx="20150">
                  <c:v>1.5686</c:v>
                </c:pt>
                <c:pt idx="20151">
                  <c:v>1.5686</c:v>
                </c:pt>
                <c:pt idx="20152">
                  <c:v>1.5686</c:v>
                </c:pt>
                <c:pt idx="20153">
                  <c:v>1.5686</c:v>
                </c:pt>
                <c:pt idx="20154">
                  <c:v>1.5686</c:v>
                </c:pt>
                <c:pt idx="20155">
                  <c:v>1.5686</c:v>
                </c:pt>
                <c:pt idx="20156">
                  <c:v>1.5686</c:v>
                </c:pt>
                <c:pt idx="20157">
                  <c:v>1.5686</c:v>
                </c:pt>
                <c:pt idx="20158">
                  <c:v>1.5686</c:v>
                </c:pt>
                <c:pt idx="20159">
                  <c:v>1.5686</c:v>
                </c:pt>
                <c:pt idx="20160">
                  <c:v>1.5686</c:v>
                </c:pt>
                <c:pt idx="20161">
                  <c:v>1.5686</c:v>
                </c:pt>
                <c:pt idx="20162">
                  <c:v>1.5686</c:v>
                </c:pt>
                <c:pt idx="20163">
                  <c:v>1.5686</c:v>
                </c:pt>
                <c:pt idx="20164">
                  <c:v>1.5686</c:v>
                </c:pt>
                <c:pt idx="20165">
                  <c:v>1.5686</c:v>
                </c:pt>
                <c:pt idx="20166">
                  <c:v>1.5686</c:v>
                </c:pt>
                <c:pt idx="20167">
                  <c:v>1.5686</c:v>
                </c:pt>
                <c:pt idx="20168">
                  <c:v>1.5686</c:v>
                </c:pt>
                <c:pt idx="20169">
                  <c:v>1.5686</c:v>
                </c:pt>
                <c:pt idx="20170">
                  <c:v>1.5686</c:v>
                </c:pt>
                <c:pt idx="20171">
                  <c:v>1.5686</c:v>
                </c:pt>
                <c:pt idx="20172">
                  <c:v>1.5686</c:v>
                </c:pt>
                <c:pt idx="20173">
                  <c:v>1.5686</c:v>
                </c:pt>
                <c:pt idx="20174">
                  <c:v>1.5686</c:v>
                </c:pt>
                <c:pt idx="20175">
                  <c:v>1.5686</c:v>
                </c:pt>
                <c:pt idx="20176">
                  <c:v>1.5686</c:v>
                </c:pt>
                <c:pt idx="20177">
                  <c:v>1.5686</c:v>
                </c:pt>
                <c:pt idx="20178">
                  <c:v>1.5686</c:v>
                </c:pt>
                <c:pt idx="20179">
                  <c:v>1.5686</c:v>
                </c:pt>
                <c:pt idx="20180">
                  <c:v>1.5686</c:v>
                </c:pt>
                <c:pt idx="20181">
                  <c:v>1.5686</c:v>
                </c:pt>
                <c:pt idx="20182">
                  <c:v>1.5686</c:v>
                </c:pt>
                <c:pt idx="20183">
                  <c:v>1.5686</c:v>
                </c:pt>
                <c:pt idx="20184">
                  <c:v>1.5686</c:v>
                </c:pt>
                <c:pt idx="20185">
                  <c:v>1.5686</c:v>
                </c:pt>
                <c:pt idx="20186">
                  <c:v>1.5686</c:v>
                </c:pt>
                <c:pt idx="20187">
                  <c:v>1.5686</c:v>
                </c:pt>
                <c:pt idx="20188">
                  <c:v>1.5686</c:v>
                </c:pt>
                <c:pt idx="20189">
                  <c:v>1.5686</c:v>
                </c:pt>
                <c:pt idx="20190">
                  <c:v>1.5686</c:v>
                </c:pt>
                <c:pt idx="20191">
                  <c:v>1.5686</c:v>
                </c:pt>
                <c:pt idx="20192">
                  <c:v>1.5686</c:v>
                </c:pt>
                <c:pt idx="20193">
                  <c:v>1.5686</c:v>
                </c:pt>
                <c:pt idx="20194">
                  <c:v>1.5686</c:v>
                </c:pt>
                <c:pt idx="20195">
                  <c:v>1.5686</c:v>
                </c:pt>
                <c:pt idx="20196">
                  <c:v>1.5686</c:v>
                </c:pt>
                <c:pt idx="20197">
                  <c:v>1.5686</c:v>
                </c:pt>
                <c:pt idx="20198">
                  <c:v>1.5686</c:v>
                </c:pt>
                <c:pt idx="20199">
                  <c:v>1.5686</c:v>
                </c:pt>
                <c:pt idx="20200">
                  <c:v>1.5686</c:v>
                </c:pt>
                <c:pt idx="20201">
                  <c:v>1.5686</c:v>
                </c:pt>
                <c:pt idx="20202">
                  <c:v>1.5686</c:v>
                </c:pt>
                <c:pt idx="20203">
                  <c:v>1.5686</c:v>
                </c:pt>
                <c:pt idx="20204">
                  <c:v>1.5686</c:v>
                </c:pt>
                <c:pt idx="20205">
                  <c:v>1.5686</c:v>
                </c:pt>
                <c:pt idx="20206">
                  <c:v>1.5686</c:v>
                </c:pt>
                <c:pt idx="20207">
                  <c:v>1.5686</c:v>
                </c:pt>
                <c:pt idx="20208">
                  <c:v>1.5686</c:v>
                </c:pt>
                <c:pt idx="20209">
                  <c:v>1.5686</c:v>
                </c:pt>
                <c:pt idx="20210">
                  <c:v>1.5686</c:v>
                </c:pt>
                <c:pt idx="20211">
                  <c:v>1.5686</c:v>
                </c:pt>
                <c:pt idx="20212">
                  <c:v>1.5686</c:v>
                </c:pt>
                <c:pt idx="20213">
                  <c:v>1.5686</c:v>
                </c:pt>
                <c:pt idx="20214">
                  <c:v>1.5686</c:v>
                </c:pt>
                <c:pt idx="20215">
                  <c:v>1.5686</c:v>
                </c:pt>
                <c:pt idx="20216">
                  <c:v>1.5686</c:v>
                </c:pt>
                <c:pt idx="20217">
                  <c:v>1.5686</c:v>
                </c:pt>
                <c:pt idx="20218">
                  <c:v>1.5686</c:v>
                </c:pt>
                <c:pt idx="20219">
                  <c:v>1.5686</c:v>
                </c:pt>
                <c:pt idx="20220">
                  <c:v>1.5686</c:v>
                </c:pt>
                <c:pt idx="20221">
                  <c:v>1.5686</c:v>
                </c:pt>
                <c:pt idx="20222">
                  <c:v>1.5686</c:v>
                </c:pt>
                <c:pt idx="20223">
                  <c:v>1.5686</c:v>
                </c:pt>
                <c:pt idx="20224">
                  <c:v>1.5686</c:v>
                </c:pt>
                <c:pt idx="20225">
                  <c:v>1.5686</c:v>
                </c:pt>
                <c:pt idx="20226">
                  <c:v>1.5686</c:v>
                </c:pt>
                <c:pt idx="20227">
                  <c:v>1.5686</c:v>
                </c:pt>
                <c:pt idx="20228">
                  <c:v>1.5686</c:v>
                </c:pt>
                <c:pt idx="20229">
                  <c:v>1.5686</c:v>
                </c:pt>
                <c:pt idx="20230">
                  <c:v>1.5686</c:v>
                </c:pt>
                <c:pt idx="20231">
                  <c:v>1.5686</c:v>
                </c:pt>
                <c:pt idx="20232">
                  <c:v>1.5686</c:v>
                </c:pt>
                <c:pt idx="20233">
                  <c:v>1.5686</c:v>
                </c:pt>
                <c:pt idx="20234">
                  <c:v>1.5686</c:v>
                </c:pt>
                <c:pt idx="20235">
                  <c:v>1.5686</c:v>
                </c:pt>
                <c:pt idx="20236">
                  <c:v>1.5686</c:v>
                </c:pt>
                <c:pt idx="20237">
                  <c:v>1.5686</c:v>
                </c:pt>
                <c:pt idx="20238">
                  <c:v>1.5686</c:v>
                </c:pt>
                <c:pt idx="20239">
                  <c:v>1.5686</c:v>
                </c:pt>
                <c:pt idx="20240">
                  <c:v>1.5686</c:v>
                </c:pt>
                <c:pt idx="20241">
                  <c:v>1.5686</c:v>
                </c:pt>
                <c:pt idx="20242">
                  <c:v>1.5686</c:v>
                </c:pt>
                <c:pt idx="20243">
                  <c:v>1.5686</c:v>
                </c:pt>
                <c:pt idx="20244">
                  <c:v>1.5686</c:v>
                </c:pt>
                <c:pt idx="20245">
                  <c:v>1.5686</c:v>
                </c:pt>
                <c:pt idx="20246">
                  <c:v>1.5686</c:v>
                </c:pt>
                <c:pt idx="20247">
                  <c:v>1.5686</c:v>
                </c:pt>
                <c:pt idx="20248">
                  <c:v>1.5686</c:v>
                </c:pt>
                <c:pt idx="20249">
                  <c:v>1.5686</c:v>
                </c:pt>
                <c:pt idx="20250">
                  <c:v>1.5686</c:v>
                </c:pt>
                <c:pt idx="20251">
                  <c:v>1.5686</c:v>
                </c:pt>
                <c:pt idx="20252">
                  <c:v>1.5686</c:v>
                </c:pt>
                <c:pt idx="20253">
                  <c:v>1.5686</c:v>
                </c:pt>
                <c:pt idx="20254">
                  <c:v>1.5686</c:v>
                </c:pt>
                <c:pt idx="20255">
                  <c:v>1.5686</c:v>
                </c:pt>
                <c:pt idx="20256">
                  <c:v>1.5686</c:v>
                </c:pt>
                <c:pt idx="20257">
                  <c:v>1.5686</c:v>
                </c:pt>
                <c:pt idx="20258">
                  <c:v>1.5686</c:v>
                </c:pt>
                <c:pt idx="20259">
                  <c:v>1.5686</c:v>
                </c:pt>
                <c:pt idx="20260">
                  <c:v>1.5686</c:v>
                </c:pt>
                <c:pt idx="20261">
                  <c:v>1.5686</c:v>
                </c:pt>
                <c:pt idx="20262">
                  <c:v>1.5686</c:v>
                </c:pt>
                <c:pt idx="20263">
                  <c:v>1.5686</c:v>
                </c:pt>
                <c:pt idx="20264">
                  <c:v>1.5686</c:v>
                </c:pt>
                <c:pt idx="20265">
                  <c:v>1.5686</c:v>
                </c:pt>
                <c:pt idx="20266">
                  <c:v>1.5686</c:v>
                </c:pt>
                <c:pt idx="20267">
                  <c:v>1.5686</c:v>
                </c:pt>
                <c:pt idx="20268">
                  <c:v>1.5686</c:v>
                </c:pt>
                <c:pt idx="20269">
                  <c:v>1.5686</c:v>
                </c:pt>
                <c:pt idx="20270">
                  <c:v>1.5686</c:v>
                </c:pt>
                <c:pt idx="20271">
                  <c:v>1.5686</c:v>
                </c:pt>
                <c:pt idx="20272">
                  <c:v>1.5686</c:v>
                </c:pt>
                <c:pt idx="20273">
                  <c:v>1.5686</c:v>
                </c:pt>
                <c:pt idx="20274">
                  <c:v>1.5686</c:v>
                </c:pt>
                <c:pt idx="20275">
                  <c:v>1.5686</c:v>
                </c:pt>
                <c:pt idx="20276">
                  <c:v>1.5686</c:v>
                </c:pt>
                <c:pt idx="20277">
                  <c:v>1.5686</c:v>
                </c:pt>
                <c:pt idx="20278">
                  <c:v>1.5686</c:v>
                </c:pt>
                <c:pt idx="20279">
                  <c:v>1.5686</c:v>
                </c:pt>
                <c:pt idx="20280">
                  <c:v>1.5686</c:v>
                </c:pt>
                <c:pt idx="20281">
                  <c:v>1.5686</c:v>
                </c:pt>
                <c:pt idx="20282">
                  <c:v>1.5686</c:v>
                </c:pt>
                <c:pt idx="20283">
                  <c:v>1.5686</c:v>
                </c:pt>
                <c:pt idx="20284">
                  <c:v>1.5686</c:v>
                </c:pt>
                <c:pt idx="20285">
                  <c:v>1.5686</c:v>
                </c:pt>
                <c:pt idx="20286">
                  <c:v>1.5686</c:v>
                </c:pt>
                <c:pt idx="20287">
                  <c:v>1.5686</c:v>
                </c:pt>
                <c:pt idx="20288">
                  <c:v>1.5686</c:v>
                </c:pt>
                <c:pt idx="20289">
                  <c:v>1.5686</c:v>
                </c:pt>
                <c:pt idx="20290">
                  <c:v>1.5686</c:v>
                </c:pt>
                <c:pt idx="20291">
                  <c:v>1.5686</c:v>
                </c:pt>
                <c:pt idx="20292">
                  <c:v>1.5686</c:v>
                </c:pt>
                <c:pt idx="20293">
                  <c:v>1.5686</c:v>
                </c:pt>
                <c:pt idx="20294">
                  <c:v>1.5686</c:v>
                </c:pt>
                <c:pt idx="20295">
                  <c:v>1.5686</c:v>
                </c:pt>
                <c:pt idx="20296">
                  <c:v>1.5686</c:v>
                </c:pt>
                <c:pt idx="20297">
                  <c:v>1.5686</c:v>
                </c:pt>
                <c:pt idx="20298">
                  <c:v>1.5686</c:v>
                </c:pt>
                <c:pt idx="20299">
                  <c:v>1.5686</c:v>
                </c:pt>
                <c:pt idx="20300">
                  <c:v>1.5686</c:v>
                </c:pt>
                <c:pt idx="20301">
                  <c:v>1.5686</c:v>
                </c:pt>
                <c:pt idx="20302">
                  <c:v>1.5686</c:v>
                </c:pt>
                <c:pt idx="20303">
                  <c:v>1.5686</c:v>
                </c:pt>
                <c:pt idx="20304">
                  <c:v>1.5686</c:v>
                </c:pt>
                <c:pt idx="20305">
                  <c:v>1.5686</c:v>
                </c:pt>
                <c:pt idx="20306">
                  <c:v>1.5686</c:v>
                </c:pt>
                <c:pt idx="20307">
                  <c:v>1.5686</c:v>
                </c:pt>
                <c:pt idx="20308">
                  <c:v>1.5686</c:v>
                </c:pt>
                <c:pt idx="20309">
                  <c:v>1.5686</c:v>
                </c:pt>
                <c:pt idx="20310">
                  <c:v>1.5686</c:v>
                </c:pt>
                <c:pt idx="20311">
                  <c:v>1.5686</c:v>
                </c:pt>
                <c:pt idx="20312">
                  <c:v>1.5686</c:v>
                </c:pt>
                <c:pt idx="20313">
                  <c:v>1.5686</c:v>
                </c:pt>
                <c:pt idx="20314">
                  <c:v>1.5686</c:v>
                </c:pt>
                <c:pt idx="20315">
                  <c:v>1.5686</c:v>
                </c:pt>
                <c:pt idx="20316">
                  <c:v>1.5686</c:v>
                </c:pt>
                <c:pt idx="20317">
                  <c:v>1.5686</c:v>
                </c:pt>
                <c:pt idx="20318">
                  <c:v>1.5686</c:v>
                </c:pt>
                <c:pt idx="20319">
                  <c:v>1.5686</c:v>
                </c:pt>
                <c:pt idx="20320">
                  <c:v>1.5686</c:v>
                </c:pt>
                <c:pt idx="20321">
                  <c:v>1.5686</c:v>
                </c:pt>
                <c:pt idx="20322">
                  <c:v>1.5686</c:v>
                </c:pt>
                <c:pt idx="20323">
                  <c:v>1.5686</c:v>
                </c:pt>
                <c:pt idx="20324">
                  <c:v>1.5686</c:v>
                </c:pt>
                <c:pt idx="20325">
                  <c:v>1.5686</c:v>
                </c:pt>
                <c:pt idx="20326">
                  <c:v>1.5686</c:v>
                </c:pt>
                <c:pt idx="20327">
                  <c:v>1.5686</c:v>
                </c:pt>
                <c:pt idx="20328">
                  <c:v>1.5686</c:v>
                </c:pt>
                <c:pt idx="20329">
                  <c:v>1.5686</c:v>
                </c:pt>
                <c:pt idx="20330">
                  <c:v>1.5686</c:v>
                </c:pt>
                <c:pt idx="20331">
                  <c:v>1.5686</c:v>
                </c:pt>
                <c:pt idx="20332">
                  <c:v>1.5686</c:v>
                </c:pt>
                <c:pt idx="20333">
                  <c:v>1.5686</c:v>
                </c:pt>
                <c:pt idx="20334">
                  <c:v>1.5686</c:v>
                </c:pt>
                <c:pt idx="20335">
                  <c:v>1.5686</c:v>
                </c:pt>
                <c:pt idx="20336">
                  <c:v>1.5686</c:v>
                </c:pt>
                <c:pt idx="20337">
                  <c:v>1.5686</c:v>
                </c:pt>
                <c:pt idx="20338">
                  <c:v>1.5686</c:v>
                </c:pt>
                <c:pt idx="20339">
                  <c:v>1.5686</c:v>
                </c:pt>
                <c:pt idx="20340">
                  <c:v>1.5686</c:v>
                </c:pt>
                <c:pt idx="20341">
                  <c:v>1.5686</c:v>
                </c:pt>
                <c:pt idx="20342">
                  <c:v>1.5686</c:v>
                </c:pt>
                <c:pt idx="20343">
                  <c:v>1.5686</c:v>
                </c:pt>
                <c:pt idx="20344">
                  <c:v>1.5686</c:v>
                </c:pt>
                <c:pt idx="20345">
                  <c:v>1.5686</c:v>
                </c:pt>
                <c:pt idx="20346">
                  <c:v>1.5686</c:v>
                </c:pt>
                <c:pt idx="20347">
                  <c:v>1.5686</c:v>
                </c:pt>
                <c:pt idx="20348">
                  <c:v>1.5686</c:v>
                </c:pt>
                <c:pt idx="20349">
                  <c:v>1.5686</c:v>
                </c:pt>
                <c:pt idx="20350">
                  <c:v>1.5686</c:v>
                </c:pt>
                <c:pt idx="20351">
                  <c:v>1.5686</c:v>
                </c:pt>
                <c:pt idx="20352">
                  <c:v>1.5686</c:v>
                </c:pt>
                <c:pt idx="20353">
                  <c:v>1.5686</c:v>
                </c:pt>
                <c:pt idx="20354">
                  <c:v>1.5686</c:v>
                </c:pt>
                <c:pt idx="20355">
                  <c:v>1.5686</c:v>
                </c:pt>
                <c:pt idx="20356">
                  <c:v>1.5686</c:v>
                </c:pt>
                <c:pt idx="20357">
                  <c:v>1.5686</c:v>
                </c:pt>
                <c:pt idx="20358">
                  <c:v>1.5686</c:v>
                </c:pt>
                <c:pt idx="20359">
                  <c:v>1.5686</c:v>
                </c:pt>
                <c:pt idx="20360">
                  <c:v>1.5686</c:v>
                </c:pt>
                <c:pt idx="20361">
                  <c:v>1.5686</c:v>
                </c:pt>
                <c:pt idx="20362">
                  <c:v>1.5686</c:v>
                </c:pt>
                <c:pt idx="20363">
                  <c:v>1.5686</c:v>
                </c:pt>
                <c:pt idx="20364">
                  <c:v>1.5686</c:v>
                </c:pt>
                <c:pt idx="20365">
                  <c:v>1.5686</c:v>
                </c:pt>
                <c:pt idx="20366">
                  <c:v>1.5686</c:v>
                </c:pt>
                <c:pt idx="20367">
                  <c:v>1.5686</c:v>
                </c:pt>
                <c:pt idx="20368">
                  <c:v>1.5686</c:v>
                </c:pt>
                <c:pt idx="20369">
                  <c:v>1.5686</c:v>
                </c:pt>
                <c:pt idx="20370">
                  <c:v>1.5686</c:v>
                </c:pt>
                <c:pt idx="20371">
                  <c:v>1.5686</c:v>
                </c:pt>
                <c:pt idx="20372">
                  <c:v>1.5686</c:v>
                </c:pt>
                <c:pt idx="20373">
                  <c:v>1.5686</c:v>
                </c:pt>
                <c:pt idx="20374">
                  <c:v>1.5686</c:v>
                </c:pt>
                <c:pt idx="20375">
                  <c:v>1.5686</c:v>
                </c:pt>
                <c:pt idx="20376">
                  <c:v>1.5686</c:v>
                </c:pt>
                <c:pt idx="20377">
                  <c:v>1.5686</c:v>
                </c:pt>
                <c:pt idx="20378">
                  <c:v>1.5686</c:v>
                </c:pt>
                <c:pt idx="20379">
                  <c:v>1.5686</c:v>
                </c:pt>
                <c:pt idx="20380">
                  <c:v>1.5686</c:v>
                </c:pt>
                <c:pt idx="20381">
                  <c:v>1.5686</c:v>
                </c:pt>
                <c:pt idx="20382">
                  <c:v>1.5686</c:v>
                </c:pt>
                <c:pt idx="20383">
                  <c:v>1.5686</c:v>
                </c:pt>
                <c:pt idx="20384">
                  <c:v>1.5686</c:v>
                </c:pt>
                <c:pt idx="20385">
                  <c:v>1.5686</c:v>
                </c:pt>
                <c:pt idx="20386">
                  <c:v>1.5686</c:v>
                </c:pt>
                <c:pt idx="20387">
                  <c:v>1.5686</c:v>
                </c:pt>
                <c:pt idx="20388">
                  <c:v>1.5686</c:v>
                </c:pt>
                <c:pt idx="20389">
                  <c:v>1.5686</c:v>
                </c:pt>
                <c:pt idx="20390">
                  <c:v>1.5686</c:v>
                </c:pt>
                <c:pt idx="20391">
                  <c:v>1.5686</c:v>
                </c:pt>
                <c:pt idx="20392">
                  <c:v>1.5686</c:v>
                </c:pt>
                <c:pt idx="20393">
                  <c:v>1.5686</c:v>
                </c:pt>
                <c:pt idx="20394">
                  <c:v>1.5686</c:v>
                </c:pt>
                <c:pt idx="20395">
                  <c:v>1.5686</c:v>
                </c:pt>
                <c:pt idx="20396">
                  <c:v>1.5686</c:v>
                </c:pt>
                <c:pt idx="20397">
                  <c:v>1.5686</c:v>
                </c:pt>
                <c:pt idx="20398">
                  <c:v>1.5686</c:v>
                </c:pt>
                <c:pt idx="20399">
                  <c:v>1.5686</c:v>
                </c:pt>
                <c:pt idx="20400">
                  <c:v>1.5686</c:v>
                </c:pt>
                <c:pt idx="20401">
                  <c:v>1.5686</c:v>
                </c:pt>
                <c:pt idx="20402">
                  <c:v>1.5686</c:v>
                </c:pt>
                <c:pt idx="20403">
                  <c:v>1.5686</c:v>
                </c:pt>
                <c:pt idx="20404">
                  <c:v>1.5686</c:v>
                </c:pt>
                <c:pt idx="20405">
                  <c:v>1.5686</c:v>
                </c:pt>
                <c:pt idx="20406">
                  <c:v>1.5686</c:v>
                </c:pt>
                <c:pt idx="20407">
                  <c:v>1.5686</c:v>
                </c:pt>
                <c:pt idx="20408">
                  <c:v>1.5686</c:v>
                </c:pt>
                <c:pt idx="20409">
                  <c:v>1.5686</c:v>
                </c:pt>
                <c:pt idx="20410">
                  <c:v>1.5686</c:v>
                </c:pt>
                <c:pt idx="20411">
                  <c:v>1.5686</c:v>
                </c:pt>
                <c:pt idx="20412">
                  <c:v>1.5686</c:v>
                </c:pt>
                <c:pt idx="20413">
                  <c:v>1.5686</c:v>
                </c:pt>
                <c:pt idx="20414">
                  <c:v>1.5686</c:v>
                </c:pt>
                <c:pt idx="20415">
                  <c:v>1.5686</c:v>
                </c:pt>
                <c:pt idx="20416">
                  <c:v>1.5686</c:v>
                </c:pt>
                <c:pt idx="20417">
                  <c:v>1.5686</c:v>
                </c:pt>
                <c:pt idx="20418">
                  <c:v>1.5686</c:v>
                </c:pt>
                <c:pt idx="20419">
                  <c:v>1.5686</c:v>
                </c:pt>
                <c:pt idx="20420">
                  <c:v>1.5686</c:v>
                </c:pt>
                <c:pt idx="20421">
                  <c:v>1.5686</c:v>
                </c:pt>
                <c:pt idx="20422">
                  <c:v>1.5686</c:v>
                </c:pt>
                <c:pt idx="20423">
                  <c:v>1.5686</c:v>
                </c:pt>
                <c:pt idx="20424">
                  <c:v>1.5686</c:v>
                </c:pt>
                <c:pt idx="20425">
                  <c:v>1.5686</c:v>
                </c:pt>
                <c:pt idx="20426">
                  <c:v>1.5686</c:v>
                </c:pt>
                <c:pt idx="20427">
                  <c:v>1.5686</c:v>
                </c:pt>
                <c:pt idx="20428">
                  <c:v>1.5686</c:v>
                </c:pt>
                <c:pt idx="20429">
                  <c:v>1.5686</c:v>
                </c:pt>
                <c:pt idx="20430">
                  <c:v>1.5686</c:v>
                </c:pt>
                <c:pt idx="20431">
                  <c:v>1.5686</c:v>
                </c:pt>
                <c:pt idx="20432">
                  <c:v>1.5686</c:v>
                </c:pt>
                <c:pt idx="20433">
                  <c:v>1.5686</c:v>
                </c:pt>
                <c:pt idx="20434">
                  <c:v>1.5686</c:v>
                </c:pt>
                <c:pt idx="20435">
                  <c:v>1.5686</c:v>
                </c:pt>
                <c:pt idx="20436">
                  <c:v>1.5686</c:v>
                </c:pt>
                <c:pt idx="20437">
                  <c:v>1.5686</c:v>
                </c:pt>
                <c:pt idx="20438">
                  <c:v>1.5686</c:v>
                </c:pt>
                <c:pt idx="20439">
                  <c:v>1.5686</c:v>
                </c:pt>
                <c:pt idx="20440">
                  <c:v>1.5686</c:v>
                </c:pt>
                <c:pt idx="20441">
                  <c:v>1.5686</c:v>
                </c:pt>
                <c:pt idx="20442">
                  <c:v>1.5686</c:v>
                </c:pt>
                <c:pt idx="20443">
                  <c:v>1.5686</c:v>
                </c:pt>
                <c:pt idx="20444">
                  <c:v>1.5686</c:v>
                </c:pt>
                <c:pt idx="20445">
                  <c:v>1.5686</c:v>
                </c:pt>
                <c:pt idx="20446">
                  <c:v>1.5686</c:v>
                </c:pt>
                <c:pt idx="20447">
                  <c:v>1.5686</c:v>
                </c:pt>
                <c:pt idx="20448">
                  <c:v>1.5686</c:v>
                </c:pt>
                <c:pt idx="20449">
                  <c:v>1.5686</c:v>
                </c:pt>
                <c:pt idx="20450">
                  <c:v>1.5686</c:v>
                </c:pt>
                <c:pt idx="20451">
                  <c:v>1.5686</c:v>
                </c:pt>
                <c:pt idx="20452">
                  <c:v>1.5686</c:v>
                </c:pt>
                <c:pt idx="20453">
                  <c:v>1.5686</c:v>
                </c:pt>
                <c:pt idx="20454">
                  <c:v>1.5686</c:v>
                </c:pt>
                <c:pt idx="20455">
                  <c:v>1.5686</c:v>
                </c:pt>
                <c:pt idx="20456">
                  <c:v>1.5686</c:v>
                </c:pt>
                <c:pt idx="20457">
                  <c:v>1.5686</c:v>
                </c:pt>
                <c:pt idx="20458">
                  <c:v>1.5686</c:v>
                </c:pt>
                <c:pt idx="20459">
                  <c:v>1.5686</c:v>
                </c:pt>
                <c:pt idx="20460">
                  <c:v>1.5686</c:v>
                </c:pt>
                <c:pt idx="20461">
                  <c:v>1.5686</c:v>
                </c:pt>
                <c:pt idx="20462">
                  <c:v>1.5686</c:v>
                </c:pt>
                <c:pt idx="20463">
                  <c:v>1.5686</c:v>
                </c:pt>
                <c:pt idx="20464">
                  <c:v>1.5686</c:v>
                </c:pt>
                <c:pt idx="20465">
                  <c:v>1.5686</c:v>
                </c:pt>
                <c:pt idx="20466">
                  <c:v>1.5686</c:v>
                </c:pt>
                <c:pt idx="20467">
                  <c:v>1.5686</c:v>
                </c:pt>
                <c:pt idx="20468">
                  <c:v>1.5686</c:v>
                </c:pt>
                <c:pt idx="20469">
                  <c:v>1.5686</c:v>
                </c:pt>
                <c:pt idx="20470">
                  <c:v>1.5686</c:v>
                </c:pt>
                <c:pt idx="20471">
                  <c:v>1.5686</c:v>
                </c:pt>
                <c:pt idx="20472">
                  <c:v>1.5686</c:v>
                </c:pt>
                <c:pt idx="20473">
                  <c:v>1.5686</c:v>
                </c:pt>
                <c:pt idx="20474">
                  <c:v>1.5686</c:v>
                </c:pt>
                <c:pt idx="20475">
                  <c:v>1.5686</c:v>
                </c:pt>
                <c:pt idx="20476">
                  <c:v>1.5686</c:v>
                </c:pt>
                <c:pt idx="20477">
                  <c:v>1.5686</c:v>
                </c:pt>
                <c:pt idx="20478">
                  <c:v>1.5686</c:v>
                </c:pt>
                <c:pt idx="20479">
                  <c:v>1.5686</c:v>
                </c:pt>
                <c:pt idx="20480">
                  <c:v>1.5686</c:v>
                </c:pt>
                <c:pt idx="20481">
                  <c:v>1.5686</c:v>
                </c:pt>
                <c:pt idx="20482">
                  <c:v>1.5686</c:v>
                </c:pt>
                <c:pt idx="20483">
                  <c:v>1.5686</c:v>
                </c:pt>
                <c:pt idx="20484">
                  <c:v>1.5686</c:v>
                </c:pt>
                <c:pt idx="20485">
                  <c:v>1.5686</c:v>
                </c:pt>
                <c:pt idx="20486">
                  <c:v>1.5686</c:v>
                </c:pt>
                <c:pt idx="20487">
                  <c:v>1.5686</c:v>
                </c:pt>
                <c:pt idx="20488">
                  <c:v>1.5686</c:v>
                </c:pt>
                <c:pt idx="20489">
                  <c:v>1.5686</c:v>
                </c:pt>
                <c:pt idx="20490">
                  <c:v>1.5686</c:v>
                </c:pt>
                <c:pt idx="20491">
                  <c:v>1.5686</c:v>
                </c:pt>
                <c:pt idx="20492">
                  <c:v>1.5686</c:v>
                </c:pt>
                <c:pt idx="20493">
                  <c:v>1.5686</c:v>
                </c:pt>
                <c:pt idx="20494">
                  <c:v>1.5686</c:v>
                </c:pt>
                <c:pt idx="20495">
                  <c:v>1.5686</c:v>
                </c:pt>
                <c:pt idx="20496">
                  <c:v>1.5686</c:v>
                </c:pt>
                <c:pt idx="20497">
                  <c:v>1.5686</c:v>
                </c:pt>
                <c:pt idx="20498">
                  <c:v>1.5686</c:v>
                </c:pt>
                <c:pt idx="20499">
                  <c:v>1.5686</c:v>
                </c:pt>
                <c:pt idx="20500">
                  <c:v>1.5686</c:v>
                </c:pt>
                <c:pt idx="20501">
                  <c:v>1.5686</c:v>
                </c:pt>
                <c:pt idx="20502">
                  <c:v>1.5686</c:v>
                </c:pt>
                <c:pt idx="20503">
                  <c:v>1.5686</c:v>
                </c:pt>
                <c:pt idx="20504">
                  <c:v>1.5686</c:v>
                </c:pt>
                <c:pt idx="20505">
                  <c:v>1.5686</c:v>
                </c:pt>
                <c:pt idx="20506">
                  <c:v>1.5686</c:v>
                </c:pt>
                <c:pt idx="20507">
                  <c:v>1.5686</c:v>
                </c:pt>
                <c:pt idx="20508">
                  <c:v>1.5686</c:v>
                </c:pt>
                <c:pt idx="20509">
                  <c:v>1.5686</c:v>
                </c:pt>
                <c:pt idx="20510">
                  <c:v>1.5686</c:v>
                </c:pt>
                <c:pt idx="20511">
                  <c:v>1.5686</c:v>
                </c:pt>
                <c:pt idx="20512">
                  <c:v>1.5686</c:v>
                </c:pt>
                <c:pt idx="20513">
                  <c:v>1.5686</c:v>
                </c:pt>
                <c:pt idx="20514">
                  <c:v>1.5686</c:v>
                </c:pt>
                <c:pt idx="20515">
                  <c:v>1.5686</c:v>
                </c:pt>
                <c:pt idx="20516">
                  <c:v>1.5686</c:v>
                </c:pt>
                <c:pt idx="20517">
                  <c:v>1.5686</c:v>
                </c:pt>
                <c:pt idx="20518">
                  <c:v>1.5686</c:v>
                </c:pt>
                <c:pt idx="20519">
                  <c:v>1.5686</c:v>
                </c:pt>
                <c:pt idx="20520">
                  <c:v>1.5686</c:v>
                </c:pt>
                <c:pt idx="20521">
                  <c:v>1.5686</c:v>
                </c:pt>
                <c:pt idx="20522">
                  <c:v>1.5686</c:v>
                </c:pt>
                <c:pt idx="20523">
                  <c:v>1.5686</c:v>
                </c:pt>
                <c:pt idx="20524">
                  <c:v>1.5686</c:v>
                </c:pt>
                <c:pt idx="20525">
                  <c:v>1.5686</c:v>
                </c:pt>
                <c:pt idx="20526">
                  <c:v>1.5686</c:v>
                </c:pt>
                <c:pt idx="20527">
                  <c:v>1.5686</c:v>
                </c:pt>
                <c:pt idx="20528">
                  <c:v>1.5686</c:v>
                </c:pt>
                <c:pt idx="20529">
                  <c:v>1.5686</c:v>
                </c:pt>
                <c:pt idx="20530">
                  <c:v>1.5686</c:v>
                </c:pt>
                <c:pt idx="20531">
                  <c:v>1.5686</c:v>
                </c:pt>
                <c:pt idx="20532">
                  <c:v>1.5686</c:v>
                </c:pt>
                <c:pt idx="20533">
                  <c:v>1.5686</c:v>
                </c:pt>
                <c:pt idx="20534">
                  <c:v>1.5686</c:v>
                </c:pt>
                <c:pt idx="20535">
                  <c:v>1.5686</c:v>
                </c:pt>
                <c:pt idx="20536">
                  <c:v>1.5686</c:v>
                </c:pt>
                <c:pt idx="20537">
                  <c:v>1.5686</c:v>
                </c:pt>
                <c:pt idx="20538">
                  <c:v>1.5686</c:v>
                </c:pt>
                <c:pt idx="20539">
                  <c:v>1.5686</c:v>
                </c:pt>
                <c:pt idx="20540">
                  <c:v>1.5686</c:v>
                </c:pt>
                <c:pt idx="20541">
                  <c:v>1.5686</c:v>
                </c:pt>
                <c:pt idx="20542">
                  <c:v>1.5686</c:v>
                </c:pt>
                <c:pt idx="20543">
                  <c:v>1.5686</c:v>
                </c:pt>
                <c:pt idx="20544">
                  <c:v>1.5686</c:v>
                </c:pt>
                <c:pt idx="20545">
                  <c:v>1.5686</c:v>
                </c:pt>
                <c:pt idx="20546">
                  <c:v>1.5686</c:v>
                </c:pt>
                <c:pt idx="20547">
                  <c:v>1.5686</c:v>
                </c:pt>
                <c:pt idx="20548">
                  <c:v>1.5686</c:v>
                </c:pt>
                <c:pt idx="20549">
                  <c:v>1.5686</c:v>
                </c:pt>
                <c:pt idx="20550">
                  <c:v>1.5686</c:v>
                </c:pt>
                <c:pt idx="20551">
                  <c:v>1.5686</c:v>
                </c:pt>
                <c:pt idx="20552">
                  <c:v>1.5686</c:v>
                </c:pt>
                <c:pt idx="20553">
                  <c:v>1.5686</c:v>
                </c:pt>
                <c:pt idx="20554">
                  <c:v>1.5686</c:v>
                </c:pt>
                <c:pt idx="20555">
                  <c:v>1.5686</c:v>
                </c:pt>
                <c:pt idx="20556">
                  <c:v>1.5686</c:v>
                </c:pt>
                <c:pt idx="20557">
                  <c:v>1.5686</c:v>
                </c:pt>
                <c:pt idx="20558">
                  <c:v>1.5686</c:v>
                </c:pt>
                <c:pt idx="20559">
                  <c:v>1.5686</c:v>
                </c:pt>
                <c:pt idx="20560">
                  <c:v>1.5686</c:v>
                </c:pt>
                <c:pt idx="20561">
                  <c:v>1.5686</c:v>
                </c:pt>
                <c:pt idx="20562">
                  <c:v>1.5686</c:v>
                </c:pt>
                <c:pt idx="20563">
                  <c:v>1.5686</c:v>
                </c:pt>
                <c:pt idx="20564">
                  <c:v>1.5686</c:v>
                </c:pt>
                <c:pt idx="20565">
                  <c:v>1.5686</c:v>
                </c:pt>
                <c:pt idx="20566">
                  <c:v>1.5686</c:v>
                </c:pt>
                <c:pt idx="20567">
                  <c:v>1.5686</c:v>
                </c:pt>
                <c:pt idx="20568">
                  <c:v>1.5686</c:v>
                </c:pt>
                <c:pt idx="20569">
                  <c:v>1.5686</c:v>
                </c:pt>
                <c:pt idx="20570">
                  <c:v>1.5686</c:v>
                </c:pt>
                <c:pt idx="20571">
                  <c:v>1.5686</c:v>
                </c:pt>
                <c:pt idx="20572">
                  <c:v>1.5686</c:v>
                </c:pt>
                <c:pt idx="20573">
                  <c:v>1.5686</c:v>
                </c:pt>
                <c:pt idx="20574">
                  <c:v>1.5686</c:v>
                </c:pt>
                <c:pt idx="20575">
                  <c:v>1.5686</c:v>
                </c:pt>
                <c:pt idx="20576">
                  <c:v>1.5686</c:v>
                </c:pt>
                <c:pt idx="20577">
                  <c:v>1.5686</c:v>
                </c:pt>
                <c:pt idx="20578">
                  <c:v>1.5686</c:v>
                </c:pt>
                <c:pt idx="20579">
                  <c:v>1.5686</c:v>
                </c:pt>
                <c:pt idx="20580">
                  <c:v>1.5686</c:v>
                </c:pt>
                <c:pt idx="20581">
                  <c:v>1.5686</c:v>
                </c:pt>
                <c:pt idx="20582">
                  <c:v>1.5686</c:v>
                </c:pt>
                <c:pt idx="20583">
                  <c:v>1.5686</c:v>
                </c:pt>
                <c:pt idx="20584">
                  <c:v>1.5686</c:v>
                </c:pt>
                <c:pt idx="20585">
                  <c:v>1.5686</c:v>
                </c:pt>
                <c:pt idx="20586">
                  <c:v>1.5686</c:v>
                </c:pt>
                <c:pt idx="20587">
                  <c:v>1.5686</c:v>
                </c:pt>
                <c:pt idx="20588">
                  <c:v>1.5686</c:v>
                </c:pt>
                <c:pt idx="20589">
                  <c:v>1.5686</c:v>
                </c:pt>
                <c:pt idx="20590">
                  <c:v>1.5686</c:v>
                </c:pt>
                <c:pt idx="20591">
                  <c:v>1.5686</c:v>
                </c:pt>
                <c:pt idx="20592">
                  <c:v>1.5686</c:v>
                </c:pt>
                <c:pt idx="20593">
                  <c:v>1.5686</c:v>
                </c:pt>
                <c:pt idx="20594">
                  <c:v>1.5686</c:v>
                </c:pt>
                <c:pt idx="20595">
                  <c:v>1.5686</c:v>
                </c:pt>
                <c:pt idx="20596">
                  <c:v>1.5686</c:v>
                </c:pt>
                <c:pt idx="20597">
                  <c:v>1.5686</c:v>
                </c:pt>
                <c:pt idx="20598">
                  <c:v>1.5686</c:v>
                </c:pt>
                <c:pt idx="20599">
                  <c:v>1.5686</c:v>
                </c:pt>
                <c:pt idx="20600">
                  <c:v>1.5686</c:v>
                </c:pt>
                <c:pt idx="20601">
                  <c:v>1.5686</c:v>
                </c:pt>
                <c:pt idx="20602">
                  <c:v>1.5686</c:v>
                </c:pt>
                <c:pt idx="20603">
                  <c:v>1.5686</c:v>
                </c:pt>
                <c:pt idx="20604">
                  <c:v>1.5686</c:v>
                </c:pt>
                <c:pt idx="20605">
                  <c:v>1.5686</c:v>
                </c:pt>
                <c:pt idx="20606">
                  <c:v>1.5686</c:v>
                </c:pt>
                <c:pt idx="20607">
                  <c:v>1.5686</c:v>
                </c:pt>
                <c:pt idx="20608">
                  <c:v>1.5686</c:v>
                </c:pt>
                <c:pt idx="20609">
                  <c:v>1.5686</c:v>
                </c:pt>
                <c:pt idx="20610">
                  <c:v>1.5686</c:v>
                </c:pt>
                <c:pt idx="20611">
                  <c:v>1.5686</c:v>
                </c:pt>
                <c:pt idx="20612">
                  <c:v>1.5686</c:v>
                </c:pt>
                <c:pt idx="20613">
                  <c:v>1.5686</c:v>
                </c:pt>
                <c:pt idx="20614">
                  <c:v>1.5686</c:v>
                </c:pt>
                <c:pt idx="20615">
                  <c:v>1.5686</c:v>
                </c:pt>
                <c:pt idx="20616">
                  <c:v>1.5686</c:v>
                </c:pt>
                <c:pt idx="20617">
                  <c:v>1.5686</c:v>
                </c:pt>
                <c:pt idx="20618">
                  <c:v>1.5686</c:v>
                </c:pt>
                <c:pt idx="20619">
                  <c:v>1.5686</c:v>
                </c:pt>
                <c:pt idx="20620">
                  <c:v>1.5686</c:v>
                </c:pt>
                <c:pt idx="20621">
                  <c:v>1.5686</c:v>
                </c:pt>
                <c:pt idx="20622">
                  <c:v>1.5686</c:v>
                </c:pt>
                <c:pt idx="20623">
                  <c:v>1.5686</c:v>
                </c:pt>
                <c:pt idx="20624">
                  <c:v>1.5686</c:v>
                </c:pt>
                <c:pt idx="20625">
                  <c:v>1.5686</c:v>
                </c:pt>
                <c:pt idx="20626">
                  <c:v>1.5686</c:v>
                </c:pt>
                <c:pt idx="20627">
                  <c:v>1.5686</c:v>
                </c:pt>
                <c:pt idx="20628">
                  <c:v>1.5686</c:v>
                </c:pt>
                <c:pt idx="20629">
                  <c:v>1.5686</c:v>
                </c:pt>
                <c:pt idx="20630">
                  <c:v>1.5686</c:v>
                </c:pt>
                <c:pt idx="20631">
                  <c:v>1.5686</c:v>
                </c:pt>
                <c:pt idx="20632">
                  <c:v>1.5686</c:v>
                </c:pt>
                <c:pt idx="20633">
                  <c:v>1.5686</c:v>
                </c:pt>
                <c:pt idx="20634">
                  <c:v>1.5686</c:v>
                </c:pt>
                <c:pt idx="20635">
                  <c:v>1.5686</c:v>
                </c:pt>
                <c:pt idx="20636">
                  <c:v>1.5686</c:v>
                </c:pt>
                <c:pt idx="20637">
                  <c:v>1.5686</c:v>
                </c:pt>
                <c:pt idx="20638">
                  <c:v>1.5686</c:v>
                </c:pt>
                <c:pt idx="20639">
                  <c:v>1.5686</c:v>
                </c:pt>
                <c:pt idx="20640">
                  <c:v>1.5686</c:v>
                </c:pt>
                <c:pt idx="20641">
                  <c:v>1.5686</c:v>
                </c:pt>
                <c:pt idx="20642">
                  <c:v>1.5686</c:v>
                </c:pt>
                <c:pt idx="20643">
                  <c:v>1.5686</c:v>
                </c:pt>
                <c:pt idx="20644">
                  <c:v>1.5686</c:v>
                </c:pt>
                <c:pt idx="20645">
                  <c:v>1.5686</c:v>
                </c:pt>
                <c:pt idx="20646">
                  <c:v>1.5686</c:v>
                </c:pt>
                <c:pt idx="20647">
                  <c:v>1.5686</c:v>
                </c:pt>
                <c:pt idx="20648">
                  <c:v>1.5686</c:v>
                </c:pt>
                <c:pt idx="20649">
                  <c:v>1.5686</c:v>
                </c:pt>
                <c:pt idx="20650">
                  <c:v>1.5686</c:v>
                </c:pt>
                <c:pt idx="20651">
                  <c:v>1.5686</c:v>
                </c:pt>
                <c:pt idx="20652">
                  <c:v>1.5686</c:v>
                </c:pt>
                <c:pt idx="20653">
                  <c:v>1.5686</c:v>
                </c:pt>
                <c:pt idx="20654">
                  <c:v>1.5686</c:v>
                </c:pt>
                <c:pt idx="20655">
                  <c:v>1.5686</c:v>
                </c:pt>
                <c:pt idx="20656">
                  <c:v>1.5686</c:v>
                </c:pt>
                <c:pt idx="20657">
                  <c:v>1.5686</c:v>
                </c:pt>
                <c:pt idx="20658">
                  <c:v>1.5686</c:v>
                </c:pt>
                <c:pt idx="20659">
                  <c:v>1.5686</c:v>
                </c:pt>
                <c:pt idx="20660">
                  <c:v>1.5686</c:v>
                </c:pt>
                <c:pt idx="20661">
                  <c:v>1.5686</c:v>
                </c:pt>
                <c:pt idx="20662">
                  <c:v>1.5686</c:v>
                </c:pt>
                <c:pt idx="20663">
                  <c:v>1.5686</c:v>
                </c:pt>
                <c:pt idx="20664">
                  <c:v>1.5686</c:v>
                </c:pt>
                <c:pt idx="20665">
                  <c:v>1.5686</c:v>
                </c:pt>
                <c:pt idx="20666">
                  <c:v>1.5686</c:v>
                </c:pt>
                <c:pt idx="20667">
                  <c:v>1.5686</c:v>
                </c:pt>
                <c:pt idx="20668">
                  <c:v>1.5686</c:v>
                </c:pt>
                <c:pt idx="20669">
                  <c:v>1.5686</c:v>
                </c:pt>
                <c:pt idx="20670">
                  <c:v>1.5686</c:v>
                </c:pt>
                <c:pt idx="20671">
                  <c:v>1.5686</c:v>
                </c:pt>
                <c:pt idx="20672">
                  <c:v>1.5686</c:v>
                </c:pt>
                <c:pt idx="20673">
                  <c:v>1.5686</c:v>
                </c:pt>
                <c:pt idx="20674">
                  <c:v>1.5686</c:v>
                </c:pt>
                <c:pt idx="20675">
                  <c:v>1.5686</c:v>
                </c:pt>
                <c:pt idx="20676">
                  <c:v>1.5686</c:v>
                </c:pt>
                <c:pt idx="20677">
                  <c:v>1.5686</c:v>
                </c:pt>
                <c:pt idx="20678">
                  <c:v>1.5686</c:v>
                </c:pt>
                <c:pt idx="20679">
                  <c:v>1.5686</c:v>
                </c:pt>
                <c:pt idx="20680">
                  <c:v>1.5686</c:v>
                </c:pt>
                <c:pt idx="20681">
                  <c:v>1.5686</c:v>
                </c:pt>
                <c:pt idx="20682">
                  <c:v>1.5686</c:v>
                </c:pt>
                <c:pt idx="20683">
                  <c:v>1.5686</c:v>
                </c:pt>
                <c:pt idx="20684">
                  <c:v>1.5686</c:v>
                </c:pt>
                <c:pt idx="20685">
                  <c:v>1.5686</c:v>
                </c:pt>
                <c:pt idx="20686">
                  <c:v>1.5686</c:v>
                </c:pt>
                <c:pt idx="20687">
                  <c:v>1.5686</c:v>
                </c:pt>
                <c:pt idx="20688">
                  <c:v>1.5686</c:v>
                </c:pt>
                <c:pt idx="20689">
                  <c:v>1.5686</c:v>
                </c:pt>
                <c:pt idx="20690">
                  <c:v>1.5686</c:v>
                </c:pt>
                <c:pt idx="20691">
                  <c:v>1.5686</c:v>
                </c:pt>
                <c:pt idx="20692">
                  <c:v>1.5686</c:v>
                </c:pt>
                <c:pt idx="20693">
                  <c:v>1.5686</c:v>
                </c:pt>
                <c:pt idx="20694">
                  <c:v>1.5686</c:v>
                </c:pt>
                <c:pt idx="20695">
                  <c:v>1.5686</c:v>
                </c:pt>
                <c:pt idx="20696">
                  <c:v>1.5686</c:v>
                </c:pt>
                <c:pt idx="20697">
                  <c:v>1.5686</c:v>
                </c:pt>
                <c:pt idx="20698">
                  <c:v>1.5686</c:v>
                </c:pt>
                <c:pt idx="20699">
                  <c:v>1.5686</c:v>
                </c:pt>
                <c:pt idx="20700">
                  <c:v>1.5686</c:v>
                </c:pt>
                <c:pt idx="20701">
                  <c:v>1.5686</c:v>
                </c:pt>
                <c:pt idx="20702">
                  <c:v>1.5686</c:v>
                </c:pt>
                <c:pt idx="20703">
                  <c:v>1.5686</c:v>
                </c:pt>
                <c:pt idx="20704">
                  <c:v>1.5686</c:v>
                </c:pt>
                <c:pt idx="20705">
                  <c:v>1.5686</c:v>
                </c:pt>
                <c:pt idx="20706">
                  <c:v>1.5686</c:v>
                </c:pt>
                <c:pt idx="20707">
                  <c:v>1.5686</c:v>
                </c:pt>
                <c:pt idx="20708">
                  <c:v>1.5686</c:v>
                </c:pt>
                <c:pt idx="20709">
                  <c:v>1.5686</c:v>
                </c:pt>
                <c:pt idx="20710">
                  <c:v>1.5686</c:v>
                </c:pt>
                <c:pt idx="20711">
                  <c:v>1.5686</c:v>
                </c:pt>
                <c:pt idx="20712">
                  <c:v>1.5686</c:v>
                </c:pt>
                <c:pt idx="20713">
                  <c:v>1.5686</c:v>
                </c:pt>
                <c:pt idx="20714">
                  <c:v>1.5686</c:v>
                </c:pt>
                <c:pt idx="20715">
                  <c:v>1.5686</c:v>
                </c:pt>
                <c:pt idx="20716">
                  <c:v>1.5686</c:v>
                </c:pt>
                <c:pt idx="20717">
                  <c:v>1.5686</c:v>
                </c:pt>
                <c:pt idx="20718">
                  <c:v>1.5686</c:v>
                </c:pt>
                <c:pt idx="20719">
                  <c:v>1.5686</c:v>
                </c:pt>
                <c:pt idx="20720">
                  <c:v>1.5686</c:v>
                </c:pt>
                <c:pt idx="20721">
                  <c:v>1.5686</c:v>
                </c:pt>
                <c:pt idx="20722">
                  <c:v>1.5686</c:v>
                </c:pt>
                <c:pt idx="20723">
                  <c:v>1.5686</c:v>
                </c:pt>
                <c:pt idx="20724">
                  <c:v>1.5686</c:v>
                </c:pt>
                <c:pt idx="20725">
                  <c:v>1.5686</c:v>
                </c:pt>
                <c:pt idx="20726">
                  <c:v>1.5686</c:v>
                </c:pt>
                <c:pt idx="20727">
                  <c:v>1.5686</c:v>
                </c:pt>
                <c:pt idx="20728">
                  <c:v>1.5686</c:v>
                </c:pt>
                <c:pt idx="20729">
                  <c:v>1.5686</c:v>
                </c:pt>
                <c:pt idx="20730">
                  <c:v>1.5686</c:v>
                </c:pt>
                <c:pt idx="20731">
                  <c:v>1.5686</c:v>
                </c:pt>
                <c:pt idx="20732">
                  <c:v>1.5686</c:v>
                </c:pt>
                <c:pt idx="20733">
                  <c:v>1.5686</c:v>
                </c:pt>
                <c:pt idx="20734">
                  <c:v>1.5686</c:v>
                </c:pt>
                <c:pt idx="20735">
                  <c:v>1.5686</c:v>
                </c:pt>
                <c:pt idx="20736">
                  <c:v>1.5686</c:v>
                </c:pt>
                <c:pt idx="20737">
                  <c:v>1.5686</c:v>
                </c:pt>
                <c:pt idx="20738">
                  <c:v>1.5686</c:v>
                </c:pt>
                <c:pt idx="20739">
                  <c:v>1.5686</c:v>
                </c:pt>
                <c:pt idx="20740">
                  <c:v>1.5686</c:v>
                </c:pt>
                <c:pt idx="20741">
                  <c:v>1.5686</c:v>
                </c:pt>
                <c:pt idx="20742">
                  <c:v>1.5686</c:v>
                </c:pt>
                <c:pt idx="20743">
                  <c:v>1.5686</c:v>
                </c:pt>
                <c:pt idx="20744">
                  <c:v>1.5686</c:v>
                </c:pt>
                <c:pt idx="20745">
                  <c:v>1.5686</c:v>
                </c:pt>
                <c:pt idx="20746">
                  <c:v>1.5686</c:v>
                </c:pt>
                <c:pt idx="20747">
                  <c:v>1.5686</c:v>
                </c:pt>
                <c:pt idx="20748">
                  <c:v>1.5686</c:v>
                </c:pt>
                <c:pt idx="20749">
                  <c:v>1.5686</c:v>
                </c:pt>
                <c:pt idx="20750">
                  <c:v>1.5686</c:v>
                </c:pt>
                <c:pt idx="20751">
                  <c:v>1.5686</c:v>
                </c:pt>
                <c:pt idx="20752">
                  <c:v>1.5686</c:v>
                </c:pt>
                <c:pt idx="20753">
                  <c:v>1.5686</c:v>
                </c:pt>
                <c:pt idx="20754">
                  <c:v>1.5686</c:v>
                </c:pt>
                <c:pt idx="20755">
                  <c:v>1.5686</c:v>
                </c:pt>
                <c:pt idx="20756">
                  <c:v>1.5686</c:v>
                </c:pt>
                <c:pt idx="20757">
                  <c:v>1.5686</c:v>
                </c:pt>
                <c:pt idx="20758">
                  <c:v>1.5686</c:v>
                </c:pt>
                <c:pt idx="20759">
                  <c:v>1.5686</c:v>
                </c:pt>
                <c:pt idx="20760">
                  <c:v>1.5686</c:v>
                </c:pt>
                <c:pt idx="20761">
                  <c:v>1.5686</c:v>
                </c:pt>
                <c:pt idx="20762">
                  <c:v>1.5686</c:v>
                </c:pt>
                <c:pt idx="20763">
                  <c:v>1.5686</c:v>
                </c:pt>
                <c:pt idx="20764">
                  <c:v>1.5686</c:v>
                </c:pt>
                <c:pt idx="20765">
                  <c:v>1.5686</c:v>
                </c:pt>
                <c:pt idx="20766">
                  <c:v>1.5686</c:v>
                </c:pt>
                <c:pt idx="20767">
                  <c:v>1.5686</c:v>
                </c:pt>
                <c:pt idx="20768">
                  <c:v>1.5686</c:v>
                </c:pt>
                <c:pt idx="20769">
                  <c:v>1.5686</c:v>
                </c:pt>
                <c:pt idx="20770">
                  <c:v>1.5686</c:v>
                </c:pt>
                <c:pt idx="20771">
                  <c:v>1.5686</c:v>
                </c:pt>
                <c:pt idx="20772">
                  <c:v>1.5686</c:v>
                </c:pt>
                <c:pt idx="20773">
                  <c:v>1.5686</c:v>
                </c:pt>
                <c:pt idx="20774">
                  <c:v>1.5686</c:v>
                </c:pt>
                <c:pt idx="20775">
                  <c:v>1.5686</c:v>
                </c:pt>
                <c:pt idx="20776">
                  <c:v>1.5686</c:v>
                </c:pt>
                <c:pt idx="20777">
                  <c:v>1.5686</c:v>
                </c:pt>
                <c:pt idx="20778">
                  <c:v>1.5686</c:v>
                </c:pt>
                <c:pt idx="20779">
                  <c:v>1.5686</c:v>
                </c:pt>
                <c:pt idx="20780">
                  <c:v>1.5686</c:v>
                </c:pt>
                <c:pt idx="20781">
                  <c:v>1.5686</c:v>
                </c:pt>
                <c:pt idx="20782">
                  <c:v>1.5686</c:v>
                </c:pt>
                <c:pt idx="20783">
                  <c:v>1.5686</c:v>
                </c:pt>
                <c:pt idx="20784">
                  <c:v>1.5686</c:v>
                </c:pt>
                <c:pt idx="20785">
                  <c:v>1.5686</c:v>
                </c:pt>
                <c:pt idx="20786">
                  <c:v>1.5686</c:v>
                </c:pt>
                <c:pt idx="20787">
                  <c:v>1.5686</c:v>
                </c:pt>
                <c:pt idx="20788">
                  <c:v>1.5686</c:v>
                </c:pt>
                <c:pt idx="20789">
                  <c:v>1.5686</c:v>
                </c:pt>
                <c:pt idx="20790">
                  <c:v>1.5686</c:v>
                </c:pt>
                <c:pt idx="20791">
                  <c:v>1.5686</c:v>
                </c:pt>
                <c:pt idx="20792">
                  <c:v>1.5686</c:v>
                </c:pt>
                <c:pt idx="20793">
                  <c:v>1.5686</c:v>
                </c:pt>
                <c:pt idx="20794">
                  <c:v>1.5686</c:v>
                </c:pt>
                <c:pt idx="20795">
                  <c:v>1.5686</c:v>
                </c:pt>
                <c:pt idx="20796">
                  <c:v>1.5686</c:v>
                </c:pt>
                <c:pt idx="20797">
                  <c:v>1.5686</c:v>
                </c:pt>
                <c:pt idx="20798">
                  <c:v>1.5686</c:v>
                </c:pt>
                <c:pt idx="20799">
                  <c:v>1.5686</c:v>
                </c:pt>
                <c:pt idx="20800">
                  <c:v>1.5686</c:v>
                </c:pt>
                <c:pt idx="20801">
                  <c:v>1.5686</c:v>
                </c:pt>
                <c:pt idx="20802">
                  <c:v>1.5686</c:v>
                </c:pt>
                <c:pt idx="20803">
                  <c:v>1.5686</c:v>
                </c:pt>
                <c:pt idx="20804">
                  <c:v>1.5686</c:v>
                </c:pt>
                <c:pt idx="20805">
                  <c:v>1.5686</c:v>
                </c:pt>
                <c:pt idx="20806">
                  <c:v>1.5686</c:v>
                </c:pt>
                <c:pt idx="20807">
                  <c:v>1.5686</c:v>
                </c:pt>
                <c:pt idx="20808">
                  <c:v>1.5686</c:v>
                </c:pt>
                <c:pt idx="20809">
                  <c:v>1.5686</c:v>
                </c:pt>
                <c:pt idx="20810">
                  <c:v>1.5686</c:v>
                </c:pt>
                <c:pt idx="20811">
                  <c:v>1.5686</c:v>
                </c:pt>
                <c:pt idx="20812">
                  <c:v>1.5686</c:v>
                </c:pt>
                <c:pt idx="20813">
                  <c:v>1.5686</c:v>
                </c:pt>
                <c:pt idx="20814">
                  <c:v>1.5686</c:v>
                </c:pt>
                <c:pt idx="20815">
                  <c:v>1.5686</c:v>
                </c:pt>
                <c:pt idx="20816">
                  <c:v>1.5686</c:v>
                </c:pt>
                <c:pt idx="20817">
                  <c:v>1.5686</c:v>
                </c:pt>
                <c:pt idx="20818">
                  <c:v>1.5686</c:v>
                </c:pt>
                <c:pt idx="20819">
                  <c:v>1.5686</c:v>
                </c:pt>
                <c:pt idx="20820">
                  <c:v>1.5686</c:v>
                </c:pt>
                <c:pt idx="20821">
                  <c:v>1.5686</c:v>
                </c:pt>
                <c:pt idx="20822">
                  <c:v>1.5686</c:v>
                </c:pt>
                <c:pt idx="20823">
                  <c:v>1.5686</c:v>
                </c:pt>
                <c:pt idx="20824">
                  <c:v>1.5686</c:v>
                </c:pt>
                <c:pt idx="20825">
                  <c:v>1.5686</c:v>
                </c:pt>
                <c:pt idx="20826">
                  <c:v>1.5686</c:v>
                </c:pt>
                <c:pt idx="20827">
                  <c:v>1.5686</c:v>
                </c:pt>
                <c:pt idx="20828">
                  <c:v>1.5686</c:v>
                </c:pt>
                <c:pt idx="20829">
                  <c:v>1.5686</c:v>
                </c:pt>
                <c:pt idx="20830">
                  <c:v>1.5686</c:v>
                </c:pt>
                <c:pt idx="20831">
                  <c:v>1.5686</c:v>
                </c:pt>
                <c:pt idx="20832">
                  <c:v>1.5686</c:v>
                </c:pt>
                <c:pt idx="20833">
                  <c:v>1.5686</c:v>
                </c:pt>
                <c:pt idx="20834">
                  <c:v>1.5686</c:v>
                </c:pt>
                <c:pt idx="20835">
                  <c:v>1.5686</c:v>
                </c:pt>
                <c:pt idx="20836">
                  <c:v>1.5686</c:v>
                </c:pt>
                <c:pt idx="20837">
                  <c:v>1.5686</c:v>
                </c:pt>
                <c:pt idx="20838">
                  <c:v>1.5686</c:v>
                </c:pt>
                <c:pt idx="20839">
                  <c:v>1.5686</c:v>
                </c:pt>
                <c:pt idx="20840">
                  <c:v>1.5686</c:v>
                </c:pt>
                <c:pt idx="20841">
                  <c:v>1.5686</c:v>
                </c:pt>
                <c:pt idx="20842">
                  <c:v>1.5686</c:v>
                </c:pt>
                <c:pt idx="20843">
                  <c:v>1.5686</c:v>
                </c:pt>
                <c:pt idx="20844">
                  <c:v>1.5686</c:v>
                </c:pt>
                <c:pt idx="20845">
                  <c:v>1.5686</c:v>
                </c:pt>
                <c:pt idx="20846">
                  <c:v>1.5686</c:v>
                </c:pt>
                <c:pt idx="20847">
                  <c:v>1.5686</c:v>
                </c:pt>
                <c:pt idx="20848">
                  <c:v>1.5686</c:v>
                </c:pt>
                <c:pt idx="20849">
                  <c:v>1.5686</c:v>
                </c:pt>
                <c:pt idx="20850">
                  <c:v>1.5686</c:v>
                </c:pt>
                <c:pt idx="20851">
                  <c:v>1.5686</c:v>
                </c:pt>
                <c:pt idx="20852">
                  <c:v>1.5686</c:v>
                </c:pt>
                <c:pt idx="20853">
                  <c:v>1.5686</c:v>
                </c:pt>
                <c:pt idx="20854">
                  <c:v>1.5686</c:v>
                </c:pt>
                <c:pt idx="20855">
                  <c:v>1.5686</c:v>
                </c:pt>
                <c:pt idx="20856">
                  <c:v>1.5686</c:v>
                </c:pt>
                <c:pt idx="20857">
                  <c:v>1.5686</c:v>
                </c:pt>
                <c:pt idx="20858">
                  <c:v>1.5686</c:v>
                </c:pt>
                <c:pt idx="20859">
                  <c:v>1.5686</c:v>
                </c:pt>
                <c:pt idx="20860">
                  <c:v>1.5686</c:v>
                </c:pt>
                <c:pt idx="20861">
                  <c:v>1.5686</c:v>
                </c:pt>
                <c:pt idx="20862">
                  <c:v>1.5686</c:v>
                </c:pt>
                <c:pt idx="20863">
                  <c:v>1.5686</c:v>
                </c:pt>
                <c:pt idx="20864">
                  <c:v>1.5686</c:v>
                </c:pt>
                <c:pt idx="20865">
                  <c:v>1.5686</c:v>
                </c:pt>
                <c:pt idx="20866">
                  <c:v>1.5686</c:v>
                </c:pt>
                <c:pt idx="20867">
                  <c:v>1.5686</c:v>
                </c:pt>
                <c:pt idx="20868">
                  <c:v>1.5686</c:v>
                </c:pt>
                <c:pt idx="20869">
                  <c:v>1.5686</c:v>
                </c:pt>
                <c:pt idx="20870">
                  <c:v>1.5686</c:v>
                </c:pt>
                <c:pt idx="20871">
                  <c:v>1.5686</c:v>
                </c:pt>
                <c:pt idx="20872">
                  <c:v>1.5686</c:v>
                </c:pt>
                <c:pt idx="20873">
                  <c:v>1.5686</c:v>
                </c:pt>
                <c:pt idx="20874">
                  <c:v>1.5686</c:v>
                </c:pt>
                <c:pt idx="20875">
                  <c:v>1.5686</c:v>
                </c:pt>
                <c:pt idx="20876">
                  <c:v>1.5686</c:v>
                </c:pt>
                <c:pt idx="20877">
                  <c:v>1.5686</c:v>
                </c:pt>
                <c:pt idx="20878">
                  <c:v>1.5686</c:v>
                </c:pt>
                <c:pt idx="20879">
                  <c:v>1.5686</c:v>
                </c:pt>
                <c:pt idx="20880">
                  <c:v>1.5686</c:v>
                </c:pt>
                <c:pt idx="20881">
                  <c:v>1.5686</c:v>
                </c:pt>
                <c:pt idx="20882">
                  <c:v>1.5686</c:v>
                </c:pt>
                <c:pt idx="20883">
                  <c:v>1.5686</c:v>
                </c:pt>
                <c:pt idx="20884">
                  <c:v>1.5686</c:v>
                </c:pt>
                <c:pt idx="20885">
                  <c:v>1.5686</c:v>
                </c:pt>
                <c:pt idx="20886">
                  <c:v>1.5686</c:v>
                </c:pt>
                <c:pt idx="20887">
                  <c:v>1.5686</c:v>
                </c:pt>
                <c:pt idx="20888">
                  <c:v>1.5686</c:v>
                </c:pt>
                <c:pt idx="20889">
                  <c:v>1.5686</c:v>
                </c:pt>
                <c:pt idx="20890">
                  <c:v>1.5686</c:v>
                </c:pt>
                <c:pt idx="20891">
                  <c:v>1.5686</c:v>
                </c:pt>
                <c:pt idx="20892">
                  <c:v>1.5686</c:v>
                </c:pt>
                <c:pt idx="20893">
                  <c:v>1.5686</c:v>
                </c:pt>
                <c:pt idx="20894">
                  <c:v>1.5686</c:v>
                </c:pt>
                <c:pt idx="20895">
                  <c:v>1.5686</c:v>
                </c:pt>
                <c:pt idx="20896">
                  <c:v>1.5686</c:v>
                </c:pt>
                <c:pt idx="20897">
                  <c:v>1.5686</c:v>
                </c:pt>
                <c:pt idx="20898">
                  <c:v>1.5686</c:v>
                </c:pt>
                <c:pt idx="20899">
                  <c:v>1.5686</c:v>
                </c:pt>
                <c:pt idx="20900">
                  <c:v>1.5686</c:v>
                </c:pt>
                <c:pt idx="20901">
                  <c:v>1.5686</c:v>
                </c:pt>
                <c:pt idx="20902">
                  <c:v>1.5686</c:v>
                </c:pt>
                <c:pt idx="20903">
                  <c:v>1.5686</c:v>
                </c:pt>
                <c:pt idx="20904">
                  <c:v>1.5686</c:v>
                </c:pt>
                <c:pt idx="20905">
                  <c:v>1.5686</c:v>
                </c:pt>
                <c:pt idx="20906">
                  <c:v>1.5686</c:v>
                </c:pt>
                <c:pt idx="20907">
                  <c:v>1.5686</c:v>
                </c:pt>
                <c:pt idx="20908">
                  <c:v>1.5686</c:v>
                </c:pt>
                <c:pt idx="20909">
                  <c:v>1.5686</c:v>
                </c:pt>
                <c:pt idx="20910">
                  <c:v>1.5686</c:v>
                </c:pt>
                <c:pt idx="20911">
                  <c:v>1.5686</c:v>
                </c:pt>
                <c:pt idx="20912">
                  <c:v>1.5686</c:v>
                </c:pt>
                <c:pt idx="20913">
                  <c:v>1.5686</c:v>
                </c:pt>
                <c:pt idx="20914">
                  <c:v>1.5686</c:v>
                </c:pt>
                <c:pt idx="20915">
                  <c:v>1.5686</c:v>
                </c:pt>
                <c:pt idx="20916">
                  <c:v>1.5686</c:v>
                </c:pt>
                <c:pt idx="20917">
                  <c:v>1.5686</c:v>
                </c:pt>
                <c:pt idx="20918">
                  <c:v>1.5686</c:v>
                </c:pt>
                <c:pt idx="20919">
                  <c:v>1.5686</c:v>
                </c:pt>
                <c:pt idx="20920">
                  <c:v>1.5686</c:v>
                </c:pt>
                <c:pt idx="20921">
                  <c:v>1.5686</c:v>
                </c:pt>
                <c:pt idx="20922">
                  <c:v>1.5686</c:v>
                </c:pt>
                <c:pt idx="20923">
                  <c:v>1.5686</c:v>
                </c:pt>
                <c:pt idx="20924">
                  <c:v>1.5686</c:v>
                </c:pt>
                <c:pt idx="20925">
                  <c:v>1.5686</c:v>
                </c:pt>
                <c:pt idx="20926">
                  <c:v>1.5686</c:v>
                </c:pt>
                <c:pt idx="20927">
                  <c:v>1.5686</c:v>
                </c:pt>
                <c:pt idx="20928">
                  <c:v>1.5686</c:v>
                </c:pt>
                <c:pt idx="20929">
                  <c:v>1.5686</c:v>
                </c:pt>
                <c:pt idx="20930">
                  <c:v>1.5686</c:v>
                </c:pt>
                <c:pt idx="20931">
                  <c:v>1.5686</c:v>
                </c:pt>
                <c:pt idx="20932">
                  <c:v>1.5686</c:v>
                </c:pt>
                <c:pt idx="20933">
                  <c:v>1.5686</c:v>
                </c:pt>
                <c:pt idx="20934">
                  <c:v>1.5686</c:v>
                </c:pt>
                <c:pt idx="20935">
                  <c:v>1.5686</c:v>
                </c:pt>
                <c:pt idx="20936">
                  <c:v>1.5686</c:v>
                </c:pt>
                <c:pt idx="20937">
                  <c:v>1.5686</c:v>
                </c:pt>
                <c:pt idx="20938">
                  <c:v>1.5686</c:v>
                </c:pt>
                <c:pt idx="20939">
                  <c:v>1.5686</c:v>
                </c:pt>
                <c:pt idx="20940">
                  <c:v>1.5686</c:v>
                </c:pt>
                <c:pt idx="20941">
                  <c:v>1.5686</c:v>
                </c:pt>
                <c:pt idx="20942">
                  <c:v>1.5686</c:v>
                </c:pt>
                <c:pt idx="20943">
                  <c:v>1.5686</c:v>
                </c:pt>
                <c:pt idx="20944">
                  <c:v>1.5686</c:v>
                </c:pt>
                <c:pt idx="20945">
                  <c:v>1.5686</c:v>
                </c:pt>
                <c:pt idx="20946">
                  <c:v>1.5686</c:v>
                </c:pt>
                <c:pt idx="20947">
                  <c:v>1.5686</c:v>
                </c:pt>
                <c:pt idx="20948">
                  <c:v>1.5686</c:v>
                </c:pt>
                <c:pt idx="20949">
                  <c:v>1.5686</c:v>
                </c:pt>
                <c:pt idx="20950">
                  <c:v>1.5686</c:v>
                </c:pt>
                <c:pt idx="20951">
                  <c:v>1.5686</c:v>
                </c:pt>
                <c:pt idx="20952">
                  <c:v>1.5686</c:v>
                </c:pt>
                <c:pt idx="20953">
                  <c:v>1.5686</c:v>
                </c:pt>
                <c:pt idx="20954">
                  <c:v>1.5686</c:v>
                </c:pt>
                <c:pt idx="20955">
                  <c:v>1.5686</c:v>
                </c:pt>
                <c:pt idx="20956">
                  <c:v>1.5686</c:v>
                </c:pt>
                <c:pt idx="20957">
                  <c:v>1.5686</c:v>
                </c:pt>
                <c:pt idx="20958">
                  <c:v>1.5686</c:v>
                </c:pt>
                <c:pt idx="20959">
                  <c:v>1.5686</c:v>
                </c:pt>
                <c:pt idx="20960">
                  <c:v>1.5686</c:v>
                </c:pt>
                <c:pt idx="20961">
                  <c:v>1.5686</c:v>
                </c:pt>
                <c:pt idx="20962">
                  <c:v>1.5686</c:v>
                </c:pt>
                <c:pt idx="20963">
                  <c:v>1.5686</c:v>
                </c:pt>
                <c:pt idx="20964">
                  <c:v>1.5686</c:v>
                </c:pt>
                <c:pt idx="20965">
                  <c:v>1.5686</c:v>
                </c:pt>
                <c:pt idx="20966">
                  <c:v>1.5686</c:v>
                </c:pt>
                <c:pt idx="20967">
                  <c:v>1.5686</c:v>
                </c:pt>
                <c:pt idx="20968">
                  <c:v>1.5686</c:v>
                </c:pt>
                <c:pt idx="20969">
                  <c:v>1.5686</c:v>
                </c:pt>
                <c:pt idx="20970">
                  <c:v>1.5686</c:v>
                </c:pt>
                <c:pt idx="20971">
                  <c:v>1.5686</c:v>
                </c:pt>
                <c:pt idx="20972">
                  <c:v>1.5686</c:v>
                </c:pt>
                <c:pt idx="20973">
                  <c:v>1.5686</c:v>
                </c:pt>
                <c:pt idx="20974">
                  <c:v>1.5686</c:v>
                </c:pt>
                <c:pt idx="20975">
                  <c:v>1.5686</c:v>
                </c:pt>
                <c:pt idx="20976">
                  <c:v>1.5686</c:v>
                </c:pt>
                <c:pt idx="20977">
                  <c:v>1.5686</c:v>
                </c:pt>
                <c:pt idx="20978">
                  <c:v>1.5686</c:v>
                </c:pt>
                <c:pt idx="20979">
                  <c:v>1.5686</c:v>
                </c:pt>
                <c:pt idx="20980">
                  <c:v>1.5686</c:v>
                </c:pt>
                <c:pt idx="20981">
                  <c:v>1.5686</c:v>
                </c:pt>
                <c:pt idx="20982">
                  <c:v>1.5686</c:v>
                </c:pt>
                <c:pt idx="20983">
                  <c:v>1.5373000000000001</c:v>
                </c:pt>
                <c:pt idx="20984">
                  <c:v>1.5373000000000001</c:v>
                </c:pt>
                <c:pt idx="20985">
                  <c:v>1.5059</c:v>
                </c:pt>
                <c:pt idx="20986">
                  <c:v>1.5059</c:v>
                </c:pt>
                <c:pt idx="20987">
                  <c:v>1.4431</c:v>
                </c:pt>
                <c:pt idx="20988">
                  <c:v>1.4431</c:v>
                </c:pt>
                <c:pt idx="20989">
                  <c:v>1.4431</c:v>
                </c:pt>
                <c:pt idx="20990">
                  <c:v>1.4431</c:v>
                </c:pt>
                <c:pt idx="20991">
                  <c:v>1.4117999999999999</c:v>
                </c:pt>
                <c:pt idx="20992">
                  <c:v>1.4117999999999999</c:v>
                </c:pt>
                <c:pt idx="20993">
                  <c:v>1.4117999999999999</c:v>
                </c:pt>
                <c:pt idx="20994">
                  <c:v>1.3804000000000001</c:v>
                </c:pt>
                <c:pt idx="20995">
                  <c:v>1.349</c:v>
                </c:pt>
                <c:pt idx="20996">
                  <c:v>1.2863</c:v>
                </c:pt>
                <c:pt idx="20997">
                  <c:v>1.2863</c:v>
                </c:pt>
                <c:pt idx="20998">
                  <c:v>1.2548999999999999</c:v>
                </c:pt>
                <c:pt idx="20999">
                  <c:v>1.2548999999999999</c:v>
                </c:pt>
                <c:pt idx="21000">
                  <c:v>1.2548999999999999</c:v>
                </c:pt>
                <c:pt idx="21001">
                  <c:v>1.2235</c:v>
                </c:pt>
                <c:pt idx="21002">
                  <c:v>1.1921999999999999</c:v>
                </c:pt>
                <c:pt idx="21003">
                  <c:v>1.1921999999999999</c:v>
                </c:pt>
                <c:pt idx="21004">
                  <c:v>1.1294</c:v>
                </c:pt>
                <c:pt idx="21005">
                  <c:v>1.1294</c:v>
                </c:pt>
                <c:pt idx="21006">
                  <c:v>1.0980000000000001</c:v>
                </c:pt>
                <c:pt idx="21007">
                  <c:v>1.0980000000000001</c:v>
                </c:pt>
                <c:pt idx="21008">
                  <c:v>1.0980000000000001</c:v>
                </c:pt>
                <c:pt idx="21009">
                  <c:v>1.0667</c:v>
                </c:pt>
                <c:pt idx="21010">
                  <c:v>1.0667</c:v>
                </c:pt>
                <c:pt idx="21011">
                  <c:v>1.0353000000000001</c:v>
                </c:pt>
                <c:pt idx="21012">
                  <c:v>0.97250000000000003</c:v>
                </c:pt>
                <c:pt idx="21013">
                  <c:v>0.97250000000000003</c:v>
                </c:pt>
                <c:pt idx="21014">
                  <c:v>0.97250000000000003</c:v>
                </c:pt>
                <c:pt idx="21015">
                  <c:v>0.97250000000000003</c:v>
                </c:pt>
                <c:pt idx="21016">
                  <c:v>0.94120000000000004</c:v>
                </c:pt>
                <c:pt idx="21017">
                  <c:v>0.94120000000000004</c:v>
                </c:pt>
                <c:pt idx="21018">
                  <c:v>0.90980000000000005</c:v>
                </c:pt>
                <c:pt idx="21019">
                  <c:v>0.90980000000000005</c:v>
                </c:pt>
                <c:pt idx="21020">
                  <c:v>0.87839999999999996</c:v>
                </c:pt>
                <c:pt idx="21021">
                  <c:v>0.87839999999999996</c:v>
                </c:pt>
                <c:pt idx="21022">
                  <c:v>0.81569999999999998</c:v>
                </c:pt>
                <c:pt idx="21023">
                  <c:v>0.81569999999999998</c:v>
                </c:pt>
                <c:pt idx="21024">
                  <c:v>0.7843</c:v>
                </c:pt>
                <c:pt idx="21025">
                  <c:v>0.7843</c:v>
                </c:pt>
                <c:pt idx="21026">
                  <c:v>0.7843</c:v>
                </c:pt>
                <c:pt idx="21027">
                  <c:v>0.7843</c:v>
                </c:pt>
                <c:pt idx="21028">
                  <c:v>0.75290000000000001</c:v>
                </c:pt>
                <c:pt idx="21029">
                  <c:v>0.75290000000000001</c:v>
                </c:pt>
                <c:pt idx="21030">
                  <c:v>0.75290000000000001</c:v>
                </c:pt>
                <c:pt idx="21031">
                  <c:v>0.72160000000000002</c:v>
                </c:pt>
                <c:pt idx="21032">
                  <c:v>0.65880000000000005</c:v>
                </c:pt>
                <c:pt idx="21033">
                  <c:v>0.65880000000000005</c:v>
                </c:pt>
                <c:pt idx="21034">
                  <c:v>0.65880000000000005</c:v>
                </c:pt>
                <c:pt idx="21035">
                  <c:v>0.62749999999999995</c:v>
                </c:pt>
                <c:pt idx="21036">
                  <c:v>0.62749999999999995</c:v>
                </c:pt>
                <c:pt idx="21037">
                  <c:v>0.62749999999999995</c:v>
                </c:pt>
                <c:pt idx="21038">
                  <c:v>0.59609999999999996</c:v>
                </c:pt>
                <c:pt idx="21039">
                  <c:v>0.59609999999999996</c:v>
                </c:pt>
                <c:pt idx="21040">
                  <c:v>0.56469999999999998</c:v>
                </c:pt>
                <c:pt idx="21041">
                  <c:v>0.56469999999999998</c:v>
                </c:pt>
                <c:pt idx="21042">
                  <c:v>0.56469999999999998</c:v>
                </c:pt>
                <c:pt idx="21043">
                  <c:v>0.502</c:v>
                </c:pt>
                <c:pt idx="21044">
                  <c:v>0.502</c:v>
                </c:pt>
                <c:pt idx="21045">
                  <c:v>0.47060000000000002</c:v>
                </c:pt>
                <c:pt idx="21046">
                  <c:v>0.47060000000000002</c:v>
                </c:pt>
                <c:pt idx="21047">
                  <c:v>0.47060000000000002</c:v>
                </c:pt>
                <c:pt idx="21048">
                  <c:v>0.43919999999999998</c:v>
                </c:pt>
                <c:pt idx="21049">
                  <c:v>0.43919999999999998</c:v>
                </c:pt>
                <c:pt idx="21050">
                  <c:v>0.43919999999999998</c:v>
                </c:pt>
                <c:pt idx="21051">
                  <c:v>0.4078</c:v>
                </c:pt>
                <c:pt idx="21052">
                  <c:v>0.34510000000000002</c:v>
                </c:pt>
                <c:pt idx="21053">
                  <c:v>0.34510000000000002</c:v>
                </c:pt>
                <c:pt idx="21054">
                  <c:v>0.34510000000000002</c:v>
                </c:pt>
                <c:pt idx="21055">
                  <c:v>0.34510000000000002</c:v>
                </c:pt>
                <c:pt idx="21056">
                  <c:v>0.34510000000000002</c:v>
                </c:pt>
                <c:pt idx="21057">
                  <c:v>0.31369999999999998</c:v>
                </c:pt>
                <c:pt idx="21058">
                  <c:v>0.31369999999999998</c:v>
                </c:pt>
                <c:pt idx="21059">
                  <c:v>0.31369999999999998</c:v>
                </c:pt>
                <c:pt idx="21060">
                  <c:v>0.31369999999999998</c:v>
                </c:pt>
                <c:pt idx="21061">
                  <c:v>0.28239999999999998</c:v>
                </c:pt>
                <c:pt idx="21062">
                  <c:v>0.251</c:v>
                </c:pt>
                <c:pt idx="21063">
                  <c:v>0.251</c:v>
                </c:pt>
                <c:pt idx="21064">
                  <c:v>0.251</c:v>
                </c:pt>
                <c:pt idx="21065">
                  <c:v>0.18820000000000001</c:v>
                </c:pt>
                <c:pt idx="21066">
                  <c:v>0.18820000000000001</c:v>
                </c:pt>
                <c:pt idx="21067">
                  <c:v>0.18820000000000001</c:v>
                </c:pt>
                <c:pt idx="21068">
                  <c:v>0.18820000000000001</c:v>
                </c:pt>
                <c:pt idx="21069">
                  <c:v>0.18820000000000001</c:v>
                </c:pt>
                <c:pt idx="21070">
                  <c:v>0.15690000000000001</c:v>
                </c:pt>
                <c:pt idx="21071">
                  <c:v>0.15690000000000001</c:v>
                </c:pt>
                <c:pt idx="21072">
                  <c:v>0.15690000000000001</c:v>
                </c:pt>
                <c:pt idx="21073">
                  <c:v>0.15690000000000001</c:v>
                </c:pt>
                <c:pt idx="21074">
                  <c:v>0.1255</c:v>
                </c:pt>
                <c:pt idx="21075">
                  <c:v>0.1255</c:v>
                </c:pt>
                <c:pt idx="21076">
                  <c:v>0.1255</c:v>
                </c:pt>
                <c:pt idx="21077">
                  <c:v>3.1399999999999997E-2</c:v>
                </c:pt>
                <c:pt idx="21078">
                  <c:v>3.1399999999999997E-2</c:v>
                </c:pt>
                <c:pt idx="21079">
                  <c:v>3.1399999999999997E-2</c:v>
                </c:pt>
                <c:pt idx="21080">
                  <c:v>3.1399999999999997E-2</c:v>
                </c:pt>
                <c:pt idx="21081">
                  <c:v>3.1399999999999997E-2</c:v>
                </c:pt>
                <c:pt idx="21082">
                  <c:v>3.1399999999999997E-2</c:v>
                </c:pt>
                <c:pt idx="21083">
                  <c:v>0</c:v>
                </c:pt>
                <c:pt idx="21084">
                  <c:v>0</c:v>
                </c:pt>
                <c:pt idx="21085">
                  <c:v>0</c:v>
                </c:pt>
                <c:pt idx="21086">
                  <c:v>0</c:v>
                </c:pt>
                <c:pt idx="21087">
                  <c:v>0</c:v>
                </c:pt>
                <c:pt idx="21088">
                  <c:v>-3.1399999999999997E-2</c:v>
                </c:pt>
                <c:pt idx="21089">
                  <c:v>-3.1399999999999997E-2</c:v>
                </c:pt>
                <c:pt idx="21090">
                  <c:v>-9.4100000000000003E-2</c:v>
                </c:pt>
                <c:pt idx="21091">
                  <c:v>-9.4100000000000003E-2</c:v>
                </c:pt>
                <c:pt idx="21092">
                  <c:v>-9.4100000000000003E-2</c:v>
                </c:pt>
                <c:pt idx="21093">
                  <c:v>-9.4100000000000003E-2</c:v>
                </c:pt>
                <c:pt idx="21094">
                  <c:v>-0.1255</c:v>
                </c:pt>
                <c:pt idx="21095">
                  <c:v>-0.1255</c:v>
                </c:pt>
                <c:pt idx="21096">
                  <c:v>-0.1255</c:v>
                </c:pt>
                <c:pt idx="21097">
                  <c:v>-0.1255</c:v>
                </c:pt>
                <c:pt idx="21098">
                  <c:v>-0.1255</c:v>
                </c:pt>
                <c:pt idx="21099">
                  <c:v>-0.15690000000000001</c:v>
                </c:pt>
                <c:pt idx="21100">
                  <c:v>-0.15690000000000001</c:v>
                </c:pt>
                <c:pt idx="21101">
                  <c:v>-0.15690000000000001</c:v>
                </c:pt>
                <c:pt idx="21102">
                  <c:v>-0.15690000000000001</c:v>
                </c:pt>
                <c:pt idx="21103">
                  <c:v>-0.15690000000000001</c:v>
                </c:pt>
                <c:pt idx="21104">
                  <c:v>-0.18820000000000001</c:v>
                </c:pt>
                <c:pt idx="21105">
                  <c:v>-0.18820000000000001</c:v>
                </c:pt>
                <c:pt idx="21106">
                  <c:v>-0.18820000000000001</c:v>
                </c:pt>
                <c:pt idx="21107">
                  <c:v>-0.251</c:v>
                </c:pt>
                <c:pt idx="21108">
                  <c:v>-0.251</c:v>
                </c:pt>
                <c:pt idx="21109">
                  <c:v>-0.251</c:v>
                </c:pt>
                <c:pt idx="21110">
                  <c:v>-0.28239999999999998</c:v>
                </c:pt>
                <c:pt idx="21111">
                  <c:v>-0.28239999999999998</c:v>
                </c:pt>
                <c:pt idx="21112">
                  <c:v>-0.28239999999999998</c:v>
                </c:pt>
                <c:pt idx="21113">
                  <c:v>-0.28239999999999998</c:v>
                </c:pt>
                <c:pt idx="21114">
                  <c:v>-0.28239999999999998</c:v>
                </c:pt>
                <c:pt idx="21115">
                  <c:v>-0.31369999999999998</c:v>
                </c:pt>
                <c:pt idx="21116">
                  <c:v>-0.31369999999999998</c:v>
                </c:pt>
                <c:pt idx="21117">
                  <c:v>-0.31369999999999998</c:v>
                </c:pt>
                <c:pt idx="21118">
                  <c:v>-0.31369999999999998</c:v>
                </c:pt>
                <c:pt idx="21119">
                  <c:v>-0.31369999999999998</c:v>
                </c:pt>
                <c:pt idx="21120">
                  <c:v>-0.31369999999999998</c:v>
                </c:pt>
                <c:pt idx="21121">
                  <c:v>-0.34510000000000002</c:v>
                </c:pt>
                <c:pt idx="21122">
                  <c:v>-0.34510000000000002</c:v>
                </c:pt>
                <c:pt idx="21123">
                  <c:v>-0.34510000000000002</c:v>
                </c:pt>
                <c:pt idx="21124">
                  <c:v>-0.34510000000000002</c:v>
                </c:pt>
                <c:pt idx="21125">
                  <c:v>-0.4078</c:v>
                </c:pt>
                <c:pt idx="21126">
                  <c:v>-0.4078</c:v>
                </c:pt>
                <c:pt idx="21127">
                  <c:v>-0.4078</c:v>
                </c:pt>
                <c:pt idx="21128">
                  <c:v>-0.4078</c:v>
                </c:pt>
                <c:pt idx="21129">
                  <c:v>-0.43919999999999998</c:v>
                </c:pt>
                <c:pt idx="21130">
                  <c:v>-0.43919999999999998</c:v>
                </c:pt>
                <c:pt idx="21131">
                  <c:v>-0.43919999999999998</c:v>
                </c:pt>
                <c:pt idx="21132">
                  <c:v>-0.43919999999999998</c:v>
                </c:pt>
                <c:pt idx="21133">
                  <c:v>-0.43919999999999998</c:v>
                </c:pt>
                <c:pt idx="21134">
                  <c:v>-0.47060000000000002</c:v>
                </c:pt>
                <c:pt idx="21135">
                  <c:v>-0.47060000000000002</c:v>
                </c:pt>
                <c:pt idx="21136">
                  <c:v>-0.47060000000000002</c:v>
                </c:pt>
                <c:pt idx="21137">
                  <c:v>-0.47060000000000002</c:v>
                </c:pt>
                <c:pt idx="21138">
                  <c:v>-0.47060000000000002</c:v>
                </c:pt>
                <c:pt idx="21139">
                  <c:v>-0.47060000000000002</c:v>
                </c:pt>
                <c:pt idx="21140">
                  <c:v>-0.47060000000000002</c:v>
                </c:pt>
                <c:pt idx="21141">
                  <c:v>-0.502</c:v>
                </c:pt>
                <c:pt idx="21142">
                  <c:v>-0.502</c:v>
                </c:pt>
                <c:pt idx="21143">
                  <c:v>-0.502</c:v>
                </c:pt>
                <c:pt idx="21144">
                  <c:v>-0.502</c:v>
                </c:pt>
                <c:pt idx="21145">
                  <c:v>-0.502</c:v>
                </c:pt>
                <c:pt idx="21146">
                  <c:v>-0.502</c:v>
                </c:pt>
                <c:pt idx="21147">
                  <c:v>-0.56469999999999998</c:v>
                </c:pt>
                <c:pt idx="21148">
                  <c:v>-0.59609999999999996</c:v>
                </c:pt>
                <c:pt idx="21149">
                  <c:v>-0.59609999999999996</c:v>
                </c:pt>
                <c:pt idx="21150">
                  <c:v>-0.59609999999999996</c:v>
                </c:pt>
                <c:pt idx="21151">
                  <c:v>-0.59609999999999996</c:v>
                </c:pt>
                <c:pt idx="21152">
                  <c:v>-0.59609999999999996</c:v>
                </c:pt>
                <c:pt idx="21153">
                  <c:v>-0.59609999999999996</c:v>
                </c:pt>
                <c:pt idx="21154">
                  <c:v>-0.59609999999999996</c:v>
                </c:pt>
                <c:pt idx="21155">
                  <c:v>-0.59609999999999996</c:v>
                </c:pt>
                <c:pt idx="21156">
                  <c:v>-0.59609999999999996</c:v>
                </c:pt>
                <c:pt idx="21157">
                  <c:v>-0.59609999999999996</c:v>
                </c:pt>
                <c:pt idx="21158">
                  <c:v>-0.62749999999999995</c:v>
                </c:pt>
                <c:pt idx="21159">
                  <c:v>-0.62749999999999995</c:v>
                </c:pt>
                <c:pt idx="21160">
                  <c:v>-0.62749999999999995</c:v>
                </c:pt>
                <c:pt idx="21161">
                  <c:v>-0.62749999999999995</c:v>
                </c:pt>
                <c:pt idx="21162">
                  <c:v>-0.62749999999999995</c:v>
                </c:pt>
                <c:pt idx="21163">
                  <c:v>-0.65880000000000005</c:v>
                </c:pt>
                <c:pt idx="21164">
                  <c:v>-0.65880000000000005</c:v>
                </c:pt>
                <c:pt idx="21165">
                  <c:v>-0.62749999999999995</c:v>
                </c:pt>
                <c:pt idx="21166">
                  <c:v>-0.65880000000000005</c:v>
                </c:pt>
                <c:pt idx="21167">
                  <c:v>-0.65880000000000005</c:v>
                </c:pt>
                <c:pt idx="21168">
                  <c:v>-0.65880000000000005</c:v>
                </c:pt>
                <c:pt idx="21169">
                  <c:v>-0.72160000000000002</c:v>
                </c:pt>
                <c:pt idx="21170">
                  <c:v>-0.72160000000000002</c:v>
                </c:pt>
                <c:pt idx="21171">
                  <c:v>-0.72160000000000002</c:v>
                </c:pt>
                <c:pt idx="21172">
                  <c:v>-0.72160000000000002</c:v>
                </c:pt>
                <c:pt idx="21173">
                  <c:v>-0.75290000000000001</c:v>
                </c:pt>
                <c:pt idx="21174">
                  <c:v>-0.75290000000000001</c:v>
                </c:pt>
                <c:pt idx="21175">
                  <c:v>-0.75290000000000001</c:v>
                </c:pt>
                <c:pt idx="21176">
                  <c:v>-0.75290000000000001</c:v>
                </c:pt>
                <c:pt idx="21177">
                  <c:v>-0.75290000000000001</c:v>
                </c:pt>
                <c:pt idx="21178">
                  <c:v>-0.75290000000000001</c:v>
                </c:pt>
                <c:pt idx="21179">
                  <c:v>-0.75290000000000001</c:v>
                </c:pt>
                <c:pt idx="21180">
                  <c:v>-0.7843</c:v>
                </c:pt>
                <c:pt idx="21181">
                  <c:v>-0.7843</c:v>
                </c:pt>
                <c:pt idx="21182">
                  <c:v>-0.7843</c:v>
                </c:pt>
                <c:pt idx="21183">
                  <c:v>-0.7843</c:v>
                </c:pt>
                <c:pt idx="21184">
                  <c:v>-0.7843</c:v>
                </c:pt>
                <c:pt idx="21185">
                  <c:v>-0.7843</c:v>
                </c:pt>
                <c:pt idx="21186">
                  <c:v>-0.7843</c:v>
                </c:pt>
                <c:pt idx="21187">
                  <c:v>-0.7843</c:v>
                </c:pt>
                <c:pt idx="21188">
                  <c:v>-0.7843</c:v>
                </c:pt>
                <c:pt idx="21189">
                  <c:v>-0.7843</c:v>
                </c:pt>
                <c:pt idx="21190">
                  <c:v>-0.81569999999999998</c:v>
                </c:pt>
                <c:pt idx="21191">
                  <c:v>-0.81569999999999998</c:v>
                </c:pt>
                <c:pt idx="21192">
                  <c:v>-0.81569999999999998</c:v>
                </c:pt>
                <c:pt idx="21193">
                  <c:v>-0.81569999999999998</c:v>
                </c:pt>
                <c:pt idx="21194">
                  <c:v>-0.81569999999999998</c:v>
                </c:pt>
                <c:pt idx="21195">
                  <c:v>-0.81569999999999998</c:v>
                </c:pt>
                <c:pt idx="21196">
                  <c:v>-0.81569999999999998</c:v>
                </c:pt>
                <c:pt idx="21197">
                  <c:v>-0.87839999999999996</c:v>
                </c:pt>
                <c:pt idx="21198">
                  <c:v>-0.87839999999999996</c:v>
                </c:pt>
                <c:pt idx="21199">
                  <c:v>-0.81569999999999998</c:v>
                </c:pt>
                <c:pt idx="21200">
                  <c:v>-0.87839999999999996</c:v>
                </c:pt>
                <c:pt idx="21201">
                  <c:v>-0.87839999999999996</c:v>
                </c:pt>
                <c:pt idx="21202">
                  <c:v>-0.87839999999999996</c:v>
                </c:pt>
                <c:pt idx="21203">
                  <c:v>-0.87839999999999996</c:v>
                </c:pt>
                <c:pt idx="21204">
                  <c:v>-0.87839999999999996</c:v>
                </c:pt>
                <c:pt idx="21205">
                  <c:v>-0.90980000000000005</c:v>
                </c:pt>
                <c:pt idx="21206">
                  <c:v>-0.90980000000000005</c:v>
                </c:pt>
                <c:pt idx="21207">
                  <c:v>-0.90980000000000005</c:v>
                </c:pt>
                <c:pt idx="21208">
                  <c:v>-0.90980000000000005</c:v>
                </c:pt>
                <c:pt idx="21209">
                  <c:v>-0.90980000000000005</c:v>
                </c:pt>
                <c:pt idx="21210">
                  <c:v>-0.90980000000000005</c:v>
                </c:pt>
                <c:pt idx="21211">
                  <c:v>-0.90980000000000005</c:v>
                </c:pt>
                <c:pt idx="21212">
                  <c:v>-0.90980000000000005</c:v>
                </c:pt>
                <c:pt idx="21213">
                  <c:v>-0.94120000000000004</c:v>
                </c:pt>
                <c:pt idx="21214">
                  <c:v>-0.94120000000000004</c:v>
                </c:pt>
                <c:pt idx="21215">
                  <c:v>-0.94120000000000004</c:v>
                </c:pt>
                <c:pt idx="21216">
                  <c:v>-0.90980000000000005</c:v>
                </c:pt>
                <c:pt idx="21217">
                  <c:v>-0.94120000000000004</c:v>
                </c:pt>
                <c:pt idx="21218">
                  <c:v>-0.94120000000000004</c:v>
                </c:pt>
                <c:pt idx="21219">
                  <c:v>-0.94120000000000004</c:v>
                </c:pt>
                <c:pt idx="21220">
                  <c:v>-0.94120000000000004</c:v>
                </c:pt>
                <c:pt idx="21221">
                  <c:v>-0.94120000000000004</c:v>
                </c:pt>
                <c:pt idx="21222">
                  <c:v>-0.94120000000000004</c:v>
                </c:pt>
                <c:pt idx="21223">
                  <c:v>-0.94120000000000004</c:v>
                </c:pt>
                <c:pt idx="21224">
                  <c:v>-0.94120000000000004</c:v>
                </c:pt>
                <c:pt idx="21225">
                  <c:v>-0.97250000000000003</c:v>
                </c:pt>
                <c:pt idx="21226">
                  <c:v>-0.94120000000000004</c:v>
                </c:pt>
                <c:pt idx="21227">
                  <c:v>-0.97250000000000003</c:v>
                </c:pt>
                <c:pt idx="21228">
                  <c:v>-0.97250000000000003</c:v>
                </c:pt>
                <c:pt idx="21229">
                  <c:v>-0.97250000000000003</c:v>
                </c:pt>
                <c:pt idx="21230">
                  <c:v>-0.97250000000000003</c:v>
                </c:pt>
                <c:pt idx="21231">
                  <c:v>-0.97250000000000003</c:v>
                </c:pt>
                <c:pt idx="21232">
                  <c:v>-1.0353000000000001</c:v>
                </c:pt>
                <c:pt idx="21233">
                  <c:v>-1.0353000000000001</c:v>
                </c:pt>
                <c:pt idx="21234">
                  <c:v>-0.97250000000000003</c:v>
                </c:pt>
                <c:pt idx="21235">
                  <c:v>-0.97250000000000003</c:v>
                </c:pt>
                <c:pt idx="21236">
                  <c:v>-1.0353000000000001</c:v>
                </c:pt>
                <c:pt idx="21237">
                  <c:v>-1.0353000000000001</c:v>
                </c:pt>
                <c:pt idx="21238">
                  <c:v>-1.0353000000000001</c:v>
                </c:pt>
                <c:pt idx="21239">
                  <c:v>-1.0353000000000001</c:v>
                </c:pt>
                <c:pt idx="21240">
                  <c:v>-1.0353000000000001</c:v>
                </c:pt>
                <c:pt idx="21241">
                  <c:v>-1.0353000000000001</c:v>
                </c:pt>
                <c:pt idx="21242">
                  <c:v>-1.0353000000000001</c:v>
                </c:pt>
                <c:pt idx="21243">
                  <c:v>-1.0667</c:v>
                </c:pt>
                <c:pt idx="21244">
                  <c:v>-1.0667</c:v>
                </c:pt>
                <c:pt idx="21245">
                  <c:v>-1.0667</c:v>
                </c:pt>
                <c:pt idx="21246">
                  <c:v>-1.0667</c:v>
                </c:pt>
                <c:pt idx="21247">
                  <c:v>-1.0667</c:v>
                </c:pt>
                <c:pt idx="21248">
                  <c:v>-1.0667</c:v>
                </c:pt>
                <c:pt idx="21249">
                  <c:v>-1.0667</c:v>
                </c:pt>
                <c:pt idx="21250">
                  <c:v>-1.0667</c:v>
                </c:pt>
                <c:pt idx="21251">
                  <c:v>-1.0667</c:v>
                </c:pt>
                <c:pt idx="21252">
                  <c:v>-1.0667</c:v>
                </c:pt>
                <c:pt idx="21253">
                  <c:v>-1.0667</c:v>
                </c:pt>
                <c:pt idx="21254">
                  <c:v>-1.0667</c:v>
                </c:pt>
                <c:pt idx="21255">
                  <c:v>-1.0980000000000001</c:v>
                </c:pt>
                <c:pt idx="21256">
                  <c:v>-1.0980000000000001</c:v>
                </c:pt>
                <c:pt idx="21257">
                  <c:v>-1.0980000000000001</c:v>
                </c:pt>
                <c:pt idx="21258">
                  <c:v>-1.0980000000000001</c:v>
                </c:pt>
                <c:pt idx="21259">
                  <c:v>-1.0980000000000001</c:v>
                </c:pt>
                <c:pt idx="21260">
                  <c:v>-1.0980000000000001</c:v>
                </c:pt>
                <c:pt idx="21261">
                  <c:v>-1.0980000000000001</c:v>
                </c:pt>
                <c:pt idx="21262">
                  <c:v>-1.0980000000000001</c:v>
                </c:pt>
                <c:pt idx="21263">
                  <c:v>-1.0980000000000001</c:v>
                </c:pt>
                <c:pt idx="21264">
                  <c:v>-1.0980000000000001</c:v>
                </c:pt>
                <c:pt idx="21265">
                  <c:v>-1.0980000000000001</c:v>
                </c:pt>
                <c:pt idx="21266">
                  <c:v>-1.1294</c:v>
                </c:pt>
                <c:pt idx="21267">
                  <c:v>-1.0980000000000001</c:v>
                </c:pt>
                <c:pt idx="21268">
                  <c:v>-1.1294</c:v>
                </c:pt>
                <c:pt idx="21269">
                  <c:v>-1.1294</c:v>
                </c:pt>
                <c:pt idx="21270">
                  <c:v>-1.0980000000000001</c:v>
                </c:pt>
                <c:pt idx="21271">
                  <c:v>-1.1294</c:v>
                </c:pt>
                <c:pt idx="21272">
                  <c:v>-1.1294</c:v>
                </c:pt>
                <c:pt idx="21273">
                  <c:v>-1.1294</c:v>
                </c:pt>
                <c:pt idx="21274">
                  <c:v>-1.1294</c:v>
                </c:pt>
                <c:pt idx="21275">
                  <c:v>-1.1294</c:v>
                </c:pt>
                <c:pt idx="21276">
                  <c:v>-1.1294</c:v>
                </c:pt>
                <c:pt idx="21277">
                  <c:v>-1.1294</c:v>
                </c:pt>
                <c:pt idx="21278">
                  <c:v>-1.1294</c:v>
                </c:pt>
                <c:pt idx="21279">
                  <c:v>-1.1921999999999999</c:v>
                </c:pt>
                <c:pt idx="21280">
                  <c:v>-1.1921999999999999</c:v>
                </c:pt>
                <c:pt idx="21281">
                  <c:v>-1.1921999999999999</c:v>
                </c:pt>
                <c:pt idx="21282">
                  <c:v>-1.1921999999999999</c:v>
                </c:pt>
                <c:pt idx="21283">
                  <c:v>-1.1921999999999999</c:v>
                </c:pt>
                <c:pt idx="21284">
                  <c:v>-1.1921999999999999</c:v>
                </c:pt>
                <c:pt idx="21285">
                  <c:v>-1.1921999999999999</c:v>
                </c:pt>
                <c:pt idx="21286">
                  <c:v>-1.1921999999999999</c:v>
                </c:pt>
                <c:pt idx="21287">
                  <c:v>-1.1921999999999999</c:v>
                </c:pt>
                <c:pt idx="21288">
                  <c:v>-1.1921999999999999</c:v>
                </c:pt>
                <c:pt idx="21289">
                  <c:v>-1.1921999999999999</c:v>
                </c:pt>
                <c:pt idx="21290">
                  <c:v>-1.2235</c:v>
                </c:pt>
                <c:pt idx="21291">
                  <c:v>-1.2235</c:v>
                </c:pt>
                <c:pt idx="21292">
                  <c:v>-1.2235</c:v>
                </c:pt>
                <c:pt idx="21293">
                  <c:v>-1.2235</c:v>
                </c:pt>
                <c:pt idx="21294">
                  <c:v>-1.2235</c:v>
                </c:pt>
                <c:pt idx="21295">
                  <c:v>-1.2235</c:v>
                </c:pt>
                <c:pt idx="21296">
                  <c:v>-1.2235</c:v>
                </c:pt>
                <c:pt idx="21297">
                  <c:v>-1.2235</c:v>
                </c:pt>
                <c:pt idx="21298">
                  <c:v>-1.2235</c:v>
                </c:pt>
                <c:pt idx="21299">
                  <c:v>-1.2235</c:v>
                </c:pt>
                <c:pt idx="21300">
                  <c:v>-1.2235</c:v>
                </c:pt>
                <c:pt idx="21301">
                  <c:v>-1.2235</c:v>
                </c:pt>
                <c:pt idx="21302">
                  <c:v>-1.2235</c:v>
                </c:pt>
                <c:pt idx="21303">
                  <c:v>-1.2235</c:v>
                </c:pt>
                <c:pt idx="21304">
                  <c:v>-1.2548999999999999</c:v>
                </c:pt>
                <c:pt idx="21305">
                  <c:v>-1.2235</c:v>
                </c:pt>
                <c:pt idx="21306">
                  <c:v>-1.2548999999999999</c:v>
                </c:pt>
                <c:pt idx="21307">
                  <c:v>-1.2548999999999999</c:v>
                </c:pt>
                <c:pt idx="21308">
                  <c:v>-1.2548999999999999</c:v>
                </c:pt>
                <c:pt idx="21309">
                  <c:v>-1.2548999999999999</c:v>
                </c:pt>
                <c:pt idx="21310">
                  <c:v>-1.2548999999999999</c:v>
                </c:pt>
                <c:pt idx="21311">
                  <c:v>-1.2548999999999999</c:v>
                </c:pt>
                <c:pt idx="21312">
                  <c:v>-1.2548999999999999</c:v>
                </c:pt>
                <c:pt idx="21313">
                  <c:v>-1.2548999999999999</c:v>
                </c:pt>
                <c:pt idx="21314">
                  <c:v>-1.2548999999999999</c:v>
                </c:pt>
                <c:pt idx="21315">
                  <c:v>-1.2548999999999999</c:v>
                </c:pt>
                <c:pt idx="21316">
                  <c:v>-1.2548999999999999</c:v>
                </c:pt>
                <c:pt idx="21317">
                  <c:v>-1.2548999999999999</c:v>
                </c:pt>
                <c:pt idx="21318">
                  <c:v>-1.2548999999999999</c:v>
                </c:pt>
                <c:pt idx="21319">
                  <c:v>-1.2548999999999999</c:v>
                </c:pt>
                <c:pt idx="21320">
                  <c:v>-1.2548999999999999</c:v>
                </c:pt>
                <c:pt idx="21321">
                  <c:v>-1.2548999999999999</c:v>
                </c:pt>
                <c:pt idx="21322">
                  <c:v>-1.2863</c:v>
                </c:pt>
                <c:pt idx="21323">
                  <c:v>-1.2548999999999999</c:v>
                </c:pt>
                <c:pt idx="21324">
                  <c:v>-1.2863</c:v>
                </c:pt>
                <c:pt idx="21325">
                  <c:v>-1.2548999999999999</c:v>
                </c:pt>
                <c:pt idx="21326">
                  <c:v>-1.2863</c:v>
                </c:pt>
                <c:pt idx="21327">
                  <c:v>-1.2863</c:v>
                </c:pt>
                <c:pt idx="21328">
                  <c:v>-1.2863</c:v>
                </c:pt>
                <c:pt idx="21329">
                  <c:v>-1.2863</c:v>
                </c:pt>
                <c:pt idx="21330">
                  <c:v>-1.2548999999999999</c:v>
                </c:pt>
                <c:pt idx="21331">
                  <c:v>-1.2863</c:v>
                </c:pt>
                <c:pt idx="21332">
                  <c:v>-1.2863</c:v>
                </c:pt>
                <c:pt idx="21333">
                  <c:v>-1.2863</c:v>
                </c:pt>
                <c:pt idx="21334">
                  <c:v>-1.2863</c:v>
                </c:pt>
                <c:pt idx="21335">
                  <c:v>-1.2863</c:v>
                </c:pt>
                <c:pt idx="21336">
                  <c:v>-1.2863</c:v>
                </c:pt>
                <c:pt idx="21337">
                  <c:v>-1.2863</c:v>
                </c:pt>
                <c:pt idx="21338">
                  <c:v>-1.349</c:v>
                </c:pt>
                <c:pt idx="21339">
                  <c:v>-1.2863</c:v>
                </c:pt>
                <c:pt idx="21340">
                  <c:v>-1.2863</c:v>
                </c:pt>
                <c:pt idx="21341">
                  <c:v>-1.349</c:v>
                </c:pt>
                <c:pt idx="21342">
                  <c:v>-1.349</c:v>
                </c:pt>
                <c:pt idx="21343">
                  <c:v>-1.349</c:v>
                </c:pt>
                <c:pt idx="21344">
                  <c:v>-1.349</c:v>
                </c:pt>
                <c:pt idx="21345">
                  <c:v>-1.349</c:v>
                </c:pt>
                <c:pt idx="21346">
                  <c:v>-1.349</c:v>
                </c:pt>
                <c:pt idx="21347">
                  <c:v>-1.349</c:v>
                </c:pt>
                <c:pt idx="21348">
                  <c:v>-1.349</c:v>
                </c:pt>
                <c:pt idx="21349">
                  <c:v>-1.349</c:v>
                </c:pt>
                <c:pt idx="21350">
                  <c:v>-1.349</c:v>
                </c:pt>
                <c:pt idx="21351">
                  <c:v>-1.349</c:v>
                </c:pt>
                <c:pt idx="21352">
                  <c:v>-1.349</c:v>
                </c:pt>
                <c:pt idx="21353">
                  <c:v>-1.349</c:v>
                </c:pt>
                <c:pt idx="21354">
                  <c:v>-1.349</c:v>
                </c:pt>
                <c:pt idx="21355">
                  <c:v>-1.349</c:v>
                </c:pt>
                <c:pt idx="21356">
                  <c:v>-1.349</c:v>
                </c:pt>
                <c:pt idx="21357">
                  <c:v>-1.349</c:v>
                </c:pt>
                <c:pt idx="21358">
                  <c:v>-1.3804000000000001</c:v>
                </c:pt>
                <c:pt idx="21359">
                  <c:v>-1.349</c:v>
                </c:pt>
                <c:pt idx="21360">
                  <c:v>-1.349</c:v>
                </c:pt>
                <c:pt idx="21361">
                  <c:v>-1.3804000000000001</c:v>
                </c:pt>
                <c:pt idx="21362">
                  <c:v>-1.3804000000000001</c:v>
                </c:pt>
                <c:pt idx="21363">
                  <c:v>-1.3804000000000001</c:v>
                </c:pt>
                <c:pt idx="21364">
                  <c:v>-1.3804000000000001</c:v>
                </c:pt>
                <c:pt idx="21365">
                  <c:v>-1.3804000000000001</c:v>
                </c:pt>
                <c:pt idx="21366">
                  <c:v>-1.3804000000000001</c:v>
                </c:pt>
                <c:pt idx="21367">
                  <c:v>-1.3804000000000001</c:v>
                </c:pt>
                <c:pt idx="21368">
                  <c:v>-1.3804000000000001</c:v>
                </c:pt>
                <c:pt idx="21369">
                  <c:v>-1.3804000000000001</c:v>
                </c:pt>
                <c:pt idx="21370">
                  <c:v>-1.3804000000000001</c:v>
                </c:pt>
                <c:pt idx="21371">
                  <c:v>-1.3804000000000001</c:v>
                </c:pt>
                <c:pt idx="21372">
                  <c:v>-1.3804000000000001</c:v>
                </c:pt>
                <c:pt idx="21373">
                  <c:v>-1.3804000000000001</c:v>
                </c:pt>
                <c:pt idx="21374">
                  <c:v>-1.3804000000000001</c:v>
                </c:pt>
                <c:pt idx="21375">
                  <c:v>-1.3804000000000001</c:v>
                </c:pt>
                <c:pt idx="21376">
                  <c:v>-1.3804000000000001</c:v>
                </c:pt>
                <c:pt idx="21377">
                  <c:v>-1.3804000000000001</c:v>
                </c:pt>
                <c:pt idx="21378">
                  <c:v>-1.3804000000000001</c:v>
                </c:pt>
                <c:pt idx="21379">
                  <c:v>-1.3804000000000001</c:v>
                </c:pt>
                <c:pt idx="21380">
                  <c:v>-1.3804000000000001</c:v>
                </c:pt>
                <c:pt idx="21381">
                  <c:v>-1.4117999999999999</c:v>
                </c:pt>
                <c:pt idx="21382">
                  <c:v>-1.4117999999999999</c:v>
                </c:pt>
                <c:pt idx="21383">
                  <c:v>-1.4117999999999999</c:v>
                </c:pt>
                <c:pt idx="21384">
                  <c:v>-1.3804000000000001</c:v>
                </c:pt>
                <c:pt idx="21385">
                  <c:v>-1.4117999999999999</c:v>
                </c:pt>
                <c:pt idx="21386">
                  <c:v>-1.3804000000000001</c:v>
                </c:pt>
                <c:pt idx="21387">
                  <c:v>-1.3804000000000001</c:v>
                </c:pt>
                <c:pt idx="21388">
                  <c:v>-1.4117999999999999</c:v>
                </c:pt>
                <c:pt idx="21389">
                  <c:v>-1.4117999999999999</c:v>
                </c:pt>
                <c:pt idx="21390">
                  <c:v>-1.4117999999999999</c:v>
                </c:pt>
                <c:pt idx="21391">
                  <c:v>-1.4117999999999999</c:v>
                </c:pt>
                <c:pt idx="21392">
                  <c:v>-1.4117999999999999</c:v>
                </c:pt>
                <c:pt idx="21393">
                  <c:v>-1.4117999999999999</c:v>
                </c:pt>
                <c:pt idx="21394">
                  <c:v>-1.4117999999999999</c:v>
                </c:pt>
                <c:pt idx="21395">
                  <c:v>-1.4117999999999999</c:v>
                </c:pt>
                <c:pt idx="21396">
                  <c:v>-1.4117999999999999</c:v>
                </c:pt>
                <c:pt idx="21397">
                  <c:v>-1.4117999999999999</c:v>
                </c:pt>
                <c:pt idx="21398">
                  <c:v>-1.4117999999999999</c:v>
                </c:pt>
                <c:pt idx="21399">
                  <c:v>-1.4117999999999999</c:v>
                </c:pt>
                <c:pt idx="21400">
                  <c:v>-1.4117999999999999</c:v>
                </c:pt>
                <c:pt idx="21401">
                  <c:v>-1.4117999999999999</c:v>
                </c:pt>
                <c:pt idx="21402">
                  <c:v>-1.4117999999999999</c:v>
                </c:pt>
                <c:pt idx="21403">
                  <c:v>-1.4117999999999999</c:v>
                </c:pt>
                <c:pt idx="21404">
                  <c:v>-1.4117999999999999</c:v>
                </c:pt>
                <c:pt idx="21405">
                  <c:v>-1.4117999999999999</c:v>
                </c:pt>
                <c:pt idx="21406">
                  <c:v>-1.4117999999999999</c:v>
                </c:pt>
                <c:pt idx="21407">
                  <c:v>-1.4117999999999999</c:v>
                </c:pt>
                <c:pt idx="21408">
                  <c:v>-1.4117999999999999</c:v>
                </c:pt>
                <c:pt idx="21409">
                  <c:v>-1.4117999999999999</c:v>
                </c:pt>
                <c:pt idx="21410">
                  <c:v>-1.4117999999999999</c:v>
                </c:pt>
                <c:pt idx="21411">
                  <c:v>-1.4117999999999999</c:v>
                </c:pt>
                <c:pt idx="21412">
                  <c:v>-1.4117999999999999</c:v>
                </c:pt>
                <c:pt idx="21413">
                  <c:v>-1.4117999999999999</c:v>
                </c:pt>
                <c:pt idx="21414">
                  <c:v>-1.4117999999999999</c:v>
                </c:pt>
                <c:pt idx="21415">
                  <c:v>-1.4117999999999999</c:v>
                </c:pt>
                <c:pt idx="21416">
                  <c:v>-1.4117999999999999</c:v>
                </c:pt>
                <c:pt idx="21417">
                  <c:v>-1.4117999999999999</c:v>
                </c:pt>
                <c:pt idx="21418">
                  <c:v>-1.4431</c:v>
                </c:pt>
                <c:pt idx="21419">
                  <c:v>-1.4117999999999999</c:v>
                </c:pt>
                <c:pt idx="21420">
                  <c:v>-1.4431</c:v>
                </c:pt>
                <c:pt idx="21421">
                  <c:v>-1.4431</c:v>
                </c:pt>
                <c:pt idx="21422">
                  <c:v>-1.4117999999999999</c:v>
                </c:pt>
                <c:pt idx="21423">
                  <c:v>-1.4431</c:v>
                </c:pt>
                <c:pt idx="21424">
                  <c:v>-1.4431</c:v>
                </c:pt>
                <c:pt idx="21425">
                  <c:v>-1.4431</c:v>
                </c:pt>
                <c:pt idx="21426">
                  <c:v>-1.4431</c:v>
                </c:pt>
                <c:pt idx="21427">
                  <c:v>-1.4431</c:v>
                </c:pt>
                <c:pt idx="21428">
                  <c:v>-1.4431</c:v>
                </c:pt>
                <c:pt idx="21429">
                  <c:v>-1.4431</c:v>
                </c:pt>
                <c:pt idx="21430">
                  <c:v>-1.4431</c:v>
                </c:pt>
                <c:pt idx="21431">
                  <c:v>-1.4431</c:v>
                </c:pt>
                <c:pt idx="21432">
                  <c:v>-1.4431</c:v>
                </c:pt>
                <c:pt idx="21433">
                  <c:v>-1.4431</c:v>
                </c:pt>
                <c:pt idx="21434">
                  <c:v>-1.4431</c:v>
                </c:pt>
                <c:pt idx="21435">
                  <c:v>-1.4431</c:v>
                </c:pt>
                <c:pt idx="21436">
                  <c:v>-1.4431</c:v>
                </c:pt>
                <c:pt idx="21437">
                  <c:v>-1.4431</c:v>
                </c:pt>
                <c:pt idx="21438">
                  <c:v>-1.4431</c:v>
                </c:pt>
                <c:pt idx="21439">
                  <c:v>-1.4431</c:v>
                </c:pt>
                <c:pt idx="21440">
                  <c:v>-1.4431</c:v>
                </c:pt>
                <c:pt idx="21441">
                  <c:v>-1.4431</c:v>
                </c:pt>
                <c:pt idx="21442">
                  <c:v>-1.4431</c:v>
                </c:pt>
                <c:pt idx="21443">
                  <c:v>-1.4431</c:v>
                </c:pt>
                <c:pt idx="21444">
                  <c:v>-1.4431</c:v>
                </c:pt>
                <c:pt idx="21445">
                  <c:v>-1.4431</c:v>
                </c:pt>
                <c:pt idx="21446">
                  <c:v>-1.4431</c:v>
                </c:pt>
                <c:pt idx="21447">
                  <c:v>-1.4431</c:v>
                </c:pt>
                <c:pt idx="21448">
                  <c:v>-1.4431</c:v>
                </c:pt>
                <c:pt idx="21449">
                  <c:v>-1.4431</c:v>
                </c:pt>
                <c:pt idx="21450">
                  <c:v>-1.4431</c:v>
                </c:pt>
                <c:pt idx="21451">
                  <c:v>-1.4431</c:v>
                </c:pt>
                <c:pt idx="21452">
                  <c:v>-1.4431</c:v>
                </c:pt>
                <c:pt idx="21453">
                  <c:v>-1.4431</c:v>
                </c:pt>
                <c:pt idx="21454">
                  <c:v>-1.5059</c:v>
                </c:pt>
                <c:pt idx="21455">
                  <c:v>-1.5059</c:v>
                </c:pt>
                <c:pt idx="21456">
                  <c:v>-1.5059</c:v>
                </c:pt>
                <c:pt idx="21457">
                  <c:v>-1.4431</c:v>
                </c:pt>
                <c:pt idx="21458">
                  <c:v>-1.5059</c:v>
                </c:pt>
                <c:pt idx="21459">
                  <c:v>-1.5059</c:v>
                </c:pt>
                <c:pt idx="21460">
                  <c:v>-1.5059</c:v>
                </c:pt>
                <c:pt idx="21461">
                  <c:v>-1.5059</c:v>
                </c:pt>
                <c:pt idx="21462">
                  <c:v>-1.5059</c:v>
                </c:pt>
                <c:pt idx="21463">
                  <c:v>-1.5059</c:v>
                </c:pt>
                <c:pt idx="21464">
                  <c:v>-1.5059</c:v>
                </c:pt>
                <c:pt idx="21465">
                  <c:v>-1.5059</c:v>
                </c:pt>
                <c:pt idx="21466">
                  <c:v>-1.5059</c:v>
                </c:pt>
                <c:pt idx="21467">
                  <c:v>-1.5059</c:v>
                </c:pt>
                <c:pt idx="21468">
                  <c:v>-1.5059</c:v>
                </c:pt>
                <c:pt idx="21469">
                  <c:v>-1.5373000000000001</c:v>
                </c:pt>
                <c:pt idx="21470">
                  <c:v>-1.5059</c:v>
                </c:pt>
                <c:pt idx="21471">
                  <c:v>-1.5373000000000001</c:v>
                </c:pt>
                <c:pt idx="21472">
                  <c:v>-1.5059</c:v>
                </c:pt>
                <c:pt idx="21473">
                  <c:v>-1.5373000000000001</c:v>
                </c:pt>
                <c:pt idx="21474">
                  <c:v>-1.5373000000000001</c:v>
                </c:pt>
                <c:pt idx="21475">
                  <c:v>-1.5373000000000001</c:v>
                </c:pt>
                <c:pt idx="21476">
                  <c:v>-1.5373000000000001</c:v>
                </c:pt>
                <c:pt idx="21477">
                  <c:v>-1.5373000000000001</c:v>
                </c:pt>
                <c:pt idx="21478">
                  <c:v>-1.5373000000000001</c:v>
                </c:pt>
                <c:pt idx="21479">
                  <c:v>-1.5373000000000001</c:v>
                </c:pt>
                <c:pt idx="21480">
                  <c:v>-1.5373000000000001</c:v>
                </c:pt>
                <c:pt idx="21481">
                  <c:v>-1.5373000000000001</c:v>
                </c:pt>
                <c:pt idx="21482">
                  <c:v>-1.5373000000000001</c:v>
                </c:pt>
                <c:pt idx="21483">
                  <c:v>-1.5373000000000001</c:v>
                </c:pt>
                <c:pt idx="21484">
                  <c:v>-1.5373000000000001</c:v>
                </c:pt>
                <c:pt idx="21485">
                  <c:v>-1.5059</c:v>
                </c:pt>
                <c:pt idx="21486">
                  <c:v>-1.5373000000000001</c:v>
                </c:pt>
                <c:pt idx="21487">
                  <c:v>-1.5373000000000001</c:v>
                </c:pt>
                <c:pt idx="21488">
                  <c:v>-1.5373000000000001</c:v>
                </c:pt>
                <c:pt idx="21489">
                  <c:v>-1.5373000000000001</c:v>
                </c:pt>
                <c:pt idx="21490">
                  <c:v>-1.5373000000000001</c:v>
                </c:pt>
                <c:pt idx="21491">
                  <c:v>-1.5373000000000001</c:v>
                </c:pt>
                <c:pt idx="21492">
                  <c:v>-1.5373000000000001</c:v>
                </c:pt>
                <c:pt idx="21493">
                  <c:v>-1.5373000000000001</c:v>
                </c:pt>
                <c:pt idx="21494">
                  <c:v>-1.5373000000000001</c:v>
                </c:pt>
                <c:pt idx="21495">
                  <c:v>-1.5373000000000001</c:v>
                </c:pt>
                <c:pt idx="21496">
                  <c:v>-1.5373000000000001</c:v>
                </c:pt>
                <c:pt idx="21497">
                  <c:v>-1.5373000000000001</c:v>
                </c:pt>
                <c:pt idx="21498">
                  <c:v>-1.5373000000000001</c:v>
                </c:pt>
                <c:pt idx="21499">
                  <c:v>-1.5373000000000001</c:v>
                </c:pt>
                <c:pt idx="21500">
                  <c:v>-1.5373000000000001</c:v>
                </c:pt>
                <c:pt idx="21501">
                  <c:v>-1.5373000000000001</c:v>
                </c:pt>
                <c:pt idx="21502">
                  <c:v>-1.5373000000000001</c:v>
                </c:pt>
                <c:pt idx="21503">
                  <c:v>-1.5373000000000001</c:v>
                </c:pt>
                <c:pt idx="21504">
                  <c:v>-1.5373000000000001</c:v>
                </c:pt>
                <c:pt idx="21505">
                  <c:v>-1.5373000000000001</c:v>
                </c:pt>
                <c:pt idx="21506">
                  <c:v>-1.5373000000000001</c:v>
                </c:pt>
                <c:pt idx="21507">
                  <c:v>-1.5373000000000001</c:v>
                </c:pt>
                <c:pt idx="21508">
                  <c:v>-1.5373000000000001</c:v>
                </c:pt>
                <c:pt idx="21509">
                  <c:v>-1.5373000000000001</c:v>
                </c:pt>
                <c:pt idx="21510">
                  <c:v>-1.5373000000000001</c:v>
                </c:pt>
                <c:pt idx="21511">
                  <c:v>-1.5373000000000001</c:v>
                </c:pt>
                <c:pt idx="21512">
                  <c:v>-1.5373000000000001</c:v>
                </c:pt>
                <c:pt idx="21513">
                  <c:v>-1.5373000000000001</c:v>
                </c:pt>
                <c:pt idx="21514">
                  <c:v>-1.5373000000000001</c:v>
                </c:pt>
                <c:pt idx="21515">
                  <c:v>-1.5373000000000001</c:v>
                </c:pt>
                <c:pt idx="21516">
                  <c:v>-1.5373000000000001</c:v>
                </c:pt>
                <c:pt idx="21517">
                  <c:v>-1.5373000000000001</c:v>
                </c:pt>
                <c:pt idx="21518">
                  <c:v>-1.5373000000000001</c:v>
                </c:pt>
                <c:pt idx="21519">
                  <c:v>-1.5373000000000001</c:v>
                </c:pt>
                <c:pt idx="21520">
                  <c:v>-1.5373000000000001</c:v>
                </c:pt>
                <c:pt idx="21521">
                  <c:v>-1.5373000000000001</c:v>
                </c:pt>
                <c:pt idx="21522">
                  <c:v>-1.5373000000000001</c:v>
                </c:pt>
                <c:pt idx="21523">
                  <c:v>-1.5373000000000001</c:v>
                </c:pt>
                <c:pt idx="21524">
                  <c:v>-1.5373000000000001</c:v>
                </c:pt>
                <c:pt idx="21525">
                  <c:v>-1.5373000000000001</c:v>
                </c:pt>
                <c:pt idx="21526">
                  <c:v>-1.5373000000000001</c:v>
                </c:pt>
                <c:pt idx="21527">
                  <c:v>-1.5373000000000001</c:v>
                </c:pt>
                <c:pt idx="21528">
                  <c:v>-1.5373000000000001</c:v>
                </c:pt>
                <c:pt idx="21529">
                  <c:v>-1.5373000000000001</c:v>
                </c:pt>
                <c:pt idx="21530">
                  <c:v>-1.5373000000000001</c:v>
                </c:pt>
                <c:pt idx="21531">
                  <c:v>-1.5373000000000001</c:v>
                </c:pt>
                <c:pt idx="21532">
                  <c:v>-1.5373000000000001</c:v>
                </c:pt>
                <c:pt idx="21533">
                  <c:v>-1.5373000000000001</c:v>
                </c:pt>
                <c:pt idx="21534">
                  <c:v>-1.5373000000000001</c:v>
                </c:pt>
                <c:pt idx="21535">
                  <c:v>-1.5373000000000001</c:v>
                </c:pt>
                <c:pt idx="21536">
                  <c:v>-1.5373000000000001</c:v>
                </c:pt>
                <c:pt idx="21537">
                  <c:v>-1.5373000000000001</c:v>
                </c:pt>
                <c:pt idx="21538">
                  <c:v>-1.5373000000000001</c:v>
                </c:pt>
                <c:pt idx="21539">
                  <c:v>-1.5686</c:v>
                </c:pt>
                <c:pt idx="21540">
                  <c:v>-1.5373000000000001</c:v>
                </c:pt>
                <c:pt idx="21541">
                  <c:v>-1.5373000000000001</c:v>
                </c:pt>
                <c:pt idx="21542">
                  <c:v>-1.5373000000000001</c:v>
                </c:pt>
                <c:pt idx="21543">
                  <c:v>-1.5686</c:v>
                </c:pt>
                <c:pt idx="21544">
                  <c:v>-1.5686</c:v>
                </c:pt>
                <c:pt idx="21545">
                  <c:v>-1.5686</c:v>
                </c:pt>
                <c:pt idx="21546">
                  <c:v>-1.5373000000000001</c:v>
                </c:pt>
                <c:pt idx="21547">
                  <c:v>-1.5373000000000001</c:v>
                </c:pt>
                <c:pt idx="21548">
                  <c:v>-1.5686</c:v>
                </c:pt>
                <c:pt idx="21549">
                  <c:v>-1.5373000000000001</c:v>
                </c:pt>
                <c:pt idx="21550">
                  <c:v>-1.5686</c:v>
                </c:pt>
                <c:pt idx="21551">
                  <c:v>-1.5373000000000001</c:v>
                </c:pt>
                <c:pt idx="21552">
                  <c:v>-1.5686</c:v>
                </c:pt>
                <c:pt idx="21553">
                  <c:v>-1.5686</c:v>
                </c:pt>
                <c:pt idx="21554">
                  <c:v>-1.5686</c:v>
                </c:pt>
                <c:pt idx="21555">
                  <c:v>-1.5373000000000001</c:v>
                </c:pt>
                <c:pt idx="21556">
                  <c:v>-1.5686</c:v>
                </c:pt>
                <c:pt idx="21557">
                  <c:v>-1.5686</c:v>
                </c:pt>
                <c:pt idx="21558">
                  <c:v>-1.5686</c:v>
                </c:pt>
                <c:pt idx="21559">
                  <c:v>-1.5373000000000001</c:v>
                </c:pt>
                <c:pt idx="21560">
                  <c:v>-1.5373000000000001</c:v>
                </c:pt>
                <c:pt idx="21561">
                  <c:v>-1.5373000000000001</c:v>
                </c:pt>
                <c:pt idx="21562">
                  <c:v>-1.5686</c:v>
                </c:pt>
                <c:pt idx="21563">
                  <c:v>-1.5686</c:v>
                </c:pt>
                <c:pt idx="21564">
                  <c:v>-1.5686</c:v>
                </c:pt>
                <c:pt idx="21565">
                  <c:v>-1.5686</c:v>
                </c:pt>
                <c:pt idx="21566">
                  <c:v>-1.5686</c:v>
                </c:pt>
                <c:pt idx="21567">
                  <c:v>-1.5686</c:v>
                </c:pt>
                <c:pt idx="21568">
                  <c:v>-1.5686</c:v>
                </c:pt>
                <c:pt idx="21569">
                  <c:v>-1.5686</c:v>
                </c:pt>
                <c:pt idx="21570">
                  <c:v>-1.5686</c:v>
                </c:pt>
                <c:pt idx="21571">
                  <c:v>-1.5686</c:v>
                </c:pt>
                <c:pt idx="21572">
                  <c:v>-1.5686</c:v>
                </c:pt>
                <c:pt idx="21573">
                  <c:v>-1.5686</c:v>
                </c:pt>
                <c:pt idx="21574">
                  <c:v>-1.5686</c:v>
                </c:pt>
                <c:pt idx="21575">
                  <c:v>-1.5686</c:v>
                </c:pt>
                <c:pt idx="21576">
                  <c:v>-1.5686</c:v>
                </c:pt>
                <c:pt idx="21577">
                  <c:v>-1.5686</c:v>
                </c:pt>
                <c:pt idx="21578">
                  <c:v>-1.5686</c:v>
                </c:pt>
                <c:pt idx="21579">
                  <c:v>-1.5686</c:v>
                </c:pt>
                <c:pt idx="21580">
                  <c:v>-1.5686</c:v>
                </c:pt>
                <c:pt idx="21581">
                  <c:v>-1.5686</c:v>
                </c:pt>
                <c:pt idx="21582">
                  <c:v>-1.5686</c:v>
                </c:pt>
                <c:pt idx="21583">
                  <c:v>-1.5686</c:v>
                </c:pt>
                <c:pt idx="21584">
                  <c:v>-1.5686</c:v>
                </c:pt>
                <c:pt idx="21585">
                  <c:v>-1.5686</c:v>
                </c:pt>
                <c:pt idx="21586">
                  <c:v>-1.5686</c:v>
                </c:pt>
                <c:pt idx="21587">
                  <c:v>-1.5686</c:v>
                </c:pt>
                <c:pt idx="21588">
                  <c:v>-1.5686</c:v>
                </c:pt>
                <c:pt idx="21589">
                  <c:v>-1.5686</c:v>
                </c:pt>
                <c:pt idx="21590">
                  <c:v>-1.5686</c:v>
                </c:pt>
                <c:pt idx="21591">
                  <c:v>-1.5686</c:v>
                </c:pt>
                <c:pt idx="21592">
                  <c:v>-1.5686</c:v>
                </c:pt>
                <c:pt idx="21593">
                  <c:v>-1.5686</c:v>
                </c:pt>
                <c:pt idx="21594">
                  <c:v>-1.5686</c:v>
                </c:pt>
                <c:pt idx="21595">
                  <c:v>-1.5686</c:v>
                </c:pt>
                <c:pt idx="21596">
                  <c:v>-1.5686</c:v>
                </c:pt>
                <c:pt idx="21597">
                  <c:v>-1.5686</c:v>
                </c:pt>
                <c:pt idx="21598">
                  <c:v>-1.5686</c:v>
                </c:pt>
                <c:pt idx="21599">
                  <c:v>-1.5686</c:v>
                </c:pt>
                <c:pt idx="21600">
                  <c:v>-1.5686</c:v>
                </c:pt>
                <c:pt idx="21601">
                  <c:v>-1.5686</c:v>
                </c:pt>
                <c:pt idx="21602">
                  <c:v>-1.5686</c:v>
                </c:pt>
                <c:pt idx="21603">
                  <c:v>-1.5686</c:v>
                </c:pt>
                <c:pt idx="21604">
                  <c:v>-1.5686</c:v>
                </c:pt>
                <c:pt idx="21605">
                  <c:v>-1.5686</c:v>
                </c:pt>
                <c:pt idx="21606">
                  <c:v>-1.5686</c:v>
                </c:pt>
                <c:pt idx="21607">
                  <c:v>-1.5686</c:v>
                </c:pt>
                <c:pt idx="21608">
                  <c:v>-1.5686</c:v>
                </c:pt>
                <c:pt idx="21609">
                  <c:v>-1.5686</c:v>
                </c:pt>
                <c:pt idx="21610">
                  <c:v>-1.5686</c:v>
                </c:pt>
                <c:pt idx="21611">
                  <c:v>-1.5686</c:v>
                </c:pt>
                <c:pt idx="21612">
                  <c:v>-1.5686</c:v>
                </c:pt>
                <c:pt idx="21613">
                  <c:v>-1.5686</c:v>
                </c:pt>
                <c:pt idx="21614">
                  <c:v>-1.5686</c:v>
                </c:pt>
                <c:pt idx="21615">
                  <c:v>-1.5686</c:v>
                </c:pt>
                <c:pt idx="21616">
                  <c:v>-1.5686</c:v>
                </c:pt>
                <c:pt idx="21617">
                  <c:v>-1.5686</c:v>
                </c:pt>
                <c:pt idx="21618">
                  <c:v>-1.5686</c:v>
                </c:pt>
                <c:pt idx="21619">
                  <c:v>-1.5686</c:v>
                </c:pt>
                <c:pt idx="21620">
                  <c:v>-1.5686</c:v>
                </c:pt>
                <c:pt idx="21621">
                  <c:v>-1.5686</c:v>
                </c:pt>
                <c:pt idx="21622">
                  <c:v>-1.5686</c:v>
                </c:pt>
                <c:pt idx="21623">
                  <c:v>-1.5686</c:v>
                </c:pt>
                <c:pt idx="21624">
                  <c:v>-1.5686</c:v>
                </c:pt>
                <c:pt idx="21625">
                  <c:v>-1.5686</c:v>
                </c:pt>
                <c:pt idx="21626">
                  <c:v>-1.5686</c:v>
                </c:pt>
                <c:pt idx="21627">
                  <c:v>-1.5686</c:v>
                </c:pt>
                <c:pt idx="21628">
                  <c:v>-1.5686</c:v>
                </c:pt>
                <c:pt idx="21629">
                  <c:v>-1.5686</c:v>
                </c:pt>
                <c:pt idx="21630">
                  <c:v>-1.5686</c:v>
                </c:pt>
                <c:pt idx="21631">
                  <c:v>-1.5686</c:v>
                </c:pt>
                <c:pt idx="21632">
                  <c:v>-1.5686</c:v>
                </c:pt>
                <c:pt idx="21633">
                  <c:v>-1.5686</c:v>
                </c:pt>
                <c:pt idx="21634">
                  <c:v>-1.5686</c:v>
                </c:pt>
                <c:pt idx="21635">
                  <c:v>-1.5686</c:v>
                </c:pt>
                <c:pt idx="21636">
                  <c:v>-1.5686</c:v>
                </c:pt>
                <c:pt idx="21637">
                  <c:v>-1.5686</c:v>
                </c:pt>
                <c:pt idx="21638">
                  <c:v>-1.5686</c:v>
                </c:pt>
                <c:pt idx="21639">
                  <c:v>-1.5686</c:v>
                </c:pt>
                <c:pt idx="21640">
                  <c:v>-1.5686</c:v>
                </c:pt>
                <c:pt idx="21641">
                  <c:v>-1.5686</c:v>
                </c:pt>
                <c:pt idx="21642">
                  <c:v>-1.5686</c:v>
                </c:pt>
                <c:pt idx="21643">
                  <c:v>-1.5686</c:v>
                </c:pt>
                <c:pt idx="21644">
                  <c:v>-1.6</c:v>
                </c:pt>
                <c:pt idx="21645">
                  <c:v>-1.5686</c:v>
                </c:pt>
                <c:pt idx="21646">
                  <c:v>-1.5686</c:v>
                </c:pt>
                <c:pt idx="21647">
                  <c:v>-1.5686</c:v>
                </c:pt>
                <c:pt idx="21648">
                  <c:v>-1.5686</c:v>
                </c:pt>
                <c:pt idx="21649">
                  <c:v>-1.5686</c:v>
                </c:pt>
                <c:pt idx="21650">
                  <c:v>-1.5686</c:v>
                </c:pt>
                <c:pt idx="21651">
                  <c:v>-1.5686</c:v>
                </c:pt>
                <c:pt idx="21652">
                  <c:v>-1.5686</c:v>
                </c:pt>
                <c:pt idx="21653">
                  <c:v>-1.5686</c:v>
                </c:pt>
                <c:pt idx="21654">
                  <c:v>-1.5686</c:v>
                </c:pt>
                <c:pt idx="21655">
                  <c:v>-1.5686</c:v>
                </c:pt>
                <c:pt idx="21656">
                  <c:v>-1.5686</c:v>
                </c:pt>
                <c:pt idx="21657">
                  <c:v>-1.5686</c:v>
                </c:pt>
                <c:pt idx="21658">
                  <c:v>-1.5686</c:v>
                </c:pt>
                <c:pt idx="21659">
                  <c:v>-1.5686</c:v>
                </c:pt>
                <c:pt idx="21660">
                  <c:v>-1.5686</c:v>
                </c:pt>
                <c:pt idx="21661">
                  <c:v>-1.5686</c:v>
                </c:pt>
                <c:pt idx="21662">
                  <c:v>-1.6</c:v>
                </c:pt>
                <c:pt idx="21663">
                  <c:v>-1.5686</c:v>
                </c:pt>
                <c:pt idx="21664">
                  <c:v>-1.5686</c:v>
                </c:pt>
                <c:pt idx="21665">
                  <c:v>-1.5686</c:v>
                </c:pt>
                <c:pt idx="21666">
                  <c:v>-1.5686</c:v>
                </c:pt>
                <c:pt idx="21667">
                  <c:v>-1.5686</c:v>
                </c:pt>
                <c:pt idx="21668">
                  <c:v>-1.5686</c:v>
                </c:pt>
                <c:pt idx="21669">
                  <c:v>-1.5686</c:v>
                </c:pt>
                <c:pt idx="21670">
                  <c:v>-1.6</c:v>
                </c:pt>
                <c:pt idx="21671">
                  <c:v>-1.6</c:v>
                </c:pt>
                <c:pt idx="21672">
                  <c:v>-1.5686</c:v>
                </c:pt>
                <c:pt idx="21673">
                  <c:v>-1.5686</c:v>
                </c:pt>
                <c:pt idx="21674">
                  <c:v>-1.6</c:v>
                </c:pt>
                <c:pt idx="21675">
                  <c:v>-1.5686</c:v>
                </c:pt>
                <c:pt idx="21676">
                  <c:v>-1.6</c:v>
                </c:pt>
                <c:pt idx="21677">
                  <c:v>-1.6</c:v>
                </c:pt>
                <c:pt idx="21678">
                  <c:v>-1.6</c:v>
                </c:pt>
                <c:pt idx="21679">
                  <c:v>-1.5686</c:v>
                </c:pt>
                <c:pt idx="21680">
                  <c:v>-1.6</c:v>
                </c:pt>
                <c:pt idx="21681">
                  <c:v>-1.5686</c:v>
                </c:pt>
                <c:pt idx="21682">
                  <c:v>-1.6</c:v>
                </c:pt>
                <c:pt idx="21683">
                  <c:v>-1.6</c:v>
                </c:pt>
                <c:pt idx="21684">
                  <c:v>-1.6</c:v>
                </c:pt>
                <c:pt idx="21685">
                  <c:v>-1.5686</c:v>
                </c:pt>
                <c:pt idx="21686">
                  <c:v>-1.6</c:v>
                </c:pt>
                <c:pt idx="21687">
                  <c:v>-1.6</c:v>
                </c:pt>
                <c:pt idx="21688">
                  <c:v>-1.5686</c:v>
                </c:pt>
                <c:pt idx="21689">
                  <c:v>-1.6</c:v>
                </c:pt>
                <c:pt idx="21690">
                  <c:v>-1.6</c:v>
                </c:pt>
                <c:pt idx="21691">
                  <c:v>-1.6</c:v>
                </c:pt>
                <c:pt idx="21692">
                  <c:v>-1.5686</c:v>
                </c:pt>
                <c:pt idx="21693">
                  <c:v>-1.5686</c:v>
                </c:pt>
                <c:pt idx="21694">
                  <c:v>-1.6</c:v>
                </c:pt>
                <c:pt idx="21695">
                  <c:v>-1.6</c:v>
                </c:pt>
                <c:pt idx="21696">
                  <c:v>-1.6</c:v>
                </c:pt>
                <c:pt idx="21697">
                  <c:v>-1.6</c:v>
                </c:pt>
                <c:pt idx="21698">
                  <c:v>-1.6</c:v>
                </c:pt>
                <c:pt idx="21699">
                  <c:v>-1.6</c:v>
                </c:pt>
                <c:pt idx="21700">
                  <c:v>-1.6</c:v>
                </c:pt>
                <c:pt idx="21701">
                  <c:v>-1.6</c:v>
                </c:pt>
                <c:pt idx="21702">
                  <c:v>-1.6</c:v>
                </c:pt>
                <c:pt idx="21703">
                  <c:v>-1.6</c:v>
                </c:pt>
                <c:pt idx="21704">
                  <c:v>-1.6</c:v>
                </c:pt>
                <c:pt idx="21705">
                  <c:v>-1.6</c:v>
                </c:pt>
                <c:pt idx="21706">
                  <c:v>-1.6</c:v>
                </c:pt>
                <c:pt idx="21707">
                  <c:v>-1.6</c:v>
                </c:pt>
                <c:pt idx="21708">
                  <c:v>-1.6</c:v>
                </c:pt>
                <c:pt idx="21709">
                  <c:v>-1.6</c:v>
                </c:pt>
                <c:pt idx="21710">
                  <c:v>-1.6</c:v>
                </c:pt>
                <c:pt idx="21711">
                  <c:v>-1.6</c:v>
                </c:pt>
                <c:pt idx="21712">
                  <c:v>-1.6</c:v>
                </c:pt>
                <c:pt idx="21713">
                  <c:v>-1.6</c:v>
                </c:pt>
                <c:pt idx="21714">
                  <c:v>-1.6</c:v>
                </c:pt>
                <c:pt idx="21715">
                  <c:v>-1.6</c:v>
                </c:pt>
                <c:pt idx="21716">
                  <c:v>-1.5686</c:v>
                </c:pt>
                <c:pt idx="21717">
                  <c:v>-1.6</c:v>
                </c:pt>
                <c:pt idx="21718">
                  <c:v>-1.6</c:v>
                </c:pt>
                <c:pt idx="21719">
                  <c:v>-1.6</c:v>
                </c:pt>
                <c:pt idx="21720">
                  <c:v>-1.6</c:v>
                </c:pt>
                <c:pt idx="21721">
                  <c:v>-1.6</c:v>
                </c:pt>
                <c:pt idx="21722">
                  <c:v>-1.6</c:v>
                </c:pt>
                <c:pt idx="21723">
                  <c:v>-1.6</c:v>
                </c:pt>
                <c:pt idx="21724">
                  <c:v>-1.5686</c:v>
                </c:pt>
                <c:pt idx="21725">
                  <c:v>-1.5686</c:v>
                </c:pt>
                <c:pt idx="21726">
                  <c:v>-1.6</c:v>
                </c:pt>
                <c:pt idx="21727">
                  <c:v>-1.6</c:v>
                </c:pt>
                <c:pt idx="21728">
                  <c:v>-1.6</c:v>
                </c:pt>
                <c:pt idx="21729">
                  <c:v>-1.6</c:v>
                </c:pt>
                <c:pt idx="21730">
                  <c:v>-1.6</c:v>
                </c:pt>
                <c:pt idx="21731">
                  <c:v>-1.6</c:v>
                </c:pt>
                <c:pt idx="21732">
                  <c:v>-1.6</c:v>
                </c:pt>
                <c:pt idx="21733">
                  <c:v>-1.6</c:v>
                </c:pt>
                <c:pt idx="21734">
                  <c:v>-1.6</c:v>
                </c:pt>
                <c:pt idx="21735">
                  <c:v>-1.6</c:v>
                </c:pt>
                <c:pt idx="21736">
                  <c:v>-1.6</c:v>
                </c:pt>
                <c:pt idx="21737">
                  <c:v>-1.6</c:v>
                </c:pt>
                <c:pt idx="21738">
                  <c:v>-1.6</c:v>
                </c:pt>
                <c:pt idx="21739">
                  <c:v>-1.6</c:v>
                </c:pt>
                <c:pt idx="21740">
                  <c:v>-1.6</c:v>
                </c:pt>
                <c:pt idx="21741">
                  <c:v>-1.6</c:v>
                </c:pt>
                <c:pt idx="21742">
                  <c:v>-1.6</c:v>
                </c:pt>
                <c:pt idx="21743">
                  <c:v>-1.6</c:v>
                </c:pt>
                <c:pt idx="21744">
                  <c:v>-1.6627000000000001</c:v>
                </c:pt>
                <c:pt idx="21745">
                  <c:v>-1.6</c:v>
                </c:pt>
                <c:pt idx="21746">
                  <c:v>-1.6</c:v>
                </c:pt>
                <c:pt idx="21747">
                  <c:v>-1.6</c:v>
                </c:pt>
                <c:pt idx="21748">
                  <c:v>-1.6</c:v>
                </c:pt>
                <c:pt idx="21749">
                  <c:v>-1.6</c:v>
                </c:pt>
                <c:pt idx="21750">
                  <c:v>-1.6</c:v>
                </c:pt>
                <c:pt idx="21751">
                  <c:v>-1.6</c:v>
                </c:pt>
                <c:pt idx="21752">
                  <c:v>-1.6</c:v>
                </c:pt>
                <c:pt idx="21753">
                  <c:v>-1.6</c:v>
                </c:pt>
                <c:pt idx="21754">
                  <c:v>-1.6</c:v>
                </c:pt>
                <c:pt idx="21755">
                  <c:v>-1.6</c:v>
                </c:pt>
                <c:pt idx="21756">
                  <c:v>-1.6</c:v>
                </c:pt>
                <c:pt idx="21757">
                  <c:v>-1.6</c:v>
                </c:pt>
                <c:pt idx="21758">
                  <c:v>-1.6</c:v>
                </c:pt>
                <c:pt idx="21759">
                  <c:v>-1.6</c:v>
                </c:pt>
                <c:pt idx="21760">
                  <c:v>-1.6</c:v>
                </c:pt>
                <c:pt idx="21761">
                  <c:v>-1.6</c:v>
                </c:pt>
                <c:pt idx="21762">
                  <c:v>-1.6</c:v>
                </c:pt>
                <c:pt idx="21763">
                  <c:v>-1.6627000000000001</c:v>
                </c:pt>
                <c:pt idx="21764">
                  <c:v>-1.6</c:v>
                </c:pt>
                <c:pt idx="21765">
                  <c:v>-1.6</c:v>
                </c:pt>
                <c:pt idx="21766">
                  <c:v>-1.6</c:v>
                </c:pt>
                <c:pt idx="21767">
                  <c:v>-1.6</c:v>
                </c:pt>
                <c:pt idx="21768">
                  <c:v>-1.6</c:v>
                </c:pt>
                <c:pt idx="21769">
                  <c:v>-1.6</c:v>
                </c:pt>
                <c:pt idx="21770">
                  <c:v>-1.6</c:v>
                </c:pt>
                <c:pt idx="21771">
                  <c:v>-1.6</c:v>
                </c:pt>
                <c:pt idx="21772">
                  <c:v>-1.6</c:v>
                </c:pt>
                <c:pt idx="21773">
                  <c:v>-1.6</c:v>
                </c:pt>
                <c:pt idx="21774">
                  <c:v>-1.6</c:v>
                </c:pt>
                <c:pt idx="21775">
                  <c:v>-1.6627000000000001</c:v>
                </c:pt>
                <c:pt idx="21776">
                  <c:v>-1.6</c:v>
                </c:pt>
                <c:pt idx="21777">
                  <c:v>-1.6</c:v>
                </c:pt>
                <c:pt idx="21778">
                  <c:v>-1.6</c:v>
                </c:pt>
                <c:pt idx="21779">
                  <c:v>-1.6</c:v>
                </c:pt>
                <c:pt idx="21780">
                  <c:v>-1.6</c:v>
                </c:pt>
                <c:pt idx="21781">
                  <c:v>-1.6</c:v>
                </c:pt>
                <c:pt idx="21782">
                  <c:v>-1.6</c:v>
                </c:pt>
                <c:pt idx="21783">
                  <c:v>-1.6</c:v>
                </c:pt>
                <c:pt idx="21784">
                  <c:v>-1.6</c:v>
                </c:pt>
                <c:pt idx="21785">
                  <c:v>-1.6</c:v>
                </c:pt>
                <c:pt idx="21786">
                  <c:v>-1.5686</c:v>
                </c:pt>
                <c:pt idx="21787">
                  <c:v>-1.6</c:v>
                </c:pt>
                <c:pt idx="21788">
                  <c:v>-1.6</c:v>
                </c:pt>
                <c:pt idx="21789">
                  <c:v>-1.6</c:v>
                </c:pt>
                <c:pt idx="21790">
                  <c:v>-1.6</c:v>
                </c:pt>
                <c:pt idx="21791">
                  <c:v>-1.6</c:v>
                </c:pt>
                <c:pt idx="21792">
                  <c:v>-1.6</c:v>
                </c:pt>
                <c:pt idx="21793">
                  <c:v>-1.6</c:v>
                </c:pt>
                <c:pt idx="21794">
                  <c:v>-1.6</c:v>
                </c:pt>
                <c:pt idx="21795">
                  <c:v>-1.6</c:v>
                </c:pt>
                <c:pt idx="21796">
                  <c:v>-1.6</c:v>
                </c:pt>
                <c:pt idx="21797">
                  <c:v>-1.6</c:v>
                </c:pt>
                <c:pt idx="21798">
                  <c:v>-1.6</c:v>
                </c:pt>
                <c:pt idx="21799">
                  <c:v>-1.6</c:v>
                </c:pt>
                <c:pt idx="21800">
                  <c:v>-1.6</c:v>
                </c:pt>
                <c:pt idx="21801">
                  <c:v>-1.6627000000000001</c:v>
                </c:pt>
                <c:pt idx="21802">
                  <c:v>-1.6</c:v>
                </c:pt>
                <c:pt idx="21803">
                  <c:v>-1.6</c:v>
                </c:pt>
                <c:pt idx="21804">
                  <c:v>-1.6627000000000001</c:v>
                </c:pt>
                <c:pt idx="21805">
                  <c:v>-1.6</c:v>
                </c:pt>
                <c:pt idx="21806">
                  <c:v>-1.6627000000000001</c:v>
                </c:pt>
                <c:pt idx="21807">
                  <c:v>-1.6627000000000001</c:v>
                </c:pt>
                <c:pt idx="21808">
                  <c:v>-1.6</c:v>
                </c:pt>
                <c:pt idx="21809">
                  <c:v>-1.6</c:v>
                </c:pt>
                <c:pt idx="21810">
                  <c:v>-1.6</c:v>
                </c:pt>
                <c:pt idx="21811">
                  <c:v>-1.6</c:v>
                </c:pt>
                <c:pt idx="21812">
                  <c:v>-1.6</c:v>
                </c:pt>
                <c:pt idx="21813">
                  <c:v>-1.6</c:v>
                </c:pt>
                <c:pt idx="21814">
                  <c:v>-1.6</c:v>
                </c:pt>
                <c:pt idx="21815">
                  <c:v>-1.6627000000000001</c:v>
                </c:pt>
                <c:pt idx="21816">
                  <c:v>-1.6</c:v>
                </c:pt>
                <c:pt idx="21817">
                  <c:v>-1.6627000000000001</c:v>
                </c:pt>
                <c:pt idx="21818">
                  <c:v>-1.6</c:v>
                </c:pt>
                <c:pt idx="21819">
                  <c:v>-1.6</c:v>
                </c:pt>
                <c:pt idx="21820">
                  <c:v>-1.6627000000000001</c:v>
                </c:pt>
                <c:pt idx="21821">
                  <c:v>-1.6627000000000001</c:v>
                </c:pt>
                <c:pt idx="21822">
                  <c:v>-1.6</c:v>
                </c:pt>
                <c:pt idx="21823">
                  <c:v>-1.6627000000000001</c:v>
                </c:pt>
                <c:pt idx="21824">
                  <c:v>-1.6</c:v>
                </c:pt>
                <c:pt idx="21825">
                  <c:v>-1.6</c:v>
                </c:pt>
                <c:pt idx="21826">
                  <c:v>-1.6</c:v>
                </c:pt>
                <c:pt idx="21827">
                  <c:v>-1.6627000000000001</c:v>
                </c:pt>
                <c:pt idx="21828">
                  <c:v>-1.6627000000000001</c:v>
                </c:pt>
                <c:pt idx="21829">
                  <c:v>-1.6</c:v>
                </c:pt>
                <c:pt idx="21830">
                  <c:v>-1.6</c:v>
                </c:pt>
                <c:pt idx="21831">
                  <c:v>-1.6627000000000001</c:v>
                </c:pt>
                <c:pt idx="21832">
                  <c:v>-1.6</c:v>
                </c:pt>
                <c:pt idx="21833">
                  <c:v>-1.6</c:v>
                </c:pt>
                <c:pt idx="21834">
                  <c:v>-1.6</c:v>
                </c:pt>
                <c:pt idx="21835">
                  <c:v>-1.6627000000000001</c:v>
                </c:pt>
                <c:pt idx="21836">
                  <c:v>-1.6627000000000001</c:v>
                </c:pt>
                <c:pt idx="21837">
                  <c:v>-1.6</c:v>
                </c:pt>
                <c:pt idx="21838">
                  <c:v>-1.6627000000000001</c:v>
                </c:pt>
                <c:pt idx="21839">
                  <c:v>-1.6627000000000001</c:v>
                </c:pt>
                <c:pt idx="21840">
                  <c:v>-1.6</c:v>
                </c:pt>
                <c:pt idx="21841">
                  <c:v>-1.6</c:v>
                </c:pt>
                <c:pt idx="21842">
                  <c:v>-1.6627000000000001</c:v>
                </c:pt>
                <c:pt idx="21843">
                  <c:v>-1.6</c:v>
                </c:pt>
                <c:pt idx="21844">
                  <c:v>-1.6627000000000001</c:v>
                </c:pt>
                <c:pt idx="21845">
                  <c:v>-1.6627000000000001</c:v>
                </c:pt>
                <c:pt idx="21846">
                  <c:v>-1.6</c:v>
                </c:pt>
                <c:pt idx="21847">
                  <c:v>-1.6627000000000001</c:v>
                </c:pt>
                <c:pt idx="21848">
                  <c:v>-1.6</c:v>
                </c:pt>
                <c:pt idx="21849">
                  <c:v>-1.6</c:v>
                </c:pt>
                <c:pt idx="21850">
                  <c:v>-1.6</c:v>
                </c:pt>
                <c:pt idx="21851">
                  <c:v>-1.6</c:v>
                </c:pt>
                <c:pt idx="21852">
                  <c:v>-1.6</c:v>
                </c:pt>
                <c:pt idx="21853">
                  <c:v>-1.6627000000000001</c:v>
                </c:pt>
                <c:pt idx="21854">
                  <c:v>-1.6</c:v>
                </c:pt>
                <c:pt idx="21855">
                  <c:v>-1.6</c:v>
                </c:pt>
                <c:pt idx="21856">
                  <c:v>-1.6</c:v>
                </c:pt>
                <c:pt idx="21857">
                  <c:v>-1.6</c:v>
                </c:pt>
                <c:pt idx="21858">
                  <c:v>-1.6627000000000001</c:v>
                </c:pt>
                <c:pt idx="21859">
                  <c:v>-1.6</c:v>
                </c:pt>
                <c:pt idx="21860">
                  <c:v>-1.6</c:v>
                </c:pt>
                <c:pt idx="21861">
                  <c:v>-1.6627000000000001</c:v>
                </c:pt>
                <c:pt idx="21862">
                  <c:v>-1.6</c:v>
                </c:pt>
                <c:pt idx="21863">
                  <c:v>-1.6</c:v>
                </c:pt>
                <c:pt idx="21864">
                  <c:v>-1.6627000000000001</c:v>
                </c:pt>
                <c:pt idx="21865">
                  <c:v>-1.6627000000000001</c:v>
                </c:pt>
                <c:pt idx="21866">
                  <c:v>-1.6</c:v>
                </c:pt>
                <c:pt idx="21867">
                  <c:v>-1.6627000000000001</c:v>
                </c:pt>
                <c:pt idx="21868">
                  <c:v>-1.6627000000000001</c:v>
                </c:pt>
                <c:pt idx="21869">
                  <c:v>-1.6627000000000001</c:v>
                </c:pt>
                <c:pt idx="21870">
                  <c:v>-1.6627000000000001</c:v>
                </c:pt>
                <c:pt idx="21871">
                  <c:v>-1.6</c:v>
                </c:pt>
                <c:pt idx="21872">
                  <c:v>-1.6</c:v>
                </c:pt>
                <c:pt idx="21873">
                  <c:v>-1.6627000000000001</c:v>
                </c:pt>
                <c:pt idx="21874">
                  <c:v>-1.6627000000000001</c:v>
                </c:pt>
                <c:pt idx="21875">
                  <c:v>-1.6627000000000001</c:v>
                </c:pt>
                <c:pt idx="21876">
                  <c:v>-1.6627000000000001</c:v>
                </c:pt>
                <c:pt idx="21877">
                  <c:v>-1.6</c:v>
                </c:pt>
                <c:pt idx="21878">
                  <c:v>-1.6627000000000001</c:v>
                </c:pt>
                <c:pt idx="21879">
                  <c:v>-1.6627000000000001</c:v>
                </c:pt>
                <c:pt idx="21880">
                  <c:v>-1.6</c:v>
                </c:pt>
                <c:pt idx="21881">
                  <c:v>-1.6</c:v>
                </c:pt>
                <c:pt idx="21882">
                  <c:v>-1.6</c:v>
                </c:pt>
                <c:pt idx="21883">
                  <c:v>-1.6</c:v>
                </c:pt>
                <c:pt idx="21884">
                  <c:v>-1.6627000000000001</c:v>
                </c:pt>
                <c:pt idx="21885">
                  <c:v>-1.6</c:v>
                </c:pt>
                <c:pt idx="21886">
                  <c:v>-1.6627000000000001</c:v>
                </c:pt>
                <c:pt idx="21887">
                  <c:v>-1.6</c:v>
                </c:pt>
                <c:pt idx="21888">
                  <c:v>-1.6627000000000001</c:v>
                </c:pt>
                <c:pt idx="21889">
                  <c:v>-1.6</c:v>
                </c:pt>
                <c:pt idx="21890">
                  <c:v>-1.6627000000000001</c:v>
                </c:pt>
                <c:pt idx="21891">
                  <c:v>-1.6627000000000001</c:v>
                </c:pt>
                <c:pt idx="21892">
                  <c:v>-1.6627000000000001</c:v>
                </c:pt>
                <c:pt idx="21893">
                  <c:v>-1.6627000000000001</c:v>
                </c:pt>
                <c:pt idx="21894">
                  <c:v>-1.6</c:v>
                </c:pt>
                <c:pt idx="21895">
                  <c:v>-1.6</c:v>
                </c:pt>
                <c:pt idx="21896">
                  <c:v>-1.6627000000000001</c:v>
                </c:pt>
                <c:pt idx="21897">
                  <c:v>-1.6627000000000001</c:v>
                </c:pt>
                <c:pt idx="21898">
                  <c:v>-1.6</c:v>
                </c:pt>
                <c:pt idx="21899">
                  <c:v>-1.6627000000000001</c:v>
                </c:pt>
                <c:pt idx="21900">
                  <c:v>-1.6627000000000001</c:v>
                </c:pt>
                <c:pt idx="21901">
                  <c:v>-1.6627000000000001</c:v>
                </c:pt>
                <c:pt idx="21902">
                  <c:v>-1.6</c:v>
                </c:pt>
                <c:pt idx="21903">
                  <c:v>-1.6627000000000001</c:v>
                </c:pt>
                <c:pt idx="21904">
                  <c:v>-1.6627000000000001</c:v>
                </c:pt>
                <c:pt idx="21905">
                  <c:v>-1.6</c:v>
                </c:pt>
                <c:pt idx="21906">
                  <c:v>-1.6627000000000001</c:v>
                </c:pt>
                <c:pt idx="21907">
                  <c:v>-1.6</c:v>
                </c:pt>
                <c:pt idx="21908">
                  <c:v>-1.6</c:v>
                </c:pt>
                <c:pt idx="21909">
                  <c:v>-1.6627000000000001</c:v>
                </c:pt>
                <c:pt idx="21910">
                  <c:v>-1.6627000000000001</c:v>
                </c:pt>
                <c:pt idx="21911">
                  <c:v>-1.6627000000000001</c:v>
                </c:pt>
                <c:pt idx="21912">
                  <c:v>-1.6</c:v>
                </c:pt>
                <c:pt idx="21913">
                  <c:v>-1.6627000000000001</c:v>
                </c:pt>
                <c:pt idx="21914">
                  <c:v>-1.6627000000000001</c:v>
                </c:pt>
                <c:pt idx="21915">
                  <c:v>-1.6627000000000001</c:v>
                </c:pt>
                <c:pt idx="21916">
                  <c:v>-1.6627000000000001</c:v>
                </c:pt>
                <c:pt idx="21917">
                  <c:v>-1.6</c:v>
                </c:pt>
                <c:pt idx="21918">
                  <c:v>-1.6627000000000001</c:v>
                </c:pt>
                <c:pt idx="21919">
                  <c:v>-1.6</c:v>
                </c:pt>
                <c:pt idx="21920">
                  <c:v>-1.6</c:v>
                </c:pt>
                <c:pt idx="21921">
                  <c:v>-1.6627000000000001</c:v>
                </c:pt>
                <c:pt idx="21922">
                  <c:v>-1.6</c:v>
                </c:pt>
                <c:pt idx="21923">
                  <c:v>-1.6</c:v>
                </c:pt>
                <c:pt idx="21924">
                  <c:v>-1.6627000000000001</c:v>
                </c:pt>
                <c:pt idx="21925">
                  <c:v>-1.6627000000000001</c:v>
                </c:pt>
                <c:pt idx="21926">
                  <c:v>-1.6</c:v>
                </c:pt>
                <c:pt idx="21927">
                  <c:v>-1.6627000000000001</c:v>
                </c:pt>
                <c:pt idx="21928">
                  <c:v>-1.6627000000000001</c:v>
                </c:pt>
                <c:pt idx="21929">
                  <c:v>-1.6</c:v>
                </c:pt>
                <c:pt idx="21930">
                  <c:v>-1.6627000000000001</c:v>
                </c:pt>
                <c:pt idx="21931">
                  <c:v>-1.6627000000000001</c:v>
                </c:pt>
                <c:pt idx="21932">
                  <c:v>-1.6627000000000001</c:v>
                </c:pt>
                <c:pt idx="21933">
                  <c:v>-1.6</c:v>
                </c:pt>
                <c:pt idx="21934">
                  <c:v>-1.6627000000000001</c:v>
                </c:pt>
                <c:pt idx="21935">
                  <c:v>-1.6627000000000001</c:v>
                </c:pt>
                <c:pt idx="21936">
                  <c:v>-1.6627000000000001</c:v>
                </c:pt>
                <c:pt idx="21937">
                  <c:v>-1.6627000000000001</c:v>
                </c:pt>
                <c:pt idx="21938">
                  <c:v>-1.6627000000000001</c:v>
                </c:pt>
                <c:pt idx="21939">
                  <c:v>-1.6627000000000001</c:v>
                </c:pt>
                <c:pt idx="21940">
                  <c:v>-1.6627000000000001</c:v>
                </c:pt>
                <c:pt idx="21941">
                  <c:v>-1.6627000000000001</c:v>
                </c:pt>
                <c:pt idx="21942">
                  <c:v>-1.6627000000000001</c:v>
                </c:pt>
                <c:pt idx="21943">
                  <c:v>-1.6627000000000001</c:v>
                </c:pt>
                <c:pt idx="21944">
                  <c:v>-1.6</c:v>
                </c:pt>
                <c:pt idx="21945">
                  <c:v>-1.6627000000000001</c:v>
                </c:pt>
                <c:pt idx="21946">
                  <c:v>-1.6627000000000001</c:v>
                </c:pt>
                <c:pt idx="21947">
                  <c:v>-1.6627000000000001</c:v>
                </c:pt>
                <c:pt idx="21948">
                  <c:v>-1.6627000000000001</c:v>
                </c:pt>
                <c:pt idx="21949">
                  <c:v>-1.6</c:v>
                </c:pt>
                <c:pt idx="21950">
                  <c:v>-1.6627000000000001</c:v>
                </c:pt>
                <c:pt idx="21951">
                  <c:v>-1.6627000000000001</c:v>
                </c:pt>
                <c:pt idx="21952">
                  <c:v>-1.6627000000000001</c:v>
                </c:pt>
                <c:pt idx="21953">
                  <c:v>-1.6</c:v>
                </c:pt>
                <c:pt idx="21954">
                  <c:v>-1.6627000000000001</c:v>
                </c:pt>
                <c:pt idx="21955">
                  <c:v>-1.6627000000000001</c:v>
                </c:pt>
                <c:pt idx="21956">
                  <c:v>-1.6627000000000001</c:v>
                </c:pt>
                <c:pt idx="21957">
                  <c:v>-1.6627000000000001</c:v>
                </c:pt>
                <c:pt idx="21958">
                  <c:v>-1.6</c:v>
                </c:pt>
                <c:pt idx="21959">
                  <c:v>-1.6627000000000001</c:v>
                </c:pt>
                <c:pt idx="21960">
                  <c:v>-1.6627000000000001</c:v>
                </c:pt>
                <c:pt idx="21961">
                  <c:v>-1.6</c:v>
                </c:pt>
                <c:pt idx="21962">
                  <c:v>-1.6627000000000001</c:v>
                </c:pt>
                <c:pt idx="21963">
                  <c:v>-1.6</c:v>
                </c:pt>
                <c:pt idx="21964">
                  <c:v>-1.6</c:v>
                </c:pt>
                <c:pt idx="21965">
                  <c:v>-1.6627000000000001</c:v>
                </c:pt>
                <c:pt idx="21966">
                  <c:v>-1.6</c:v>
                </c:pt>
                <c:pt idx="21967">
                  <c:v>-1.6627000000000001</c:v>
                </c:pt>
                <c:pt idx="21968">
                  <c:v>-1.6</c:v>
                </c:pt>
                <c:pt idx="21969">
                  <c:v>-1.6627000000000001</c:v>
                </c:pt>
                <c:pt idx="21970">
                  <c:v>-1.6627000000000001</c:v>
                </c:pt>
                <c:pt idx="21971">
                  <c:v>-1.6627000000000001</c:v>
                </c:pt>
                <c:pt idx="21972">
                  <c:v>-1.6</c:v>
                </c:pt>
                <c:pt idx="21973">
                  <c:v>-1.6627000000000001</c:v>
                </c:pt>
                <c:pt idx="21974">
                  <c:v>-1.6627000000000001</c:v>
                </c:pt>
                <c:pt idx="21975">
                  <c:v>-1.6</c:v>
                </c:pt>
                <c:pt idx="21976">
                  <c:v>-1.6627000000000001</c:v>
                </c:pt>
                <c:pt idx="21977">
                  <c:v>-1.6627000000000001</c:v>
                </c:pt>
                <c:pt idx="21978">
                  <c:v>-1.6627000000000001</c:v>
                </c:pt>
                <c:pt idx="21979">
                  <c:v>-1.6627000000000001</c:v>
                </c:pt>
                <c:pt idx="21980">
                  <c:v>-1.6627000000000001</c:v>
                </c:pt>
                <c:pt idx="21981">
                  <c:v>-1.6627000000000001</c:v>
                </c:pt>
                <c:pt idx="21982">
                  <c:v>-1.6627000000000001</c:v>
                </c:pt>
                <c:pt idx="21983">
                  <c:v>-1.6627000000000001</c:v>
                </c:pt>
                <c:pt idx="21984">
                  <c:v>-1.6627000000000001</c:v>
                </c:pt>
                <c:pt idx="21985">
                  <c:v>-1.6</c:v>
                </c:pt>
                <c:pt idx="21986">
                  <c:v>-1.6627000000000001</c:v>
                </c:pt>
                <c:pt idx="21987">
                  <c:v>-1.6</c:v>
                </c:pt>
                <c:pt idx="21988">
                  <c:v>-1.6627000000000001</c:v>
                </c:pt>
                <c:pt idx="21989">
                  <c:v>-1.6627000000000001</c:v>
                </c:pt>
                <c:pt idx="21990">
                  <c:v>-1.6627000000000001</c:v>
                </c:pt>
                <c:pt idx="21991">
                  <c:v>-1.6627000000000001</c:v>
                </c:pt>
                <c:pt idx="21992">
                  <c:v>-1.6627000000000001</c:v>
                </c:pt>
                <c:pt idx="21993">
                  <c:v>-1.6627000000000001</c:v>
                </c:pt>
                <c:pt idx="21994">
                  <c:v>-1.6627000000000001</c:v>
                </c:pt>
                <c:pt idx="21995">
                  <c:v>-1.6627000000000001</c:v>
                </c:pt>
                <c:pt idx="21996">
                  <c:v>-1.6627000000000001</c:v>
                </c:pt>
                <c:pt idx="21997">
                  <c:v>-1.6627000000000001</c:v>
                </c:pt>
                <c:pt idx="21998">
                  <c:v>-1.6627000000000001</c:v>
                </c:pt>
                <c:pt idx="21999">
                  <c:v>-1.6627000000000001</c:v>
                </c:pt>
                <c:pt idx="22000">
                  <c:v>-1.6627000000000001</c:v>
                </c:pt>
                <c:pt idx="22001">
                  <c:v>-1.6</c:v>
                </c:pt>
                <c:pt idx="22002">
                  <c:v>-1.6</c:v>
                </c:pt>
                <c:pt idx="22003">
                  <c:v>-1.6627000000000001</c:v>
                </c:pt>
                <c:pt idx="22004">
                  <c:v>-1.6627000000000001</c:v>
                </c:pt>
                <c:pt idx="22005">
                  <c:v>-1.6627000000000001</c:v>
                </c:pt>
                <c:pt idx="22006">
                  <c:v>-1.6627000000000001</c:v>
                </c:pt>
                <c:pt idx="22007">
                  <c:v>-1.6627000000000001</c:v>
                </c:pt>
                <c:pt idx="22008">
                  <c:v>-1.6627000000000001</c:v>
                </c:pt>
                <c:pt idx="22009">
                  <c:v>-1.6627000000000001</c:v>
                </c:pt>
                <c:pt idx="22010">
                  <c:v>-1.6627000000000001</c:v>
                </c:pt>
                <c:pt idx="22011">
                  <c:v>-1.6627000000000001</c:v>
                </c:pt>
                <c:pt idx="22012">
                  <c:v>-1.6627000000000001</c:v>
                </c:pt>
                <c:pt idx="22013">
                  <c:v>-1.6627000000000001</c:v>
                </c:pt>
                <c:pt idx="22014">
                  <c:v>-1.6627000000000001</c:v>
                </c:pt>
                <c:pt idx="22015">
                  <c:v>-1.6627000000000001</c:v>
                </c:pt>
                <c:pt idx="22016">
                  <c:v>-1.6</c:v>
                </c:pt>
                <c:pt idx="22017">
                  <c:v>-1.6627000000000001</c:v>
                </c:pt>
                <c:pt idx="22018">
                  <c:v>-1.6</c:v>
                </c:pt>
                <c:pt idx="22019">
                  <c:v>-1.6627000000000001</c:v>
                </c:pt>
                <c:pt idx="22020">
                  <c:v>-1.6627000000000001</c:v>
                </c:pt>
                <c:pt idx="22021">
                  <c:v>-1.6627000000000001</c:v>
                </c:pt>
                <c:pt idx="22022">
                  <c:v>-1.6627000000000001</c:v>
                </c:pt>
                <c:pt idx="22023">
                  <c:v>-1.6</c:v>
                </c:pt>
                <c:pt idx="22024">
                  <c:v>-1.6</c:v>
                </c:pt>
                <c:pt idx="22025">
                  <c:v>-1.6627000000000001</c:v>
                </c:pt>
                <c:pt idx="22026">
                  <c:v>-1.6627000000000001</c:v>
                </c:pt>
                <c:pt idx="22027">
                  <c:v>-1.6627000000000001</c:v>
                </c:pt>
                <c:pt idx="22028">
                  <c:v>-1.6</c:v>
                </c:pt>
                <c:pt idx="22029">
                  <c:v>-1.6627000000000001</c:v>
                </c:pt>
                <c:pt idx="22030">
                  <c:v>-1.6627000000000001</c:v>
                </c:pt>
                <c:pt idx="22031">
                  <c:v>-1.6627000000000001</c:v>
                </c:pt>
                <c:pt idx="22032">
                  <c:v>-1.6627000000000001</c:v>
                </c:pt>
                <c:pt idx="22033">
                  <c:v>-1.6627000000000001</c:v>
                </c:pt>
                <c:pt idx="22034">
                  <c:v>-1.6</c:v>
                </c:pt>
                <c:pt idx="22035">
                  <c:v>-1.6627000000000001</c:v>
                </c:pt>
                <c:pt idx="22036">
                  <c:v>-1.6627000000000001</c:v>
                </c:pt>
                <c:pt idx="22037">
                  <c:v>-1.6627000000000001</c:v>
                </c:pt>
                <c:pt idx="22038">
                  <c:v>-1.6627000000000001</c:v>
                </c:pt>
                <c:pt idx="22039">
                  <c:v>-1.6627000000000001</c:v>
                </c:pt>
                <c:pt idx="22040">
                  <c:v>-1.6</c:v>
                </c:pt>
                <c:pt idx="22041">
                  <c:v>-1.6627000000000001</c:v>
                </c:pt>
                <c:pt idx="22042">
                  <c:v>-1.6627000000000001</c:v>
                </c:pt>
                <c:pt idx="22043">
                  <c:v>-1.6627000000000001</c:v>
                </c:pt>
                <c:pt idx="22044">
                  <c:v>-1.6627000000000001</c:v>
                </c:pt>
                <c:pt idx="22045">
                  <c:v>-1.6627000000000001</c:v>
                </c:pt>
                <c:pt idx="22046">
                  <c:v>-1.6627000000000001</c:v>
                </c:pt>
                <c:pt idx="22047">
                  <c:v>-1.6627000000000001</c:v>
                </c:pt>
                <c:pt idx="22048">
                  <c:v>-1.6627000000000001</c:v>
                </c:pt>
                <c:pt idx="22049">
                  <c:v>-1.6627000000000001</c:v>
                </c:pt>
                <c:pt idx="22050">
                  <c:v>-1.6627000000000001</c:v>
                </c:pt>
                <c:pt idx="22051">
                  <c:v>-1.6627000000000001</c:v>
                </c:pt>
                <c:pt idx="22052">
                  <c:v>-1.6627000000000001</c:v>
                </c:pt>
                <c:pt idx="22053">
                  <c:v>-1.6627000000000001</c:v>
                </c:pt>
                <c:pt idx="22054">
                  <c:v>-1.6627000000000001</c:v>
                </c:pt>
                <c:pt idx="22055">
                  <c:v>-1.6627000000000001</c:v>
                </c:pt>
                <c:pt idx="22056">
                  <c:v>-1.6627000000000001</c:v>
                </c:pt>
                <c:pt idx="22057">
                  <c:v>-1.6627000000000001</c:v>
                </c:pt>
                <c:pt idx="22058">
                  <c:v>-1.6627000000000001</c:v>
                </c:pt>
                <c:pt idx="22059">
                  <c:v>-1.6627000000000001</c:v>
                </c:pt>
                <c:pt idx="22060">
                  <c:v>-1.6627000000000001</c:v>
                </c:pt>
                <c:pt idx="22061">
                  <c:v>-1.6627000000000001</c:v>
                </c:pt>
                <c:pt idx="22062">
                  <c:v>-1.6627000000000001</c:v>
                </c:pt>
                <c:pt idx="22063">
                  <c:v>-1.6627000000000001</c:v>
                </c:pt>
                <c:pt idx="22064">
                  <c:v>-1.6627000000000001</c:v>
                </c:pt>
                <c:pt idx="22065">
                  <c:v>-1.6627000000000001</c:v>
                </c:pt>
                <c:pt idx="22066">
                  <c:v>-1.6627000000000001</c:v>
                </c:pt>
                <c:pt idx="22067">
                  <c:v>-1.6627000000000001</c:v>
                </c:pt>
                <c:pt idx="22068">
                  <c:v>-1.6627000000000001</c:v>
                </c:pt>
                <c:pt idx="22069">
                  <c:v>-1.6627000000000001</c:v>
                </c:pt>
                <c:pt idx="22070">
                  <c:v>-1.6627000000000001</c:v>
                </c:pt>
                <c:pt idx="22071">
                  <c:v>-1.6627000000000001</c:v>
                </c:pt>
                <c:pt idx="22072">
                  <c:v>-1.6627000000000001</c:v>
                </c:pt>
                <c:pt idx="22073">
                  <c:v>-1.6627000000000001</c:v>
                </c:pt>
                <c:pt idx="22074">
                  <c:v>-1.6627000000000001</c:v>
                </c:pt>
                <c:pt idx="22075">
                  <c:v>-1.6627000000000001</c:v>
                </c:pt>
                <c:pt idx="22076">
                  <c:v>-1.6627000000000001</c:v>
                </c:pt>
                <c:pt idx="22077">
                  <c:v>-1.6627000000000001</c:v>
                </c:pt>
                <c:pt idx="22078">
                  <c:v>-1.6627000000000001</c:v>
                </c:pt>
                <c:pt idx="22079">
                  <c:v>-1.6627000000000001</c:v>
                </c:pt>
                <c:pt idx="22080">
                  <c:v>-1.6627000000000001</c:v>
                </c:pt>
                <c:pt idx="22081">
                  <c:v>-1.6627000000000001</c:v>
                </c:pt>
                <c:pt idx="22082">
                  <c:v>-1.6627000000000001</c:v>
                </c:pt>
                <c:pt idx="22083">
                  <c:v>-1.6627000000000001</c:v>
                </c:pt>
                <c:pt idx="22084">
                  <c:v>-1.6627000000000001</c:v>
                </c:pt>
                <c:pt idx="22085">
                  <c:v>-1.6627000000000001</c:v>
                </c:pt>
                <c:pt idx="22086">
                  <c:v>-1.6627000000000001</c:v>
                </c:pt>
                <c:pt idx="22087">
                  <c:v>-1.6627000000000001</c:v>
                </c:pt>
                <c:pt idx="22088">
                  <c:v>-1.6627000000000001</c:v>
                </c:pt>
                <c:pt idx="22089">
                  <c:v>-1.6627000000000001</c:v>
                </c:pt>
                <c:pt idx="22090">
                  <c:v>-1.6627000000000001</c:v>
                </c:pt>
                <c:pt idx="22091">
                  <c:v>-1.6627000000000001</c:v>
                </c:pt>
                <c:pt idx="22092">
                  <c:v>-1.6627000000000001</c:v>
                </c:pt>
                <c:pt idx="22093">
                  <c:v>-1.6627000000000001</c:v>
                </c:pt>
                <c:pt idx="22094">
                  <c:v>-1.6627000000000001</c:v>
                </c:pt>
                <c:pt idx="22095">
                  <c:v>-1.6627000000000001</c:v>
                </c:pt>
                <c:pt idx="22096">
                  <c:v>-1.6627000000000001</c:v>
                </c:pt>
                <c:pt idx="22097">
                  <c:v>-1.6627000000000001</c:v>
                </c:pt>
                <c:pt idx="22098">
                  <c:v>-1.6627000000000001</c:v>
                </c:pt>
                <c:pt idx="22099">
                  <c:v>-1.6627000000000001</c:v>
                </c:pt>
                <c:pt idx="22100">
                  <c:v>-1.6627000000000001</c:v>
                </c:pt>
                <c:pt idx="22101">
                  <c:v>-1.6627000000000001</c:v>
                </c:pt>
                <c:pt idx="22102">
                  <c:v>-1.6627000000000001</c:v>
                </c:pt>
                <c:pt idx="22103">
                  <c:v>-1.6627000000000001</c:v>
                </c:pt>
                <c:pt idx="22104">
                  <c:v>-1.6627000000000001</c:v>
                </c:pt>
                <c:pt idx="22105">
                  <c:v>-1.6627000000000001</c:v>
                </c:pt>
                <c:pt idx="22106">
                  <c:v>-1.6627000000000001</c:v>
                </c:pt>
                <c:pt idx="22107">
                  <c:v>-1.6627000000000001</c:v>
                </c:pt>
                <c:pt idx="22108">
                  <c:v>-1.6627000000000001</c:v>
                </c:pt>
                <c:pt idx="22109">
                  <c:v>-1.6627000000000001</c:v>
                </c:pt>
                <c:pt idx="22110">
                  <c:v>-1.6627000000000001</c:v>
                </c:pt>
                <c:pt idx="22111">
                  <c:v>-1.6627000000000001</c:v>
                </c:pt>
                <c:pt idx="22112">
                  <c:v>-1.6</c:v>
                </c:pt>
                <c:pt idx="22113">
                  <c:v>-1.6627000000000001</c:v>
                </c:pt>
                <c:pt idx="22114">
                  <c:v>-1.6627000000000001</c:v>
                </c:pt>
                <c:pt idx="22115">
                  <c:v>-1.6627000000000001</c:v>
                </c:pt>
                <c:pt idx="22116">
                  <c:v>-1.6627000000000001</c:v>
                </c:pt>
                <c:pt idx="22117">
                  <c:v>-1.6627000000000001</c:v>
                </c:pt>
                <c:pt idx="22118">
                  <c:v>-1.6627000000000001</c:v>
                </c:pt>
                <c:pt idx="22119">
                  <c:v>-1.6627000000000001</c:v>
                </c:pt>
                <c:pt idx="22120">
                  <c:v>-1.6627000000000001</c:v>
                </c:pt>
                <c:pt idx="22121">
                  <c:v>-1.6627000000000001</c:v>
                </c:pt>
                <c:pt idx="22122">
                  <c:v>-1.6627000000000001</c:v>
                </c:pt>
                <c:pt idx="22123">
                  <c:v>-1.6627000000000001</c:v>
                </c:pt>
                <c:pt idx="22124">
                  <c:v>-1.6627000000000001</c:v>
                </c:pt>
                <c:pt idx="22125">
                  <c:v>-1.6</c:v>
                </c:pt>
                <c:pt idx="22126">
                  <c:v>-1.6627000000000001</c:v>
                </c:pt>
                <c:pt idx="22127">
                  <c:v>-1.6627000000000001</c:v>
                </c:pt>
                <c:pt idx="22128">
                  <c:v>-1.6627000000000001</c:v>
                </c:pt>
                <c:pt idx="22129">
                  <c:v>-1.6627000000000001</c:v>
                </c:pt>
                <c:pt idx="22130">
                  <c:v>-1.6627000000000001</c:v>
                </c:pt>
                <c:pt idx="22131">
                  <c:v>-1.6627000000000001</c:v>
                </c:pt>
                <c:pt idx="22132">
                  <c:v>-1.6627000000000001</c:v>
                </c:pt>
                <c:pt idx="22133">
                  <c:v>-1.6627000000000001</c:v>
                </c:pt>
                <c:pt idx="22134">
                  <c:v>-1.6627000000000001</c:v>
                </c:pt>
                <c:pt idx="22135">
                  <c:v>-1.6627000000000001</c:v>
                </c:pt>
                <c:pt idx="22136">
                  <c:v>-1.6627000000000001</c:v>
                </c:pt>
                <c:pt idx="22137">
                  <c:v>-1.6627000000000001</c:v>
                </c:pt>
                <c:pt idx="22138">
                  <c:v>-1.6627000000000001</c:v>
                </c:pt>
                <c:pt idx="22139">
                  <c:v>-1.6627000000000001</c:v>
                </c:pt>
                <c:pt idx="22140">
                  <c:v>-1.6627000000000001</c:v>
                </c:pt>
                <c:pt idx="22141">
                  <c:v>-1.6627000000000001</c:v>
                </c:pt>
                <c:pt idx="22142">
                  <c:v>-1.6627000000000001</c:v>
                </c:pt>
                <c:pt idx="22143">
                  <c:v>-1.6627000000000001</c:v>
                </c:pt>
                <c:pt idx="22144">
                  <c:v>-1.6</c:v>
                </c:pt>
                <c:pt idx="22145">
                  <c:v>-1.6627000000000001</c:v>
                </c:pt>
                <c:pt idx="22146">
                  <c:v>-1.6627000000000001</c:v>
                </c:pt>
                <c:pt idx="22147">
                  <c:v>-1.6627000000000001</c:v>
                </c:pt>
                <c:pt idx="22148">
                  <c:v>-1.6627000000000001</c:v>
                </c:pt>
                <c:pt idx="22149">
                  <c:v>-1.6627000000000001</c:v>
                </c:pt>
                <c:pt idx="22150">
                  <c:v>-1.6627000000000001</c:v>
                </c:pt>
                <c:pt idx="22151">
                  <c:v>-1.6627000000000001</c:v>
                </c:pt>
                <c:pt idx="22152">
                  <c:v>-1.6627000000000001</c:v>
                </c:pt>
                <c:pt idx="22153">
                  <c:v>-1.6627000000000001</c:v>
                </c:pt>
                <c:pt idx="22154">
                  <c:v>-1.6627000000000001</c:v>
                </c:pt>
                <c:pt idx="22155">
                  <c:v>-1.6627000000000001</c:v>
                </c:pt>
                <c:pt idx="22156">
                  <c:v>-1.6627000000000001</c:v>
                </c:pt>
                <c:pt idx="22157">
                  <c:v>-1.6627000000000001</c:v>
                </c:pt>
                <c:pt idx="22158">
                  <c:v>-1.6</c:v>
                </c:pt>
                <c:pt idx="22159">
                  <c:v>-1.6627000000000001</c:v>
                </c:pt>
                <c:pt idx="22160">
                  <c:v>-1.6627000000000001</c:v>
                </c:pt>
                <c:pt idx="22161">
                  <c:v>-1.6627000000000001</c:v>
                </c:pt>
                <c:pt idx="22162">
                  <c:v>-1.6627000000000001</c:v>
                </c:pt>
                <c:pt idx="22163">
                  <c:v>-1.6627000000000001</c:v>
                </c:pt>
                <c:pt idx="22164">
                  <c:v>-1.6627000000000001</c:v>
                </c:pt>
                <c:pt idx="22165">
                  <c:v>-1.6627000000000001</c:v>
                </c:pt>
                <c:pt idx="22166">
                  <c:v>-1.6627000000000001</c:v>
                </c:pt>
                <c:pt idx="22167">
                  <c:v>-1.6627000000000001</c:v>
                </c:pt>
                <c:pt idx="22168">
                  <c:v>-1.6627000000000001</c:v>
                </c:pt>
                <c:pt idx="22169">
                  <c:v>-1.6627000000000001</c:v>
                </c:pt>
                <c:pt idx="22170">
                  <c:v>-1.6</c:v>
                </c:pt>
                <c:pt idx="22171">
                  <c:v>-1.6627000000000001</c:v>
                </c:pt>
                <c:pt idx="22172">
                  <c:v>-1.6</c:v>
                </c:pt>
                <c:pt idx="22173">
                  <c:v>-1.6627000000000001</c:v>
                </c:pt>
                <c:pt idx="22174">
                  <c:v>-1.6627000000000001</c:v>
                </c:pt>
                <c:pt idx="22175">
                  <c:v>-1.6627000000000001</c:v>
                </c:pt>
                <c:pt idx="22176">
                  <c:v>-1.6627000000000001</c:v>
                </c:pt>
                <c:pt idx="22177">
                  <c:v>-1.6627000000000001</c:v>
                </c:pt>
                <c:pt idx="22178">
                  <c:v>-1.6627000000000001</c:v>
                </c:pt>
                <c:pt idx="22179">
                  <c:v>-1.6627000000000001</c:v>
                </c:pt>
                <c:pt idx="22180">
                  <c:v>-1.6627000000000001</c:v>
                </c:pt>
                <c:pt idx="22181">
                  <c:v>-1.6627000000000001</c:v>
                </c:pt>
                <c:pt idx="22182">
                  <c:v>-1.6627000000000001</c:v>
                </c:pt>
                <c:pt idx="22183">
                  <c:v>-1.6627000000000001</c:v>
                </c:pt>
                <c:pt idx="22184">
                  <c:v>-1.6627000000000001</c:v>
                </c:pt>
                <c:pt idx="22185">
                  <c:v>-1.6627000000000001</c:v>
                </c:pt>
                <c:pt idx="22186">
                  <c:v>-1.6627000000000001</c:v>
                </c:pt>
                <c:pt idx="22187">
                  <c:v>-1.6627000000000001</c:v>
                </c:pt>
                <c:pt idx="22188">
                  <c:v>-1.6627000000000001</c:v>
                </c:pt>
                <c:pt idx="22189">
                  <c:v>-1.6627000000000001</c:v>
                </c:pt>
                <c:pt idx="22190">
                  <c:v>-1.6627000000000001</c:v>
                </c:pt>
                <c:pt idx="22191">
                  <c:v>-1.6627000000000001</c:v>
                </c:pt>
                <c:pt idx="22192">
                  <c:v>-1.6627000000000001</c:v>
                </c:pt>
                <c:pt idx="22193">
                  <c:v>-1.6627000000000001</c:v>
                </c:pt>
                <c:pt idx="22194">
                  <c:v>-1.6627000000000001</c:v>
                </c:pt>
                <c:pt idx="22195">
                  <c:v>-1.6627000000000001</c:v>
                </c:pt>
                <c:pt idx="22196">
                  <c:v>-1.6627000000000001</c:v>
                </c:pt>
                <c:pt idx="22197">
                  <c:v>-1.6627000000000001</c:v>
                </c:pt>
                <c:pt idx="22198">
                  <c:v>-1.6627000000000001</c:v>
                </c:pt>
                <c:pt idx="22199">
                  <c:v>-1.6627000000000001</c:v>
                </c:pt>
                <c:pt idx="22200">
                  <c:v>-1.6627000000000001</c:v>
                </c:pt>
                <c:pt idx="22201">
                  <c:v>-1.6627000000000001</c:v>
                </c:pt>
                <c:pt idx="22202">
                  <c:v>-1.6627000000000001</c:v>
                </c:pt>
                <c:pt idx="22203">
                  <c:v>-1.6627000000000001</c:v>
                </c:pt>
                <c:pt idx="22204">
                  <c:v>-1.6627000000000001</c:v>
                </c:pt>
                <c:pt idx="22205">
                  <c:v>-1.6627000000000001</c:v>
                </c:pt>
                <c:pt idx="22206">
                  <c:v>-1.6627000000000001</c:v>
                </c:pt>
                <c:pt idx="22207">
                  <c:v>-1.6627000000000001</c:v>
                </c:pt>
                <c:pt idx="22208">
                  <c:v>-1.6627000000000001</c:v>
                </c:pt>
                <c:pt idx="22209">
                  <c:v>-1.6627000000000001</c:v>
                </c:pt>
                <c:pt idx="22210">
                  <c:v>-1.6627000000000001</c:v>
                </c:pt>
                <c:pt idx="22211">
                  <c:v>-1.6627000000000001</c:v>
                </c:pt>
                <c:pt idx="22212">
                  <c:v>-1.6627000000000001</c:v>
                </c:pt>
                <c:pt idx="22213">
                  <c:v>-1.6627000000000001</c:v>
                </c:pt>
                <c:pt idx="22214">
                  <c:v>-1.6627000000000001</c:v>
                </c:pt>
                <c:pt idx="22215">
                  <c:v>-1.6627000000000001</c:v>
                </c:pt>
                <c:pt idx="22216">
                  <c:v>-1.6627000000000001</c:v>
                </c:pt>
                <c:pt idx="22217">
                  <c:v>-1.6627000000000001</c:v>
                </c:pt>
                <c:pt idx="22218">
                  <c:v>-1.6627000000000001</c:v>
                </c:pt>
                <c:pt idx="22219">
                  <c:v>-1.6627000000000001</c:v>
                </c:pt>
                <c:pt idx="22220">
                  <c:v>-1.6627000000000001</c:v>
                </c:pt>
                <c:pt idx="22221">
                  <c:v>-1.6627000000000001</c:v>
                </c:pt>
                <c:pt idx="22222">
                  <c:v>-1.6627000000000001</c:v>
                </c:pt>
                <c:pt idx="22223">
                  <c:v>-1.6627000000000001</c:v>
                </c:pt>
                <c:pt idx="22224">
                  <c:v>-1.6627000000000001</c:v>
                </c:pt>
                <c:pt idx="22225">
                  <c:v>-1.6627000000000001</c:v>
                </c:pt>
                <c:pt idx="22226">
                  <c:v>-1.6627000000000001</c:v>
                </c:pt>
                <c:pt idx="22227">
                  <c:v>-1.6627000000000001</c:v>
                </c:pt>
                <c:pt idx="22228">
                  <c:v>-1.6627000000000001</c:v>
                </c:pt>
                <c:pt idx="22229">
                  <c:v>-1.6627000000000001</c:v>
                </c:pt>
                <c:pt idx="22230">
                  <c:v>-1.6</c:v>
                </c:pt>
                <c:pt idx="22231">
                  <c:v>-1.6627000000000001</c:v>
                </c:pt>
                <c:pt idx="22232">
                  <c:v>-1.6627000000000001</c:v>
                </c:pt>
                <c:pt idx="22233">
                  <c:v>-1.6627000000000001</c:v>
                </c:pt>
                <c:pt idx="22234">
                  <c:v>-1.6627000000000001</c:v>
                </c:pt>
                <c:pt idx="22235">
                  <c:v>-1.6627000000000001</c:v>
                </c:pt>
                <c:pt idx="22236">
                  <c:v>-1.6627000000000001</c:v>
                </c:pt>
                <c:pt idx="22237">
                  <c:v>-1.6627000000000001</c:v>
                </c:pt>
                <c:pt idx="22238">
                  <c:v>-1.6627000000000001</c:v>
                </c:pt>
                <c:pt idx="22239">
                  <c:v>-1.6627000000000001</c:v>
                </c:pt>
                <c:pt idx="22240">
                  <c:v>-1.6627000000000001</c:v>
                </c:pt>
                <c:pt idx="22241">
                  <c:v>-1.6</c:v>
                </c:pt>
                <c:pt idx="22242">
                  <c:v>-1.6627000000000001</c:v>
                </c:pt>
                <c:pt idx="22243">
                  <c:v>-1.6627000000000001</c:v>
                </c:pt>
                <c:pt idx="22244">
                  <c:v>-1.6627000000000001</c:v>
                </c:pt>
                <c:pt idx="22245">
                  <c:v>-1.6627000000000001</c:v>
                </c:pt>
                <c:pt idx="22246">
                  <c:v>-1.6627000000000001</c:v>
                </c:pt>
                <c:pt idx="22247">
                  <c:v>-1.6627000000000001</c:v>
                </c:pt>
                <c:pt idx="22248">
                  <c:v>-1.6627000000000001</c:v>
                </c:pt>
                <c:pt idx="22249">
                  <c:v>-1.6627000000000001</c:v>
                </c:pt>
                <c:pt idx="22250">
                  <c:v>-1.6627000000000001</c:v>
                </c:pt>
                <c:pt idx="22251">
                  <c:v>-1.6627000000000001</c:v>
                </c:pt>
                <c:pt idx="22252">
                  <c:v>-1.6627000000000001</c:v>
                </c:pt>
                <c:pt idx="22253">
                  <c:v>-1.6627000000000001</c:v>
                </c:pt>
                <c:pt idx="22254">
                  <c:v>-1.6</c:v>
                </c:pt>
                <c:pt idx="22255">
                  <c:v>-1.6627000000000001</c:v>
                </c:pt>
                <c:pt idx="22256">
                  <c:v>-1.6627000000000001</c:v>
                </c:pt>
                <c:pt idx="22257">
                  <c:v>-1.6627000000000001</c:v>
                </c:pt>
                <c:pt idx="22258">
                  <c:v>-1.6627000000000001</c:v>
                </c:pt>
                <c:pt idx="22259">
                  <c:v>-1.6627000000000001</c:v>
                </c:pt>
                <c:pt idx="22260">
                  <c:v>-1.6627000000000001</c:v>
                </c:pt>
                <c:pt idx="22261">
                  <c:v>-1.6627000000000001</c:v>
                </c:pt>
                <c:pt idx="22262">
                  <c:v>-1.6627000000000001</c:v>
                </c:pt>
                <c:pt idx="22263">
                  <c:v>-1.6627000000000001</c:v>
                </c:pt>
                <c:pt idx="22264">
                  <c:v>-1.6627000000000001</c:v>
                </c:pt>
                <c:pt idx="22265">
                  <c:v>-1.6627000000000001</c:v>
                </c:pt>
                <c:pt idx="22266">
                  <c:v>-1.6627000000000001</c:v>
                </c:pt>
                <c:pt idx="22267">
                  <c:v>-1.6627000000000001</c:v>
                </c:pt>
                <c:pt idx="22268">
                  <c:v>-1.6627000000000001</c:v>
                </c:pt>
                <c:pt idx="22269">
                  <c:v>-1.6627000000000001</c:v>
                </c:pt>
                <c:pt idx="22270">
                  <c:v>-1.6627000000000001</c:v>
                </c:pt>
                <c:pt idx="22271">
                  <c:v>-1.6627000000000001</c:v>
                </c:pt>
                <c:pt idx="22272">
                  <c:v>-1.6</c:v>
                </c:pt>
                <c:pt idx="22273">
                  <c:v>-1.6627000000000001</c:v>
                </c:pt>
                <c:pt idx="22274">
                  <c:v>-1.6627000000000001</c:v>
                </c:pt>
                <c:pt idx="22275">
                  <c:v>-1.6627000000000001</c:v>
                </c:pt>
                <c:pt idx="22276">
                  <c:v>-1.6627000000000001</c:v>
                </c:pt>
                <c:pt idx="22277">
                  <c:v>-1.6627000000000001</c:v>
                </c:pt>
                <c:pt idx="22278">
                  <c:v>-1.6627000000000001</c:v>
                </c:pt>
                <c:pt idx="22279">
                  <c:v>-1.6627000000000001</c:v>
                </c:pt>
                <c:pt idx="22280">
                  <c:v>-1.6627000000000001</c:v>
                </c:pt>
                <c:pt idx="22281">
                  <c:v>-1.6627000000000001</c:v>
                </c:pt>
                <c:pt idx="22282">
                  <c:v>-1.6627000000000001</c:v>
                </c:pt>
                <c:pt idx="22283">
                  <c:v>-1.6627000000000001</c:v>
                </c:pt>
                <c:pt idx="22284">
                  <c:v>-1.6627000000000001</c:v>
                </c:pt>
                <c:pt idx="22285">
                  <c:v>-1.6627000000000001</c:v>
                </c:pt>
                <c:pt idx="22286">
                  <c:v>-1.6627000000000001</c:v>
                </c:pt>
                <c:pt idx="22287">
                  <c:v>-1.6627000000000001</c:v>
                </c:pt>
                <c:pt idx="22288">
                  <c:v>-1.6627000000000001</c:v>
                </c:pt>
                <c:pt idx="22289">
                  <c:v>-1.6</c:v>
                </c:pt>
                <c:pt idx="22290">
                  <c:v>-1.6627000000000001</c:v>
                </c:pt>
                <c:pt idx="22291">
                  <c:v>-1.6627000000000001</c:v>
                </c:pt>
                <c:pt idx="22292">
                  <c:v>-1.6627000000000001</c:v>
                </c:pt>
                <c:pt idx="22293">
                  <c:v>-1.6627000000000001</c:v>
                </c:pt>
                <c:pt idx="22294">
                  <c:v>-1.6627000000000001</c:v>
                </c:pt>
                <c:pt idx="22295">
                  <c:v>-1.6627000000000001</c:v>
                </c:pt>
                <c:pt idx="22296">
                  <c:v>-1.6627000000000001</c:v>
                </c:pt>
                <c:pt idx="22297">
                  <c:v>-1.6627000000000001</c:v>
                </c:pt>
                <c:pt idx="22298">
                  <c:v>-1.6627000000000001</c:v>
                </c:pt>
                <c:pt idx="22299">
                  <c:v>-1.6627000000000001</c:v>
                </c:pt>
                <c:pt idx="22300">
                  <c:v>-1.6627000000000001</c:v>
                </c:pt>
                <c:pt idx="22301">
                  <c:v>-1.6627000000000001</c:v>
                </c:pt>
                <c:pt idx="22302">
                  <c:v>-1.6627000000000001</c:v>
                </c:pt>
                <c:pt idx="22303">
                  <c:v>-1.6627000000000001</c:v>
                </c:pt>
                <c:pt idx="22304">
                  <c:v>-1.6627000000000001</c:v>
                </c:pt>
                <c:pt idx="22305">
                  <c:v>-1.6627000000000001</c:v>
                </c:pt>
                <c:pt idx="22306">
                  <c:v>-1.6</c:v>
                </c:pt>
                <c:pt idx="22307">
                  <c:v>-1.6627000000000001</c:v>
                </c:pt>
                <c:pt idx="22308">
                  <c:v>-1.6627000000000001</c:v>
                </c:pt>
                <c:pt idx="22309">
                  <c:v>-1.6627000000000001</c:v>
                </c:pt>
                <c:pt idx="22310">
                  <c:v>-1.6627000000000001</c:v>
                </c:pt>
                <c:pt idx="22311">
                  <c:v>-1.6627000000000001</c:v>
                </c:pt>
                <c:pt idx="22312">
                  <c:v>-1.6627000000000001</c:v>
                </c:pt>
                <c:pt idx="22313">
                  <c:v>-1.6627000000000001</c:v>
                </c:pt>
                <c:pt idx="22314">
                  <c:v>-1.6627000000000001</c:v>
                </c:pt>
                <c:pt idx="22315">
                  <c:v>-1.6627000000000001</c:v>
                </c:pt>
                <c:pt idx="22316">
                  <c:v>-1.6627000000000001</c:v>
                </c:pt>
                <c:pt idx="22317">
                  <c:v>-1.6627000000000001</c:v>
                </c:pt>
                <c:pt idx="22318">
                  <c:v>-1.6627000000000001</c:v>
                </c:pt>
                <c:pt idx="22319">
                  <c:v>-1.6627000000000001</c:v>
                </c:pt>
                <c:pt idx="22320">
                  <c:v>-1.6627000000000001</c:v>
                </c:pt>
                <c:pt idx="22321">
                  <c:v>-1.6627000000000001</c:v>
                </c:pt>
                <c:pt idx="22322">
                  <c:v>-1.6627000000000001</c:v>
                </c:pt>
                <c:pt idx="22323">
                  <c:v>-1.6</c:v>
                </c:pt>
                <c:pt idx="22324">
                  <c:v>-1.6627000000000001</c:v>
                </c:pt>
                <c:pt idx="22325">
                  <c:v>-1.6627000000000001</c:v>
                </c:pt>
                <c:pt idx="22326">
                  <c:v>-1.6627000000000001</c:v>
                </c:pt>
                <c:pt idx="22327">
                  <c:v>-1.6627000000000001</c:v>
                </c:pt>
                <c:pt idx="22328">
                  <c:v>-1.6627000000000001</c:v>
                </c:pt>
                <c:pt idx="22329">
                  <c:v>-1.6627000000000001</c:v>
                </c:pt>
                <c:pt idx="22330">
                  <c:v>-1.6627000000000001</c:v>
                </c:pt>
                <c:pt idx="22331">
                  <c:v>-1.6627000000000001</c:v>
                </c:pt>
                <c:pt idx="22332">
                  <c:v>-1.6627000000000001</c:v>
                </c:pt>
                <c:pt idx="22333">
                  <c:v>-1.6627000000000001</c:v>
                </c:pt>
                <c:pt idx="22334">
                  <c:v>-1.6627000000000001</c:v>
                </c:pt>
                <c:pt idx="22335">
                  <c:v>-1.6627000000000001</c:v>
                </c:pt>
                <c:pt idx="22336">
                  <c:v>-1.6627000000000001</c:v>
                </c:pt>
                <c:pt idx="22337">
                  <c:v>-1.6</c:v>
                </c:pt>
                <c:pt idx="22338">
                  <c:v>-1.6627000000000001</c:v>
                </c:pt>
                <c:pt idx="22339">
                  <c:v>-1.6627000000000001</c:v>
                </c:pt>
                <c:pt idx="22340">
                  <c:v>-1.6627000000000001</c:v>
                </c:pt>
                <c:pt idx="22341">
                  <c:v>-1.6627000000000001</c:v>
                </c:pt>
                <c:pt idx="22342">
                  <c:v>-1.6627000000000001</c:v>
                </c:pt>
                <c:pt idx="22343">
                  <c:v>-1.6627000000000001</c:v>
                </c:pt>
                <c:pt idx="22344">
                  <c:v>-1.6627000000000001</c:v>
                </c:pt>
                <c:pt idx="22345">
                  <c:v>-1.6627000000000001</c:v>
                </c:pt>
                <c:pt idx="22346">
                  <c:v>-1.6627000000000001</c:v>
                </c:pt>
                <c:pt idx="22347">
                  <c:v>-1.6627000000000001</c:v>
                </c:pt>
                <c:pt idx="22348">
                  <c:v>-1.6627000000000001</c:v>
                </c:pt>
                <c:pt idx="22349">
                  <c:v>-1.6627000000000001</c:v>
                </c:pt>
                <c:pt idx="22350">
                  <c:v>-1.6627000000000001</c:v>
                </c:pt>
                <c:pt idx="22351">
                  <c:v>-1.6627000000000001</c:v>
                </c:pt>
                <c:pt idx="22352">
                  <c:v>-1.6627000000000001</c:v>
                </c:pt>
                <c:pt idx="22353">
                  <c:v>-1.6627000000000001</c:v>
                </c:pt>
                <c:pt idx="22354">
                  <c:v>-1.6627000000000001</c:v>
                </c:pt>
                <c:pt idx="22355">
                  <c:v>-1.6627000000000001</c:v>
                </c:pt>
                <c:pt idx="22356">
                  <c:v>-1.6627000000000001</c:v>
                </c:pt>
                <c:pt idx="22357">
                  <c:v>-1.6627000000000001</c:v>
                </c:pt>
                <c:pt idx="22358">
                  <c:v>-1.6627000000000001</c:v>
                </c:pt>
                <c:pt idx="22359">
                  <c:v>-1.6627000000000001</c:v>
                </c:pt>
                <c:pt idx="22360">
                  <c:v>-1.6627000000000001</c:v>
                </c:pt>
                <c:pt idx="22361">
                  <c:v>-1.6627000000000001</c:v>
                </c:pt>
                <c:pt idx="22362">
                  <c:v>-1.6627000000000001</c:v>
                </c:pt>
                <c:pt idx="22363">
                  <c:v>-1.6627000000000001</c:v>
                </c:pt>
                <c:pt idx="22364">
                  <c:v>-1.6627000000000001</c:v>
                </c:pt>
                <c:pt idx="22365">
                  <c:v>-1.6627000000000001</c:v>
                </c:pt>
                <c:pt idx="22366">
                  <c:v>-1.6627000000000001</c:v>
                </c:pt>
                <c:pt idx="22367">
                  <c:v>-1.6627000000000001</c:v>
                </c:pt>
                <c:pt idx="22368">
                  <c:v>-1.6627000000000001</c:v>
                </c:pt>
                <c:pt idx="22369">
                  <c:v>-1.6627000000000001</c:v>
                </c:pt>
                <c:pt idx="22370">
                  <c:v>-1.6627000000000001</c:v>
                </c:pt>
                <c:pt idx="22371">
                  <c:v>-1.6627000000000001</c:v>
                </c:pt>
                <c:pt idx="22372">
                  <c:v>-1.6627000000000001</c:v>
                </c:pt>
                <c:pt idx="22373">
                  <c:v>-1.6627000000000001</c:v>
                </c:pt>
                <c:pt idx="22374">
                  <c:v>-1.6627000000000001</c:v>
                </c:pt>
                <c:pt idx="22375">
                  <c:v>-1.6627000000000001</c:v>
                </c:pt>
                <c:pt idx="22376">
                  <c:v>-1.6627000000000001</c:v>
                </c:pt>
                <c:pt idx="22377">
                  <c:v>-1.6627000000000001</c:v>
                </c:pt>
                <c:pt idx="22378">
                  <c:v>-1.6627000000000001</c:v>
                </c:pt>
                <c:pt idx="22379">
                  <c:v>-1.6627000000000001</c:v>
                </c:pt>
                <c:pt idx="22380">
                  <c:v>-1.6627000000000001</c:v>
                </c:pt>
                <c:pt idx="22381">
                  <c:v>-1.6627000000000001</c:v>
                </c:pt>
                <c:pt idx="22382">
                  <c:v>-1.6627000000000001</c:v>
                </c:pt>
                <c:pt idx="22383">
                  <c:v>-1.6627000000000001</c:v>
                </c:pt>
                <c:pt idx="22384">
                  <c:v>-1.6627000000000001</c:v>
                </c:pt>
                <c:pt idx="22385">
                  <c:v>-1.6627000000000001</c:v>
                </c:pt>
                <c:pt idx="22386">
                  <c:v>-1.6627000000000001</c:v>
                </c:pt>
                <c:pt idx="22387">
                  <c:v>-1.6627000000000001</c:v>
                </c:pt>
                <c:pt idx="22388">
                  <c:v>-1.6627000000000001</c:v>
                </c:pt>
                <c:pt idx="22389">
                  <c:v>-1.6627000000000001</c:v>
                </c:pt>
                <c:pt idx="22390">
                  <c:v>-1.6627000000000001</c:v>
                </c:pt>
                <c:pt idx="22391">
                  <c:v>-1.6627000000000001</c:v>
                </c:pt>
                <c:pt idx="22392">
                  <c:v>-1.6627000000000001</c:v>
                </c:pt>
                <c:pt idx="22393">
                  <c:v>-1.6627000000000001</c:v>
                </c:pt>
                <c:pt idx="22394">
                  <c:v>-1.6627000000000001</c:v>
                </c:pt>
                <c:pt idx="22395">
                  <c:v>-1.6627000000000001</c:v>
                </c:pt>
                <c:pt idx="22396">
                  <c:v>-1.6627000000000001</c:v>
                </c:pt>
                <c:pt idx="22397">
                  <c:v>-1.6627000000000001</c:v>
                </c:pt>
                <c:pt idx="22398">
                  <c:v>-1.6627000000000001</c:v>
                </c:pt>
                <c:pt idx="22399">
                  <c:v>-1.6627000000000001</c:v>
                </c:pt>
                <c:pt idx="22400">
                  <c:v>-1.6627000000000001</c:v>
                </c:pt>
                <c:pt idx="22401">
                  <c:v>-1.6627000000000001</c:v>
                </c:pt>
                <c:pt idx="22402">
                  <c:v>-1.6627000000000001</c:v>
                </c:pt>
                <c:pt idx="22403">
                  <c:v>-1.6627000000000001</c:v>
                </c:pt>
                <c:pt idx="22404">
                  <c:v>-1.6627000000000001</c:v>
                </c:pt>
                <c:pt idx="22405">
                  <c:v>-1.6627000000000001</c:v>
                </c:pt>
                <c:pt idx="22406">
                  <c:v>-1.6627000000000001</c:v>
                </c:pt>
                <c:pt idx="22407">
                  <c:v>-1.6627000000000001</c:v>
                </c:pt>
                <c:pt idx="22408">
                  <c:v>-1.6627000000000001</c:v>
                </c:pt>
                <c:pt idx="22409">
                  <c:v>-1.6627000000000001</c:v>
                </c:pt>
                <c:pt idx="22410">
                  <c:v>-1.6627000000000001</c:v>
                </c:pt>
                <c:pt idx="22411">
                  <c:v>-1.6627000000000001</c:v>
                </c:pt>
                <c:pt idx="22412">
                  <c:v>-1.6627000000000001</c:v>
                </c:pt>
                <c:pt idx="22413">
                  <c:v>-1.6627000000000001</c:v>
                </c:pt>
                <c:pt idx="22414">
                  <c:v>-1.6627000000000001</c:v>
                </c:pt>
                <c:pt idx="22415">
                  <c:v>-1.6627000000000001</c:v>
                </c:pt>
                <c:pt idx="22416">
                  <c:v>-1.6627000000000001</c:v>
                </c:pt>
                <c:pt idx="22417">
                  <c:v>-1.6627000000000001</c:v>
                </c:pt>
                <c:pt idx="22418">
                  <c:v>-1.6627000000000001</c:v>
                </c:pt>
                <c:pt idx="22419">
                  <c:v>-1.6627000000000001</c:v>
                </c:pt>
                <c:pt idx="22420">
                  <c:v>-1.6627000000000001</c:v>
                </c:pt>
                <c:pt idx="22421">
                  <c:v>-1.6627000000000001</c:v>
                </c:pt>
                <c:pt idx="22422">
                  <c:v>-1.6627000000000001</c:v>
                </c:pt>
                <c:pt idx="22423">
                  <c:v>-1.6627000000000001</c:v>
                </c:pt>
                <c:pt idx="22424">
                  <c:v>-1.6627000000000001</c:v>
                </c:pt>
                <c:pt idx="22425">
                  <c:v>-1.6627000000000001</c:v>
                </c:pt>
                <c:pt idx="22426">
                  <c:v>-1.6627000000000001</c:v>
                </c:pt>
                <c:pt idx="22427">
                  <c:v>-1.6627000000000001</c:v>
                </c:pt>
                <c:pt idx="22428">
                  <c:v>-1.6627000000000001</c:v>
                </c:pt>
                <c:pt idx="22429">
                  <c:v>-1.6627000000000001</c:v>
                </c:pt>
                <c:pt idx="22430">
                  <c:v>-1.6627000000000001</c:v>
                </c:pt>
                <c:pt idx="22431">
                  <c:v>-1.6627000000000001</c:v>
                </c:pt>
                <c:pt idx="22432">
                  <c:v>-1.6627000000000001</c:v>
                </c:pt>
                <c:pt idx="22433">
                  <c:v>-1.6627000000000001</c:v>
                </c:pt>
                <c:pt idx="22434">
                  <c:v>-1.6627000000000001</c:v>
                </c:pt>
                <c:pt idx="22435">
                  <c:v>-1.6627000000000001</c:v>
                </c:pt>
                <c:pt idx="22436">
                  <c:v>-1.6627000000000001</c:v>
                </c:pt>
                <c:pt idx="22437">
                  <c:v>-1.6627000000000001</c:v>
                </c:pt>
                <c:pt idx="22438">
                  <c:v>-1.6627000000000001</c:v>
                </c:pt>
                <c:pt idx="22439">
                  <c:v>-1.6627000000000001</c:v>
                </c:pt>
                <c:pt idx="22440">
                  <c:v>-1.6627000000000001</c:v>
                </c:pt>
                <c:pt idx="22441">
                  <c:v>-1.6627000000000001</c:v>
                </c:pt>
                <c:pt idx="22442">
                  <c:v>-1.6627000000000001</c:v>
                </c:pt>
                <c:pt idx="22443">
                  <c:v>-1.6627000000000001</c:v>
                </c:pt>
                <c:pt idx="22444">
                  <c:v>-1.6627000000000001</c:v>
                </c:pt>
                <c:pt idx="22445">
                  <c:v>-1.6627000000000001</c:v>
                </c:pt>
                <c:pt idx="22446">
                  <c:v>-1.6627000000000001</c:v>
                </c:pt>
                <c:pt idx="22447">
                  <c:v>-1.6627000000000001</c:v>
                </c:pt>
                <c:pt idx="22448">
                  <c:v>-1.6627000000000001</c:v>
                </c:pt>
                <c:pt idx="22449">
                  <c:v>-1.6627000000000001</c:v>
                </c:pt>
                <c:pt idx="22450">
                  <c:v>-1.6627000000000001</c:v>
                </c:pt>
                <c:pt idx="22451">
                  <c:v>-1.6627000000000001</c:v>
                </c:pt>
                <c:pt idx="22452">
                  <c:v>-1.6627000000000001</c:v>
                </c:pt>
                <c:pt idx="22453">
                  <c:v>-1.6627000000000001</c:v>
                </c:pt>
                <c:pt idx="22454">
                  <c:v>-1.6627000000000001</c:v>
                </c:pt>
                <c:pt idx="22455">
                  <c:v>-1.6627000000000001</c:v>
                </c:pt>
                <c:pt idx="22456">
                  <c:v>-1.6</c:v>
                </c:pt>
                <c:pt idx="22457">
                  <c:v>-1.6627000000000001</c:v>
                </c:pt>
                <c:pt idx="22458">
                  <c:v>-1.6627000000000001</c:v>
                </c:pt>
                <c:pt idx="22459">
                  <c:v>-1.6627000000000001</c:v>
                </c:pt>
                <c:pt idx="22460">
                  <c:v>-1.6627000000000001</c:v>
                </c:pt>
                <c:pt idx="22461">
                  <c:v>-1.6627000000000001</c:v>
                </c:pt>
                <c:pt idx="22462">
                  <c:v>-1.6627000000000001</c:v>
                </c:pt>
                <c:pt idx="22463">
                  <c:v>-1.6627000000000001</c:v>
                </c:pt>
                <c:pt idx="22464">
                  <c:v>-1.6627000000000001</c:v>
                </c:pt>
                <c:pt idx="22465">
                  <c:v>-1.6627000000000001</c:v>
                </c:pt>
                <c:pt idx="22466">
                  <c:v>-1.6</c:v>
                </c:pt>
                <c:pt idx="22467">
                  <c:v>-1.6627000000000001</c:v>
                </c:pt>
                <c:pt idx="22468">
                  <c:v>-1.6627000000000001</c:v>
                </c:pt>
                <c:pt idx="22469">
                  <c:v>-1.6627000000000001</c:v>
                </c:pt>
                <c:pt idx="22470">
                  <c:v>-1.6627000000000001</c:v>
                </c:pt>
                <c:pt idx="22471">
                  <c:v>-1.6627000000000001</c:v>
                </c:pt>
                <c:pt idx="22472">
                  <c:v>-1.6627000000000001</c:v>
                </c:pt>
                <c:pt idx="22473">
                  <c:v>-1.6627000000000001</c:v>
                </c:pt>
                <c:pt idx="22474">
                  <c:v>-1.6627000000000001</c:v>
                </c:pt>
                <c:pt idx="22475">
                  <c:v>-1.6627000000000001</c:v>
                </c:pt>
                <c:pt idx="22476">
                  <c:v>-1.6627000000000001</c:v>
                </c:pt>
                <c:pt idx="22477">
                  <c:v>-1.6627000000000001</c:v>
                </c:pt>
                <c:pt idx="22478">
                  <c:v>-1.6627000000000001</c:v>
                </c:pt>
                <c:pt idx="22479">
                  <c:v>-1.6627000000000001</c:v>
                </c:pt>
                <c:pt idx="22480">
                  <c:v>-1.6627000000000001</c:v>
                </c:pt>
                <c:pt idx="22481">
                  <c:v>-1.6627000000000001</c:v>
                </c:pt>
                <c:pt idx="22482">
                  <c:v>-1.6627000000000001</c:v>
                </c:pt>
                <c:pt idx="22483">
                  <c:v>-1.6627000000000001</c:v>
                </c:pt>
                <c:pt idx="22484">
                  <c:v>-1.6627000000000001</c:v>
                </c:pt>
                <c:pt idx="22485">
                  <c:v>-1.6627000000000001</c:v>
                </c:pt>
                <c:pt idx="22486">
                  <c:v>-1.6627000000000001</c:v>
                </c:pt>
                <c:pt idx="22487">
                  <c:v>-1.6627000000000001</c:v>
                </c:pt>
                <c:pt idx="22488">
                  <c:v>-1.6627000000000001</c:v>
                </c:pt>
                <c:pt idx="22489">
                  <c:v>-1.6627000000000001</c:v>
                </c:pt>
                <c:pt idx="22490">
                  <c:v>-1.6627000000000001</c:v>
                </c:pt>
                <c:pt idx="22491">
                  <c:v>-1.6627000000000001</c:v>
                </c:pt>
                <c:pt idx="22492">
                  <c:v>-1.6627000000000001</c:v>
                </c:pt>
                <c:pt idx="22493">
                  <c:v>-1.6627000000000001</c:v>
                </c:pt>
                <c:pt idx="22494">
                  <c:v>-1.6627000000000001</c:v>
                </c:pt>
                <c:pt idx="22495">
                  <c:v>-1.6627000000000001</c:v>
                </c:pt>
                <c:pt idx="22496">
                  <c:v>-1.6627000000000001</c:v>
                </c:pt>
                <c:pt idx="22497">
                  <c:v>-1.6627000000000001</c:v>
                </c:pt>
                <c:pt idx="22498">
                  <c:v>-1.6627000000000001</c:v>
                </c:pt>
                <c:pt idx="22499">
                  <c:v>-1.6627000000000001</c:v>
                </c:pt>
                <c:pt idx="22500">
                  <c:v>-1.6627000000000001</c:v>
                </c:pt>
                <c:pt idx="22501">
                  <c:v>-1.6627000000000001</c:v>
                </c:pt>
                <c:pt idx="22502">
                  <c:v>-1.6627000000000001</c:v>
                </c:pt>
                <c:pt idx="22503">
                  <c:v>-1.6627000000000001</c:v>
                </c:pt>
                <c:pt idx="22504">
                  <c:v>-1.6627000000000001</c:v>
                </c:pt>
                <c:pt idx="22505">
                  <c:v>-1.6627000000000001</c:v>
                </c:pt>
                <c:pt idx="22506">
                  <c:v>-1.6627000000000001</c:v>
                </c:pt>
                <c:pt idx="22507">
                  <c:v>-1.6627000000000001</c:v>
                </c:pt>
                <c:pt idx="22508">
                  <c:v>-1.6627000000000001</c:v>
                </c:pt>
                <c:pt idx="22509">
                  <c:v>-1.6627000000000001</c:v>
                </c:pt>
                <c:pt idx="22510">
                  <c:v>-1.6627000000000001</c:v>
                </c:pt>
                <c:pt idx="22511">
                  <c:v>-1.6627000000000001</c:v>
                </c:pt>
                <c:pt idx="22512">
                  <c:v>-1.6627000000000001</c:v>
                </c:pt>
                <c:pt idx="22513">
                  <c:v>-1.6627000000000001</c:v>
                </c:pt>
                <c:pt idx="22514">
                  <c:v>-1.6627000000000001</c:v>
                </c:pt>
                <c:pt idx="22515">
                  <c:v>-1.6627000000000001</c:v>
                </c:pt>
                <c:pt idx="22516">
                  <c:v>-1.6627000000000001</c:v>
                </c:pt>
                <c:pt idx="22517">
                  <c:v>-1.6627000000000001</c:v>
                </c:pt>
                <c:pt idx="22518">
                  <c:v>-1.6627000000000001</c:v>
                </c:pt>
                <c:pt idx="22519">
                  <c:v>-1.6627000000000001</c:v>
                </c:pt>
                <c:pt idx="22520">
                  <c:v>-1.6627000000000001</c:v>
                </c:pt>
                <c:pt idx="22521">
                  <c:v>-1.6627000000000001</c:v>
                </c:pt>
                <c:pt idx="22522">
                  <c:v>-1.6627000000000001</c:v>
                </c:pt>
                <c:pt idx="22523">
                  <c:v>-1.6627000000000001</c:v>
                </c:pt>
                <c:pt idx="22524">
                  <c:v>-1.6627000000000001</c:v>
                </c:pt>
                <c:pt idx="22525">
                  <c:v>-1.6627000000000001</c:v>
                </c:pt>
                <c:pt idx="22526">
                  <c:v>-1.6627000000000001</c:v>
                </c:pt>
                <c:pt idx="22527">
                  <c:v>-1.6627000000000001</c:v>
                </c:pt>
                <c:pt idx="22528">
                  <c:v>-1.6627000000000001</c:v>
                </c:pt>
                <c:pt idx="22529">
                  <c:v>-1.6627000000000001</c:v>
                </c:pt>
                <c:pt idx="22530">
                  <c:v>-1.6627000000000001</c:v>
                </c:pt>
                <c:pt idx="22531">
                  <c:v>-1.6627000000000001</c:v>
                </c:pt>
                <c:pt idx="22532">
                  <c:v>-1.6</c:v>
                </c:pt>
                <c:pt idx="22533">
                  <c:v>-1.6627000000000001</c:v>
                </c:pt>
                <c:pt idx="22534">
                  <c:v>-1.6627000000000001</c:v>
                </c:pt>
                <c:pt idx="22535">
                  <c:v>-1.6627000000000001</c:v>
                </c:pt>
                <c:pt idx="22536">
                  <c:v>-1.6627000000000001</c:v>
                </c:pt>
                <c:pt idx="22537">
                  <c:v>-1.6627000000000001</c:v>
                </c:pt>
                <c:pt idx="22538">
                  <c:v>-1.6627000000000001</c:v>
                </c:pt>
                <c:pt idx="22539">
                  <c:v>-1.6627000000000001</c:v>
                </c:pt>
                <c:pt idx="22540">
                  <c:v>-1.6627000000000001</c:v>
                </c:pt>
                <c:pt idx="22541">
                  <c:v>-1.6627000000000001</c:v>
                </c:pt>
                <c:pt idx="22542">
                  <c:v>-1.6627000000000001</c:v>
                </c:pt>
                <c:pt idx="22543">
                  <c:v>-1.6627000000000001</c:v>
                </c:pt>
                <c:pt idx="22544">
                  <c:v>-1.6627000000000001</c:v>
                </c:pt>
                <c:pt idx="22545">
                  <c:v>-1.6627000000000001</c:v>
                </c:pt>
                <c:pt idx="22546">
                  <c:v>-1.6627000000000001</c:v>
                </c:pt>
                <c:pt idx="22547">
                  <c:v>-1.6627000000000001</c:v>
                </c:pt>
                <c:pt idx="22548">
                  <c:v>-1.6627000000000001</c:v>
                </c:pt>
                <c:pt idx="22549">
                  <c:v>-1.6627000000000001</c:v>
                </c:pt>
                <c:pt idx="22550">
                  <c:v>-1.6627000000000001</c:v>
                </c:pt>
                <c:pt idx="22551">
                  <c:v>-1.6627000000000001</c:v>
                </c:pt>
                <c:pt idx="22552">
                  <c:v>-1.6627000000000001</c:v>
                </c:pt>
                <c:pt idx="22553">
                  <c:v>-1.6627000000000001</c:v>
                </c:pt>
                <c:pt idx="22554">
                  <c:v>-1.6627000000000001</c:v>
                </c:pt>
                <c:pt idx="22555">
                  <c:v>-1.6627000000000001</c:v>
                </c:pt>
                <c:pt idx="22556">
                  <c:v>-1.6627000000000001</c:v>
                </c:pt>
                <c:pt idx="22557">
                  <c:v>-1.6627000000000001</c:v>
                </c:pt>
                <c:pt idx="22558">
                  <c:v>-1.6627000000000001</c:v>
                </c:pt>
                <c:pt idx="22559">
                  <c:v>-1.6627000000000001</c:v>
                </c:pt>
                <c:pt idx="22560">
                  <c:v>-1.6627000000000001</c:v>
                </c:pt>
                <c:pt idx="22561">
                  <c:v>-1.6627000000000001</c:v>
                </c:pt>
                <c:pt idx="22562">
                  <c:v>-1.6627000000000001</c:v>
                </c:pt>
                <c:pt idx="22563">
                  <c:v>-1.6</c:v>
                </c:pt>
                <c:pt idx="22564">
                  <c:v>-1.6627000000000001</c:v>
                </c:pt>
                <c:pt idx="22565">
                  <c:v>-1.6627000000000001</c:v>
                </c:pt>
                <c:pt idx="22566">
                  <c:v>-1.6627000000000001</c:v>
                </c:pt>
                <c:pt idx="22567">
                  <c:v>-1.6627000000000001</c:v>
                </c:pt>
                <c:pt idx="22568">
                  <c:v>-1.6627000000000001</c:v>
                </c:pt>
                <c:pt idx="22569">
                  <c:v>-1.6627000000000001</c:v>
                </c:pt>
                <c:pt idx="22570">
                  <c:v>-1.6627000000000001</c:v>
                </c:pt>
                <c:pt idx="22571">
                  <c:v>-1.6627000000000001</c:v>
                </c:pt>
                <c:pt idx="22572">
                  <c:v>-1.6627000000000001</c:v>
                </c:pt>
                <c:pt idx="22573">
                  <c:v>-1.6627000000000001</c:v>
                </c:pt>
                <c:pt idx="22574">
                  <c:v>-1.6627000000000001</c:v>
                </c:pt>
                <c:pt idx="22575">
                  <c:v>-1.6</c:v>
                </c:pt>
                <c:pt idx="22576">
                  <c:v>-1.6</c:v>
                </c:pt>
                <c:pt idx="22577">
                  <c:v>-1.6627000000000001</c:v>
                </c:pt>
                <c:pt idx="22578">
                  <c:v>-1.6627000000000001</c:v>
                </c:pt>
                <c:pt idx="22579">
                  <c:v>-1.6627000000000001</c:v>
                </c:pt>
                <c:pt idx="22580">
                  <c:v>-1.6627000000000001</c:v>
                </c:pt>
                <c:pt idx="22581">
                  <c:v>-1.6627000000000001</c:v>
                </c:pt>
                <c:pt idx="22582">
                  <c:v>-1.6627000000000001</c:v>
                </c:pt>
                <c:pt idx="22583">
                  <c:v>-1.6627000000000001</c:v>
                </c:pt>
                <c:pt idx="22584">
                  <c:v>-1.6627000000000001</c:v>
                </c:pt>
                <c:pt idx="22585">
                  <c:v>-1.6627000000000001</c:v>
                </c:pt>
                <c:pt idx="22586">
                  <c:v>-1.6627000000000001</c:v>
                </c:pt>
                <c:pt idx="22587">
                  <c:v>-1.6627000000000001</c:v>
                </c:pt>
                <c:pt idx="22588">
                  <c:v>-1.6627000000000001</c:v>
                </c:pt>
                <c:pt idx="22589">
                  <c:v>-1.6627000000000001</c:v>
                </c:pt>
                <c:pt idx="22590">
                  <c:v>-1.6627000000000001</c:v>
                </c:pt>
                <c:pt idx="22591">
                  <c:v>-1.6627000000000001</c:v>
                </c:pt>
                <c:pt idx="22592">
                  <c:v>-1.6627000000000001</c:v>
                </c:pt>
                <c:pt idx="22593">
                  <c:v>-1.6627000000000001</c:v>
                </c:pt>
                <c:pt idx="22594">
                  <c:v>-1.6627000000000001</c:v>
                </c:pt>
                <c:pt idx="22595">
                  <c:v>-1.6627000000000001</c:v>
                </c:pt>
                <c:pt idx="22596">
                  <c:v>-1.6627000000000001</c:v>
                </c:pt>
                <c:pt idx="22597">
                  <c:v>-1.6627000000000001</c:v>
                </c:pt>
                <c:pt idx="22598">
                  <c:v>-1.6627000000000001</c:v>
                </c:pt>
                <c:pt idx="22599">
                  <c:v>-1.6627000000000001</c:v>
                </c:pt>
                <c:pt idx="22600">
                  <c:v>-1.6627000000000001</c:v>
                </c:pt>
                <c:pt idx="22601">
                  <c:v>-1.6627000000000001</c:v>
                </c:pt>
                <c:pt idx="22602">
                  <c:v>-1.6627000000000001</c:v>
                </c:pt>
                <c:pt idx="22603">
                  <c:v>-1.6627000000000001</c:v>
                </c:pt>
                <c:pt idx="22604">
                  <c:v>-1.6627000000000001</c:v>
                </c:pt>
                <c:pt idx="22605">
                  <c:v>-1.6627000000000001</c:v>
                </c:pt>
                <c:pt idx="22606">
                  <c:v>-1.6627000000000001</c:v>
                </c:pt>
                <c:pt idx="22607">
                  <c:v>-1.6627000000000001</c:v>
                </c:pt>
                <c:pt idx="22608">
                  <c:v>-1.6627000000000001</c:v>
                </c:pt>
                <c:pt idx="22609">
                  <c:v>-1.6627000000000001</c:v>
                </c:pt>
                <c:pt idx="22610">
                  <c:v>-1.6627000000000001</c:v>
                </c:pt>
                <c:pt idx="22611">
                  <c:v>-1.6627000000000001</c:v>
                </c:pt>
                <c:pt idx="22612">
                  <c:v>-1.6627000000000001</c:v>
                </c:pt>
                <c:pt idx="22613">
                  <c:v>-1.6627000000000001</c:v>
                </c:pt>
                <c:pt idx="22614">
                  <c:v>-1.6627000000000001</c:v>
                </c:pt>
                <c:pt idx="22615">
                  <c:v>-1.6627000000000001</c:v>
                </c:pt>
                <c:pt idx="22616">
                  <c:v>-1.6627000000000001</c:v>
                </c:pt>
                <c:pt idx="22617">
                  <c:v>-1.6627000000000001</c:v>
                </c:pt>
                <c:pt idx="22618">
                  <c:v>-1.6627000000000001</c:v>
                </c:pt>
                <c:pt idx="22619">
                  <c:v>-1.6627000000000001</c:v>
                </c:pt>
                <c:pt idx="22620">
                  <c:v>-1.6627000000000001</c:v>
                </c:pt>
                <c:pt idx="22621">
                  <c:v>-1.6627000000000001</c:v>
                </c:pt>
                <c:pt idx="22622">
                  <c:v>-1.6627000000000001</c:v>
                </c:pt>
                <c:pt idx="22623">
                  <c:v>-1.6627000000000001</c:v>
                </c:pt>
                <c:pt idx="22624">
                  <c:v>-1.6627000000000001</c:v>
                </c:pt>
                <c:pt idx="22625">
                  <c:v>-1.6627000000000001</c:v>
                </c:pt>
                <c:pt idx="22626">
                  <c:v>-1.6627000000000001</c:v>
                </c:pt>
                <c:pt idx="22627">
                  <c:v>-1.6627000000000001</c:v>
                </c:pt>
                <c:pt idx="22628">
                  <c:v>-1.6627000000000001</c:v>
                </c:pt>
                <c:pt idx="22629">
                  <c:v>-1.6627000000000001</c:v>
                </c:pt>
                <c:pt idx="22630">
                  <c:v>-1.6627000000000001</c:v>
                </c:pt>
                <c:pt idx="22631">
                  <c:v>-1.6627000000000001</c:v>
                </c:pt>
                <c:pt idx="22632">
                  <c:v>-1.6627000000000001</c:v>
                </c:pt>
                <c:pt idx="22633">
                  <c:v>-1.6627000000000001</c:v>
                </c:pt>
                <c:pt idx="22634">
                  <c:v>-1.6627000000000001</c:v>
                </c:pt>
                <c:pt idx="22635">
                  <c:v>-1.6627000000000001</c:v>
                </c:pt>
                <c:pt idx="22636">
                  <c:v>-1.6627000000000001</c:v>
                </c:pt>
                <c:pt idx="22637">
                  <c:v>-1.6627000000000001</c:v>
                </c:pt>
                <c:pt idx="22638">
                  <c:v>-1.6627000000000001</c:v>
                </c:pt>
                <c:pt idx="22639">
                  <c:v>-1.6627000000000001</c:v>
                </c:pt>
                <c:pt idx="22640">
                  <c:v>-1.6627000000000001</c:v>
                </c:pt>
                <c:pt idx="22641">
                  <c:v>-1.6627000000000001</c:v>
                </c:pt>
                <c:pt idx="22642">
                  <c:v>-1.6627000000000001</c:v>
                </c:pt>
                <c:pt idx="22643">
                  <c:v>-1.6627000000000001</c:v>
                </c:pt>
                <c:pt idx="22644">
                  <c:v>-1.6627000000000001</c:v>
                </c:pt>
                <c:pt idx="22645">
                  <c:v>-1.6627000000000001</c:v>
                </c:pt>
                <c:pt idx="22646">
                  <c:v>-1.6627000000000001</c:v>
                </c:pt>
                <c:pt idx="22647">
                  <c:v>-1.6627000000000001</c:v>
                </c:pt>
                <c:pt idx="22648">
                  <c:v>-1.6627000000000001</c:v>
                </c:pt>
                <c:pt idx="22649">
                  <c:v>-1.6627000000000001</c:v>
                </c:pt>
                <c:pt idx="22650">
                  <c:v>-1.6627000000000001</c:v>
                </c:pt>
                <c:pt idx="22651">
                  <c:v>-1.6627000000000001</c:v>
                </c:pt>
                <c:pt idx="22652">
                  <c:v>-1.6627000000000001</c:v>
                </c:pt>
                <c:pt idx="22653">
                  <c:v>-1.6627000000000001</c:v>
                </c:pt>
                <c:pt idx="22654">
                  <c:v>-1.6627000000000001</c:v>
                </c:pt>
                <c:pt idx="22655">
                  <c:v>-1.6627000000000001</c:v>
                </c:pt>
                <c:pt idx="22656">
                  <c:v>-1.6627000000000001</c:v>
                </c:pt>
                <c:pt idx="22657">
                  <c:v>-1.6627000000000001</c:v>
                </c:pt>
                <c:pt idx="22658">
                  <c:v>-1.6627000000000001</c:v>
                </c:pt>
                <c:pt idx="22659">
                  <c:v>-1.6627000000000001</c:v>
                </c:pt>
                <c:pt idx="22660">
                  <c:v>-1.6627000000000001</c:v>
                </c:pt>
                <c:pt idx="22661">
                  <c:v>-1.6627000000000001</c:v>
                </c:pt>
                <c:pt idx="22662">
                  <c:v>-1.6627000000000001</c:v>
                </c:pt>
                <c:pt idx="22663">
                  <c:v>-1.6627000000000001</c:v>
                </c:pt>
                <c:pt idx="22664">
                  <c:v>-1.6627000000000001</c:v>
                </c:pt>
                <c:pt idx="22665">
                  <c:v>-1.6627000000000001</c:v>
                </c:pt>
                <c:pt idx="22666">
                  <c:v>-1.6627000000000001</c:v>
                </c:pt>
                <c:pt idx="22667">
                  <c:v>-1.6627000000000001</c:v>
                </c:pt>
                <c:pt idx="22668">
                  <c:v>-1.6</c:v>
                </c:pt>
                <c:pt idx="22669">
                  <c:v>-1.6627000000000001</c:v>
                </c:pt>
                <c:pt idx="22670">
                  <c:v>-1.6627000000000001</c:v>
                </c:pt>
                <c:pt idx="22671">
                  <c:v>-1.6627000000000001</c:v>
                </c:pt>
                <c:pt idx="22672">
                  <c:v>-1.6627000000000001</c:v>
                </c:pt>
                <c:pt idx="22673">
                  <c:v>-1.6627000000000001</c:v>
                </c:pt>
                <c:pt idx="22674">
                  <c:v>-1.6627000000000001</c:v>
                </c:pt>
                <c:pt idx="22675">
                  <c:v>-1.6627000000000001</c:v>
                </c:pt>
                <c:pt idx="22676">
                  <c:v>-1.6627000000000001</c:v>
                </c:pt>
                <c:pt idx="22677">
                  <c:v>-1.6627000000000001</c:v>
                </c:pt>
                <c:pt idx="22678">
                  <c:v>-1.6627000000000001</c:v>
                </c:pt>
                <c:pt idx="22679">
                  <c:v>-1.6627000000000001</c:v>
                </c:pt>
                <c:pt idx="22680">
                  <c:v>-1.6627000000000001</c:v>
                </c:pt>
                <c:pt idx="22681">
                  <c:v>-1.6627000000000001</c:v>
                </c:pt>
                <c:pt idx="22682">
                  <c:v>-1.6627000000000001</c:v>
                </c:pt>
                <c:pt idx="22683">
                  <c:v>-1.6627000000000001</c:v>
                </c:pt>
                <c:pt idx="22684">
                  <c:v>-1.6627000000000001</c:v>
                </c:pt>
                <c:pt idx="22685">
                  <c:v>-1.6627000000000001</c:v>
                </c:pt>
                <c:pt idx="22686">
                  <c:v>-1.6627000000000001</c:v>
                </c:pt>
                <c:pt idx="22687">
                  <c:v>-1.6627000000000001</c:v>
                </c:pt>
                <c:pt idx="22688">
                  <c:v>-1.6627000000000001</c:v>
                </c:pt>
                <c:pt idx="22689">
                  <c:v>-1.6627000000000001</c:v>
                </c:pt>
                <c:pt idx="22690">
                  <c:v>-1.6627000000000001</c:v>
                </c:pt>
                <c:pt idx="22691">
                  <c:v>-1.6627000000000001</c:v>
                </c:pt>
                <c:pt idx="22692">
                  <c:v>-1.6627000000000001</c:v>
                </c:pt>
                <c:pt idx="22693">
                  <c:v>-1.6627000000000001</c:v>
                </c:pt>
                <c:pt idx="22694">
                  <c:v>-1.6627000000000001</c:v>
                </c:pt>
                <c:pt idx="22695">
                  <c:v>-1.6627000000000001</c:v>
                </c:pt>
                <c:pt idx="22696">
                  <c:v>-1.6627000000000001</c:v>
                </c:pt>
                <c:pt idx="22697">
                  <c:v>-1.6627000000000001</c:v>
                </c:pt>
                <c:pt idx="22698">
                  <c:v>-1.6627000000000001</c:v>
                </c:pt>
                <c:pt idx="22699">
                  <c:v>-1.6627000000000001</c:v>
                </c:pt>
                <c:pt idx="22700">
                  <c:v>-1.6627000000000001</c:v>
                </c:pt>
                <c:pt idx="22701">
                  <c:v>-1.6</c:v>
                </c:pt>
                <c:pt idx="22702">
                  <c:v>-1.6627000000000001</c:v>
                </c:pt>
                <c:pt idx="22703">
                  <c:v>-1.6627000000000001</c:v>
                </c:pt>
                <c:pt idx="22704">
                  <c:v>-1.6627000000000001</c:v>
                </c:pt>
                <c:pt idx="22705">
                  <c:v>-1.6627000000000001</c:v>
                </c:pt>
                <c:pt idx="22706">
                  <c:v>-1.6627000000000001</c:v>
                </c:pt>
                <c:pt idx="22707">
                  <c:v>-1.6627000000000001</c:v>
                </c:pt>
                <c:pt idx="22708">
                  <c:v>-1.6627000000000001</c:v>
                </c:pt>
                <c:pt idx="22709">
                  <c:v>-1.6</c:v>
                </c:pt>
                <c:pt idx="22710">
                  <c:v>-1.6627000000000001</c:v>
                </c:pt>
                <c:pt idx="22711">
                  <c:v>-1.6627000000000001</c:v>
                </c:pt>
                <c:pt idx="22712">
                  <c:v>-1.6627000000000001</c:v>
                </c:pt>
                <c:pt idx="22713">
                  <c:v>-1.6627000000000001</c:v>
                </c:pt>
                <c:pt idx="22714">
                  <c:v>-1.6627000000000001</c:v>
                </c:pt>
                <c:pt idx="22715">
                  <c:v>-1.6627000000000001</c:v>
                </c:pt>
                <c:pt idx="22716">
                  <c:v>-1.6627000000000001</c:v>
                </c:pt>
                <c:pt idx="22717">
                  <c:v>-1.6627000000000001</c:v>
                </c:pt>
                <c:pt idx="22718">
                  <c:v>-1.6627000000000001</c:v>
                </c:pt>
                <c:pt idx="22719">
                  <c:v>-1.6627000000000001</c:v>
                </c:pt>
                <c:pt idx="22720">
                  <c:v>-1.6627000000000001</c:v>
                </c:pt>
                <c:pt idx="22721">
                  <c:v>-1.6627000000000001</c:v>
                </c:pt>
                <c:pt idx="22722">
                  <c:v>-1.6627000000000001</c:v>
                </c:pt>
                <c:pt idx="22723">
                  <c:v>-1.6627000000000001</c:v>
                </c:pt>
                <c:pt idx="22724">
                  <c:v>-1.6627000000000001</c:v>
                </c:pt>
                <c:pt idx="22725">
                  <c:v>-1.6627000000000001</c:v>
                </c:pt>
                <c:pt idx="22726">
                  <c:v>-1.6627000000000001</c:v>
                </c:pt>
                <c:pt idx="22727">
                  <c:v>-1.6627000000000001</c:v>
                </c:pt>
                <c:pt idx="22728">
                  <c:v>-1.6627000000000001</c:v>
                </c:pt>
                <c:pt idx="22729">
                  <c:v>-1.6627000000000001</c:v>
                </c:pt>
                <c:pt idx="22730">
                  <c:v>-1.6627000000000001</c:v>
                </c:pt>
                <c:pt idx="22731">
                  <c:v>-1.6627000000000001</c:v>
                </c:pt>
                <c:pt idx="22732">
                  <c:v>-1.6627000000000001</c:v>
                </c:pt>
                <c:pt idx="22733">
                  <c:v>-1.6627000000000001</c:v>
                </c:pt>
                <c:pt idx="22734">
                  <c:v>-1.6627000000000001</c:v>
                </c:pt>
                <c:pt idx="22735">
                  <c:v>-1.6627000000000001</c:v>
                </c:pt>
                <c:pt idx="22736">
                  <c:v>-1.6627000000000001</c:v>
                </c:pt>
                <c:pt idx="22737">
                  <c:v>-1.6627000000000001</c:v>
                </c:pt>
                <c:pt idx="22738">
                  <c:v>-1.6627000000000001</c:v>
                </c:pt>
                <c:pt idx="22739">
                  <c:v>-1.6627000000000001</c:v>
                </c:pt>
                <c:pt idx="22740">
                  <c:v>-1.6627000000000001</c:v>
                </c:pt>
                <c:pt idx="22741">
                  <c:v>-1.6</c:v>
                </c:pt>
                <c:pt idx="22742">
                  <c:v>-1.6</c:v>
                </c:pt>
                <c:pt idx="22743">
                  <c:v>-1.6627000000000001</c:v>
                </c:pt>
                <c:pt idx="22744">
                  <c:v>-1.6627000000000001</c:v>
                </c:pt>
                <c:pt idx="22745">
                  <c:v>-1.6627000000000001</c:v>
                </c:pt>
                <c:pt idx="22746">
                  <c:v>-1.6627000000000001</c:v>
                </c:pt>
                <c:pt idx="22747">
                  <c:v>-1.6627000000000001</c:v>
                </c:pt>
                <c:pt idx="22748">
                  <c:v>-1.6627000000000001</c:v>
                </c:pt>
                <c:pt idx="22749">
                  <c:v>-1.6627000000000001</c:v>
                </c:pt>
                <c:pt idx="22750">
                  <c:v>-1.6627000000000001</c:v>
                </c:pt>
                <c:pt idx="22751">
                  <c:v>-1.6627000000000001</c:v>
                </c:pt>
                <c:pt idx="22752">
                  <c:v>-1.6627000000000001</c:v>
                </c:pt>
                <c:pt idx="22753">
                  <c:v>-1.6627000000000001</c:v>
                </c:pt>
                <c:pt idx="22754">
                  <c:v>-1.6627000000000001</c:v>
                </c:pt>
                <c:pt idx="22755">
                  <c:v>-1.6627000000000001</c:v>
                </c:pt>
                <c:pt idx="22756">
                  <c:v>-1.6627000000000001</c:v>
                </c:pt>
                <c:pt idx="22757">
                  <c:v>-1.6627000000000001</c:v>
                </c:pt>
                <c:pt idx="22758">
                  <c:v>-1.6627000000000001</c:v>
                </c:pt>
                <c:pt idx="22759">
                  <c:v>-1.6627000000000001</c:v>
                </c:pt>
                <c:pt idx="22760">
                  <c:v>-1.6627000000000001</c:v>
                </c:pt>
                <c:pt idx="22761">
                  <c:v>-1.6627000000000001</c:v>
                </c:pt>
                <c:pt idx="22762">
                  <c:v>-1.6627000000000001</c:v>
                </c:pt>
                <c:pt idx="22763">
                  <c:v>-1.6627000000000001</c:v>
                </c:pt>
                <c:pt idx="22764">
                  <c:v>-1.6627000000000001</c:v>
                </c:pt>
                <c:pt idx="22765">
                  <c:v>-1.6627000000000001</c:v>
                </c:pt>
                <c:pt idx="22766">
                  <c:v>-1.6627000000000001</c:v>
                </c:pt>
                <c:pt idx="22767">
                  <c:v>-1.6627000000000001</c:v>
                </c:pt>
                <c:pt idx="22768">
                  <c:v>-1.6627000000000001</c:v>
                </c:pt>
                <c:pt idx="22769">
                  <c:v>-1.6627000000000001</c:v>
                </c:pt>
                <c:pt idx="22770">
                  <c:v>-1.6627000000000001</c:v>
                </c:pt>
                <c:pt idx="22771">
                  <c:v>-1.6627000000000001</c:v>
                </c:pt>
                <c:pt idx="22772">
                  <c:v>-1.6</c:v>
                </c:pt>
                <c:pt idx="22773">
                  <c:v>-1.6627000000000001</c:v>
                </c:pt>
                <c:pt idx="22774">
                  <c:v>-1.6627000000000001</c:v>
                </c:pt>
                <c:pt idx="22775">
                  <c:v>-1.6627000000000001</c:v>
                </c:pt>
                <c:pt idx="22776">
                  <c:v>-1.6627000000000001</c:v>
                </c:pt>
                <c:pt idx="22777">
                  <c:v>-1.6627000000000001</c:v>
                </c:pt>
                <c:pt idx="22778">
                  <c:v>-1.6627000000000001</c:v>
                </c:pt>
                <c:pt idx="22779">
                  <c:v>-1.6627000000000001</c:v>
                </c:pt>
                <c:pt idx="22780">
                  <c:v>-1.6627000000000001</c:v>
                </c:pt>
                <c:pt idx="22781">
                  <c:v>-1.6</c:v>
                </c:pt>
                <c:pt idx="22782">
                  <c:v>-1.6627000000000001</c:v>
                </c:pt>
                <c:pt idx="22783">
                  <c:v>-1.6627000000000001</c:v>
                </c:pt>
                <c:pt idx="22784">
                  <c:v>-1.6627000000000001</c:v>
                </c:pt>
                <c:pt idx="22785">
                  <c:v>-1.6627000000000001</c:v>
                </c:pt>
                <c:pt idx="22786">
                  <c:v>-1.6627000000000001</c:v>
                </c:pt>
                <c:pt idx="22787">
                  <c:v>-1.6627000000000001</c:v>
                </c:pt>
                <c:pt idx="22788">
                  <c:v>-1.6627000000000001</c:v>
                </c:pt>
                <c:pt idx="22789">
                  <c:v>-1.6627000000000001</c:v>
                </c:pt>
                <c:pt idx="22790">
                  <c:v>-1.6627000000000001</c:v>
                </c:pt>
                <c:pt idx="22791">
                  <c:v>-1.6627000000000001</c:v>
                </c:pt>
                <c:pt idx="22792">
                  <c:v>-1.6627000000000001</c:v>
                </c:pt>
                <c:pt idx="22793">
                  <c:v>-1.6627000000000001</c:v>
                </c:pt>
                <c:pt idx="22794">
                  <c:v>-1.6627000000000001</c:v>
                </c:pt>
                <c:pt idx="22795">
                  <c:v>-1.6627000000000001</c:v>
                </c:pt>
                <c:pt idx="22796">
                  <c:v>-1.6627000000000001</c:v>
                </c:pt>
                <c:pt idx="22797">
                  <c:v>-1.6627000000000001</c:v>
                </c:pt>
                <c:pt idx="22798">
                  <c:v>-1.6627000000000001</c:v>
                </c:pt>
                <c:pt idx="22799">
                  <c:v>-1.6627000000000001</c:v>
                </c:pt>
                <c:pt idx="22800">
                  <c:v>-1.6627000000000001</c:v>
                </c:pt>
                <c:pt idx="22801">
                  <c:v>-1.6627000000000001</c:v>
                </c:pt>
                <c:pt idx="22802">
                  <c:v>-1.6627000000000001</c:v>
                </c:pt>
                <c:pt idx="22803">
                  <c:v>-1.6627000000000001</c:v>
                </c:pt>
                <c:pt idx="22804">
                  <c:v>-1.6627000000000001</c:v>
                </c:pt>
                <c:pt idx="22805">
                  <c:v>-1.6627000000000001</c:v>
                </c:pt>
                <c:pt idx="22806">
                  <c:v>-1.6627000000000001</c:v>
                </c:pt>
                <c:pt idx="22807">
                  <c:v>-1.6</c:v>
                </c:pt>
                <c:pt idx="22808">
                  <c:v>-1.6627000000000001</c:v>
                </c:pt>
                <c:pt idx="22809">
                  <c:v>-1.6627000000000001</c:v>
                </c:pt>
                <c:pt idx="22810">
                  <c:v>-1.6627000000000001</c:v>
                </c:pt>
                <c:pt idx="22811">
                  <c:v>-1.6627000000000001</c:v>
                </c:pt>
                <c:pt idx="22812">
                  <c:v>-1.6627000000000001</c:v>
                </c:pt>
                <c:pt idx="22813">
                  <c:v>-1.6627000000000001</c:v>
                </c:pt>
                <c:pt idx="22814">
                  <c:v>-1.6627000000000001</c:v>
                </c:pt>
                <c:pt idx="22815">
                  <c:v>-1.6627000000000001</c:v>
                </c:pt>
                <c:pt idx="22816">
                  <c:v>-1.6627000000000001</c:v>
                </c:pt>
                <c:pt idx="22817">
                  <c:v>-1.6627000000000001</c:v>
                </c:pt>
                <c:pt idx="22818">
                  <c:v>-1.6627000000000001</c:v>
                </c:pt>
                <c:pt idx="22819">
                  <c:v>-1.6627000000000001</c:v>
                </c:pt>
                <c:pt idx="22820">
                  <c:v>-1.6627000000000001</c:v>
                </c:pt>
                <c:pt idx="22821">
                  <c:v>-1.6627000000000001</c:v>
                </c:pt>
                <c:pt idx="22822">
                  <c:v>-1.6627000000000001</c:v>
                </c:pt>
                <c:pt idx="22823">
                  <c:v>-1.6627000000000001</c:v>
                </c:pt>
                <c:pt idx="22824">
                  <c:v>-1.6627000000000001</c:v>
                </c:pt>
                <c:pt idx="22825">
                  <c:v>-1.6</c:v>
                </c:pt>
                <c:pt idx="22826">
                  <c:v>-1.6627000000000001</c:v>
                </c:pt>
                <c:pt idx="22827">
                  <c:v>-1.6627000000000001</c:v>
                </c:pt>
                <c:pt idx="22828">
                  <c:v>-1.6627000000000001</c:v>
                </c:pt>
                <c:pt idx="22829">
                  <c:v>-1.6627000000000001</c:v>
                </c:pt>
                <c:pt idx="22830">
                  <c:v>-1.6627000000000001</c:v>
                </c:pt>
                <c:pt idx="22831">
                  <c:v>-1.6627000000000001</c:v>
                </c:pt>
                <c:pt idx="22832">
                  <c:v>-1.6627000000000001</c:v>
                </c:pt>
                <c:pt idx="22833">
                  <c:v>-1.6627000000000001</c:v>
                </c:pt>
                <c:pt idx="22834">
                  <c:v>-1.6627000000000001</c:v>
                </c:pt>
                <c:pt idx="22835">
                  <c:v>-1.6627000000000001</c:v>
                </c:pt>
                <c:pt idx="22836">
                  <c:v>-1.6627000000000001</c:v>
                </c:pt>
                <c:pt idx="22837">
                  <c:v>-1.6627000000000001</c:v>
                </c:pt>
                <c:pt idx="22838">
                  <c:v>-1.6627000000000001</c:v>
                </c:pt>
                <c:pt idx="22839">
                  <c:v>-1.6627000000000001</c:v>
                </c:pt>
                <c:pt idx="22840">
                  <c:v>-1.6627000000000001</c:v>
                </c:pt>
                <c:pt idx="22841">
                  <c:v>-1.6627000000000001</c:v>
                </c:pt>
                <c:pt idx="22842">
                  <c:v>-1.6627000000000001</c:v>
                </c:pt>
                <c:pt idx="22843">
                  <c:v>-1.6627000000000001</c:v>
                </c:pt>
                <c:pt idx="22844">
                  <c:v>-1.6627000000000001</c:v>
                </c:pt>
                <c:pt idx="22845">
                  <c:v>-1.6627000000000001</c:v>
                </c:pt>
                <c:pt idx="22846">
                  <c:v>-1.6627000000000001</c:v>
                </c:pt>
                <c:pt idx="22847">
                  <c:v>-1.6627000000000001</c:v>
                </c:pt>
                <c:pt idx="22848">
                  <c:v>-1.6627000000000001</c:v>
                </c:pt>
                <c:pt idx="22849">
                  <c:v>-1.6627000000000001</c:v>
                </c:pt>
                <c:pt idx="22850">
                  <c:v>-1.6627000000000001</c:v>
                </c:pt>
                <c:pt idx="22851">
                  <c:v>-1.6627000000000001</c:v>
                </c:pt>
                <c:pt idx="22852">
                  <c:v>-1.6627000000000001</c:v>
                </c:pt>
                <c:pt idx="22853">
                  <c:v>-1.6627000000000001</c:v>
                </c:pt>
                <c:pt idx="22854">
                  <c:v>-1.6627000000000001</c:v>
                </c:pt>
                <c:pt idx="22855">
                  <c:v>-1.6627000000000001</c:v>
                </c:pt>
                <c:pt idx="22856">
                  <c:v>-1.6627000000000001</c:v>
                </c:pt>
                <c:pt idx="22857">
                  <c:v>-1.6627000000000001</c:v>
                </c:pt>
                <c:pt idx="22858">
                  <c:v>-1.6627000000000001</c:v>
                </c:pt>
                <c:pt idx="22859">
                  <c:v>-1.6627000000000001</c:v>
                </c:pt>
                <c:pt idx="22860">
                  <c:v>-1.6627000000000001</c:v>
                </c:pt>
                <c:pt idx="22861">
                  <c:v>-1.6627000000000001</c:v>
                </c:pt>
                <c:pt idx="22862">
                  <c:v>-1.6627000000000001</c:v>
                </c:pt>
                <c:pt idx="22863">
                  <c:v>-1.6627000000000001</c:v>
                </c:pt>
                <c:pt idx="22864">
                  <c:v>-1.6627000000000001</c:v>
                </c:pt>
                <c:pt idx="22865">
                  <c:v>-1.6627000000000001</c:v>
                </c:pt>
                <c:pt idx="22866">
                  <c:v>-1.6627000000000001</c:v>
                </c:pt>
                <c:pt idx="22867">
                  <c:v>-1.6627000000000001</c:v>
                </c:pt>
                <c:pt idx="22868">
                  <c:v>-1.6627000000000001</c:v>
                </c:pt>
                <c:pt idx="22869">
                  <c:v>-1.6627000000000001</c:v>
                </c:pt>
                <c:pt idx="22870">
                  <c:v>-1.6627000000000001</c:v>
                </c:pt>
                <c:pt idx="22871">
                  <c:v>-1.6627000000000001</c:v>
                </c:pt>
                <c:pt idx="22872">
                  <c:v>-1.6627000000000001</c:v>
                </c:pt>
                <c:pt idx="22873">
                  <c:v>-1.6627000000000001</c:v>
                </c:pt>
                <c:pt idx="22874">
                  <c:v>-1.6627000000000001</c:v>
                </c:pt>
                <c:pt idx="22875">
                  <c:v>-1.6627000000000001</c:v>
                </c:pt>
                <c:pt idx="22876">
                  <c:v>-1.6627000000000001</c:v>
                </c:pt>
                <c:pt idx="22877">
                  <c:v>-1.6627000000000001</c:v>
                </c:pt>
                <c:pt idx="22878">
                  <c:v>-1.6627000000000001</c:v>
                </c:pt>
                <c:pt idx="22879">
                  <c:v>-1.6</c:v>
                </c:pt>
                <c:pt idx="22880">
                  <c:v>-1.6627000000000001</c:v>
                </c:pt>
                <c:pt idx="22881">
                  <c:v>-1.6627000000000001</c:v>
                </c:pt>
                <c:pt idx="22882">
                  <c:v>-1.6627000000000001</c:v>
                </c:pt>
                <c:pt idx="22883">
                  <c:v>-1.6627000000000001</c:v>
                </c:pt>
                <c:pt idx="22884">
                  <c:v>-1.6627000000000001</c:v>
                </c:pt>
                <c:pt idx="22885">
                  <c:v>-1.6627000000000001</c:v>
                </c:pt>
                <c:pt idx="22886">
                  <c:v>-1.6627000000000001</c:v>
                </c:pt>
                <c:pt idx="22887">
                  <c:v>-1.6627000000000001</c:v>
                </c:pt>
                <c:pt idx="22888">
                  <c:v>-1.6627000000000001</c:v>
                </c:pt>
                <c:pt idx="22889">
                  <c:v>-1.6627000000000001</c:v>
                </c:pt>
                <c:pt idx="22890">
                  <c:v>-1.6627000000000001</c:v>
                </c:pt>
                <c:pt idx="22891">
                  <c:v>-1.6627000000000001</c:v>
                </c:pt>
                <c:pt idx="22892">
                  <c:v>-1.6627000000000001</c:v>
                </c:pt>
                <c:pt idx="22893">
                  <c:v>-1.6627000000000001</c:v>
                </c:pt>
                <c:pt idx="22894">
                  <c:v>-1.6627000000000001</c:v>
                </c:pt>
                <c:pt idx="22895">
                  <c:v>-1.6627000000000001</c:v>
                </c:pt>
                <c:pt idx="22896">
                  <c:v>-1.6627000000000001</c:v>
                </c:pt>
                <c:pt idx="22897">
                  <c:v>-1.6627000000000001</c:v>
                </c:pt>
                <c:pt idx="22898">
                  <c:v>-1.6627000000000001</c:v>
                </c:pt>
                <c:pt idx="22899">
                  <c:v>-1.6627000000000001</c:v>
                </c:pt>
                <c:pt idx="22900">
                  <c:v>-1.6627000000000001</c:v>
                </c:pt>
                <c:pt idx="22901">
                  <c:v>-1.6627000000000001</c:v>
                </c:pt>
                <c:pt idx="22902">
                  <c:v>-1.6627000000000001</c:v>
                </c:pt>
                <c:pt idx="22903">
                  <c:v>-1.6627000000000001</c:v>
                </c:pt>
                <c:pt idx="22904">
                  <c:v>-1.6627000000000001</c:v>
                </c:pt>
                <c:pt idx="22905">
                  <c:v>-1.6627000000000001</c:v>
                </c:pt>
                <c:pt idx="22906">
                  <c:v>-1.6627000000000001</c:v>
                </c:pt>
                <c:pt idx="22907">
                  <c:v>-1.6627000000000001</c:v>
                </c:pt>
                <c:pt idx="22908">
                  <c:v>-1.6627000000000001</c:v>
                </c:pt>
                <c:pt idx="22909">
                  <c:v>-1.6627000000000001</c:v>
                </c:pt>
                <c:pt idx="22910">
                  <c:v>-1.6627000000000001</c:v>
                </c:pt>
                <c:pt idx="22911">
                  <c:v>-1.6627000000000001</c:v>
                </c:pt>
                <c:pt idx="22912">
                  <c:v>-1.6627000000000001</c:v>
                </c:pt>
                <c:pt idx="22913">
                  <c:v>-1.6627000000000001</c:v>
                </c:pt>
                <c:pt idx="22914">
                  <c:v>-1.6627000000000001</c:v>
                </c:pt>
                <c:pt idx="22915">
                  <c:v>-1.6627000000000001</c:v>
                </c:pt>
                <c:pt idx="22916">
                  <c:v>-1.6627000000000001</c:v>
                </c:pt>
                <c:pt idx="22917">
                  <c:v>-1.6627000000000001</c:v>
                </c:pt>
                <c:pt idx="22918">
                  <c:v>-1.6627000000000001</c:v>
                </c:pt>
                <c:pt idx="22919">
                  <c:v>-1.6627000000000001</c:v>
                </c:pt>
                <c:pt idx="22920">
                  <c:v>-1.6627000000000001</c:v>
                </c:pt>
                <c:pt idx="22921">
                  <c:v>-1.6627000000000001</c:v>
                </c:pt>
                <c:pt idx="22922">
                  <c:v>-1.6627000000000001</c:v>
                </c:pt>
                <c:pt idx="22923">
                  <c:v>-1.6627000000000001</c:v>
                </c:pt>
                <c:pt idx="22924">
                  <c:v>-1.6627000000000001</c:v>
                </c:pt>
                <c:pt idx="22925">
                  <c:v>-1.6627000000000001</c:v>
                </c:pt>
                <c:pt idx="22926">
                  <c:v>-1.6627000000000001</c:v>
                </c:pt>
                <c:pt idx="22927">
                  <c:v>-1.6627000000000001</c:v>
                </c:pt>
                <c:pt idx="22928">
                  <c:v>-1.6627000000000001</c:v>
                </c:pt>
                <c:pt idx="22929">
                  <c:v>-1.6627000000000001</c:v>
                </c:pt>
                <c:pt idx="22930">
                  <c:v>-1.6627000000000001</c:v>
                </c:pt>
                <c:pt idx="22931">
                  <c:v>-1.6627000000000001</c:v>
                </c:pt>
                <c:pt idx="22932">
                  <c:v>-1.6627000000000001</c:v>
                </c:pt>
                <c:pt idx="22933">
                  <c:v>-1.6627000000000001</c:v>
                </c:pt>
                <c:pt idx="22934">
                  <c:v>-1.6627000000000001</c:v>
                </c:pt>
                <c:pt idx="22935">
                  <c:v>-1.6627000000000001</c:v>
                </c:pt>
                <c:pt idx="22936">
                  <c:v>-1.6627000000000001</c:v>
                </c:pt>
                <c:pt idx="22937">
                  <c:v>-1.6627000000000001</c:v>
                </c:pt>
                <c:pt idx="22938">
                  <c:v>-1.6</c:v>
                </c:pt>
                <c:pt idx="22939">
                  <c:v>-1.6627000000000001</c:v>
                </c:pt>
                <c:pt idx="22940">
                  <c:v>-1.6627000000000001</c:v>
                </c:pt>
                <c:pt idx="22941">
                  <c:v>-1.6627000000000001</c:v>
                </c:pt>
                <c:pt idx="22942">
                  <c:v>-1.6627000000000001</c:v>
                </c:pt>
                <c:pt idx="22943">
                  <c:v>-1.6627000000000001</c:v>
                </c:pt>
                <c:pt idx="22944">
                  <c:v>-1.6627000000000001</c:v>
                </c:pt>
                <c:pt idx="22945">
                  <c:v>-1.6627000000000001</c:v>
                </c:pt>
                <c:pt idx="22946">
                  <c:v>-1.6627000000000001</c:v>
                </c:pt>
                <c:pt idx="22947">
                  <c:v>-1.6627000000000001</c:v>
                </c:pt>
                <c:pt idx="22948">
                  <c:v>-1.6627000000000001</c:v>
                </c:pt>
                <c:pt idx="22949">
                  <c:v>-1.6627000000000001</c:v>
                </c:pt>
                <c:pt idx="22950">
                  <c:v>-1.6627000000000001</c:v>
                </c:pt>
                <c:pt idx="22951">
                  <c:v>-1.6</c:v>
                </c:pt>
                <c:pt idx="22952">
                  <c:v>-1.6627000000000001</c:v>
                </c:pt>
                <c:pt idx="22953">
                  <c:v>-1.6627000000000001</c:v>
                </c:pt>
                <c:pt idx="22954">
                  <c:v>-1.6627000000000001</c:v>
                </c:pt>
                <c:pt idx="22955">
                  <c:v>-1.6627000000000001</c:v>
                </c:pt>
                <c:pt idx="22956">
                  <c:v>-1.6627000000000001</c:v>
                </c:pt>
                <c:pt idx="22957">
                  <c:v>-1.6627000000000001</c:v>
                </c:pt>
                <c:pt idx="22958">
                  <c:v>-1.6627000000000001</c:v>
                </c:pt>
                <c:pt idx="22959">
                  <c:v>-1.6627000000000001</c:v>
                </c:pt>
                <c:pt idx="22960">
                  <c:v>-1.6</c:v>
                </c:pt>
                <c:pt idx="22961">
                  <c:v>-1.6627000000000001</c:v>
                </c:pt>
                <c:pt idx="22962">
                  <c:v>-1.6627000000000001</c:v>
                </c:pt>
                <c:pt idx="22963">
                  <c:v>-1.6627000000000001</c:v>
                </c:pt>
                <c:pt idx="22964">
                  <c:v>-1.6627000000000001</c:v>
                </c:pt>
                <c:pt idx="22965">
                  <c:v>-1.6627000000000001</c:v>
                </c:pt>
                <c:pt idx="22966">
                  <c:v>-1.6627000000000001</c:v>
                </c:pt>
                <c:pt idx="22967">
                  <c:v>-1.6627000000000001</c:v>
                </c:pt>
                <c:pt idx="22968">
                  <c:v>-1.6627000000000001</c:v>
                </c:pt>
                <c:pt idx="22969">
                  <c:v>-1.6627000000000001</c:v>
                </c:pt>
                <c:pt idx="22970">
                  <c:v>-1.6627000000000001</c:v>
                </c:pt>
                <c:pt idx="22971">
                  <c:v>-1.6627000000000001</c:v>
                </c:pt>
                <c:pt idx="22972">
                  <c:v>-1.6627000000000001</c:v>
                </c:pt>
                <c:pt idx="22973">
                  <c:v>-1.6627000000000001</c:v>
                </c:pt>
                <c:pt idx="22974">
                  <c:v>-1.6627000000000001</c:v>
                </c:pt>
                <c:pt idx="22975">
                  <c:v>-1.6627000000000001</c:v>
                </c:pt>
                <c:pt idx="22976">
                  <c:v>-1.6627000000000001</c:v>
                </c:pt>
                <c:pt idx="22977">
                  <c:v>-1.6627000000000001</c:v>
                </c:pt>
                <c:pt idx="22978">
                  <c:v>-1.6</c:v>
                </c:pt>
                <c:pt idx="22979">
                  <c:v>-1.6627000000000001</c:v>
                </c:pt>
                <c:pt idx="22980">
                  <c:v>-1.6</c:v>
                </c:pt>
                <c:pt idx="22981">
                  <c:v>-1.6</c:v>
                </c:pt>
                <c:pt idx="22982">
                  <c:v>-1.6</c:v>
                </c:pt>
                <c:pt idx="22983">
                  <c:v>-1.6</c:v>
                </c:pt>
                <c:pt idx="22984">
                  <c:v>-1.5686</c:v>
                </c:pt>
                <c:pt idx="22985">
                  <c:v>-1.5686</c:v>
                </c:pt>
                <c:pt idx="22986">
                  <c:v>-1.5686</c:v>
                </c:pt>
                <c:pt idx="22987">
                  <c:v>-1.5373000000000001</c:v>
                </c:pt>
                <c:pt idx="22988">
                  <c:v>-1.5373000000000001</c:v>
                </c:pt>
                <c:pt idx="22989">
                  <c:v>-1.5373000000000001</c:v>
                </c:pt>
                <c:pt idx="22990">
                  <c:v>-1.5059</c:v>
                </c:pt>
                <c:pt idx="22991">
                  <c:v>-1.4431</c:v>
                </c:pt>
                <c:pt idx="22992">
                  <c:v>-1.4117999999999999</c:v>
                </c:pt>
                <c:pt idx="22993">
                  <c:v>-1.4117999999999999</c:v>
                </c:pt>
                <c:pt idx="22994">
                  <c:v>-1.4117999999999999</c:v>
                </c:pt>
                <c:pt idx="22995">
                  <c:v>-1.3804000000000001</c:v>
                </c:pt>
                <c:pt idx="22996">
                  <c:v>-1.3804000000000001</c:v>
                </c:pt>
                <c:pt idx="22997">
                  <c:v>-1.349</c:v>
                </c:pt>
                <c:pt idx="22998">
                  <c:v>-1.2863</c:v>
                </c:pt>
                <c:pt idx="22999">
                  <c:v>-1.2863</c:v>
                </c:pt>
                <c:pt idx="23000">
                  <c:v>-1.2863</c:v>
                </c:pt>
                <c:pt idx="23001">
                  <c:v>-1.2548999999999999</c:v>
                </c:pt>
                <c:pt idx="23002">
                  <c:v>-1.2548999999999999</c:v>
                </c:pt>
                <c:pt idx="23003">
                  <c:v>-1.2235</c:v>
                </c:pt>
                <c:pt idx="23004">
                  <c:v>-1.2235</c:v>
                </c:pt>
                <c:pt idx="23005">
                  <c:v>-1.1921999999999999</c:v>
                </c:pt>
                <c:pt idx="23006">
                  <c:v>-1.1921999999999999</c:v>
                </c:pt>
                <c:pt idx="23007">
                  <c:v>-1.1294</c:v>
                </c:pt>
                <c:pt idx="23008">
                  <c:v>-1.0980000000000001</c:v>
                </c:pt>
                <c:pt idx="23009">
                  <c:v>-1.0980000000000001</c:v>
                </c:pt>
                <c:pt idx="23010">
                  <c:v>-1.0980000000000001</c:v>
                </c:pt>
                <c:pt idx="23011">
                  <c:v>-1.0667</c:v>
                </c:pt>
                <c:pt idx="23012">
                  <c:v>-1.0667</c:v>
                </c:pt>
                <c:pt idx="23013">
                  <c:v>-1.0667</c:v>
                </c:pt>
                <c:pt idx="23014">
                  <c:v>-1.0353000000000001</c:v>
                </c:pt>
                <c:pt idx="23015">
                  <c:v>-0.97250000000000003</c:v>
                </c:pt>
                <c:pt idx="23016">
                  <c:v>-0.97250000000000003</c:v>
                </c:pt>
                <c:pt idx="23017">
                  <c:v>-0.97250000000000003</c:v>
                </c:pt>
                <c:pt idx="23018">
                  <c:v>-0.94120000000000004</c:v>
                </c:pt>
                <c:pt idx="23019">
                  <c:v>-0.94120000000000004</c:v>
                </c:pt>
                <c:pt idx="23020">
                  <c:v>-0.90980000000000005</c:v>
                </c:pt>
                <c:pt idx="23021">
                  <c:v>-0.90980000000000005</c:v>
                </c:pt>
                <c:pt idx="23022">
                  <c:v>-0.90980000000000005</c:v>
                </c:pt>
                <c:pt idx="23023">
                  <c:v>-0.87839999999999996</c:v>
                </c:pt>
                <c:pt idx="23024">
                  <c:v>-0.87839999999999996</c:v>
                </c:pt>
                <c:pt idx="23025">
                  <c:v>-0.87839999999999996</c:v>
                </c:pt>
                <c:pt idx="23026">
                  <c:v>-0.81569999999999998</c:v>
                </c:pt>
                <c:pt idx="23027">
                  <c:v>-0.81569999999999998</c:v>
                </c:pt>
                <c:pt idx="23028">
                  <c:v>-0.7843</c:v>
                </c:pt>
                <c:pt idx="23029">
                  <c:v>-0.7843</c:v>
                </c:pt>
                <c:pt idx="23030">
                  <c:v>-0.7843</c:v>
                </c:pt>
                <c:pt idx="23031">
                  <c:v>-0.75290000000000001</c:v>
                </c:pt>
                <c:pt idx="23032">
                  <c:v>-0.75290000000000001</c:v>
                </c:pt>
                <c:pt idx="23033">
                  <c:v>-0.75290000000000001</c:v>
                </c:pt>
                <c:pt idx="23034">
                  <c:v>-0.72160000000000002</c:v>
                </c:pt>
                <c:pt idx="23035">
                  <c:v>-0.65880000000000005</c:v>
                </c:pt>
                <c:pt idx="23036">
                  <c:v>-0.72160000000000002</c:v>
                </c:pt>
                <c:pt idx="23037">
                  <c:v>-0.65880000000000005</c:v>
                </c:pt>
                <c:pt idx="23038">
                  <c:v>-0.62749999999999995</c:v>
                </c:pt>
                <c:pt idx="23039">
                  <c:v>-0.62749999999999995</c:v>
                </c:pt>
                <c:pt idx="23040">
                  <c:v>-0.62749999999999995</c:v>
                </c:pt>
                <c:pt idx="23041">
                  <c:v>-0.59609999999999996</c:v>
                </c:pt>
                <c:pt idx="23042">
                  <c:v>-0.59609999999999996</c:v>
                </c:pt>
                <c:pt idx="23043">
                  <c:v>-0.59609999999999996</c:v>
                </c:pt>
                <c:pt idx="23044">
                  <c:v>-0.56469999999999998</c:v>
                </c:pt>
                <c:pt idx="23045">
                  <c:v>-0.56469999999999998</c:v>
                </c:pt>
                <c:pt idx="23046">
                  <c:v>-0.502</c:v>
                </c:pt>
                <c:pt idx="23047">
                  <c:v>-0.502</c:v>
                </c:pt>
                <c:pt idx="23048">
                  <c:v>-0.502</c:v>
                </c:pt>
                <c:pt idx="23049">
                  <c:v>-0.47060000000000002</c:v>
                </c:pt>
                <c:pt idx="23050">
                  <c:v>-0.47060000000000002</c:v>
                </c:pt>
                <c:pt idx="23051">
                  <c:v>-0.47060000000000002</c:v>
                </c:pt>
                <c:pt idx="23052">
                  <c:v>-0.43919999999999998</c:v>
                </c:pt>
                <c:pt idx="23053">
                  <c:v>-0.43919999999999998</c:v>
                </c:pt>
                <c:pt idx="23054">
                  <c:v>-0.43919999999999998</c:v>
                </c:pt>
                <c:pt idx="23055">
                  <c:v>-0.43919999999999998</c:v>
                </c:pt>
                <c:pt idx="23056">
                  <c:v>-0.4078</c:v>
                </c:pt>
                <c:pt idx="23057">
                  <c:v>-0.4078</c:v>
                </c:pt>
                <c:pt idx="23058">
                  <c:v>-0.34510000000000002</c:v>
                </c:pt>
                <c:pt idx="23059">
                  <c:v>-0.34510000000000002</c:v>
                </c:pt>
                <c:pt idx="23060">
                  <c:v>-0.31369999999999998</c:v>
                </c:pt>
                <c:pt idx="23061">
                  <c:v>-0.31369999999999998</c:v>
                </c:pt>
                <c:pt idx="23062">
                  <c:v>-0.31369999999999998</c:v>
                </c:pt>
                <c:pt idx="23063">
                  <c:v>-0.31369999999999998</c:v>
                </c:pt>
                <c:pt idx="23064">
                  <c:v>-0.28239999999999998</c:v>
                </c:pt>
                <c:pt idx="23065">
                  <c:v>-0.28239999999999998</c:v>
                </c:pt>
                <c:pt idx="23066">
                  <c:v>-0.28239999999999998</c:v>
                </c:pt>
                <c:pt idx="23067">
                  <c:v>-0.28239999999999998</c:v>
                </c:pt>
                <c:pt idx="23068">
                  <c:v>-0.251</c:v>
                </c:pt>
                <c:pt idx="23069">
                  <c:v>-0.251</c:v>
                </c:pt>
                <c:pt idx="23070">
                  <c:v>-0.251</c:v>
                </c:pt>
                <c:pt idx="23071">
                  <c:v>-0.18820000000000001</c:v>
                </c:pt>
                <c:pt idx="23072">
                  <c:v>-0.18820000000000001</c:v>
                </c:pt>
                <c:pt idx="23073">
                  <c:v>-0.15690000000000001</c:v>
                </c:pt>
                <c:pt idx="23074">
                  <c:v>-0.15690000000000001</c:v>
                </c:pt>
                <c:pt idx="23075">
                  <c:v>-0.15690000000000001</c:v>
                </c:pt>
                <c:pt idx="23076">
                  <c:v>-0.15690000000000001</c:v>
                </c:pt>
                <c:pt idx="23077">
                  <c:v>-0.1255</c:v>
                </c:pt>
                <c:pt idx="23078">
                  <c:v>-0.1255</c:v>
                </c:pt>
                <c:pt idx="23079">
                  <c:v>-0.1255</c:v>
                </c:pt>
                <c:pt idx="23080">
                  <c:v>-0.1255</c:v>
                </c:pt>
                <c:pt idx="23081">
                  <c:v>-0.1255</c:v>
                </c:pt>
                <c:pt idx="23082">
                  <c:v>-9.4100000000000003E-2</c:v>
                </c:pt>
                <c:pt idx="23083">
                  <c:v>-9.4100000000000003E-2</c:v>
                </c:pt>
                <c:pt idx="23084">
                  <c:v>-9.4100000000000003E-2</c:v>
                </c:pt>
                <c:pt idx="23085">
                  <c:v>-3.1399999999999997E-2</c:v>
                </c:pt>
                <c:pt idx="23086">
                  <c:v>-3.1399999999999997E-2</c:v>
                </c:pt>
                <c:pt idx="23087">
                  <c:v>-3.1399999999999997E-2</c:v>
                </c:pt>
                <c:pt idx="23088">
                  <c:v>-3.1399999999999997E-2</c:v>
                </c:pt>
                <c:pt idx="23089">
                  <c:v>0</c:v>
                </c:pt>
                <c:pt idx="23090">
                  <c:v>0</c:v>
                </c:pt>
                <c:pt idx="23091">
                  <c:v>0</c:v>
                </c:pt>
                <c:pt idx="23092">
                  <c:v>3.1399999999999997E-2</c:v>
                </c:pt>
                <c:pt idx="23093">
                  <c:v>3.1399999999999997E-2</c:v>
                </c:pt>
                <c:pt idx="23094">
                  <c:v>3.1399999999999997E-2</c:v>
                </c:pt>
                <c:pt idx="23095">
                  <c:v>3.1399999999999997E-2</c:v>
                </c:pt>
                <c:pt idx="23096">
                  <c:v>3.1399999999999997E-2</c:v>
                </c:pt>
                <c:pt idx="23097">
                  <c:v>9.4100000000000003E-2</c:v>
                </c:pt>
                <c:pt idx="23098">
                  <c:v>9.4100000000000003E-2</c:v>
                </c:pt>
                <c:pt idx="23099">
                  <c:v>0.1255</c:v>
                </c:pt>
                <c:pt idx="23100">
                  <c:v>0.1255</c:v>
                </c:pt>
                <c:pt idx="23101">
                  <c:v>0.1255</c:v>
                </c:pt>
                <c:pt idx="23102">
                  <c:v>0.1255</c:v>
                </c:pt>
                <c:pt idx="23103">
                  <c:v>0.15690000000000001</c:v>
                </c:pt>
                <c:pt idx="23104">
                  <c:v>0.15690000000000001</c:v>
                </c:pt>
                <c:pt idx="23105">
                  <c:v>0.15690000000000001</c:v>
                </c:pt>
                <c:pt idx="23106">
                  <c:v>0.15690000000000001</c:v>
                </c:pt>
                <c:pt idx="23107">
                  <c:v>0.15690000000000001</c:v>
                </c:pt>
                <c:pt idx="23108">
                  <c:v>0.15690000000000001</c:v>
                </c:pt>
                <c:pt idx="23109">
                  <c:v>0.18820000000000001</c:v>
                </c:pt>
                <c:pt idx="23110">
                  <c:v>0.18820000000000001</c:v>
                </c:pt>
                <c:pt idx="23111">
                  <c:v>0.18820000000000001</c:v>
                </c:pt>
                <c:pt idx="23112">
                  <c:v>0.18820000000000001</c:v>
                </c:pt>
                <c:pt idx="23113">
                  <c:v>0.18820000000000001</c:v>
                </c:pt>
                <c:pt idx="23114">
                  <c:v>0.251</c:v>
                </c:pt>
                <c:pt idx="23115">
                  <c:v>0.251</c:v>
                </c:pt>
                <c:pt idx="23116">
                  <c:v>0.251</c:v>
                </c:pt>
                <c:pt idx="23117">
                  <c:v>0.251</c:v>
                </c:pt>
                <c:pt idx="23118">
                  <c:v>0.251</c:v>
                </c:pt>
                <c:pt idx="23119">
                  <c:v>0.28239999999999998</c:v>
                </c:pt>
                <c:pt idx="23120">
                  <c:v>0.28239999999999998</c:v>
                </c:pt>
                <c:pt idx="23121">
                  <c:v>0.28239999999999998</c:v>
                </c:pt>
                <c:pt idx="23122">
                  <c:v>0.31369999999999998</c:v>
                </c:pt>
                <c:pt idx="23123">
                  <c:v>0.31369999999999998</c:v>
                </c:pt>
                <c:pt idx="23124">
                  <c:v>0.31369999999999998</c:v>
                </c:pt>
                <c:pt idx="23125">
                  <c:v>0.31369999999999998</c:v>
                </c:pt>
                <c:pt idx="23126">
                  <c:v>0.31369999999999998</c:v>
                </c:pt>
                <c:pt idx="23127">
                  <c:v>0.31369999999999998</c:v>
                </c:pt>
                <c:pt idx="23128">
                  <c:v>0.31369999999999998</c:v>
                </c:pt>
                <c:pt idx="23129">
                  <c:v>0.34510000000000002</c:v>
                </c:pt>
                <c:pt idx="23130">
                  <c:v>0.34510000000000002</c:v>
                </c:pt>
                <c:pt idx="23131">
                  <c:v>0.34510000000000002</c:v>
                </c:pt>
                <c:pt idx="23132">
                  <c:v>0.34510000000000002</c:v>
                </c:pt>
                <c:pt idx="23133">
                  <c:v>0.34510000000000002</c:v>
                </c:pt>
                <c:pt idx="23134">
                  <c:v>0.34510000000000002</c:v>
                </c:pt>
                <c:pt idx="23135">
                  <c:v>0.4078</c:v>
                </c:pt>
                <c:pt idx="23136">
                  <c:v>0.4078</c:v>
                </c:pt>
                <c:pt idx="23137">
                  <c:v>0.4078</c:v>
                </c:pt>
                <c:pt idx="23138">
                  <c:v>0.43919999999999998</c:v>
                </c:pt>
                <c:pt idx="23139">
                  <c:v>0.43919999999999998</c:v>
                </c:pt>
                <c:pt idx="23140">
                  <c:v>0.43919999999999998</c:v>
                </c:pt>
                <c:pt idx="23141">
                  <c:v>0.43919999999999998</c:v>
                </c:pt>
                <c:pt idx="23142">
                  <c:v>0.47060000000000002</c:v>
                </c:pt>
                <c:pt idx="23143">
                  <c:v>0.47060000000000002</c:v>
                </c:pt>
                <c:pt idx="23144">
                  <c:v>0.47060000000000002</c:v>
                </c:pt>
                <c:pt idx="23145">
                  <c:v>0.47060000000000002</c:v>
                </c:pt>
                <c:pt idx="23146">
                  <c:v>0.47060000000000002</c:v>
                </c:pt>
                <c:pt idx="23147">
                  <c:v>0.47060000000000002</c:v>
                </c:pt>
                <c:pt idx="23148">
                  <c:v>0.47060000000000002</c:v>
                </c:pt>
                <c:pt idx="23149">
                  <c:v>0.502</c:v>
                </c:pt>
                <c:pt idx="23150">
                  <c:v>0.502</c:v>
                </c:pt>
                <c:pt idx="23151">
                  <c:v>0.502</c:v>
                </c:pt>
                <c:pt idx="23152">
                  <c:v>0.502</c:v>
                </c:pt>
                <c:pt idx="23153">
                  <c:v>0.502</c:v>
                </c:pt>
                <c:pt idx="23154">
                  <c:v>0.56469999999999998</c:v>
                </c:pt>
                <c:pt idx="23155">
                  <c:v>0.56469999999999998</c:v>
                </c:pt>
                <c:pt idx="23156">
                  <c:v>0.56469999999999998</c:v>
                </c:pt>
                <c:pt idx="23157">
                  <c:v>0.56469999999999998</c:v>
                </c:pt>
                <c:pt idx="23158">
                  <c:v>0.56469999999999998</c:v>
                </c:pt>
                <c:pt idx="23159">
                  <c:v>0.59609999999999996</c:v>
                </c:pt>
                <c:pt idx="23160">
                  <c:v>0.56469999999999998</c:v>
                </c:pt>
                <c:pt idx="23161">
                  <c:v>0.59609999999999996</c:v>
                </c:pt>
                <c:pt idx="23162">
                  <c:v>0.59609999999999996</c:v>
                </c:pt>
                <c:pt idx="23163">
                  <c:v>0.59609999999999996</c:v>
                </c:pt>
                <c:pt idx="23164">
                  <c:v>0.59609999999999996</c:v>
                </c:pt>
                <c:pt idx="23165">
                  <c:v>0.62749999999999995</c:v>
                </c:pt>
                <c:pt idx="23166">
                  <c:v>0.62749999999999995</c:v>
                </c:pt>
                <c:pt idx="23167">
                  <c:v>0.62749999999999995</c:v>
                </c:pt>
                <c:pt idx="23168">
                  <c:v>0.62749999999999995</c:v>
                </c:pt>
                <c:pt idx="23169">
                  <c:v>0.62749999999999995</c:v>
                </c:pt>
                <c:pt idx="23170">
                  <c:v>0.62749999999999995</c:v>
                </c:pt>
                <c:pt idx="23171">
                  <c:v>0.65880000000000005</c:v>
                </c:pt>
                <c:pt idx="23172">
                  <c:v>0.65880000000000005</c:v>
                </c:pt>
                <c:pt idx="23173">
                  <c:v>0.65880000000000005</c:v>
                </c:pt>
                <c:pt idx="23174">
                  <c:v>0.65880000000000005</c:v>
                </c:pt>
                <c:pt idx="23175">
                  <c:v>0.65880000000000005</c:v>
                </c:pt>
                <c:pt idx="23176">
                  <c:v>0.65880000000000005</c:v>
                </c:pt>
                <c:pt idx="23177">
                  <c:v>0.65880000000000005</c:v>
                </c:pt>
                <c:pt idx="23178">
                  <c:v>0.65880000000000005</c:v>
                </c:pt>
                <c:pt idx="23179">
                  <c:v>0.65880000000000005</c:v>
                </c:pt>
                <c:pt idx="23180">
                  <c:v>0.65880000000000005</c:v>
                </c:pt>
                <c:pt idx="23181">
                  <c:v>0.65880000000000005</c:v>
                </c:pt>
                <c:pt idx="23182">
                  <c:v>0.72160000000000002</c:v>
                </c:pt>
                <c:pt idx="23183">
                  <c:v>0.72160000000000002</c:v>
                </c:pt>
                <c:pt idx="23184">
                  <c:v>0.65880000000000005</c:v>
                </c:pt>
                <c:pt idx="23185">
                  <c:v>0.75290000000000001</c:v>
                </c:pt>
                <c:pt idx="23186">
                  <c:v>0.72160000000000002</c:v>
                </c:pt>
                <c:pt idx="23187">
                  <c:v>0.75290000000000001</c:v>
                </c:pt>
                <c:pt idx="23188">
                  <c:v>0.75290000000000001</c:v>
                </c:pt>
                <c:pt idx="23189">
                  <c:v>0.75290000000000001</c:v>
                </c:pt>
                <c:pt idx="23190">
                  <c:v>0.75290000000000001</c:v>
                </c:pt>
                <c:pt idx="23191">
                  <c:v>0.75290000000000001</c:v>
                </c:pt>
                <c:pt idx="23192">
                  <c:v>0.7843</c:v>
                </c:pt>
                <c:pt idx="23193">
                  <c:v>0.7843</c:v>
                </c:pt>
                <c:pt idx="23194">
                  <c:v>0.7843</c:v>
                </c:pt>
                <c:pt idx="23195">
                  <c:v>0.7843</c:v>
                </c:pt>
                <c:pt idx="23196">
                  <c:v>0.7843</c:v>
                </c:pt>
                <c:pt idx="23197">
                  <c:v>0.7843</c:v>
                </c:pt>
                <c:pt idx="23198">
                  <c:v>0.7843</c:v>
                </c:pt>
                <c:pt idx="23199">
                  <c:v>0.7843</c:v>
                </c:pt>
                <c:pt idx="23200">
                  <c:v>0.7843</c:v>
                </c:pt>
                <c:pt idx="23201">
                  <c:v>0.7843</c:v>
                </c:pt>
                <c:pt idx="23202">
                  <c:v>0.7843</c:v>
                </c:pt>
                <c:pt idx="23203">
                  <c:v>0.7843</c:v>
                </c:pt>
                <c:pt idx="23204">
                  <c:v>0.7843</c:v>
                </c:pt>
                <c:pt idx="23205">
                  <c:v>0.81569999999999998</c:v>
                </c:pt>
                <c:pt idx="23206">
                  <c:v>0.81569999999999998</c:v>
                </c:pt>
                <c:pt idx="23207">
                  <c:v>0.81569999999999998</c:v>
                </c:pt>
                <c:pt idx="23208">
                  <c:v>0.81569999999999998</c:v>
                </c:pt>
                <c:pt idx="23209">
                  <c:v>0.81569999999999998</c:v>
                </c:pt>
                <c:pt idx="23210">
                  <c:v>0.81569999999999998</c:v>
                </c:pt>
                <c:pt idx="23211">
                  <c:v>0.81569999999999998</c:v>
                </c:pt>
                <c:pt idx="23212">
                  <c:v>0.81569999999999998</c:v>
                </c:pt>
                <c:pt idx="23213">
                  <c:v>0.81569999999999998</c:v>
                </c:pt>
                <c:pt idx="23214">
                  <c:v>0.87839999999999996</c:v>
                </c:pt>
                <c:pt idx="23215">
                  <c:v>0.87839999999999996</c:v>
                </c:pt>
                <c:pt idx="23216">
                  <c:v>0.81569999999999998</c:v>
                </c:pt>
                <c:pt idx="23217">
                  <c:v>0.87839999999999996</c:v>
                </c:pt>
                <c:pt idx="23218">
                  <c:v>0.87839999999999996</c:v>
                </c:pt>
                <c:pt idx="23219">
                  <c:v>0.87839999999999996</c:v>
                </c:pt>
                <c:pt idx="23220">
                  <c:v>0.87839999999999996</c:v>
                </c:pt>
                <c:pt idx="23221">
                  <c:v>0.87839999999999996</c:v>
                </c:pt>
                <c:pt idx="23222">
                  <c:v>0.87839999999999996</c:v>
                </c:pt>
                <c:pt idx="23223">
                  <c:v>0.90980000000000005</c:v>
                </c:pt>
                <c:pt idx="23224">
                  <c:v>0.90980000000000005</c:v>
                </c:pt>
                <c:pt idx="23225">
                  <c:v>0.94120000000000004</c:v>
                </c:pt>
                <c:pt idx="23226">
                  <c:v>0.90980000000000005</c:v>
                </c:pt>
                <c:pt idx="23227">
                  <c:v>0.90980000000000005</c:v>
                </c:pt>
                <c:pt idx="23228">
                  <c:v>0.94120000000000004</c:v>
                </c:pt>
                <c:pt idx="23229">
                  <c:v>0.94120000000000004</c:v>
                </c:pt>
                <c:pt idx="23230">
                  <c:v>0.94120000000000004</c:v>
                </c:pt>
                <c:pt idx="23231">
                  <c:v>0.94120000000000004</c:v>
                </c:pt>
                <c:pt idx="23232">
                  <c:v>0.94120000000000004</c:v>
                </c:pt>
                <c:pt idx="23233">
                  <c:v>0.94120000000000004</c:v>
                </c:pt>
                <c:pt idx="23234">
                  <c:v>0.94120000000000004</c:v>
                </c:pt>
                <c:pt idx="23235">
                  <c:v>0.94120000000000004</c:v>
                </c:pt>
                <c:pt idx="23236">
                  <c:v>0.94120000000000004</c:v>
                </c:pt>
                <c:pt idx="23237">
                  <c:v>0.94120000000000004</c:v>
                </c:pt>
                <c:pt idx="23238">
                  <c:v>0.94120000000000004</c:v>
                </c:pt>
                <c:pt idx="23239">
                  <c:v>0.94120000000000004</c:v>
                </c:pt>
                <c:pt idx="23240">
                  <c:v>0.97250000000000003</c:v>
                </c:pt>
                <c:pt idx="23241">
                  <c:v>0.94120000000000004</c:v>
                </c:pt>
                <c:pt idx="23242">
                  <c:v>0.97250000000000003</c:v>
                </c:pt>
                <c:pt idx="23243">
                  <c:v>0.97250000000000003</c:v>
                </c:pt>
                <c:pt idx="23244">
                  <c:v>0.97250000000000003</c:v>
                </c:pt>
                <c:pt idx="23245">
                  <c:v>0.97250000000000003</c:v>
                </c:pt>
                <c:pt idx="23246">
                  <c:v>0.97250000000000003</c:v>
                </c:pt>
                <c:pt idx="23247">
                  <c:v>0.97250000000000003</c:v>
                </c:pt>
                <c:pt idx="23248">
                  <c:v>0.97250000000000003</c:v>
                </c:pt>
                <c:pt idx="23249">
                  <c:v>0.97250000000000003</c:v>
                </c:pt>
                <c:pt idx="23250">
                  <c:v>0.97250000000000003</c:v>
                </c:pt>
                <c:pt idx="23251">
                  <c:v>0.97250000000000003</c:v>
                </c:pt>
                <c:pt idx="23252">
                  <c:v>0.97250000000000003</c:v>
                </c:pt>
                <c:pt idx="23253">
                  <c:v>0.97250000000000003</c:v>
                </c:pt>
                <c:pt idx="23254">
                  <c:v>1.0353000000000001</c:v>
                </c:pt>
                <c:pt idx="23255">
                  <c:v>0.97250000000000003</c:v>
                </c:pt>
                <c:pt idx="23256">
                  <c:v>1.0353000000000001</c:v>
                </c:pt>
                <c:pt idx="23257">
                  <c:v>1.0353000000000001</c:v>
                </c:pt>
                <c:pt idx="23258">
                  <c:v>1.0353000000000001</c:v>
                </c:pt>
                <c:pt idx="23259">
                  <c:v>1.0353000000000001</c:v>
                </c:pt>
                <c:pt idx="23260">
                  <c:v>1.0667</c:v>
                </c:pt>
                <c:pt idx="23261">
                  <c:v>1.0353000000000001</c:v>
                </c:pt>
                <c:pt idx="23262">
                  <c:v>1.0353000000000001</c:v>
                </c:pt>
                <c:pt idx="23263">
                  <c:v>1.0667</c:v>
                </c:pt>
                <c:pt idx="23264">
                  <c:v>1.0667</c:v>
                </c:pt>
                <c:pt idx="23265">
                  <c:v>1.0667</c:v>
                </c:pt>
                <c:pt idx="23266">
                  <c:v>1.0667</c:v>
                </c:pt>
                <c:pt idx="23267">
                  <c:v>1.0667</c:v>
                </c:pt>
                <c:pt idx="23268">
                  <c:v>1.0667</c:v>
                </c:pt>
                <c:pt idx="23269">
                  <c:v>1.0980000000000001</c:v>
                </c:pt>
                <c:pt idx="23270">
                  <c:v>1.0667</c:v>
                </c:pt>
                <c:pt idx="23271">
                  <c:v>1.0980000000000001</c:v>
                </c:pt>
                <c:pt idx="23272">
                  <c:v>1.0667</c:v>
                </c:pt>
                <c:pt idx="23273">
                  <c:v>1.0667</c:v>
                </c:pt>
                <c:pt idx="23274">
                  <c:v>1.0980000000000001</c:v>
                </c:pt>
                <c:pt idx="23275">
                  <c:v>1.0980000000000001</c:v>
                </c:pt>
                <c:pt idx="23276">
                  <c:v>1.0980000000000001</c:v>
                </c:pt>
                <c:pt idx="23277">
                  <c:v>1.0980000000000001</c:v>
                </c:pt>
                <c:pt idx="23278">
                  <c:v>1.0980000000000001</c:v>
                </c:pt>
                <c:pt idx="23279">
                  <c:v>1.0980000000000001</c:v>
                </c:pt>
                <c:pt idx="23280">
                  <c:v>1.0980000000000001</c:v>
                </c:pt>
                <c:pt idx="23281">
                  <c:v>1.0980000000000001</c:v>
                </c:pt>
                <c:pt idx="23282">
                  <c:v>1.0980000000000001</c:v>
                </c:pt>
                <c:pt idx="23283">
                  <c:v>1.0980000000000001</c:v>
                </c:pt>
                <c:pt idx="23284">
                  <c:v>1.0980000000000001</c:v>
                </c:pt>
                <c:pt idx="23285">
                  <c:v>1.0980000000000001</c:v>
                </c:pt>
                <c:pt idx="23286">
                  <c:v>1.0980000000000001</c:v>
                </c:pt>
                <c:pt idx="23287">
                  <c:v>1.1294</c:v>
                </c:pt>
                <c:pt idx="23288">
                  <c:v>1.1294</c:v>
                </c:pt>
                <c:pt idx="23289">
                  <c:v>1.1294</c:v>
                </c:pt>
                <c:pt idx="23290">
                  <c:v>1.1294</c:v>
                </c:pt>
                <c:pt idx="23291">
                  <c:v>1.1294</c:v>
                </c:pt>
                <c:pt idx="23292">
                  <c:v>1.1294</c:v>
                </c:pt>
                <c:pt idx="23293">
                  <c:v>1.1294</c:v>
                </c:pt>
                <c:pt idx="23294">
                  <c:v>1.1294</c:v>
                </c:pt>
                <c:pt idx="23295">
                  <c:v>1.1294</c:v>
                </c:pt>
                <c:pt idx="23296">
                  <c:v>1.1294</c:v>
                </c:pt>
                <c:pt idx="23297">
                  <c:v>1.1294</c:v>
                </c:pt>
                <c:pt idx="23298">
                  <c:v>1.1294</c:v>
                </c:pt>
                <c:pt idx="23299">
                  <c:v>1.1294</c:v>
                </c:pt>
                <c:pt idx="23300">
                  <c:v>1.1294</c:v>
                </c:pt>
                <c:pt idx="23301">
                  <c:v>1.1294</c:v>
                </c:pt>
                <c:pt idx="23302">
                  <c:v>1.1294</c:v>
                </c:pt>
                <c:pt idx="23303">
                  <c:v>1.1294</c:v>
                </c:pt>
                <c:pt idx="23304">
                  <c:v>1.1921999999999999</c:v>
                </c:pt>
                <c:pt idx="23305">
                  <c:v>1.1921999999999999</c:v>
                </c:pt>
                <c:pt idx="23306">
                  <c:v>1.1921999999999999</c:v>
                </c:pt>
                <c:pt idx="23307">
                  <c:v>1.1921999999999999</c:v>
                </c:pt>
                <c:pt idx="23308">
                  <c:v>1.1294</c:v>
                </c:pt>
                <c:pt idx="23309">
                  <c:v>1.1921999999999999</c:v>
                </c:pt>
                <c:pt idx="23310">
                  <c:v>1.1921999999999999</c:v>
                </c:pt>
                <c:pt idx="23311">
                  <c:v>1.1921999999999999</c:v>
                </c:pt>
                <c:pt idx="23312">
                  <c:v>1.1921999999999999</c:v>
                </c:pt>
                <c:pt idx="23313">
                  <c:v>1.1921999999999999</c:v>
                </c:pt>
                <c:pt idx="23314">
                  <c:v>1.1921999999999999</c:v>
                </c:pt>
                <c:pt idx="23315">
                  <c:v>1.1921999999999999</c:v>
                </c:pt>
                <c:pt idx="23316">
                  <c:v>1.1921999999999999</c:v>
                </c:pt>
                <c:pt idx="23317">
                  <c:v>1.1921999999999999</c:v>
                </c:pt>
                <c:pt idx="23318">
                  <c:v>1.1921999999999999</c:v>
                </c:pt>
                <c:pt idx="23319">
                  <c:v>1.1921999999999999</c:v>
                </c:pt>
                <c:pt idx="23320">
                  <c:v>1.1921999999999999</c:v>
                </c:pt>
                <c:pt idx="23321">
                  <c:v>1.1921999999999999</c:v>
                </c:pt>
                <c:pt idx="23322">
                  <c:v>1.1921999999999999</c:v>
                </c:pt>
                <c:pt idx="23323">
                  <c:v>1.2235</c:v>
                </c:pt>
                <c:pt idx="23324">
                  <c:v>1.2235</c:v>
                </c:pt>
                <c:pt idx="23325">
                  <c:v>1.1921999999999999</c:v>
                </c:pt>
                <c:pt idx="23326">
                  <c:v>1.2235</c:v>
                </c:pt>
                <c:pt idx="23327">
                  <c:v>1.2235</c:v>
                </c:pt>
                <c:pt idx="23328">
                  <c:v>1.2235</c:v>
                </c:pt>
                <c:pt idx="23329">
                  <c:v>1.2235</c:v>
                </c:pt>
                <c:pt idx="23330">
                  <c:v>1.2235</c:v>
                </c:pt>
                <c:pt idx="23331">
                  <c:v>1.2235</c:v>
                </c:pt>
                <c:pt idx="23332">
                  <c:v>1.2548999999999999</c:v>
                </c:pt>
                <c:pt idx="23333">
                  <c:v>1.2235</c:v>
                </c:pt>
                <c:pt idx="23334">
                  <c:v>1.2548999999999999</c:v>
                </c:pt>
                <c:pt idx="23335">
                  <c:v>1.2235</c:v>
                </c:pt>
                <c:pt idx="23336">
                  <c:v>1.2548999999999999</c:v>
                </c:pt>
                <c:pt idx="23337">
                  <c:v>1.2548999999999999</c:v>
                </c:pt>
                <c:pt idx="23338">
                  <c:v>1.2548999999999999</c:v>
                </c:pt>
                <c:pt idx="23339">
                  <c:v>1.2548999999999999</c:v>
                </c:pt>
                <c:pt idx="23340">
                  <c:v>1.2548999999999999</c:v>
                </c:pt>
                <c:pt idx="23341">
                  <c:v>1.2548999999999999</c:v>
                </c:pt>
                <c:pt idx="23342">
                  <c:v>1.2548999999999999</c:v>
                </c:pt>
                <c:pt idx="23343">
                  <c:v>1.2548999999999999</c:v>
                </c:pt>
                <c:pt idx="23344">
                  <c:v>1.2548999999999999</c:v>
                </c:pt>
                <c:pt idx="23345">
                  <c:v>1.2548999999999999</c:v>
                </c:pt>
                <c:pt idx="23346">
                  <c:v>1.2548999999999999</c:v>
                </c:pt>
                <c:pt idx="23347">
                  <c:v>1.2548999999999999</c:v>
                </c:pt>
                <c:pt idx="23348">
                  <c:v>1.2548999999999999</c:v>
                </c:pt>
                <c:pt idx="23349">
                  <c:v>1.2548999999999999</c:v>
                </c:pt>
                <c:pt idx="23350">
                  <c:v>1.2548999999999999</c:v>
                </c:pt>
                <c:pt idx="23351">
                  <c:v>1.2548999999999999</c:v>
                </c:pt>
                <c:pt idx="23352">
                  <c:v>1.2548999999999999</c:v>
                </c:pt>
                <c:pt idx="23353">
                  <c:v>1.2548999999999999</c:v>
                </c:pt>
                <c:pt idx="23354">
                  <c:v>1.2548999999999999</c:v>
                </c:pt>
                <c:pt idx="23355">
                  <c:v>1.2548999999999999</c:v>
                </c:pt>
                <c:pt idx="23356">
                  <c:v>1.2548999999999999</c:v>
                </c:pt>
                <c:pt idx="23357">
                  <c:v>1.2548999999999999</c:v>
                </c:pt>
                <c:pt idx="23358">
                  <c:v>1.2863</c:v>
                </c:pt>
                <c:pt idx="23359">
                  <c:v>1.2548999999999999</c:v>
                </c:pt>
                <c:pt idx="23360">
                  <c:v>1.2863</c:v>
                </c:pt>
                <c:pt idx="23361">
                  <c:v>1.2863</c:v>
                </c:pt>
                <c:pt idx="23362">
                  <c:v>1.2548999999999999</c:v>
                </c:pt>
                <c:pt idx="23363">
                  <c:v>1.2863</c:v>
                </c:pt>
                <c:pt idx="23364">
                  <c:v>1.2863</c:v>
                </c:pt>
                <c:pt idx="23365">
                  <c:v>1.2548999999999999</c:v>
                </c:pt>
                <c:pt idx="23366">
                  <c:v>1.2863</c:v>
                </c:pt>
                <c:pt idx="23367">
                  <c:v>1.2863</c:v>
                </c:pt>
                <c:pt idx="23368">
                  <c:v>1.2863</c:v>
                </c:pt>
                <c:pt idx="23369">
                  <c:v>1.2863</c:v>
                </c:pt>
                <c:pt idx="23370">
                  <c:v>1.2863</c:v>
                </c:pt>
                <c:pt idx="23371">
                  <c:v>1.2863</c:v>
                </c:pt>
                <c:pt idx="23372">
                  <c:v>1.2863</c:v>
                </c:pt>
                <c:pt idx="23373">
                  <c:v>1.2863</c:v>
                </c:pt>
                <c:pt idx="23374">
                  <c:v>1.2863</c:v>
                </c:pt>
                <c:pt idx="23375">
                  <c:v>1.2863</c:v>
                </c:pt>
                <c:pt idx="23376">
                  <c:v>1.2863</c:v>
                </c:pt>
                <c:pt idx="23377">
                  <c:v>1.2863</c:v>
                </c:pt>
                <c:pt idx="23378">
                  <c:v>1.2863</c:v>
                </c:pt>
                <c:pt idx="23379">
                  <c:v>1.2863</c:v>
                </c:pt>
                <c:pt idx="23380">
                  <c:v>1.2863</c:v>
                </c:pt>
                <c:pt idx="23381">
                  <c:v>1.2863</c:v>
                </c:pt>
                <c:pt idx="23382">
                  <c:v>1.2863</c:v>
                </c:pt>
                <c:pt idx="23383">
                  <c:v>1.2863</c:v>
                </c:pt>
                <c:pt idx="23384">
                  <c:v>1.2863</c:v>
                </c:pt>
                <c:pt idx="23385">
                  <c:v>1.349</c:v>
                </c:pt>
                <c:pt idx="23386">
                  <c:v>1.2863</c:v>
                </c:pt>
                <c:pt idx="23387">
                  <c:v>1.349</c:v>
                </c:pt>
                <c:pt idx="23388">
                  <c:v>1.2863</c:v>
                </c:pt>
                <c:pt idx="23389">
                  <c:v>1.349</c:v>
                </c:pt>
                <c:pt idx="23390">
                  <c:v>1.2863</c:v>
                </c:pt>
                <c:pt idx="23391">
                  <c:v>1.2863</c:v>
                </c:pt>
                <c:pt idx="23392">
                  <c:v>1.2863</c:v>
                </c:pt>
                <c:pt idx="23393">
                  <c:v>1.349</c:v>
                </c:pt>
                <c:pt idx="23394">
                  <c:v>1.349</c:v>
                </c:pt>
                <c:pt idx="23395">
                  <c:v>1.3804000000000001</c:v>
                </c:pt>
                <c:pt idx="23396">
                  <c:v>1.349</c:v>
                </c:pt>
                <c:pt idx="23397">
                  <c:v>1.349</c:v>
                </c:pt>
                <c:pt idx="23398">
                  <c:v>1.349</c:v>
                </c:pt>
                <c:pt idx="23399">
                  <c:v>1.3804000000000001</c:v>
                </c:pt>
                <c:pt idx="23400">
                  <c:v>1.349</c:v>
                </c:pt>
                <c:pt idx="23401">
                  <c:v>1.349</c:v>
                </c:pt>
                <c:pt idx="23402">
                  <c:v>1.349</c:v>
                </c:pt>
                <c:pt idx="23403">
                  <c:v>1.349</c:v>
                </c:pt>
                <c:pt idx="23404">
                  <c:v>1.349</c:v>
                </c:pt>
                <c:pt idx="23405">
                  <c:v>1.3804000000000001</c:v>
                </c:pt>
                <c:pt idx="23406">
                  <c:v>1.349</c:v>
                </c:pt>
                <c:pt idx="23407">
                  <c:v>1.349</c:v>
                </c:pt>
                <c:pt idx="23408">
                  <c:v>1.3804000000000001</c:v>
                </c:pt>
                <c:pt idx="23409">
                  <c:v>1.3804000000000001</c:v>
                </c:pt>
                <c:pt idx="23410">
                  <c:v>1.3804000000000001</c:v>
                </c:pt>
                <c:pt idx="23411">
                  <c:v>1.349</c:v>
                </c:pt>
                <c:pt idx="23412">
                  <c:v>1.3804000000000001</c:v>
                </c:pt>
                <c:pt idx="23413">
                  <c:v>1.3804000000000001</c:v>
                </c:pt>
                <c:pt idx="23414">
                  <c:v>1.3804000000000001</c:v>
                </c:pt>
                <c:pt idx="23415">
                  <c:v>1.3804000000000001</c:v>
                </c:pt>
                <c:pt idx="23416">
                  <c:v>1.3804000000000001</c:v>
                </c:pt>
                <c:pt idx="23417">
                  <c:v>1.3804000000000001</c:v>
                </c:pt>
                <c:pt idx="23418">
                  <c:v>1.3804000000000001</c:v>
                </c:pt>
                <c:pt idx="23419">
                  <c:v>1.3804000000000001</c:v>
                </c:pt>
                <c:pt idx="23420">
                  <c:v>1.3804000000000001</c:v>
                </c:pt>
                <c:pt idx="23421">
                  <c:v>1.3804000000000001</c:v>
                </c:pt>
                <c:pt idx="23422">
                  <c:v>1.4117999999999999</c:v>
                </c:pt>
                <c:pt idx="23423">
                  <c:v>1.3804000000000001</c:v>
                </c:pt>
                <c:pt idx="23424">
                  <c:v>1.4117999999999999</c:v>
                </c:pt>
                <c:pt idx="23425">
                  <c:v>1.3804000000000001</c:v>
                </c:pt>
                <c:pt idx="23426">
                  <c:v>1.3804000000000001</c:v>
                </c:pt>
                <c:pt idx="23427">
                  <c:v>1.3804000000000001</c:v>
                </c:pt>
                <c:pt idx="23428">
                  <c:v>1.3804000000000001</c:v>
                </c:pt>
                <c:pt idx="23429">
                  <c:v>1.4117999999999999</c:v>
                </c:pt>
                <c:pt idx="23430">
                  <c:v>1.4117999999999999</c:v>
                </c:pt>
                <c:pt idx="23431">
                  <c:v>1.4117999999999999</c:v>
                </c:pt>
                <c:pt idx="23432">
                  <c:v>1.3804000000000001</c:v>
                </c:pt>
                <c:pt idx="23433">
                  <c:v>1.3804000000000001</c:v>
                </c:pt>
                <c:pt idx="23434">
                  <c:v>1.4117999999999999</c:v>
                </c:pt>
                <c:pt idx="23435">
                  <c:v>1.3804000000000001</c:v>
                </c:pt>
                <c:pt idx="23436">
                  <c:v>1.4117999999999999</c:v>
                </c:pt>
                <c:pt idx="23437">
                  <c:v>1.4117999999999999</c:v>
                </c:pt>
                <c:pt idx="23438">
                  <c:v>1.4117999999999999</c:v>
                </c:pt>
                <c:pt idx="23439">
                  <c:v>1.4117999999999999</c:v>
                </c:pt>
                <c:pt idx="23440">
                  <c:v>1.4117999999999999</c:v>
                </c:pt>
                <c:pt idx="23441">
                  <c:v>1.4117999999999999</c:v>
                </c:pt>
                <c:pt idx="23442">
                  <c:v>1.4117999999999999</c:v>
                </c:pt>
                <c:pt idx="23443">
                  <c:v>1.4117999999999999</c:v>
                </c:pt>
                <c:pt idx="23444">
                  <c:v>1.4117999999999999</c:v>
                </c:pt>
                <c:pt idx="23445">
                  <c:v>1.4117999999999999</c:v>
                </c:pt>
                <c:pt idx="23446">
                  <c:v>1.4117999999999999</c:v>
                </c:pt>
                <c:pt idx="23447">
                  <c:v>1.4117999999999999</c:v>
                </c:pt>
                <c:pt idx="23448">
                  <c:v>1.4117999999999999</c:v>
                </c:pt>
                <c:pt idx="23449">
                  <c:v>1.4117999999999999</c:v>
                </c:pt>
                <c:pt idx="23450">
                  <c:v>1.4117999999999999</c:v>
                </c:pt>
                <c:pt idx="23451">
                  <c:v>1.4117999999999999</c:v>
                </c:pt>
                <c:pt idx="23452">
                  <c:v>1.4117999999999999</c:v>
                </c:pt>
                <c:pt idx="23453">
                  <c:v>1.4117999999999999</c:v>
                </c:pt>
                <c:pt idx="23454">
                  <c:v>1.4117999999999999</c:v>
                </c:pt>
                <c:pt idx="23455">
                  <c:v>1.4117999999999999</c:v>
                </c:pt>
                <c:pt idx="23456">
                  <c:v>1.4117999999999999</c:v>
                </c:pt>
                <c:pt idx="23457">
                  <c:v>1.4117999999999999</c:v>
                </c:pt>
                <c:pt idx="23458">
                  <c:v>1.4117999999999999</c:v>
                </c:pt>
                <c:pt idx="23459">
                  <c:v>1.4117999999999999</c:v>
                </c:pt>
                <c:pt idx="23460">
                  <c:v>1.4117999999999999</c:v>
                </c:pt>
                <c:pt idx="23461">
                  <c:v>1.4117999999999999</c:v>
                </c:pt>
                <c:pt idx="23462">
                  <c:v>1.4117999999999999</c:v>
                </c:pt>
                <c:pt idx="23463">
                  <c:v>1.4117999999999999</c:v>
                </c:pt>
                <c:pt idx="23464">
                  <c:v>1.4117999999999999</c:v>
                </c:pt>
                <c:pt idx="23465">
                  <c:v>1.4117999999999999</c:v>
                </c:pt>
                <c:pt idx="23466">
                  <c:v>1.4117999999999999</c:v>
                </c:pt>
                <c:pt idx="23467">
                  <c:v>1.4117999999999999</c:v>
                </c:pt>
                <c:pt idx="23468">
                  <c:v>1.4117999999999999</c:v>
                </c:pt>
                <c:pt idx="23469">
                  <c:v>1.4117999999999999</c:v>
                </c:pt>
                <c:pt idx="23470">
                  <c:v>1.4117999999999999</c:v>
                </c:pt>
                <c:pt idx="23471">
                  <c:v>1.4117999999999999</c:v>
                </c:pt>
                <c:pt idx="23472">
                  <c:v>1.4117999999999999</c:v>
                </c:pt>
                <c:pt idx="23473">
                  <c:v>1.4117999999999999</c:v>
                </c:pt>
                <c:pt idx="23474">
                  <c:v>1.4431</c:v>
                </c:pt>
                <c:pt idx="23475">
                  <c:v>1.4117999999999999</c:v>
                </c:pt>
                <c:pt idx="23476">
                  <c:v>1.4117999999999999</c:v>
                </c:pt>
                <c:pt idx="23477">
                  <c:v>1.4117999999999999</c:v>
                </c:pt>
                <c:pt idx="23478">
                  <c:v>1.4117999999999999</c:v>
                </c:pt>
                <c:pt idx="23479">
                  <c:v>1.4117999999999999</c:v>
                </c:pt>
                <c:pt idx="23480">
                  <c:v>1.4431</c:v>
                </c:pt>
                <c:pt idx="23481">
                  <c:v>1.4431</c:v>
                </c:pt>
                <c:pt idx="23482">
                  <c:v>1.4431</c:v>
                </c:pt>
                <c:pt idx="23483">
                  <c:v>1.4117999999999999</c:v>
                </c:pt>
                <c:pt idx="23484">
                  <c:v>1.4117999999999999</c:v>
                </c:pt>
                <c:pt idx="23485">
                  <c:v>1.4431</c:v>
                </c:pt>
                <c:pt idx="23486">
                  <c:v>1.4431</c:v>
                </c:pt>
                <c:pt idx="23487">
                  <c:v>1.4117999999999999</c:v>
                </c:pt>
                <c:pt idx="23488">
                  <c:v>1.4431</c:v>
                </c:pt>
                <c:pt idx="23489">
                  <c:v>1.4431</c:v>
                </c:pt>
                <c:pt idx="23490">
                  <c:v>1.4431</c:v>
                </c:pt>
                <c:pt idx="23491">
                  <c:v>1.4431</c:v>
                </c:pt>
                <c:pt idx="23492">
                  <c:v>1.4431</c:v>
                </c:pt>
                <c:pt idx="23493">
                  <c:v>1.4431</c:v>
                </c:pt>
                <c:pt idx="23494">
                  <c:v>1.4431</c:v>
                </c:pt>
                <c:pt idx="23495">
                  <c:v>1.4431</c:v>
                </c:pt>
                <c:pt idx="23496">
                  <c:v>1.4431</c:v>
                </c:pt>
                <c:pt idx="23497">
                  <c:v>1.4431</c:v>
                </c:pt>
                <c:pt idx="23498">
                  <c:v>1.4431</c:v>
                </c:pt>
                <c:pt idx="23499">
                  <c:v>1.4431</c:v>
                </c:pt>
                <c:pt idx="23500">
                  <c:v>1.4431</c:v>
                </c:pt>
                <c:pt idx="23501">
                  <c:v>1.4431</c:v>
                </c:pt>
                <c:pt idx="23502">
                  <c:v>1.4431</c:v>
                </c:pt>
                <c:pt idx="23503">
                  <c:v>1.4431</c:v>
                </c:pt>
                <c:pt idx="23504">
                  <c:v>1.4431</c:v>
                </c:pt>
                <c:pt idx="23505">
                  <c:v>1.4431</c:v>
                </c:pt>
                <c:pt idx="23506">
                  <c:v>1.4431</c:v>
                </c:pt>
                <c:pt idx="23507">
                  <c:v>1.4431</c:v>
                </c:pt>
                <c:pt idx="23508">
                  <c:v>1.4431</c:v>
                </c:pt>
                <c:pt idx="23509">
                  <c:v>1.4431</c:v>
                </c:pt>
                <c:pt idx="23510">
                  <c:v>1.4431</c:v>
                </c:pt>
                <c:pt idx="23511">
                  <c:v>1.4431</c:v>
                </c:pt>
                <c:pt idx="23512">
                  <c:v>1.4431</c:v>
                </c:pt>
                <c:pt idx="23513">
                  <c:v>1.4431</c:v>
                </c:pt>
                <c:pt idx="23514">
                  <c:v>1.4431</c:v>
                </c:pt>
                <c:pt idx="23515">
                  <c:v>1.4431</c:v>
                </c:pt>
                <c:pt idx="23516">
                  <c:v>1.4431</c:v>
                </c:pt>
                <c:pt idx="23517">
                  <c:v>1.4431</c:v>
                </c:pt>
                <c:pt idx="23518">
                  <c:v>1.4431</c:v>
                </c:pt>
                <c:pt idx="23519">
                  <c:v>1.4431</c:v>
                </c:pt>
                <c:pt idx="23520">
                  <c:v>1.4431</c:v>
                </c:pt>
                <c:pt idx="23521">
                  <c:v>1.4431</c:v>
                </c:pt>
                <c:pt idx="23522">
                  <c:v>1.4431</c:v>
                </c:pt>
                <c:pt idx="23523">
                  <c:v>1.4431</c:v>
                </c:pt>
                <c:pt idx="23524">
                  <c:v>1.4431</c:v>
                </c:pt>
                <c:pt idx="23525">
                  <c:v>1.4431</c:v>
                </c:pt>
                <c:pt idx="23526">
                  <c:v>1.4431</c:v>
                </c:pt>
                <c:pt idx="23527">
                  <c:v>1.4431</c:v>
                </c:pt>
                <c:pt idx="23528">
                  <c:v>1.5059</c:v>
                </c:pt>
                <c:pt idx="23529">
                  <c:v>1.4431</c:v>
                </c:pt>
                <c:pt idx="23530">
                  <c:v>1.4431</c:v>
                </c:pt>
                <c:pt idx="23531">
                  <c:v>1.4431</c:v>
                </c:pt>
                <c:pt idx="23532">
                  <c:v>1.4431</c:v>
                </c:pt>
                <c:pt idx="23533">
                  <c:v>1.4431</c:v>
                </c:pt>
                <c:pt idx="23534">
                  <c:v>1.4431</c:v>
                </c:pt>
                <c:pt idx="23535">
                  <c:v>1.4431</c:v>
                </c:pt>
                <c:pt idx="23536">
                  <c:v>1.4431</c:v>
                </c:pt>
                <c:pt idx="23537">
                  <c:v>1.4431</c:v>
                </c:pt>
                <c:pt idx="23538">
                  <c:v>1.4431</c:v>
                </c:pt>
                <c:pt idx="23539">
                  <c:v>1.5059</c:v>
                </c:pt>
                <c:pt idx="23540">
                  <c:v>1.4431</c:v>
                </c:pt>
                <c:pt idx="23541">
                  <c:v>1.4431</c:v>
                </c:pt>
                <c:pt idx="23542">
                  <c:v>1.4431</c:v>
                </c:pt>
                <c:pt idx="23543">
                  <c:v>1.4431</c:v>
                </c:pt>
                <c:pt idx="23544">
                  <c:v>1.4431</c:v>
                </c:pt>
                <c:pt idx="23545">
                  <c:v>1.4431</c:v>
                </c:pt>
                <c:pt idx="23546">
                  <c:v>1.4431</c:v>
                </c:pt>
                <c:pt idx="23547">
                  <c:v>1.4431</c:v>
                </c:pt>
                <c:pt idx="23548">
                  <c:v>1.5059</c:v>
                </c:pt>
                <c:pt idx="23549">
                  <c:v>1.5059</c:v>
                </c:pt>
                <c:pt idx="23550">
                  <c:v>1.4431</c:v>
                </c:pt>
                <c:pt idx="23551">
                  <c:v>1.4431</c:v>
                </c:pt>
                <c:pt idx="23552">
                  <c:v>1.5059</c:v>
                </c:pt>
                <c:pt idx="23553">
                  <c:v>1.4431</c:v>
                </c:pt>
                <c:pt idx="23554">
                  <c:v>1.5059</c:v>
                </c:pt>
                <c:pt idx="23555">
                  <c:v>1.5059</c:v>
                </c:pt>
                <c:pt idx="23556">
                  <c:v>1.5059</c:v>
                </c:pt>
                <c:pt idx="23557">
                  <c:v>1.5059</c:v>
                </c:pt>
                <c:pt idx="23558">
                  <c:v>1.5059</c:v>
                </c:pt>
                <c:pt idx="23559">
                  <c:v>1.5059</c:v>
                </c:pt>
                <c:pt idx="23560">
                  <c:v>1.5059</c:v>
                </c:pt>
                <c:pt idx="23561">
                  <c:v>1.4431</c:v>
                </c:pt>
                <c:pt idx="23562">
                  <c:v>1.5059</c:v>
                </c:pt>
                <c:pt idx="23563">
                  <c:v>1.5059</c:v>
                </c:pt>
                <c:pt idx="23564">
                  <c:v>1.5059</c:v>
                </c:pt>
                <c:pt idx="23565">
                  <c:v>1.5059</c:v>
                </c:pt>
                <c:pt idx="23566">
                  <c:v>1.5059</c:v>
                </c:pt>
                <c:pt idx="23567">
                  <c:v>1.5059</c:v>
                </c:pt>
                <c:pt idx="23568">
                  <c:v>1.5059</c:v>
                </c:pt>
                <c:pt idx="23569">
                  <c:v>1.5059</c:v>
                </c:pt>
                <c:pt idx="23570">
                  <c:v>1.5059</c:v>
                </c:pt>
                <c:pt idx="23571">
                  <c:v>1.5059</c:v>
                </c:pt>
                <c:pt idx="23572">
                  <c:v>1.5059</c:v>
                </c:pt>
                <c:pt idx="23573">
                  <c:v>1.5059</c:v>
                </c:pt>
                <c:pt idx="23574">
                  <c:v>1.5059</c:v>
                </c:pt>
                <c:pt idx="23575">
                  <c:v>1.5059</c:v>
                </c:pt>
                <c:pt idx="23576">
                  <c:v>1.5059</c:v>
                </c:pt>
                <c:pt idx="23577">
                  <c:v>1.5059</c:v>
                </c:pt>
                <c:pt idx="23578">
                  <c:v>1.5059</c:v>
                </c:pt>
                <c:pt idx="23579">
                  <c:v>1.5059</c:v>
                </c:pt>
                <c:pt idx="23580">
                  <c:v>1.5059</c:v>
                </c:pt>
                <c:pt idx="23581">
                  <c:v>1.5059</c:v>
                </c:pt>
                <c:pt idx="23582">
                  <c:v>1.5059</c:v>
                </c:pt>
                <c:pt idx="23583">
                  <c:v>1.5059</c:v>
                </c:pt>
                <c:pt idx="23584">
                  <c:v>1.5059</c:v>
                </c:pt>
                <c:pt idx="23585">
                  <c:v>1.5059</c:v>
                </c:pt>
                <c:pt idx="23586">
                  <c:v>1.5059</c:v>
                </c:pt>
                <c:pt idx="23587">
                  <c:v>1.5059</c:v>
                </c:pt>
                <c:pt idx="23588">
                  <c:v>1.5059</c:v>
                </c:pt>
                <c:pt idx="23589">
                  <c:v>1.5059</c:v>
                </c:pt>
                <c:pt idx="23590">
                  <c:v>1.5059</c:v>
                </c:pt>
                <c:pt idx="23591">
                  <c:v>1.5059</c:v>
                </c:pt>
                <c:pt idx="23592">
                  <c:v>1.5059</c:v>
                </c:pt>
                <c:pt idx="23593">
                  <c:v>1.5059</c:v>
                </c:pt>
                <c:pt idx="23594">
                  <c:v>1.5059</c:v>
                </c:pt>
                <c:pt idx="23595">
                  <c:v>1.5059</c:v>
                </c:pt>
                <c:pt idx="23596">
                  <c:v>1.5373000000000001</c:v>
                </c:pt>
                <c:pt idx="23597">
                  <c:v>1.5059</c:v>
                </c:pt>
                <c:pt idx="23598">
                  <c:v>1.5059</c:v>
                </c:pt>
                <c:pt idx="23599">
                  <c:v>1.5059</c:v>
                </c:pt>
                <c:pt idx="23600">
                  <c:v>1.5059</c:v>
                </c:pt>
                <c:pt idx="23601">
                  <c:v>1.5373000000000001</c:v>
                </c:pt>
                <c:pt idx="23602">
                  <c:v>1.5059</c:v>
                </c:pt>
                <c:pt idx="23603">
                  <c:v>1.5059</c:v>
                </c:pt>
                <c:pt idx="23604">
                  <c:v>1.5059</c:v>
                </c:pt>
                <c:pt idx="23605">
                  <c:v>1.5059</c:v>
                </c:pt>
                <c:pt idx="23606">
                  <c:v>1.5059</c:v>
                </c:pt>
                <c:pt idx="23607">
                  <c:v>1.5059</c:v>
                </c:pt>
                <c:pt idx="23608">
                  <c:v>1.5059</c:v>
                </c:pt>
                <c:pt idx="23609">
                  <c:v>1.5059</c:v>
                </c:pt>
                <c:pt idx="23610">
                  <c:v>1.5059</c:v>
                </c:pt>
                <c:pt idx="23611">
                  <c:v>1.5059</c:v>
                </c:pt>
                <c:pt idx="23612">
                  <c:v>1.5059</c:v>
                </c:pt>
                <c:pt idx="23613">
                  <c:v>1.5059</c:v>
                </c:pt>
                <c:pt idx="23614">
                  <c:v>1.5059</c:v>
                </c:pt>
                <c:pt idx="23615">
                  <c:v>1.5059</c:v>
                </c:pt>
                <c:pt idx="23616">
                  <c:v>1.5059</c:v>
                </c:pt>
                <c:pt idx="23617">
                  <c:v>1.5059</c:v>
                </c:pt>
                <c:pt idx="23618">
                  <c:v>1.5373000000000001</c:v>
                </c:pt>
                <c:pt idx="23619">
                  <c:v>1.5059</c:v>
                </c:pt>
                <c:pt idx="23620">
                  <c:v>1.5373000000000001</c:v>
                </c:pt>
                <c:pt idx="23621">
                  <c:v>1.5059</c:v>
                </c:pt>
                <c:pt idx="23622">
                  <c:v>1.5373000000000001</c:v>
                </c:pt>
                <c:pt idx="23623">
                  <c:v>1.5373000000000001</c:v>
                </c:pt>
                <c:pt idx="23624">
                  <c:v>1.5059</c:v>
                </c:pt>
                <c:pt idx="23625">
                  <c:v>1.5373000000000001</c:v>
                </c:pt>
                <c:pt idx="23626">
                  <c:v>1.5059</c:v>
                </c:pt>
                <c:pt idx="23627">
                  <c:v>1.5373000000000001</c:v>
                </c:pt>
                <c:pt idx="23628">
                  <c:v>1.5059</c:v>
                </c:pt>
                <c:pt idx="23629">
                  <c:v>1.5373000000000001</c:v>
                </c:pt>
                <c:pt idx="23630">
                  <c:v>1.5373000000000001</c:v>
                </c:pt>
                <c:pt idx="23631">
                  <c:v>1.5059</c:v>
                </c:pt>
                <c:pt idx="23632">
                  <c:v>1.5059</c:v>
                </c:pt>
                <c:pt idx="23633">
                  <c:v>1.5059</c:v>
                </c:pt>
                <c:pt idx="23634">
                  <c:v>1.5373000000000001</c:v>
                </c:pt>
                <c:pt idx="23635">
                  <c:v>1.5059</c:v>
                </c:pt>
                <c:pt idx="23636">
                  <c:v>1.5059</c:v>
                </c:pt>
                <c:pt idx="23637">
                  <c:v>1.5373000000000001</c:v>
                </c:pt>
                <c:pt idx="23638">
                  <c:v>1.5059</c:v>
                </c:pt>
                <c:pt idx="23639">
                  <c:v>1.5059</c:v>
                </c:pt>
                <c:pt idx="23640">
                  <c:v>1.5059</c:v>
                </c:pt>
                <c:pt idx="23641">
                  <c:v>1.5373000000000001</c:v>
                </c:pt>
                <c:pt idx="23642">
                  <c:v>1.5373000000000001</c:v>
                </c:pt>
                <c:pt idx="23643">
                  <c:v>1.5059</c:v>
                </c:pt>
                <c:pt idx="23644">
                  <c:v>1.5373000000000001</c:v>
                </c:pt>
                <c:pt idx="23645">
                  <c:v>1.5373000000000001</c:v>
                </c:pt>
                <c:pt idx="23646">
                  <c:v>1.5373000000000001</c:v>
                </c:pt>
                <c:pt idx="23647">
                  <c:v>1.5373000000000001</c:v>
                </c:pt>
                <c:pt idx="23648">
                  <c:v>1.5373000000000001</c:v>
                </c:pt>
                <c:pt idx="23649">
                  <c:v>1.5373000000000001</c:v>
                </c:pt>
                <c:pt idx="23650">
                  <c:v>1.5373000000000001</c:v>
                </c:pt>
                <c:pt idx="23651">
                  <c:v>1.5373000000000001</c:v>
                </c:pt>
                <c:pt idx="23652">
                  <c:v>1.5373000000000001</c:v>
                </c:pt>
                <c:pt idx="23653">
                  <c:v>1.5373000000000001</c:v>
                </c:pt>
                <c:pt idx="23654">
                  <c:v>1.5373000000000001</c:v>
                </c:pt>
                <c:pt idx="23655">
                  <c:v>1.5373000000000001</c:v>
                </c:pt>
                <c:pt idx="23656">
                  <c:v>1.5059</c:v>
                </c:pt>
                <c:pt idx="23657">
                  <c:v>1.5373000000000001</c:v>
                </c:pt>
                <c:pt idx="23658">
                  <c:v>1.5059</c:v>
                </c:pt>
                <c:pt idx="23659">
                  <c:v>1.5373000000000001</c:v>
                </c:pt>
                <c:pt idx="23660">
                  <c:v>1.5373000000000001</c:v>
                </c:pt>
                <c:pt idx="23661">
                  <c:v>1.5373000000000001</c:v>
                </c:pt>
                <c:pt idx="23662">
                  <c:v>1.5373000000000001</c:v>
                </c:pt>
                <c:pt idx="23663">
                  <c:v>1.5373000000000001</c:v>
                </c:pt>
                <c:pt idx="23664">
                  <c:v>1.5373000000000001</c:v>
                </c:pt>
                <c:pt idx="23665">
                  <c:v>1.5373000000000001</c:v>
                </c:pt>
                <c:pt idx="23666">
                  <c:v>1.5373000000000001</c:v>
                </c:pt>
                <c:pt idx="23667">
                  <c:v>1.5373000000000001</c:v>
                </c:pt>
                <c:pt idx="23668">
                  <c:v>1.5373000000000001</c:v>
                </c:pt>
                <c:pt idx="23669">
                  <c:v>1.5373000000000001</c:v>
                </c:pt>
                <c:pt idx="23670">
                  <c:v>1.5373000000000001</c:v>
                </c:pt>
                <c:pt idx="23671">
                  <c:v>1.5373000000000001</c:v>
                </c:pt>
                <c:pt idx="23672">
                  <c:v>1.5373000000000001</c:v>
                </c:pt>
                <c:pt idx="23673">
                  <c:v>1.5373000000000001</c:v>
                </c:pt>
                <c:pt idx="23674">
                  <c:v>1.5373000000000001</c:v>
                </c:pt>
                <c:pt idx="23675">
                  <c:v>1.5373000000000001</c:v>
                </c:pt>
                <c:pt idx="23676">
                  <c:v>1.5373000000000001</c:v>
                </c:pt>
                <c:pt idx="23677">
                  <c:v>1.5373000000000001</c:v>
                </c:pt>
                <c:pt idx="23678">
                  <c:v>1.5373000000000001</c:v>
                </c:pt>
                <c:pt idx="23679">
                  <c:v>1.5373000000000001</c:v>
                </c:pt>
                <c:pt idx="23680">
                  <c:v>1.5373000000000001</c:v>
                </c:pt>
                <c:pt idx="23681">
                  <c:v>1.5373000000000001</c:v>
                </c:pt>
                <c:pt idx="23682">
                  <c:v>1.5373000000000001</c:v>
                </c:pt>
                <c:pt idx="23683">
                  <c:v>1.5373000000000001</c:v>
                </c:pt>
                <c:pt idx="23684">
                  <c:v>1.5373000000000001</c:v>
                </c:pt>
                <c:pt idx="23685">
                  <c:v>1.5373000000000001</c:v>
                </c:pt>
                <c:pt idx="23686">
                  <c:v>1.5373000000000001</c:v>
                </c:pt>
                <c:pt idx="23687">
                  <c:v>1.5373000000000001</c:v>
                </c:pt>
                <c:pt idx="23688">
                  <c:v>1.5373000000000001</c:v>
                </c:pt>
                <c:pt idx="23689">
                  <c:v>1.5373000000000001</c:v>
                </c:pt>
                <c:pt idx="23690">
                  <c:v>1.5373000000000001</c:v>
                </c:pt>
                <c:pt idx="23691">
                  <c:v>1.5373000000000001</c:v>
                </c:pt>
                <c:pt idx="23692">
                  <c:v>1.5373000000000001</c:v>
                </c:pt>
                <c:pt idx="23693">
                  <c:v>1.5373000000000001</c:v>
                </c:pt>
                <c:pt idx="23694">
                  <c:v>1.5373000000000001</c:v>
                </c:pt>
                <c:pt idx="23695">
                  <c:v>1.5373000000000001</c:v>
                </c:pt>
                <c:pt idx="23696">
                  <c:v>1.5373000000000001</c:v>
                </c:pt>
                <c:pt idx="23697">
                  <c:v>1.5373000000000001</c:v>
                </c:pt>
                <c:pt idx="23698">
                  <c:v>1.5373000000000001</c:v>
                </c:pt>
                <c:pt idx="23699">
                  <c:v>1.5373000000000001</c:v>
                </c:pt>
                <c:pt idx="23700">
                  <c:v>1.5373000000000001</c:v>
                </c:pt>
                <c:pt idx="23701">
                  <c:v>1.5373000000000001</c:v>
                </c:pt>
                <c:pt idx="23702">
                  <c:v>1.5373000000000001</c:v>
                </c:pt>
                <c:pt idx="23703">
                  <c:v>1.5373000000000001</c:v>
                </c:pt>
                <c:pt idx="23704">
                  <c:v>1.5373000000000001</c:v>
                </c:pt>
                <c:pt idx="23705">
                  <c:v>1.5373000000000001</c:v>
                </c:pt>
                <c:pt idx="23706">
                  <c:v>1.5373000000000001</c:v>
                </c:pt>
                <c:pt idx="23707">
                  <c:v>1.5373000000000001</c:v>
                </c:pt>
                <c:pt idx="23708">
                  <c:v>1.5373000000000001</c:v>
                </c:pt>
                <c:pt idx="23709">
                  <c:v>1.5373000000000001</c:v>
                </c:pt>
                <c:pt idx="23710">
                  <c:v>1.5373000000000001</c:v>
                </c:pt>
                <c:pt idx="23711">
                  <c:v>1.5373000000000001</c:v>
                </c:pt>
                <c:pt idx="23712">
                  <c:v>1.5686</c:v>
                </c:pt>
                <c:pt idx="23713">
                  <c:v>1.5373000000000001</c:v>
                </c:pt>
                <c:pt idx="23714">
                  <c:v>1.5373000000000001</c:v>
                </c:pt>
                <c:pt idx="23715">
                  <c:v>1.5373000000000001</c:v>
                </c:pt>
                <c:pt idx="23716">
                  <c:v>1.5373000000000001</c:v>
                </c:pt>
                <c:pt idx="23717">
                  <c:v>1.5373000000000001</c:v>
                </c:pt>
                <c:pt idx="23718">
                  <c:v>1.5686</c:v>
                </c:pt>
                <c:pt idx="23719">
                  <c:v>1.5373000000000001</c:v>
                </c:pt>
                <c:pt idx="23720">
                  <c:v>1.5373000000000001</c:v>
                </c:pt>
                <c:pt idx="23721">
                  <c:v>1.5373000000000001</c:v>
                </c:pt>
                <c:pt idx="23722">
                  <c:v>1.5373000000000001</c:v>
                </c:pt>
                <c:pt idx="23723">
                  <c:v>1.5373000000000001</c:v>
                </c:pt>
                <c:pt idx="23724">
                  <c:v>1.5373000000000001</c:v>
                </c:pt>
                <c:pt idx="23725">
                  <c:v>1.5373000000000001</c:v>
                </c:pt>
                <c:pt idx="23726">
                  <c:v>1.5373000000000001</c:v>
                </c:pt>
                <c:pt idx="23727">
                  <c:v>1.5373000000000001</c:v>
                </c:pt>
                <c:pt idx="23728">
                  <c:v>1.5373000000000001</c:v>
                </c:pt>
                <c:pt idx="23729">
                  <c:v>1.5373000000000001</c:v>
                </c:pt>
                <c:pt idx="23730">
                  <c:v>1.5373000000000001</c:v>
                </c:pt>
                <c:pt idx="23731">
                  <c:v>1.5373000000000001</c:v>
                </c:pt>
                <c:pt idx="23732">
                  <c:v>1.5373000000000001</c:v>
                </c:pt>
                <c:pt idx="23733">
                  <c:v>1.5373000000000001</c:v>
                </c:pt>
                <c:pt idx="23734">
                  <c:v>1.5686</c:v>
                </c:pt>
                <c:pt idx="23735">
                  <c:v>1.5373000000000001</c:v>
                </c:pt>
                <c:pt idx="23736">
                  <c:v>1.5373000000000001</c:v>
                </c:pt>
                <c:pt idx="23737">
                  <c:v>1.5373000000000001</c:v>
                </c:pt>
                <c:pt idx="23738">
                  <c:v>1.5686</c:v>
                </c:pt>
                <c:pt idx="23739">
                  <c:v>1.5373000000000001</c:v>
                </c:pt>
                <c:pt idx="23740">
                  <c:v>1.5686</c:v>
                </c:pt>
                <c:pt idx="23741">
                  <c:v>1.5373000000000001</c:v>
                </c:pt>
                <c:pt idx="23742">
                  <c:v>1.5373000000000001</c:v>
                </c:pt>
                <c:pt idx="23743">
                  <c:v>1.5373000000000001</c:v>
                </c:pt>
                <c:pt idx="23744">
                  <c:v>1.5373000000000001</c:v>
                </c:pt>
                <c:pt idx="23745">
                  <c:v>1.5373000000000001</c:v>
                </c:pt>
                <c:pt idx="23746">
                  <c:v>1.5373000000000001</c:v>
                </c:pt>
                <c:pt idx="23747">
                  <c:v>1.5373000000000001</c:v>
                </c:pt>
                <c:pt idx="23748">
                  <c:v>1.5373000000000001</c:v>
                </c:pt>
                <c:pt idx="23749">
                  <c:v>1.5373000000000001</c:v>
                </c:pt>
                <c:pt idx="23750">
                  <c:v>1.5373000000000001</c:v>
                </c:pt>
                <c:pt idx="23751">
                  <c:v>1.5686</c:v>
                </c:pt>
                <c:pt idx="23752">
                  <c:v>1.5373000000000001</c:v>
                </c:pt>
                <c:pt idx="23753">
                  <c:v>1.5686</c:v>
                </c:pt>
                <c:pt idx="23754">
                  <c:v>1.5373000000000001</c:v>
                </c:pt>
                <c:pt idx="23755">
                  <c:v>1.5373000000000001</c:v>
                </c:pt>
                <c:pt idx="23756">
                  <c:v>1.5373000000000001</c:v>
                </c:pt>
                <c:pt idx="23757">
                  <c:v>1.5686</c:v>
                </c:pt>
                <c:pt idx="23758">
                  <c:v>1.5373000000000001</c:v>
                </c:pt>
                <c:pt idx="23759">
                  <c:v>1.5373000000000001</c:v>
                </c:pt>
                <c:pt idx="23760">
                  <c:v>1.5686</c:v>
                </c:pt>
                <c:pt idx="23761">
                  <c:v>1.5373000000000001</c:v>
                </c:pt>
                <c:pt idx="23762">
                  <c:v>1.5373000000000001</c:v>
                </c:pt>
                <c:pt idx="23763">
                  <c:v>1.5686</c:v>
                </c:pt>
                <c:pt idx="23764">
                  <c:v>1.5686</c:v>
                </c:pt>
                <c:pt idx="23765">
                  <c:v>1.5373000000000001</c:v>
                </c:pt>
                <c:pt idx="23766">
                  <c:v>1.5373000000000001</c:v>
                </c:pt>
                <c:pt idx="23767">
                  <c:v>1.5686</c:v>
                </c:pt>
                <c:pt idx="23768">
                  <c:v>1.5686</c:v>
                </c:pt>
                <c:pt idx="23769">
                  <c:v>1.5373000000000001</c:v>
                </c:pt>
                <c:pt idx="23770">
                  <c:v>1.5686</c:v>
                </c:pt>
                <c:pt idx="23771">
                  <c:v>1.5686</c:v>
                </c:pt>
                <c:pt idx="23772">
                  <c:v>1.5686</c:v>
                </c:pt>
                <c:pt idx="23773">
                  <c:v>1.5686</c:v>
                </c:pt>
                <c:pt idx="23774">
                  <c:v>1.5373000000000001</c:v>
                </c:pt>
                <c:pt idx="23775">
                  <c:v>1.5686</c:v>
                </c:pt>
                <c:pt idx="23776">
                  <c:v>1.5686</c:v>
                </c:pt>
                <c:pt idx="23777">
                  <c:v>1.5373000000000001</c:v>
                </c:pt>
                <c:pt idx="23778">
                  <c:v>1.5686</c:v>
                </c:pt>
                <c:pt idx="23779">
                  <c:v>1.5686</c:v>
                </c:pt>
                <c:pt idx="23780">
                  <c:v>1.5686</c:v>
                </c:pt>
                <c:pt idx="23781">
                  <c:v>1.5373000000000001</c:v>
                </c:pt>
                <c:pt idx="23782">
                  <c:v>1.5686</c:v>
                </c:pt>
                <c:pt idx="23783">
                  <c:v>1.5373000000000001</c:v>
                </c:pt>
                <c:pt idx="23784">
                  <c:v>1.5686</c:v>
                </c:pt>
                <c:pt idx="23785">
                  <c:v>1.5686</c:v>
                </c:pt>
                <c:pt idx="23786">
                  <c:v>1.5373000000000001</c:v>
                </c:pt>
                <c:pt idx="23787">
                  <c:v>1.5686</c:v>
                </c:pt>
                <c:pt idx="23788">
                  <c:v>1.5373000000000001</c:v>
                </c:pt>
                <c:pt idx="23789">
                  <c:v>1.5686</c:v>
                </c:pt>
                <c:pt idx="23790">
                  <c:v>1.5686</c:v>
                </c:pt>
                <c:pt idx="23791">
                  <c:v>1.5373000000000001</c:v>
                </c:pt>
                <c:pt idx="23792">
                  <c:v>1.5686</c:v>
                </c:pt>
                <c:pt idx="23793">
                  <c:v>1.5373000000000001</c:v>
                </c:pt>
                <c:pt idx="23794">
                  <c:v>1.5373000000000001</c:v>
                </c:pt>
                <c:pt idx="23795">
                  <c:v>1.5686</c:v>
                </c:pt>
                <c:pt idx="23796">
                  <c:v>1.5686</c:v>
                </c:pt>
                <c:pt idx="23797">
                  <c:v>1.5686</c:v>
                </c:pt>
                <c:pt idx="23798">
                  <c:v>1.5373000000000001</c:v>
                </c:pt>
                <c:pt idx="23799">
                  <c:v>1.5686</c:v>
                </c:pt>
                <c:pt idx="23800">
                  <c:v>1.5686</c:v>
                </c:pt>
                <c:pt idx="23801">
                  <c:v>1.5686</c:v>
                </c:pt>
                <c:pt idx="23802">
                  <c:v>1.5373000000000001</c:v>
                </c:pt>
                <c:pt idx="23803">
                  <c:v>1.5686</c:v>
                </c:pt>
                <c:pt idx="23804">
                  <c:v>1.5686</c:v>
                </c:pt>
                <c:pt idx="23805">
                  <c:v>1.5686</c:v>
                </c:pt>
                <c:pt idx="23806">
                  <c:v>1.5686</c:v>
                </c:pt>
                <c:pt idx="23807">
                  <c:v>1.5686</c:v>
                </c:pt>
                <c:pt idx="23808">
                  <c:v>1.5686</c:v>
                </c:pt>
                <c:pt idx="23809">
                  <c:v>1.5686</c:v>
                </c:pt>
                <c:pt idx="23810">
                  <c:v>1.5686</c:v>
                </c:pt>
                <c:pt idx="23811">
                  <c:v>1.5686</c:v>
                </c:pt>
                <c:pt idx="23812">
                  <c:v>1.5686</c:v>
                </c:pt>
                <c:pt idx="23813">
                  <c:v>1.5686</c:v>
                </c:pt>
                <c:pt idx="23814">
                  <c:v>1.5686</c:v>
                </c:pt>
                <c:pt idx="23815">
                  <c:v>1.5686</c:v>
                </c:pt>
                <c:pt idx="23816">
                  <c:v>1.5686</c:v>
                </c:pt>
                <c:pt idx="23817">
                  <c:v>1.5373000000000001</c:v>
                </c:pt>
                <c:pt idx="23818">
                  <c:v>1.5686</c:v>
                </c:pt>
                <c:pt idx="23819">
                  <c:v>1.5686</c:v>
                </c:pt>
                <c:pt idx="23820">
                  <c:v>1.5686</c:v>
                </c:pt>
                <c:pt idx="23821">
                  <c:v>1.5686</c:v>
                </c:pt>
                <c:pt idx="23822">
                  <c:v>1.5686</c:v>
                </c:pt>
                <c:pt idx="23823">
                  <c:v>1.5686</c:v>
                </c:pt>
                <c:pt idx="23824">
                  <c:v>1.5686</c:v>
                </c:pt>
                <c:pt idx="23825">
                  <c:v>1.5686</c:v>
                </c:pt>
                <c:pt idx="23826">
                  <c:v>1.5686</c:v>
                </c:pt>
                <c:pt idx="23827">
                  <c:v>1.5686</c:v>
                </c:pt>
                <c:pt idx="23828">
                  <c:v>1.5686</c:v>
                </c:pt>
                <c:pt idx="23829">
                  <c:v>1.5686</c:v>
                </c:pt>
                <c:pt idx="23830">
                  <c:v>1.5373000000000001</c:v>
                </c:pt>
                <c:pt idx="23831">
                  <c:v>1.5686</c:v>
                </c:pt>
                <c:pt idx="23832">
                  <c:v>1.5686</c:v>
                </c:pt>
                <c:pt idx="23833">
                  <c:v>1.5686</c:v>
                </c:pt>
                <c:pt idx="23834">
                  <c:v>1.5686</c:v>
                </c:pt>
                <c:pt idx="23835">
                  <c:v>1.5686</c:v>
                </c:pt>
                <c:pt idx="23836">
                  <c:v>1.5373000000000001</c:v>
                </c:pt>
                <c:pt idx="23837">
                  <c:v>1.5373000000000001</c:v>
                </c:pt>
                <c:pt idx="23838">
                  <c:v>1.5686</c:v>
                </c:pt>
                <c:pt idx="23839">
                  <c:v>1.5686</c:v>
                </c:pt>
                <c:pt idx="23840">
                  <c:v>1.5686</c:v>
                </c:pt>
                <c:pt idx="23841">
                  <c:v>1.5686</c:v>
                </c:pt>
                <c:pt idx="23842">
                  <c:v>1.5686</c:v>
                </c:pt>
                <c:pt idx="23843">
                  <c:v>1.5686</c:v>
                </c:pt>
                <c:pt idx="23844">
                  <c:v>1.5686</c:v>
                </c:pt>
                <c:pt idx="23845">
                  <c:v>1.5686</c:v>
                </c:pt>
                <c:pt idx="23846">
                  <c:v>1.5686</c:v>
                </c:pt>
                <c:pt idx="23847">
                  <c:v>1.5686</c:v>
                </c:pt>
                <c:pt idx="23848">
                  <c:v>1.5686</c:v>
                </c:pt>
                <c:pt idx="23849">
                  <c:v>1.5686</c:v>
                </c:pt>
                <c:pt idx="23850">
                  <c:v>1.5686</c:v>
                </c:pt>
                <c:pt idx="23851">
                  <c:v>1.5686</c:v>
                </c:pt>
                <c:pt idx="23852">
                  <c:v>1.5686</c:v>
                </c:pt>
                <c:pt idx="23853">
                  <c:v>1.5686</c:v>
                </c:pt>
                <c:pt idx="23854">
                  <c:v>1.5686</c:v>
                </c:pt>
                <c:pt idx="23855">
                  <c:v>1.5686</c:v>
                </c:pt>
                <c:pt idx="23856">
                  <c:v>1.5686</c:v>
                </c:pt>
                <c:pt idx="23857">
                  <c:v>1.5686</c:v>
                </c:pt>
                <c:pt idx="23858">
                  <c:v>1.5686</c:v>
                </c:pt>
                <c:pt idx="23859">
                  <c:v>1.5686</c:v>
                </c:pt>
                <c:pt idx="23860">
                  <c:v>1.5686</c:v>
                </c:pt>
                <c:pt idx="23861">
                  <c:v>1.5686</c:v>
                </c:pt>
                <c:pt idx="23862">
                  <c:v>1.5686</c:v>
                </c:pt>
                <c:pt idx="23863">
                  <c:v>1.5686</c:v>
                </c:pt>
                <c:pt idx="23864">
                  <c:v>1.5373000000000001</c:v>
                </c:pt>
                <c:pt idx="23865">
                  <c:v>1.5686</c:v>
                </c:pt>
                <c:pt idx="23866">
                  <c:v>1.5686</c:v>
                </c:pt>
                <c:pt idx="23867">
                  <c:v>1.5686</c:v>
                </c:pt>
                <c:pt idx="23868">
                  <c:v>1.5686</c:v>
                </c:pt>
                <c:pt idx="23869">
                  <c:v>1.5686</c:v>
                </c:pt>
                <c:pt idx="23870">
                  <c:v>1.5686</c:v>
                </c:pt>
                <c:pt idx="23871">
                  <c:v>1.5686</c:v>
                </c:pt>
                <c:pt idx="23872">
                  <c:v>1.5686</c:v>
                </c:pt>
                <c:pt idx="23873">
                  <c:v>1.5686</c:v>
                </c:pt>
                <c:pt idx="23874">
                  <c:v>1.5373000000000001</c:v>
                </c:pt>
                <c:pt idx="23875">
                  <c:v>1.5373000000000001</c:v>
                </c:pt>
                <c:pt idx="23876">
                  <c:v>1.5686</c:v>
                </c:pt>
                <c:pt idx="23877">
                  <c:v>1.5686</c:v>
                </c:pt>
                <c:pt idx="23878">
                  <c:v>1.5686</c:v>
                </c:pt>
                <c:pt idx="23879">
                  <c:v>1.5686</c:v>
                </c:pt>
                <c:pt idx="23880">
                  <c:v>1.5686</c:v>
                </c:pt>
                <c:pt idx="23881">
                  <c:v>1.5686</c:v>
                </c:pt>
                <c:pt idx="23882">
                  <c:v>1.5373000000000001</c:v>
                </c:pt>
                <c:pt idx="23883">
                  <c:v>1.5373000000000001</c:v>
                </c:pt>
                <c:pt idx="23884">
                  <c:v>1.5686</c:v>
                </c:pt>
                <c:pt idx="23885">
                  <c:v>1.5686</c:v>
                </c:pt>
                <c:pt idx="23886">
                  <c:v>1.5686</c:v>
                </c:pt>
                <c:pt idx="23887">
                  <c:v>1.5686</c:v>
                </c:pt>
                <c:pt idx="23888">
                  <c:v>1.5686</c:v>
                </c:pt>
                <c:pt idx="23889">
                  <c:v>1.5686</c:v>
                </c:pt>
                <c:pt idx="23890">
                  <c:v>1.5686</c:v>
                </c:pt>
                <c:pt idx="23891">
                  <c:v>1.5686</c:v>
                </c:pt>
                <c:pt idx="23892">
                  <c:v>1.5686</c:v>
                </c:pt>
                <c:pt idx="23893">
                  <c:v>1.5686</c:v>
                </c:pt>
                <c:pt idx="23894">
                  <c:v>1.5686</c:v>
                </c:pt>
                <c:pt idx="23895">
                  <c:v>1.5686</c:v>
                </c:pt>
                <c:pt idx="23896">
                  <c:v>1.5686</c:v>
                </c:pt>
                <c:pt idx="23897">
                  <c:v>1.5686</c:v>
                </c:pt>
                <c:pt idx="23898">
                  <c:v>1.5686</c:v>
                </c:pt>
                <c:pt idx="23899">
                  <c:v>1.5686</c:v>
                </c:pt>
                <c:pt idx="23900">
                  <c:v>1.5686</c:v>
                </c:pt>
                <c:pt idx="23901">
                  <c:v>1.5686</c:v>
                </c:pt>
                <c:pt idx="23902">
                  <c:v>1.5686</c:v>
                </c:pt>
                <c:pt idx="23903">
                  <c:v>1.5686</c:v>
                </c:pt>
                <c:pt idx="23904">
                  <c:v>1.5686</c:v>
                </c:pt>
                <c:pt idx="23905">
                  <c:v>1.5686</c:v>
                </c:pt>
                <c:pt idx="23906">
                  <c:v>1.5686</c:v>
                </c:pt>
                <c:pt idx="23907">
                  <c:v>1.5686</c:v>
                </c:pt>
                <c:pt idx="23908">
                  <c:v>1.5686</c:v>
                </c:pt>
                <c:pt idx="23909">
                  <c:v>1.5686</c:v>
                </c:pt>
                <c:pt idx="23910">
                  <c:v>1.5686</c:v>
                </c:pt>
                <c:pt idx="23911">
                  <c:v>1.5686</c:v>
                </c:pt>
                <c:pt idx="23912">
                  <c:v>1.5686</c:v>
                </c:pt>
                <c:pt idx="23913">
                  <c:v>1.5686</c:v>
                </c:pt>
                <c:pt idx="23914">
                  <c:v>1.5686</c:v>
                </c:pt>
                <c:pt idx="23915">
                  <c:v>1.5686</c:v>
                </c:pt>
                <c:pt idx="23916">
                  <c:v>1.5686</c:v>
                </c:pt>
                <c:pt idx="23917">
                  <c:v>1.5686</c:v>
                </c:pt>
                <c:pt idx="23918">
                  <c:v>1.5686</c:v>
                </c:pt>
                <c:pt idx="23919">
                  <c:v>1.5686</c:v>
                </c:pt>
                <c:pt idx="23920">
                  <c:v>1.5686</c:v>
                </c:pt>
                <c:pt idx="23921">
                  <c:v>1.5686</c:v>
                </c:pt>
                <c:pt idx="23922">
                  <c:v>1.5686</c:v>
                </c:pt>
                <c:pt idx="23923">
                  <c:v>1.5686</c:v>
                </c:pt>
                <c:pt idx="23924">
                  <c:v>1.5686</c:v>
                </c:pt>
                <c:pt idx="23925">
                  <c:v>1.5686</c:v>
                </c:pt>
                <c:pt idx="23926">
                  <c:v>1.5686</c:v>
                </c:pt>
                <c:pt idx="23927">
                  <c:v>1.5686</c:v>
                </c:pt>
                <c:pt idx="23928">
                  <c:v>1.5686</c:v>
                </c:pt>
                <c:pt idx="23929">
                  <c:v>1.5686</c:v>
                </c:pt>
                <c:pt idx="23930">
                  <c:v>1.5686</c:v>
                </c:pt>
                <c:pt idx="23931">
                  <c:v>1.5686</c:v>
                </c:pt>
                <c:pt idx="23932">
                  <c:v>1.5686</c:v>
                </c:pt>
                <c:pt idx="23933">
                  <c:v>1.5686</c:v>
                </c:pt>
                <c:pt idx="23934">
                  <c:v>1.5686</c:v>
                </c:pt>
                <c:pt idx="23935">
                  <c:v>1.5686</c:v>
                </c:pt>
                <c:pt idx="23936">
                  <c:v>1.5686</c:v>
                </c:pt>
                <c:pt idx="23937">
                  <c:v>1.5686</c:v>
                </c:pt>
                <c:pt idx="23938">
                  <c:v>1.5686</c:v>
                </c:pt>
                <c:pt idx="23939">
                  <c:v>1.5686</c:v>
                </c:pt>
                <c:pt idx="23940">
                  <c:v>1.5686</c:v>
                </c:pt>
                <c:pt idx="23941">
                  <c:v>1.5686</c:v>
                </c:pt>
                <c:pt idx="23942">
                  <c:v>1.5686</c:v>
                </c:pt>
                <c:pt idx="23943">
                  <c:v>1.5686</c:v>
                </c:pt>
                <c:pt idx="23944">
                  <c:v>1.5686</c:v>
                </c:pt>
                <c:pt idx="23945">
                  <c:v>1.5686</c:v>
                </c:pt>
                <c:pt idx="23946">
                  <c:v>1.5686</c:v>
                </c:pt>
                <c:pt idx="23947">
                  <c:v>1.5686</c:v>
                </c:pt>
                <c:pt idx="23948">
                  <c:v>1.5686</c:v>
                </c:pt>
                <c:pt idx="23949">
                  <c:v>1.5686</c:v>
                </c:pt>
                <c:pt idx="23950">
                  <c:v>1.5686</c:v>
                </c:pt>
                <c:pt idx="23951">
                  <c:v>1.5686</c:v>
                </c:pt>
                <c:pt idx="23952">
                  <c:v>1.5686</c:v>
                </c:pt>
                <c:pt idx="23953">
                  <c:v>1.5686</c:v>
                </c:pt>
                <c:pt idx="23954">
                  <c:v>1.5686</c:v>
                </c:pt>
                <c:pt idx="23955">
                  <c:v>1.5686</c:v>
                </c:pt>
                <c:pt idx="23956">
                  <c:v>1.5686</c:v>
                </c:pt>
                <c:pt idx="23957">
                  <c:v>1.5686</c:v>
                </c:pt>
                <c:pt idx="23958">
                  <c:v>1.5686</c:v>
                </c:pt>
                <c:pt idx="23959">
                  <c:v>1.5686</c:v>
                </c:pt>
                <c:pt idx="23960">
                  <c:v>1.5686</c:v>
                </c:pt>
                <c:pt idx="23961">
                  <c:v>1.5686</c:v>
                </c:pt>
                <c:pt idx="23962">
                  <c:v>1.5686</c:v>
                </c:pt>
                <c:pt idx="23963">
                  <c:v>1.5686</c:v>
                </c:pt>
                <c:pt idx="23964">
                  <c:v>1.5686</c:v>
                </c:pt>
                <c:pt idx="23965">
                  <c:v>1.5686</c:v>
                </c:pt>
                <c:pt idx="23966">
                  <c:v>1.5686</c:v>
                </c:pt>
                <c:pt idx="23967">
                  <c:v>1.5686</c:v>
                </c:pt>
                <c:pt idx="23968">
                  <c:v>1.5686</c:v>
                </c:pt>
                <c:pt idx="23969">
                  <c:v>1.5686</c:v>
                </c:pt>
                <c:pt idx="23970">
                  <c:v>1.5686</c:v>
                </c:pt>
                <c:pt idx="23971">
                  <c:v>1.5686</c:v>
                </c:pt>
                <c:pt idx="23972">
                  <c:v>1.5686</c:v>
                </c:pt>
                <c:pt idx="23973">
                  <c:v>1.5686</c:v>
                </c:pt>
                <c:pt idx="23974">
                  <c:v>1.5686</c:v>
                </c:pt>
                <c:pt idx="23975">
                  <c:v>1.5686</c:v>
                </c:pt>
                <c:pt idx="23976">
                  <c:v>1.5686</c:v>
                </c:pt>
                <c:pt idx="23977">
                  <c:v>1.5686</c:v>
                </c:pt>
                <c:pt idx="23978">
                  <c:v>1.5686</c:v>
                </c:pt>
                <c:pt idx="23979">
                  <c:v>1.5686</c:v>
                </c:pt>
                <c:pt idx="23980">
                  <c:v>1.5686</c:v>
                </c:pt>
                <c:pt idx="23981">
                  <c:v>1.5686</c:v>
                </c:pt>
                <c:pt idx="23982">
                  <c:v>1.5686</c:v>
                </c:pt>
                <c:pt idx="23983">
                  <c:v>1.5686</c:v>
                </c:pt>
                <c:pt idx="23984">
                  <c:v>1.5686</c:v>
                </c:pt>
                <c:pt idx="23985">
                  <c:v>1.5686</c:v>
                </c:pt>
                <c:pt idx="23986">
                  <c:v>1.5686</c:v>
                </c:pt>
                <c:pt idx="23987">
                  <c:v>1.5686</c:v>
                </c:pt>
                <c:pt idx="23988">
                  <c:v>1.5686</c:v>
                </c:pt>
                <c:pt idx="23989">
                  <c:v>1.5686</c:v>
                </c:pt>
                <c:pt idx="23990">
                  <c:v>1.5686</c:v>
                </c:pt>
                <c:pt idx="23991">
                  <c:v>1.5686</c:v>
                </c:pt>
                <c:pt idx="23992">
                  <c:v>1.5686</c:v>
                </c:pt>
                <c:pt idx="23993">
                  <c:v>1.5686</c:v>
                </c:pt>
                <c:pt idx="23994">
                  <c:v>1.5686</c:v>
                </c:pt>
                <c:pt idx="23995">
                  <c:v>1.5686</c:v>
                </c:pt>
                <c:pt idx="23996">
                  <c:v>1.5686</c:v>
                </c:pt>
                <c:pt idx="23997">
                  <c:v>1.5686</c:v>
                </c:pt>
                <c:pt idx="23998">
                  <c:v>1.5686</c:v>
                </c:pt>
                <c:pt idx="23999">
                  <c:v>1.5686</c:v>
                </c:pt>
                <c:pt idx="24000">
                  <c:v>1.5686</c:v>
                </c:pt>
                <c:pt idx="24001">
                  <c:v>1.5686</c:v>
                </c:pt>
                <c:pt idx="24002">
                  <c:v>1.5686</c:v>
                </c:pt>
                <c:pt idx="24003">
                  <c:v>1.5686</c:v>
                </c:pt>
                <c:pt idx="24004">
                  <c:v>1.5686</c:v>
                </c:pt>
                <c:pt idx="24005">
                  <c:v>1.5686</c:v>
                </c:pt>
                <c:pt idx="24006">
                  <c:v>1.5686</c:v>
                </c:pt>
                <c:pt idx="24007">
                  <c:v>1.5686</c:v>
                </c:pt>
                <c:pt idx="24008">
                  <c:v>1.5686</c:v>
                </c:pt>
                <c:pt idx="24009">
                  <c:v>1.5686</c:v>
                </c:pt>
                <c:pt idx="24010">
                  <c:v>1.5686</c:v>
                </c:pt>
                <c:pt idx="24011">
                  <c:v>1.5686</c:v>
                </c:pt>
                <c:pt idx="24012">
                  <c:v>1.5686</c:v>
                </c:pt>
                <c:pt idx="24013">
                  <c:v>1.5686</c:v>
                </c:pt>
                <c:pt idx="24014">
                  <c:v>1.5686</c:v>
                </c:pt>
                <c:pt idx="24015">
                  <c:v>1.5686</c:v>
                </c:pt>
                <c:pt idx="24016">
                  <c:v>1.5686</c:v>
                </c:pt>
                <c:pt idx="24017">
                  <c:v>1.5686</c:v>
                </c:pt>
                <c:pt idx="24018">
                  <c:v>1.5686</c:v>
                </c:pt>
                <c:pt idx="24019">
                  <c:v>1.5686</c:v>
                </c:pt>
                <c:pt idx="24020">
                  <c:v>1.5686</c:v>
                </c:pt>
                <c:pt idx="24021">
                  <c:v>1.5686</c:v>
                </c:pt>
                <c:pt idx="24022">
                  <c:v>1.5686</c:v>
                </c:pt>
                <c:pt idx="24023">
                  <c:v>1.5686</c:v>
                </c:pt>
                <c:pt idx="24024">
                  <c:v>1.5686</c:v>
                </c:pt>
                <c:pt idx="24025">
                  <c:v>1.5686</c:v>
                </c:pt>
                <c:pt idx="24026">
                  <c:v>1.5686</c:v>
                </c:pt>
                <c:pt idx="24027">
                  <c:v>1.5686</c:v>
                </c:pt>
                <c:pt idx="24028">
                  <c:v>1.5686</c:v>
                </c:pt>
                <c:pt idx="24029">
                  <c:v>1.5686</c:v>
                </c:pt>
                <c:pt idx="24030">
                  <c:v>1.5686</c:v>
                </c:pt>
                <c:pt idx="24031">
                  <c:v>1.5686</c:v>
                </c:pt>
                <c:pt idx="24032">
                  <c:v>1.5686</c:v>
                </c:pt>
                <c:pt idx="24033">
                  <c:v>1.5686</c:v>
                </c:pt>
                <c:pt idx="24034">
                  <c:v>1.5686</c:v>
                </c:pt>
                <c:pt idx="24035">
                  <c:v>1.5686</c:v>
                </c:pt>
                <c:pt idx="24036">
                  <c:v>1.5686</c:v>
                </c:pt>
                <c:pt idx="24037">
                  <c:v>1.5686</c:v>
                </c:pt>
                <c:pt idx="24038">
                  <c:v>1.5686</c:v>
                </c:pt>
                <c:pt idx="24039">
                  <c:v>1.5686</c:v>
                </c:pt>
                <c:pt idx="24040">
                  <c:v>1.5686</c:v>
                </c:pt>
                <c:pt idx="24041">
                  <c:v>1.5686</c:v>
                </c:pt>
                <c:pt idx="24042">
                  <c:v>1.5686</c:v>
                </c:pt>
                <c:pt idx="24043">
                  <c:v>1.5686</c:v>
                </c:pt>
                <c:pt idx="24044">
                  <c:v>1.5686</c:v>
                </c:pt>
                <c:pt idx="24045">
                  <c:v>1.5686</c:v>
                </c:pt>
                <c:pt idx="24046">
                  <c:v>1.5686</c:v>
                </c:pt>
                <c:pt idx="24047">
                  <c:v>1.5686</c:v>
                </c:pt>
                <c:pt idx="24048">
                  <c:v>1.5686</c:v>
                </c:pt>
                <c:pt idx="24049">
                  <c:v>1.5686</c:v>
                </c:pt>
                <c:pt idx="24050">
                  <c:v>1.5686</c:v>
                </c:pt>
                <c:pt idx="24051">
                  <c:v>1.5686</c:v>
                </c:pt>
                <c:pt idx="24052">
                  <c:v>1.5686</c:v>
                </c:pt>
                <c:pt idx="24053">
                  <c:v>1.5686</c:v>
                </c:pt>
                <c:pt idx="24054">
                  <c:v>1.5686</c:v>
                </c:pt>
                <c:pt idx="24055">
                  <c:v>1.5686</c:v>
                </c:pt>
                <c:pt idx="24056">
                  <c:v>1.5686</c:v>
                </c:pt>
                <c:pt idx="24057">
                  <c:v>1.5686</c:v>
                </c:pt>
                <c:pt idx="24058">
                  <c:v>1.5686</c:v>
                </c:pt>
                <c:pt idx="24059">
                  <c:v>1.5686</c:v>
                </c:pt>
                <c:pt idx="24060">
                  <c:v>1.5686</c:v>
                </c:pt>
                <c:pt idx="24061">
                  <c:v>1.5686</c:v>
                </c:pt>
                <c:pt idx="24062">
                  <c:v>1.5686</c:v>
                </c:pt>
                <c:pt idx="24063">
                  <c:v>1.5686</c:v>
                </c:pt>
                <c:pt idx="24064">
                  <c:v>1.5686</c:v>
                </c:pt>
                <c:pt idx="24065">
                  <c:v>1.5686</c:v>
                </c:pt>
                <c:pt idx="24066">
                  <c:v>1.5686</c:v>
                </c:pt>
                <c:pt idx="24067">
                  <c:v>1.5686</c:v>
                </c:pt>
                <c:pt idx="24068">
                  <c:v>1.5686</c:v>
                </c:pt>
                <c:pt idx="24069">
                  <c:v>1.5686</c:v>
                </c:pt>
                <c:pt idx="24070">
                  <c:v>1.5686</c:v>
                </c:pt>
                <c:pt idx="24071">
                  <c:v>1.5686</c:v>
                </c:pt>
                <c:pt idx="24072">
                  <c:v>1.5686</c:v>
                </c:pt>
                <c:pt idx="24073">
                  <c:v>1.5686</c:v>
                </c:pt>
                <c:pt idx="24074">
                  <c:v>1.5686</c:v>
                </c:pt>
                <c:pt idx="24075">
                  <c:v>1.5686</c:v>
                </c:pt>
                <c:pt idx="24076">
                  <c:v>1.5686</c:v>
                </c:pt>
                <c:pt idx="24077">
                  <c:v>1.5686</c:v>
                </c:pt>
                <c:pt idx="24078">
                  <c:v>1.5686</c:v>
                </c:pt>
                <c:pt idx="24079">
                  <c:v>1.5686</c:v>
                </c:pt>
                <c:pt idx="24080">
                  <c:v>1.5686</c:v>
                </c:pt>
                <c:pt idx="24081">
                  <c:v>1.5686</c:v>
                </c:pt>
                <c:pt idx="24082">
                  <c:v>1.5686</c:v>
                </c:pt>
                <c:pt idx="24083">
                  <c:v>1.5686</c:v>
                </c:pt>
                <c:pt idx="24084">
                  <c:v>1.5686</c:v>
                </c:pt>
                <c:pt idx="24085">
                  <c:v>1.5686</c:v>
                </c:pt>
                <c:pt idx="24086">
                  <c:v>1.5686</c:v>
                </c:pt>
                <c:pt idx="24087">
                  <c:v>1.5686</c:v>
                </c:pt>
                <c:pt idx="24088">
                  <c:v>1.5686</c:v>
                </c:pt>
                <c:pt idx="24089">
                  <c:v>1.5686</c:v>
                </c:pt>
                <c:pt idx="24090">
                  <c:v>1.5686</c:v>
                </c:pt>
                <c:pt idx="24091">
                  <c:v>1.5686</c:v>
                </c:pt>
                <c:pt idx="24092">
                  <c:v>1.5686</c:v>
                </c:pt>
                <c:pt idx="24093">
                  <c:v>1.5686</c:v>
                </c:pt>
                <c:pt idx="24094">
                  <c:v>1.5686</c:v>
                </c:pt>
                <c:pt idx="24095">
                  <c:v>1.5686</c:v>
                </c:pt>
                <c:pt idx="24096">
                  <c:v>1.5686</c:v>
                </c:pt>
                <c:pt idx="24097">
                  <c:v>1.5686</c:v>
                </c:pt>
                <c:pt idx="24098">
                  <c:v>1.5686</c:v>
                </c:pt>
                <c:pt idx="24099">
                  <c:v>1.5686</c:v>
                </c:pt>
                <c:pt idx="24100">
                  <c:v>1.5686</c:v>
                </c:pt>
                <c:pt idx="24101">
                  <c:v>1.5686</c:v>
                </c:pt>
                <c:pt idx="24102">
                  <c:v>1.5686</c:v>
                </c:pt>
                <c:pt idx="24103">
                  <c:v>1.5686</c:v>
                </c:pt>
                <c:pt idx="24104">
                  <c:v>1.5686</c:v>
                </c:pt>
                <c:pt idx="24105">
                  <c:v>1.5686</c:v>
                </c:pt>
                <c:pt idx="24106">
                  <c:v>1.5686</c:v>
                </c:pt>
                <c:pt idx="24107">
                  <c:v>1.5686</c:v>
                </c:pt>
                <c:pt idx="24108">
                  <c:v>1.5686</c:v>
                </c:pt>
                <c:pt idx="24109">
                  <c:v>1.5686</c:v>
                </c:pt>
                <c:pt idx="24110">
                  <c:v>1.5686</c:v>
                </c:pt>
                <c:pt idx="24111">
                  <c:v>1.5686</c:v>
                </c:pt>
                <c:pt idx="24112">
                  <c:v>1.5686</c:v>
                </c:pt>
                <c:pt idx="24113">
                  <c:v>1.5686</c:v>
                </c:pt>
                <c:pt idx="24114">
                  <c:v>1.5686</c:v>
                </c:pt>
                <c:pt idx="24115">
                  <c:v>1.5686</c:v>
                </c:pt>
                <c:pt idx="24116">
                  <c:v>1.5686</c:v>
                </c:pt>
                <c:pt idx="24117">
                  <c:v>1.5686</c:v>
                </c:pt>
                <c:pt idx="24118">
                  <c:v>1.5686</c:v>
                </c:pt>
                <c:pt idx="24119">
                  <c:v>1.5686</c:v>
                </c:pt>
                <c:pt idx="24120">
                  <c:v>1.5686</c:v>
                </c:pt>
                <c:pt idx="24121">
                  <c:v>1.5686</c:v>
                </c:pt>
                <c:pt idx="24122">
                  <c:v>1.5686</c:v>
                </c:pt>
                <c:pt idx="24123">
                  <c:v>1.5686</c:v>
                </c:pt>
                <c:pt idx="24124">
                  <c:v>1.5686</c:v>
                </c:pt>
                <c:pt idx="24125">
                  <c:v>1.5686</c:v>
                </c:pt>
                <c:pt idx="24126">
                  <c:v>1.5686</c:v>
                </c:pt>
                <c:pt idx="24127">
                  <c:v>1.5686</c:v>
                </c:pt>
                <c:pt idx="24128">
                  <c:v>1.5686</c:v>
                </c:pt>
                <c:pt idx="24129">
                  <c:v>1.5686</c:v>
                </c:pt>
                <c:pt idx="24130">
                  <c:v>1.5686</c:v>
                </c:pt>
                <c:pt idx="24131">
                  <c:v>1.5686</c:v>
                </c:pt>
                <c:pt idx="24132">
                  <c:v>1.5686</c:v>
                </c:pt>
                <c:pt idx="24133">
                  <c:v>1.5686</c:v>
                </c:pt>
                <c:pt idx="24134">
                  <c:v>1.5686</c:v>
                </c:pt>
                <c:pt idx="24135">
                  <c:v>1.5686</c:v>
                </c:pt>
                <c:pt idx="24136">
                  <c:v>1.5686</c:v>
                </c:pt>
                <c:pt idx="24137">
                  <c:v>1.5686</c:v>
                </c:pt>
                <c:pt idx="24138">
                  <c:v>1.5686</c:v>
                </c:pt>
                <c:pt idx="24139">
                  <c:v>1.5686</c:v>
                </c:pt>
                <c:pt idx="24140">
                  <c:v>1.5686</c:v>
                </c:pt>
                <c:pt idx="24141">
                  <c:v>1.5686</c:v>
                </c:pt>
                <c:pt idx="24142">
                  <c:v>1.5686</c:v>
                </c:pt>
                <c:pt idx="24143">
                  <c:v>1.5686</c:v>
                </c:pt>
                <c:pt idx="24144">
                  <c:v>1.5686</c:v>
                </c:pt>
                <c:pt idx="24145">
                  <c:v>1.5686</c:v>
                </c:pt>
                <c:pt idx="24146">
                  <c:v>1.5686</c:v>
                </c:pt>
                <c:pt idx="24147">
                  <c:v>1.5686</c:v>
                </c:pt>
                <c:pt idx="24148">
                  <c:v>1.5686</c:v>
                </c:pt>
                <c:pt idx="24149">
                  <c:v>1.5686</c:v>
                </c:pt>
                <c:pt idx="24150">
                  <c:v>1.5686</c:v>
                </c:pt>
                <c:pt idx="24151">
                  <c:v>1.5686</c:v>
                </c:pt>
                <c:pt idx="24152">
                  <c:v>1.5686</c:v>
                </c:pt>
                <c:pt idx="24153">
                  <c:v>1.5686</c:v>
                </c:pt>
                <c:pt idx="24154">
                  <c:v>1.5686</c:v>
                </c:pt>
                <c:pt idx="24155">
                  <c:v>1.5686</c:v>
                </c:pt>
                <c:pt idx="24156">
                  <c:v>1.5686</c:v>
                </c:pt>
                <c:pt idx="24157">
                  <c:v>1.5686</c:v>
                </c:pt>
                <c:pt idx="24158">
                  <c:v>1.5686</c:v>
                </c:pt>
                <c:pt idx="24159">
                  <c:v>1.5686</c:v>
                </c:pt>
                <c:pt idx="24160">
                  <c:v>1.5686</c:v>
                </c:pt>
                <c:pt idx="24161">
                  <c:v>1.5686</c:v>
                </c:pt>
                <c:pt idx="24162">
                  <c:v>1.5686</c:v>
                </c:pt>
                <c:pt idx="24163">
                  <c:v>1.5686</c:v>
                </c:pt>
                <c:pt idx="24164">
                  <c:v>1.5686</c:v>
                </c:pt>
                <c:pt idx="24165">
                  <c:v>1.5686</c:v>
                </c:pt>
                <c:pt idx="24166">
                  <c:v>1.5686</c:v>
                </c:pt>
                <c:pt idx="24167">
                  <c:v>1.5686</c:v>
                </c:pt>
                <c:pt idx="24168">
                  <c:v>1.5686</c:v>
                </c:pt>
                <c:pt idx="24169">
                  <c:v>1.5686</c:v>
                </c:pt>
                <c:pt idx="24170">
                  <c:v>1.5686</c:v>
                </c:pt>
                <c:pt idx="24171">
                  <c:v>1.5686</c:v>
                </c:pt>
                <c:pt idx="24172">
                  <c:v>1.5686</c:v>
                </c:pt>
                <c:pt idx="24173">
                  <c:v>1.5686</c:v>
                </c:pt>
                <c:pt idx="24174">
                  <c:v>1.5686</c:v>
                </c:pt>
                <c:pt idx="24175">
                  <c:v>1.5686</c:v>
                </c:pt>
                <c:pt idx="24176">
                  <c:v>1.5686</c:v>
                </c:pt>
                <c:pt idx="24177">
                  <c:v>1.5686</c:v>
                </c:pt>
                <c:pt idx="24178">
                  <c:v>1.5686</c:v>
                </c:pt>
                <c:pt idx="24179">
                  <c:v>1.5686</c:v>
                </c:pt>
                <c:pt idx="24180">
                  <c:v>1.5686</c:v>
                </c:pt>
                <c:pt idx="24181">
                  <c:v>1.5686</c:v>
                </c:pt>
                <c:pt idx="24182">
                  <c:v>1.5686</c:v>
                </c:pt>
                <c:pt idx="24183">
                  <c:v>1.5686</c:v>
                </c:pt>
                <c:pt idx="24184">
                  <c:v>1.5686</c:v>
                </c:pt>
                <c:pt idx="24185">
                  <c:v>1.5686</c:v>
                </c:pt>
                <c:pt idx="24186">
                  <c:v>1.5686</c:v>
                </c:pt>
                <c:pt idx="24187">
                  <c:v>1.5686</c:v>
                </c:pt>
                <c:pt idx="24188">
                  <c:v>1.5686</c:v>
                </c:pt>
                <c:pt idx="24189">
                  <c:v>1.5686</c:v>
                </c:pt>
                <c:pt idx="24190">
                  <c:v>1.5686</c:v>
                </c:pt>
                <c:pt idx="24191">
                  <c:v>1.5686</c:v>
                </c:pt>
                <c:pt idx="24192">
                  <c:v>1.5686</c:v>
                </c:pt>
                <c:pt idx="24193">
                  <c:v>1.5686</c:v>
                </c:pt>
                <c:pt idx="24194">
                  <c:v>1.5686</c:v>
                </c:pt>
                <c:pt idx="24195">
                  <c:v>1.5686</c:v>
                </c:pt>
                <c:pt idx="24196">
                  <c:v>1.5686</c:v>
                </c:pt>
                <c:pt idx="24197">
                  <c:v>1.5686</c:v>
                </c:pt>
                <c:pt idx="24198">
                  <c:v>1.5686</c:v>
                </c:pt>
                <c:pt idx="24199">
                  <c:v>1.5686</c:v>
                </c:pt>
                <c:pt idx="24200">
                  <c:v>1.5686</c:v>
                </c:pt>
                <c:pt idx="24201">
                  <c:v>1.5686</c:v>
                </c:pt>
                <c:pt idx="24202">
                  <c:v>1.5686</c:v>
                </c:pt>
                <c:pt idx="24203">
                  <c:v>1.5686</c:v>
                </c:pt>
                <c:pt idx="24204">
                  <c:v>1.5686</c:v>
                </c:pt>
                <c:pt idx="24205">
                  <c:v>1.5686</c:v>
                </c:pt>
                <c:pt idx="24206">
                  <c:v>1.5686</c:v>
                </c:pt>
                <c:pt idx="24207">
                  <c:v>1.5686</c:v>
                </c:pt>
                <c:pt idx="24208">
                  <c:v>1.5686</c:v>
                </c:pt>
                <c:pt idx="24209">
                  <c:v>1.5686</c:v>
                </c:pt>
                <c:pt idx="24210">
                  <c:v>1.5686</c:v>
                </c:pt>
                <c:pt idx="24211">
                  <c:v>1.5686</c:v>
                </c:pt>
                <c:pt idx="24212">
                  <c:v>1.5686</c:v>
                </c:pt>
                <c:pt idx="24213">
                  <c:v>1.5686</c:v>
                </c:pt>
                <c:pt idx="24214">
                  <c:v>1.5686</c:v>
                </c:pt>
                <c:pt idx="24215">
                  <c:v>1.5686</c:v>
                </c:pt>
                <c:pt idx="24216">
                  <c:v>1.5686</c:v>
                </c:pt>
                <c:pt idx="24217">
                  <c:v>1.5686</c:v>
                </c:pt>
                <c:pt idx="24218">
                  <c:v>1.5686</c:v>
                </c:pt>
                <c:pt idx="24219">
                  <c:v>1.5686</c:v>
                </c:pt>
                <c:pt idx="24220">
                  <c:v>1.5686</c:v>
                </c:pt>
                <c:pt idx="24221">
                  <c:v>1.5686</c:v>
                </c:pt>
                <c:pt idx="24222">
                  <c:v>1.5686</c:v>
                </c:pt>
                <c:pt idx="24223">
                  <c:v>1.5686</c:v>
                </c:pt>
                <c:pt idx="24224">
                  <c:v>1.5686</c:v>
                </c:pt>
                <c:pt idx="24225">
                  <c:v>1.5686</c:v>
                </c:pt>
                <c:pt idx="24226">
                  <c:v>1.5686</c:v>
                </c:pt>
                <c:pt idx="24227">
                  <c:v>1.5686</c:v>
                </c:pt>
                <c:pt idx="24228">
                  <c:v>1.5686</c:v>
                </c:pt>
                <c:pt idx="24229">
                  <c:v>1.5686</c:v>
                </c:pt>
                <c:pt idx="24230">
                  <c:v>1.5686</c:v>
                </c:pt>
                <c:pt idx="24231">
                  <c:v>1.5686</c:v>
                </c:pt>
                <c:pt idx="24232">
                  <c:v>1.5686</c:v>
                </c:pt>
                <c:pt idx="24233">
                  <c:v>1.5686</c:v>
                </c:pt>
                <c:pt idx="24234">
                  <c:v>1.5686</c:v>
                </c:pt>
                <c:pt idx="24235">
                  <c:v>1.5686</c:v>
                </c:pt>
                <c:pt idx="24236">
                  <c:v>1.5686</c:v>
                </c:pt>
                <c:pt idx="24237">
                  <c:v>1.5686</c:v>
                </c:pt>
                <c:pt idx="24238">
                  <c:v>1.5686</c:v>
                </c:pt>
                <c:pt idx="24239">
                  <c:v>1.5686</c:v>
                </c:pt>
                <c:pt idx="24240">
                  <c:v>1.5686</c:v>
                </c:pt>
                <c:pt idx="24241">
                  <c:v>1.5686</c:v>
                </c:pt>
                <c:pt idx="24242">
                  <c:v>1.5686</c:v>
                </c:pt>
                <c:pt idx="24243">
                  <c:v>1.5686</c:v>
                </c:pt>
                <c:pt idx="24244">
                  <c:v>1.5686</c:v>
                </c:pt>
                <c:pt idx="24245">
                  <c:v>1.5686</c:v>
                </c:pt>
                <c:pt idx="24246">
                  <c:v>1.5686</c:v>
                </c:pt>
                <c:pt idx="24247">
                  <c:v>1.5686</c:v>
                </c:pt>
                <c:pt idx="24248">
                  <c:v>1.5686</c:v>
                </c:pt>
                <c:pt idx="24249">
                  <c:v>1.5686</c:v>
                </c:pt>
                <c:pt idx="24250">
                  <c:v>1.5686</c:v>
                </c:pt>
                <c:pt idx="24251">
                  <c:v>1.5686</c:v>
                </c:pt>
                <c:pt idx="24252">
                  <c:v>1.5686</c:v>
                </c:pt>
                <c:pt idx="24253">
                  <c:v>1.5686</c:v>
                </c:pt>
                <c:pt idx="24254">
                  <c:v>1.5686</c:v>
                </c:pt>
                <c:pt idx="24255">
                  <c:v>1.5686</c:v>
                </c:pt>
                <c:pt idx="24256">
                  <c:v>1.5686</c:v>
                </c:pt>
                <c:pt idx="24257">
                  <c:v>1.5686</c:v>
                </c:pt>
                <c:pt idx="24258">
                  <c:v>1.5686</c:v>
                </c:pt>
                <c:pt idx="24259">
                  <c:v>1.5686</c:v>
                </c:pt>
                <c:pt idx="24260">
                  <c:v>1.5686</c:v>
                </c:pt>
                <c:pt idx="24261">
                  <c:v>1.5686</c:v>
                </c:pt>
                <c:pt idx="24262">
                  <c:v>1.5686</c:v>
                </c:pt>
                <c:pt idx="24263">
                  <c:v>1.5686</c:v>
                </c:pt>
                <c:pt idx="24264">
                  <c:v>1.5686</c:v>
                </c:pt>
                <c:pt idx="24265">
                  <c:v>1.5686</c:v>
                </c:pt>
                <c:pt idx="24266">
                  <c:v>1.5686</c:v>
                </c:pt>
                <c:pt idx="24267">
                  <c:v>1.5686</c:v>
                </c:pt>
                <c:pt idx="24268">
                  <c:v>1.5686</c:v>
                </c:pt>
                <c:pt idx="24269">
                  <c:v>1.5686</c:v>
                </c:pt>
                <c:pt idx="24270">
                  <c:v>1.5686</c:v>
                </c:pt>
                <c:pt idx="24271">
                  <c:v>1.5686</c:v>
                </c:pt>
                <c:pt idx="24272">
                  <c:v>1.5686</c:v>
                </c:pt>
                <c:pt idx="24273">
                  <c:v>1.5686</c:v>
                </c:pt>
                <c:pt idx="24274">
                  <c:v>1.5686</c:v>
                </c:pt>
                <c:pt idx="24275">
                  <c:v>1.5686</c:v>
                </c:pt>
                <c:pt idx="24276">
                  <c:v>1.5686</c:v>
                </c:pt>
                <c:pt idx="24277">
                  <c:v>1.5686</c:v>
                </c:pt>
                <c:pt idx="24278">
                  <c:v>1.5686</c:v>
                </c:pt>
                <c:pt idx="24279">
                  <c:v>1.5686</c:v>
                </c:pt>
                <c:pt idx="24280">
                  <c:v>1.5686</c:v>
                </c:pt>
                <c:pt idx="24281">
                  <c:v>1.5686</c:v>
                </c:pt>
                <c:pt idx="24282">
                  <c:v>1.5686</c:v>
                </c:pt>
                <c:pt idx="24283">
                  <c:v>1.5686</c:v>
                </c:pt>
                <c:pt idx="24284">
                  <c:v>1.5686</c:v>
                </c:pt>
                <c:pt idx="24285">
                  <c:v>1.5686</c:v>
                </c:pt>
                <c:pt idx="24286">
                  <c:v>1.5686</c:v>
                </c:pt>
                <c:pt idx="24287">
                  <c:v>1.5686</c:v>
                </c:pt>
                <c:pt idx="24288">
                  <c:v>1.5686</c:v>
                </c:pt>
                <c:pt idx="24289">
                  <c:v>1.5686</c:v>
                </c:pt>
                <c:pt idx="24290">
                  <c:v>1.5686</c:v>
                </c:pt>
                <c:pt idx="24291">
                  <c:v>1.5686</c:v>
                </c:pt>
                <c:pt idx="24292">
                  <c:v>1.5686</c:v>
                </c:pt>
                <c:pt idx="24293">
                  <c:v>1.5686</c:v>
                </c:pt>
                <c:pt idx="24294">
                  <c:v>1.5686</c:v>
                </c:pt>
                <c:pt idx="24295">
                  <c:v>1.5686</c:v>
                </c:pt>
                <c:pt idx="24296">
                  <c:v>1.5686</c:v>
                </c:pt>
                <c:pt idx="24297">
                  <c:v>1.5686</c:v>
                </c:pt>
                <c:pt idx="24298">
                  <c:v>1.5686</c:v>
                </c:pt>
                <c:pt idx="24299">
                  <c:v>1.5686</c:v>
                </c:pt>
                <c:pt idx="24300">
                  <c:v>1.5686</c:v>
                </c:pt>
                <c:pt idx="24301">
                  <c:v>1.5686</c:v>
                </c:pt>
                <c:pt idx="24302">
                  <c:v>1.5686</c:v>
                </c:pt>
                <c:pt idx="24303">
                  <c:v>1.5686</c:v>
                </c:pt>
                <c:pt idx="24304">
                  <c:v>1.5686</c:v>
                </c:pt>
                <c:pt idx="24305">
                  <c:v>1.5686</c:v>
                </c:pt>
                <c:pt idx="24306">
                  <c:v>1.5686</c:v>
                </c:pt>
                <c:pt idx="24307">
                  <c:v>1.5686</c:v>
                </c:pt>
                <c:pt idx="24308">
                  <c:v>1.5686</c:v>
                </c:pt>
                <c:pt idx="24309">
                  <c:v>1.5686</c:v>
                </c:pt>
                <c:pt idx="24310">
                  <c:v>1.5686</c:v>
                </c:pt>
                <c:pt idx="24311">
                  <c:v>1.5686</c:v>
                </c:pt>
                <c:pt idx="24312">
                  <c:v>1.5686</c:v>
                </c:pt>
                <c:pt idx="24313">
                  <c:v>1.5686</c:v>
                </c:pt>
                <c:pt idx="24314">
                  <c:v>1.5686</c:v>
                </c:pt>
                <c:pt idx="24315">
                  <c:v>1.5686</c:v>
                </c:pt>
                <c:pt idx="24316">
                  <c:v>1.5686</c:v>
                </c:pt>
                <c:pt idx="24317">
                  <c:v>1.5686</c:v>
                </c:pt>
                <c:pt idx="24318">
                  <c:v>1.5686</c:v>
                </c:pt>
                <c:pt idx="24319">
                  <c:v>1.5686</c:v>
                </c:pt>
                <c:pt idx="24320">
                  <c:v>1.5686</c:v>
                </c:pt>
                <c:pt idx="24321">
                  <c:v>1.5686</c:v>
                </c:pt>
                <c:pt idx="24322">
                  <c:v>1.5686</c:v>
                </c:pt>
                <c:pt idx="24323">
                  <c:v>1.5686</c:v>
                </c:pt>
                <c:pt idx="24324">
                  <c:v>1.5686</c:v>
                </c:pt>
                <c:pt idx="24325">
                  <c:v>1.5686</c:v>
                </c:pt>
                <c:pt idx="24326">
                  <c:v>1.5686</c:v>
                </c:pt>
                <c:pt idx="24327">
                  <c:v>1.5686</c:v>
                </c:pt>
                <c:pt idx="24328">
                  <c:v>1.5686</c:v>
                </c:pt>
                <c:pt idx="24329">
                  <c:v>1.5686</c:v>
                </c:pt>
                <c:pt idx="24330">
                  <c:v>1.5686</c:v>
                </c:pt>
                <c:pt idx="24331">
                  <c:v>1.5686</c:v>
                </c:pt>
                <c:pt idx="24332">
                  <c:v>1.5686</c:v>
                </c:pt>
                <c:pt idx="24333">
                  <c:v>1.5686</c:v>
                </c:pt>
                <c:pt idx="24334">
                  <c:v>1.5686</c:v>
                </c:pt>
                <c:pt idx="24335">
                  <c:v>1.5686</c:v>
                </c:pt>
                <c:pt idx="24336">
                  <c:v>1.5686</c:v>
                </c:pt>
                <c:pt idx="24337">
                  <c:v>1.5686</c:v>
                </c:pt>
                <c:pt idx="24338">
                  <c:v>1.5686</c:v>
                </c:pt>
                <c:pt idx="24339">
                  <c:v>1.5686</c:v>
                </c:pt>
                <c:pt idx="24340">
                  <c:v>1.5686</c:v>
                </c:pt>
                <c:pt idx="24341">
                  <c:v>1.5686</c:v>
                </c:pt>
                <c:pt idx="24342">
                  <c:v>1.5686</c:v>
                </c:pt>
                <c:pt idx="24343">
                  <c:v>1.5686</c:v>
                </c:pt>
                <c:pt idx="24344">
                  <c:v>1.5686</c:v>
                </c:pt>
                <c:pt idx="24345">
                  <c:v>1.5686</c:v>
                </c:pt>
                <c:pt idx="24346">
                  <c:v>1.5686</c:v>
                </c:pt>
                <c:pt idx="24347">
                  <c:v>1.5686</c:v>
                </c:pt>
                <c:pt idx="24348">
                  <c:v>1.5686</c:v>
                </c:pt>
                <c:pt idx="24349">
                  <c:v>1.5686</c:v>
                </c:pt>
                <c:pt idx="24350">
                  <c:v>1.5686</c:v>
                </c:pt>
                <c:pt idx="24351">
                  <c:v>1.5686</c:v>
                </c:pt>
                <c:pt idx="24352">
                  <c:v>1.5686</c:v>
                </c:pt>
                <c:pt idx="24353">
                  <c:v>1.5686</c:v>
                </c:pt>
                <c:pt idx="24354">
                  <c:v>1.5686</c:v>
                </c:pt>
                <c:pt idx="24355">
                  <c:v>1.5686</c:v>
                </c:pt>
                <c:pt idx="24356">
                  <c:v>1.5686</c:v>
                </c:pt>
                <c:pt idx="24357">
                  <c:v>1.5686</c:v>
                </c:pt>
                <c:pt idx="24358">
                  <c:v>1.5686</c:v>
                </c:pt>
                <c:pt idx="24359">
                  <c:v>1.5686</c:v>
                </c:pt>
                <c:pt idx="24360">
                  <c:v>1.5686</c:v>
                </c:pt>
                <c:pt idx="24361">
                  <c:v>1.5686</c:v>
                </c:pt>
                <c:pt idx="24362">
                  <c:v>1.5686</c:v>
                </c:pt>
                <c:pt idx="24363">
                  <c:v>1.5686</c:v>
                </c:pt>
                <c:pt idx="24364">
                  <c:v>1.5686</c:v>
                </c:pt>
                <c:pt idx="24365">
                  <c:v>1.5686</c:v>
                </c:pt>
                <c:pt idx="24366">
                  <c:v>1.5686</c:v>
                </c:pt>
                <c:pt idx="24367">
                  <c:v>1.5686</c:v>
                </c:pt>
                <c:pt idx="24368">
                  <c:v>1.5686</c:v>
                </c:pt>
                <c:pt idx="24369">
                  <c:v>1.5686</c:v>
                </c:pt>
                <c:pt idx="24370">
                  <c:v>1.5686</c:v>
                </c:pt>
                <c:pt idx="24371">
                  <c:v>1.5686</c:v>
                </c:pt>
                <c:pt idx="24372">
                  <c:v>1.5686</c:v>
                </c:pt>
                <c:pt idx="24373">
                  <c:v>1.5686</c:v>
                </c:pt>
                <c:pt idx="24374">
                  <c:v>1.5686</c:v>
                </c:pt>
                <c:pt idx="24375">
                  <c:v>1.5686</c:v>
                </c:pt>
                <c:pt idx="24376">
                  <c:v>1.5686</c:v>
                </c:pt>
                <c:pt idx="24377">
                  <c:v>1.5686</c:v>
                </c:pt>
                <c:pt idx="24378">
                  <c:v>1.5686</c:v>
                </c:pt>
                <c:pt idx="24379">
                  <c:v>1.5686</c:v>
                </c:pt>
                <c:pt idx="24380">
                  <c:v>1.5686</c:v>
                </c:pt>
                <c:pt idx="24381">
                  <c:v>1.5686</c:v>
                </c:pt>
                <c:pt idx="24382">
                  <c:v>1.5686</c:v>
                </c:pt>
                <c:pt idx="24383">
                  <c:v>1.5686</c:v>
                </c:pt>
                <c:pt idx="24384">
                  <c:v>1.5686</c:v>
                </c:pt>
                <c:pt idx="24385">
                  <c:v>1.5686</c:v>
                </c:pt>
                <c:pt idx="24386">
                  <c:v>1.5686</c:v>
                </c:pt>
                <c:pt idx="24387">
                  <c:v>1.5686</c:v>
                </c:pt>
                <c:pt idx="24388">
                  <c:v>1.5686</c:v>
                </c:pt>
                <c:pt idx="24389">
                  <c:v>1.5686</c:v>
                </c:pt>
                <c:pt idx="24390">
                  <c:v>1.5686</c:v>
                </c:pt>
                <c:pt idx="24391">
                  <c:v>1.5686</c:v>
                </c:pt>
                <c:pt idx="24392">
                  <c:v>1.5686</c:v>
                </c:pt>
                <c:pt idx="24393">
                  <c:v>1.5686</c:v>
                </c:pt>
                <c:pt idx="24394">
                  <c:v>1.5686</c:v>
                </c:pt>
                <c:pt idx="24395">
                  <c:v>1.5686</c:v>
                </c:pt>
                <c:pt idx="24396">
                  <c:v>1.5686</c:v>
                </c:pt>
                <c:pt idx="24397">
                  <c:v>1.5686</c:v>
                </c:pt>
                <c:pt idx="24398">
                  <c:v>1.5686</c:v>
                </c:pt>
                <c:pt idx="24399">
                  <c:v>1.5686</c:v>
                </c:pt>
                <c:pt idx="24400">
                  <c:v>1.5686</c:v>
                </c:pt>
                <c:pt idx="24401">
                  <c:v>1.5686</c:v>
                </c:pt>
                <c:pt idx="24402">
                  <c:v>1.5686</c:v>
                </c:pt>
                <c:pt idx="24403">
                  <c:v>1.5686</c:v>
                </c:pt>
                <c:pt idx="24404">
                  <c:v>1.5686</c:v>
                </c:pt>
                <c:pt idx="24405">
                  <c:v>1.5686</c:v>
                </c:pt>
                <c:pt idx="24406">
                  <c:v>1.5686</c:v>
                </c:pt>
                <c:pt idx="24407">
                  <c:v>1.5686</c:v>
                </c:pt>
                <c:pt idx="24408">
                  <c:v>1.5686</c:v>
                </c:pt>
                <c:pt idx="24409">
                  <c:v>1.5686</c:v>
                </c:pt>
                <c:pt idx="24410">
                  <c:v>1.5686</c:v>
                </c:pt>
                <c:pt idx="24411">
                  <c:v>1.5686</c:v>
                </c:pt>
                <c:pt idx="24412">
                  <c:v>1.5686</c:v>
                </c:pt>
                <c:pt idx="24413">
                  <c:v>1.5686</c:v>
                </c:pt>
                <c:pt idx="24414">
                  <c:v>1.5686</c:v>
                </c:pt>
                <c:pt idx="24415">
                  <c:v>1.5686</c:v>
                </c:pt>
                <c:pt idx="24416">
                  <c:v>1.5686</c:v>
                </c:pt>
                <c:pt idx="24417">
                  <c:v>1.5686</c:v>
                </c:pt>
                <c:pt idx="24418">
                  <c:v>1.5686</c:v>
                </c:pt>
                <c:pt idx="24419">
                  <c:v>1.5686</c:v>
                </c:pt>
                <c:pt idx="24420">
                  <c:v>1.5686</c:v>
                </c:pt>
                <c:pt idx="24421">
                  <c:v>1.5686</c:v>
                </c:pt>
                <c:pt idx="24422">
                  <c:v>1.5686</c:v>
                </c:pt>
                <c:pt idx="24423">
                  <c:v>1.5686</c:v>
                </c:pt>
                <c:pt idx="24424">
                  <c:v>1.5686</c:v>
                </c:pt>
                <c:pt idx="24425">
                  <c:v>1.5686</c:v>
                </c:pt>
                <c:pt idx="24426">
                  <c:v>1.5686</c:v>
                </c:pt>
                <c:pt idx="24427">
                  <c:v>1.5686</c:v>
                </c:pt>
                <c:pt idx="24428">
                  <c:v>1.5686</c:v>
                </c:pt>
                <c:pt idx="24429">
                  <c:v>1.5686</c:v>
                </c:pt>
                <c:pt idx="24430">
                  <c:v>1.5686</c:v>
                </c:pt>
                <c:pt idx="24431">
                  <c:v>1.5686</c:v>
                </c:pt>
                <c:pt idx="24432">
                  <c:v>1.5686</c:v>
                </c:pt>
                <c:pt idx="24433">
                  <c:v>1.5686</c:v>
                </c:pt>
                <c:pt idx="24434">
                  <c:v>1.5686</c:v>
                </c:pt>
                <c:pt idx="24435">
                  <c:v>1.5686</c:v>
                </c:pt>
                <c:pt idx="24436">
                  <c:v>1.5686</c:v>
                </c:pt>
                <c:pt idx="24437">
                  <c:v>1.5686</c:v>
                </c:pt>
                <c:pt idx="24438">
                  <c:v>1.5686</c:v>
                </c:pt>
                <c:pt idx="24439">
                  <c:v>1.5686</c:v>
                </c:pt>
                <c:pt idx="24440">
                  <c:v>1.5686</c:v>
                </c:pt>
                <c:pt idx="24441">
                  <c:v>1.5686</c:v>
                </c:pt>
                <c:pt idx="24442">
                  <c:v>1.5686</c:v>
                </c:pt>
                <c:pt idx="24443">
                  <c:v>1.5686</c:v>
                </c:pt>
                <c:pt idx="24444">
                  <c:v>1.5686</c:v>
                </c:pt>
                <c:pt idx="24445">
                  <c:v>1.5686</c:v>
                </c:pt>
                <c:pt idx="24446">
                  <c:v>1.5686</c:v>
                </c:pt>
                <c:pt idx="24447">
                  <c:v>1.5686</c:v>
                </c:pt>
                <c:pt idx="24448">
                  <c:v>1.5686</c:v>
                </c:pt>
                <c:pt idx="24449">
                  <c:v>1.5686</c:v>
                </c:pt>
                <c:pt idx="24450">
                  <c:v>1.5686</c:v>
                </c:pt>
                <c:pt idx="24451">
                  <c:v>1.5686</c:v>
                </c:pt>
                <c:pt idx="24452">
                  <c:v>1.5686</c:v>
                </c:pt>
                <c:pt idx="24453">
                  <c:v>1.5686</c:v>
                </c:pt>
                <c:pt idx="24454">
                  <c:v>1.5686</c:v>
                </c:pt>
                <c:pt idx="24455">
                  <c:v>1.5686</c:v>
                </c:pt>
                <c:pt idx="24456">
                  <c:v>1.5686</c:v>
                </c:pt>
                <c:pt idx="24457">
                  <c:v>1.5686</c:v>
                </c:pt>
                <c:pt idx="24458">
                  <c:v>1.5686</c:v>
                </c:pt>
                <c:pt idx="24459">
                  <c:v>1.5686</c:v>
                </c:pt>
                <c:pt idx="24460">
                  <c:v>1.5686</c:v>
                </c:pt>
                <c:pt idx="24461">
                  <c:v>1.5686</c:v>
                </c:pt>
                <c:pt idx="24462">
                  <c:v>1.5686</c:v>
                </c:pt>
                <c:pt idx="24463">
                  <c:v>1.5686</c:v>
                </c:pt>
                <c:pt idx="24464">
                  <c:v>1.5686</c:v>
                </c:pt>
                <c:pt idx="24465">
                  <c:v>1.5686</c:v>
                </c:pt>
                <c:pt idx="24466">
                  <c:v>1.5686</c:v>
                </c:pt>
                <c:pt idx="24467">
                  <c:v>1.5686</c:v>
                </c:pt>
                <c:pt idx="24468">
                  <c:v>1.5686</c:v>
                </c:pt>
                <c:pt idx="24469">
                  <c:v>1.5686</c:v>
                </c:pt>
                <c:pt idx="24470">
                  <c:v>1.5686</c:v>
                </c:pt>
                <c:pt idx="24471">
                  <c:v>1.5686</c:v>
                </c:pt>
                <c:pt idx="24472">
                  <c:v>1.5686</c:v>
                </c:pt>
                <c:pt idx="24473">
                  <c:v>1.5686</c:v>
                </c:pt>
                <c:pt idx="24474">
                  <c:v>1.5686</c:v>
                </c:pt>
                <c:pt idx="24475">
                  <c:v>1.5686</c:v>
                </c:pt>
                <c:pt idx="24476">
                  <c:v>1.5686</c:v>
                </c:pt>
                <c:pt idx="24477">
                  <c:v>1.5686</c:v>
                </c:pt>
                <c:pt idx="24478">
                  <c:v>1.5686</c:v>
                </c:pt>
                <c:pt idx="24479">
                  <c:v>1.5686</c:v>
                </c:pt>
                <c:pt idx="24480">
                  <c:v>1.5686</c:v>
                </c:pt>
                <c:pt idx="24481">
                  <c:v>1.5686</c:v>
                </c:pt>
                <c:pt idx="24482">
                  <c:v>1.5686</c:v>
                </c:pt>
                <c:pt idx="24483">
                  <c:v>1.5686</c:v>
                </c:pt>
                <c:pt idx="24484">
                  <c:v>1.5686</c:v>
                </c:pt>
                <c:pt idx="24485">
                  <c:v>1.5686</c:v>
                </c:pt>
                <c:pt idx="24486">
                  <c:v>1.5686</c:v>
                </c:pt>
                <c:pt idx="24487">
                  <c:v>1.5686</c:v>
                </c:pt>
                <c:pt idx="24488">
                  <c:v>1.5686</c:v>
                </c:pt>
                <c:pt idx="24489">
                  <c:v>1.5686</c:v>
                </c:pt>
                <c:pt idx="24490">
                  <c:v>1.5686</c:v>
                </c:pt>
                <c:pt idx="24491">
                  <c:v>1.5686</c:v>
                </c:pt>
                <c:pt idx="24492">
                  <c:v>1.5686</c:v>
                </c:pt>
                <c:pt idx="24493">
                  <c:v>1.5686</c:v>
                </c:pt>
                <c:pt idx="24494">
                  <c:v>1.5686</c:v>
                </c:pt>
                <c:pt idx="24495">
                  <c:v>1.5686</c:v>
                </c:pt>
                <c:pt idx="24496">
                  <c:v>1.5686</c:v>
                </c:pt>
                <c:pt idx="24497">
                  <c:v>1.5686</c:v>
                </c:pt>
                <c:pt idx="24498">
                  <c:v>1.5686</c:v>
                </c:pt>
                <c:pt idx="24499">
                  <c:v>1.5686</c:v>
                </c:pt>
                <c:pt idx="24500">
                  <c:v>1.5686</c:v>
                </c:pt>
                <c:pt idx="24501">
                  <c:v>1.5686</c:v>
                </c:pt>
                <c:pt idx="24502">
                  <c:v>1.5686</c:v>
                </c:pt>
                <c:pt idx="24503">
                  <c:v>1.5686</c:v>
                </c:pt>
                <c:pt idx="24504">
                  <c:v>1.5686</c:v>
                </c:pt>
                <c:pt idx="24505">
                  <c:v>1.5686</c:v>
                </c:pt>
                <c:pt idx="24506">
                  <c:v>1.5686</c:v>
                </c:pt>
                <c:pt idx="24507">
                  <c:v>1.5686</c:v>
                </c:pt>
                <c:pt idx="24508">
                  <c:v>1.5686</c:v>
                </c:pt>
                <c:pt idx="24509">
                  <c:v>1.5686</c:v>
                </c:pt>
                <c:pt idx="24510">
                  <c:v>1.5686</c:v>
                </c:pt>
                <c:pt idx="24511">
                  <c:v>1.5686</c:v>
                </c:pt>
                <c:pt idx="24512">
                  <c:v>1.5686</c:v>
                </c:pt>
                <c:pt idx="24513">
                  <c:v>1.5686</c:v>
                </c:pt>
                <c:pt idx="24514">
                  <c:v>1.5686</c:v>
                </c:pt>
                <c:pt idx="24515">
                  <c:v>1.5686</c:v>
                </c:pt>
                <c:pt idx="24516">
                  <c:v>1.5686</c:v>
                </c:pt>
                <c:pt idx="24517">
                  <c:v>1.5686</c:v>
                </c:pt>
                <c:pt idx="24518">
                  <c:v>1.5686</c:v>
                </c:pt>
                <c:pt idx="24519">
                  <c:v>1.5686</c:v>
                </c:pt>
                <c:pt idx="24520">
                  <c:v>1.5686</c:v>
                </c:pt>
                <c:pt idx="24521">
                  <c:v>1.5686</c:v>
                </c:pt>
                <c:pt idx="24522">
                  <c:v>1.5686</c:v>
                </c:pt>
                <c:pt idx="24523">
                  <c:v>1.5686</c:v>
                </c:pt>
                <c:pt idx="24524">
                  <c:v>1.5686</c:v>
                </c:pt>
                <c:pt idx="24525">
                  <c:v>1.5686</c:v>
                </c:pt>
                <c:pt idx="24526">
                  <c:v>1.5686</c:v>
                </c:pt>
                <c:pt idx="24527">
                  <c:v>1.5686</c:v>
                </c:pt>
                <c:pt idx="24528">
                  <c:v>1.5686</c:v>
                </c:pt>
                <c:pt idx="24529">
                  <c:v>1.5686</c:v>
                </c:pt>
                <c:pt idx="24530">
                  <c:v>1.5686</c:v>
                </c:pt>
                <c:pt idx="24531">
                  <c:v>1.5686</c:v>
                </c:pt>
                <c:pt idx="24532">
                  <c:v>1.5686</c:v>
                </c:pt>
                <c:pt idx="24533">
                  <c:v>1.5686</c:v>
                </c:pt>
                <c:pt idx="24534">
                  <c:v>1.5686</c:v>
                </c:pt>
                <c:pt idx="24535">
                  <c:v>1.5686</c:v>
                </c:pt>
                <c:pt idx="24536">
                  <c:v>1.5686</c:v>
                </c:pt>
                <c:pt idx="24537">
                  <c:v>1.5686</c:v>
                </c:pt>
                <c:pt idx="24538">
                  <c:v>1.5686</c:v>
                </c:pt>
                <c:pt idx="24539">
                  <c:v>1.5686</c:v>
                </c:pt>
                <c:pt idx="24540">
                  <c:v>1.5686</c:v>
                </c:pt>
                <c:pt idx="24541">
                  <c:v>1.5686</c:v>
                </c:pt>
                <c:pt idx="24542">
                  <c:v>1.5686</c:v>
                </c:pt>
                <c:pt idx="24543">
                  <c:v>1.5686</c:v>
                </c:pt>
                <c:pt idx="24544">
                  <c:v>1.5686</c:v>
                </c:pt>
                <c:pt idx="24545">
                  <c:v>1.5686</c:v>
                </c:pt>
                <c:pt idx="24546">
                  <c:v>1.5686</c:v>
                </c:pt>
                <c:pt idx="24547">
                  <c:v>1.5686</c:v>
                </c:pt>
                <c:pt idx="24548">
                  <c:v>1.5686</c:v>
                </c:pt>
                <c:pt idx="24549">
                  <c:v>1.5686</c:v>
                </c:pt>
                <c:pt idx="24550">
                  <c:v>1.5686</c:v>
                </c:pt>
                <c:pt idx="24551">
                  <c:v>1.5686</c:v>
                </c:pt>
                <c:pt idx="24552">
                  <c:v>1.5686</c:v>
                </c:pt>
                <c:pt idx="24553">
                  <c:v>1.5686</c:v>
                </c:pt>
                <c:pt idx="24554">
                  <c:v>1.5686</c:v>
                </c:pt>
                <c:pt idx="24555">
                  <c:v>1.5686</c:v>
                </c:pt>
                <c:pt idx="24556">
                  <c:v>1.5686</c:v>
                </c:pt>
                <c:pt idx="24557">
                  <c:v>1.5686</c:v>
                </c:pt>
                <c:pt idx="24558">
                  <c:v>1.5686</c:v>
                </c:pt>
                <c:pt idx="24559">
                  <c:v>1.5686</c:v>
                </c:pt>
                <c:pt idx="24560">
                  <c:v>1.5686</c:v>
                </c:pt>
                <c:pt idx="24561">
                  <c:v>1.5686</c:v>
                </c:pt>
                <c:pt idx="24562">
                  <c:v>1.5686</c:v>
                </c:pt>
                <c:pt idx="24563">
                  <c:v>1.5686</c:v>
                </c:pt>
                <c:pt idx="24564">
                  <c:v>1.5686</c:v>
                </c:pt>
                <c:pt idx="24565">
                  <c:v>1.5686</c:v>
                </c:pt>
                <c:pt idx="24566">
                  <c:v>1.5686</c:v>
                </c:pt>
                <c:pt idx="24567">
                  <c:v>1.5686</c:v>
                </c:pt>
                <c:pt idx="24568">
                  <c:v>1.5686</c:v>
                </c:pt>
                <c:pt idx="24569">
                  <c:v>1.5686</c:v>
                </c:pt>
                <c:pt idx="24570">
                  <c:v>1.5686</c:v>
                </c:pt>
                <c:pt idx="24571">
                  <c:v>1.5686</c:v>
                </c:pt>
                <c:pt idx="24572">
                  <c:v>1.5686</c:v>
                </c:pt>
                <c:pt idx="24573">
                  <c:v>1.5686</c:v>
                </c:pt>
                <c:pt idx="24574">
                  <c:v>1.5686</c:v>
                </c:pt>
                <c:pt idx="24575">
                  <c:v>1.5686</c:v>
                </c:pt>
                <c:pt idx="24576">
                  <c:v>1.5686</c:v>
                </c:pt>
                <c:pt idx="24577">
                  <c:v>1.5686</c:v>
                </c:pt>
                <c:pt idx="24578">
                  <c:v>1.5686</c:v>
                </c:pt>
                <c:pt idx="24579">
                  <c:v>1.5686</c:v>
                </c:pt>
                <c:pt idx="24580">
                  <c:v>1.5686</c:v>
                </c:pt>
                <c:pt idx="24581">
                  <c:v>1.5686</c:v>
                </c:pt>
                <c:pt idx="24582">
                  <c:v>1.5686</c:v>
                </c:pt>
                <c:pt idx="24583">
                  <c:v>1.5686</c:v>
                </c:pt>
                <c:pt idx="24584">
                  <c:v>1.5686</c:v>
                </c:pt>
                <c:pt idx="24585">
                  <c:v>1.5686</c:v>
                </c:pt>
                <c:pt idx="24586">
                  <c:v>1.5686</c:v>
                </c:pt>
                <c:pt idx="24587">
                  <c:v>1.5686</c:v>
                </c:pt>
                <c:pt idx="24588">
                  <c:v>1.5686</c:v>
                </c:pt>
                <c:pt idx="24589">
                  <c:v>1.5686</c:v>
                </c:pt>
                <c:pt idx="24590">
                  <c:v>1.5686</c:v>
                </c:pt>
                <c:pt idx="24591">
                  <c:v>1.5686</c:v>
                </c:pt>
                <c:pt idx="24592">
                  <c:v>1.5686</c:v>
                </c:pt>
                <c:pt idx="24593">
                  <c:v>1.5686</c:v>
                </c:pt>
                <c:pt idx="24594">
                  <c:v>1.5686</c:v>
                </c:pt>
                <c:pt idx="24595">
                  <c:v>1.5686</c:v>
                </c:pt>
                <c:pt idx="24596">
                  <c:v>1.5686</c:v>
                </c:pt>
                <c:pt idx="24597">
                  <c:v>1.5686</c:v>
                </c:pt>
                <c:pt idx="24598">
                  <c:v>1.5686</c:v>
                </c:pt>
                <c:pt idx="24599">
                  <c:v>1.5686</c:v>
                </c:pt>
                <c:pt idx="24600">
                  <c:v>1.5686</c:v>
                </c:pt>
                <c:pt idx="24601">
                  <c:v>1.5686</c:v>
                </c:pt>
                <c:pt idx="24602">
                  <c:v>1.5686</c:v>
                </c:pt>
                <c:pt idx="24603">
                  <c:v>1.5686</c:v>
                </c:pt>
                <c:pt idx="24604">
                  <c:v>1.5686</c:v>
                </c:pt>
                <c:pt idx="24605">
                  <c:v>1.5686</c:v>
                </c:pt>
                <c:pt idx="24606">
                  <c:v>1.5686</c:v>
                </c:pt>
                <c:pt idx="24607">
                  <c:v>1.5686</c:v>
                </c:pt>
                <c:pt idx="24608">
                  <c:v>1.5686</c:v>
                </c:pt>
                <c:pt idx="24609">
                  <c:v>1.5686</c:v>
                </c:pt>
                <c:pt idx="24610">
                  <c:v>1.5686</c:v>
                </c:pt>
                <c:pt idx="24611">
                  <c:v>1.5686</c:v>
                </c:pt>
                <c:pt idx="24612">
                  <c:v>1.5686</c:v>
                </c:pt>
                <c:pt idx="24613">
                  <c:v>1.5686</c:v>
                </c:pt>
                <c:pt idx="24614">
                  <c:v>1.5686</c:v>
                </c:pt>
                <c:pt idx="24615">
                  <c:v>1.5686</c:v>
                </c:pt>
                <c:pt idx="24616">
                  <c:v>1.5686</c:v>
                </c:pt>
                <c:pt idx="24617">
                  <c:v>1.5686</c:v>
                </c:pt>
                <c:pt idx="24618">
                  <c:v>1.5686</c:v>
                </c:pt>
                <c:pt idx="24619">
                  <c:v>1.5686</c:v>
                </c:pt>
                <c:pt idx="24620">
                  <c:v>1.5686</c:v>
                </c:pt>
                <c:pt idx="24621">
                  <c:v>1.5686</c:v>
                </c:pt>
                <c:pt idx="24622">
                  <c:v>1.5686</c:v>
                </c:pt>
                <c:pt idx="24623">
                  <c:v>1.5686</c:v>
                </c:pt>
                <c:pt idx="24624">
                  <c:v>1.5686</c:v>
                </c:pt>
                <c:pt idx="24625">
                  <c:v>1.5686</c:v>
                </c:pt>
                <c:pt idx="24626">
                  <c:v>1.5686</c:v>
                </c:pt>
                <c:pt idx="24627">
                  <c:v>1.5686</c:v>
                </c:pt>
                <c:pt idx="24628">
                  <c:v>1.5686</c:v>
                </c:pt>
                <c:pt idx="24629">
                  <c:v>1.5686</c:v>
                </c:pt>
                <c:pt idx="24630">
                  <c:v>1.5686</c:v>
                </c:pt>
                <c:pt idx="24631">
                  <c:v>1.5686</c:v>
                </c:pt>
                <c:pt idx="24632">
                  <c:v>1.5686</c:v>
                </c:pt>
                <c:pt idx="24633">
                  <c:v>1.5686</c:v>
                </c:pt>
                <c:pt idx="24634">
                  <c:v>1.5686</c:v>
                </c:pt>
                <c:pt idx="24635">
                  <c:v>1.5686</c:v>
                </c:pt>
                <c:pt idx="24636">
                  <c:v>1.5686</c:v>
                </c:pt>
                <c:pt idx="24637">
                  <c:v>1.5686</c:v>
                </c:pt>
                <c:pt idx="24638">
                  <c:v>1.5686</c:v>
                </c:pt>
                <c:pt idx="24639">
                  <c:v>1.5686</c:v>
                </c:pt>
                <c:pt idx="24640">
                  <c:v>1.5686</c:v>
                </c:pt>
                <c:pt idx="24641">
                  <c:v>1.5686</c:v>
                </c:pt>
                <c:pt idx="24642">
                  <c:v>1.5686</c:v>
                </c:pt>
                <c:pt idx="24643">
                  <c:v>1.5686</c:v>
                </c:pt>
                <c:pt idx="24644">
                  <c:v>1.5686</c:v>
                </c:pt>
                <c:pt idx="24645">
                  <c:v>1.5686</c:v>
                </c:pt>
                <c:pt idx="24646">
                  <c:v>1.5686</c:v>
                </c:pt>
                <c:pt idx="24647">
                  <c:v>1.5686</c:v>
                </c:pt>
                <c:pt idx="24648">
                  <c:v>1.5686</c:v>
                </c:pt>
                <c:pt idx="24649">
                  <c:v>1.5686</c:v>
                </c:pt>
                <c:pt idx="24650">
                  <c:v>1.5686</c:v>
                </c:pt>
                <c:pt idx="24651">
                  <c:v>1.5686</c:v>
                </c:pt>
                <c:pt idx="24652">
                  <c:v>1.5686</c:v>
                </c:pt>
                <c:pt idx="24653">
                  <c:v>1.5686</c:v>
                </c:pt>
                <c:pt idx="24654">
                  <c:v>1.5686</c:v>
                </c:pt>
                <c:pt idx="24655">
                  <c:v>1.5686</c:v>
                </c:pt>
                <c:pt idx="24656">
                  <c:v>1.5686</c:v>
                </c:pt>
                <c:pt idx="24657">
                  <c:v>1.5686</c:v>
                </c:pt>
                <c:pt idx="24658">
                  <c:v>1.5686</c:v>
                </c:pt>
                <c:pt idx="24659">
                  <c:v>1.5686</c:v>
                </c:pt>
                <c:pt idx="24660">
                  <c:v>1.5686</c:v>
                </c:pt>
                <c:pt idx="24661">
                  <c:v>1.5686</c:v>
                </c:pt>
                <c:pt idx="24662">
                  <c:v>1.5686</c:v>
                </c:pt>
                <c:pt idx="24663">
                  <c:v>1.5686</c:v>
                </c:pt>
                <c:pt idx="24664">
                  <c:v>1.5686</c:v>
                </c:pt>
                <c:pt idx="24665">
                  <c:v>1.5686</c:v>
                </c:pt>
                <c:pt idx="24666">
                  <c:v>1.5686</c:v>
                </c:pt>
                <c:pt idx="24667">
                  <c:v>1.5686</c:v>
                </c:pt>
                <c:pt idx="24668">
                  <c:v>1.5686</c:v>
                </c:pt>
                <c:pt idx="24669">
                  <c:v>1.5686</c:v>
                </c:pt>
                <c:pt idx="24670">
                  <c:v>1.5686</c:v>
                </c:pt>
                <c:pt idx="24671">
                  <c:v>1.5686</c:v>
                </c:pt>
                <c:pt idx="24672">
                  <c:v>1.5686</c:v>
                </c:pt>
                <c:pt idx="24673">
                  <c:v>1.5686</c:v>
                </c:pt>
                <c:pt idx="24674">
                  <c:v>1.5686</c:v>
                </c:pt>
                <c:pt idx="24675">
                  <c:v>1.5686</c:v>
                </c:pt>
                <c:pt idx="24676">
                  <c:v>1.5686</c:v>
                </c:pt>
                <c:pt idx="24677">
                  <c:v>1.5686</c:v>
                </c:pt>
                <c:pt idx="24678">
                  <c:v>1.5686</c:v>
                </c:pt>
                <c:pt idx="24679">
                  <c:v>1.5686</c:v>
                </c:pt>
                <c:pt idx="24680">
                  <c:v>1.5686</c:v>
                </c:pt>
                <c:pt idx="24681">
                  <c:v>1.5686</c:v>
                </c:pt>
                <c:pt idx="24682">
                  <c:v>1.5686</c:v>
                </c:pt>
                <c:pt idx="24683">
                  <c:v>1.5686</c:v>
                </c:pt>
                <c:pt idx="24684">
                  <c:v>1.5686</c:v>
                </c:pt>
                <c:pt idx="24685">
                  <c:v>1.5686</c:v>
                </c:pt>
                <c:pt idx="24686">
                  <c:v>1.5686</c:v>
                </c:pt>
                <c:pt idx="24687">
                  <c:v>1.5686</c:v>
                </c:pt>
                <c:pt idx="24688">
                  <c:v>1.5686</c:v>
                </c:pt>
                <c:pt idx="24689">
                  <c:v>1.5686</c:v>
                </c:pt>
                <c:pt idx="24690">
                  <c:v>1.5686</c:v>
                </c:pt>
                <c:pt idx="24691">
                  <c:v>1.5686</c:v>
                </c:pt>
                <c:pt idx="24692">
                  <c:v>1.5686</c:v>
                </c:pt>
                <c:pt idx="24693">
                  <c:v>1.5686</c:v>
                </c:pt>
                <c:pt idx="24694">
                  <c:v>1.5686</c:v>
                </c:pt>
                <c:pt idx="24695">
                  <c:v>1.5686</c:v>
                </c:pt>
                <c:pt idx="24696">
                  <c:v>1.5686</c:v>
                </c:pt>
                <c:pt idx="24697">
                  <c:v>1.5686</c:v>
                </c:pt>
                <c:pt idx="24698">
                  <c:v>1.5686</c:v>
                </c:pt>
                <c:pt idx="24699">
                  <c:v>1.5686</c:v>
                </c:pt>
                <c:pt idx="24700">
                  <c:v>1.5686</c:v>
                </c:pt>
                <c:pt idx="24701">
                  <c:v>1.5686</c:v>
                </c:pt>
                <c:pt idx="24702">
                  <c:v>1.5686</c:v>
                </c:pt>
                <c:pt idx="24703">
                  <c:v>1.5686</c:v>
                </c:pt>
                <c:pt idx="24704">
                  <c:v>1.5686</c:v>
                </c:pt>
                <c:pt idx="24705">
                  <c:v>1.5686</c:v>
                </c:pt>
                <c:pt idx="24706">
                  <c:v>1.5686</c:v>
                </c:pt>
                <c:pt idx="24707">
                  <c:v>1.5686</c:v>
                </c:pt>
                <c:pt idx="24708">
                  <c:v>1.5686</c:v>
                </c:pt>
                <c:pt idx="24709">
                  <c:v>1.5686</c:v>
                </c:pt>
                <c:pt idx="24710">
                  <c:v>1.5686</c:v>
                </c:pt>
                <c:pt idx="24711">
                  <c:v>1.5686</c:v>
                </c:pt>
                <c:pt idx="24712">
                  <c:v>1.5686</c:v>
                </c:pt>
                <c:pt idx="24713">
                  <c:v>1.5686</c:v>
                </c:pt>
                <c:pt idx="24714">
                  <c:v>1.5686</c:v>
                </c:pt>
                <c:pt idx="24715">
                  <c:v>1.5686</c:v>
                </c:pt>
                <c:pt idx="24716">
                  <c:v>1.5686</c:v>
                </c:pt>
                <c:pt idx="24717">
                  <c:v>1.5686</c:v>
                </c:pt>
                <c:pt idx="24718">
                  <c:v>1.5686</c:v>
                </c:pt>
                <c:pt idx="24719">
                  <c:v>1.5686</c:v>
                </c:pt>
                <c:pt idx="24720">
                  <c:v>1.5686</c:v>
                </c:pt>
                <c:pt idx="24721">
                  <c:v>1.5686</c:v>
                </c:pt>
                <c:pt idx="24722">
                  <c:v>1.5686</c:v>
                </c:pt>
                <c:pt idx="24723">
                  <c:v>1.5686</c:v>
                </c:pt>
                <c:pt idx="24724">
                  <c:v>1.5686</c:v>
                </c:pt>
                <c:pt idx="24725">
                  <c:v>1.5686</c:v>
                </c:pt>
                <c:pt idx="24726">
                  <c:v>1.5686</c:v>
                </c:pt>
                <c:pt idx="24727">
                  <c:v>1.5686</c:v>
                </c:pt>
                <c:pt idx="24728">
                  <c:v>1.5686</c:v>
                </c:pt>
                <c:pt idx="24729">
                  <c:v>1.5686</c:v>
                </c:pt>
                <c:pt idx="24730">
                  <c:v>1.5686</c:v>
                </c:pt>
                <c:pt idx="24731">
                  <c:v>1.5686</c:v>
                </c:pt>
                <c:pt idx="24732">
                  <c:v>1.5686</c:v>
                </c:pt>
                <c:pt idx="24733">
                  <c:v>1.5686</c:v>
                </c:pt>
                <c:pt idx="24734">
                  <c:v>1.5686</c:v>
                </c:pt>
                <c:pt idx="24735">
                  <c:v>1.5686</c:v>
                </c:pt>
                <c:pt idx="24736">
                  <c:v>1.5686</c:v>
                </c:pt>
                <c:pt idx="24737">
                  <c:v>1.5686</c:v>
                </c:pt>
                <c:pt idx="24738">
                  <c:v>1.5686</c:v>
                </c:pt>
                <c:pt idx="24739">
                  <c:v>1.5686</c:v>
                </c:pt>
                <c:pt idx="24740">
                  <c:v>1.5686</c:v>
                </c:pt>
                <c:pt idx="24741">
                  <c:v>1.5686</c:v>
                </c:pt>
                <c:pt idx="24742">
                  <c:v>1.5686</c:v>
                </c:pt>
                <c:pt idx="24743">
                  <c:v>1.5686</c:v>
                </c:pt>
                <c:pt idx="24744">
                  <c:v>1.5686</c:v>
                </c:pt>
                <c:pt idx="24745">
                  <c:v>1.5686</c:v>
                </c:pt>
                <c:pt idx="24746">
                  <c:v>1.5686</c:v>
                </c:pt>
                <c:pt idx="24747">
                  <c:v>1.5686</c:v>
                </c:pt>
                <c:pt idx="24748">
                  <c:v>1.5686</c:v>
                </c:pt>
                <c:pt idx="24749">
                  <c:v>1.5686</c:v>
                </c:pt>
                <c:pt idx="24750">
                  <c:v>1.5686</c:v>
                </c:pt>
                <c:pt idx="24751">
                  <c:v>1.5686</c:v>
                </c:pt>
                <c:pt idx="24752">
                  <c:v>1.5686</c:v>
                </c:pt>
                <c:pt idx="24753">
                  <c:v>1.5686</c:v>
                </c:pt>
                <c:pt idx="24754">
                  <c:v>1.5686</c:v>
                </c:pt>
                <c:pt idx="24755">
                  <c:v>1.5686</c:v>
                </c:pt>
                <c:pt idx="24756">
                  <c:v>1.5686</c:v>
                </c:pt>
                <c:pt idx="24757">
                  <c:v>1.5686</c:v>
                </c:pt>
                <c:pt idx="24758">
                  <c:v>1.5686</c:v>
                </c:pt>
                <c:pt idx="24759">
                  <c:v>1.5686</c:v>
                </c:pt>
                <c:pt idx="24760">
                  <c:v>1.5686</c:v>
                </c:pt>
                <c:pt idx="24761">
                  <c:v>1.5686</c:v>
                </c:pt>
                <c:pt idx="24762">
                  <c:v>1.5686</c:v>
                </c:pt>
                <c:pt idx="24763">
                  <c:v>1.5686</c:v>
                </c:pt>
                <c:pt idx="24764">
                  <c:v>1.5686</c:v>
                </c:pt>
                <c:pt idx="24765">
                  <c:v>1.5686</c:v>
                </c:pt>
                <c:pt idx="24766">
                  <c:v>1.5686</c:v>
                </c:pt>
                <c:pt idx="24767">
                  <c:v>1.5686</c:v>
                </c:pt>
                <c:pt idx="24768">
                  <c:v>1.5686</c:v>
                </c:pt>
                <c:pt idx="24769">
                  <c:v>1.5686</c:v>
                </c:pt>
                <c:pt idx="24770">
                  <c:v>1.5686</c:v>
                </c:pt>
                <c:pt idx="24771">
                  <c:v>1.5686</c:v>
                </c:pt>
                <c:pt idx="24772">
                  <c:v>1.5686</c:v>
                </c:pt>
                <c:pt idx="24773">
                  <c:v>1.5686</c:v>
                </c:pt>
                <c:pt idx="24774">
                  <c:v>1.5686</c:v>
                </c:pt>
                <c:pt idx="24775">
                  <c:v>1.5686</c:v>
                </c:pt>
                <c:pt idx="24776">
                  <c:v>1.5686</c:v>
                </c:pt>
                <c:pt idx="24777">
                  <c:v>1.5686</c:v>
                </c:pt>
                <c:pt idx="24778">
                  <c:v>1.5686</c:v>
                </c:pt>
                <c:pt idx="24779">
                  <c:v>1.5686</c:v>
                </c:pt>
                <c:pt idx="24780">
                  <c:v>1.5686</c:v>
                </c:pt>
                <c:pt idx="24781">
                  <c:v>1.5686</c:v>
                </c:pt>
                <c:pt idx="24782">
                  <c:v>1.5686</c:v>
                </c:pt>
                <c:pt idx="24783">
                  <c:v>1.5686</c:v>
                </c:pt>
                <c:pt idx="24784">
                  <c:v>1.5686</c:v>
                </c:pt>
                <c:pt idx="24785">
                  <c:v>1.5686</c:v>
                </c:pt>
                <c:pt idx="24786">
                  <c:v>1.5686</c:v>
                </c:pt>
                <c:pt idx="24787">
                  <c:v>1.5686</c:v>
                </c:pt>
                <c:pt idx="24788">
                  <c:v>1.5686</c:v>
                </c:pt>
                <c:pt idx="24789">
                  <c:v>1.5686</c:v>
                </c:pt>
                <c:pt idx="24790">
                  <c:v>1.5686</c:v>
                </c:pt>
                <c:pt idx="24791">
                  <c:v>1.5686</c:v>
                </c:pt>
                <c:pt idx="24792">
                  <c:v>1.5686</c:v>
                </c:pt>
                <c:pt idx="24793">
                  <c:v>1.5686</c:v>
                </c:pt>
                <c:pt idx="24794">
                  <c:v>1.5686</c:v>
                </c:pt>
                <c:pt idx="24795">
                  <c:v>1.5686</c:v>
                </c:pt>
                <c:pt idx="24796">
                  <c:v>1.5686</c:v>
                </c:pt>
                <c:pt idx="24797">
                  <c:v>1.5686</c:v>
                </c:pt>
                <c:pt idx="24798">
                  <c:v>1.5686</c:v>
                </c:pt>
                <c:pt idx="24799">
                  <c:v>1.5686</c:v>
                </c:pt>
                <c:pt idx="24800">
                  <c:v>1.5686</c:v>
                </c:pt>
                <c:pt idx="24801">
                  <c:v>1.5686</c:v>
                </c:pt>
                <c:pt idx="24802">
                  <c:v>1.5686</c:v>
                </c:pt>
                <c:pt idx="24803">
                  <c:v>1.5686</c:v>
                </c:pt>
                <c:pt idx="24804">
                  <c:v>1.5686</c:v>
                </c:pt>
                <c:pt idx="24805">
                  <c:v>1.5686</c:v>
                </c:pt>
                <c:pt idx="24806">
                  <c:v>1.5686</c:v>
                </c:pt>
                <c:pt idx="24807">
                  <c:v>1.5686</c:v>
                </c:pt>
                <c:pt idx="24808">
                  <c:v>1.5686</c:v>
                </c:pt>
                <c:pt idx="24809">
                  <c:v>1.5686</c:v>
                </c:pt>
                <c:pt idx="24810">
                  <c:v>1.5686</c:v>
                </c:pt>
                <c:pt idx="24811">
                  <c:v>1.5686</c:v>
                </c:pt>
                <c:pt idx="24812">
                  <c:v>1.5686</c:v>
                </c:pt>
                <c:pt idx="24813">
                  <c:v>1.5686</c:v>
                </c:pt>
                <c:pt idx="24814">
                  <c:v>1.5686</c:v>
                </c:pt>
                <c:pt idx="24815">
                  <c:v>1.5686</c:v>
                </c:pt>
                <c:pt idx="24816">
                  <c:v>1.5686</c:v>
                </c:pt>
                <c:pt idx="24817">
                  <c:v>1.5686</c:v>
                </c:pt>
                <c:pt idx="24818">
                  <c:v>1.5686</c:v>
                </c:pt>
                <c:pt idx="24819">
                  <c:v>1.5686</c:v>
                </c:pt>
                <c:pt idx="24820">
                  <c:v>1.5686</c:v>
                </c:pt>
                <c:pt idx="24821">
                  <c:v>1.5686</c:v>
                </c:pt>
                <c:pt idx="24822">
                  <c:v>1.5686</c:v>
                </c:pt>
                <c:pt idx="24823">
                  <c:v>1.5686</c:v>
                </c:pt>
                <c:pt idx="24824">
                  <c:v>1.5686</c:v>
                </c:pt>
                <c:pt idx="24825">
                  <c:v>1.5686</c:v>
                </c:pt>
                <c:pt idx="24826">
                  <c:v>1.5686</c:v>
                </c:pt>
                <c:pt idx="24827">
                  <c:v>1.5686</c:v>
                </c:pt>
                <c:pt idx="24828">
                  <c:v>1.5686</c:v>
                </c:pt>
                <c:pt idx="24829">
                  <c:v>1.5686</c:v>
                </c:pt>
                <c:pt idx="24830">
                  <c:v>1.5686</c:v>
                </c:pt>
                <c:pt idx="24831">
                  <c:v>1.5686</c:v>
                </c:pt>
                <c:pt idx="24832">
                  <c:v>1.5686</c:v>
                </c:pt>
                <c:pt idx="24833">
                  <c:v>1.5686</c:v>
                </c:pt>
                <c:pt idx="24834">
                  <c:v>1.5686</c:v>
                </c:pt>
                <c:pt idx="24835">
                  <c:v>1.5686</c:v>
                </c:pt>
                <c:pt idx="24836">
                  <c:v>1.5686</c:v>
                </c:pt>
                <c:pt idx="24837">
                  <c:v>1.5686</c:v>
                </c:pt>
                <c:pt idx="24838">
                  <c:v>1.5686</c:v>
                </c:pt>
                <c:pt idx="24839">
                  <c:v>1.5686</c:v>
                </c:pt>
                <c:pt idx="24840">
                  <c:v>1.5686</c:v>
                </c:pt>
                <c:pt idx="24841">
                  <c:v>1.5686</c:v>
                </c:pt>
                <c:pt idx="24842">
                  <c:v>1.5686</c:v>
                </c:pt>
                <c:pt idx="24843">
                  <c:v>1.5686</c:v>
                </c:pt>
                <c:pt idx="24844">
                  <c:v>1.5686</c:v>
                </c:pt>
                <c:pt idx="24845">
                  <c:v>1.5686</c:v>
                </c:pt>
                <c:pt idx="24846">
                  <c:v>1.5686</c:v>
                </c:pt>
                <c:pt idx="24847">
                  <c:v>1.5686</c:v>
                </c:pt>
                <c:pt idx="24848">
                  <c:v>1.5686</c:v>
                </c:pt>
                <c:pt idx="24849">
                  <c:v>1.5686</c:v>
                </c:pt>
                <c:pt idx="24850">
                  <c:v>1.5686</c:v>
                </c:pt>
                <c:pt idx="24851">
                  <c:v>1.5686</c:v>
                </c:pt>
                <c:pt idx="24852">
                  <c:v>1.5686</c:v>
                </c:pt>
                <c:pt idx="24853">
                  <c:v>1.5686</c:v>
                </c:pt>
                <c:pt idx="24854">
                  <c:v>1.5686</c:v>
                </c:pt>
                <c:pt idx="24855">
                  <c:v>1.5686</c:v>
                </c:pt>
                <c:pt idx="24856">
                  <c:v>1.5686</c:v>
                </c:pt>
                <c:pt idx="24857">
                  <c:v>1.5686</c:v>
                </c:pt>
                <c:pt idx="24858">
                  <c:v>1.5686</c:v>
                </c:pt>
                <c:pt idx="24859">
                  <c:v>1.5686</c:v>
                </c:pt>
                <c:pt idx="24860">
                  <c:v>1.5686</c:v>
                </c:pt>
                <c:pt idx="24861">
                  <c:v>1.5686</c:v>
                </c:pt>
                <c:pt idx="24862">
                  <c:v>1.5686</c:v>
                </c:pt>
                <c:pt idx="24863">
                  <c:v>1.5686</c:v>
                </c:pt>
                <c:pt idx="24864">
                  <c:v>1.5686</c:v>
                </c:pt>
                <c:pt idx="24865">
                  <c:v>1.5686</c:v>
                </c:pt>
                <c:pt idx="24866">
                  <c:v>1.5686</c:v>
                </c:pt>
                <c:pt idx="24867">
                  <c:v>1.5686</c:v>
                </c:pt>
                <c:pt idx="24868">
                  <c:v>1.5686</c:v>
                </c:pt>
                <c:pt idx="24869">
                  <c:v>1.5686</c:v>
                </c:pt>
                <c:pt idx="24870">
                  <c:v>1.5686</c:v>
                </c:pt>
                <c:pt idx="24871">
                  <c:v>1.5686</c:v>
                </c:pt>
                <c:pt idx="24872">
                  <c:v>1.5686</c:v>
                </c:pt>
                <c:pt idx="24873">
                  <c:v>1.5686</c:v>
                </c:pt>
                <c:pt idx="24874">
                  <c:v>1.5686</c:v>
                </c:pt>
                <c:pt idx="24875">
                  <c:v>1.5686</c:v>
                </c:pt>
                <c:pt idx="24876">
                  <c:v>1.5686</c:v>
                </c:pt>
                <c:pt idx="24877">
                  <c:v>1.5686</c:v>
                </c:pt>
                <c:pt idx="24878">
                  <c:v>1.5686</c:v>
                </c:pt>
                <c:pt idx="24879">
                  <c:v>1.5686</c:v>
                </c:pt>
                <c:pt idx="24880">
                  <c:v>1.5686</c:v>
                </c:pt>
                <c:pt idx="24881">
                  <c:v>1.5686</c:v>
                </c:pt>
                <c:pt idx="24882">
                  <c:v>1.5686</c:v>
                </c:pt>
                <c:pt idx="24883">
                  <c:v>1.5686</c:v>
                </c:pt>
                <c:pt idx="24884">
                  <c:v>1.5686</c:v>
                </c:pt>
                <c:pt idx="24885">
                  <c:v>1.5686</c:v>
                </c:pt>
                <c:pt idx="24886">
                  <c:v>1.5686</c:v>
                </c:pt>
                <c:pt idx="24887">
                  <c:v>1.5686</c:v>
                </c:pt>
                <c:pt idx="24888">
                  <c:v>1.5686</c:v>
                </c:pt>
                <c:pt idx="24889">
                  <c:v>1.5686</c:v>
                </c:pt>
                <c:pt idx="24890">
                  <c:v>1.5686</c:v>
                </c:pt>
                <c:pt idx="24891">
                  <c:v>1.5686</c:v>
                </c:pt>
                <c:pt idx="24892">
                  <c:v>1.5686</c:v>
                </c:pt>
                <c:pt idx="24893">
                  <c:v>1.5686</c:v>
                </c:pt>
                <c:pt idx="24894">
                  <c:v>1.5686</c:v>
                </c:pt>
                <c:pt idx="24895">
                  <c:v>1.5686</c:v>
                </c:pt>
                <c:pt idx="24896">
                  <c:v>1.5686</c:v>
                </c:pt>
                <c:pt idx="24897">
                  <c:v>1.5686</c:v>
                </c:pt>
                <c:pt idx="24898">
                  <c:v>1.5686</c:v>
                </c:pt>
                <c:pt idx="24899">
                  <c:v>1.5686</c:v>
                </c:pt>
                <c:pt idx="24900">
                  <c:v>1.5686</c:v>
                </c:pt>
                <c:pt idx="24901">
                  <c:v>1.5686</c:v>
                </c:pt>
                <c:pt idx="24902">
                  <c:v>1.5686</c:v>
                </c:pt>
                <c:pt idx="24903">
                  <c:v>1.5686</c:v>
                </c:pt>
                <c:pt idx="24904">
                  <c:v>1.5686</c:v>
                </c:pt>
                <c:pt idx="24905">
                  <c:v>1.5686</c:v>
                </c:pt>
                <c:pt idx="24906">
                  <c:v>1.5686</c:v>
                </c:pt>
                <c:pt idx="24907">
                  <c:v>1.5686</c:v>
                </c:pt>
                <c:pt idx="24908">
                  <c:v>1.5686</c:v>
                </c:pt>
                <c:pt idx="24909">
                  <c:v>1.5686</c:v>
                </c:pt>
                <c:pt idx="24910">
                  <c:v>1.5686</c:v>
                </c:pt>
                <c:pt idx="24911">
                  <c:v>1.5686</c:v>
                </c:pt>
                <c:pt idx="24912">
                  <c:v>1.5686</c:v>
                </c:pt>
                <c:pt idx="24913">
                  <c:v>1.5686</c:v>
                </c:pt>
                <c:pt idx="24914">
                  <c:v>1.5686</c:v>
                </c:pt>
                <c:pt idx="24915">
                  <c:v>1.5686</c:v>
                </c:pt>
                <c:pt idx="24916">
                  <c:v>1.5686</c:v>
                </c:pt>
                <c:pt idx="24917">
                  <c:v>1.5686</c:v>
                </c:pt>
                <c:pt idx="24918">
                  <c:v>1.5686</c:v>
                </c:pt>
                <c:pt idx="24919">
                  <c:v>1.5686</c:v>
                </c:pt>
                <c:pt idx="24920">
                  <c:v>1.5686</c:v>
                </c:pt>
                <c:pt idx="24921">
                  <c:v>1.5686</c:v>
                </c:pt>
                <c:pt idx="24922">
                  <c:v>1.5686</c:v>
                </c:pt>
                <c:pt idx="24923">
                  <c:v>1.5686</c:v>
                </c:pt>
                <c:pt idx="24924">
                  <c:v>1.5686</c:v>
                </c:pt>
                <c:pt idx="24925">
                  <c:v>1.5686</c:v>
                </c:pt>
                <c:pt idx="24926">
                  <c:v>1.5686</c:v>
                </c:pt>
                <c:pt idx="24927">
                  <c:v>1.5686</c:v>
                </c:pt>
                <c:pt idx="24928">
                  <c:v>1.5686</c:v>
                </c:pt>
                <c:pt idx="24929">
                  <c:v>1.5686</c:v>
                </c:pt>
                <c:pt idx="24930">
                  <c:v>1.5686</c:v>
                </c:pt>
                <c:pt idx="24931">
                  <c:v>1.5686</c:v>
                </c:pt>
                <c:pt idx="24932">
                  <c:v>1.5686</c:v>
                </c:pt>
                <c:pt idx="24933">
                  <c:v>1.5686</c:v>
                </c:pt>
                <c:pt idx="24934">
                  <c:v>1.5686</c:v>
                </c:pt>
                <c:pt idx="24935">
                  <c:v>1.5686</c:v>
                </c:pt>
                <c:pt idx="24936">
                  <c:v>1.5686</c:v>
                </c:pt>
                <c:pt idx="24937">
                  <c:v>1.5686</c:v>
                </c:pt>
                <c:pt idx="24938">
                  <c:v>1.5686</c:v>
                </c:pt>
                <c:pt idx="24939">
                  <c:v>1.5686</c:v>
                </c:pt>
                <c:pt idx="24940">
                  <c:v>1.5686</c:v>
                </c:pt>
                <c:pt idx="24941">
                  <c:v>1.5686</c:v>
                </c:pt>
                <c:pt idx="24942">
                  <c:v>1.5686</c:v>
                </c:pt>
                <c:pt idx="24943">
                  <c:v>1.5686</c:v>
                </c:pt>
                <c:pt idx="24944">
                  <c:v>1.5686</c:v>
                </c:pt>
                <c:pt idx="24945">
                  <c:v>1.5686</c:v>
                </c:pt>
                <c:pt idx="24946">
                  <c:v>1.5686</c:v>
                </c:pt>
                <c:pt idx="24947">
                  <c:v>1.5686</c:v>
                </c:pt>
                <c:pt idx="24948">
                  <c:v>1.5686</c:v>
                </c:pt>
                <c:pt idx="24949">
                  <c:v>1.5686</c:v>
                </c:pt>
                <c:pt idx="24950">
                  <c:v>1.5686</c:v>
                </c:pt>
                <c:pt idx="24951">
                  <c:v>1.5686</c:v>
                </c:pt>
                <c:pt idx="24952">
                  <c:v>1.5686</c:v>
                </c:pt>
                <c:pt idx="24953">
                  <c:v>1.5686</c:v>
                </c:pt>
                <c:pt idx="24954">
                  <c:v>1.5686</c:v>
                </c:pt>
                <c:pt idx="24955">
                  <c:v>1.5686</c:v>
                </c:pt>
                <c:pt idx="24956">
                  <c:v>1.5686</c:v>
                </c:pt>
                <c:pt idx="24957">
                  <c:v>1.5686</c:v>
                </c:pt>
                <c:pt idx="24958">
                  <c:v>1.5686</c:v>
                </c:pt>
                <c:pt idx="24959">
                  <c:v>1.5686</c:v>
                </c:pt>
                <c:pt idx="24960">
                  <c:v>1.5686</c:v>
                </c:pt>
                <c:pt idx="24961">
                  <c:v>1.5686</c:v>
                </c:pt>
                <c:pt idx="24962">
                  <c:v>1.5686</c:v>
                </c:pt>
                <c:pt idx="24963">
                  <c:v>1.5686</c:v>
                </c:pt>
                <c:pt idx="24964">
                  <c:v>1.5686</c:v>
                </c:pt>
                <c:pt idx="24965">
                  <c:v>1.5686</c:v>
                </c:pt>
                <c:pt idx="24966">
                  <c:v>1.5686</c:v>
                </c:pt>
                <c:pt idx="24967">
                  <c:v>1.5686</c:v>
                </c:pt>
                <c:pt idx="24968">
                  <c:v>1.5686</c:v>
                </c:pt>
                <c:pt idx="24969">
                  <c:v>1.5686</c:v>
                </c:pt>
                <c:pt idx="24970">
                  <c:v>1.5686</c:v>
                </c:pt>
                <c:pt idx="24971">
                  <c:v>1.5686</c:v>
                </c:pt>
                <c:pt idx="24972">
                  <c:v>1.5686</c:v>
                </c:pt>
                <c:pt idx="24973">
                  <c:v>1.5686</c:v>
                </c:pt>
                <c:pt idx="24974">
                  <c:v>1.5686</c:v>
                </c:pt>
                <c:pt idx="24975">
                  <c:v>1.5686</c:v>
                </c:pt>
                <c:pt idx="24976">
                  <c:v>1.5686</c:v>
                </c:pt>
                <c:pt idx="24977">
                  <c:v>1.5686</c:v>
                </c:pt>
                <c:pt idx="24978">
                  <c:v>1.5686</c:v>
                </c:pt>
                <c:pt idx="24979">
                  <c:v>1.5686</c:v>
                </c:pt>
                <c:pt idx="24980">
                  <c:v>1.5686</c:v>
                </c:pt>
                <c:pt idx="24981">
                  <c:v>1.5686</c:v>
                </c:pt>
                <c:pt idx="24982">
                  <c:v>1.5686</c:v>
                </c:pt>
                <c:pt idx="24983">
                  <c:v>1.5686</c:v>
                </c:pt>
                <c:pt idx="24984">
                  <c:v>1.5373000000000001</c:v>
                </c:pt>
                <c:pt idx="24985">
                  <c:v>1.5373000000000001</c:v>
                </c:pt>
                <c:pt idx="24986">
                  <c:v>1.5373000000000001</c:v>
                </c:pt>
                <c:pt idx="24987">
                  <c:v>1.5059</c:v>
                </c:pt>
                <c:pt idx="24988">
                  <c:v>1.5059</c:v>
                </c:pt>
                <c:pt idx="24989">
                  <c:v>1.4431</c:v>
                </c:pt>
                <c:pt idx="24990">
                  <c:v>1.4431</c:v>
                </c:pt>
                <c:pt idx="24991">
                  <c:v>1.4431</c:v>
                </c:pt>
                <c:pt idx="24992">
                  <c:v>1.4117999999999999</c:v>
                </c:pt>
                <c:pt idx="24993">
                  <c:v>1.4117999999999999</c:v>
                </c:pt>
                <c:pt idx="24994">
                  <c:v>1.3804000000000001</c:v>
                </c:pt>
                <c:pt idx="24995">
                  <c:v>1.3804000000000001</c:v>
                </c:pt>
                <c:pt idx="24996">
                  <c:v>1.349</c:v>
                </c:pt>
                <c:pt idx="24997">
                  <c:v>1.2863</c:v>
                </c:pt>
                <c:pt idx="24998">
                  <c:v>1.2863</c:v>
                </c:pt>
                <c:pt idx="24999">
                  <c:v>1.2863</c:v>
                </c:pt>
                <c:pt idx="25000">
                  <c:v>1.2548999999999999</c:v>
                </c:pt>
                <c:pt idx="25001">
                  <c:v>1.2548999999999999</c:v>
                </c:pt>
                <c:pt idx="25002">
                  <c:v>1.2235</c:v>
                </c:pt>
                <c:pt idx="25003">
                  <c:v>1.2235</c:v>
                </c:pt>
                <c:pt idx="25004">
                  <c:v>1.1921999999999999</c:v>
                </c:pt>
                <c:pt idx="25005">
                  <c:v>1.1294</c:v>
                </c:pt>
                <c:pt idx="25006">
                  <c:v>1.1294</c:v>
                </c:pt>
                <c:pt idx="25007">
                  <c:v>1.1294</c:v>
                </c:pt>
                <c:pt idx="25008">
                  <c:v>1.0980000000000001</c:v>
                </c:pt>
                <c:pt idx="25009">
                  <c:v>1.0980000000000001</c:v>
                </c:pt>
                <c:pt idx="25010">
                  <c:v>1.0667</c:v>
                </c:pt>
                <c:pt idx="25011">
                  <c:v>1.0667</c:v>
                </c:pt>
                <c:pt idx="25012">
                  <c:v>1.0353000000000001</c:v>
                </c:pt>
                <c:pt idx="25013">
                  <c:v>0.97250000000000003</c:v>
                </c:pt>
                <c:pt idx="25014">
                  <c:v>0.97250000000000003</c:v>
                </c:pt>
                <c:pt idx="25015">
                  <c:v>0.97250000000000003</c:v>
                </c:pt>
                <c:pt idx="25016">
                  <c:v>0.94120000000000004</c:v>
                </c:pt>
                <c:pt idx="25017">
                  <c:v>0.94120000000000004</c:v>
                </c:pt>
                <c:pt idx="25018">
                  <c:v>0.94120000000000004</c:v>
                </c:pt>
                <c:pt idx="25019">
                  <c:v>0.90980000000000005</c:v>
                </c:pt>
                <c:pt idx="25020">
                  <c:v>0.90980000000000005</c:v>
                </c:pt>
                <c:pt idx="25021">
                  <c:v>0.87839999999999996</c:v>
                </c:pt>
                <c:pt idx="25022">
                  <c:v>0.81569999999999998</c:v>
                </c:pt>
                <c:pt idx="25023">
                  <c:v>0.81569999999999998</c:v>
                </c:pt>
                <c:pt idx="25024">
                  <c:v>0.81569999999999998</c:v>
                </c:pt>
                <c:pt idx="25025">
                  <c:v>0.81569999999999998</c:v>
                </c:pt>
                <c:pt idx="25026">
                  <c:v>0.7843</c:v>
                </c:pt>
                <c:pt idx="25027">
                  <c:v>0.7843</c:v>
                </c:pt>
                <c:pt idx="25028">
                  <c:v>0.75290000000000001</c:v>
                </c:pt>
                <c:pt idx="25029">
                  <c:v>0.7843</c:v>
                </c:pt>
                <c:pt idx="25030">
                  <c:v>0.75290000000000001</c:v>
                </c:pt>
                <c:pt idx="25031">
                  <c:v>0.72160000000000002</c:v>
                </c:pt>
                <c:pt idx="25032">
                  <c:v>0.65880000000000005</c:v>
                </c:pt>
                <c:pt idx="25033">
                  <c:v>0.65880000000000005</c:v>
                </c:pt>
                <c:pt idx="25034">
                  <c:v>0.65880000000000005</c:v>
                </c:pt>
                <c:pt idx="25035">
                  <c:v>0.65880000000000005</c:v>
                </c:pt>
                <c:pt idx="25036">
                  <c:v>0.62749999999999995</c:v>
                </c:pt>
                <c:pt idx="25037">
                  <c:v>0.62749999999999995</c:v>
                </c:pt>
                <c:pt idx="25038">
                  <c:v>0.62749999999999995</c:v>
                </c:pt>
                <c:pt idx="25039">
                  <c:v>0.59609999999999996</c:v>
                </c:pt>
                <c:pt idx="25040">
                  <c:v>0.59609999999999996</c:v>
                </c:pt>
                <c:pt idx="25041">
                  <c:v>0.56469999999999998</c:v>
                </c:pt>
                <c:pt idx="25042">
                  <c:v>0.56469999999999998</c:v>
                </c:pt>
                <c:pt idx="25043">
                  <c:v>0.56469999999999998</c:v>
                </c:pt>
                <c:pt idx="25044">
                  <c:v>0.502</c:v>
                </c:pt>
                <c:pt idx="25045">
                  <c:v>0.502</c:v>
                </c:pt>
                <c:pt idx="25046">
                  <c:v>0.47060000000000002</c:v>
                </c:pt>
                <c:pt idx="25047">
                  <c:v>0.47060000000000002</c:v>
                </c:pt>
                <c:pt idx="25048">
                  <c:v>0.47060000000000002</c:v>
                </c:pt>
                <c:pt idx="25049">
                  <c:v>0.47060000000000002</c:v>
                </c:pt>
                <c:pt idx="25050">
                  <c:v>0.43919999999999998</c:v>
                </c:pt>
                <c:pt idx="25051">
                  <c:v>0.43919999999999998</c:v>
                </c:pt>
                <c:pt idx="25052">
                  <c:v>0.4078</c:v>
                </c:pt>
                <c:pt idx="25053">
                  <c:v>0.4078</c:v>
                </c:pt>
                <c:pt idx="25054">
                  <c:v>0.34510000000000002</c:v>
                </c:pt>
                <c:pt idx="25055">
                  <c:v>0.34510000000000002</c:v>
                </c:pt>
                <c:pt idx="25056">
                  <c:v>0.34510000000000002</c:v>
                </c:pt>
                <c:pt idx="25057">
                  <c:v>0.34510000000000002</c:v>
                </c:pt>
                <c:pt idx="25058">
                  <c:v>0.31369999999999998</c:v>
                </c:pt>
                <c:pt idx="25059">
                  <c:v>0.31369999999999998</c:v>
                </c:pt>
                <c:pt idx="25060">
                  <c:v>0.31369999999999998</c:v>
                </c:pt>
                <c:pt idx="25061">
                  <c:v>0.28239999999999998</c:v>
                </c:pt>
                <c:pt idx="25062">
                  <c:v>0.28239999999999998</c:v>
                </c:pt>
                <c:pt idx="25063">
                  <c:v>0.28239999999999998</c:v>
                </c:pt>
                <c:pt idx="25064">
                  <c:v>0.251</c:v>
                </c:pt>
                <c:pt idx="25065">
                  <c:v>0.251</c:v>
                </c:pt>
                <c:pt idx="25066">
                  <c:v>0.251</c:v>
                </c:pt>
                <c:pt idx="25067">
                  <c:v>0.18820000000000001</c:v>
                </c:pt>
                <c:pt idx="25068">
                  <c:v>0.18820000000000001</c:v>
                </c:pt>
                <c:pt idx="25069">
                  <c:v>0.18820000000000001</c:v>
                </c:pt>
                <c:pt idx="25070">
                  <c:v>0.15690000000000001</c:v>
                </c:pt>
                <c:pt idx="25071">
                  <c:v>0.15690000000000001</c:v>
                </c:pt>
                <c:pt idx="25072">
                  <c:v>0.15690000000000001</c:v>
                </c:pt>
                <c:pt idx="25073">
                  <c:v>0.15690000000000001</c:v>
                </c:pt>
                <c:pt idx="25074">
                  <c:v>0.15690000000000001</c:v>
                </c:pt>
                <c:pt idx="25075">
                  <c:v>0.1255</c:v>
                </c:pt>
                <c:pt idx="25076">
                  <c:v>0.1255</c:v>
                </c:pt>
                <c:pt idx="25077">
                  <c:v>9.4100000000000003E-2</c:v>
                </c:pt>
                <c:pt idx="25078">
                  <c:v>9.4100000000000003E-2</c:v>
                </c:pt>
                <c:pt idx="25079">
                  <c:v>9.4100000000000003E-2</c:v>
                </c:pt>
                <c:pt idx="25080">
                  <c:v>3.1399999999999997E-2</c:v>
                </c:pt>
                <c:pt idx="25081">
                  <c:v>3.1399999999999997E-2</c:v>
                </c:pt>
                <c:pt idx="25082">
                  <c:v>3.1399999999999997E-2</c:v>
                </c:pt>
                <c:pt idx="25083">
                  <c:v>3.1399999999999997E-2</c:v>
                </c:pt>
                <c:pt idx="25084">
                  <c:v>3.1399999999999997E-2</c:v>
                </c:pt>
                <c:pt idx="25085">
                  <c:v>0</c:v>
                </c:pt>
                <c:pt idx="25086">
                  <c:v>0</c:v>
                </c:pt>
                <c:pt idx="25087">
                  <c:v>0</c:v>
                </c:pt>
                <c:pt idx="25088">
                  <c:v>0</c:v>
                </c:pt>
                <c:pt idx="25089">
                  <c:v>-3.1399999999999997E-2</c:v>
                </c:pt>
                <c:pt idx="25090">
                  <c:v>-3.1399999999999997E-2</c:v>
                </c:pt>
                <c:pt idx="25091">
                  <c:v>-9.4100000000000003E-2</c:v>
                </c:pt>
                <c:pt idx="25092">
                  <c:v>-9.4100000000000003E-2</c:v>
                </c:pt>
                <c:pt idx="25093">
                  <c:v>-9.4100000000000003E-2</c:v>
                </c:pt>
                <c:pt idx="25094">
                  <c:v>-9.4100000000000003E-2</c:v>
                </c:pt>
                <c:pt idx="25095">
                  <c:v>-0.1255</c:v>
                </c:pt>
                <c:pt idx="25096">
                  <c:v>-0.1255</c:v>
                </c:pt>
                <c:pt idx="25097">
                  <c:v>-0.1255</c:v>
                </c:pt>
                <c:pt idx="25098">
                  <c:v>-0.1255</c:v>
                </c:pt>
                <c:pt idx="25099">
                  <c:v>-0.1255</c:v>
                </c:pt>
                <c:pt idx="25100">
                  <c:v>-0.15690000000000001</c:v>
                </c:pt>
                <c:pt idx="25101">
                  <c:v>-0.15690000000000001</c:v>
                </c:pt>
                <c:pt idx="25102">
                  <c:v>-0.15690000000000001</c:v>
                </c:pt>
                <c:pt idx="25103">
                  <c:v>-0.15690000000000001</c:v>
                </c:pt>
                <c:pt idx="25104">
                  <c:v>-0.18820000000000001</c:v>
                </c:pt>
                <c:pt idx="25105">
                  <c:v>-0.18820000000000001</c:v>
                </c:pt>
                <c:pt idx="25106">
                  <c:v>-0.18820000000000001</c:v>
                </c:pt>
                <c:pt idx="25107">
                  <c:v>-0.18820000000000001</c:v>
                </c:pt>
                <c:pt idx="25108">
                  <c:v>-0.251</c:v>
                </c:pt>
                <c:pt idx="25109">
                  <c:v>-0.18820000000000001</c:v>
                </c:pt>
                <c:pt idx="25110">
                  <c:v>-0.28239999999999998</c:v>
                </c:pt>
                <c:pt idx="25111">
                  <c:v>-0.28239999999999998</c:v>
                </c:pt>
                <c:pt idx="25112">
                  <c:v>-0.28239999999999998</c:v>
                </c:pt>
                <c:pt idx="25113">
                  <c:v>-0.28239999999999998</c:v>
                </c:pt>
                <c:pt idx="25114">
                  <c:v>-0.28239999999999998</c:v>
                </c:pt>
                <c:pt idx="25115">
                  <c:v>-0.28239999999999998</c:v>
                </c:pt>
                <c:pt idx="25116">
                  <c:v>-0.31369999999999998</c:v>
                </c:pt>
                <c:pt idx="25117">
                  <c:v>-0.31369999999999998</c:v>
                </c:pt>
                <c:pt idx="25118">
                  <c:v>-0.31369999999999998</c:v>
                </c:pt>
                <c:pt idx="25119">
                  <c:v>-0.31369999999999998</c:v>
                </c:pt>
                <c:pt idx="25120">
                  <c:v>-0.31369999999999998</c:v>
                </c:pt>
                <c:pt idx="25121">
                  <c:v>-0.31369999999999998</c:v>
                </c:pt>
                <c:pt idx="25122">
                  <c:v>-0.34510000000000002</c:v>
                </c:pt>
                <c:pt idx="25123">
                  <c:v>-0.34510000000000002</c:v>
                </c:pt>
                <c:pt idx="25124">
                  <c:v>-0.34510000000000002</c:v>
                </c:pt>
                <c:pt idx="25125">
                  <c:v>-0.4078</c:v>
                </c:pt>
                <c:pt idx="25126">
                  <c:v>-0.34510000000000002</c:v>
                </c:pt>
                <c:pt idx="25127">
                  <c:v>-0.4078</c:v>
                </c:pt>
                <c:pt idx="25128">
                  <c:v>-0.4078</c:v>
                </c:pt>
                <c:pt idx="25129">
                  <c:v>-0.43919999999999998</c:v>
                </c:pt>
                <c:pt idx="25130">
                  <c:v>-0.43919999999999998</c:v>
                </c:pt>
                <c:pt idx="25131">
                  <c:v>-0.43919999999999998</c:v>
                </c:pt>
                <c:pt idx="25132">
                  <c:v>-0.43919999999999998</c:v>
                </c:pt>
                <c:pt idx="25133">
                  <c:v>-0.43919999999999998</c:v>
                </c:pt>
                <c:pt idx="25134">
                  <c:v>-0.43919999999999998</c:v>
                </c:pt>
                <c:pt idx="25135">
                  <c:v>-0.43919999999999998</c:v>
                </c:pt>
                <c:pt idx="25136">
                  <c:v>-0.47060000000000002</c:v>
                </c:pt>
                <c:pt idx="25137">
                  <c:v>-0.43919999999999998</c:v>
                </c:pt>
                <c:pt idx="25138">
                  <c:v>-0.47060000000000002</c:v>
                </c:pt>
                <c:pt idx="25139">
                  <c:v>-0.47060000000000002</c:v>
                </c:pt>
                <c:pt idx="25140">
                  <c:v>-0.47060000000000002</c:v>
                </c:pt>
                <c:pt idx="25141">
                  <c:v>-0.47060000000000002</c:v>
                </c:pt>
                <c:pt idx="25142">
                  <c:v>-0.502</c:v>
                </c:pt>
                <c:pt idx="25143">
                  <c:v>-0.502</c:v>
                </c:pt>
                <c:pt idx="25144">
                  <c:v>-0.502</c:v>
                </c:pt>
                <c:pt idx="25145">
                  <c:v>-0.502</c:v>
                </c:pt>
                <c:pt idx="25146">
                  <c:v>-0.502</c:v>
                </c:pt>
                <c:pt idx="25147">
                  <c:v>-0.502</c:v>
                </c:pt>
                <c:pt idx="25148">
                  <c:v>-0.502</c:v>
                </c:pt>
                <c:pt idx="25149">
                  <c:v>-0.56469999999999998</c:v>
                </c:pt>
                <c:pt idx="25150">
                  <c:v>-0.59609999999999996</c:v>
                </c:pt>
                <c:pt idx="25151">
                  <c:v>-0.59609999999999996</c:v>
                </c:pt>
                <c:pt idx="25152">
                  <c:v>-0.59609999999999996</c:v>
                </c:pt>
                <c:pt idx="25153">
                  <c:v>-0.59609999999999996</c:v>
                </c:pt>
                <c:pt idx="25154">
                  <c:v>-0.59609999999999996</c:v>
                </c:pt>
                <c:pt idx="25155">
                  <c:v>-0.59609999999999996</c:v>
                </c:pt>
                <c:pt idx="25156">
                  <c:v>-0.59609999999999996</c:v>
                </c:pt>
                <c:pt idx="25157">
                  <c:v>-0.59609999999999996</c:v>
                </c:pt>
                <c:pt idx="25158">
                  <c:v>-0.62749999999999995</c:v>
                </c:pt>
                <c:pt idx="25159">
                  <c:v>-0.62749999999999995</c:v>
                </c:pt>
                <c:pt idx="25160">
                  <c:v>-0.62749999999999995</c:v>
                </c:pt>
                <c:pt idx="25161">
                  <c:v>-0.62749999999999995</c:v>
                </c:pt>
                <c:pt idx="25162">
                  <c:v>-0.62749999999999995</c:v>
                </c:pt>
                <c:pt idx="25163">
                  <c:v>-0.62749999999999995</c:v>
                </c:pt>
                <c:pt idx="25164">
                  <c:v>-0.62749999999999995</c:v>
                </c:pt>
                <c:pt idx="25165">
                  <c:v>-0.65880000000000005</c:v>
                </c:pt>
                <c:pt idx="25166">
                  <c:v>-0.65880000000000005</c:v>
                </c:pt>
                <c:pt idx="25167">
                  <c:v>-0.65880000000000005</c:v>
                </c:pt>
                <c:pt idx="25168">
                  <c:v>-0.72160000000000002</c:v>
                </c:pt>
                <c:pt idx="25169">
                  <c:v>-0.72160000000000002</c:v>
                </c:pt>
                <c:pt idx="25170">
                  <c:v>-0.72160000000000002</c:v>
                </c:pt>
                <c:pt idx="25171">
                  <c:v>-0.72160000000000002</c:v>
                </c:pt>
                <c:pt idx="25172">
                  <c:v>-0.72160000000000002</c:v>
                </c:pt>
                <c:pt idx="25173">
                  <c:v>-0.72160000000000002</c:v>
                </c:pt>
                <c:pt idx="25174">
                  <c:v>-0.72160000000000002</c:v>
                </c:pt>
                <c:pt idx="25175">
                  <c:v>-0.72160000000000002</c:v>
                </c:pt>
                <c:pt idx="25176">
                  <c:v>-0.75290000000000001</c:v>
                </c:pt>
                <c:pt idx="25177">
                  <c:v>-0.75290000000000001</c:v>
                </c:pt>
                <c:pt idx="25178">
                  <c:v>-0.75290000000000001</c:v>
                </c:pt>
                <c:pt idx="25179">
                  <c:v>-0.75290000000000001</c:v>
                </c:pt>
                <c:pt idx="25180">
                  <c:v>-0.75290000000000001</c:v>
                </c:pt>
                <c:pt idx="25181">
                  <c:v>-0.75290000000000001</c:v>
                </c:pt>
                <c:pt idx="25182">
                  <c:v>-0.7843</c:v>
                </c:pt>
                <c:pt idx="25183">
                  <c:v>-0.7843</c:v>
                </c:pt>
                <c:pt idx="25184">
                  <c:v>-0.7843</c:v>
                </c:pt>
                <c:pt idx="25185">
                  <c:v>-0.7843</c:v>
                </c:pt>
                <c:pt idx="25186">
                  <c:v>-0.7843</c:v>
                </c:pt>
                <c:pt idx="25187">
                  <c:v>-0.7843</c:v>
                </c:pt>
                <c:pt idx="25188">
                  <c:v>-0.7843</c:v>
                </c:pt>
                <c:pt idx="25189">
                  <c:v>-0.7843</c:v>
                </c:pt>
                <c:pt idx="25190">
                  <c:v>-0.7843</c:v>
                </c:pt>
                <c:pt idx="25191">
                  <c:v>-0.81569999999999998</c:v>
                </c:pt>
                <c:pt idx="25192">
                  <c:v>-0.81569999999999998</c:v>
                </c:pt>
                <c:pt idx="25193">
                  <c:v>-0.81569999999999998</c:v>
                </c:pt>
                <c:pt idx="25194">
                  <c:v>-0.81569999999999998</c:v>
                </c:pt>
                <c:pt idx="25195">
                  <c:v>-0.81569999999999998</c:v>
                </c:pt>
                <c:pt idx="25196">
                  <c:v>-0.81569999999999998</c:v>
                </c:pt>
                <c:pt idx="25197">
                  <c:v>-0.81569999999999998</c:v>
                </c:pt>
                <c:pt idx="25198">
                  <c:v>-0.81569999999999998</c:v>
                </c:pt>
                <c:pt idx="25199">
                  <c:v>-0.81569999999999998</c:v>
                </c:pt>
                <c:pt idx="25200">
                  <c:v>-0.81569999999999998</c:v>
                </c:pt>
                <c:pt idx="25201">
                  <c:v>-0.87839999999999996</c:v>
                </c:pt>
                <c:pt idx="25202">
                  <c:v>-0.87839999999999996</c:v>
                </c:pt>
                <c:pt idx="25203">
                  <c:v>-0.87839999999999996</c:v>
                </c:pt>
                <c:pt idx="25204">
                  <c:v>-0.90980000000000005</c:v>
                </c:pt>
                <c:pt idx="25205">
                  <c:v>-0.87839999999999996</c:v>
                </c:pt>
                <c:pt idx="25206">
                  <c:v>-0.87839999999999996</c:v>
                </c:pt>
                <c:pt idx="25207">
                  <c:v>-0.90980000000000005</c:v>
                </c:pt>
                <c:pt idx="25208">
                  <c:v>-0.90980000000000005</c:v>
                </c:pt>
                <c:pt idx="25209">
                  <c:v>-0.90980000000000005</c:v>
                </c:pt>
                <c:pt idx="25210">
                  <c:v>-0.90980000000000005</c:v>
                </c:pt>
                <c:pt idx="25211">
                  <c:v>-0.90980000000000005</c:v>
                </c:pt>
                <c:pt idx="25212">
                  <c:v>-0.90980000000000005</c:v>
                </c:pt>
                <c:pt idx="25213">
                  <c:v>-0.90980000000000005</c:v>
                </c:pt>
                <c:pt idx="25214">
                  <c:v>-0.94120000000000004</c:v>
                </c:pt>
                <c:pt idx="25215">
                  <c:v>-0.94120000000000004</c:v>
                </c:pt>
                <c:pt idx="25216">
                  <c:v>-0.94120000000000004</c:v>
                </c:pt>
                <c:pt idx="25217">
                  <c:v>-0.94120000000000004</c:v>
                </c:pt>
                <c:pt idx="25218">
                  <c:v>-0.94120000000000004</c:v>
                </c:pt>
                <c:pt idx="25219">
                  <c:v>-0.94120000000000004</c:v>
                </c:pt>
                <c:pt idx="25220">
                  <c:v>-0.94120000000000004</c:v>
                </c:pt>
                <c:pt idx="25221">
                  <c:v>-0.94120000000000004</c:v>
                </c:pt>
                <c:pt idx="25222">
                  <c:v>-0.94120000000000004</c:v>
                </c:pt>
                <c:pt idx="25223">
                  <c:v>-0.94120000000000004</c:v>
                </c:pt>
                <c:pt idx="25224">
                  <c:v>-0.94120000000000004</c:v>
                </c:pt>
                <c:pt idx="25225">
                  <c:v>-0.94120000000000004</c:v>
                </c:pt>
                <c:pt idx="25226">
                  <c:v>-0.97250000000000003</c:v>
                </c:pt>
                <c:pt idx="25227">
                  <c:v>-0.94120000000000004</c:v>
                </c:pt>
                <c:pt idx="25228">
                  <c:v>-0.97250000000000003</c:v>
                </c:pt>
                <c:pt idx="25229">
                  <c:v>-0.97250000000000003</c:v>
                </c:pt>
                <c:pt idx="25230">
                  <c:v>-0.97250000000000003</c:v>
                </c:pt>
                <c:pt idx="25231">
                  <c:v>-0.97250000000000003</c:v>
                </c:pt>
                <c:pt idx="25232">
                  <c:v>-0.97250000000000003</c:v>
                </c:pt>
                <c:pt idx="25233">
                  <c:v>-1.0353000000000001</c:v>
                </c:pt>
                <c:pt idx="25234">
                  <c:v>-1.0353000000000001</c:v>
                </c:pt>
                <c:pt idx="25235">
                  <c:v>-1.0353000000000001</c:v>
                </c:pt>
                <c:pt idx="25236">
                  <c:v>-1.0353000000000001</c:v>
                </c:pt>
                <c:pt idx="25237">
                  <c:v>-1.0353000000000001</c:v>
                </c:pt>
                <c:pt idx="25238">
                  <c:v>-1.0353000000000001</c:v>
                </c:pt>
                <c:pt idx="25239">
                  <c:v>-1.0353000000000001</c:v>
                </c:pt>
                <c:pt idx="25240">
                  <c:v>-1.0353000000000001</c:v>
                </c:pt>
                <c:pt idx="25241">
                  <c:v>-1.0353000000000001</c:v>
                </c:pt>
                <c:pt idx="25242">
                  <c:v>-1.0667</c:v>
                </c:pt>
                <c:pt idx="25243">
                  <c:v>-1.0667</c:v>
                </c:pt>
                <c:pt idx="25244">
                  <c:v>-1.0353000000000001</c:v>
                </c:pt>
                <c:pt idx="25245">
                  <c:v>-1.0667</c:v>
                </c:pt>
                <c:pt idx="25246">
                  <c:v>-1.0667</c:v>
                </c:pt>
                <c:pt idx="25247">
                  <c:v>-1.0667</c:v>
                </c:pt>
                <c:pt idx="25248">
                  <c:v>-1.0667</c:v>
                </c:pt>
                <c:pt idx="25249">
                  <c:v>-1.0667</c:v>
                </c:pt>
                <c:pt idx="25250">
                  <c:v>-1.0667</c:v>
                </c:pt>
                <c:pt idx="25251">
                  <c:v>-1.0667</c:v>
                </c:pt>
                <c:pt idx="25252">
                  <c:v>-1.0980000000000001</c:v>
                </c:pt>
                <c:pt idx="25253">
                  <c:v>-1.0667</c:v>
                </c:pt>
                <c:pt idx="25254">
                  <c:v>-1.0667</c:v>
                </c:pt>
                <c:pt idx="25255">
                  <c:v>-1.0667</c:v>
                </c:pt>
                <c:pt idx="25256">
                  <c:v>-1.0667</c:v>
                </c:pt>
                <c:pt idx="25257">
                  <c:v>-1.0980000000000001</c:v>
                </c:pt>
                <c:pt idx="25258">
                  <c:v>-1.0980000000000001</c:v>
                </c:pt>
                <c:pt idx="25259">
                  <c:v>-1.0980000000000001</c:v>
                </c:pt>
                <c:pt idx="25260">
                  <c:v>-1.0980000000000001</c:v>
                </c:pt>
                <c:pt idx="25261">
                  <c:v>-1.0980000000000001</c:v>
                </c:pt>
                <c:pt idx="25262">
                  <c:v>-1.0980000000000001</c:v>
                </c:pt>
                <c:pt idx="25263">
                  <c:v>-1.0980000000000001</c:v>
                </c:pt>
                <c:pt idx="25264">
                  <c:v>-1.0980000000000001</c:v>
                </c:pt>
                <c:pt idx="25265">
                  <c:v>-1.0980000000000001</c:v>
                </c:pt>
                <c:pt idx="25266">
                  <c:v>-1.0980000000000001</c:v>
                </c:pt>
                <c:pt idx="25267">
                  <c:v>-1.0980000000000001</c:v>
                </c:pt>
                <c:pt idx="25268">
                  <c:v>-1.0980000000000001</c:v>
                </c:pt>
                <c:pt idx="25269">
                  <c:v>-1.1294</c:v>
                </c:pt>
                <c:pt idx="25270">
                  <c:v>-1.0980000000000001</c:v>
                </c:pt>
                <c:pt idx="25271">
                  <c:v>-1.1294</c:v>
                </c:pt>
                <c:pt idx="25272">
                  <c:v>-1.1294</c:v>
                </c:pt>
                <c:pt idx="25273">
                  <c:v>-1.1294</c:v>
                </c:pt>
                <c:pt idx="25274">
                  <c:v>-1.1294</c:v>
                </c:pt>
                <c:pt idx="25275">
                  <c:v>-1.1294</c:v>
                </c:pt>
                <c:pt idx="25276">
                  <c:v>-1.1294</c:v>
                </c:pt>
                <c:pt idx="25277">
                  <c:v>-1.1294</c:v>
                </c:pt>
                <c:pt idx="25278">
                  <c:v>-1.1294</c:v>
                </c:pt>
                <c:pt idx="25279">
                  <c:v>-1.1294</c:v>
                </c:pt>
                <c:pt idx="25280">
                  <c:v>-1.1294</c:v>
                </c:pt>
                <c:pt idx="25281">
                  <c:v>-1.1294</c:v>
                </c:pt>
                <c:pt idx="25282">
                  <c:v>-1.1921999999999999</c:v>
                </c:pt>
                <c:pt idx="25283">
                  <c:v>-1.1921999999999999</c:v>
                </c:pt>
                <c:pt idx="25284">
                  <c:v>-1.1921999999999999</c:v>
                </c:pt>
                <c:pt idx="25285">
                  <c:v>-1.1921999999999999</c:v>
                </c:pt>
                <c:pt idx="25286">
                  <c:v>-1.1921999999999999</c:v>
                </c:pt>
                <c:pt idx="25287">
                  <c:v>-1.2235</c:v>
                </c:pt>
                <c:pt idx="25288">
                  <c:v>-1.2235</c:v>
                </c:pt>
                <c:pt idx="25289">
                  <c:v>-1.2235</c:v>
                </c:pt>
                <c:pt idx="25290">
                  <c:v>-1.2235</c:v>
                </c:pt>
                <c:pt idx="25291">
                  <c:v>-1.2235</c:v>
                </c:pt>
                <c:pt idx="25292">
                  <c:v>-1.2235</c:v>
                </c:pt>
                <c:pt idx="25293">
                  <c:v>-1.2235</c:v>
                </c:pt>
                <c:pt idx="25294">
                  <c:v>-1.2235</c:v>
                </c:pt>
                <c:pt idx="25295">
                  <c:v>-1.2235</c:v>
                </c:pt>
                <c:pt idx="25296">
                  <c:v>-1.2235</c:v>
                </c:pt>
                <c:pt idx="25297">
                  <c:v>-1.2235</c:v>
                </c:pt>
                <c:pt idx="25298">
                  <c:v>-1.2235</c:v>
                </c:pt>
                <c:pt idx="25299">
                  <c:v>-1.2235</c:v>
                </c:pt>
                <c:pt idx="25300">
                  <c:v>-1.2235</c:v>
                </c:pt>
                <c:pt idx="25301">
                  <c:v>-1.2235</c:v>
                </c:pt>
                <c:pt idx="25302">
                  <c:v>-1.2235</c:v>
                </c:pt>
                <c:pt idx="25303">
                  <c:v>-1.2235</c:v>
                </c:pt>
                <c:pt idx="25304">
                  <c:v>-1.2235</c:v>
                </c:pt>
                <c:pt idx="25305">
                  <c:v>-1.2235</c:v>
                </c:pt>
                <c:pt idx="25306">
                  <c:v>-1.2548999999999999</c:v>
                </c:pt>
                <c:pt idx="25307">
                  <c:v>-1.2235</c:v>
                </c:pt>
                <c:pt idx="25308">
                  <c:v>-1.2235</c:v>
                </c:pt>
                <c:pt idx="25309">
                  <c:v>-1.2235</c:v>
                </c:pt>
                <c:pt idx="25310">
                  <c:v>-1.2548999999999999</c:v>
                </c:pt>
                <c:pt idx="25311">
                  <c:v>-1.2548999999999999</c:v>
                </c:pt>
                <c:pt idx="25312">
                  <c:v>-1.2548999999999999</c:v>
                </c:pt>
                <c:pt idx="25313">
                  <c:v>-1.2548999999999999</c:v>
                </c:pt>
                <c:pt idx="25314">
                  <c:v>-1.2235</c:v>
                </c:pt>
                <c:pt idx="25315">
                  <c:v>-1.2548999999999999</c:v>
                </c:pt>
                <c:pt idx="25316">
                  <c:v>-1.2548999999999999</c:v>
                </c:pt>
                <c:pt idx="25317">
                  <c:v>-1.2548999999999999</c:v>
                </c:pt>
                <c:pt idx="25318">
                  <c:v>-1.2548999999999999</c:v>
                </c:pt>
                <c:pt idx="25319">
                  <c:v>-1.2548999999999999</c:v>
                </c:pt>
                <c:pt idx="25320">
                  <c:v>-1.2548999999999999</c:v>
                </c:pt>
                <c:pt idx="25321">
                  <c:v>-1.2548999999999999</c:v>
                </c:pt>
                <c:pt idx="25322">
                  <c:v>-1.2548999999999999</c:v>
                </c:pt>
                <c:pt idx="25323">
                  <c:v>-1.2548999999999999</c:v>
                </c:pt>
                <c:pt idx="25324">
                  <c:v>-1.2548999999999999</c:v>
                </c:pt>
                <c:pt idx="25325">
                  <c:v>-1.2863</c:v>
                </c:pt>
                <c:pt idx="25326">
                  <c:v>-1.2863</c:v>
                </c:pt>
                <c:pt idx="25327">
                  <c:v>-1.2863</c:v>
                </c:pt>
                <c:pt idx="25328">
                  <c:v>-1.2863</c:v>
                </c:pt>
                <c:pt idx="25329">
                  <c:v>-1.2863</c:v>
                </c:pt>
                <c:pt idx="25330">
                  <c:v>-1.2548999999999999</c:v>
                </c:pt>
                <c:pt idx="25331">
                  <c:v>-1.2863</c:v>
                </c:pt>
                <c:pt idx="25332">
                  <c:v>-1.2863</c:v>
                </c:pt>
                <c:pt idx="25333">
                  <c:v>-1.2863</c:v>
                </c:pt>
                <c:pt idx="25334">
                  <c:v>-1.2863</c:v>
                </c:pt>
                <c:pt idx="25335">
                  <c:v>-1.2863</c:v>
                </c:pt>
                <c:pt idx="25336">
                  <c:v>-1.2863</c:v>
                </c:pt>
                <c:pt idx="25337">
                  <c:v>-1.2863</c:v>
                </c:pt>
                <c:pt idx="25338">
                  <c:v>-1.2863</c:v>
                </c:pt>
                <c:pt idx="25339">
                  <c:v>-1.2863</c:v>
                </c:pt>
                <c:pt idx="25340">
                  <c:v>-1.2863</c:v>
                </c:pt>
                <c:pt idx="25341">
                  <c:v>-1.349</c:v>
                </c:pt>
                <c:pt idx="25342">
                  <c:v>-1.2863</c:v>
                </c:pt>
                <c:pt idx="25343">
                  <c:v>-1.349</c:v>
                </c:pt>
                <c:pt idx="25344">
                  <c:v>-1.349</c:v>
                </c:pt>
                <c:pt idx="25345">
                  <c:v>-1.349</c:v>
                </c:pt>
                <c:pt idx="25346">
                  <c:v>-1.349</c:v>
                </c:pt>
                <c:pt idx="25347">
                  <c:v>-1.349</c:v>
                </c:pt>
                <c:pt idx="25348">
                  <c:v>-1.349</c:v>
                </c:pt>
                <c:pt idx="25349">
                  <c:v>-1.349</c:v>
                </c:pt>
                <c:pt idx="25350">
                  <c:v>-1.349</c:v>
                </c:pt>
                <c:pt idx="25351">
                  <c:v>-1.349</c:v>
                </c:pt>
                <c:pt idx="25352">
                  <c:v>-1.349</c:v>
                </c:pt>
                <c:pt idx="25353">
                  <c:v>-1.349</c:v>
                </c:pt>
                <c:pt idx="25354">
                  <c:v>-1.349</c:v>
                </c:pt>
                <c:pt idx="25355">
                  <c:v>-1.349</c:v>
                </c:pt>
                <c:pt idx="25356">
                  <c:v>-1.349</c:v>
                </c:pt>
                <c:pt idx="25357">
                  <c:v>-1.3804000000000001</c:v>
                </c:pt>
                <c:pt idx="25358">
                  <c:v>-1.349</c:v>
                </c:pt>
                <c:pt idx="25359">
                  <c:v>-1.349</c:v>
                </c:pt>
                <c:pt idx="25360">
                  <c:v>-1.3804000000000001</c:v>
                </c:pt>
                <c:pt idx="25361">
                  <c:v>-1.3804000000000001</c:v>
                </c:pt>
                <c:pt idx="25362">
                  <c:v>-1.3804000000000001</c:v>
                </c:pt>
                <c:pt idx="25363">
                  <c:v>-1.3804000000000001</c:v>
                </c:pt>
                <c:pt idx="25364">
                  <c:v>-1.3804000000000001</c:v>
                </c:pt>
                <c:pt idx="25365">
                  <c:v>-1.3804000000000001</c:v>
                </c:pt>
                <c:pt idx="25366">
                  <c:v>-1.3804000000000001</c:v>
                </c:pt>
                <c:pt idx="25367">
                  <c:v>-1.3804000000000001</c:v>
                </c:pt>
                <c:pt idx="25368">
                  <c:v>-1.3804000000000001</c:v>
                </c:pt>
                <c:pt idx="25369">
                  <c:v>-1.3804000000000001</c:v>
                </c:pt>
                <c:pt idx="25370">
                  <c:v>-1.3804000000000001</c:v>
                </c:pt>
                <c:pt idx="25371">
                  <c:v>-1.3804000000000001</c:v>
                </c:pt>
                <c:pt idx="25372">
                  <c:v>-1.3804000000000001</c:v>
                </c:pt>
                <c:pt idx="25373">
                  <c:v>-1.3804000000000001</c:v>
                </c:pt>
                <c:pt idx="25374">
                  <c:v>-1.3804000000000001</c:v>
                </c:pt>
                <c:pt idx="25375">
                  <c:v>-1.3804000000000001</c:v>
                </c:pt>
                <c:pt idx="25376">
                  <c:v>-1.3804000000000001</c:v>
                </c:pt>
                <c:pt idx="25377">
                  <c:v>-1.3804000000000001</c:v>
                </c:pt>
                <c:pt idx="25378">
                  <c:v>-1.3804000000000001</c:v>
                </c:pt>
                <c:pt idx="25379">
                  <c:v>-1.3804000000000001</c:v>
                </c:pt>
                <c:pt idx="25380">
                  <c:v>-1.3804000000000001</c:v>
                </c:pt>
                <c:pt idx="25381">
                  <c:v>-1.4117999999999999</c:v>
                </c:pt>
                <c:pt idx="25382">
                  <c:v>-1.4117999999999999</c:v>
                </c:pt>
                <c:pt idx="25383">
                  <c:v>-1.4117999999999999</c:v>
                </c:pt>
                <c:pt idx="25384">
                  <c:v>-1.3804000000000001</c:v>
                </c:pt>
                <c:pt idx="25385">
                  <c:v>-1.4117999999999999</c:v>
                </c:pt>
                <c:pt idx="25386">
                  <c:v>-1.4117999999999999</c:v>
                </c:pt>
                <c:pt idx="25387">
                  <c:v>-1.4117999999999999</c:v>
                </c:pt>
                <c:pt idx="25388">
                  <c:v>-1.3804000000000001</c:v>
                </c:pt>
                <c:pt idx="25389">
                  <c:v>-1.4117999999999999</c:v>
                </c:pt>
                <c:pt idx="25390">
                  <c:v>-1.4117999999999999</c:v>
                </c:pt>
                <c:pt idx="25391">
                  <c:v>-1.3804000000000001</c:v>
                </c:pt>
                <c:pt idx="25392">
                  <c:v>-1.4117999999999999</c:v>
                </c:pt>
                <c:pt idx="25393">
                  <c:v>-1.4117999999999999</c:v>
                </c:pt>
                <c:pt idx="25394">
                  <c:v>-1.4117999999999999</c:v>
                </c:pt>
                <c:pt idx="25395">
                  <c:v>-1.4117999999999999</c:v>
                </c:pt>
                <c:pt idx="25396">
                  <c:v>-1.4117999999999999</c:v>
                </c:pt>
                <c:pt idx="25397">
                  <c:v>-1.4117999999999999</c:v>
                </c:pt>
                <c:pt idx="25398">
                  <c:v>-1.4117999999999999</c:v>
                </c:pt>
                <c:pt idx="25399">
                  <c:v>-1.4117999999999999</c:v>
                </c:pt>
                <c:pt idx="25400">
                  <c:v>-1.4117999999999999</c:v>
                </c:pt>
                <c:pt idx="25401">
                  <c:v>-1.4117999999999999</c:v>
                </c:pt>
                <c:pt idx="25402">
                  <c:v>-1.4117999999999999</c:v>
                </c:pt>
                <c:pt idx="25403">
                  <c:v>-1.4117999999999999</c:v>
                </c:pt>
                <c:pt idx="25404">
                  <c:v>-1.4117999999999999</c:v>
                </c:pt>
                <c:pt idx="25405">
                  <c:v>-1.4117999999999999</c:v>
                </c:pt>
                <c:pt idx="25406">
                  <c:v>-1.4117999999999999</c:v>
                </c:pt>
                <c:pt idx="25407">
                  <c:v>-1.4117999999999999</c:v>
                </c:pt>
                <c:pt idx="25408">
                  <c:v>-1.4117999999999999</c:v>
                </c:pt>
                <c:pt idx="25409">
                  <c:v>-1.4117999999999999</c:v>
                </c:pt>
                <c:pt idx="25410">
                  <c:v>-1.4117999999999999</c:v>
                </c:pt>
                <c:pt idx="25411">
                  <c:v>-1.4117999999999999</c:v>
                </c:pt>
                <c:pt idx="25412">
                  <c:v>-1.4117999999999999</c:v>
                </c:pt>
                <c:pt idx="25413">
                  <c:v>-1.4117999999999999</c:v>
                </c:pt>
                <c:pt idx="25414">
                  <c:v>-1.4117999999999999</c:v>
                </c:pt>
                <c:pt idx="25415">
                  <c:v>-1.4117999999999999</c:v>
                </c:pt>
                <c:pt idx="25416">
                  <c:v>-1.4117999999999999</c:v>
                </c:pt>
                <c:pt idx="25417">
                  <c:v>-1.4431</c:v>
                </c:pt>
                <c:pt idx="25418">
                  <c:v>-1.4117999999999999</c:v>
                </c:pt>
                <c:pt idx="25419">
                  <c:v>-1.4117999999999999</c:v>
                </c:pt>
                <c:pt idx="25420">
                  <c:v>-1.4117999999999999</c:v>
                </c:pt>
                <c:pt idx="25421">
                  <c:v>-1.4117999999999999</c:v>
                </c:pt>
                <c:pt idx="25422">
                  <c:v>-1.4431</c:v>
                </c:pt>
                <c:pt idx="25423">
                  <c:v>-1.4431</c:v>
                </c:pt>
                <c:pt idx="25424">
                  <c:v>-1.4117999999999999</c:v>
                </c:pt>
                <c:pt idx="25425">
                  <c:v>-1.4431</c:v>
                </c:pt>
                <c:pt idx="25426">
                  <c:v>-1.4431</c:v>
                </c:pt>
                <c:pt idx="25427">
                  <c:v>-1.4117999999999999</c:v>
                </c:pt>
                <c:pt idx="25428">
                  <c:v>-1.4431</c:v>
                </c:pt>
                <c:pt idx="25429">
                  <c:v>-1.4431</c:v>
                </c:pt>
                <c:pt idx="25430">
                  <c:v>-1.4431</c:v>
                </c:pt>
                <c:pt idx="25431">
                  <c:v>-1.4431</c:v>
                </c:pt>
                <c:pt idx="25432">
                  <c:v>-1.4431</c:v>
                </c:pt>
                <c:pt idx="25433">
                  <c:v>-1.4431</c:v>
                </c:pt>
                <c:pt idx="25434">
                  <c:v>-1.4431</c:v>
                </c:pt>
                <c:pt idx="25435">
                  <c:v>-1.4431</c:v>
                </c:pt>
                <c:pt idx="25436">
                  <c:v>-1.4431</c:v>
                </c:pt>
                <c:pt idx="25437">
                  <c:v>-1.4431</c:v>
                </c:pt>
                <c:pt idx="25438">
                  <c:v>-1.4431</c:v>
                </c:pt>
                <c:pt idx="25439">
                  <c:v>-1.4431</c:v>
                </c:pt>
                <c:pt idx="25440">
                  <c:v>-1.4431</c:v>
                </c:pt>
                <c:pt idx="25441">
                  <c:v>-1.4431</c:v>
                </c:pt>
                <c:pt idx="25442">
                  <c:v>-1.4431</c:v>
                </c:pt>
                <c:pt idx="25443">
                  <c:v>-1.4431</c:v>
                </c:pt>
                <c:pt idx="25444">
                  <c:v>-1.5059</c:v>
                </c:pt>
                <c:pt idx="25445">
                  <c:v>-1.4431</c:v>
                </c:pt>
                <c:pt idx="25446">
                  <c:v>-1.4431</c:v>
                </c:pt>
                <c:pt idx="25447">
                  <c:v>-1.4431</c:v>
                </c:pt>
                <c:pt idx="25448">
                  <c:v>-1.4431</c:v>
                </c:pt>
                <c:pt idx="25449">
                  <c:v>-1.5059</c:v>
                </c:pt>
                <c:pt idx="25450">
                  <c:v>-1.4431</c:v>
                </c:pt>
                <c:pt idx="25451">
                  <c:v>-1.5059</c:v>
                </c:pt>
                <c:pt idx="25452">
                  <c:v>-1.4431</c:v>
                </c:pt>
                <c:pt idx="25453">
                  <c:v>-1.4431</c:v>
                </c:pt>
                <c:pt idx="25454">
                  <c:v>-1.4431</c:v>
                </c:pt>
                <c:pt idx="25455">
                  <c:v>-1.5059</c:v>
                </c:pt>
                <c:pt idx="25456">
                  <c:v>-1.4431</c:v>
                </c:pt>
                <c:pt idx="25457">
                  <c:v>-1.5059</c:v>
                </c:pt>
                <c:pt idx="25458">
                  <c:v>-1.5059</c:v>
                </c:pt>
                <c:pt idx="25459">
                  <c:v>-1.5059</c:v>
                </c:pt>
                <c:pt idx="25460">
                  <c:v>-1.5059</c:v>
                </c:pt>
                <c:pt idx="25461">
                  <c:v>-1.5059</c:v>
                </c:pt>
                <c:pt idx="25462">
                  <c:v>-1.4431</c:v>
                </c:pt>
                <c:pt idx="25463">
                  <c:v>-1.5059</c:v>
                </c:pt>
                <c:pt idx="25464">
                  <c:v>-1.5059</c:v>
                </c:pt>
                <c:pt idx="25465">
                  <c:v>-1.5059</c:v>
                </c:pt>
                <c:pt idx="25466">
                  <c:v>-1.4431</c:v>
                </c:pt>
                <c:pt idx="25467">
                  <c:v>-1.5059</c:v>
                </c:pt>
                <c:pt idx="25468">
                  <c:v>-1.5059</c:v>
                </c:pt>
                <c:pt idx="25469">
                  <c:v>-1.5059</c:v>
                </c:pt>
                <c:pt idx="25470">
                  <c:v>-1.5059</c:v>
                </c:pt>
                <c:pt idx="25471">
                  <c:v>-1.5059</c:v>
                </c:pt>
                <c:pt idx="25472">
                  <c:v>-1.5059</c:v>
                </c:pt>
                <c:pt idx="25473">
                  <c:v>-1.5059</c:v>
                </c:pt>
                <c:pt idx="25474">
                  <c:v>-1.5059</c:v>
                </c:pt>
                <c:pt idx="25475">
                  <c:v>-1.5059</c:v>
                </c:pt>
                <c:pt idx="25476">
                  <c:v>-1.5059</c:v>
                </c:pt>
                <c:pt idx="25477">
                  <c:v>-1.5373000000000001</c:v>
                </c:pt>
                <c:pt idx="25478">
                  <c:v>-1.5373000000000001</c:v>
                </c:pt>
                <c:pt idx="25479">
                  <c:v>-1.5059</c:v>
                </c:pt>
                <c:pt idx="25480">
                  <c:v>-1.5373000000000001</c:v>
                </c:pt>
                <c:pt idx="25481">
                  <c:v>-1.5373000000000001</c:v>
                </c:pt>
                <c:pt idx="25482">
                  <c:v>-1.5373000000000001</c:v>
                </c:pt>
                <c:pt idx="25483">
                  <c:v>-1.5059</c:v>
                </c:pt>
                <c:pt idx="25484">
                  <c:v>-1.5373000000000001</c:v>
                </c:pt>
                <c:pt idx="25485">
                  <c:v>-1.5373000000000001</c:v>
                </c:pt>
                <c:pt idx="25486">
                  <c:v>-1.5373000000000001</c:v>
                </c:pt>
                <c:pt idx="25487">
                  <c:v>-1.5373000000000001</c:v>
                </c:pt>
                <c:pt idx="25488">
                  <c:v>-1.5373000000000001</c:v>
                </c:pt>
                <c:pt idx="25489">
                  <c:v>-1.5373000000000001</c:v>
                </c:pt>
                <c:pt idx="25490">
                  <c:v>-1.5373000000000001</c:v>
                </c:pt>
                <c:pt idx="25491">
                  <c:v>-1.5373000000000001</c:v>
                </c:pt>
                <c:pt idx="25492">
                  <c:v>-1.5373000000000001</c:v>
                </c:pt>
                <c:pt idx="25493">
                  <c:v>-1.5373000000000001</c:v>
                </c:pt>
                <c:pt idx="25494">
                  <c:v>-1.5373000000000001</c:v>
                </c:pt>
                <c:pt idx="25495">
                  <c:v>-1.5373000000000001</c:v>
                </c:pt>
                <c:pt idx="25496">
                  <c:v>-1.5373000000000001</c:v>
                </c:pt>
                <c:pt idx="25497">
                  <c:v>-1.5373000000000001</c:v>
                </c:pt>
                <c:pt idx="25498">
                  <c:v>-1.5373000000000001</c:v>
                </c:pt>
                <c:pt idx="25499">
                  <c:v>-1.5373000000000001</c:v>
                </c:pt>
                <c:pt idx="25500">
                  <c:v>-1.5373000000000001</c:v>
                </c:pt>
                <c:pt idx="25501">
                  <c:v>-1.5373000000000001</c:v>
                </c:pt>
                <c:pt idx="25502">
                  <c:v>-1.5373000000000001</c:v>
                </c:pt>
                <c:pt idx="25503">
                  <c:v>-1.5373000000000001</c:v>
                </c:pt>
                <c:pt idx="25504">
                  <c:v>-1.5373000000000001</c:v>
                </c:pt>
                <c:pt idx="25505">
                  <c:v>-1.5373000000000001</c:v>
                </c:pt>
                <c:pt idx="25506">
                  <c:v>-1.5373000000000001</c:v>
                </c:pt>
                <c:pt idx="25507">
                  <c:v>-1.5373000000000001</c:v>
                </c:pt>
                <c:pt idx="25508">
                  <c:v>-1.5373000000000001</c:v>
                </c:pt>
                <c:pt idx="25509">
                  <c:v>-1.5373000000000001</c:v>
                </c:pt>
                <c:pt idx="25510">
                  <c:v>-1.5373000000000001</c:v>
                </c:pt>
                <c:pt idx="25511">
                  <c:v>-1.5373000000000001</c:v>
                </c:pt>
                <c:pt idx="25512">
                  <c:v>-1.5373000000000001</c:v>
                </c:pt>
                <c:pt idx="25513">
                  <c:v>-1.5373000000000001</c:v>
                </c:pt>
                <c:pt idx="25514">
                  <c:v>-1.5373000000000001</c:v>
                </c:pt>
                <c:pt idx="25515">
                  <c:v>-1.5373000000000001</c:v>
                </c:pt>
                <c:pt idx="25516">
                  <c:v>-1.5373000000000001</c:v>
                </c:pt>
                <c:pt idx="25517">
                  <c:v>-1.5373000000000001</c:v>
                </c:pt>
                <c:pt idx="25518">
                  <c:v>-1.5373000000000001</c:v>
                </c:pt>
                <c:pt idx="25519">
                  <c:v>-1.5373000000000001</c:v>
                </c:pt>
                <c:pt idx="25520">
                  <c:v>-1.5373000000000001</c:v>
                </c:pt>
                <c:pt idx="25521">
                  <c:v>-1.5373000000000001</c:v>
                </c:pt>
                <c:pt idx="25522">
                  <c:v>-1.5373000000000001</c:v>
                </c:pt>
                <c:pt idx="25523">
                  <c:v>-1.5373000000000001</c:v>
                </c:pt>
                <c:pt idx="25524">
                  <c:v>-1.5373000000000001</c:v>
                </c:pt>
                <c:pt idx="25525">
                  <c:v>-1.5373000000000001</c:v>
                </c:pt>
                <c:pt idx="25526">
                  <c:v>-1.5373000000000001</c:v>
                </c:pt>
                <c:pt idx="25527">
                  <c:v>-1.5373000000000001</c:v>
                </c:pt>
                <c:pt idx="25528">
                  <c:v>-1.5373000000000001</c:v>
                </c:pt>
                <c:pt idx="25529">
                  <c:v>-1.5373000000000001</c:v>
                </c:pt>
                <c:pt idx="25530">
                  <c:v>-1.5373000000000001</c:v>
                </c:pt>
                <c:pt idx="25531">
                  <c:v>-1.5373000000000001</c:v>
                </c:pt>
                <c:pt idx="25532">
                  <c:v>-1.5373000000000001</c:v>
                </c:pt>
                <c:pt idx="25533">
                  <c:v>-1.5373000000000001</c:v>
                </c:pt>
                <c:pt idx="25534">
                  <c:v>-1.5373000000000001</c:v>
                </c:pt>
                <c:pt idx="25535">
                  <c:v>-1.5686</c:v>
                </c:pt>
                <c:pt idx="25536">
                  <c:v>-1.5373000000000001</c:v>
                </c:pt>
                <c:pt idx="25537">
                  <c:v>-1.5373000000000001</c:v>
                </c:pt>
                <c:pt idx="25538">
                  <c:v>-1.5686</c:v>
                </c:pt>
                <c:pt idx="25539">
                  <c:v>-1.5373000000000001</c:v>
                </c:pt>
                <c:pt idx="25540">
                  <c:v>-1.5373000000000001</c:v>
                </c:pt>
                <c:pt idx="25541">
                  <c:v>-1.5373000000000001</c:v>
                </c:pt>
                <c:pt idx="25542">
                  <c:v>-1.5686</c:v>
                </c:pt>
                <c:pt idx="25543">
                  <c:v>-1.5373000000000001</c:v>
                </c:pt>
                <c:pt idx="25544">
                  <c:v>-1.5373000000000001</c:v>
                </c:pt>
                <c:pt idx="25545">
                  <c:v>-1.5373000000000001</c:v>
                </c:pt>
                <c:pt idx="25546">
                  <c:v>-1.5686</c:v>
                </c:pt>
                <c:pt idx="25547">
                  <c:v>-1.5686</c:v>
                </c:pt>
                <c:pt idx="25548">
                  <c:v>-1.5686</c:v>
                </c:pt>
                <c:pt idx="25549">
                  <c:v>-1.5686</c:v>
                </c:pt>
                <c:pt idx="25550">
                  <c:v>-1.5373000000000001</c:v>
                </c:pt>
                <c:pt idx="25551">
                  <c:v>-1.5686</c:v>
                </c:pt>
                <c:pt idx="25552">
                  <c:v>-1.5686</c:v>
                </c:pt>
                <c:pt idx="25553">
                  <c:v>-1.5686</c:v>
                </c:pt>
                <c:pt idx="25554">
                  <c:v>-1.5373000000000001</c:v>
                </c:pt>
                <c:pt idx="25555">
                  <c:v>-1.5686</c:v>
                </c:pt>
                <c:pt idx="25556">
                  <c:v>-1.5686</c:v>
                </c:pt>
                <c:pt idx="25557">
                  <c:v>-1.5373000000000001</c:v>
                </c:pt>
                <c:pt idx="25558">
                  <c:v>-1.5686</c:v>
                </c:pt>
                <c:pt idx="25559">
                  <c:v>-1.5686</c:v>
                </c:pt>
                <c:pt idx="25560">
                  <c:v>-1.5686</c:v>
                </c:pt>
                <c:pt idx="25561">
                  <c:v>-1.5373000000000001</c:v>
                </c:pt>
                <c:pt idx="25562">
                  <c:v>-1.5686</c:v>
                </c:pt>
                <c:pt idx="25563">
                  <c:v>-1.5686</c:v>
                </c:pt>
                <c:pt idx="25564">
                  <c:v>-1.5686</c:v>
                </c:pt>
                <c:pt idx="25565">
                  <c:v>-1.5686</c:v>
                </c:pt>
                <c:pt idx="25566">
                  <c:v>-1.5686</c:v>
                </c:pt>
                <c:pt idx="25567">
                  <c:v>-1.5686</c:v>
                </c:pt>
                <c:pt idx="25568">
                  <c:v>-1.5686</c:v>
                </c:pt>
                <c:pt idx="25569">
                  <c:v>-1.5686</c:v>
                </c:pt>
                <c:pt idx="25570">
                  <c:v>-1.5686</c:v>
                </c:pt>
                <c:pt idx="25571">
                  <c:v>-1.5686</c:v>
                </c:pt>
                <c:pt idx="25572">
                  <c:v>-1.5686</c:v>
                </c:pt>
                <c:pt idx="25573">
                  <c:v>-1.5686</c:v>
                </c:pt>
                <c:pt idx="25574">
                  <c:v>-1.5686</c:v>
                </c:pt>
                <c:pt idx="25575">
                  <c:v>-1.5686</c:v>
                </c:pt>
                <c:pt idx="25576">
                  <c:v>-1.5686</c:v>
                </c:pt>
                <c:pt idx="25577">
                  <c:v>-1.5686</c:v>
                </c:pt>
                <c:pt idx="25578">
                  <c:v>-1.5686</c:v>
                </c:pt>
                <c:pt idx="25579">
                  <c:v>-1.5686</c:v>
                </c:pt>
                <c:pt idx="25580">
                  <c:v>-1.5686</c:v>
                </c:pt>
                <c:pt idx="25581">
                  <c:v>-1.5686</c:v>
                </c:pt>
                <c:pt idx="25582">
                  <c:v>-1.5686</c:v>
                </c:pt>
                <c:pt idx="25583">
                  <c:v>-1.5686</c:v>
                </c:pt>
                <c:pt idx="25584">
                  <c:v>-1.5686</c:v>
                </c:pt>
                <c:pt idx="25585">
                  <c:v>-1.5686</c:v>
                </c:pt>
                <c:pt idx="25586">
                  <c:v>-1.5686</c:v>
                </c:pt>
                <c:pt idx="25587">
                  <c:v>-1.5686</c:v>
                </c:pt>
                <c:pt idx="25588">
                  <c:v>-1.5686</c:v>
                </c:pt>
                <c:pt idx="25589">
                  <c:v>-1.5686</c:v>
                </c:pt>
                <c:pt idx="25590">
                  <c:v>-1.5686</c:v>
                </c:pt>
                <c:pt idx="25591">
                  <c:v>-1.5686</c:v>
                </c:pt>
                <c:pt idx="25592">
                  <c:v>-1.5686</c:v>
                </c:pt>
                <c:pt idx="25593">
                  <c:v>-1.5686</c:v>
                </c:pt>
                <c:pt idx="25594">
                  <c:v>-1.5686</c:v>
                </c:pt>
                <c:pt idx="25595">
                  <c:v>-1.5686</c:v>
                </c:pt>
                <c:pt idx="25596">
                  <c:v>-1.5686</c:v>
                </c:pt>
                <c:pt idx="25597">
                  <c:v>-1.5686</c:v>
                </c:pt>
                <c:pt idx="25598">
                  <c:v>-1.5686</c:v>
                </c:pt>
                <c:pt idx="25599">
                  <c:v>-1.5686</c:v>
                </c:pt>
                <c:pt idx="25600">
                  <c:v>-1.5686</c:v>
                </c:pt>
                <c:pt idx="25601">
                  <c:v>-1.5686</c:v>
                </c:pt>
                <c:pt idx="25602">
                  <c:v>-1.5686</c:v>
                </c:pt>
                <c:pt idx="25603">
                  <c:v>-1.5686</c:v>
                </c:pt>
                <c:pt idx="25604">
                  <c:v>-1.5686</c:v>
                </c:pt>
                <c:pt idx="25605">
                  <c:v>-1.5686</c:v>
                </c:pt>
                <c:pt idx="25606">
                  <c:v>-1.5686</c:v>
                </c:pt>
                <c:pt idx="25607">
                  <c:v>-1.5686</c:v>
                </c:pt>
                <c:pt idx="25608">
                  <c:v>-1.5686</c:v>
                </c:pt>
                <c:pt idx="25609">
                  <c:v>-1.5686</c:v>
                </c:pt>
                <c:pt idx="25610">
                  <c:v>-1.5686</c:v>
                </c:pt>
                <c:pt idx="25611">
                  <c:v>-1.5686</c:v>
                </c:pt>
                <c:pt idx="25612">
                  <c:v>-1.5686</c:v>
                </c:pt>
                <c:pt idx="25613">
                  <c:v>-1.5686</c:v>
                </c:pt>
                <c:pt idx="25614">
                  <c:v>-1.5686</c:v>
                </c:pt>
                <c:pt idx="25615">
                  <c:v>-1.5686</c:v>
                </c:pt>
                <c:pt idx="25616">
                  <c:v>-1.5686</c:v>
                </c:pt>
                <c:pt idx="25617">
                  <c:v>-1.5686</c:v>
                </c:pt>
                <c:pt idx="25618">
                  <c:v>-1.5686</c:v>
                </c:pt>
                <c:pt idx="25619">
                  <c:v>-1.5686</c:v>
                </c:pt>
                <c:pt idx="25620">
                  <c:v>-1.5686</c:v>
                </c:pt>
                <c:pt idx="25621">
                  <c:v>-1.5686</c:v>
                </c:pt>
                <c:pt idx="25622">
                  <c:v>-1.5686</c:v>
                </c:pt>
                <c:pt idx="25623">
                  <c:v>-1.5686</c:v>
                </c:pt>
                <c:pt idx="25624">
                  <c:v>-1.5686</c:v>
                </c:pt>
                <c:pt idx="25625">
                  <c:v>-1.5686</c:v>
                </c:pt>
                <c:pt idx="25626">
                  <c:v>-1.5686</c:v>
                </c:pt>
                <c:pt idx="25627">
                  <c:v>-1.5686</c:v>
                </c:pt>
                <c:pt idx="25628">
                  <c:v>-1.5686</c:v>
                </c:pt>
                <c:pt idx="25629">
                  <c:v>-1.5686</c:v>
                </c:pt>
                <c:pt idx="25630">
                  <c:v>-1.5686</c:v>
                </c:pt>
                <c:pt idx="25631">
                  <c:v>-1.5686</c:v>
                </c:pt>
                <c:pt idx="25632">
                  <c:v>-1.6</c:v>
                </c:pt>
                <c:pt idx="25633">
                  <c:v>-1.5686</c:v>
                </c:pt>
                <c:pt idx="25634">
                  <c:v>-1.5686</c:v>
                </c:pt>
                <c:pt idx="25635">
                  <c:v>-1.5686</c:v>
                </c:pt>
                <c:pt idx="25636">
                  <c:v>-1.5686</c:v>
                </c:pt>
                <c:pt idx="25637">
                  <c:v>-1.5686</c:v>
                </c:pt>
                <c:pt idx="25638">
                  <c:v>-1.5686</c:v>
                </c:pt>
                <c:pt idx="25639">
                  <c:v>-1.5686</c:v>
                </c:pt>
                <c:pt idx="25640">
                  <c:v>-1.5686</c:v>
                </c:pt>
                <c:pt idx="25641">
                  <c:v>-1.5686</c:v>
                </c:pt>
                <c:pt idx="25642">
                  <c:v>-1.6</c:v>
                </c:pt>
                <c:pt idx="25643">
                  <c:v>-1.5686</c:v>
                </c:pt>
                <c:pt idx="25644">
                  <c:v>-1.5686</c:v>
                </c:pt>
                <c:pt idx="25645">
                  <c:v>-1.5686</c:v>
                </c:pt>
                <c:pt idx="25646">
                  <c:v>-1.5686</c:v>
                </c:pt>
                <c:pt idx="25647">
                  <c:v>-1.6</c:v>
                </c:pt>
                <c:pt idx="25648">
                  <c:v>-1.5686</c:v>
                </c:pt>
                <c:pt idx="25649">
                  <c:v>-1.5686</c:v>
                </c:pt>
                <c:pt idx="25650">
                  <c:v>-1.6</c:v>
                </c:pt>
                <c:pt idx="25651">
                  <c:v>-1.5686</c:v>
                </c:pt>
                <c:pt idx="25652">
                  <c:v>-1.5686</c:v>
                </c:pt>
                <c:pt idx="25653">
                  <c:v>-1.5686</c:v>
                </c:pt>
                <c:pt idx="25654">
                  <c:v>-1.5686</c:v>
                </c:pt>
                <c:pt idx="25655">
                  <c:v>-1.6</c:v>
                </c:pt>
                <c:pt idx="25656">
                  <c:v>-1.5686</c:v>
                </c:pt>
                <c:pt idx="25657">
                  <c:v>-1.5686</c:v>
                </c:pt>
                <c:pt idx="25658">
                  <c:v>-1.5686</c:v>
                </c:pt>
                <c:pt idx="25659">
                  <c:v>-1.5686</c:v>
                </c:pt>
                <c:pt idx="25660">
                  <c:v>-1.5686</c:v>
                </c:pt>
                <c:pt idx="25661">
                  <c:v>-1.5686</c:v>
                </c:pt>
                <c:pt idx="25662">
                  <c:v>-1.6</c:v>
                </c:pt>
                <c:pt idx="25663">
                  <c:v>-1.5686</c:v>
                </c:pt>
                <c:pt idx="25664">
                  <c:v>-1.6</c:v>
                </c:pt>
                <c:pt idx="25665">
                  <c:v>-1.5686</c:v>
                </c:pt>
                <c:pt idx="25666">
                  <c:v>-1.5686</c:v>
                </c:pt>
                <c:pt idx="25667">
                  <c:v>-1.5686</c:v>
                </c:pt>
                <c:pt idx="25668">
                  <c:v>-1.5686</c:v>
                </c:pt>
                <c:pt idx="25669">
                  <c:v>-1.5686</c:v>
                </c:pt>
                <c:pt idx="25670">
                  <c:v>-1.5686</c:v>
                </c:pt>
                <c:pt idx="25671">
                  <c:v>-1.6</c:v>
                </c:pt>
                <c:pt idx="25672">
                  <c:v>-1.5686</c:v>
                </c:pt>
                <c:pt idx="25673">
                  <c:v>-1.5686</c:v>
                </c:pt>
                <c:pt idx="25674">
                  <c:v>-1.6</c:v>
                </c:pt>
                <c:pt idx="25675">
                  <c:v>-1.5686</c:v>
                </c:pt>
                <c:pt idx="25676">
                  <c:v>-1.6</c:v>
                </c:pt>
                <c:pt idx="25677">
                  <c:v>-1.5686</c:v>
                </c:pt>
                <c:pt idx="25678">
                  <c:v>-1.5686</c:v>
                </c:pt>
                <c:pt idx="25679">
                  <c:v>-1.6</c:v>
                </c:pt>
                <c:pt idx="25680">
                  <c:v>-1.6</c:v>
                </c:pt>
                <c:pt idx="25681">
                  <c:v>-1.6</c:v>
                </c:pt>
                <c:pt idx="25682">
                  <c:v>-1.6</c:v>
                </c:pt>
                <c:pt idx="25683">
                  <c:v>-1.5686</c:v>
                </c:pt>
                <c:pt idx="25684">
                  <c:v>-1.5686</c:v>
                </c:pt>
                <c:pt idx="25685">
                  <c:v>-1.5686</c:v>
                </c:pt>
                <c:pt idx="25686">
                  <c:v>-1.6</c:v>
                </c:pt>
                <c:pt idx="25687">
                  <c:v>-1.6</c:v>
                </c:pt>
                <c:pt idx="25688">
                  <c:v>-1.5686</c:v>
                </c:pt>
                <c:pt idx="25689">
                  <c:v>-1.5686</c:v>
                </c:pt>
                <c:pt idx="25690">
                  <c:v>-1.6</c:v>
                </c:pt>
                <c:pt idx="25691">
                  <c:v>-1.5686</c:v>
                </c:pt>
                <c:pt idx="25692">
                  <c:v>-1.6</c:v>
                </c:pt>
                <c:pt idx="25693">
                  <c:v>-1.6</c:v>
                </c:pt>
                <c:pt idx="25694">
                  <c:v>-1.6</c:v>
                </c:pt>
                <c:pt idx="25695">
                  <c:v>-1.6</c:v>
                </c:pt>
                <c:pt idx="25696">
                  <c:v>-1.6</c:v>
                </c:pt>
                <c:pt idx="25697">
                  <c:v>-1.5686</c:v>
                </c:pt>
                <c:pt idx="25698">
                  <c:v>-1.6</c:v>
                </c:pt>
                <c:pt idx="25699">
                  <c:v>-1.6</c:v>
                </c:pt>
                <c:pt idx="25700">
                  <c:v>-1.6</c:v>
                </c:pt>
                <c:pt idx="25701">
                  <c:v>-1.6</c:v>
                </c:pt>
                <c:pt idx="25702">
                  <c:v>-1.5686</c:v>
                </c:pt>
                <c:pt idx="25703">
                  <c:v>-1.5686</c:v>
                </c:pt>
                <c:pt idx="25704">
                  <c:v>-1.5686</c:v>
                </c:pt>
                <c:pt idx="25705">
                  <c:v>-1.6</c:v>
                </c:pt>
                <c:pt idx="25706">
                  <c:v>-1.6</c:v>
                </c:pt>
                <c:pt idx="25707">
                  <c:v>-1.6</c:v>
                </c:pt>
                <c:pt idx="25708">
                  <c:v>-1.6</c:v>
                </c:pt>
                <c:pt idx="25709">
                  <c:v>-1.6</c:v>
                </c:pt>
                <c:pt idx="25710">
                  <c:v>-1.5686</c:v>
                </c:pt>
                <c:pt idx="25711">
                  <c:v>-1.6</c:v>
                </c:pt>
                <c:pt idx="25712">
                  <c:v>-1.6</c:v>
                </c:pt>
                <c:pt idx="25713">
                  <c:v>-1.5686</c:v>
                </c:pt>
                <c:pt idx="25714">
                  <c:v>-1.6</c:v>
                </c:pt>
                <c:pt idx="25715">
                  <c:v>-1.6</c:v>
                </c:pt>
                <c:pt idx="25716">
                  <c:v>-1.6</c:v>
                </c:pt>
                <c:pt idx="25717">
                  <c:v>-1.6</c:v>
                </c:pt>
                <c:pt idx="25718">
                  <c:v>-1.6</c:v>
                </c:pt>
                <c:pt idx="25719">
                  <c:v>-1.6</c:v>
                </c:pt>
                <c:pt idx="25720">
                  <c:v>-1.6</c:v>
                </c:pt>
                <c:pt idx="25721">
                  <c:v>-1.6</c:v>
                </c:pt>
                <c:pt idx="25722">
                  <c:v>-1.6</c:v>
                </c:pt>
                <c:pt idx="25723">
                  <c:v>-1.6</c:v>
                </c:pt>
                <c:pt idx="25724">
                  <c:v>-1.6</c:v>
                </c:pt>
                <c:pt idx="25725">
                  <c:v>-1.6</c:v>
                </c:pt>
                <c:pt idx="25726">
                  <c:v>-1.5686</c:v>
                </c:pt>
                <c:pt idx="25727">
                  <c:v>-1.6</c:v>
                </c:pt>
                <c:pt idx="25728">
                  <c:v>-1.6</c:v>
                </c:pt>
                <c:pt idx="25729">
                  <c:v>-1.6</c:v>
                </c:pt>
                <c:pt idx="25730">
                  <c:v>-1.6</c:v>
                </c:pt>
                <c:pt idx="25731">
                  <c:v>-1.6</c:v>
                </c:pt>
                <c:pt idx="25732">
                  <c:v>-1.6</c:v>
                </c:pt>
                <c:pt idx="25733">
                  <c:v>-1.6</c:v>
                </c:pt>
                <c:pt idx="25734">
                  <c:v>-1.6</c:v>
                </c:pt>
                <c:pt idx="25735">
                  <c:v>-1.6</c:v>
                </c:pt>
                <c:pt idx="25736">
                  <c:v>-1.6</c:v>
                </c:pt>
                <c:pt idx="25737">
                  <c:v>-1.6</c:v>
                </c:pt>
                <c:pt idx="25738">
                  <c:v>-1.6</c:v>
                </c:pt>
                <c:pt idx="25739">
                  <c:v>-1.6</c:v>
                </c:pt>
                <c:pt idx="25740">
                  <c:v>-1.6</c:v>
                </c:pt>
                <c:pt idx="25741">
                  <c:v>-1.6</c:v>
                </c:pt>
                <c:pt idx="25742">
                  <c:v>-1.6</c:v>
                </c:pt>
                <c:pt idx="25743">
                  <c:v>-1.6627000000000001</c:v>
                </c:pt>
                <c:pt idx="25744">
                  <c:v>-1.6</c:v>
                </c:pt>
                <c:pt idx="25745">
                  <c:v>-1.6</c:v>
                </c:pt>
                <c:pt idx="25746">
                  <c:v>-1.6</c:v>
                </c:pt>
                <c:pt idx="25747">
                  <c:v>-1.6</c:v>
                </c:pt>
                <c:pt idx="25748">
                  <c:v>-1.6</c:v>
                </c:pt>
                <c:pt idx="25749">
                  <c:v>-1.6</c:v>
                </c:pt>
                <c:pt idx="25750">
                  <c:v>-1.6</c:v>
                </c:pt>
                <c:pt idx="25751">
                  <c:v>-1.6</c:v>
                </c:pt>
                <c:pt idx="25752">
                  <c:v>-1.6</c:v>
                </c:pt>
                <c:pt idx="25753">
                  <c:v>-1.6</c:v>
                </c:pt>
                <c:pt idx="25754">
                  <c:v>-1.6</c:v>
                </c:pt>
                <c:pt idx="25755">
                  <c:v>-1.6</c:v>
                </c:pt>
                <c:pt idx="25756">
                  <c:v>-1.6</c:v>
                </c:pt>
                <c:pt idx="25757">
                  <c:v>-1.6</c:v>
                </c:pt>
                <c:pt idx="25758">
                  <c:v>-1.6</c:v>
                </c:pt>
                <c:pt idx="25759">
                  <c:v>-1.6</c:v>
                </c:pt>
                <c:pt idx="25760">
                  <c:v>-1.6</c:v>
                </c:pt>
                <c:pt idx="25761">
                  <c:v>-1.6</c:v>
                </c:pt>
                <c:pt idx="25762">
                  <c:v>-1.6</c:v>
                </c:pt>
                <c:pt idx="25763">
                  <c:v>-1.6</c:v>
                </c:pt>
                <c:pt idx="25764">
                  <c:v>-1.6</c:v>
                </c:pt>
                <c:pt idx="25765">
                  <c:v>-1.6627000000000001</c:v>
                </c:pt>
                <c:pt idx="25766">
                  <c:v>-1.6</c:v>
                </c:pt>
                <c:pt idx="25767">
                  <c:v>-1.6</c:v>
                </c:pt>
                <c:pt idx="25768">
                  <c:v>-1.6</c:v>
                </c:pt>
                <c:pt idx="25769">
                  <c:v>-1.6</c:v>
                </c:pt>
                <c:pt idx="25770">
                  <c:v>-1.6627000000000001</c:v>
                </c:pt>
                <c:pt idx="25771">
                  <c:v>-1.6</c:v>
                </c:pt>
                <c:pt idx="25772">
                  <c:v>-1.6</c:v>
                </c:pt>
                <c:pt idx="25773">
                  <c:v>-1.6</c:v>
                </c:pt>
                <c:pt idx="25774">
                  <c:v>-1.6</c:v>
                </c:pt>
                <c:pt idx="25775">
                  <c:v>-1.6</c:v>
                </c:pt>
                <c:pt idx="25776">
                  <c:v>-1.6</c:v>
                </c:pt>
                <c:pt idx="25777">
                  <c:v>-1.6</c:v>
                </c:pt>
                <c:pt idx="25778">
                  <c:v>-1.6627000000000001</c:v>
                </c:pt>
                <c:pt idx="25779">
                  <c:v>-1.6</c:v>
                </c:pt>
                <c:pt idx="25780">
                  <c:v>-1.6</c:v>
                </c:pt>
                <c:pt idx="25781">
                  <c:v>-1.6</c:v>
                </c:pt>
                <c:pt idx="25782">
                  <c:v>-1.6</c:v>
                </c:pt>
                <c:pt idx="25783">
                  <c:v>-1.6</c:v>
                </c:pt>
                <c:pt idx="25784">
                  <c:v>-1.6</c:v>
                </c:pt>
                <c:pt idx="25785">
                  <c:v>-1.6</c:v>
                </c:pt>
                <c:pt idx="25786">
                  <c:v>-1.6</c:v>
                </c:pt>
                <c:pt idx="25787">
                  <c:v>-1.6</c:v>
                </c:pt>
                <c:pt idx="25788">
                  <c:v>-1.6</c:v>
                </c:pt>
                <c:pt idx="25789">
                  <c:v>-1.6</c:v>
                </c:pt>
                <c:pt idx="25790">
                  <c:v>-1.6</c:v>
                </c:pt>
                <c:pt idx="25791">
                  <c:v>-1.6</c:v>
                </c:pt>
                <c:pt idx="25792">
                  <c:v>-1.6</c:v>
                </c:pt>
                <c:pt idx="25793">
                  <c:v>-1.6627000000000001</c:v>
                </c:pt>
                <c:pt idx="25794">
                  <c:v>-1.6</c:v>
                </c:pt>
                <c:pt idx="25795">
                  <c:v>-1.6</c:v>
                </c:pt>
                <c:pt idx="25796">
                  <c:v>-1.6</c:v>
                </c:pt>
                <c:pt idx="25797">
                  <c:v>-1.6</c:v>
                </c:pt>
                <c:pt idx="25798">
                  <c:v>-1.6</c:v>
                </c:pt>
                <c:pt idx="25799">
                  <c:v>-1.6</c:v>
                </c:pt>
                <c:pt idx="25800">
                  <c:v>-1.6627000000000001</c:v>
                </c:pt>
                <c:pt idx="25801">
                  <c:v>-1.6</c:v>
                </c:pt>
                <c:pt idx="25802">
                  <c:v>-1.6</c:v>
                </c:pt>
                <c:pt idx="25803">
                  <c:v>-1.6</c:v>
                </c:pt>
                <c:pt idx="25804">
                  <c:v>-1.6</c:v>
                </c:pt>
                <c:pt idx="25805">
                  <c:v>-1.6</c:v>
                </c:pt>
                <c:pt idx="25806">
                  <c:v>-1.6627000000000001</c:v>
                </c:pt>
                <c:pt idx="25807">
                  <c:v>-1.6</c:v>
                </c:pt>
                <c:pt idx="25808">
                  <c:v>-1.6</c:v>
                </c:pt>
                <c:pt idx="25809">
                  <c:v>-1.6</c:v>
                </c:pt>
                <c:pt idx="25810">
                  <c:v>-1.6627000000000001</c:v>
                </c:pt>
                <c:pt idx="25811">
                  <c:v>-1.6</c:v>
                </c:pt>
                <c:pt idx="25812">
                  <c:v>-1.6</c:v>
                </c:pt>
                <c:pt idx="25813">
                  <c:v>-1.6</c:v>
                </c:pt>
                <c:pt idx="25814">
                  <c:v>-1.6</c:v>
                </c:pt>
                <c:pt idx="25815">
                  <c:v>-1.6</c:v>
                </c:pt>
                <c:pt idx="25816">
                  <c:v>-1.6</c:v>
                </c:pt>
                <c:pt idx="25817">
                  <c:v>-1.6</c:v>
                </c:pt>
                <c:pt idx="25818">
                  <c:v>-1.6</c:v>
                </c:pt>
                <c:pt idx="25819">
                  <c:v>-1.6</c:v>
                </c:pt>
                <c:pt idx="25820">
                  <c:v>-1.6627000000000001</c:v>
                </c:pt>
                <c:pt idx="25821">
                  <c:v>-1.6</c:v>
                </c:pt>
                <c:pt idx="25822">
                  <c:v>-1.6</c:v>
                </c:pt>
                <c:pt idx="25823">
                  <c:v>-1.6627000000000001</c:v>
                </c:pt>
                <c:pt idx="25824">
                  <c:v>-1.6</c:v>
                </c:pt>
                <c:pt idx="25825">
                  <c:v>-1.6</c:v>
                </c:pt>
                <c:pt idx="25826">
                  <c:v>-1.6</c:v>
                </c:pt>
                <c:pt idx="25827">
                  <c:v>-1.6</c:v>
                </c:pt>
                <c:pt idx="25828">
                  <c:v>-1.6627000000000001</c:v>
                </c:pt>
                <c:pt idx="25829">
                  <c:v>-1.6627000000000001</c:v>
                </c:pt>
                <c:pt idx="25830">
                  <c:v>-1.6</c:v>
                </c:pt>
                <c:pt idx="25831">
                  <c:v>-1.6</c:v>
                </c:pt>
                <c:pt idx="25832">
                  <c:v>-1.6627000000000001</c:v>
                </c:pt>
                <c:pt idx="25833">
                  <c:v>-1.6627000000000001</c:v>
                </c:pt>
                <c:pt idx="25834">
                  <c:v>-1.6</c:v>
                </c:pt>
                <c:pt idx="25835">
                  <c:v>-1.6627000000000001</c:v>
                </c:pt>
                <c:pt idx="25836">
                  <c:v>-1.6</c:v>
                </c:pt>
                <c:pt idx="25837">
                  <c:v>-1.6627000000000001</c:v>
                </c:pt>
                <c:pt idx="25838">
                  <c:v>-1.6</c:v>
                </c:pt>
                <c:pt idx="25839">
                  <c:v>-1.6</c:v>
                </c:pt>
                <c:pt idx="25840">
                  <c:v>-1.6</c:v>
                </c:pt>
                <c:pt idx="25841">
                  <c:v>-1.6</c:v>
                </c:pt>
                <c:pt idx="25842">
                  <c:v>-1.6</c:v>
                </c:pt>
                <c:pt idx="25843">
                  <c:v>-1.6</c:v>
                </c:pt>
                <c:pt idx="25844">
                  <c:v>-1.6</c:v>
                </c:pt>
                <c:pt idx="25845">
                  <c:v>-1.6627000000000001</c:v>
                </c:pt>
                <c:pt idx="25846">
                  <c:v>-1.6627000000000001</c:v>
                </c:pt>
                <c:pt idx="25847">
                  <c:v>-1.6</c:v>
                </c:pt>
                <c:pt idx="25848">
                  <c:v>-1.6</c:v>
                </c:pt>
                <c:pt idx="25849">
                  <c:v>-1.6</c:v>
                </c:pt>
                <c:pt idx="25850">
                  <c:v>-1.6</c:v>
                </c:pt>
                <c:pt idx="25851">
                  <c:v>-1.6</c:v>
                </c:pt>
                <c:pt idx="25852">
                  <c:v>-1.6627000000000001</c:v>
                </c:pt>
                <c:pt idx="25853">
                  <c:v>-1.6</c:v>
                </c:pt>
                <c:pt idx="25854">
                  <c:v>-1.6</c:v>
                </c:pt>
                <c:pt idx="25855">
                  <c:v>-1.6627000000000001</c:v>
                </c:pt>
                <c:pt idx="25856">
                  <c:v>-1.6627000000000001</c:v>
                </c:pt>
                <c:pt idx="25857">
                  <c:v>-1.6</c:v>
                </c:pt>
                <c:pt idx="25858">
                  <c:v>-1.6</c:v>
                </c:pt>
                <c:pt idx="25859">
                  <c:v>-1.6</c:v>
                </c:pt>
                <c:pt idx="25860">
                  <c:v>-1.6</c:v>
                </c:pt>
                <c:pt idx="25861">
                  <c:v>-1.6</c:v>
                </c:pt>
                <c:pt idx="25862">
                  <c:v>-1.6</c:v>
                </c:pt>
                <c:pt idx="25863">
                  <c:v>-1.6</c:v>
                </c:pt>
                <c:pt idx="25864">
                  <c:v>-1.6627000000000001</c:v>
                </c:pt>
                <c:pt idx="25865">
                  <c:v>-1.6627000000000001</c:v>
                </c:pt>
                <c:pt idx="25866">
                  <c:v>-1.6</c:v>
                </c:pt>
                <c:pt idx="25867">
                  <c:v>-1.6</c:v>
                </c:pt>
                <c:pt idx="25868">
                  <c:v>-1.6</c:v>
                </c:pt>
                <c:pt idx="25869">
                  <c:v>-1.6627000000000001</c:v>
                </c:pt>
                <c:pt idx="25870">
                  <c:v>-1.6</c:v>
                </c:pt>
                <c:pt idx="25871">
                  <c:v>-1.6</c:v>
                </c:pt>
                <c:pt idx="25872">
                  <c:v>-1.6</c:v>
                </c:pt>
                <c:pt idx="25873">
                  <c:v>-1.6</c:v>
                </c:pt>
                <c:pt idx="25874">
                  <c:v>-1.6</c:v>
                </c:pt>
                <c:pt idx="25875">
                  <c:v>-1.6</c:v>
                </c:pt>
                <c:pt idx="25876">
                  <c:v>-1.6</c:v>
                </c:pt>
                <c:pt idx="25877">
                  <c:v>-1.6627000000000001</c:v>
                </c:pt>
                <c:pt idx="25878">
                  <c:v>-1.6</c:v>
                </c:pt>
                <c:pt idx="25879">
                  <c:v>-1.6627000000000001</c:v>
                </c:pt>
                <c:pt idx="25880">
                  <c:v>-1.6</c:v>
                </c:pt>
                <c:pt idx="25881">
                  <c:v>-1.6</c:v>
                </c:pt>
                <c:pt idx="25882">
                  <c:v>-1.6627000000000001</c:v>
                </c:pt>
                <c:pt idx="25883">
                  <c:v>-1.6</c:v>
                </c:pt>
                <c:pt idx="25884">
                  <c:v>-1.6627000000000001</c:v>
                </c:pt>
                <c:pt idx="25885">
                  <c:v>-1.6627000000000001</c:v>
                </c:pt>
                <c:pt idx="25886">
                  <c:v>-1.6627000000000001</c:v>
                </c:pt>
                <c:pt idx="25887">
                  <c:v>-1.6627000000000001</c:v>
                </c:pt>
                <c:pt idx="25888">
                  <c:v>-1.6</c:v>
                </c:pt>
                <c:pt idx="25889">
                  <c:v>-1.6627000000000001</c:v>
                </c:pt>
                <c:pt idx="25890">
                  <c:v>-1.6</c:v>
                </c:pt>
                <c:pt idx="25891">
                  <c:v>-1.6</c:v>
                </c:pt>
                <c:pt idx="25892">
                  <c:v>-1.6</c:v>
                </c:pt>
                <c:pt idx="25893">
                  <c:v>-1.6627000000000001</c:v>
                </c:pt>
                <c:pt idx="25894">
                  <c:v>-1.6627000000000001</c:v>
                </c:pt>
                <c:pt idx="25895">
                  <c:v>-1.6</c:v>
                </c:pt>
                <c:pt idx="25896">
                  <c:v>-1.6627000000000001</c:v>
                </c:pt>
                <c:pt idx="25897">
                  <c:v>-1.6</c:v>
                </c:pt>
                <c:pt idx="25898">
                  <c:v>-1.6</c:v>
                </c:pt>
                <c:pt idx="25899">
                  <c:v>-1.6</c:v>
                </c:pt>
                <c:pt idx="25900">
                  <c:v>-1.6627000000000001</c:v>
                </c:pt>
                <c:pt idx="25901">
                  <c:v>-1.6627000000000001</c:v>
                </c:pt>
                <c:pt idx="25902">
                  <c:v>-1.6</c:v>
                </c:pt>
                <c:pt idx="25903">
                  <c:v>-1.6627000000000001</c:v>
                </c:pt>
                <c:pt idx="25904">
                  <c:v>-1.6</c:v>
                </c:pt>
                <c:pt idx="25905">
                  <c:v>-1.6</c:v>
                </c:pt>
                <c:pt idx="25906">
                  <c:v>-1.6627000000000001</c:v>
                </c:pt>
                <c:pt idx="25907">
                  <c:v>-1.6627000000000001</c:v>
                </c:pt>
                <c:pt idx="25908">
                  <c:v>-1.6</c:v>
                </c:pt>
                <c:pt idx="25909">
                  <c:v>-1.6</c:v>
                </c:pt>
                <c:pt idx="25910">
                  <c:v>-1.6627000000000001</c:v>
                </c:pt>
                <c:pt idx="25911">
                  <c:v>-1.6</c:v>
                </c:pt>
                <c:pt idx="25912">
                  <c:v>-1.6627000000000001</c:v>
                </c:pt>
                <c:pt idx="25913">
                  <c:v>-1.6627000000000001</c:v>
                </c:pt>
                <c:pt idx="25914">
                  <c:v>-1.6627000000000001</c:v>
                </c:pt>
                <c:pt idx="25915">
                  <c:v>-1.6627000000000001</c:v>
                </c:pt>
                <c:pt idx="25916">
                  <c:v>-1.6627000000000001</c:v>
                </c:pt>
                <c:pt idx="25917">
                  <c:v>-1.6627000000000001</c:v>
                </c:pt>
                <c:pt idx="25918">
                  <c:v>-1.6627000000000001</c:v>
                </c:pt>
                <c:pt idx="25919">
                  <c:v>-1.6</c:v>
                </c:pt>
                <c:pt idx="25920">
                  <c:v>-1.6627000000000001</c:v>
                </c:pt>
                <c:pt idx="25921">
                  <c:v>-1.6627000000000001</c:v>
                </c:pt>
                <c:pt idx="25922">
                  <c:v>-1.6</c:v>
                </c:pt>
                <c:pt idx="25923">
                  <c:v>-1.6627000000000001</c:v>
                </c:pt>
                <c:pt idx="25924">
                  <c:v>-1.6</c:v>
                </c:pt>
                <c:pt idx="25925">
                  <c:v>-1.6</c:v>
                </c:pt>
                <c:pt idx="25926">
                  <c:v>-1.6</c:v>
                </c:pt>
                <c:pt idx="25927">
                  <c:v>-1.6627000000000001</c:v>
                </c:pt>
                <c:pt idx="25928">
                  <c:v>-1.6</c:v>
                </c:pt>
                <c:pt idx="25929">
                  <c:v>-1.6627000000000001</c:v>
                </c:pt>
                <c:pt idx="25930">
                  <c:v>-1.6</c:v>
                </c:pt>
                <c:pt idx="25931">
                  <c:v>-1.6627000000000001</c:v>
                </c:pt>
                <c:pt idx="25932">
                  <c:v>-1.6</c:v>
                </c:pt>
                <c:pt idx="25933">
                  <c:v>-1.6</c:v>
                </c:pt>
                <c:pt idx="25934">
                  <c:v>-1.6627000000000001</c:v>
                </c:pt>
                <c:pt idx="25935">
                  <c:v>-1.6627000000000001</c:v>
                </c:pt>
                <c:pt idx="25936">
                  <c:v>-1.6627000000000001</c:v>
                </c:pt>
                <c:pt idx="25937">
                  <c:v>-1.6627000000000001</c:v>
                </c:pt>
                <c:pt idx="25938">
                  <c:v>-1.6627000000000001</c:v>
                </c:pt>
                <c:pt idx="25939">
                  <c:v>-1.6627000000000001</c:v>
                </c:pt>
                <c:pt idx="25940">
                  <c:v>-1.6627000000000001</c:v>
                </c:pt>
                <c:pt idx="25941">
                  <c:v>-1.6627000000000001</c:v>
                </c:pt>
                <c:pt idx="25942">
                  <c:v>-1.6627000000000001</c:v>
                </c:pt>
                <c:pt idx="25943">
                  <c:v>-1.6627000000000001</c:v>
                </c:pt>
                <c:pt idx="25944">
                  <c:v>-1.6627000000000001</c:v>
                </c:pt>
                <c:pt idx="25945">
                  <c:v>-1.6627000000000001</c:v>
                </c:pt>
                <c:pt idx="25946">
                  <c:v>-1.6627000000000001</c:v>
                </c:pt>
                <c:pt idx="25947">
                  <c:v>-1.6627000000000001</c:v>
                </c:pt>
                <c:pt idx="25948">
                  <c:v>-1.6</c:v>
                </c:pt>
                <c:pt idx="25949">
                  <c:v>-1.6627000000000001</c:v>
                </c:pt>
                <c:pt idx="25950">
                  <c:v>-1.6627000000000001</c:v>
                </c:pt>
                <c:pt idx="25951">
                  <c:v>-1.6</c:v>
                </c:pt>
                <c:pt idx="25952">
                  <c:v>-1.6627000000000001</c:v>
                </c:pt>
                <c:pt idx="25953">
                  <c:v>-1.6627000000000001</c:v>
                </c:pt>
                <c:pt idx="25954">
                  <c:v>-1.6627000000000001</c:v>
                </c:pt>
                <c:pt idx="25955">
                  <c:v>-1.6627000000000001</c:v>
                </c:pt>
                <c:pt idx="25956">
                  <c:v>-1.6627000000000001</c:v>
                </c:pt>
                <c:pt idx="25957">
                  <c:v>-1.6627000000000001</c:v>
                </c:pt>
                <c:pt idx="25958">
                  <c:v>-1.6627000000000001</c:v>
                </c:pt>
                <c:pt idx="25959">
                  <c:v>-1.6627000000000001</c:v>
                </c:pt>
                <c:pt idx="25960">
                  <c:v>-1.6627000000000001</c:v>
                </c:pt>
                <c:pt idx="25961">
                  <c:v>-1.6</c:v>
                </c:pt>
                <c:pt idx="25962">
                  <c:v>-1.6</c:v>
                </c:pt>
                <c:pt idx="25963">
                  <c:v>-1.6627000000000001</c:v>
                </c:pt>
                <c:pt idx="25964">
                  <c:v>-1.6627000000000001</c:v>
                </c:pt>
                <c:pt idx="25965">
                  <c:v>-1.6627000000000001</c:v>
                </c:pt>
                <c:pt idx="25966">
                  <c:v>-1.6627000000000001</c:v>
                </c:pt>
                <c:pt idx="25967">
                  <c:v>-1.6627000000000001</c:v>
                </c:pt>
                <c:pt idx="25968">
                  <c:v>-1.6627000000000001</c:v>
                </c:pt>
                <c:pt idx="25969">
                  <c:v>-1.6</c:v>
                </c:pt>
                <c:pt idx="25970">
                  <c:v>-1.6627000000000001</c:v>
                </c:pt>
                <c:pt idx="25971">
                  <c:v>-1.6</c:v>
                </c:pt>
                <c:pt idx="25972">
                  <c:v>-1.6</c:v>
                </c:pt>
                <c:pt idx="25973">
                  <c:v>-1.6</c:v>
                </c:pt>
                <c:pt idx="25974">
                  <c:v>-1.6627000000000001</c:v>
                </c:pt>
                <c:pt idx="25975">
                  <c:v>-1.6</c:v>
                </c:pt>
                <c:pt idx="25976">
                  <c:v>-1.6627000000000001</c:v>
                </c:pt>
                <c:pt idx="25977">
                  <c:v>-1.6627000000000001</c:v>
                </c:pt>
                <c:pt idx="25978">
                  <c:v>-1.6627000000000001</c:v>
                </c:pt>
                <c:pt idx="25979">
                  <c:v>-1.6627000000000001</c:v>
                </c:pt>
                <c:pt idx="25980">
                  <c:v>-1.6627000000000001</c:v>
                </c:pt>
                <c:pt idx="25981">
                  <c:v>-1.6627000000000001</c:v>
                </c:pt>
                <c:pt idx="25982">
                  <c:v>-1.6</c:v>
                </c:pt>
                <c:pt idx="25983">
                  <c:v>-1.6627000000000001</c:v>
                </c:pt>
                <c:pt idx="25984">
                  <c:v>-1.6627000000000001</c:v>
                </c:pt>
                <c:pt idx="25985">
                  <c:v>-1.6627000000000001</c:v>
                </c:pt>
                <c:pt idx="25986">
                  <c:v>-1.6627000000000001</c:v>
                </c:pt>
                <c:pt idx="25987">
                  <c:v>-1.6627000000000001</c:v>
                </c:pt>
                <c:pt idx="25988">
                  <c:v>-1.6627000000000001</c:v>
                </c:pt>
                <c:pt idx="25989">
                  <c:v>-1.6627000000000001</c:v>
                </c:pt>
                <c:pt idx="25990">
                  <c:v>-1.6627000000000001</c:v>
                </c:pt>
                <c:pt idx="25991">
                  <c:v>-1.6627000000000001</c:v>
                </c:pt>
                <c:pt idx="25992">
                  <c:v>-1.6627000000000001</c:v>
                </c:pt>
                <c:pt idx="25993">
                  <c:v>-1.6627000000000001</c:v>
                </c:pt>
                <c:pt idx="25994">
                  <c:v>-1.6627000000000001</c:v>
                </c:pt>
                <c:pt idx="25995">
                  <c:v>-1.6627000000000001</c:v>
                </c:pt>
                <c:pt idx="25996">
                  <c:v>-1.6627000000000001</c:v>
                </c:pt>
                <c:pt idx="25997">
                  <c:v>-1.6627000000000001</c:v>
                </c:pt>
                <c:pt idx="25998">
                  <c:v>-1.6627000000000001</c:v>
                </c:pt>
                <c:pt idx="25999">
                  <c:v>-1.6627000000000001</c:v>
                </c:pt>
                <c:pt idx="26000">
                  <c:v>-1.6627000000000001</c:v>
                </c:pt>
                <c:pt idx="26001">
                  <c:v>-1.6627000000000001</c:v>
                </c:pt>
                <c:pt idx="26002">
                  <c:v>-1.6627000000000001</c:v>
                </c:pt>
                <c:pt idx="26003">
                  <c:v>-1.6627000000000001</c:v>
                </c:pt>
                <c:pt idx="26004">
                  <c:v>-1.6627000000000001</c:v>
                </c:pt>
                <c:pt idx="26005">
                  <c:v>-1.6627000000000001</c:v>
                </c:pt>
                <c:pt idx="26006">
                  <c:v>-1.6627000000000001</c:v>
                </c:pt>
                <c:pt idx="26007">
                  <c:v>-1.6</c:v>
                </c:pt>
                <c:pt idx="26008">
                  <c:v>-1.6627000000000001</c:v>
                </c:pt>
                <c:pt idx="26009">
                  <c:v>-1.6</c:v>
                </c:pt>
                <c:pt idx="26010">
                  <c:v>-1.6627000000000001</c:v>
                </c:pt>
                <c:pt idx="26011">
                  <c:v>-1.6627000000000001</c:v>
                </c:pt>
                <c:pt idx="26012">
                  <c:v>-1.6627000000000001</c:v>
                </c:pt>
                <c:pt idx="26013">
                  <c:v>-1.6627000000000001</c:v>
                </c:pt>
                <c:pt idx="26014">
                  <c:v>-1.6627000000000001</c:v>
                </c:pt>
                <c:pt idx="26015">
                  <c:v>-1.6627000000000001</c:v>
                </c:pt>
                <c:pt idx="26016">
                  <c:v>-1.6</c:v>
                </c:pt>
                <c:pt idx="26017">
                  <c:v>-1.6627000000000001</c:v>
                </c:pt>
                <c:pt idx="26018">
                  <c:v>-1.6627000000000001</c:v>
                </c:pt>
                <c:pt idx="26019">
                  <c:v>-1.6</c:v>
                </c:pt>
                <c:pt idx="26020">
                  <c:v>-1.6627000000000001</c:v>
                </c:pt>
                <c:pt idx="26021">
                  <c:v>-1.6627000000000001</c:v>
                </c:pt>
                <c:pt idx="26022">
                  <c:v>-1.6627000000000001</c:v>
                </c:pt>
                <c:pt idx="26023">
                  <c:v>-1.6627000000000001</c:v>
                </c:pt>
                <c:pt idx="26024">
                  <c:v>-1.6627000000000001</c:v>
                </c:pt>
                <c:pt idx="26025">
                  <c:v>-1.6627000000000001</c:v>
                </c:pt>
                <c:pt idx="26026">
                  <c:v>-1.6627000000000001</c:v>
                </c:pt>
                <c:pt idx="26027">
                  <c:v>-1.6</c:v>
                </c:pt>
                <c:pt idx="26028">
                  <c:v>-1.6627000000000001</c:v>
                </c:pt>
                <c:pt idx="26029">
                  <c:v>-1.6627000000000001</c:v>
                </c:pt>
                <c:pt idx="26030">
                  <c:v>-1.6627000000000001</c:v>
                </c:pt>
                <c:pt idx="26031">
                  <c:v>-1.6627000000000001</c:v>
                </c:pt>
                <c:pt idx="26032">
                  <c:v>-1.6627000000000001</c:v>
                </c:pt>
                <c:pt idx="26033">
                  <c:v>-1.6627000000000001</c:v>
                </c:pt>
                <c:pt idx="26034">
                  <c:v>-1.6627000000000001</c:v>
                </c:pt>
                <c:pt idx="26035">
                  <c:v>-1.6627000000000001</c:v>
                </c:pt>
                <c:pt idx="26036">
                  <c:v>-1.6627000000000001</c:v>
                </c:pt>
                <c:pt idx="26037">
                  <c:v>-1.6</c:v>
                </c:pt>
                <c:pt idx="26038">
                  <c:v>-1.6627000000000001</c:v>
                </c:pt>
                <c:pt idx="26039">
                  <c:v>-1.6627000000000001</c:v>
                </c:pt>
                <c:pt idx="26040">
                  <c:v>-1.6627000000000001</c:v>
                </c:pt>
                <c:pt idx="26041">
                  <c:v>-1.6627000000000001</c:v>
                </c:pt>
                <c:pt idx="26042">
                  <c:v>-1.6627000000000001</c:v>
                </c:pt>
                <c:pt idx="26043">
                  <c:v>-1.6627000000000001</c:v>
                </c:pt>
                <c:pt idx="26044">
                  <c:v>-1.6627000000000001</c:v>
                </c:pt>
                <c:pt idx="26045">
                  <c:v>-1.6627000000000001</c:v>
                </c:pt>
                <c:pt idx="26046">
                  <c:v>-1.6627000000000001</c:v>
                </c:pt>
                <c:pt idx="26047">
                  <c:v>-1.6627000000000001</c:v>
                </c:pt>
                <c:pt idx="26048">
                  <c:v>-1.6627000000000001</c:v>
                </c:pt>
                <c:pt idx="26049">
                  <c:v>-1.6627000000000001</c:v>
                </c:pt>
                <c:pt idx="26050">
                  <c:v>-1.6627000000000001</c:v>
                </c:pt>
                <c:pt idx="26051">
                  <c:v>-1.6627000000000001</c:v>
                </c:pt>
                <c:pt idx="26052">
                  <c:v>-1.6627000000000001</c:v>
                </c:pt>
                <c:pt idx="26053">
                  <c:v>-1.6627000000000001</c:v>
                </c:pt>
                <c:pt idx="26054">
                  <c:v>-1.6627000000000001</c:v>
                </c:pt>
                <c:pt idx="26055">
                  <c:v>-1.6627000000000001</c:v>
                </c:pt>
                <c:pt idx="26056">
                  <c:v>-1.6627000000000001</c:v>
                </c:pt>
                <c:pt idx="26057">
                  <c:v>-1.6627000000000001</c:v>
                </c:pt>
                <c:pt idx="26058">
                  <c:v>-1.6627000000000001</c:v>
                </c:pt>
                <c:pt idx="26059">
                  <c:v>-1.6627000000000001</c:v>
                </c:pt>
                <c:pt idx="26060">
                  <c:v>-1.6</c:v>
                </c:pt>
                <c:pt idx="26061">
                  <c:v>-1.6627000000000001</c:v>
                </c:pt>
                <c:pt idx="26062">
                  <c:v>-1.6627000000000001</c:v>
                </c:pt>
                <c:pt idx="26063">
                  <c:v>-1.6627000000000001</c:v>
                </c:pt>
                <c:pt idx="26064">
                  <c:v>-1.6627000000000001</c:v>
                </c:pt>
                <c:pt idx="26065">
                  <c:v>-1.6627000000000001</c:v>
                </c:pt>
                <c:pt idx="26066">
                  <c:v>-1.6627000000000001</c:v>
                </c:pt>
                <c:pt idx="26067">
                  <c:v>-1.6627000000000001</c:v>
                </c:pt>
                <c:pt idx="26068">
                  <c:v>-1.6627000000000001</c:v>
                </c:pt>
                <c:pt idx="26069">
                  <c:v>-1.6627000000000001</c:v>
                </c:pt>
                <c:pt idx="26070">
                  <c:v>-1.6627000000000001</c:v>
                </c:pt>
                <c:pt idx="26071">
                  <c:v>-1.6627000000000001</c:v>
                </c:pt>
                <c:pt idx="26072">
                  <c:v>-1.6627000000000001</c:v>
                </c:pt>
                <c:pt idx="26073">
                  <c:v>-1.6627000000000001</c:v>
                </c:pt>
                <c:pt idx="26074">
                  <c:v>-1.6627000000000001</c:v>
                </c:pt>
                <c:pt idx="26075">
                  <c:v>-1.6</c:v>
                </c:pt>
                <c:pt idx="26076">
                  <c:v>-1.6627000000000001</c:v>
                </c:pt>
                <c:pt idx="26077">
                  <c:v>-1.6627000000000001</c:v>
                </c:pt>
                <c:pt idx="26078">
                  <c:v>-1.6627000000000001</c:v>
                </c:pt>
                <c:pt idx="26079">
                  <c:v>-1.6627000000000001</c:v>
                </c:pt>
                <c:pt idx="26080">
                  <c:v>-1.6627000000000001</c:v>
                </c:pt>
                <c:pt idx="26081">
                  <c:v>-1.6627000000000001</c:v>
                </c:pt>
                <c:pt idx="26082">
                  <c:v>-1.6627000000000001</c:v>
                </c:pt>
                <c:pt idx="26083">
                  <c:v>-1.6627000000000001</c:v>
                </c:pt>
                <c:pt idx="26084">
                  <c:v>-1.6627000000000001</c:v>
                </c:pt>
                <c:pt idx="26085">
                  <c:v>-1.6</c:v>
                </c:pt>
                <c:pt idx="26086">
                  <c:v>-1.6627000000000001</c:v>
                </c:pt>
                <c:pt idx="26087">
                  <c:v>-1.6627000000000001</c:v>
                </c:pt>
                <c:pt idx="26088">
                  <c:v>-1.6627000000000001</c:v>
                </c:pt>
                <c:pt idx="26089">
                  <c:v>-1.6627000000000001</c:v>
                </c:pt>
                <c:pt idx="26090">
                  <c:v>-1.6627000000000001</c:v>
                </c:pt>
                <c:pt idx="26091">
                  <c:v>-1.6627000000000001</c:v>
                </c:pt>
                <c:pt idx="26092">
                  <c:v>-1.6627000000000001</c:v>
                </c:pt>
                <c:pt idx="26093">
                  <c:v>-1.6627000000000001</c:v>
                </c:pt>
                <c:pt idx="26094">
                  <c:v>-1.6627000000000001</c:v>
                </c:pt>
                <c:pt idx="26095">
                  <c:v>-1.6627000000000001</c:v>
                </c:pt>
                <c:pt idx="26096">
                  <c:v>-1.6627000000000001</c:v>
                </c:pt>
                <c:pt idx="26097">
                  <c:v>-1.6627000000000001</c:v>
                </c:pt>
                <c:pt idx="26098">
                  <c:v>-1.6627000000000001</c:v>
                </c:pt>
                <c:pt idx="26099">
                  <c:v>-1.6627000000000001</c:v>
                </c:pt>
                <c:pt idx="26100">
                  <c:v>-1.6627000000000001</c:v>
                </c:pt>
                <c:pt idx="26101">
                  <c:v>-1.6627000000000001</c:v>
                </c:pt>
                <c:pt idx="26102">
                  <c:v>-1.6627000000000001</c:v>
                </c:pt>
                <c:pt idx="26103">
                  <c:v>-1.6</c:v>
                </c:pt>
                <c:pt idx="26104">
                  <c:v>-1.6627000000000001</c:v>
                </c:pt>
                <c:pt idx="26105">
                  <c:v>-1.6627000000000001</c:v>
                </c:pt>
                <c:pt idx="26106">
                  <c:v>-1.6627000000000001</c:v>
                </c:pt>
                <c:pt idx="26107">
                  <c:v>-1.6627000000000001</c:v>
                </c:pt>
                <c:pt idx="26108">
                  <c:v>-1.6627000000000001</c:v>
                </c:pt>
                <c:pt idx="26109">
                  <c:v>-1.6627000000000001</c:v>
                </c:pt>
                <c:pt idx="26110">
                  <c:v>-1.6627000000000001</c:v>
                </c:pt>
                <c:pt idx="26111">
                  <c:v>-1.6627000000000001</c:v>
                </c:pt>
                <c:pt idx="26112">
                  <c:v>-1.6627000000000001</c:v>
                </c:pt>
                <c:pt idx="26113">
                  <c:v>-1.6627000000000001</c:v>
                </c:pt>
                <c:pt idx="26114">
                  <c:v>-1.6627000000000001</c:v>
                </c:pt>
                <c:pt idx="26115">
                  <c:v>-1.6627000000000001</c:v>
                </c:pt>
                <c:pt idx="26116">
                  <c:v>-1.6627000000000001</c:v>
                </c:pt>
                <c:pt idx="26117">
                  <c:v>-1.6627000000000001</c:v>
                </c:pt>
                <c:pt idx="26118">
                  <c:v>-1.6627000000000001</c:v>
                </c:pt>
                <c:pt idx="26119">
                  <c:v>-1.6627000000000001</c:v>
                </c:pt>
                <c:pt idx="26120">
                  <c:v>-1.6627000000000001</c:v>
                </c:pt>
                <c:pt idx="26121">
                  <c:v>-1.6627000000000001</c:v>
                </c:pt>
                <c:pt idx="26122">
                  <c:v>-1.6627000000000001</c:v>
                </c:pt>
                <c:pt idx="26123">
                  <c:v>-1.6627000000000001</c:v>
                </c:pt>
                <c:pt idx="26124">
                  <c:v>-1.6627000000000001</c:v>
                </c:pt>
                <c:pt idx="26125">
                  <c:v>-1.6627000000000001</c:v>
                </c:pt>
                <c:pt idx="26126">
                  <c:v>-1.6627000000000001</c:v>
                </c:pt>
                <c:pt idx="26127">
                  <c:v>-1.6627000000000001</c:v>
                </c:pt>
                <c:pt idx="26128">
                  <c:v>-1.6627000000000001</c:v>
                </c:pt>
                <c:pt idx="26129">
                  <c:v>-1.6627000000000001</c:v>
                </c:pt>
                <c:pt idx="26130">
                  <c:v>-1.6627000000000001</c:v>
                </c:pt>
                <c:pt idx="26131">
                  <c:v>-1.6627000000000001</c:v>
                </c:pt>
                <c:pt idx="26132">
                  <c:v>-1.6627000000000001</c:v>
                </c:pt>
                <c:pt idx="26133">
                  <c:v>-1.6627000000000001</c:v>
                </c:pt>
                <c:pt idx="26134">
                  <c:v>-1.6627000000000001</c:v>
                </c:pt>
                <c:pt idx="26135">
                  <c:v>-1.6627000000000001</c:v>
                </c:pt>
                <c:pt idx="26136">
                  <c:v>-1.6627000000000001</c:v>
                </c:pt>
                <c:pt idx="26137">
                  <c:v>-1.6627000000000001</c:v>
                </c:pt>
                <c:pt idx="26138">
                  <c:v>-1.6627000000000001</c:v>
                </c:pt>
                <c:pt idx="26139">
                  <c:v>-1.6627000000000001</c:v>
                </c:pt>
                <c:pt idx="26140">
                  <c:v>-1.6627000000000001</c:v>
                </c:pt>
                <c:pt idx="26141">
                  <c:v>-1.6627000000000001</c:v>
                </c:pt>
                <c:pt idx="26142">
                  <c:v>-1.6627000000000001</c:v>
                </c:pt>
                <c:pt idx="26143">
                  <c:v>-1.6627000000000001</c:v>
                </c:pt>
                <c:pt idx="26144">
                  <c:v>-1.6627000000000001</c:v>
                </c:pt>
                <c:pt idx="26145">
                  <c:v>-1.6627000000000001</c:v>
                </c:pt>
                <c:pt idx="26146">
                  <c:v>-1.6627000000000001</c:v>
                </c:pt>
                <c:pt idx="26147">
                  <c:v>-1.6627000000000001</c:v>
                </c:pt>
                <c:pt idx="26148">
                  <c:v>-1.6627000000000001</c:v>
                </c:pt>
                <c:pt idx="26149">
                  <c:v>-1.6627000000000001</c:v>
                </c:pt>
                <c:pt idx="26150">
                  <c:v>-1.6627000000000001</c:v>
                </c:pt>
                <c:pt idx="26151">
                  <c:v>-1.6627000000000001</c:v>
                </c:pt>
                <c:pt idx="26152">
                  <c:v>-1.6627000000000001</c:v>
                </c:pt>
                <c:pt idx="26153">
                  <c:v>-1.6627000000000001</c:v>
                </c:pt>
                <c:pt idx="26154">
                  <c:v>-1.6627000000000001</c:v>
                </c:pt>
                <c:pt idx="26155">
                  <c:v>-1.6627000000000001</c:v>
                </c:pt>
                <c:pt idx="26156">
                  <c:v>-1.6627000000000001</c:v>
                </c:pt>
                <c:pt idx="26157">
                  <c:v>-1.6627000000000001</c:v>
                </c:pt>
                <c:pt idx="26158">
                  <c:v>-1.6627000000000001</c:v>
                </c:pt>
                <c:pt idx="26159">
                  <c:v>-1.6627000000000001</c:v>
                </c:pt>
                <c:pt idx="26160">
                  <c:v>-1.6627000000000001</c:v>
                </c:pt>
                <c:pt idx="26161">
                  <c:v>-1.6627000000000001</c:v>
                </c:pt>
                <c:pt idx="26162">
                  <c:v>-1.6627000000000001</c:v>
                </c:pt>
                <c:pt idx="26163">
                  <c:v>-1.6627000000000001</c:v>
                </c:pt>
                <c:pt idx="26164">
                  <c:v>-1.6627000000000001</c:v>
                </c:pt>
                <c:pt idx="26165">
                  <c:v>-1.6627000000000001</c:v>
                </c:pt>
                <c:pt idx="26166">
                  <c:v>-1.6627000000000001</c:v>
                </c:pt>
                <c:pt idx="26167">
                  <c:v>-1.6627000000000001</c:v>
                </c:pt>
                <c:pt idx="26168">
                  <c:v>-1.6627000000000001</c:v>
                </c:pt>
                <c:pt idx="26169">
                  <c:v>-1.6627000000000001</c:v>
                </c:pt>
                <c:pt idx="26170">
                  <c:v>-1.6627000000000001</c:v>
                </c:pt>
                <c:pt idx="26171">
                  <c:v>-1.6627000000000001</c:v>
                </c:pt>
                <c:pt idx="26172">
                  <c:v>-1.6627000000000001</c:v>
                </c:pt>
                <c:pt idx="26173">
                  <c:v>-1.6627000000000001</c:v>
                </c:pt>
                <c:pt idx="26174">
                  <c:v>-1.6627000000000001</c:v>
                </c:pt>
                <c:pt idx="26175">
                  <c:v>-1.6627000000000001</c:v>
                </c:pt>
                <c:pt idx="26176">
                  <c:v>-1.6627000000000001</c:v>
                </c:pt>
                <c:pt idx="26177">
                  <c:v>-1.6627000000000001</c:v>
                </c:pt>
                <c:pt idx="26178">
                  <c:v>-1.6627000000000001</c:v>
                </c:pt>
                <c:pt idx="26179">
                  <c:v>-1.6627000000000001</c:v>
                </c:pt>
                <c:pt idx="26180">
                  <c:v>-1.6627000000000001</c:v>
                </c:pt>
                <c:pt idx="26181">
                  <c:v>-1.6627000000000001</c:v>
                </c:pt>
                <c:pt idx="26182">
                  <c:v>-1.6627000000000001</c:v>
                </c:pt>
                <c:pt idx="26183">
                  <c:v>-1.6627000000000001</c:v>
                </c:pt>
                <c:pt idx="26184">
                  <c:v>-1.6627000000000001</c:v>
                </c:pt>
                <c:pt idx="26185">
                  <c:v>-1.6627000000000001</c:v>
                </c:pt>
                <c:pt idx="26186">
                  <c:v>-1.6627000000000001</c:v>
                </c:pt>
                <c:pt idx="26187">
                  <c:v>-1.6627000000000001</c:v>
                </c:pt>
                <c:pt idx="26188">
                  <c:v>-1.6627000000000001</c:v>
                </c:pt>
                <c:pt idx="26189">
                  <c:v>-1.6627000000000001</c:v>
                </c:pt>
                <c:pt idx="26190">
                  <c:v>-1.6627000000000001</c:v>
                </c:pt>
                <c:pt idx="26191">
                  <c:v>-1.6627000000000001</c:v>
                </c:pt>
                <c:pt idx="26192">
                  <c:v>-1.6627000000000001</c:v>
                </c:pt>
                <c:pt idx="26193">
                  <c:v>-1.6627000000000001</c:v>
                </c:pt>
                <c:pt idx="26194">
                  <c:v>-1.6627000000000001</c:v>
                </c:pt>
                <c:pt idx="26195">
                  <c:v>-1.6627000000000001</c:v>
                </c:pt>
                <c:pt idx="26196">
                  <c:v>-1.6627000000000001</c:v>
                </c:pt>
                <c:pt idx="26197">
                  <c:v>-1.6627000000000001</c:v>
                </c:pt>
                <c:pt idx="26198">
                  <c:v>-1.6</c:v>
                </c:pt>
                <c:pt idx="26199">
                  <c:v>-1.6627000000000001</c:v>
                </c:pt>
                <c:pt idx="26200">
                  <c:v>-1.6627000000000001</c:v>
                </c:pt>
                <c:pt idx="26201">
                  <c:v>-1.6627000000000001</c:v>
                </c:pt>
                <c:pt idx="26202">
                  <c:v>-1.6627000000000001</c:v>
                </c:pt>
                <c:pt idx="26203">
                  <c:v>-1.6627000000000001</c:v>
                </c:pt>
                <c:pt idx="26204">
                  <c:v>-1.6627000000000001</c:v>
                </c:pt>
                <c:pt idx="26205">
                  <c:v>-1.6627000000000001</c:v>
                </c:pt>
                <c:pt idx="26206">
                  <c:v>-1.6627000000000001</c:v>
                </c:pt>
                <c:pt idx="26207">
                  <c:v>-1.6627000000000001</c:v>
                </c:pt>
                <c:pt idx="26208">
                  <c:v>-1.6627000000000001</c:v>
                </c:pt>
                <c:pt idx="26209">
                  <c:v>-1.6627000000000001</c:v>
                </c:pt>
                <c:pt idx="26210">
                  <c:v>-1.6627000000000001</c:v>
                </c:pt>
                <c:pt idx="26211">
                  <c:v>-1.6627000000000001</c:v>
                </c:pt>
                <c:pt idx="26212">
                  <c:v>-1.6627000000000001</c:v>
                </c:pt>
                <c:pt idx="26213">
                  <c:v>-1.6627000000000001</c:v>
                </c:pt>
                <c:pt idx="26214">
                  <c:v>-1.6627000000000001</c:v>
                </c:pt>
                <c:pt idx="26215">
                  <c:v>-1.6627000000000001</c:v>
                </c:pt>
                <c:pt idx="26216">
                  <c:v>-1.6627000000000001</c:v>
                </c:pt>
                <c:pt idx="26217">
                  <c:v>-1.6627000000000001</c:v>
                </c:pt>
                <c:pt idx="26218">
                  <c:v>-1.6627000000000001</c:v>
                </c:pt>
                <c:pt idx="26219">
                  <c:v>-1.6627000000000001</c:v>
                </c:pt>
                <c:pt idx="26220">
                  <c:v>-1.6627000000000001</c:v>
                </c:pt>
                <c:pt idx="26221">
                  <c:v>-1.6627000000000001</c:v>
                </c:pt>
                <c:pt idx="26222">
                  <c:v>-1.6627000000000001</c:v>
                </c:pt>
                <c:pt idx="26223">
                  <c:v>-1.6627000000000001</c:v>
                </c:pt>
                <c:pt idx="26224">
                  <c:v>-1.6627000000000001</c:v>
                </c:pt>
                <c:pt idx="26225">
                  <c:v>-1.6627000000000001</c:v>
                </c:pt>
                <c:pt idx="26226">
                  <c:v>-1.6627000000000001</c:v>
                </c:pt>
                <c:pt idx="26227">
                  <c:v>-1.6627000000000001</c:v>
                </c:pt>
                <c:pt idx="26228">
                  <c:v>-1.6627000000000001</c:v>
                </c:pt>
                <c:pt idx="26229">
                  <c:v>-1.6627000000000001</c:v>
                </c:pt>
                <c:pt idx="26230">
                  <c:v>-1.6627000000000001</c:v>
                </c:pt>
                <c:pt idx="26231">
                  <c:v>-1.6627000000000001</c:v>
                </c:pt>
                <c:pt idx="26232">
                  <c:v>-1.6627000000000001</c:v>
                </c:pt>
                <c:pt idx="26233">
                  <c:v>-1.6627000000000001</c:v>
                </c:pt>
                <c:pt idx="26234">
                  <c:v>-1.6627000000000001</c:v>
                </c:pt>
                <c:pt idx="26235">
                  <c:v>-1.6627000000000001</c:v>
                </c:pt>
                <c:pt idx="26236">
                  <c:v>-1.6627000000000001</c:v>
                </c:pt>
                <c:pt idx="26237">
                  <c:v>-1.6627000000000001</c:v>
                </c:pt>
                <c:pt idx="26238">
                  <c:v>-1.6627000000000001</c:v>
                </c:pt>
                <c:pt idx="26239">
                  <c:v>-1.6627000000000001</c:v>
                </c:pt>
                <c:pt idx="26240">
                  <c:v>-1.6627000000000001</c:v>
                </c:pt>
                <c:pt idx="26241">
                  <c:v>-1.6627000000000001</c:v>
                </c:pt>
                <c:pt idx="26242">
                  <c:v>-1.6627000000000001</c:v>
                </c:pt>
                <c:pt idx="26243">
                  <c:v>-1.6627000000000001</c:v>
                </c:pt>
                <c:pt idx="26244">
                  <c:v>-1.6627000000000001</c:v>
                </c:pt>
                <c:pt idx="26245">
                  <c:v>-1.6627000000000001</c:v>
                </c:pt>
                <c:pt idx="26246">
                  <c:v>-1.6627000000000001</c:v>
                </c:pt>
                <c:pt idx="26247">
                  <c:v>-1.6627000000000001</c:v>
                </c:pt>
                <c:pt idx="26248">
                  <c:v>-1.6627000000000001</c:v>
                </c:pt>
                <c:pt idx="26249">
                  <c:v>-1.6627000000000001</c:v>
                </c:pt>
                <c:pt idx="26250">
                  <c:v>-1.6627000000000001</c:v>
                </c:pt>
                <c:pt idx="26251">
                  <c:v>-1.6627000000000001</c:v>
                </c:pt>
                <c:pt idx="26252">
                  <c:v>-1.6627000000000001</c:v>
                </c:pt>
                <c:pt idx="26253">
                  <c:v>-1.6627000000000001</c:v>
                </c:pt>
                <c:pt idx="26254">
                  <c:v>-1.6627000000000001</c:v>
                </c:pt>
                <c:pt idx="26255">
                  <c:v>-1.6627000000000001</c:v>
                </c:pt>
                <c:pt idx="26256">
                  <c:v>-1.6627000000000001</c:v>
                </c:pt>
                <c:pt idx="26257">
                  <c:v>-1.6627000000000001</c:v>
                </c:pt>
                <c:pt idx="26258">
                  <c:v>-1.6627000000000001</c:v>
                </c:pt>
                <c:pt idx="26259">
                  <c:v>-1.6627000000000001</c:v>
                </c:pt>
                <c:pt idx="26260">
                  <c:v>-1.6627000000000001</c:v>
                </c:pt>
                <c:pt idx="26261">
                  <c:v>-1.6627000000000001</c:v>
                </c:pt>
                <c:pt idx="26262">
                  <c:v>-1.6627000000000001</c:v>
                </c:pt>
                <c:pt idx="26263">
                  <c:v>-1.6627000000000001</c:v>
                </c:pt>
                <c:pt idx="26264">
                  <c:v>-1.6627000000000001</c:v>
                </c:pt>
                <c:pt idx="26265">
                  <c:v>-1.6627000000000001</c:v>
                </c:pt>
                <c:pt idx="26266">
                  <c:v>-1.6627000000000001</c:v>
                </c:pt>
                <c:pt idx="26267">
                  <c:v>-1.6627000000000001</c:v>
                </c:pt>
                <c:pt idx="26268">
                  <c:v>-1.6627000000000001</c:v>
                </c:pt>
                <c:pt idx="26269">
                  <c:v>-1.6627000000000001</c:v>
                </c:pt>
                <c:pt idx="26270">
                  <c:v>-1.6627000000000001</c:v>
                </c:pt>
                <c:pt idx="26271">
                  <c:v>-1.6627000000000001</c:v>
                </c:pt>
                <c:pt idx="26272">
                  <c:v>-1.6627000000000001</c:v>
                </c:pt>
                <c:pt idx="26273">
                  <c:v>-1.6627000000000001</c:v>
                </c:pt>
                <c:pt idx="26274">
                  <c:v>-1.6627000000000001</c:v>
                </c:pt>
                <c:pt idx="26275">
                  <c:v>-1.6627000000000001</c:v>
                </c:pt>
                <c:pt idx="26276">
                  <c:v>-1.6627000000000001</c:v>
                </c:pt>
                <c:pt idx="26277">
                  <c:v>-1.6627000000000001</c:v>
                </c:pt>
                <c:pt idx="26278">
                  <c:v>-1.6627000000000001</c:v>
                </c:pt>
                <c:pt idx="26279">
                  <c:v>-1.6627000000000001</c:v>
                </c:pt>
                <c:pt idx="26280">
                  <c:v>-1.6627000000000001</c:v>
                </c:pt>
                <c:pt idx="26281">
                  <c:v>-1.6627000000000001</c:v>
                </c:pt>
                <c:pt idx="26282">
                  <c:v>-1.6627000000000001</c:v>
                </c:pt>
                <c:pt idx="26283">
                  <c:v>-1.6627000000000001</c:v>
                </c:pt>
                <c:pt idx="26284">
                  <c:v>-1.6627000000000001</c:v>
                </c:pt>
                <c:pt idx="26285">
                  <c:v>-1.6627000000000001</c:v>
                </c:pt>
                <c:pt idx="26286">
                  <c:v>-1.6627000000000001</c:v>
                </c:pt>
                <c:pt idx="26287">
                  <c:v>-1.6627000000000001</c:v>
                </c:pt>
                <c:pt idx="26288">
                  <c:v>-1.6627000000000001</c:v>
                </c:pt>
                <c:pt idx="26289">
                  <c:v>-1.6627000000000001</c:v>
                </c:pt>
                <c:pt idx="26290">
                  <c:v>-1.6627000000000001</c:v>
                </c:pt>
                <c:pt idx="26291">
                  <c:v>-1.6627000000000001</c:v>
                </c:pt>
                <c:pt idx="26292">
                  <c:v>-1.6627000000000001</c:v>
                </c:pt>
                <c:pt idx="26293">
                  <c:v>-1.6627000000000001</c:v>
                </c:pt>
                <c:pt idx="26294">
                  <c:v>-1.6627000000000001</c:v>
                </c:pt>
                <c:pt idx="26295">
                  <c:v>-1.6627000000000001</c:v>
                </c:pt>
                <c:pt idx="26296">
                  <c:v>-1.6627000000000001</c:v>
                </c:pt>
                <c:pt idx="26297">
                  <c:v>-1.6627000000000001</c:v>
                </c:pt>
                <c:pt idx="26298">
                  <c:v>-1.6627000000000001</c:v>
                </c:pt>
                <c:pt idx="26299">
                  <c:v>-1.6627000000000001</c:v>
                </c:pt>
                <c:pt idx="26300">
                  <c:v>-1.6627000000000001</c:v>
                </c:pt>
                <c:pt idx="26301">
                  <c:v>-1.6627000000000001</c:v>
                </c:pt>
                <c:pt idx="26302">
                  <c:v>-1.6627000000000001</c:v>
                </c:pt>
                <c:pt idx="26303">
                  <c:v>-1.6627000000000001</c:v>
                </c:pt>
                <c:pt idx="26304">
                  <c:v>-1.6627000000000001</c:v>
                </c:pt>
                <c:pt idx="26305">
                  <c:v>-1.6627000000000001</c:v>
                </c:pt>
                <c:pt idx="26306">
                  <c:v>-1.6627000000000001</c:v>
                </c:pt>
                <c:pt idx="26307">
                  <c:v>-1.6627000000000001</c:v>
                </c:pt>
                <c:pt idx="26308">
                  <c:v>-1.6627000000000001</c:v>
                </c:pt>
                <c:pt idx="26309">
                  <c:v>-1.6627000000000001</c:v>
                </c:pt>
                <c:pt idx="26310">
                  <c:v>-1.6627000000000001</c:v>
                </c:pt>
                <c:pt idx="26311">
                  <c:v>-1.6627000000000001</c:v>
                </c:pt>
                <c:pt idx="26312">
                  <c:v>-1.6627000000000001</c:v>
                </c:pt>
                <c:pt idx="26313">
                  <c:v>-1.6627000000000001</c:v>
                </c:pt>
                <c:pt idx="26314">
                  <c:v>-1.6627000000000001</c:v>
                </c:pt>
                <c:pt idx="26315">
                  <c:v>-1.6627000000000001</c:v>
                </c:pt>
                <c:pt idx="26316">
                  <c:v>-1.6627000000000001</c:v>
                </c:pt>
                <c:pt idx="26317">
                  <c:v>-1.6627000000000001</c:v>
                </c:pt>
                <c:pt idx="26318">
                  <c:v>-1.6627000000000001</c:v>
                </c:pt>
                <c:pt idx="26319">
                  <c:v>-1.6627000000000001</c:v>
                </c:pt>
                <c:pt idx="26320">
                  <c:v>-1.6627000000000001</c:v>
                </c:pt>
                <c:pt idx="26321">
                  <c:v>-1.6627000000000001</c:v>
                </c:pt>
                <c:pt idx="26322">
                  <c:v>-1.6627000000000001</c:v>
                </c:pt>
                <c:pt idx="26323">
                  <c:v>-1.6627000000000001</c:v>
                </c:pt>
                <c:pt idx="26324">
                  <c:v>-1.6627000000000001</c:v>
                </c:pt>
                <c:pt idx="26325">
                  <c:v>-1.6627000000000001</c:v>
                </c:pt>
                <c:pt idx="26326">
                  <c:v>-1.6627000000000001</c:v>
                </c:pt>
                <c:pt idx="26327">
                  <c:v>-1.6627000000000001</c:v>
                </c:pt>
                <c:pt idx="26328">
                  <c:v>-1.6627000000000001</c:v>
                </c:pt>
                <c:pt idx="26329">
                  <c:v>-1.6627000000000001</c:v>
                </c:pt>
                <c:pt idx="26330">
                  <c:v>-1.6627000000000001</c:v>
                </c:pt>
                <c:pt idx="26331">
                  <c:v>-1.6627000000000001</c:v>
                </c:pt>
                <c:pt idx="26332">
                  <c:v>-1.6627000000000001</c:v>
                </c:pt>
                <c:pt idx="26333">
                  <c:v>-1.6627000000000001</c:v>
                </c:pt>
                <c:pt idx="26334">
                  <c:v>-1.6627000000000001</c:v>
                </c:pt>
                <c:pt idx="26335">
                  <c:v>-1.6627000000000001</c:v>
                </c:pt>
                <c:pt idx="26336">
                  <c:v>-1.6627000000000001</c:v>
                </c:pt>
                <c:pt idx="26337">
                  <c:v>-1.6627000000000001</c:v>
                </c:pt>
                <c:pt idx="26338">
                  <c:v>-1.6</c:v>
                </c:pt>
                <c:pt idx="26339">
                  <c:v>-1.6627000000000001</c:v>
                </c:pt>
                <c:pt idx="26340">
                  <c:v>-1.6627000000000001</c:v>
                </c:pt>
                <c:pt idx="26341">
                  <c:v>-1.6627000000000001</c:v>
                </c:pt>
                <c:pt idx="26342">
                  <c:v>-1.6627000000000001</c:v>
                </c:pt>
                <c:pt idx="26343">
                  <c:v>-1.6</c:v>
                </c:pt>
                <c:pt idx="26344">
                  <c:v>-1.6627000000000001</c:v>
                </c:pt>
                <c:pt idx="26345">
                  <c:v>-1.6627000000000001</c:v>
                </c:pt>
                <c:pt idx="26346">
                  <c:v>-1.6627000000000001</c:v>
                </c:pt>
                <c:pt idx="26347">
                  <c:v>-1.6627000000000001</c:v>
                </c:pt>
                <c:pt idx="26348">
                  <c:v>-1.6627000000000001</c:v>
                </c:pt>
                <c:pt idx="26349">
                  <c:v>-1.6627000000000001</c:v>
                </c:pt>
                <c:pt idx="26350">
                  <c:v>-1.6627000000000001</c:v>
                </c:pt>
                <c:pt idx="26351">
                  <c:v>-1.6627000000000001</c:v>
                </c:pt>
                <c:pt idx="26352">
                  <c:v>-1.6627000000000001</c:v>
                </c:pt>
                <c:pt idx="26353">
                  <c:v>-1.6627000000000001</c:v>
                </c:pt>
                <c:pt idx="26354">
                  <c:v>-1.6627000000000001</c:v>
                </c:pt>
                <c:pt idx="26355">
                  <c:v>-1.6627000000000001</c:v>
                </c:pt>
                <c:pt idx="26356">
                  <c:v>-1.6627000000000001</c:v>
                </c:pt>
                <c:pt idx="26357">
                  <c:v>-1.6627000000000001</c:v>
                </c:pt>
                <c:pt idx="26358">
                  <c:v>-1.6627000000000001</c:v>
                </c:pt>
                <c:pt idx="26359">
                  <c:v>-1.6627000000000001</c:v>
                </c:pt>
                <c:pt idx="26360">
                  <c:v>-1.6627000000000001</c:v>
                </c:pt>
                <c:pt idx="26361">
                  <c:v>-1.6627000000000001</c:v>
                </c:pt>
                <c:pt idx="26362">
                  <c:v>-1.6627000000000001</c:v>
                </c:pt>
                <c:pt idx="26363">
                  <c:v>-1.6627000000000001</c:v>
                </c:pt>
                <c:pt idx="26364">
                  <c:v>-1.6627000000000001</c:v>
                </c:pt>
                <c:pt idx="26365">
                  <c:v>-1.6627000000000001</c:v>
                </c:pt>
                <c:pt idx="26366">
                  <c:v>-1.6627000000000001</c:v>
                </c:pt>
                <c:pt idx="26367">
                  <c:v>-1.6627000000000001</c:v>
                </c:pt>
                <c:pt idx="26368">
                  <c:v>-1.6627000000000001</c:v>
                </c:pt>
                <c:pt idx="26369">
                  <c:v>-1.6627000000000001</c:v>
                </c:pt>
                <c:pt idx="26370">
                  <c:v>-1.6627000000000001</c:v>
                </c:pt>
                <c:pt idx="26371">
                  <c:v>-1.6627000000000001</c:v>
                </c:pt>
                <c:pt idx="26372">
                  <c:v>-1.6627000000000001</c:v>
                </c:pt>
                <c:pt idx="26373">
                  <c:v>-1.6627000000000001</c:v>
                </c:pt>
                <c:pt idx="26374">
                  <c:v>-1.6627000000000001</c:v>
                </c:pt>
                <c:pt idx="26375">
                  <c:v>-1.6627000000000001</c:v>
                </c:pt>
                <c:pt idx="26376">
                  <c:v>-1.6627000000000001</c:v>
                </c:pt>
                <c:pt idx="26377">
                  <c:v>-1.6627000000000001</c:v>
                </c:pt>
                <c:pt idx="26378">
                  <c:v>-1.6627000000000001</c:v>
                </c:pt>
                <c:pt idx="26379">
                  <c:v>-1.6627000000000001</c:v>
                </c:pt>
                <c:pt idx="26380">
                  <c:v>-1.6627000000000001</c:v>
                </c:pt>
                <c:pt idx="26381">
                  <c:v>-1.6627000000000001</c:v>
                </c:pt>
                <c:pt idx="26382">
                  <c:v>-1.6627000000000001</c:v>
                </c:pt>
                <c:pt idx="26383">
                  <c:v>-1.6627000000000001</c:v>
                </c:pt>
                <c:pt idx="26384">
                  <c:v>-1.6627000000000001</c:v>
                </c:pt>
                <c:pt idx="26385">
                  <c:v>-1.6627000000000001</c:v>
                </c:pt>
                <c:pt idx="26386">
                  <c:v>-1.6627000000000001</c:v>
                </c:pt>
                <c:pt idx="26387">
                  <c:v>-1.6627000000000001</c:v>
                </c:pt>
                <c:pt idx="26388">
                  <c:v>-1.6627000000000001</c:v>
                </c:pt>
                <c:pt idx="26389">
                  <c:v>-1.6627000000000001</c:v>
                </c:pt>
                <c:pt idx="26390">
                  <c:v>-1.6627000000000001</c:v>
                </c:pt>
                <c:pt idx="26391">
                  <c:v>-1.6627000000000001</c:v>
                </c:pt>
                <c:pt idx="26392">
                  <c:v>-1.6627000000000001</c:v>
                </c:pt>
                <c:pt idx="26393">
                  <c:v>-1.6627000000000001</c:v>
                </c:pt>
                <c:pt idx="26394">
                  <c:v>-1.6627000000000001</c:v>
                </c:pt>
                <c:pt idx="26395">
                  <c:v>-1.6627000000000001</c:v>
                </c:pt>
                <c:pt idx="26396">
                  <c:v>-1.6627000000000001</c:v>
                </c:pt>
                <c:pt idx="26397">
                  <c:v>-1.6627000000000001</c:v>
                </c:pt>
                <c:pt idx="26398">
                  <c:v>-1.6627000000000001</c:v>
                </c:pt>
                <c:pt idx="26399">
                  <c:v>-1.6627000000000001</c:v>
                </c:pt>
                <c:pt idx="26400">
                  <c:v>-1.6627000000000001</c:v>
                </c:pt>
                <c:pt idx="26401">
                  <c:v>-1.6627000000000001</c:v>
                </c:pt>
                <c:pt idx="26402">
                  <c:v>-1.6627000000000001</c:v>
                </c:pt>
                <c:pt idx="26403">
                  <c:v>-1.6627000000000001</c:v>
                </c:pt>
                <c:pt idx="26404">
                  <c:v>-1.6627000000000001</c:v>
                </c:pt>
                <c:pt idx="26405">
                  <c:v>-1.6627000000000001</c:v>
                </c:pt>
                <c:pt idx="26406">
                  <c:v>-1.6627000000000001</c:v>
                </c:pt>
                <c:pt idx="26407">
                  <c:v>-1.6627000000000001</c:v>
                </c:pt>
                <c:pt idx="26408">
                  <c:v>-1.6627000000000001</c:v>
                </c:pt>
                <c:pt idx="26409">
                  <c:v>-1.6627000000000001</c:v>
                </c:pt>
                <c:pt idx="26410">
                  <c:v>-1.6627000000000001</c:v>
                </c:pt>
                <c:pt idx="26411">
                  <c:v>-1.6627000000000001</c:v>
                </c:pt>
                <c:pt idx="26412">
                  <c:v>-1.6627000000000001</c:v>
                </c:pt>
                <c:pt idx="26413">
                  <c:v>-1.6627000000000001</c:v>
                </c:pt>
                <c:pt idx="26414">
                  <c:v>-1.6627000000000001</c:v>
                </c:pt>
                <c:pt idx="26415">
                  <c:v>-1.6627000000000001</c:v>
                </c:pt>
                <c:pt idx="26416">
                  <c:v>-1.6627000000000001</c:v>
                </c:pt>
                <c:pt idx="26417">
                  <c:v>-1.6627000000000001</c:v>
                </c:pt>
                <c:pt idx="26418">
                  <c:v>-1.6627000000000001</c:v>
                </c:pt>
                <c:pt idx="26419">
                  <c:v>-1.6627000000000001</c:v>
                </c:pt>
                <c:pt idx="26420">
                  <c:v>-1.6627000000000001</c:v>
                </c:pt>
                <c:pt idx="26421">
                  <c:v>-1.6627000000000001</c:v>
                </c:pt>
                <c:pt idx="26422">
                  <c:v>-1.6627000000000001</c:v>
                </c:pt>
                <c:pt idx="26423">
                  <c:v>-1.6627000000000001</c:v>
                </c:pt>
                <c:pt idx="26424">
                  <c:v>-1.6627000000000001</c:v>
                </c:pt>
                <c:pt idx="26425">
                  <c:v>-1.6627000000000001</c:v>
                </c:pt>
                <c:pt idx="26426">
                  <c:v>-1.6627000000000001</c:v>
                </c:pt>
                <c:pt idx="26427">
                  <c:v>-1.6627000000000001</c:v>
                </c:pt>
                <c:pt idx="26428">
                  <c:v>-1.6627000000000001</c:v>
                </c:pt>
                <c:pt idx="26429">
                  <c:v>-1.6627000000000001</c:v>
                </c:pt>
                <c:pt idx="26430">
                  <c:v>-1.6627000000000001</c:v>
                </c:pt>
                <c:pt idx="26431">
                  <c:v>-1.6627000000000001</c:v>
                </c:pt>
                <c:pt idx="26432">
                  <c:v>-1.6627000000000001</c:v>
                </c:pt>
                <c:pt idx="26433">
                  <c:v>-1.6627000000000001</c:v>
                </c:pt>
                <c:pt idx="26434">
                  <c:v>-1.6627000000000001</c:v>
                </c:pt>
                <c:pt idx="26435">
                  <c:v>-1.6627000000000001</c:v>
                </c:pt>
                <c:pt idx="26436">
                  <c:v>-1.6627000000000001</c:v>
                </c:pt>
                <c:pt idx="26437">
                  <c:v>-1.6627000000000001</c:v>
                </c:pt>
                <c:pt idx="26438">
                  <c:v>-1.6627000000000001</c:v>
                </c:pt>
                <c:pt idx="26439">
                  <c:v>-1.6627000000000001</c:v>
                </c:pt>
                <c:pt idx="26440">
                  <c:v>-1.6627000000000001</c:v>
                </c:pt>
                <c:pt idx="26441">
                  <c:v>-1.6627000000000001</c:v>
                </c:pt>
                <c:pt idx="26442">
                  <c:v>-1.6627000000000001</c:v>
                </c:pt>
                <c:pt idx="26443">
                  <c:v>-1.6627000000000001</c:v>
                </c:pt>
                <c:pt idx="26444">
                  <c:v>-1.6627000000000001</c:v>
                </c:pt>
                <c:pt idx="26445">
                  <c:v>-1.6627000000000001</c:v>
                </c:pt>
                <c:pt idx="26446">
                  <c:v>-1.6627000000000001</c:v>
                </c:pt>
                <c:pt idx="26447">
                  <c:v>-1.6627000000000001</c:v>
                </c:pt>
                <c:pt idx="26448">
                  <c:v>-1.6627000000000001</c:v>
                </c:pt>
                <c:pt idx="26449">
                  <c:v>-1.6627000000000001</c:v>
                </c:pt>
                <c:pt idx="26450">
                  <c:v>-1.6627000000000001</c:v>
                </c:pt>
                <c:pt idx="26451">
                  <c:v>-1.6627000000000001</c:v>
                </c:pt>
                <c:pt idx="26452">
                  <c:v>-1.6627000000000001</c:v>
                </c:pt>
                <c:pt idx="26453">
                  <c:v>-1.6627000000000001</c:v>
                </c:pt>
                <c:pt idx="26454">
                  <c:v>-1.6627000000000001</c:v>
                </c:pt>
                <c:pt idx="26455">
                  <c:v>-1.6627000000000001</c:v>
                </c:pt>
                <c:pt idx="26456">
                  <c:v>-1.6627000000000001</c:v>
                </c:pt>
                <c:pt idx="26457">
                  <c:v>-1.6627000000000001</c:v>
                </c:pt>
                <c:pt idx="26458">
                  <c:v>-1.6627000000000001</c:v>
                </c:pt>
                <c:pt idx="26459">
                  <c:v>-1.6627000000000001</c:v>
                </c:pt>
                <c:pt idx="26460">
                  <c:v>-1.6627000000000001</c:v>
                </c:pt>
                <c:pt idx="26461">
                  <c:v>-1.6627000000000001</c:v>
                </c:pt>
                <c:pt idx="26462">
                  <c:v>-1.6627000000000001</c:v>
                </c:pt>
                <c:pt idx="26463">
                  <c:v>-1.6627000000000001</c:v>
                </c:pt>
                <c:pt idx="26464">
                  <c:v>-1.6627000000000001</c:v>
                </c:pt>
                <c:pt idx="26465">
                  <c:v>-1.6627000000000001</c:v>
                </c:pt>
                <c:pt idx="26466">
                  <c:v>-1.6627000000000001</c:v>
                </c:pt>
                <c:pt idx="26467">
                  <c:v>-1.6627000000000001</c:v>
                </c:pt>
                <c:pt idx="26468">
                  <c:v>-1.6627000000000001</c:v>
                </c:pt>
                <c:pt idx="26469">
                  <c:v>-1.6627000000000001</c:v>
                </c:pt>
                <c:pt idx="26470">
                  <c:v>-1.6627000000000001</c:v>
                </c:pt>
                <c:pt idx="26471">
                  <c:v>-1.6627000000000001</c:v>
                </c:pt>
                <c:pt idx="26472">
                  <c:v>-1.6627000000000001</c:v>
                </c:pt>
                <c:pt idx="26473">
                  <c:v>-1.6627000000000001</c:v>
                </c:pt>
                <c:pt idx="26474">
                  <c:v>-1.6627000000000001</c:v>
                </c:pt>
                <c:pt idx="26475">
                  <c:v>-1.6</c:v>
                </c:pt>
                <c:pt idx="26476">
                  <c:v>-1.6627000000000001</c:v>
                </c:pt>
                <c:pt idx="26477">
                  <c:v>-1.6627000000000001</c:v>
                </c:pt>
                <c:pt idx="26478">
                  <c:v>-1.6627000000000001</c:v>
                </c:pt>
                <c:pt idx="26479">
                  <c:v>-1.6627000000000001</c:v>
                </c:pt>
                <c:pt idx="26480">
                  <c:v>-1.6627000000000001</c:v>
                </c:pt>
                <c:pt idx="26481">
                  <c:v>-1.6627000000000001</c:v>
                </c:pt>
                <c:pt idx="26482">
                  <c:v>-1.6940999999999999</c:v>
                </c:pt>
                <c:pt idx="26483">
                  <c:v>-1.6627000000000001</c:v>
                </c:pt>
                <c:pt idx="26484">
                  <c:v>-1.6627000000000001</c:v>
                </c:pt>
                <c:pt idx="26485">
                  <c:v>-1.6627000000000001</c:v>
                </c:pt>
                <c:pt idx="26486">
                  <c:v>-1.6627000000000001</c:v>
                </c:pt>
                <c:pt idx="26487">
                  <c:v>-1.6627000000000001</c:v>
                </c:pt>
                <c:pt idx="26488">
                  <c:v>-1.6627000000000001</c:v>
                </c:pt>
                <c:pt idx="26489">
                  <c:v>-1.6627000000000001</c:v>
                </c:pt>
                <c:pt idx="26490">
                  <c:v>-1.6627000000000001</c:v>
                </c:pt>
                <c:pt idx="26491">
                  <c:v>-1.6627000000000001</c:v>
                </c:pt>
                <c:pt idx="26492">
                  <c:v>-1.6627000000000001</c:v>
                </c:pt>
                <c:pt idx="26493">
                  <c:v>-1.6627000000000001</c:v>
                </c:pt>
                <c:pt idx="26494">
                  <c:v>-1.6627000000000001</c:v>
                </c:pt>
                <c:pt idx="26495">
                  <c:v>-1.6627000000000001</c:v>
                </c:pt>
                <c:pt idx="26496">
                  <c:v>-1.6627000000000001</c:v>
                </c:pt>
                <c:pt idx="26497">
                  <c:v>-1.6627000000000001</c:v>
                </c:pt>
                <c:pt idx="26498">
                  <c:v>-1.6627000000000001</c:v>
                </c:pt>
                <c:pt idx="26499">
                  <c:v>-1.6627000000000001</c:v>
                </c:pt>
                <c:pt idx="26500">
                  <c:v>-1.6627000000000001</c:v>
                </c:pt>
                <c:pt idx="26501">
                  <c:v>-1.6627000000000001</c:v>
                </c:pt>
                <c:pt idx="26502">
                  <c:v>-1.6627000000000001</c:v>
                </c:pt>
                <c:pt idx="26503">
                  <c:v>-1.6627000000000001</c:v>
                </c:pt>
                <c:pt idx="26504">
                  <c:v>-1.6627000000000001</c:v>
                </c:pt>
                <c:pt idx="26505">
                  <c:v>-1.6627000000000001</c:v>
                </c:pt>
                <c:pt idx="26506">
                  <c:v>-1.6627000000000001</c:v>
                </c:pt>
                <c:pt idx="26507">
                  <c:v>-1.6627000000000001</c:v>
                </c:pt>
                <c:pt idx="26508">
                  <c:v>-1.6627000000000001</c:v>
                </c:pt>
                <c:pt idx="26509">
                  <c:v>-1.6627000000000001</c:v>
                </c:pt>
                <c:pt idx="26510">
                  <c:v>-1.6627000000000001</c:v>
                </c:pt>
                <c:pt idx="26511">
                  <c:v>-1.6627000000000001</c:v>
                </c:pt>
                <c:pt idx="26512">
                  <c:v>-1.6627000000000001</c:v>
                </c:pt>
                <c:pt idx="26513">
                  <c:v>-1.6627000000000001</c:v>
                </c:pt>
                <c:pt idx="26514">
                  <c:v>-1.6627000000000001</c:v>
                </c:pt>
                <c:pt idx="26515">
                  <c:v>-1.6627000000000001</c:v>
                </c:pt>
                <c:pt idx="26516">
                  <c:v>-1.6627000000000001</c:v>
                </c:pt>
                <c:pt idx="26517">
                  <c:v>-1.6627000000000001</c:v>
                </c:pt>
                <c:pt idx="26518">
                  <c:v>-1.6627000000000001</c:v>
                </c:pt>
                <c:pt idx="26519">
                  <c:v>-1.6627000000000001</c:v>
                </c:pt>
                <c:pt idx="26520">
                  <c:v>-1.6627000000000001</c:v>
                </c:pt>
                <c:pt idx="26521">
                  <c:v>-1.6627000000000001</c:v>
                </c:pt>
                <c:pt idx="26522">
                  <c:v>-1.6627000000000001</c:v>
                </c:pt>
                <c:pt idx="26523">
                  <c:v>-1.6627000000000001</c:v>
                </c:pt>
                <c:pt idx="26524">
                  <c:v>-1.6627000000000001</c:v>
                </c:pt>
                <c:pt idx="26525">
                  <c:v>-1.6627000000000001</c:v>
                </c:pt>
                <c:pt idx="26526">
                  <c:v>-1.6627000000000001</c:v>
                </c:pt>
                <c:pt idx="26527">
                  <c:v>-1.6627000000000001</c:v>
                </c:pt>
                <c:pt idx="26528">
                  <c:v>-1.6627000000000001</c:v>
                </c:pt>
                <c:pt idx="26529">
                  <c:v>-1.6627000000000001</c:v>
                </c:pt>
                <c:pt idx="26530">
                  <c:v>-1.6627000000000001</c:v>
                </c:pt>
                <c:pt idx="26531">
                  <c:v>-1.6627000000000001</c:v>
                </c:pt>
                <c:pt idx="26532">
                  <c:v>-1.6627000000000001</c:v>
                </c:pt>
                <c:pt idx="26533">
                  <c:v>-1.6627000000000001</c:v>
                </c:pt>
                <c:pt idx="26534">
                  <c:v>-1.6627000000000001</c:v>
                </c:pt>
                <c:pt idx="26535">
                  <c:v>-1.6627000000000001</c:v>
                </c:pt>
                <c:pt idx="26536">
                  <c:v>-1.6627000000000001</c:v>
                </c:pt>
                <c:pt idx="26537">
                  <c:v>-1.6627000000000001</c:v>
                </c:pt>
                <c:pt idx="26538">
                  <c:v>-1.6627000000000001</c:v>
                </c:pt>
                <c:pt idx="26539">
                  <c:v>-1.6627000000000001</c:v>
                </c:pt>
                <c:pt idx="26540">
                  <c:v>-1.6627000000000001</c:v>
                </c:pt>
                <c:pt idx="26541">
                  <c:v>-1.6627000000000001</c:v>
                </c:pt>
                <c:pt idx="26542">
                  <c:v>-1.6627000000000001</c:v>
                </c:pt>
                <c:pt idx="26543">
                  <c:v>-1.6627000000000001</c:v>
                </c:pt>
                <c:pt idx="26544">
                  <c:v>-1.6627000000000001</c:v>
                </c:pt>
                <c:pt idx="26545">
                  <c:v>-1.6627000000000001</c:v>
                </c:pt>
                <c:pt idx="26546">
                  <c:v>-1.6627000000000001</c:v>
                </c:pt>
                <c:pt idx="26547">
                  <c:v>-1.6627000000000001</c:v>
                </c:pt>
                <c:pt idx="26548">
                  <c:v>-1.6627000000000001</c:v>
                </c:pt>
                <c:pt idx="26549">
                  <c:v>-1.6627000000000001</c:v>
                </c:pt>
                <c:pt idx="26550">
                  <c:v>-1.6627000000000001</c:v>
                </c:pt>
                <c:pt idx="26551">
                  <c:v>-1.6627000000000001</c:v>
                </c:pt>
                <c:pt idx="26552">
                  <c:v>-1.6627000000000001</c:v>
                </c:pt>
                <c:pt idx="26553">
                  <c:v>-1.6627000000000001</c:v>
                </c:pt>
                <c:pt idx="26554">
                  <c:v>-1.6627000000000001</c:v>
                </c:pt>
                <c:pt idx="26555">
                  <c:v>-1.6627000000000001</c:v>
                </c:pt>
                <c:pt idx="26556">
                  <c:v>-1.6627000000000001</c:v>
                </c:pt>
                <c:pt idx="26557">
                  <c:v>-1.6627000000000001</c:v>
                </c:pt>
                <c:pt idx="26558">
                  <c:v>-1.6627000000000001</c:v>
                </c:pt>
                <c:pt idx="26559">
                  <c:v>-1.6627000000000001</c:v>
                </c:pt>
                <c:pt idx="26560">
                  <c:v>-1.6627000000000001</c:v>
                </c:pt>
                <c:pt idx="26561">
                  <c:v>-1.6627000000000001</c:v>
                </c:pt>
                <c:pt idx="26562">
                  <c:v>-1.6627000000000001</c:v>
                </c:pt>
                <c:pt idx="26563">
                  <c:v>-1.6627000000000001</c:v>
                </c:pt>
                <c:pt idx="26564">
                  <c:v>-1.6627000000000001</c:v>
                </c:pt>
                <c:pt idx="26565">
                  <c:v>-1.6627000000000001</c:v>
                </c:pt>
                <c:pt idx="26566">
                  <c:v>-1.6627000000000001</c:v>
                </c:pt>
                <c:pt idx="26567">
                  <c:v>-1.6627000000000001</c:v>
                </c:pt>
                <c:pt idx="26568">
                  <c:v>-1.6627000000000001</c:v>
                </c:pt>
                <c:pt idx="26569">
                  <c:v>-1.6627000000000001</c:v>
                </c:pt>
                <c:pt idx="26570">
                  <c:v>-1.6627000000000001</c:v>
                </c:pt>
                <c:pt idx="26571">
                  <c:v>-1.6627000000000001</c:v>
                </c:pt>
                <c:pt idx="26572">
                  <c:v>-1.6627000000000001</c:v>
                </c:pt>
                <c:pt idx="26573">
                  <c:v>-1.6627000000000001</c:v>
                </c:pt>
                <c:pt idx="26574">
                  <c:v>-1.6627000000000001</c:v>
                </c:pt>
                <c:pt idx="26575">
                  <c:v>-1.6627000000000001</c:v>
                </c:pt>
                <c:pt idx="26576">
                  <c:v>-1.6</c:v>
                </c:pt>
                <c:pt idx="26577">
                  <c:v>-1.6627000000000001</c:v>
                </c:pt>
                <c:pt idx="26578">
                  <c:v>-1.6627000000000001</c:v>
                </c:pt>
                <c:pt idx="26579">
                  <c:v>-1.6627000000000001</c:v>
                </c:pt>
                <c:pt idx="26580">
                  <c:v>-1.6627000000000001</c:v>
                </c:pt>
                <c:pt idx="26581">
                  <c:v>-1.6</c:v>
                </c:pt>
                <c:pt idx="26582">
                  <c:v>-1.6627000000000001</c:v>
                </c:pt>
                <c:pt idx="26583">
                  <c:v>-1.6627000000000001</c:v>
                </c:pt>
                <c:pt idx="26584">
                  <c:v>-1.6627000000000001</c:v>
                </c:pt>
                <c:pt idx="26585">
                  <c:v>-1.6627000000000001</c:v>
                </c:pt>
                <c:pt idx="26586">
                  <c:v>-1.6627000000000001</c:v>
                </c:pt>
                <c:pt idx="26587">
                  <c:v>-1.6627000000000001</c:v>
                </c:pt>
                <c:pt idx="26588">
                  <c:v>-1.6627000000000001</c:v>
                </c:pt>
                <c:pt idx="26589">
                  <c:v>-1.6627000000000001</c:v>
                </c:pt>
                <c:pt idx="26590">
                  <c:v>-1.6627000000000001</c:v>
                </c:pt>
                <c:pt idx="26591">
                  <c:v>-1.6627000000000001</c:v>
                </c:pt>
                <c:pt idx="26592">
                  <c:v>-1.6627000000000001</c:v>
                </c:pt>
                <c:pt idx="26593">
                  <c:v>-1.6627000000000001</c:v>
                </c:pt>
                <c:pt idx="26594">
                  <c:v>-1.6627000000000001</c:v>
                </c:pt>
                <c:pt idx="26595">
                  <c:v>-1.6627000000000001</c:v>
                </c:pt>
                <c:pt idx="26596">
                  <c:v>-1.6627000000000001</c:v>
                </c:pt>
                <c:pt idx="26597">
                  <c:v>-1.6627000000000001</c:v>
                </c:pt>
                <c:pt idx="26598">
                  <c:v>-1.6627000000000001</c:v>
                </c:pt>
                <c:pt idx="26599">
                  <c:v>-1.6627000000000001</c:v>
                </c:pt>
                <c:pt idx="26600">
                  <c:v>-1.6627000000000001</c:v>
                </c:pt>
                <c:pt idx="26601">
                  <c:v>-1.6627000000000001</c:v>
                </c:pt>
                <c:pt idx="26602">
                  <c:v>-1.6627000000000001</c:v>
                </c:pt>
                <c:pt idx="26603">
                  <c:v>-1.6627000000000001</c:v>
                </c:pt>
                <c:pt idx="26604">
                  <c:v>-1.6627000000000001</c:v>
                </c:pt>
                <c:pt idx="26605">
                  <c:v>-1.6627000000000001</c:v>
                </c:pt>
                <c:pt idx="26606">
                  <c:v>-1.6627000000000001</c:v>
                </c:pt>
                <c:pt idx="26607">
                  <c:v>-1.6627000000000001</c:v>
                </c:pt>
                <c:pt idx="26608">
                  <c:v>-1.6627000000000001</c:v>
                </c:pt>
                <c:pt idx="26609">
                  <c:v>-1.6627000000000001</c:v>
                </c:pt>
                <c:pt idx="26610">
                  <c:v>-1.6627000000000001</c:v>
                </c:pt>
                <c:pt idx="26611">
                  <c:v>-1.6627000000000001</c:v>
                </c:pt>
                <c:pt idx="26612">
                  <c:v>-1.6627000000000001</c:v>
                </c:pt>
                <c:pt idx="26613">
                  <c:v>-1.6627000000000001</c:v>
                </c:pt>
                <c:pt idx="26614">
                  <c:v>-1.6627000000000001</c:v>
                </c:pt>
                <c:pt idx="26615">
                  <c:v>-1.6627000000000001</c:v>
                </c:pt>
                <c:pt idx="26616">
                  <c:v>-1.6627000000000001</c:v>
                </c:pt>
                <c:pt idx="26617">
                  <c:v>-1.6627000000000001</c:v>
                </c:pt>
                <c:pt idx="26618">
                  <c:v>-1.6627000000000001</c:v>
                </c:pt>
                <c:pt idx="26619">
                  <c:v>-1.6627000000000001</c:v>
                </c:pt>
                <c:pt idx="26620">
                  <c:v>-1.6627000000000001</c:v>
                </c:pt>
                <c:pt idx="26621">
                  <c:v>-1.6627000000000001</c:v>
                </c:pt>
                <c:pt idx="26622">
                  <c:v>-1.6627000000000001</c:v>
                </c:pt>
                <c:pt idx="26623">
                  <c:v>-1.6627000000000001</c:v>
                </c:pt>
                <c:pt idx="26624">
                  <c:v>-1.6627000000000001</c:v>
                </c:pt>
                <c:pt idx="26625">
                  <c:v>-1.6627000000000001</c:v>
                </c:pt>
                <c:pt idx="26626">
                  <c:v>-1.6627000000000001</c:v>
                </c:pt>
                <c:pt idx="26627">
                  <c:v>-1.6627000000000001</c:v>
                </c:pt>
                <c:pt idx="26628">
                  <c:v>-1.6627000000000001</c:v>
                </c:pt>
                <c:pt idx="26629">
                  <c:v>-1.6627000000000001</c:v>
                </c:pt>
                <c:pt idx="26630">
                  <c:v>-1.6627000000000001</c:v>
                </c:pt>
                <c:pt idx="26631">
                  <c:v>-1.6627000000000001</c:v>
                </c:pt>
                <c:pt idx="26632">
                  <c:v>-1.6627000000000001</c:v>
                </c:pt>
                <c:pt idx="26633">
                  <c:v>-1.6</c:v>
                </c:pt>
                <c:pt idx="26634">
                  <c:v>-1.6627000000000001</c:v>
                </c:pt>
                <c:pt idx="26635">
                  <c:v>-1.6627000000000001</c:v>
                </c:pt>
                <c:pt idx="26636">
                  <c:v>-1.6627000000000001</c:v>
                </c:pt>
                <c:pt idx="26637">
                  <c:v>-1.6627000000000001</c:v>
                </c:pt>
                <c:pt idx="26638">
                  <c:v>-1.6627000000000001</c:v>
                </c:pt>
                <c:pt idx="26639">
                  <c:v>-1.6627000000000001</c:v>
                </c:pt>
                <c:pt idx="26640">
                  <c:v>-1.6627000000000001</c:v>
                </c:pt>
                <c:pt idx="26641">
                  <c:v>-1.6627000000000001</c:v>
                </c:pt>
                <c:pt idx="26642">
                  <c:v>-1.6627000000000001</c:v>
                </c:pt>
                <c:pt idx="26643">
                  <c:v>-1.6627000000000001</c:v>
                </c:pt>
                <c:pt idx="26644">
                  <c:v>-1.6627000000000001</c:v>
                </c:pt>
                <c:pt idx="26645">
                  <c:v>-1.6627000000000001</c:v>
                </c:pt>
                <c:pt idx="26646">
                  <c:v>-1.6627000000000001</c:v>
                </c:pt>
                <c:pt idx="26647">
                  <c:v>-1.6627000000000001</c:v>
                </c:pt>
                <c:pt idx="26648">
                  <c:v>-1.6627000000000001</c:v>
                </c:pt>
                <c:pt idx="26649">
                  <c:v>-1.6627000000000001</c:v>
                </c:pt>
                <c:pt idx="26650">
                  <c:v>-1.6627000000000001</c:v>
                </c:pt>
                <c:pt idx="26651">
                  <c:v>-1.6627000000000001</c:v>
                </c:pt>
                <c:pt idx="26652">
                  <c:v>-1.6627000000000001</c:v>
                </c:pt>
                <c:pt idx="26653">
                  <c:v>-1.6627000000000001</c:v>
                </c:pt>
                <c:pt idx="26654">
                  <c:v>-1.6627000000000001</c:v>
                </c:pt>
                <c:pt idx="26655">
                  <c:v>-1.6627000000000001</c:v>
                </c:pt>
                <c:pt idx="26656">
                  <c:v>-1.6627000000000001</c:v>
                </c:pt>
                <c:pt idx="26657">
                  <c:v>-1.6627000000000001</c:v>
                </c:pt>
                <c:pt idx="26658">
                  <c:v>-1.6627000000000001</c:v>
                </c:pt>
                <c:pt idx="26659">
                  <c:v>-1.6627000000000001</c:v>
                </c:pt>
                <c:pt idx="26660">
                  <c:v>-1.6627000000000001</c:v>
                </c:pt>
                <c:pt idx="26661">
                  <c:v>-1.6627000000000001</c:v>
                </c:pt>
                <c:pt idx="26662">
                  <c:v>-1.6627000000000001</c:v>
                </c:pt>
                <c:pt idx="26663">
                  <c:v>-1.6627000000000001</c:v>
                </c:pt>
                <c:pt idx="26664">
                  <c:v>-1.6627000000000001</c:v>
                </c:pt>
                <c:pt idx="26665">
                  <c:v>-1.6627000000000001</c:v>
                </c:pt>
                <c:pt idx="26666">
                  <c:v>-1.6627000000000001</c:v>
                </c:pt>
                <c:pt idx="26667">
                  <c:v>-1.6627000000000001</c:v>
                </c:pt>
                <c:pt idx="26668">
                  <c:v>-1.6627000000000001</c:v>
                </c:pt>
                <c:pt idx="26669">
                  <c:v>-1.6627000000000001</c:v>
                </c:pt>
                <c:pt idx="26670">
                  <c:v>-1.6627000000000001</c:v>
                </c:pt>
                <c:pt idx="26671">
                  <c:v>-1.6627000000000001</c:v>
                </c:pt>
                <c:pt idx="26672">
                  <c:v>-1.6627000000000001</c:v>
                </c:pt>
                <c:pt idx="26673">
                  <c:v>-1.6627000000000001</c:v>
                </c:pt>
                <c:pt idx="26674">
                  <c:v>-1.6627000000000001</c:v>
                </c:pt>
                <c:pt idx="26675">
                  <c:v>-1.6627000000000001</c:v>
                </c:pt>
                <c:pt idx="26676">
                  <c:v>-1.6627000000000001</c:v>
                </c:pt>
                <c:pt idx="26677">
                  <c:v>-1.6627000000000001</c:v>
                </c:pt>
                <c:pt idx="26678">
                  <c:v>-1.6627000000000001</c:v>
                </c:pt>
                <c:pt idx="26679">
                  <c:v>-1.6627000000000001</c:v>
                </c:pt>
                <c:pt idx="26680">
                  <c:v>-1.6627000000000001</c:v>
                </c:pt>
                <c:pt idx="26681">
                  <c:v>-1.6627000000000001</c:v>
                </c:pt>
                <c:pt idx="26682">
                  <c:v>-1.6627000000000001</c:v>
                </c:pt>
                <c:pt idx="26683">
                  <c:v>-1.6627000000000001</c:v>
                </c:pt>
                <c:pt idx="26684">
                  <c:v>-1.6627000000000001</c:v>
                </c:pt>
                <c:pt idx="26685">
                  <c:v>-1.6627000000000001</c:v>
                </c:pt>
                <c:pt idx="26686">
                  <c:v>-1.6627000000000001</c:v>
                </c:pt>
                <c:pt idx="26687">
                  <c:v>-1.6627000000000001</c:v>
                </c:pt>
                <c:pt idx="26688">
                  <c:v>-1.6627000000000001</c:v>
                </c:pt>
                <c:pt idx="26689">
                  <c:v>-1.6627000000000001</c:v>
                </c:pt>
                <c:pt idx="26690">
                  <c:v>-1.6627000000000001</c:v>
                </c:pt>
                <c:pt idx="26691">
                  <c:v>-1.6627000000000001</c:v>
                </c:pt>
                <c:pt idx="26692">
                  <c:v>-1.6627000000000001</c:v>
                </c:pt>
                <c:pt idx="26693">
                  <c:v>-1.6627000000000001</c:v>
                </c:pt>
                <c:pt idx="26694">
                  <c:v>-1.6627000000000001</c:v>
                </c:pt>
                <c:pt idx="26695">
                  <c:v>-1.6627000000000001</c:v>
                </c:pt>
                <c:pt idx="26696">
                  <c:v>-1.6627000000000001</c:v>
                </c:pt>
                <c:pt idx="26697">
                  <c:v>-1.6627000000000001</c:v>
                </c:pt>
                <c:pt idx="26698">
                  <c:v>-1.6627000000000001</c:v>
                </c:pt>
                <c:pt idx="26699">
                  <c:v>-1.6627000000000001</c:v>
                </c:pt>
                <c:pt idx="26700">
                  <c:v>-1.6627000000000001</c:v>
                </c:pt>
                <c:pt idx="26701">
                  <c:v>-1.6627000000000001</c:v>
                </c:pt>
                <c:pt idx="26702">
                  <c:v>-1.6627000000000001</c:v>
                </c:pt>
                <c:pt idx="26703">
                  <c:v>-1.6627000000000001</c:v>
                </c:pt>
                <c:pt idx="26704">
                  <c:v>-1.6627000000000001</c:v>
                </c:pt>
                <c:pt idx="26705">
                  <c:v>-1.6627000000000001</c:v>
                </c:pt>
                <c:pt idx="26706">
                  <c:v>-1.6627000000000001</c:v>
                </c:pt>
                <c:pt idx="26707">
                  <c:v>-1.6627000000000001</c:v>
                </c:pt>
                <c:pt idx="26708">
                  <c:v>-1.6627000000000001</c:v>
                </c:pt>
                <c:pt idx="26709">
                  <c:v>-1.6627000000000001</c:v>
                </c:pt>
                <c:pt idx="26710">
                  <c:v>-1.6627000000000001</c:v>
                </c:pt>
                <c:pt idx="26711">
                  <c:v>-1.6627000000000001</c:v>
                </c:pt>
                <c:pt idx="26712">
                  <c:v>-1.6627000000000001</c:v>
                </c:pt>
                <c:pt idx="26713">
                  <c:v>-1.6627000000000001</c:v>
                </c:pt>
                <c:pt idx="26714">
                  <c:v>-1.6627000000000001</c:v>
                </c:pt>
                <c:pt idx="26715">
                  <c:v>-1.6627000000000001</c:v>
                </c:pt>
                <c:pt idx="26716">
                  <c:v>-1.6627000000000001</c:v>
                </c:pt>
                <c:pt idx="26717">
                  <c:v>-1.6627000000000001</c:v>
                </c:pt>
                <c:pt idx="26718">
                  <c:v>-1.6627000000000001</c:v>
                </c:pt>
                <c:pt idx="26719">
                  <c:v>-1.6627000000000001</c:v>
                </c:pt>
                <c:pt idx="26720">
                  <c:v>-1.6627000000000001</c:v>
                </c:pt>
                <c:pt idx="26721">
                  <c:v>-1.6627000000000001</c:v>
                </c:pt>
                <c:pt idx="26722">
                  <c:v>-1.6627000000000001</c:v>
                </c:pt>
                <c:pt idx="26723">
                  <c:v>-1.6627000000000001</c:v>
                </c:pt>
                <c:pt idx="26724">
                  <c:v>-1.6627000000000001</c:v>
                </c:pt>
                <c:pt idx="26725">
                  <c:v>-1.6627000000000001</c:v>
                </c:pt>
                <c:pt idx="26726">
                  <c:v>-1.6627000000000001</c:v>
                </c:pt>
                <c:pt idx="26727">
                  <c:v>-1.6627000000000001</c:v>
                </c:pt>
                <c:pt idx="26728">
                  <c:v>-1.6627000000000001</c:v>
                </c:pt>
                <c:pt idx="26729">
                  <c:v>-1.6627000000000001</c:v>
                </c:pt>
                <c:pt idx="26730">
                  <c:v>-1.6627000000000001</c:v>
                </c:pt>
                <c:pt idx="26731">
                  <c:v>-1.6627000000000001</c:v>
                </c:pt>
                <c:pt idx="26732">
                  <c:v>-1.6627000000000001</c:v>
                </c:pt>
                <c:pt idx="26733">
                  <c:v>-1.6627000000000001</c:v>
                </c:pt>
                <c:pt idx="26734">
                  <c:v>-1.6627000000000001</c:v>
                </c:pt>
                <c:pt idx="26735">
                  <c:v>-1.6627000000000001</c:v>
                </c:pt>
                <c:pt idx="26736">
                  <c:v>-1.6</c:v>
                </c:pt>
                <c:pt idx="26737">
                  <c:v>-1.6627000000000001</c:v>
                </c:pt>
                <c:pt idx="26738">
                  <c:v>-1.6627000000000001</c:v>
                </c:pt>
                <c:pt idx="26739">
                  <c:v>-1.6627000000000001</c:v>
                </c:pt>
                <c:pt idx="26740">
                  <c:v>-1.6627000000000001</c:v>
                </c:pt>
                <c:pt idx="26741">
                  <c:v>-1.6627000000000001</c:v>
                </c:pt>
                <c:pt idx="26742">
                  <c:v>-1.6627000000000001</c:v>
                </c:pt>
                <c:pt idx="26743">
                  <c:v>-1.6627000000000001</c:v>
                </c:pt>
                <c:pt idx="26744">
                  <c:v>-1.6627000000000001</c:v>
                </c:pt>
                <c:pt idx="26745">
                  <c:v>-1.6627000000000001</c:v>
                </c:pt>
                <c:pt idx="26746">
                  <c:v>-1.6627000000000001</c:v>
                </c:pt>
                <c:pt idx="26747">
                  <c:v>-1.6627000000000001</c:v>
                </c:pt>
                <c:pt idx="26748">
                  <c:v>-1.6</c:v>
                </c:pt>
                <c:pt idx="26749">
                  <c:v>-1.6627000000000001</c:v>
                </c:pt>
                <c:pt idx="26750">
                  <c:v>-1.6627000000000001</c:v>
                </c:pt>
                <c:pt idx="26751">
                  <c:v>-1.6627000000000001</c:v>
                </c:pt>
                <c:pt idx="26752">
                  <c:v>-1.6627000000000001</c:v>
                </c:pt>
                <c:pt idx="26753">
                  <c:v>-1.6627000000000001</c:v>
                </c:pt>
                <c:pt idx="26754">
                  <c:v>-1.6627000000000001</c:v>
                </c:pt>
                <c:pt idx="26755">
                  <c:v>-1.6627000000000001</c:v>
                </c:pt>
                <c:pt idx="26756">
                  <c:v>-1.6627000000000001</c:v>
                </c:pt>
                <c:pt idx="26757">
                  <c:v>-1.6627000000000001</c:v>
                </c:pt>
                <c:pt idx="26758">
                  <c:v>-1.6627000000000001</c:v>
                </c:pt>
                <c:pt idx="26759">
                  <c:v>-1.6627000000000001</c:v>
                </c:pt>
                <c:pt idx="26760">
                  <c:v>-1.6627000000000001</c:v>
                </c:pt>
                <c:pt idx="26761">
                  <c:v>-1.6627000000000001</c:v>
                </c:pt>
                <c:pt idx="26762">
                  <c:v>-1.6627000000000001</c:v>
                </c:pt>
                <c:pt idx="26763">
                  <c:v>-1.6627000000000001</c:v>
                </c:pt>
                <c:pt idx="26764">
                  <c:v>-1.6627000000000001</c:v>
                </c:pt>
                <c:pt idx="26765">
                  <c:v>-1.6627000000000001</c:v>
                </c:pt>
                <c:pt idx="26766">
                  <c:v>-1.6627000000000001</c:v>
                </c:pt>
                <c:pt idx="26767">
                  <c:v>-1.6627000000000001</c:v>
                </c:pt>
                <c:pt idx="26768">
                  <c:v>-1.6627000000000001</c:v>
                </c:pt>
                <c:pt idx="26769">
                  <c:v>-1.6627000000000001</c:v>
                </c:pt>
                <c:pt idx="26770">
                  <c:v>-1.6627000000000001</c:v>
                </c:pt>
                <c:pt idx="26771">
                  <c:v>-1.6627000000000001</c:v>
                </c:pt>
                <c:pt idx="26772">
                  <c:v>-1.6627000000000001</c:v>
                </c:pt>
                <c:pt idx="26773">
                  <c:v>-1.6627000000000001</c:v>
                </c:pt>
                <c:pt idx="26774">
                  <c:v>-1.6627000000000001</c:v>
                </c:pt>
                <c:pt idx="26775">
                  <c:v>-1.6627000000000001</c:v>
                </c:pt>
                <c:pt idx="26776">
                  <c:v>-1.6627000000000001</c:v>
                </c:pt>
                <c:pt idx="26777">
                  <c:v>-1.6627000000000001</c:v>
                </c:pt>
                <c:pt idx="26778">
                  <c:v>-1.6627000000000001</c:v>
                </c:pt>
                <c:pt idx="26779">
                  <c:v>-1.6627000000000001</c:v>
                </c:pt>
                <c:pt idx="26780">
                  <c:v>-1.6627000000000001</c:v>
                </c:pt>
                <c:pt idx="26781">
                  <c:v>-1.6627000000000001</c:v>
                </c:pt>
                <c:pt idx="26782">
                  <c:v>-1.6627000000000001</c:v>
                </c:pt>
                <c:pt idx="26783">
                  <c:v>-1.6627000000000001</c:v>
                </c:pt>
                <c:pt idx="26784">
                  <c:v>-1.6627000000000001</c:v>
                </c:pt>
                <c:pt idx="26785">
                  <c:v>-1.6627000000000001</c:v>
                </c:pt>
                <c:pt idx="26786">
                  <c:v>-1.6627000000000001</c:v>
                </c:pt>
                <c:pt idx="26787">
                  <c:v>-1.6627000000000001</c:v>
                </c:pt>
                <c:pt idx="26788">
                  <c:v>-1.6627000000000001</c:v>
                </c:pt>
                <c:pt idx="26789">
                  <c:v>-1.6627000000000001</c:v>
                </c:pt>
                <c:pt idx="26790">
                  <c:v>-1.6627000000000001</c:v>
                </c:pt>
                <c:pt idx="26791">
                  <c:v>-1.6627000000000001</c:v>
                </c:pt>
                <c:pt idx="26792">
                  <c:v>-1.6627000000000001</c:v>
                </c:pt>
                <c:pt idx="26793">
                  <c:v>-1.6627000000000001</c:v>
                </c:pt>
                <c:pt idx="26794">
                  <c:v>-1.6627000000000001</c:v>
                </c:pt>
                <c:pt idx="26795">
                  <c:v>-1.6627000000000001</c:v>
                </c:pt>
                <c:pt idx="26796">
                  <c:v>-1.6627000000000001</c:v>
                </c:pt>
                <c:pt idx="26797">
                  <c:v>-1.6627000000000001</c:v>
                </c:pt>
                <c:pt idx="26798">
                  <c:v>-1.6627000000000001</c:v>
                </c:pt>
                <c:pt idx="26799">
                  <c:v>-1.6627000000000001</c:v>
                </c:pt>
                <c:pt idx="26800">
                  <c:v>-1.6627000000000001</c:v>
                </c:pt>
                <c:pt idx="26801">
                  <c:v>-1.6627000000000001</c:v>
                </c:pt>
                <c:pt idx="26802">
                  <c:v>-1.6627000000000001</c:v>
                </c:pt>
                <c:pt idx="26803">
                  <c:v>-1.6627000000000001</c:v>
                </c:pt>
                <c:pt idx="26804">
                  <c:v>-1.6627000000000001</c:v>
                </c:pt>
                <c:pt idx="26805">
                  <c:v>-1.6627000000000001</c:v>
                </c:pt>
                <c:pt idx="26806">
                  <c:v>-1.6627000000000001</c:v>
                </c:pt>
                <c:pt idx="26807">
                  <c:v>-1.6627000000000001</c:v>
                </c:pt>
                <c:pt idx="26808">
                  <c:v>-1.6627000000000001</c:v>
                </c:pt>
                <c:pt idx="26809">
                  <c:v>-1.6627000000000001</c:v>
                </c:pt>
                <c:pt idx="26810">
                  <c:v>-1.6627000000000001</c:v>
                </c:pt>
                <c:pt idx="26811">
                  <c:v>-1.6627000000000001</c:v>
                </c:pt>
                <c:pt idx="26812">
                  <c:v>-1.6627000000000001</c:v>
                </c:pt>
                <c:pt idx="26813">
                  <c:v>-1.6627000000000001</c:v>
                </c:pt>
                <c:pt idx="26814">
                  <c:v>-1.6627000000000001</c:v>
                </c:pt>
                <c:pt idx="26815">
                  <c:v>-1.6627000000000001</c:v>
                </c:pt>
                <c:pt idx="26816">
                  <c:v>-1.6627000000000001</c:v>
                </c:pt>
                <c:pt idx="26817">
                  <c:v>-1.6627000000000001</c:v>
                </c:pt>
                <c:pt idx="26818">
                  <c:v>-1.6627000000000001</c:v>
                </c:pt>
                <c:pt idx="26819">
                  <c:v>-1.6627000000000001</c:v>
                </c:pt>
                <c:pt idx="26820">
                  <c:v>-1.6627000000000001</c:v>
                </c:pt>
                <c:pt idx="26821">
                  <c:v>-1.6627000000000001</c:v>
                </c:pt>
                <c:pt idx="26822">
                  <c:v>-1.6627000000000001</c:v>
                </c:pt>
                <c:pt idx="26823">
                  <c:v>-1.6627000000000001</c:v>
                </c:pt>
                <c:pt idx="26824">
                  <c:v>-1.6627000000000001</c:v>
                </c:pt>
                <c:pt idx="26825">
                  <c:v>-1.6627000000000001</c:v>
                </c:pt>
                <c:pt idx="26826">
                  <c:v>-1.6627000000000001</c:v>
                </c:pt>
                <c:pt idx="26827">
                  <c:v>-1.6627000000000001</c:v>
                </c:pt>
                <c:pt idx="26828">
                  <c:v>-1.6627000000000001</c:v>
                </c:pt>
                <c:pt idx="26829">
                  <c:v>-1.6627000000000001</c:v>
                </c:pt>
                <c:pt idx="26830">
                  <c:v>-1.6627000000000001</c:v>
                </c:pt>
                <c:pt idx="26831">
                  <c:v>-1.6627000000000001</c:v>
                </c:pt>
                <c:pt idx="26832">
                  <c:v>-1.6627000000000001</c:v>
                </c:pt>
                <c:pt idx="26833">
                  <c:v>-1.6627000000000001</c:v>
                </c:pt>
                <c:pt idx="26834">
                  <c:v>-1.6627000000000001</c:v>
                </c:pt>
                <c:pt idx="26835">
                  <c:v>-1.6627000000000001</c:v>
                </c:pt>
                <c:pt idx="26836">
                  <c:v>-1.6627000000000001</c:v>
                </c:pt>
                <c:pt idx="26837">
                  <c:v>-1.6627000000000001</c:v>
                </c:pt>
                <c:pt idx="26838">
                  <c:v>-1.6627000000000001</c:v>
                </c:pt>
                <c:pt idx="26839">
                  <c:v>-1.6627000000000001</c:v>
                </c:pt>
                <c:pt idx="26840">
                  <c:v>-1.6627000000000001</c:v>
                </c:pt>
                <c:pt idx="26841">
                  <c:v>-1.6627000000000001</c:v>
                </c:pt>
                <c:pt idx="26842">
                  <c:v>-1.6627000000000001</c:v>
                </c:pt>
                <c:pt idx="26843">
                  <c:v>-1.6627000000000001</c:v>
                </c:pt>
                <c:pt idx="26844">
                  <c:v>-1.6627000000000001</c:v>
                </c:pt>
                <c:pt idx="26845">
                  <c:v>-1.6627000000000001</c:v>
                </c:pt>
                <c:pt idx="26846">
                  <c:v>-1.6627000000000001</c:v>
                </c:pt>
                <c:pt idx="26847">
                  <c:v>-1.6627000000000001</c:v>
                </c:pt>
                <c:pt idx="26848">
                  <c:v>-1.6627000000000001</c:v>
                </c:pt>
                <c:pt idx="26849">
                  <c:v>-1.6627000000000001</c:v>
                </c:pt>
                <c:pt idx="26850">
                  <c:v>-1.6627000000000001</c:v>
                </c:pt>
                <c:pt idx="26851">
                  <c:v>-1.6627000000000001</c:v>
                </c:pt>
                <c:pt idx="26852">
                  <c:v>-1.6627000000000001</c:v>
                </c:pt>
                <c:pt idx="26853">
                  <c:v>-1.6</c:v>
                </c:pt>
                <c:pt idx="26854">
                  <c:v>-1.6627000000000001</c:v>
                </c:pt>
                <c:pt idx="26855">
                  <c:v>-1.6627000000000001</c:v>
                </c:pt>
                <c:pt idx="26856">
                  <c:v>-1.6627000000000001</c:v>
                </c:pt>
                <c:pt idx="26857">
                  <c:v>-1.6627000000000001</c:v>
                </c:pt>
                <c:pt idx="26858">
                  <c:v>-1.6627000000000001</c:v>
                </c:pt>
                <c:pt idx="26859">
                  <c:v>-1.6627000000000001</c:v>
                </c:pt>
                <c:pt idx="26860">
                  <c:v>-1.6627000000000001</c:v>
                </c:pt>
                <c:pt idx="26861">
                  <c:v>-1.6627000000000001</c:v>
                </c:pt>
                <c:pt idx="26862">
                  <c:v>-1.6627000000000001</c:v>
                </c:pt>
                <c:pt idx="26863">
                  <c:v>-1.6627000000000001</c:v>
                </c:pt>
                <c:pt idx="26864">
                  <c:v>-1.6627000000000001</c:v>
                </c:pt>
                <c:pt idx="26865">
                  <c:v>-1.6627000000000001</c:v>
                </c:pt>
                <c:pt idx="26866">
                  <c:v>-1.6627000000000001</c:v>
                </c:pt>
                <c:pt idx="26867">
                  <c:v>-1.6627000000000001</c:v>
                </c:pt>
                <c:pt idx="26868">
                  <c:v>-1.6627000000000001</c:v>
                </c:pt>
                <c:pt idx="26869">
                  <c:v>-1.6627000000000001</c:v>
                </c:pt>
                <c:pt idx="26870">
                  <c:v>-1.6627000000000001</c:v>
                </c:pt>
                <c:pt idx="26871">
                  <c:v>-1.6627000000000001</c:v>
                </c:pt>
                <c:pt idx="26872">
                  <c:v>-1.6627000000000001</c:v>
                </c:pt>
                <c:pt idx="26873">
                  <c:v>-1.6627000000000001</c:v>
                </c:pt>
                <c:pt idx="26874">
                  <c:v>-1.6627000000000001</c:v>
                </c:pt>
                <c:pt idx="26875">
                  <c:v>-1.6627000000000001</c:v>
                </c:pt>
                <c:pt idx="26876">
                  <c:v>-1.6627000000000001</c:v>
                </c:pt>
                <c:pt idx="26877">
                  <c:v>-1.6627000000000001</c:v>
                </c:pt>
                <c:pt idx="26878">
                  <c:v>-1.6627000000000001</c:v>
                </c:pt>
                <c:pt idx="26879">
                  <c:v>-1.6627000000000001</c:v>
                </c:pt>
                <c:pt idx="26880">
                  <c:v>-1.6627000000000001</c:v>
                </c:pt>
                <c:pt idx="26881">
                  <c:v>-1.6627000000000001</c:v>
                </c:pt>
                <c:pt idx="26882">
                  <c:v>-1.6627000000000001</c:v>
                </c:pt>
                <c:pt idx="26883">
                  <c:v>-1.6627000000000001</c:v>
                </c:pt>
                <c:pt idx="26884">
                  <c:v>-1.6627000000000001</c:v>
                </c:pt>
                <c:pt idx="26885">
                  <c:v>-1.6627000000000001</c:v>
                </c:pt>
                <c:pt idx="26886">
                  <c:v>-1.6627000000000001</c:v>
                </c:pt>
                <c:pt idx="26887">
                  <c:v>-1.6627000000000001</c:v>
                </c:pt>
                <c:pt idx="26888">
                  <c:v>-1.6627000000000001</c:v>
                </c:pt>
                <c:pt idx="26889">
                  <c:v>-1.6627000000000001</c:v>
                </c:pt>
                <c:pt idx="26890">
                  <c:v>-1.6627000000000001</c:v>
                </c:pt>
                <c:pt idx="26891">
                  <c:v>-1.6627000000000001</c:v>
                </c:pt>
                <c:pt idx="26892">
                  <c:v>-1.6627000000000001</c:v>
                </c:pt>
                <c:pt idx="26893">
                  <c:v>-1.6627000000000001</c:v>
                </c:pt>
                <c:pt idx="26894">
                  <c:v>-1.6627000000000001</c:v>
                </c:pt>
                <c:pt idx="26895">
                  <c:v>-1.6627000000000001</c:v>
                </c:pt>
                <c:pt idx="26896">
                  <c:v>-1.6627000000000001</c:v>
                </c:pt>
                <c:pt idx="26897">
                  <c:v>-1.6627000000000001</c:v>
                </c:pt>
                <c:pt idx="26898">
                  <c:v>-1.6627000000000001</c:v>
                </c:pt>
                <c:pt idx="26899">
                  <c:v>-1.6</c:v>
                </c:pt>
                <c:pt idx="26900">
                  <c:v>-1.6627000000000001</c:v>
                </c:pt>
                <c:pt idx="26901">
                  <c:v>-1.6627000000000001</c:v>
                </c:pt>
                <c:pt idx="26902">
                  <c:v>-1.6627000000000001</c:v>
                </c:pt>
                <c:pt idx="26903">
                  <c:v>-1.6627000000000001</c:v>
                </c:pt>
                <c:pt idx="26904">
                  <c:v>-1.6627000000000001</c:v>
                </c:pt>
                <c:pt idx="26905">
                  <c:v>-1.6627000000000001</c:v>
                </c:pt>
                <c:pt idx="26906">
                  <c:v>-1.6627000000000001</c:v>
                </c:pt>
                <c:pt idx="26907">
                  <c:v>-1.6627000000000001</c:v>
                </c:pt>
                <c:pt idx="26908">
                  <c:v>-1.6627000000000001</c:v>
                </c:pt>
                <c:pt idx="26909">
                  <c:v>-1.6627000000000001</c:v>
                </c:pt>
                <c:pt idx="26910">
                  <c:v>-1.6627000000000001</c:v>
                </c:pt>
                <c:pt idx="26911">
                  <c:v>-1.6627000000000001</c:v>
                </c:pt>
                <c:pt idx="26912">
                  <c:v>-1.6627000000000001</c:v>
                </c:pt>
                <c:pt idx="26913">
                  <c:v>-1.6627000000000001</c:v>
                </c:pt>
                <c:pt idx="26914">
                  <c:v>-1.6627000000000001</c:v>
                </c:pt>
                <c:pt idx="26915">
                  <c:v>-1.6627000000000001</c:v>
                </c:pt>
                <c:pt idx="26916">
                  <c:v>-1.6</c:v>
                </c:pt>
                <c:pt idx="26917">
                  <c:v>-1.6627000000000001</c:v>
                </c:pt>
                <c:pt idx="26918">
                  <c:v>-1.6627000000000001</c:v>
                </c:pt>
                <c:pt idx="26919">
                  <c:v>-1.6627000000000001</c:v>
                </c:pt>
                <c:pt idx="26920">
                  <c:v>-1.6627000000000001</c:v>
                </c:pt>
                <c:pt idx="26921">
                  <c:v>-1.6627000000000001</c:v>
                </c:pt>
                <c:pt idx="26922">
                  <c:v>-1.6627000000000001</c:v>
                </c:pt>
                <c:pt idx="26923">
                  <c:v>-1.6627000000000001</c:v>
                </c:pt>
                <c:pt idx="26924">
                  <c:v>-1.6627000000000001</c:v>
                </c:pt>
                <c:pt idx="26925">
                  <c:v>-1.6627000000000001</c:v>
                </c:pt>
                <c:pt idx="26926">
                  <c:v>-1.6627000000000001</c:v>
                </c:pt>
                <c:pt idx="26927">
                  <c:v>-1.6627000000000001</c:v>
                </c:pt>
                <c:pt idx="26928">
                  <c:v>-1.6627000000000001</c:v>
                </c:pt>
                <c:pt idx="26929">
                  <c:v>-1.6627000000000001</c:v>
                </c:pt>
                <c:pt idx="26930">
                  <c:v>-1.6627000000000001</c:v>
                </c:pt>
                <c:pt idx="26931">
                  <c:v>-1.6627000000000001</c:v>
                </c:pt>
                <c:pt idx="26932">
                  <c:v>-1.6627000000000001</c:v>
                </c:pt>
                <c:pt idx="26933">
                  <c:v>-1.6627000000000001</c:v>
                </c:pt>
                <c:pt idx="26934">
                  <c:v>-1.6627000000000001</c:v>
                </c:pt>
                <c:pt idx="26935">
                  <c:v>-1.6627000000000001</c:v>
                </c:pt>
                <c:pt idx="26936">
                  <c:v>-1.6627000000000001</c:v>
                </c:pt>
                <c:pt idx="26937">
                  <c:v>-1.6627000000000001</c:v>
                </c:pt>
                <c:pt idx="26938">
                  <c:v>-1.6627000000000001</c:v>
                </c:pt>
                <c:pt idx="26939">
                  <c:v>-1.6627000000000001</c:v>
                </c:pt>
                <c:pt idx="26940">
                  <c:v>-1.6627000000000001</c:v>
                </c:pt>
                <c:pt idx="26941">
                  <c:v>-1.6627000000000001</c:v>
                </c:pt>
                <c:pt idx="26942">
                  <c:v>-1.6627000000000001</c:v>
                </c:pt>
                <c:pt idx="26943">
                  <c:v>-1.6627000000000001</c:v>
                </c:pt>
                <c:pt idx="26944">
                  <c:v>-1.6627000000000001</c:v>
                </c:pt>
                <c:pt idx="26945">
                  <c:v>-1.6627000000000001</c:v>
                </c:pt>
                <c:pt idx="26946">
                  <c:v>-1.6627000000000001</c:v>
                </c:pt>
                <c:pt idx="26947">
                  <c:v>-1.6627000000000001</c:v>
                </c:pt>
                <c:pt idx="26948">
                  <c:v>-1.6627000000000001</c:v>
                </c:pt>
                <c:pt idx="26949">
                  <c:v>-1.6627000000000001</c:v>
                </c:pt>
                <c:pt idx="26950">
                  <c:v>-1.6627000000000001</c:v>
                </c:pt>
                <c:pt idx="26951">
                  <c:v>-1.6627000000000001</c:v>
                </c:pt>
                <c:pt idx="26952">
                  <c:v>-1.6627000000000001</c:v>
                </c:pt>
                <c:pt idx="26953">
                  <c:v>-1.6627000000000001</c:v>
                </c:pt>
                <c:pt idx="26954">
                  <c:v>-1.6627000000000001</c:v>
                </c:pt>
                <c:pt idx="26955">
                  <c:v>-1.6</c:v>
                </c:pt>
                <c:pt idx="26956">
                  <c:v>-1.6627000000000001</c:v>
                </c:pt>
                <c:pt idx="26957">
                  <c:v>-1.6627000000000001</c:v>
                </c:pt>
                <c:pt idx="26958">
                  <c:v>-1.6627000000000001</c:v>
                </c:pt>
                <c:pt idx="26959">
                  <c:v>-1.6</c:v>
                </c:pt>
                <c:pt idx="26960">
                  <c:v>-1.6627000000000001</c:v>
                </c:pt>
                <c:pt idx="26961">
                  <c:v>-1.6627000000000001</c:v>
                </c:pt>
                <c:pt idx="26962">
                  <c:v>-1.6627000000000001</c:v>
                </c:pt>
                <c:pt idx="26963">
                  <c:v>-1.6627000000000001</c:v>
                </c:pt>
                <c:pt idx="26964">
                  <c:v>-1.6627000000000001</c:v>
                </c:pt>
                <c:pt idx="26965">
                  <c:v>-1.6627000000000001</c:v>
                </c:pt>
                <c:pt idx="26966">
                  <c:v>-1.6627000000000001</c:v>
                </c:pt>
                <c:pt idx="26967">
                  <c:v>-1.6627000000000001</c:v>
                </c:pt>
                <c:pt idx="26968">
                  <c:v>-1.6627000000000001</c:v>
                </c:pt>
                <c:pt idx="26969">
                  <c:v>-1.6627000000000001</c:v>
                </c:pt>
                <c:pt idx="26970">
                  <c:v>-1.6627000000000001</c:v>
                </c:pt>
                <c:pt idx="26971">
                  <c:v>-1.6627000000000001</c:v>
                </c:pt>
                <c:pt idx="26972">
                  <c:v>-1.6627000000000001</c:v>
                </c:pt>
                <c:pt idx="26973">
                  <c:v>-1.6627000000000001</c:v>
                </c:pt>
                <c:pt idx="26974">
                  <c:v>-1.6627000000000001</c:v>
                </c:pt>
                <c:pt idx="26975">
                  <c:v>-1.6627000000000001</c:v>
                </c:pt>
                <c:pt idx="26976">
                  <c:v>-1.6627000000000001</c:v>
                </c:pt>
                <c:pt idx="26977">
                  <c:v>-1.6627000000000001</c:v>
                </c:pt>
                <c:pt idx="26978">
                  <c:v>-1.6627000000000001</c:v>
                </c:pt>
                <c:pt idx="26979">
                  <c:v>-1.6627000000000001</c:v>
                </c:pt>
                <c:pt idx="26980">
                  <c:v>-1.6627000000000001</c:v>
                </c:pt>
                <c:pt idx="26981">
                  <c:v>-1.6</c:v>
                </c:pt>
                <c:pt idx="26982">
                  <c:v>-1.6</c:v>
                </c:pt>
                <c:pt idx="26983">
                  <c:v>-1.6</c:v>
                </c:pt>
                <c:pt idx="26984">
                  <c:v>-1.6</c:v>
                </c:pt>
                <c:pt idx="26985">
                  <c:v>-1.5686</c:v>
                </c:pt>
                <c:pt idx="26986">
                  <c:v>-1.5686</c:v>
                </c:pt>
                <c:pt idx="26987">
                  <c:v>-1.5686</c:v>
                </c:pt>
                <c:pt idx="26988">
                  <c:v>-1.5373000000000001</c:v>
                </c:pt>
                <c:pt idx="26989">
                  <c:v>-1.5373000000000001</c:v>
                </c:pt>
                <c:pt idx="26990">
                  <c:v>-1.5373000000000001</c:v>
                </c:pt>
                <c:pt idx="26991">
                  <c:v>-1.5059</c:v>
                </c:pt>
                <c:pt idx="26992">
                  <c:v>-1.4431</c:v>
                </c:pt>
                <c:pt idx="26993">
                  <c:v>-1.4431</c:v>
                </c:pt>
                <c:pt idx="26994">
                  <c:v>-1.4117999999999999</c:v>
                </c:pt>
                <c:pt idx="26995">
                  <c:v>-1.4117999999999999</c:v>
                </c:pt>
                <c:pt idx="26996">
                  <c:v>-1.3804000000000001</c:v>
                </c:pt>
                <c:pt idx="26997">
                  <c:v>-1.3804000000000001</c:v>
                </c:pt>
                <c:pt idx="26998">
                  <c:v>-1.3804000000000001</c:v>
                </c:pt>
                <c:pt idx="26999">
                  <c:v>-1.349</c:v>
                </c:pt>
                <c:pt idx="27000">
                  <c:v>-1.2863</c:v>
                </c:pt>
                <c:pt idx="27001">
                  <c:v>-1.2863</c:v>
                </c:pt>
                <c:pt idx="27002">
                  <c:v>-1.2548999999999999</c:v>
                </c:pt>
                <c:pt idx="27003">
                  <c:v>-1.2548999999999999</c:v>
                </c:pt>
                <c:pt idx="27004">
                  <c:v>-1.2235</c:v>
                </c:pt>
                <c:pt idx="27005">
                  <c:v>-1.2235</c:v>
                </c:pt>
                <c:pt idx="27006">
                  <c:v>-1.1921999999999999</c:v>
                </c:pt>
                <c:pt idx="27007">
                  <c:v>-1.1921999999999999</c:v>
                </c:pt>
                <c:pt idx="27008">
                  <c:v>-1.1294</c:v>
                </c:pt>
                <c:pt idx="27009">
                  <c:v>-1.1294</c:v>
                </c:pt>
                <c:pt idx="27010">
                  <c:v>-1.0980000000000001</c:v>
                </c:pt>
                <c:pt idx="27011">
                  <c:v>-1.0980000000000001</c:v>
                </c:pt>
                <c:pt idx="27012">
                  <c:v>-1.0667</c:v>
                </c:pt>
                <c:pt idx="27013">
                  <c:v>-1.0667</c:v>
                </c:pt>
                <c:pt idx="27014">
                  <c:v>-1.0667</c:v>
                </c:pt>
                <c:pt idx="27015">
                  <c:v>-1.0353000000000001</c:v>
                </c:pt>
                <c:pt idx="27016">
                  <c:v>-1.0353000000000001</c:v>
                </c:pt>
                <c:pt idx="27017">
                  <c:v>-0.97250000000000003</c:v>
                </c:pt>
                <c:pt idx="27018">
                  <c:v>-0.97250000000000003</c:v>
                </c:pt>
                <c:pt idx="27019">
                  <c:v>-0.94120000000000004</c:v>
                </c:pt>
                <c:pt idx="27020">
                  <c:v>-0.94120000000000004</c:v>
                </c:pt>
                <c:pt idx="27021">
                  <c:v>-0.94120000000000004</c:v>
                </c:pt>
                <c:pt idx="27022">
                  <c:v>-0.90980000000000005</c:v>
                </c:pt>
                <c:pt idx="27023">
                  <c:v>-0.90980000000000005</c:v>
                </c:pt>
                <c:pt idx="27024">
                  <c:v>-0.90980000000000005</c:v>
                </c:pt>
                <c:pt idx="27025">
                  <c:v>-0.87839999999999996</c:v>
                </c:pt>
                <c:pt idx="27026">
                  <c:v>-0.81569999999999998</c:v>
                </c:pt>
                <c:pt idx="27027">
                  <c:v>-0.81569999999999998</c:v>
                </c:pt>
                <c:pt idx="27028">
                  <c:v>-0.7843</c:v>
                </c:pt>
                <c:pt idx="27029">
                  <c:v>-0.7843</c:v>
                </c:pt>
                <c:pt idx="27030">
                  <c:v>-0.7843</c:v>
                </c:pt>
                <c:pt idx="27031">
                  <c:v>-0.75290000000000001</c:v>
                </c:pt>
                <c:pt idx="27032">
                  <c:v>-0.75290000000000001</c:v>
                </c:pt>
                <c:pt idx="27033">
                  <c:v>-0.75290000000000001</c:v>
                </c:pt>
                <c:pt idx="27034">
                  <c:v>-0.75290000000000001</c:v>
                </c:pt>
                <c:pt idx="27035">
                  <c:v>-0.72160000000000002</c:v>
                </c:pt>
                <c:pt idx="27036">
                  <c:v>-0.72160000000000002</c:v>
                </c:pt>
                <c:pt idx="27037">
                  <c:v>-0.65880000000000005</c:v>
                </c:pt>
                <c:pt idx="27038">
                  <c:v>-0.65880000000000005</c:v>
                </c:pt>
                <c:pt idx="27039">
                  <c:v>-0.62749999999999995</c:v>
                </c:pt>
                <c:pt idx="27040">
                  <c:v>-0.62749999999999995</c:v>
                </c:pt>
                <c:pt idx="27041">
                  <c:v>-0.59609999999999996</c:v>
                </c:pt>
                <c:pt idx="27042">
                  <c:v>-0.59609999999999996</c:v>
                </c:pt>
                <c:pt idx="27043">
                  <c:v>-0.59609999999999996</c:v>
                </c:pt>
                <c:pt idx="27044">
                  <c:v>-0.59609999999999996</c:v>
                </c:pt>
                <c:pt idx="27045">
                  <c:v>-0.56469999999999998</c:v>
                </c:pt>
                <c:pt idx="27046">
                  <c:v>-0.56469999999999998</c:v>
                </c:pt>
                <c:pt idx="27047">
                  <c:v>-0.502</c:v>
                </c:pt>
                <c:pt idx="27048">
                  <c:v>-0.502</c:v>
                </c:pt>
                <c:pt idx="27049">
                  <c:v>-0.502</c:v>
                </c:pt>
                <c:pt idx="27050">
                  <c:v>-0.47060000000000002</c:v>
                </c:pt>
                <c:pt idx="27051">
                  <c:v>-0.47060000000000002</c:v>
                </c:pt>
                <c:pt idx="27052">
                  <c:v>-0.47060000000000002</c:v>
                </c:pt>
                <c:pt idx="27053">
                  <c:v>-0.43919999999999998</c:v>
                </c:pt>
                <c:pt idx="27054">
                  <c:v>-0.43919999999999998</c:v>
                </c:pt>
                <c:pt idx="27055">
                  <c:v>-0.43919999999999998</c:v>
                </c:pt>
                <c:pt idx="27056">
                  <c:v>-0.43919999999999998</c:v>
                </c:pt>
                <c:pt idx="27057">
                  <c:v>-0.4078</c:v>
                </c:pt>
                <c:pt idx="27058">
                  <c:v>-0.4078</c:v>
                </c:pt>
                <c:pt idx="27059">
                  <c:v>-0.4078</c:v>
                </c:pt>
                <c:pt idx="27060">
                  <c:v>-0.34510000000000002</c:v>
                </c:pt>
                <c:pt idx="27061">
                  <c:v>-0.34510000000000002</c:v>
                </c:pt>
                <c:pt idx="27062">
                  <c:v>-0.31369999999999998</c:v>
                </c:pt>
                <c:pt idx="27063">
                  <c:v>-0.31369999999999998</c:v>
                </c:pt>
                <c:pt idx="27064">
                  <c:v>-0.31369999999999998</c:v>
                </c:pt>
                <c:pt idx="27065">
                  <c:v>-0.31369999999999998</c:v>
                </c:pt>
                <c:pt idx="27066">
                  <c:v>-0.28239999999999998</c:v>
                </c:pt>
                <c:pt idx="27067">
                  <c:v>-0.28239999999999998</c:v>
                </c:pt>
                <c:pt idx="27068">
                  <c:v>-0.28239999999999998</c:v>
                </c:pt>
                <c:pt idx="27069">
                  <c:v>-0.28239999999999998</c:v>
                </c:pt>
                <c:pt idx="27070">
                  <c:v>-0.251</c:v>
                </c:pt>
                <c:pt idx="27071">
                  <c:v>-0.18820000000000001</c:v>
                </c:pt>
                <c:pt idx="27072">
                  <c:v>-0.18820000000000001</c:v>
                </c:pt>
                <c:pt idx="27073">
                  <c:v>-0.18820000000000001</c:v>
                </c:pt>
                <c:pt idx="27074">
                  <c:v>-0.18820000000000001</c:v>
                </c:pt>
                <c:pt idx="27075">
                  <c:v>-0.15690000000000001</c:v>
                </c:pt>
                <c:pt idx="27076">
                  <c:v>-0.15690000000000001</c:v>
                </c:pt>
                <c:pt idx="27077">
                  <c:v>-0.15690000000000001</c:v>
                </c:pt>
                <c:pt idx="27078">
                  <c:v>-0.15690000000000001</c:v>
                </c:pt>
                <c:pt idx="27079">
                  <c:v>-0.1255</c:v>
                </c:pt>
                <c:pt idx="27080">
                  <c:v>-0.1255</c:v>
                </c:pt>
                <c:pt idx="27081">
                  <c:v>-0.1255</c:v>
                </c:pt>
                <c:pt idx="27082">
                  <c:v>-9.4100000000000003E-2</c:v>
                </c:pt>
                <c:pt idx="27083">
                  <c:v>-9.4100000000000003E-2</c:v>
                </c:pt>
                <c:pt idx="27084">
                  <c:v>-9.4100000000000003E-2</c:v>
                </c:pt>
                <c:pt idx="27085">
                  <c:v>-9.4100000000000003E-2</c:v>
                </c:pt>
                <c:pt idx="27086">
                  <c:v>-3.1399999999999997E-2</c:v>
                </c:pt>
                <c:pt idx="27087">
                  <c:v>-3.1399999999999997E-2</c:v>
                </c:pt>
                <c:pt idx="27088">
                  <c:v>-3.1399999999999997E-2</c:v>
                </c:pt>
                <c:pt idx="27089">
                  <c:v>0</c:v>
                </c:pt>
                <c:pt idx="27090">
                  <c:v>0</c:v>
                </c:pt>
                <c:pt idx="27091">
                  <c:v>0</c:v>
                </c:pt>
                <c:pt idx="27092">
                  <c:v>0</c:v>
                </c:pt>
                <c:pt idx="27093">
                  <c:v>0</c:v>
                </c:pt>
                <c:pt idx="27094">
                  <c:v>0</c:v>
                </c:pt>
                <c:pt idx="27095">
                  <c:v>3.1399999999999997E-2</c:v>
                </c:pt>
                <c:pt idx="27096">
                  <c:v>3.1399999999999997E-2</c:v>
                </c:pt>
                <c:pt idx="27097">
                  <c:v>3.1399999999999997E-2</c:v>
                </c:pt>
                <c:pt idx="27098">
                  <c:v>9.4100000000000003E-2</c:v>
                </c:pt>
                <c:pt idx="27099">
                  <c:v>3.1399999999999997E-2</c:v>
                </c:pt>
                <c:pt idx="27100">
                  <c:v>9.4100000000000003E-2</c:v>
                </c:pt>
                <c:pt idx="27101">
                  <c:v>9.4100000000000003E-2</c:v>
                </c:pt>
                <c:pt idx="27102">
                  <c:v>0.1255</c:v>
                </c:pt>
                <c:pt idx="27103">
                  <c:v>0.1255</c:v>
                </c:pt>
                <c:pt idx="27104">
                  <c:v>0.1255</c:v>
                </c:pt>
                <c:pt idx="27105">
                  <c:v>0.15690000000000001</c:v>
                </c:pt>
                <c:pt idx="27106">
                  <c:v>0.15690000000000001</c:v>
                </c:pt>
                <c:pt idx="27107">
                  <c:v>0.15690000000000001</c:v>
                </c:pt>
                <c:pt idx="27108">
                  <c:v>0.15690000000000001</c:v>
                </c:pt>
                <c:pt idx="27109">
                  <c:v>0.15690000000000001</c:v>
                </c:pt>
                <c:pt idx="27110">
                  <c:v>0.18820000000000001</c:v>
                </c:pt>
                <c:pt idx="27111">
                  <c:v>0.18820000000000001</c:v>
                </c:pt>
                <c:pt idx="27112">
                  <c:v>0.18820000000000001</c:v>
                </c:pt>
                <c:pt idx="27113">
                  <c:v>0.18820000000000001</c:v>
                </c:pt>
                <c:pt idx="27114">
                  <c:v>0.18820000000000001</c:v>
                </c:pt>
                <c:pt idx="27115">
                  <c:v>0.18820000000000001</c:v>
                </c:pt>
                <c:pt idx="27116">
                  <c:v>0.251</c:v>
                </c:pt>
                <c:pt idx="27117">
                  <c:v>0.251</c:v>
                </c:pt>
                <c:pt idx="27118">
                  <c:v>0.251</c:v>
                </c:pt>
                <c:pt idx="27119">
                  <c:v>0.251</c:v>
                </c:pt>
                <c:pt idx="27120">
                  <c:v>0.28239999999999998</c:v>
                </c:pt>
                <c:pt idx="27121">
                  <c:v>0.28239999999999998</c:v>
                </c:pt>
                <c:pt idx="27122">
                  <c:v>0.28239999999999998</c:v>
                </c:pt>
                <c:pt idx="27123">
                  <c:v>0.28239999999999998</c:v>
                </c:pt>
                <c:pt idx="27124">
                  <c:v>0.31369999999999998</c:v>
                </c:pt>
                <c:pt idx="27125">
                  <c:v>0.31369999999999998</c:v>
                </c:pt>
                <c:pt idx="27126">
                  <c:v>0.31369999999999998</c:v>
                </c:pt>
                <c:pt idx="27127">
                  <c:v>0.31369999999999998</c:v>
                </c:pt>
                <c:pt idx="27128">
                  <c:v>0.31369999999999998</c:v>
                </c:pt>
                <c:pt idx="27129">
                  <c:v>0.31369999999999998</c:v>
                </c:pt>
                <c:pt idx="27130">
                  <c:v>0.34510000000000002</c:v>
                </c:pt>
                <c:pt idx="27131">
                  <c:v>0.34510000000000002</c:v>
                </c:pt>
                <c:pt idx="27132">
                  <c:v>0.34510000000000002</c:v>
                </c:pt>
                <c:pt idx="27133">
                  <c:v>0.34510000000000002</c:v>
                </c:pt>
                <c:pt idx="27134">
                  <c:v>0.34510000000000002</c:v>
                </c:pt>
                <c:pt idx="27135">
                  <c:v>0.34510000000000002</c:v>
                </c:pt>
                <c:pt idx="27136">
                  <c:v>0.4078</c:v>
                </c:pt>
                <c:pt idx="27137">
                  <c:v>0.4078</c:v>
                </c:pt>
                <c:pt idx="27138">
                  <c:v>0.4078</c:v>
                </c:pt>
                <c:pt idx="27139">
                  <c:v>0.43919999999999998</c:v>
                </c:pt>
                <c:pt idx="27140">
                  <c:v>0.43919999999999998</c:v>
                </c:pt>
                <c:pt idx="27141">
                  <c:v>0.43919999999999998</c:v>
                </c:pt>
                <c:pt idx="27142">
                  <c:v>0.43919999999999998</c:v>
                </c:pt>
                <c:pt idx="27143">
                  <c:v>0.43919999999999998</c:v>
                </c:pt>
                <c:pt idx="27144">
                  <c:v>0.47060000000000002</c:v>
                </c:pt>
                <c:pt idx="27145">
                  <c:v>0.47060000000000002</c:v>
                </c:pt>
                <c:pt idx="27146">
                  <c:v>0.47060000000000002</c:v>
                </c:pt>
                <c:pt idx="27147">
                  <c:v>0.47060000000000002</c:v>
                </c:pt>
                <c:pt idx="27148">
                  <c:v>0.47060000000000002</c:v>
                </c:pt>
                <c:pt idx="27149">
                  <c:v>0.47060000000000002</c:v>
                </c:pt>
                <c:pt idx="27150">
                  <c:v>0.47060000000000002</c:v>
                </c:pt>
                <c:pt idx="27151">
                  <c:v>0.502</c:v>
                </c:pt>
                <c:pt idx="27152">
                  <c:v>0.502</c:v>
                </c:pt>
                <c:pt idx="27153">
                  <c:v>0.502</c:v>
                </c:pt>
                <c:pt idx="27154">
                  <c:v>0.502</c:v>
                </c:pt>
                <c:pt idx="27155">
                  <c:v>0.502</c:v>
                </c:pt>
                <c:pt idx="27156">
                  <c:v>0.56469999999999998</c:v>
                </c:pt>
                <c:pt idx="27157">
                  <c:v>0.502</c:v>
                </c:pt>
                <c:pt idx="27158">
                  <c:v>0.56469999999999998</c:v>
                </c:pt>
                <c:pt idx="27159">
                  <c:v>0.56469999999999998</c:v>
                </c:pt>
                <c:pt idx="27160">
                  <c:v>0.56469999999999998</c:v>
                </c:pt>
                <c:pt idx="27161">
                  <c:v>0.59609999999999996</c:v>
                </c:pt>
                <c:pt idx="27162">
                  <c:v>0.59609999999999996</c:v>
                </c:pt>
                <c:pt idx="27163">
                  <c:v>0.59609999999999996</c:v>
                </c:pt>
                <c:pt idx="27164">
                  <c:v>0.59609999999999996</c:v>
                </c:pt>
                <c:pt idx="27165">
                  <c:v>0.62749999999999995</c:v>
                </c:pt>
                <c:pt idx="27166">
                  <c:v>0.62749999999999995</c:v>
                </c:pt>
                <c:pt idx="27167">
                  <c:v>0.62749999999999995</c:v>
                </c:pt>
                <c:pt idx="27168">
                  <c:v>0.62749999999999995</c:v>
                </c:pt>
                <c:pt idx="27169">
                  <c:v>0.62749999999999995</c:v>
                </c:pt>
                <c:pt idx="27170">
                  <c:v>0.62749999999999995</c:v>
                </c:pt>
                <c:pt idx="27171">
                  <c:v>0.62749999999999995</c:v>
                </c:pt>
                <c:pt idx="27172">
                  <c:v>0.62749999999999995</c:v>
                </c:pt>
                <c:pt idx="27173">
                  <c:v>0.65880000000000005</c:v>
                </c:pt>
                <c:pt idx="27174">
                  <c:v>0.65880000000000005</c:v>
                </c:pt>
                <c:pt idx="27175">
                  <c:v>0.65880000000000005</c:v>
                </c:pt>
                <c:pt idx="27176">
                  <c:v>0.65880000000000005</c:v>
                </c:pt>
                <c:pt idx="27177">
                  <c:v>0.65880000000000005</c:v>
                </c:pt>
                <c:pt idx="27178">
                  <c:v>0.65880000000000005</c:v>
                </c:pt>
                <c:pt idx="27179">
                  <c:v>0.65880000000000005</c:v>
                </c:pt>
                <c:pt idx="27180">
                  <c:v>0.65880000000000005</c:v>
                </c:pt>
                <c:pt idx="27181">
                  <c:v>0.65880000000000005</c:v>
                </c:pt>
                <c:pt idx="27182">
                  <c:v>0.72160000000000002</c:v>
                </c:pt>
                <c:pt idx="27183">
                  <c:v>0.72160000000000002</c:v>
                </c:pt>
                <c:pt idx="27184">
                  <c:v>0.72160000000000002</c:v>
                </c:pt>
                <c:pt idx="27185">
                  <c:v>0.72160000000000002</c:v>
                </c:pt>
                <c:pt idx="27186">
                  <c:v>0.75290000000000001</c:v>
                </c:pt>
                <c:pt idx="27187">
                  <c:v>0.72160000000000002</c:v>
                </c:pt>
                <c:pt idx="27188">
                  <c:v>0.75290000000000001</c:v>
                </c:pt>
                <c:pt idx="27189">
                  <c:v>0.75290000000000001</c:v>
                </c:pt>
                <c:pt idx="27190">
                  <c:v>0.75290000000000001</c:v>
                </c:pt>
                <c:pt idx="27191">
                  <c:v>0.75290000000000001</c:v>
                </c:pt>
                <c:pt idx="27192">
                  <c:v>0.75290000000000001</c:v>
                </c:pt>
                <c:pt idx="27193">
                  <c:v>0.75290000000000001</c:v>
                </c:pt>
                <c:pt idx="27194">
                  <c:v>0.7843</c:v>
                </c:pt>
                <c:pt idx="27195">
                  <c:v>0.75290000000000001</c:v>
                </c:pt>
                <c:pt idx="27196">
                  <c:v>0.7843</c:v>
                </c:pt>
                <c:pt idx="27197">
                  <c:v>0.75290000000000001</c:v>
                </c:pt>
                <c:pt idx="27198">
                  <c:v>0.7843</c:v>
                </c:pt>
                <c:pt idx="27199">
                  <c:v>0.7843</c:v>
                </c:pt>
                <c:pt idx="27200">
                  <c:v>0.7843</c:v>
                </c:pt>
                <c:pt idx="27201">
                  <c:v>0.7843</c:v>
                </c:pt>
                <c:pt idx="27202">
                  <c:v>0.7843</c:v>
                </c:pt>
                <c:pt idx="27203">
                  <c:v>0.7843</c:v>
                </c:pt>
                <c:pt idx="27204">
                  <c:v>0.7843</c:v>
                </c:pt>
                <c:pt idx="27205">
                  <c:v>0.7843</c:v>
                </c:pt>
                <c:pt idx="27206">
                  <c:v>0.7843</c:v>
                </c:pt>
                <c:pt idx="27207">
                  <c:v>0.81569999999999998</c:v>
                </c:pt>
                <c:pt idx="27208">
                  <c:v>0.81569999999999998</c:v>
                </c:pt>
                <c:pt idx="27209">
                  <c:v>0.81569999999999998</c:v>
                </c:pt>
                <c:pt idx="27210">
                  <c:v>0.81569999999999998</c:v>
                </c:pt>
                <c:pt idx="27211">
                  <c:v>0.81569999999999998</c:v>
                </c:pt>
                <c:pt idx="27212">
                  <c:v>0.81569999999999998</c:v>
                </c:pt>
                <c:pt idx="27213">
                  <c:v>0.81569999999999998</c:v>
                </c:pt>
                <c:pt idx="27214">
                  <c:v>0.81569999999999998</c:v>
                </c:pt>
                <c:pt idx="27215">
                  <c:v>0.81569999999999998</c:v>
                </c:pt>
                <c:pt idx="27216">
                  <c:v>0.81569999999999998</c:v>
                </c:pt>
                <c:pt idx="27217">
                  <c:v>0.87839999999999996</c:v>
                </c:pt>
                <c:pt idx="27218">
                  <c:v>0.87839999999999996</c:v>
                </c:pt>
                <c:pt idx="27219">
                  <c:v>0.87839999999999996</c:v>
                </c:pt>
                <c:pt idx="27220">
                  <c:v>0.87839999999999996</c:v>
                </c:pt>
                <c:pt idx="27221">
                  <c:v>0.87839999999999996</c:v>
                </c:pt>
                <c:pt idx="27222">
                  <c:v>0.87839999999999996</c:v>
                </c:pt>
                <c:pt idx="27223">
                  <c:v>0.87839999999999996</c:v>
                </c:pt>
                <c:pt idx="27224">
                  <c:v>0.87839999999999996</c:v>
                </c:pt>
                <c:pt idx="27225">
                  <c:v>0.90980000000000005</c:v>
                </c:pt>
                <c:pt idx="27226">
                  <c:v>0.90980000000000005</c:v>
                </c:pt>
                <c:pt idx="27227">
                  <c:v>0.90980000000000005</c:v>
                </c:pt>
                <c:pt idx="27228">
                  <c:v>0.90980000000000005</c:v>
                </c:pt>
                <c:pt idx="27229">
                  <c:v>0.90980000000000005</c:v>
                </c:pt>
                <c:pt idx="27230">
                  <c:v>0.94120000000000004</c:v>
                </c:pt>
                <c:pt idx="27231">
                  <c:v>0.94120000000000004</c:v>
                </c:pt>
                <c:pt idx="27232">
                  <c:v>0.90980000000000005</c:v>
                </c:pt>
                <c:pt idx="27233">
                  <c:v>0.94120000000000004</c:v>
                </c:pt>
                <c:pt idx="27234">
                  <c:v>0.94120000000000004</c:v>
                </c:pt>
                <c:pt idx="27235">
                  <c:v>0.94120000000000004</c:v>
                </c:pt>
                <c:pt idx="27236">
                  <c:v>0.94120000000000004</c:v>
                </c:pt>
                <c:pt idx="27237">
                  <c:v>0.94120000000000004</c:v>
                </c:pt>
                <c:pt idx="27238">
                  <c:v>0.94120000000000004</c:v>
                </c:pt>
                <c:pt idx="27239">
                  <c:v>0.97250000000000003</c:v>
                </c:pt>
                <c:pt idx="27240">
                  <c:v>0.94120000000000004</c:v>
                </c:pt>
                <c:pt idx="27241">
                  <c:v>0.94120000000000004</c:v>
                </c:pt>
                <c:pt idx="27242">
                  <c:v>0.94120000000000004</c:v>
                </c:pt>
                <c:pt idx="27243">
                  <c:v>0.94120000000000004</c:v>
                </c:pt>
                <c:pt idx="27244">
                  <c:v>0.97250000000000003</c:v>
                </c:pt>
                <c:pt idx="27245">
                  <c:v>0.97250000000000003</c:v>
                </c:pt>
                <c:pt idx="27246">
                  <c:v>0.97250000000000003</c:v>
                </c:pt>
                <c:pt idx="27247">
                  <c:v>0.97250000000000003</c:v>
                </c:pt>
                <c:pt idx="27248">
                  <c:v>0.97250000000000003</c:v>
                </c:pt>
                <c:pt idx="27249">
                  <c:v>0.97250000000000003</c:v>
                </c:pt>
                <c:pt idx="27250">
                  <c:v>0.97250000000000003</c:v>
                </c:pt>
                <c:pt idx="27251">
                  <c:v>0.97250000000000003</c:v>
                </c:pt>
                <c:pt idx="27252">
                  <c:v>0.97250000000000003</c:v>
                </c:pt>
                <c:pt idx="27253">
                  <c:v>0.97250000000000003</c:v>
                </c:pt>
                <c:pt idx="27254">
                  <c:v>0.97250000000000003</c:v>
                </c:pt>
                <c:pt idx="27255">
                  <c:v>0.97250000000000003</c:v>
                </c:pt>
                <c:pt idx="27256">
                  <c:v>0.97250000000000003</c:v>
                </c:pt>
                <c:pt idx="27257">
                  <c:v>0.97250000000000003</c:v>
                </c:pt>
                <c:pt idx="27258">
                  <c:v>1.0353000000000001</c:v>
                </c:pt>
                <c:pt idx="27259">
                  <c:v>1.0353000000000001</c:v>
                </c:pt>
                <c:pt idx="27260">
                  <c:v>1.0353000000000001</c:v>
                </c:pt>
                <c:pt idx="27261">
                  <c:v>1.0353000000000001</c:v>
                </c:pt>
                <c:pt idx="27262">
                  <c:v>1.0667</c:v>
                </c:pt>
                <c:pt idx="27263">
                  <c:v>1.0667</c:v>
                </c:pt>
                <c:pt idx="27264">
                  <c:v>1.0667</c:v>
                </c:pt>
                <c:pt idx="27265">
                  <c:v>1.0667</c:v>
                </c:pt>
                <c:pt idx="27266">
                  <c:v>1.0667</c:v>
                </c:pt>
                <c:pt idx="27267">
                  <c:v>1.0667</c:v>
                </c:pt>
                <c:pt idx="27268">
                  <c:v>1.0667</c:v>
                </c:pt>
                <c:pt idx="27269">
                  <c:v>1.0667</c:v>
                </c:pt>
                <c:pt idx="27270">
                  <c:v>1.0667</c:v>
                </c:pt>
                <c:pt idx="27271">
                  <c:v>1.0667</c:v>
                </c:pt>
                <c:pt idx="27272">
                  <c:v>1.0980000000000001</c:v>
                </c:pt>
                <c:pt idx="27273">
                  <c:v>1.0667</c:v>
                </c:pt>
                <c:pt idx="27274">
                  <c:v>1.0980000000000001</c:v>
                </c:pt>
                <c:pt idx="27275">
                  <c:v>1.0980000000000001</c:v>
                </c:pt>
                <c:pt idx="27276">
                  <c:v>1.0980000000000001</c:v>
                </c:pt>
                <c:pt idx="27277">
                  <c:v>1.0980000000000001</c:v>
                </c:pt>
                <c:pt idx="27278">
                  <c:v>1.0980000000000001</c:v>
                </c:pt>
                <c:pt idx="27279">
                  <c:v>1.0980000000000001</c:v>
                </c:pt>
                <c:pt idx="27280">
                  <c:v>1.0980000000000001</c:v>
                </c:pt>
                <c:pt idx="27281">
                  <c:v>1.0980000000000001</c:v>
                </c:pt>
                <c:pt idx="27282">
                  <c:v>1.0980000000000001</c:v>
                </c:pt>
                <c:pt idx="27283">
                  <c:v>1.0980000000000001</c:v>
                </c:pt>
                <c:pt idx="27284">
                  <c:v>1.0980000000000001</c:v>
                </c:pt>
                <c:pt idx="27285">
                  <c:v>1.0980000000000001</c:v>
                </c:pt>
                <c:pt idx="27286">
                  <c:v>1.0980000000000001</c:v>
                </c:pt>
                <c:pt idx="27287">
                  <c:v>1.1294</c:v>
                </c:pt>
                <c:pt idx="27288">
                  <c:v>1.0980000000000001</c:v>
                </c:pt>
                <c:pt idx="27289">
                  <c:v>1.1294</c:v>
                </c:pt>
                <c:pt idx="27290">
                  <c:v>1.0980000000000001</c:v>
                </c:pt>
                <c:pt idx="27291">
                  <c:v>1.1294</c:v>
                </c:pt>
                <c:pt idx="27292">
                  <c:v>1.1294</c:v>
                </c:pt>
                <c:pt idx="27293">
                  <c:v>1.1294</c:v>
                </c:pt>
                <c:pt idx="27294">
                  <c:v>1.1294</c:v>
                </c:pt>
                <c:pt idx="27295">
                  <c:v>1.1294</c:v>
                </c:pt>
                <c:pt idx="27296">
                  <c:v>1.1294</c:v>
                </c:pt>
                <c:pt idx="27297">
                  <c:v>1.1294</c:v>
                </c:pt>
                <c:pt idx="27298">
                  <c:v>1.1294</c:v>
                </c:pt>
                <c:pt idx="27299">
                  <c:v>1.1294</c:v>
                </c:pt>
                <c:pt idx="27300">
                  <c:v>1.1294</c:v>
                </c:pt>
                <c:pt idx="27301">
                  <c:v>1.1294</c:v>
                </c:pt>
                <c:pt idx="27302">
                  <c:v>1.1294</c:v>
                </c:pt>
                <c:pt idx="27303">
                  <c:v>1.1294</c:v>
                </c:pt>
                <c:pt idx="27304">
                  <c:v>1.1294</c:v>
                </c:pt>
                <c:pt idx="27305">
                  <c:v>1.1294</c:v>
                </c:pt>
                <c:pt idx="27306">
                  <c:v>1.1294</c:v>
                </c:pt>
                <c:pt idx="27307">
                  <c:v>1.1921999999999999</c:v>
                </c:pt>
                <c:pt idx="27308">
                  <c:v>1.1921999999999999</c:v>
                </c:pt>
                <c:pt idx="27309">
                  <c:v>1.1921999999999999</c:v>
                </c:pt>
                <c:pt idx="27310">
                  <c:v>1.1921999999999999</c:v>
                </c:pt>
                <c:pt idx="27311">
                  <c:v>1.1921999999999999</c:v>
                </c:pt>
                <c:pt idx="27312">
                  <c:v>1.1294</c:v>
                </c:pt>
                <c:pt idx="27313">
                  <c:v>1.1921999999999999</c:v>
                </c:pt>
                <c:pt idx="27314">
                  <c:v>1.1921999999999999</c:v>
                </c:pt>
                <c:pt idx="27315">
                  <c:v>1.1921999999999999</c:v>
                </c:pt>
                <c:pt idx="27316">
                  <c:v>1.1921999999999999</c:v>
                </c:pt>
                <c:pt idx="27317">
                  <c:v>1.1921999999999999</c:v>
                </c:pt>
                <c:pt idx="27318">
                  <c:v>1.2235</c:v>
                </c:pt>
                <c:pt idx="27319">
                  <c:v>1.1921999999999999</c:v>
                </c:pt>
                <c:pt idx="27320">
                  <c:v>1.1921999999999999</c:v>
                </c:pt>
                <c:pt idx="27321">
                  <c:v>1.2235</c:v>
                </c:pt>
                <c:pt idx="27322">
                  <c:v>1.2235</c:v>
                </c:pt>
                <c:pt idx="27323">
                  <c:v>1.1921999999999999</c:v>
                </c:pt>
                <c:pt idx="27324">
                  <c:v>1.2235</c:v>
                </c:pt>
                <c:pt idx="27325">
                  <c:v>1.2235</c:v>
                </c:pt>
                <c:pt idx="27326">
                  <c:v>1.2235</c:v>
                </c:pt>
                <c:pt idx="27327">
                  <c:v>1.2235</c:v>
                </c:pt>
                <c:pt idx="27328">
                  <c:v>1.2235</c:v>
                </c:pt>
                <c:pt idx="27329">
                  <c:v>1.2235</c:v>
                </c:pt>
                <c:pt idx="27330">
                  <c:v>1.2235</c:v>
                </c:pt>
                <c:pt idx="27331">
                  <c:v>1.2235</c:v>
                </c:pt>
                <c:pt idx="27332">
                  <c:v>1.2235</c:v>
                </c:pt>
                <c:pt idx="27333">
                  <c:v>1.2235</c:v>
                </c:pt>
                <c:pt idx="27334">
                  <c:v>1.2235</c:v>
                </c:pt>
                <c:pt idx="27335">
                  <c:v>1.2235</c:v>
                </c:pt>
                <c:pt idx="27336">
                  <c:v>1.2235</c:v>
                </c:pt>
                <c:pt idx="27337">
                  <c:v>1.2548999999999999</c:v>
                </c:pt>
                <c:pt idx="27338">
                  <c:v>1.2548999999999999</c:v>
                </c:pt>
                <c:pt idx="27339">
                  <c:v>1.2548999999999999</c:v>
                </c:pt>
                <c:pt idx="27340">
                  <c:v>1.2235</c:v>
                </c:pt>
                <c:pt idx="27341">
                  <c:v>1.2548999999999999</c:v>
                </c:pt>
                <c:pt idx="27342">
                  <c:v>1.2548999999999999</c:v>
                </c:pt>
                <c:pt idx="27343">
                  <c:v>1.2548999999999999</c:v>
                </c:pt>
                <c:pt idx="27344">
                  <c:v>1.2548999999999999</c:v>
                </c:pt>
                <c:pt idx="27345">
                  <c:v>1.2548999999999999</c:v>
                </c:pt>
                <c:pt idx="27346">
                  <c:v>1.2548999999999999</c:v>
                </c:pt>
                <c:pt idx="27347">
                  <c:v>1.2548999999999999</c:v>
                </c:pt>
                <c:pt idx="27348">
                  <c:v>1.2548999999999999</c:v>
                </c:pt>
                <c:pt idx="27349">
                  <c:v>1.2548999999999999</c:v>
                </c:pt>
                <c:pt idx="27350">
                  <c:v>1.2548999999999999</c:v>
                </c:pt>
                <c:pt idx="27351">
                  <c:v>1.2548999999999999</c:v>
                </c:pt>
                <c:pt idx="27352">
                  <c:v>1.2548999999999999</c:v>
                </c:pt>
                <c:pt idx="27353">
                  <c:v>1.2548999999999999</c:v>
                </c:pt>
                <c:pt idx="27354">
                  <c:v>1.2548999999999999</c:v>
                </c:pt>
                <c:pt idx="27355">
                  <c:v>1.2548999999999999</c:v>
                </c:pt>
                <c:pt idx="27356">
                  <c:v>1.2863</c:v>
                </c:pt>
                <c:pt idx="27357">
                  <c:v>1.2548999999999999</c:v>
                </c:pt>
                <c:pt idx="27358">
                  <c:v>1.2548999999999999</c:v>
                </c:pt>
                <c:pt idx="27359">
                  <c:v>1.2548999999999999</c:v>
                </c:pt>
                <c:pt idx="27360">
                  <c:v>1.2548999999999999</c:v>
                </c:pt>
                <c:pt idx="27361">
                  <c:v>1.2548999999999999</c:v>
                </c:pt>
                <c:pt idx="27362">
                  <c:v>1.2863</c:v>
                </c:pt>
                <c:pt idx="27363">
                  <c:v>1.2863</c:v>
                </c:pt>
                <c:pt idx="27364">
                  <c:v>1.2863</c:v>
                </c:pt>
                <c:pt idx="27365">
                  <c:v>1.2863</c:v>
                </c:pt>
                <c:pt idx="27366">
                  <c:v>1.2863</c:v>
                </c:pt>
                <c:pt idx="27367">
                  <c:v>1.2863</c:v>
                </c:pt>
                <c:pt idx="27368">
                  <c:v>1.2863</c:v>
                </c:pt>
                <c:pt idx="27369">
                  <c:v>1.2863</c:v>
                </c:pt>
                <c:pt idx="27370">
                  <c:v>1.2863</c:v>
                </c:pt>
                <c:pt idx="27371">
                  <c:v>1.2863</c:v>
                </c:pt>
                <c:pt idx="27372">
                  <c:v>1.2863</c:v>
                </c:pt>
                <c:pt idx="27373">
                  <c:v>1.2863</c:v>
                </c:pt>
                <c:pt idx="27374">
                  <c:v>1.2863</c:v>
                </c:pt>
                <c:pt idx="27375">
                  <c:v>1.2863</c:v>
                </c:pt>
                <c:pt idx="27376">
                  <c:v>1.2863</c:v>
                </c:pt>
                <c:pt idx="27377">
                  <c:v>1.2863</c:v>
                </c:pt>
                <c:pt idx="27378">
                  <c:v>1.2863</c:v>
                </c:pt>
                <c:pt idx="27379">
                  <c:v>1.2863</c:v>
                </c:pt>
                <c:pt idx="27380">
                  <c:v>1.2863</c:v>
                </c:pt>
                <c:pt idx="27381">
                  <c:v>1.2863</c:v>
                </c:pt>
                <c:pt idx="27382">
                  <c:v>1.2863</c:v>
                </c:pt>
                <c:pt idx="27383">
                  <c:v>1.2863</c:v>
                </c:pt>
                <c:pt idx="27384">
                  <c:v>1.2863</c:v>
                </c:pt>
                <c:pt idx="27385">
                  <c:v>1.2863</c:v>
                </c:pt>
                <c:pt idx="27386">
                  <c:v>1.349</c:v>
                </c:pt>
                <c:pt idx="27387">
                  <c:v>1.2863</c:v>
                </c:pt>
                <c:pt idx="27388">
                  <c:v>1.349</c:v>
                </c:pt>
                <c:pt idx="27389">
                  <c:v>1.2863</c:v>
                </c:pt>
                <c:pt idx="27390">
                  <c:v>1.349</c:v>
                </c:pt>
                <c:pt idx="27391">
                  <c:v>1.2863</c:v>
                </c:pt>
                <c:pt idx="27392">
                  <c:v>1.349</c:v>
                </c:pt>
                <c:pt idx="27393">
                  <c:v>1.2863</c:v>
                </c:pt>
                <c:pt idx="27394">
                  <c:v>1.349</c:v>
                </c:pt>
                <c:pt idx="27395">
                  <c:v>1.349</c:v>
                </c:pt>
                <c:pt idx="27396">
                  <c:v>1.349</c:v>
                </c:pt>
                <c:pt idx="27397">
                  <c:v>1.349</c:v>
                </c:pt>
                <c:pt idx="27398">
                  <c:v>1.349</c:v>
                </c:pt>
                <c:pt idx="27399">
                  <c:v>1.349</c:v>
                </c:pt>
                <c:pt idx="27400">
                  <c:v>1.349</c:v>
                </c:pt>
                <c:pt idx="27401">
                  <c:v>1.349</c:v>
                </c:pt>
                <c:pt idx="27402">
                  <c:v>1.349</c:v>
                </c:pt>
                <c:pt idx="27403">
                  <c:v>1.349</c:v>
                </c:pt>
                <c:pt idx="27404">
                  <c:v>1.3804000000000001</c:v>
                </c:pt>
                <c:pt idx="27405">
                  <c:v>1.3804000000000001</c:v>
                </c:pt>
                <c:pt idx="27406">
                  <c:v>1.349</c:v>
                </c:pt>
                <c:pt idx="27407">
                  <c:v>1.3804000000000001</c:v>
                </c:pt>
                <c:pt idx="27408">
                  <c:v>1.3804000000000001</c:v>
                </c:pt>
                <c:pt idx="27409">
                  <c:v>1.3804000000000001</c:v>
                </c:pt>
                <c:pt idx="27410">
                  <c:v>1.3804000000000001</c:v>
                </c:pt>
                <c:pt idx="27411">
                  <c:v>1.3804000000000001</c:v>
                </c:pt>
                <c:pt idx="27412">
                  <c:v>1.3804000000000001</c:v>
                </c:pt>
                <c:pt idx="27413">
                  <c:v>1.3804000000000001</c:v>
                </c:pt>
                <c:pt idx="27414">
                  <c:v>1.3804000000000001</c:v>
                </c:pt>
                <c:pt idx="27415">
                  <c:v>1.3804000000000001</c:v>
                </c:pt>
                <c:pt idx="27416">
                  <c:v>1.3804000000000001</c:v>
                </c:pt>
                <c:pt idx="27417">
                  <c:v>1.3804000000000001</c:v>
                </c:pt>
                <c:pt idx="27418">
                  <c:v>1.3804000000000001</c:v>
                </c:pt>
                <c:pt idx="27419">
                  <c:v>1.3804000000000001</c:v>
                </c:pt>
                <c:pt idx="27420">
                  <c:v>1.3804000000000001</c:v>
                </c:pt>
                <c:pt idx="27421">
                  <c:v>1.3804000000000001</c:v>
                </c:pt>
                <c:pt idx="27422">
                  <c:v>1.3804000000000001</c:v>
                </c:pt>
                <c:pt idx="27423">
                  <c:v>1.3804000000000001</c:v>
                </c:pt>
                <c:pt idx="27424">
                  <c:v>1.3804000000000001</c:v>
                </c:pt>
                <c:pt idx="27425">
                  <c:v>1.3804000000000001</c:v>
                </c:pt>
                <c:pt idx="27426">
                  <c:v>1.3804000000000001</c:v>
                </c:pt>
                <c:pt idx="27427">
                  <c:v>1.3804000000000001</c:v>
                </c:pt>
                <c:pt idx="27428">
                  <c:v>1.3804000000000001</c:v>
                </c:pt>
                <c:pt idx="27429">
                  <c:v>1.4117999999999999</c:v>
                </c:pt>
                <c:pt idx="27430">
                  <c:v>1.3804000000000001</c:v>
                </c:pt>
                <c:pt idx="27431">
                  <c:v>1.3804000000000001</c:v>
                </c:pt>
                <c:pt idx="27432">
                  <c:v>1.3804000000000001</c:v>
                </c:pt>
                <c:pt idx="27433">
                  <c:v>1.4117999999999999</c:v>
                </c:pt>
                <c:pt idx="27434">
                  <c:v>1.3804000000000001</c:v>
                </c:pt>
                <c:pt idx="27435">
                  <c:v>1.4117999999999999</c:v>
                </c:pt>
                <c:pt idx="27436">
                  <c:v>1.4117999999999999</c:v>
                </c:pt>
                <c:pt idx="27437">
                  <c:v>1.4117999999999999</c:v>
                </c:pt>
                <c:pt idx="27438">
                  <c:v>1.4117999999999999</c:v>
                </c:pt>
                <c:pt idx="27439">
                  <c:v>1.4117999999999999</c:v>
                </c:pt>
                <c:pt idx="27440">
                  <c:v>1.3804000000000001</c:v>
                </c:pt>
                <c:pt idx="27441">
                  <c:v>1.4117999999999999</c:v>
                </c:pt>
                <c:pt idx="27442">
                  <c:v>1.4117999999999999</c:v>
                </c:pt>
                <c:pt idx="27443">
                  <c:v>1.4117999999999999</c:v>
                </c:pt>
                <c:pt idx="27444">
                  <c:v>1.4117999999999999</c:v>
                </c:pt>
                <c:pt idx="27445">
                  <c:v>1.4117999999999999</c:v>
                </c:pt>
                <c:pt idx="27446">
                  <c:v>1.4117999999999999</c:v>
                </c:pt>
                <c:pt idx="27447">
                  <c:v>1.4117999999999999</c:v>
                </c:pt>
                <c:pt idx="27448">
                  <c:v>1.4117999999999999</c:v>
                </c:pt>
                <c:pt idx="27449">
                  <c:v>1.4117999999999999</c:v>
                </c:pt>
                <c:pt idx="27450">
                  <c:v>1.4117999999999999</c:v>
                </c:pt>
                <c:pt idx="27451">
                  <c:v>1.4117999999999999</c:v>
                </c:pt>
                <c:pt idx="27452">
                  <c:v>1.4117999999999999</c:v>
                </c:pt>
                <c:pt idx="27453">
                  <c:v>1.4117999999999999</c:v>
                </c:pt>
                <c:pt idx="27454">
                  <c:v>1.4117999999999999</c:v>
                </c:pt>
                <c:pt idx="27455">
                  <c:v>1.4117999999999999</c:v>
                </c:pt>
                <c:pt idx="27456">
                  <c:v>1.4117999999999999</c:v>
                </c:pt>
                <c:pt idx="27457">
                  <c:v>1.4117999999999999</c:v>
                </c:pt>
                <c:pt idx="27458">
                  <c:v>1.4117999999999999</c:v>
                </c:pt>
                <c:pt idx="27459">
                  <c:v>1.4117999999999999</c:v>
                </c:pt>
                <c:pt idx="27460">
                  <c:v>1.4117999999999999</c:v>
                </c:pt>
                <c:pt idx="27461">
                  <c:v>1.4117999999999999</c:v>
                </c:pt>
                <c:pt idx="27462">
                  <c:v>1.4117999999999999</c:v>
                </c:pt>
                <c:pt idx="27463">
                  <c:v>1.4117999999999999</c:v>
                </c:pt>
                <c:pt idx="27464">
                  <c:v>1.4117999999999999</c:v>
                </c:pt>
                <c:pt idx="27465">
                  <c:v>1.4117999999999999</c:v>
                </c:pt>
                <c:pt idx="27466">
                  <c:v>1.4117999999999999</c:v>
                </c:pt>
                <c:pt idx="27467">
                  <c:v>1.4117999999999999</c:v>
                </c:pt>
                <c:pt idx="27468">
                  <c:v>1.4117999999999999</c:v>
                </c:pt>
                <c:pt idx="27469">
                  <c:v>1.4117999999999999</c:v>
                </c:pt>
                <c:pt idx="27470">
                  <c:v>1.4117999999999999</c:v>
                </c:pt>
                <c:pt idx="27471">
                  <c:v>1.4117999999999999</c:v>
                </c:pt>
                <c:pt idx="27472">
                  <c:v>1.4117999999999999</c:v>
                </c:pt>
                <c:pt idx="27473">
                  <c:v>1.4117999999999999</c:v>
                </c:pt>
                <c:pt idx="27474">
                  <c:v>1.4117999999999999</c:v>
                </c:pt>
                <c:pt idx="27475">
                  <c:v>1.4431</c:v>
                </c:pt>
                <c:pt idx="27476">
                  <c:v>1.4117999999999999</c:v>
                </c:pt>
                <c:pt idx="27477">
                  <c:v>1.4117999999999999</c:v>
                </c:pt>
                <c:pt idx="27478">
                  <c:v>1.4117999999999999</c:v>
                </c:pt>
                <c:pt idx="27479">
                  <c:v>1.4117999999999999</c:v>
                </c:pt>
                <c:pt idx="27480">
                  <c:v>1.4117999999999999</c:v>
                </c:pt>
                <c:pt idx="27481">
                  <c:v>1.4117999999999999</c:v>
                </c:pt>
                <c:pt idx="27482">
                  <c:v>1.4117999999999999</c:v>
                </c:pt>
                <c:pt idx="27483">
                  <c:v>1.4431</c:v>
                </c:pt>
                <c:pt idx="27484">
                  <c:v>1.4117999999999999</c:v>
                </c:pt>
                <c:pt idx="27485">
                  <c:v>1.4117999999999999</c:v>
                </c:pt>
                <c:pt idx="27486">
                  <c:v>1.4117999999999999</c:v>
                </c:pt>
                <c:pt idx="27487">
                  <c:v>1.4431</c:v>
                </c:pt>
                <c:pt idx="27488">
                  <c:v>1.4431</c:v>
                </c:pt>
                <c:pt idx="27489">
                  <c:v>1.4117999999999999</c:v>
                </c:pt>
                <c:pt idx="27490">
                  <c:v>1.4431</c:v>
                </c:pt>
                <c:pt idx="27491">
                  <c:v>1.4431</c:v>
                </c:pt>
                <c:pt idx="27492">
                  <c:v>1.4431</c:v>
                </c:pt>
                <c:pt idx="27493">
                  <c:v>1.4431</c:v>
                </c:pt>
                <c:pt idx="27494">
                  <c:v>1.4431</c:v>
                </c:pt>
                <c:pt idx="27495">
                  <c:v>1.4431</c:v>
                </c:pt>
                <c:pt idx="27496">
                  <c:v>1.4431</c:v>
                </c:pt>
                <c:pt idx="27497">
                  <c:v>1.4431</c:v>
                </c:pt>
                <c:pt idx="27498">
                  <c:v>1.4431</c:v>
                </c:pt>
                <c:pt idx="27499">
                  <c:v>1.4431</c:v>
                </c:pt>
                <c:pt idx="27500">
                  <c:v>1.4431</c:v>
                </c:pt>
                <c:pt idx="27501">
                  <c:v>1.4431</c:v>
                </c:pt>
                <c:pt idx="27502">
                  <c:v>1.4431</c:v>
                </c:pt>
                <c:pt idx="27503">
                  <c:v>1.4431</c:v>
                </c:pt>
                <c:pt idx="27504">
                  <c:v>1.4431</c:v>
                </c:pt>
                <c:pt idx="27505">
                  <c:v>1.4431</c:v>
                </c:pt>
                <c:pt idx="27506">
                  <c:v>1.4431</c:v>
                </c:pt>
                <c:pt idx="27507">
                  <c:v>1.4431</c:v>
                </c:pt>
                <c:pt idx="27508">
                  <c:v>1.4431</c:v>
                </c:pt>
                <c:pt idx="27509">
                  <c:v>1.4431</c:v>
                </c:pt>
                <c:pt idx="27510">
                  <c:v>1.4431</c:v>
                </c:pt>
                <c:pt idx="27511">
                  <c:v>1.4431</c:v>
                </c:pt>
                <c:pt idx="27512">
                  <c:v>1.4431</c:v>
                </c:pt>
                <c:pt idx="27513">
                  <c:v>1.4431</c:v>
                </c:pt>
                <c:pt idx="27514">
                  <c:v>1.4431</c:v>
                </c:pt>
                <c:pt idx="27515">
                  <c:v>1.4431</c:v>
                </c:pt>
                <c:pt idx="27516">
                  <c:v>1.4431</c:v>
                </c:pt>
                <c:pt idx="27517">
                  <c:v>1.4431</c:v>
                </c:pt>
                <c:pt idx="27518">
                  <c:v>1.4431</c:v>
                </c:pt>
                <c:pt idx="27519">
                  <c:v>1.4431</c:v>
                </c:pt>
                <c:pt idx="27520">
                  <c:v>1.4431</c:v>
                </c:pt>
                <c:pt idx="27521">
                  <c:v>1.4431</c:v>
                </c:pt>
                <c:pt idx="27522">
                  <c:v>1.4431</c:v>
                </c:pt>
                <c:pt idx="27523">
                  <c:v>1.4431</c:v>
                </c:pt>
                <c:pt idx="27524">
                  <c:v>1.4431</c:v>
                </c:pt>
                <c:pt idx="27525">
                  <c:v>1.4431</c:v>
                </c:pt>
                <c:pt idx="27526">
                  <c:v>1.4431</c:v>
                </c:pt>
                <c:pt idx="27527">
                  <c:v>1.4431</c:v>
                </c:pt>
                <c:pt idx="27528">
                  <c:v>1.4431</c:v>
                </c:pt>
                <c:pt idx="27529">
                  <c:v>1.4431</c:v>
                </c:pt>
                <c:pt idx="27530">
                  <c:v>1.4431</c:v>
                </c:pt>
                <c:pt idx="27531">
                  <c:v>1.4431</c:v>
                </c:pt>
                <c:pt idx="27532">
                  <c:v>1.4431</c:v>
                </c:pt>
                <c:pt idx="27533">
                  <c:v>1.4431</c:v>
                </c:pt>
                <c:pt idx="27534">
                  <c:v>1.4431</c:v>
                </c:pt>
                <c:pt idx="27535">
                  <c:v>1.4431</c:v>
                </c:pt>
                <c:pt idx="27536">
                  <c:v>1.5059</c:v>
                </c:pt>
                <c:pt idx="27537">
                  <c:v>1.4431</c:v>
                </c:pt>
                <c:pt idx="27538">
                  <c:v>1.4431</c:v>
                </c:pt>
                <c:pt idx="27539">
                  <c:v>1.4431</c:v>
                </c:pt>
                <c:pt idx="27540">
                  <c:v>1.4431</c:v>
                </c:pt>
                <c:pt idx="27541">
                  <c:v>1.4431</c:v>
                </c:pt>
                <c:pt idx="27542">
                  <c:v>1.4431</c:v>
                </c:pt>
                <c:pt idx="27543">
                  <c:v>1.4431</c:v>
                </c:pt>
                <c:pt idx="27544">
                  <c:v>1.4431</c:v>
                </c:pt>
                <c:pt idx="27545">
                  <c:v>1.5059</c:v>
                </c:pt>
                <c:pt idx="27546">
                  <c:v>1.4431</c:v>
                </c:pt>
                <c:pt idx="27547">
                  <c:v>1.5059</c:v>
                </c:pt>
                <c:pt idx="27548">
                  <c:v>1.5059</c:v>
                </c:pt>
                <c:pt idx="27549">
                  <c:v>1.4431</c:v>
                </c:pt>
                <c:pt idx="27550">
                  <c:v>1.4431</c:v>
                </c:pt>
                <c:pt idx="27551">
                  <c:v>1.4431</c:v>
                </c:pt>
                <c:pt idx="27552">
                  <c:v>1.4431</c:v>
                </c:pt>
                <c:pt idx="27553">
                  <c:v>1.4431</c:v>
                </c:pt>
                <c:pt idx="27554">
                  <c:v>1.5059</c:v>
                </c:pt>
                <c:pt idx="27555">
                  <c:v>1.5059</c:v>
                </c:pt>
                <c:pt idx="27556">
                  <c:v>1.5059</c:v>
                </c:pt>
                <c:pt idx="27557">
                  <c:v>1.5059</c:v>
                </c:pt>
                <c:pt idx="27558">
                  <c:v>1.5059</c:v>
                </c:pt>
                <c:pt idx="27559">
                  <c:v>1.5059</c:v>
                </c:pt>
                <c:pt idx="27560">
                  <c:v>1.4431</c:v>
                </c:pt>
                <c:pt idx="27561">
                  <c:v>1.5059</c:v>
                </c:pt>
                <c:pt idx="27562">
                  <c:v>1.5059</c:v>
                </c:pt>
                <c:pt idx="27563">
                  <c:v>1.4431</c:v>
                </c:pt>
                <c:pt idx="27564">
                  <c:v>1.5059</c:v>
                </c:pt>
                <c:pt idx="27565">
                  <c:v>1.5059</c:v>
                </c:pt>
                <c:pt idx="27566">
                  <c:v>1.5059</c:v>
                </c:pt>
                <c:pt idx="27567">
                  <c:v>1.5059</c:v>
                </c:pt>
                <c:pt idx="27568">
                  <c:v>1.4431</c:v>
                </c:pt>
                <c:pt idx="27569">
                  <c:v>1.5059</c:v>
                </c:pt>
                <c:pt idx="27570">
                  <c:v>1.5059</c:v>
                </c:pt>
                <c:pt idx="27571">
                  <c:v>1.5059</c:v>
                </c:pt>
                <c:pt idx="27572">
                  <c:v>1.5059</c:v>
                </c:pt>
                <c:pt idx="27573">
                  <c:v>1.5059</c:v>
                </c:pt>
                <c:pt idx="27574">
                  <c:v>1.5059</c:v>
                </c:pt>
                <c:pt idx="27575">
                  <c:v>1.4431</c:v>
                </c:pt>
                <c:pt idx="27576">
                  <c:v>1.5059</c:v>
                </c:pt>
                <c:pt idx="27577">
                  <c:v>1.5059</c:v>
                </c:pt>
                <c:pt idx="27578">
                  <c:v>1.5059</c:v>
                </c:pt>
                <c:pt idx="27579">
                  <c:v>1.5059</c:v>
                </c:pt>
                <c:pt idx="27580">
                  <c:v>1.5059</c:v>
                </c:pt>
                <c:pt idx="27581">
                  <c:v>1.5059</c:v>
                </c:pt>
                <c:pt idx="27582">
                  <c:v>1.5059</c:v>
                </c:pt>
                <c:pt idx="27583">
                  <c:v>1.4431</c:v>
                </c:pt>
                <c:pt idx="27584">
                  <c:v>1.5059</c:v>
                </c:pt>
                <c:pt idx="27585">
                  <c:v>1.5059</c:v>
                </c:pt>
                <c:pt idx="27586">
                  <c:v>1.5059</c:v>
                </c:pt>
                <c:pt idx="27587">
                  <c:v>1.5059</c:v>
                </c:pt>
                <c:pt idx="27588">
                  <c:v>1.5059</c:v>
                </c:pt>
                <c:pt idx="27589">
                  <c:v>1.5059</c:v>
                </c:pt>
                <c:pt idx="27590">
                  <c:v>1.5059</c:v>
                </c:pt>
                <c:pt idx="27591">
                  <c:v>1.5059</c:v>
                </c:pt>
                <c:pt idx="27592">
                  <c:v>1.5059</c:v>
                </c:pt>
                <c:pt idx="27593">
                  <c:v>1.5059</c:v>
                </c:pt>
                <c:pt idx="27594">
                  <c:v>1.5059</c:v>
                </c:pt>
                <c:pt idx="27595">
                  <c:v>1.5059</c:v>
                </c:pt>
                <c:pt idx="27596">
                  <c:v>1.5059</c:v>
                </c:pt>
                <c:pt idx="27597">
                  <c:v>1.5059</c:v>
                </c:pt>
                <c:pt idx="27598">
                  <c:v>1.5059</c:v>
                </c:pt>
                <c:pt idx="27599">
                  <c:v>1.5059</c:v>
                </c:pt>
                <c:pt idx="27600">
                  <c:v>1.5059</c:v>
                </c:pt>
                <c:pt idx="27601">
                  <c:v>1.5373000000000001</c:v>
                </c:pt>
                <c:pt idx="27602">
                  <c:v>1.5059</c:v>
                </c:pt>
                <c:pt idx="27603">
                  <c:v>1.5059</c:v>
                </c:pt>
                <c:pt idx="27604">
                  <c:v>1.5059</c:v>
                </c:pt>
                <c:pt idx="27605">
                  <c:v>1.5059</c:v>
                </c:pt>
                <c:pt idx="27606">
                  <c:v>1.5059</c:v>
                </c:pt>
                <c:pt idx="27607">
                  <c:v>1.5059</c:v>
                </c:pt>
                <c:pt idx="27608">
                  <c:v>1.5059</c:v>
                </c:pt>
                <c:pt idx="27609">
                  <c:v>1.5059</c:v>
                </c:pt>
                <c:pt idx="27610">
                  <c:v>1.5059</c:v>
                </c:pt>
                <c:pt idx="27611">
                  <c:v>1.5373000000000001</c:v>
                </c:pt>
                <c:pt idx="27612">
                  <c:v>1.5059</c:v>
                </c:pt>
                <c:pt idx="27613">
                  <c:v>1.5059</c:v>
                </c:pt>
                <c:pt idx="27614">
                  <c:v>1.5059</c:v>
                </c:pt>
                <c:pt idx="27615">
                  <c:v>1.5059</c:v>
                </c:pt>
                <c:pt idx="27616">
                  <c:v>1.5059</c:v>
                </c:pt>
                <c:pt idx="27617">
                  <c:v>1.5059</c:v>
                </c:pt>
                <c:pt idx="27618">
                  <c:v>1.5059</c:v>
                </c:pt>
                <c:pt idx="27619">
                  <c:v>1.5059</c:v>
                </c:pt>
                <c:pt idx="27620">
                  <c:v>1.5059</c:v>
                </c:pt>
                <c:pt idx="27621">
                  <c:v>1.5059</c:v>
                </c:pt>
                <c:pt idx="27622">
                  <c:v>1.5059</c:v>
                </c:pt>
                <c:pt idx="27623">
                  <c:v>1.5059</c:v>
                </c:pt>
                <c:pt idx="27624">
                  <c:v>1.5373000000000001</c:v>
                </c:pt>
                <c:pt idx="27625">
                  <c:v>1.5059</c:v>
                </c:pt>
                <c:pt idx="27626">
                  <c:v>1.5373000000000001</c:v>
                </c:pt>
                <c:pt idx="27627">
                  <c:v>1.5059</c:v>
                </c:pt>
                <c:pt idx="27628">
                  <c:v>1.5373000000000001</c:v>
                </c:pt>
                <c:pt idx="27629">
                  <c:v>1.5059</c:v>
                </c:pt>
                <c:pt idx="27630">
                  <c:v>1.5059</c:v>
                </c:pt>
                <c:pt idx="27631">
                  <c:v>1.5059</c:v>
                </c:pt>
                <c:pt idx="27632">
                  <c:v>1.5059</c:v>
                </c:pt>
                <c:pt idx="27633">
                  <c:v>1.5059</c:v>
                </c:pt>
                <c:pt idx="27634">
                  <c:v>1.5373000000000001</c:v>
                </c:pt>
                <c:pt idx="27635">
                  <c:v>1.5373000000000001</c:v>
                </c:pt>
                <c:pt idx="27636">
                  <c:v>1.5059</c:v>
                </c:pt>
                <c:pt idx="27637">
                  <c:v>1.5059</c:v>
                </c:pt>
                <c:pt idx="27638">
                  <c:v>1.5373000000000001</c:v>
                </c:pt>
                <c:pt idx="27639">
                  <c:v>1.5373000000000001</c:v>
                </c:pt>
                <c:pt idx="27640">
                  <c:v>1.5373000000000001</c:v>
                </c:pt>
                <c:pt idx="27641">
                  <c:v>1.5373000000000001</c:v>
                </c:pt>
                <c:pt idx="27642">
                  <c:v>1.5373000000000001</c:v>
                </c:pt>
                <c:pt idx="27643">
                  <c:v>1.5373000000000001</c:v>
                </c:pt>
                <c:pt idx="27644">
                  <c:v>1.5373000000000001</c:v>
                </c:pt>
                <c:pt idx="27645">
                  <c:v>1.5373000000000001</c:v>
                </c:pt>
                <c:pt idx="27646">
                  <c:v>1.5373000000000001</c:v>
                </c:pt>
                <c:pt idx="27647">
                  <c:v>1.5373000000000001</c:v>
                </c:pt>
                <c:pt idx="27648">
                  <c:v>1.5373000000000001</c:v>
                </c:pt>
                <c:pt idx="27649">
                  <c:v>1.5373000000000001</c:v>
                </c:pt>
                <c:pt idx="27650">
                  <c:v>1.5373000000000001</c:v>
                </c:pt>
                <c:pt idx="27651">
                  <c:v>1.5373000000000001</c:v>
                </c:pt>
                <c:pt idx="27652">
                  <c:v>1.5059</c:v>
                </c:pt>
                <c:pt idx="27653">
                  <c:v>1.5373000000000001</c:v>
                </c:pt>
                <c:pt idx="27654">
                  <c:v>1.5373000000000001</c:v>
                </c:pt>
                <c:pt idx="27655">
                  <c:v>1.5059</c:v>
                </c:pt>
                <c:pt idx="27656">
                  <c:v>1.5373000000000001</c:v>
                </c:pt>
                <c:pt idx="27657">
                  <c:v>1.5373000000000001</c:v>
                </c:pt>
                <c:pt idx="27658">
                  <c:v>1.5373000000000001</c:v>
                </c:pt>
                <c:pt idx="27659">
                  <c:v>1.5373000000000001</c:v>
                </c:pt>
                <c:pt idx="27660">
                  <c:v>1.5059</c:v>
                </c:pt>
                <c:pt idx="27661">
                  <c:v>1.5373000000000001</c:v>
                </c:pt>
                <c:pt idx="27662">
                  <c:v>1.5373000000000001</c:v>
                </c:pt>
                <c:pt idx="27663">
                  <c:v>1.5373000000000001</c:v>
                </c:pt>
                <c:pt idx="27664">
                  <c:v>1.5373000000000001</c:v>
                </c:pt>
                <c:pt idx="27665">
                  <c:v>1.5373000000000001</c:v>
                </c:pt>
                <c:pt idx="27666">
                  <c:v>1.5373000000000001</c:v>
                </c:pt>
                <c:pt idx="27667">
                  <c:v>1.5059</c:v>
                </c:pt>
                <c:pt idx="27668">
                  <c:v>1.5373000000000001</c:v>
                </c:pt>
                <c:pt idx="27669">
                  <c:v>1.5373000000000001</c:v>
                </c:pt>
                <c:pt idx="27670">
                  <c:v>1.5373000000000001</c:v>
                </c:pt>
                <c:pt idx="27671">
                  <c:v>1.5373000000000001</c:v>
                </c:pt>
                <c:pt idx="27672">
                  <c:v>1.5373000000000001</c:v>
                </c:pt>
                <c:pt idx="27673">
                  <c:v>1.5686</c:v>
                </c:pt>
                <c:pt idx="27674">
                  <c:v>1.5373000000000001</c:v>
                </c:pt>
                <c:pt idx="27675">
                  <c:v>1.5373000000000001</c:v>
                </c:pt>
                <c:pt idx="27676">
                  <c:v>1.5373000000000001</c:v>
                </c:pt>
                <c:pt idx="27677">
                  <c:v>1.5373000000000001</c:v>
                </c:pt>
                <c:pt idx="27678">
                  <c:v>1.5373000000000001</c:v>
                </c:pt>
                <c:pt idx="27679">
                  <c:v>1.5373000000000001</c:v>
                </c:pt>
                <c:pt idx="27680">
                  <c:v>1.5373000000000001</c:v>
                </c:pt>
                <c:pt idx="27681">
                  <c:v>1.5373000000000001</c:v>
                </c:pt>
                <c:pt idx="27682">
                  <c:v>1.5373000000000001</c:v>
                </c:pt>
                <c:pt idx="27683">
                  <c:v>1.5373000000000001</c:v>
                </c:pt>
                <c:pt idx="27684">
                  <c:v>1.5373000000000001</c:v>
                </c:pt>
                <c:pt idx="27685">
                  <c:v>1.5373000000000001</c:v>
                </c:pt>
                <c:pt idx="27686">
                  <c:v>1.5373000000000001</c:v>
                </c:pt>
                <c:pt idx="27687">
                  <c:v>1.5373000000000001</c:v>
                </c:pt>
                <c:pt idx="27688">
                  <c:v>1.5373000000000001</c:v>
                </c:pt>
                <c:pt idx="27689">
                  <c:v>1.5373000000000001</c:v>
                </c:pt>
                <c:pt idx="27690">
                  <c:v>1.5373000000000001</c:v>
                </c:pt>
                <c:pt idx="27691">
                  <c:v>1.5059</c:v>
                </c:pt>
                <c:pt idx="27692">
                  <c:v>1.5373000000000001</c:v>
                </c:pt>
                <c:pt idx="27693">
                  <c:v>1.5373000000000001</c:v>
                </c:pt>
                <c:pt idx="27694">
                  <c:v>1.5373000000000001</c:v>
                </c:pt>
                <c:pt idx="27695">
                  <c:v>1.5373000000000001</c:v>
                </c:pt>
                <c:pt idx="27696">
                  <c:v>1.5373000000000001</c:v>
                </c:pt>
                <c:pt idx="27697">
                  <c:v>1.5373000000000001</c:v>
                </c:pt>
                <c:pt idx="27698">
                  <c:v>1.5373000000000001</c:v>
                </c:pt>
                <c:pt idx="27699">
                  <c:v>1.5373000000000001</c:v>
                </c:pt>
                <c:pt idx="27700">
                  <c:v>1.5373000000000001</c:v>
                </c:pt>
                <c:pt idx="27701">
                  <c:v>1.5373000000000001</c:v>
                </c:pt>
                <c:pt idx="27702">
                  <c:v>1.5373000000000001</c:v>
                </c:pt>
                <c:pt idx="27703">
                  <c:v>1.5373000000000001</c:v>
                </c:pt>
                <c:pt idx="27704">
                  <c:v>1.5686</c:v>
                </c:pt>
                <c:pt idx="27705">
                  <c:v>1.5373000000000001</c:v>
                </c:pt>
                <c:pt idx="27706">
                  <c:v>1.5373000000000001</c:v>
                </c:pt>
                <c:pt idx="27707">
                  <c:v>1.5373000000000001</c:v>
                </c:pt>
                <c:pt idx="27708">
                  <c:v>1.5373000000000001</c:v>
                </c:pt>
                <c:pt idx="27709">
                  <c:v>1.5373000000000001</c:v>
                </c:pt>
                <c:pt idx="27710">
                  <c:v>1.5373000000000001</c:v>
                </c:pt>
                <c:pt idx="27711">
                  <c:v>1.5373000000000001</c:v>
                </c:pt>
                <c:pt idx="27712">
                  <c:v>1.5373000000000001</c:v>
                </c:pt>
                <c:pt idx="27713">
                  <c:v>1.5373000000000001</c:v>
                </c:pt>
                <c:pt idx="27714">
                  <c:v>1.5373000000000001</c:v>
                </c:pt>
                <c:pt idx="27715">
                  <c:v>1.5373000000000001</c:v>
                </c:pt>
                <c:pt idx="27716">
                  <c:v>1.5373000000000001</c:v>
                </c:pt>
                <c:pt idx="27717">
                  <c:v>1.5686</c:v>
                </c:pt>
                <c:pt idx="27718">
                  <c:v>1.5373000000000001</c:v>
                </c:pt>
                <c:pt idx="27719">
                  <c:v>1.5373000000000001</c:v>
                </c:pt>
                <c:pt idx="27720">
                  <c:v>1.5373000000000001</c:v>
                </c:pt>
                <c:pt idx="27721">
                  <c:v>1.5373000000000001</c:v>
                </c:pt>
                <c:pt idx="27722">
                  <c:v>1.5373000000000001</c:v>
                </c:pt>
                <c:pt idx="27723">
                  <c:v>1.5373000000000001</c:v>
                </c:pt>
                <c:pt idx="27724">
                  <c:v>1.5373000000000001</c:v>
                </c:pt>
                <c:pt idx="27725">
                  <c:v>1.5373000000000001</c:v>
                </c:pt>
                <c:pt idx="27726">
                  <c:v>1.5373000000000001</c:v>
                </c:pt>
                <c:pt idx="27727">
                  <c:v>1.5373000000000001</c:v>
                </c:pt>
                <c:pt idx="27728">
                  <c:v>1.5373000000000001</c:v>
                </c:pt>
                <c:pt idx="27729">
                  <c:v>1.5373000000000001</c:v>
                </c:pt>
                <c:pt idx="27730">
                  <c:v>1.5373000000000001</c:v>
                </c:pt>
                <c:pt idx="27731">
                  <c:v>1.5373000000000001</c:v>
                </c:pt>
                <c:pt idx="27732">
                  <c:v>1.5373000000000001</c:v>
                </c:pt>
                <c:pt idx="27733">
                  <c:v>1.5373000000000001</c:v>
                </c:pt>
                <c:pt idx="27734">
                  <c:v>1.5373000000000001</c:v>
                </c:pt>
                <c:pt idx="27735">
                  <c:v>1.5373000000000001</c:v>
                </c:pt>
                <c:pt idx="27736">
                  <c:v>1.5373000000000001</c:v>
                </c:pt>
                <c:pt idx="27737">
                  <c:v>1.5373000000000001</c:v>
                </c:pt>
                <c:pt idx="27738">
                  <c:v>1.5373000000000001</c:v>
                </c:pt>
                <c:pt idx="27739">
                  <c:v>1.5373000000000001</c:v>
                </c:pt>
                <c:pt idx="27740">
                  <c:v>1.5373000000000001</c:v>
                </c:pt>
                <c:pt idx="27741">
                  <c:v>1.5373000000000001</c:v>
                </c:pt>
                <c:pt idx="27742">
                  <c:v>1.5373000000000001</c:v>
                </c:pt>
                <c:pt idx="27743">
                  <c:v>1.5373000000000001</c:v>
                </c:pt>
                <c:pt idx="27744">
                  <c:v>1.5373000000000001</c:v>
                </c:pt>
                <c:pt idx="27745">
                  <c:v>1.5373000000000001</c:v>
                </c:pt>
                <c:pt idx="27746">
                  <c:v>1.5373000000000001</c:v>
                </c:pt>
                <c:pt idx="27747">
                  <c:v>1.5373000000000001</c:v>
                </c:pt>
                <c:pt idx="27748">
                  <c:v>1.5373000000000001</c:v>
                </c:pt>
                <c:pt idx="27749">
                  <c:v>1.5373000000000001</c:v>
                </c:pt>
                <c:pt idx="27750">
                  <c:v>1.5373000000000001</c:v>
                </c:pt>
                <c:pt idx="27751">
                  <c:v>1.5373000000000001</c:v>
                </c:pt>
                <c:pt idx="27752">
                  <c:v>1.5686</c:v>
                </c:pt>
                <c:pt idx="27753">
                  <c:v>1.5373000000000001</c:v>
                </c:pt>
                <c:pt idx="27754">
                  <c:v>1.5686</c:v>
                </c:pt>
                <c:pt idx="27755">
                  <c:v>1.5373000000000001</c:v>
                </c:pt>
                <c:pt idx="27756">
                  <c:v>1.5373000000000001</c:v>
                </c:pt>
                <c:pt idx="27757">
                  <c:v>1.5686</c:v>
                </c:pt>
                <c:pt idx="27758">
                  <c:v>1.5686</c:v>
                </c:pt>
                <c:pt idx="27759">
                  <c:v>1.5373000000000001</c:v>
                </c:pt>
                <c:pt idx="27760">
                  <c:v>1.5373000000000001</c:v>
                </c:pt>
                <c:pt idx="27761">
                  <c:v>1.5373000000000001</c:v>
                </c:pt>
                <c:pt idx="27762">
                  <c:v>1.5373000000000001</c:v>
                </c:pt>
                <c:pt idx="27763">
                  <c:v>1.5373000000000001</c:v>
                </c:pt>
                <c:pt idx="27764">
                  <c:v>1.5686</c:v>
                </c:pt>
                <c:pt idx="27765">
                  <c:v>1.5373000000000001</c:v>
                </c:pt>
                <c:pt idx="27766">
                  <c:v>1.5373000000000001</c:v>
                </c:pt>
                <c:pt idx="27767">
                  <c:v>1.5373000000000001</c:v>
                </c:pt>
                <c:pt idx="27768">
                  <c:v>1.5686</c:v>
                </c:pt>
                <c:pt idx="27769">
                  <c:v>1.5373000000000001</c:v>
                </c:pt>
                <c:pt idx="27770">
                  <c:v>1.5686</c:v>
                </c:pt>
                <c:pt idx="27771">
                  <c:v>1.5686</c:v>
                </c:pt>
                <c:pt idx="27772">
                  <c:v>1.5686</c:v>
                </c:pt>
                <c:pt idx="27773">
                  <c:v>1.5373000000000001</c:v>
                </c:pt>
                <c:pt idx="27774">
                  <c:v>1.5373000000000001</c:v>
                </c:pt>
                <c:pt idx="27775">
                  <c:v>1.5686</c:v>
                </c:pt>
                <c:pt idx="27776">
                  <c:v>1.5373000000000001</c:v>
                </c:pt>
                <c:pt idx="27777">
                  <c:v>1.5686</c:v>
                </c:pt>
                <c:pt idx="27778">
                  <c:v>1.5686</c:v>
                </c:pt>
                <c:pt idx="27779">
                  <c:v>1.5373000000000001</c:v>
                </c:pt>
                <c:pt idx="27780">
                  <c:v>1.5373000000000001</c:v>
                </c:pt>
                <c:pt idx="27781">
                  <c:v>1.5373000000000001</c:v>
                </c:pt>
                <c:pt idx="27782">
                  <c:v>1.5373000000000001</c:v>
                </c:pt>
                <c:pt idx="27783">
                  <c:v>1.5373000000000001</c:v>
                </c:pt>
                <c:pt idx="27784">
                  <c:v>1.5373000000000001</c:v>
                </c:pt>
                <c:pt idx="27785">
                  <c:v>1.5686</c:v>
                </c:pt>
                <c:pt idx="27786">
                  <c:v>1.5373000000000001</c:v>
                </c:pt>
                <c:pt idx="27787">
                  <c:v>1.5373000000000001</c:v>
                </c:pt>
                <c:pt idx="27788">
                  <c:v>1.5686</c:v>
                </c:pt>
                <c:pt idx="27789">
                  <c:v>1.5373000000000001</c:v>
                </c:pt>
                <c:pt idx="27790">
                  <c:v>1.5373000000000001</c:v>
                </c:pt>
                <c:pt idx="27791">
                  <c:v>1.5373000000000001</c:v>
                </c:pt>
                <c:pt idx="27792">
                  <c:v>1.5686</c:v>
                </c:pt>
                <c:pt idx="27793">
                  <c:v>1.5686</c:v>
                </c:pt>
                <c:pt idx="27794">
                  <c:v>1.5373000000000001</c:v>
                </c:pt>
                <c:pt idx="27795">
                  <c:v>1.5686</c:v>
                </c:pt>
                <c:pt idx="27796">
                  <c:v>1.5686</c:v>
                </c:pt>
                <c:pt idx="27797">
                  <c:v>1.5373000000000001</c:v>
                </c:pt>
                <c:pt idx="27798">
                  <c:v>1.5373000000000001</c:v>
                </c:pt>
                <c:pt idx="27799">
                  <c:v>1.5686</c:v>
                </c:pt>
                <c:pt idx="27800">
                  <c:v>1.5686</c:v>
                </c:pt>
                <c:pt idx="27801">
                  <c:v>1.5686</c:v>
                </c:pt>
                <c:pt idx="27802">
                  <c:v>1.5373000000000001</c:v>
                </c:pt>
                <c:pt idx="27803">
                  <c:v>1.5686</c:v>
                </c:pt>
                <c:pt idx="27804">
                  <c:v>1.5686</c:v>
                </c:pt>
                <c:pt idx="27805">
                  <c:v>1.5686</c:v>
                </c:pt>
                <c:pt idx="27806">
                  <c:v>1.5686</c:v>
                </c:pt>
                <c:pt idx="27807">
                  <c:v>1.5373000000000001</c:v>
                </c:pt>
                <c:pt idx="27808">
                  <c:v>1.5686</c:v>
                </c:pt>
                <c:pt idx="27809">
                  <c:v>1.5373000000000001</c:v>
                </c:pt>
                <c:pt idx="27810">
                  <c:v>1.5686</c:v>
                </c:pt>
                <c:pt idx="27811">
                  <c:v>1.5373000000000001</c:v>
                </c:pt>
                <c:pt idx="27812">
                  <c:v>1.5686</c:v>
                </c:pt>
                <c:pt idx="27813">
                  <c:v>1.5373000000000001</c:v>
                </c:pt>
                <c:pt idx="27814">
                  <c:v>1.5686</c:v>
                </c:pt>
                <c:pt idx="27815">
                  <c:v>1.5686</c:v>
                </c:pt>
                <c:pt idx="27816">
                  <c:v>1.5373000000000001</c:v>
                </c:pt>
                <c:pt idx="27817">
                  <c:v>1.5686</c:v>
                </c:pt>
                <c:pt idx="27818">
                  <c:v>1.5686</c:v>
                </c:pt>
                <c:pt idx="27819">
                  <c:v>1.5686</c:v>
                </c:pt>
                <c:pt idx="27820">
                  <c:v>1.5373000000000001</c:v>
                </c:pt>
                <c:pt idx="27821">
                  <c:v>1.5686</c:v>
                </c:pt>
                <c:pt idx="27822">
                  <c:v>1.5686</c:v>
                </c:pt>
                <c:pt idx="27823">
                  <c:v>1.5686</c:v>
                </c:pt>
                <c:pt idx="27824">
                  <c:v>1.5686</c:v>
                </c:pt>
                <c:pt idx="27825">
                  <c:v>1.5686</c:v>
                </c:pt>
                <c:pt idx="27826">
                  <c:v>1.5686</c:v>
                </c:pt>
                <c:pt idx="27827">
                  <c:v>1.5373000000000001</c:v>
                </c:pt>
                <c:pt idx="27828">
                  <c:v>1.5686</c:v>
                </c:pt>
                <c:pt idx="27829">
                  <c:v>1.5686</c:v>
                </c:pt>
                <c:pt idx="27830">
                  <c:v>1.5686</c:v>
                </c:pt>
                <c:pt idx="27831">
                  <c:v>1.5686</c:v>
                </c:pt>
                <c:pt idx="27832">
                  <c:v>1.5373000000000001</c:v>
                </c:pt>
                <c:pt idx="27833">
                  <c:v>1.5686</c:v>
                </c:pt>
                <c:pt idx="27834">
                  <c:v>1.5686</c:v>
                </c:pt>
                <c:pt idx="27835">
                  <c:v>1.5686</c:v>
                </c:pt>
                <c:pt idx="27836">
                  <c:v>1.5686</c:v>
                </c:pt>
                <c:pt idx="27837">
                  <c:v>1.5373000000000001</c:v>
                </c:pt>
                <c:pt idx="27838">
                  <c:v>1.5686</c:v>
                </c:pt>
                <c:pt idx="27839">
                  <c:v>1.5686</c:v>
                </c:pt>
                <c:pt idx="27840">
                  <c:v>1.5686</c:v>
                </c:pt>
                <c:pt idx="27841">
                  <c:v>1.5686</c:v>
                </c:pt>
                <c:pt idx="27842">
                  <c:v>1.5686</c:v>
                </c:pt>
                <c:pt idx="27843">
                  <c:v>1.5686</c:v>
                </c:pt>
                <c:pt idx="27844">
                  <c:v>1.5686</c:v>
                </c:pt>
                <c:pt idx="27845">
                  <c:v>1.5373000000000001</c:v>
                </c:pt>
                <c:pt idx="27846">
                  <c:v>1.5373000000000001</c:v>
                </c:pt>
                <c:pt idx="27847">
                  <c:v>1.5686</c:v>
                </c:pt>
                <c:pt idx="27848">
                  <c:v>1.5686</c:v>
                </c:pt>
                <c:pt idx="27849">
                  <c:v>1.5686</c:v>
                </c:pt>
                <c:pt idx="27850">
                  <c:v>1.5686</c:v>
                </c:pt>
                <c:pt idx="27851">
                  <c:v>1.5686</c:v>
                </c:pt>
                <c:pt idx="27852">
                  <c:v>1.5686</c:v>
                </c:pt>
                <c:pt idx="27853">
                  <c:v>1.5686</c:v>
                </c:pt>
                <c:pt idx="27854">
                  <c:v>1.5373000000000001</c:v>
                </c:pt>
                <c:pt idx="27855">
                  <c:v>1.5686</c:v>
                </c:pt>
                <c:pt idx="27856">
                  <c:v>1.5686</c:v>
                </c:pt>
                <c:pt idx="27857">
                  <c:v>1.5686</c:v>
                </c:pt>
                <c:pt idx="27858">
                  <c:v>1.5686</c:v>
                </c:pt>
                <c:pt idx="27859">
                  <c:v>1.5686</c:v>
                </c:pt>
                <c:pt idx="27860">
                  <c:v>1.5686</c:v>
                </c:pt>
                <c:pt idx="27861">
                  <c:v>1.5686</c:v>
                </c:pt>
                <c:pt idx="27862">
                  <c:v>1.5686</c:v>
                </c:pt>
                <c:pt idx="27863">
                  <c:v>1.5686</c:v>
                </c:pt>
                <c:pt idx="27864">
                  <c:v>1.5686</c:v>
                </c:pt>
                <c:pt idx="27865">
                  <c:v>1.5686</c:v>
                </c:pt>
                <c:pt idx="27866">
                  <c:v>1.5686</c:v>
                </c:pt>
                <c:pt idx="27867">
                  <c:v>1.5686</c:v>
                </c:pt>
                <c:pt idx="27868">
                  <c:v>1.5686</c:v>
                </c:pt>
                <c:pt idx="27869">
                  <c:v>1.5686</c:v>
                </c:pt>
                <c:pt idx="27870">
                  <c:v>1.5686</c:v>
                </c:pt>
                <c:pt idx="27871">
                  <c:v>1.5686</c:v>
                </c:pt>
                <c:pt idx="27872">
                  <c:v>1.5686</c:v>
                </c:pt>
                <c:pt idx="27873">
                  <c:v>1.5686</c:v>
                </c:pt>
                <c:pt idx="27874">
                  <c:v>1.5686</c:v>
                </c:pt>
                <c:pt idx="27875">
                  <c:v>1.5686</c:v>
                </c:pt>
                <c:pt idx="27876">
                  <c:v>1.5686</c:v>
                </c:pt>
                <c:pt idx="27877">
                  <c:v>1.5686</c:v>
                </c:pt>
                <c:pt idx="27878">
                  <c:v>1.5373000000000001</c:v>
                </c:pt>
                <c:pt idx="27879">
                  <c:v>1.5686</c:v>
                </c:pt>
                <c:pt idx="27880">
                  <c:v>1.5686</c:v>
                </c:pt>
                <c:pt idx="27881">
                  <c:v>1.5686</c:v>
                </c:pt>
                <c:pt idx="27882">
                  <c:v>1.5686</c:v>
                </c:pt>
                <c:pt idx="27883">
                  <c:v>1.5686</c:v>
                </c:pt>
                <c:pt idx="27884">
                  <c:v>1.5686</c:v>
                </c:pt>
                <c:pt idx="27885">
                  <c:v>1.5686</c:v>
                </c:pt>
                <c:pt idx="27886">
                  <c:v>1.5686</c:v>
                </c:pt>
                <c:pt idx="27887">
                  <c:v>1.5686</c:v>
                </c:pt>
                <c:pt idx="27888">
                  <c:v>1.5686</c:v>
                </c:pt>
                <c:pt idx="27889">
                  <c:v>1.5686</c:v>
                </c:pt>
                <c:pt idx="27890">
                  <c:v>1.5686</c:v>
                </c:pt>
                <c:pt idx="27891">
                  <c:v>1.5686</c:v>
                </c:pt>
                <c:pt idx="27892">
                  <c:v>1.5686</c:v>
                </c:pt>
                <c:pt idx="27893">
                  <c:v>1.5686</c:v>
                </c:pt>
                <c:pt idx="27894">
                  <c:v>1.5686</c:v>
                </c:pt>
                <c:pt idx="27895">
                  <c:v>1.5686</c:v>
                </c:pt>
                <c:pt idx="27896">
                  <c:v>1.5686</c:v>
                </c:pt>
                <c:pt idx="27897">
                  <c:v>1.5686</c:v>
                </c:pt>
                <c:pt idx="27898">
                  <c:v>1.5686</c:v>
                </c:pt>
                <c:pt idx="27899">
                  <c:v>1.5686</c:v>
                </c:pt>
                <c:pt idx="27900">
                  <c:v>1.5686</c:v>
                </c:pt>
                <c:pt idx="27901">
                  <c:v>1.5686</c:v>
                </c:pt>
                <c:pt idx="27902">
                  <c:v>1.5686</c:v>
                </c:pt>
                <c:pt idx="27903">
                  <c:v>1.5686</c:v>
                </c:pt>
                <c:pt idx="27904">
                  <c:v>1.5686</c:v>
                </c:pt>
                <c:pt idx="27905">
                  <c:v>1.5686</c:v>
                </c:pt>
                <c:pt idx="27906">
                  <c:v>1.5686</c:v>
                </c:pt>
                <c:pt idx="27907">
                  <c:v>1.5686</c:v>
                </c:pt>
                <c:pt idx="27908">
                  <c:v>1.5686</c:v>
                </c:pt>
                <c:pt idx="27909">
                  <c:v>1.5686</c:v>
                </c:pt>
                <c:pt idx="27910">
                  <c:v>1.5686</c:v>
                </c:pt>
                <c:pt idx="27911">
                  <c:v>1.5686</c:v>
                </c:pt>
                <c:pt idx="27912">
                  <c:v>1.5686</c:v>
                </c:pt>
                <c:pt idx="27913">
                  <c:v>1.5373000000000001</c:v>
                </c:pt>
                <c:pt idx="27914">
                  <c:v>1.5686</c:v>
                </c:pt>
                <c:pt idx="27915">
                  <c:v>1.5686</c:v>
                </c:pt>
                <c:pt idx="27916">
                  <c:v>1.5686</c:v>
                </c:pt>
                <c:pt idx="27917">
                  <c:v>1.5686</c:v>
                </c:pt>
                <c:pt idx="27918">
                  <c:v>1.5686</c:v>
                </c:pt>
                <c:pt idx="27919">
                  <c:v>1.5686</c:v>
                </c:pt>
                <c:pt idx="27920">
                  <c:v>1.5686</c:v>
                </c:pt>
                <c:pt idx="27921">
                  <c:v>1.5686</c:v>
                </c:pt>
                <c:pt idx="27922">
                  <c:v>1.5686</c:v>
                </c:pt>
                <c:pt idx="27923">
                  <c:v>1.5686</c:v>
                </c:pt>
                <c:pt idx="27924">
                  <c:v>1.5686</c:v>
                </c:pt>
                <c:pt idx="27925">
                  <c:v>1.5686</c:v>
                </c:pt>
                <c:pt idx="27926">
                  <c:v>1.5686</c:v>
                </c:pt>
                <c:pt idx="27927">
                  <c:v>1.5686</c:v>
                </c:pt>
                <c:pt idx="27928">
                  <c:v>1.5686</c:v>
                </c:pt>
                <c:pt idx="27929">
                  <c:v>1.5686</c:v>
                </c:pt>
                <c:pt idx="27930">
                  <c:v>1.5686</c:v>
                </c:pt>
                <c:pt idx="27931">
                  <c:v>1.5686</c:v>
                </c:pt>
                <c:pt idx="27932">
                  <c:v>1.5686</c:v>
                </c:pt>
                <c:pt idx="27933">
                  <c:v>1.5686</c:v>
                </c:pt>
                <c:pt idx="27934">
                  <c:v>1.5686</c:v>
                </c:pt>
                <c:pt idx="27935">
                  <c:v>1.5686</c:v>
                </c:pt>
                <c:pt idx="27936">
                  <c:v>1.5686</c:v>
                </c:pt>
                <c:pt idx="27937">
                  <c:v>1.5686</c:v>
                </c:pt>
                <c:pt idx="27938">
                  <c:v>1.5686</c:v>
                </c:pt>
                <c:pt idx="27939">
                  <c:v>1.5686</c:v>
                </c:pt>
                <c:pt idx="27940">
                  <c:v>1.5686</c:v>
                </c:pt>
                <c:pt idx="27941">
                  <c:v>1.5686</c:v>
                </c:pt>
                <c:pt idx="27942">
                  <c:v>1.5686</c:v>
                </c:pt>
                <c:pt idx="27943">
                  <c:v>1.5686</c:v>
                </c:pt>
                <c:pt idx="27944">
                  <c:v>1.5686</c:v>
                </c:pt>
                <c:pt idx="27945">
                  <c:v>1.5686</c:v>
                </c:pt>
                <c:pt idx="27946">
                  <c:v>1.5686</c:v>
                </c:pt>
                <c:pt idx="27947">
                  <c:v>1.5686</c:v>
                </c:pt>
                <c:pt idx="27948">
                  <c:v>1.5686</c:v>
                </c:pt>
                <c:pt idx="27949">
                  <c:v>1.5686</c:v>
                </c:pt>
                <c:pt idx="27950">
                  <c:v>1.5686</c:v>
                </c:pt>
                <c:pt idx="27951">
                  <c:v>1.5686</c:v>
                </c:pt>
                <c:pt idx="27952">
                  <c:v>1.5686</c:v>
                </c:pt>
                <c:pt idx="27953">
                  <c:v>1.5686</c:v>
                </c:pt>
                <c:pt idx="27954">
                  <c:v>1.5686</c:v>
                </c:pt>
                <c:pt idx="27955">
                  <c:v>1.5686</c:v>
                </c:pt>
                <c:pt idx="27956">
                  <c:v>1.5686</c:v>
                </c:pt>
                <c:pt idx="27957">
                  <c:v>1.5686</c:v>
                </c:pt>
                <c:pt idx="27958">
                  <c:v>1.5686</c:v>
                </c:pt>
                <c:pt idx="27959">
                  <c:v>1.5686</c:v>
                </c:pt>
                <c:pt idx="27960">
                  <c:v>1.5686</c:v>
                </c:pt>
                <c:pt idx="27961">
                  <c:v>1.5686</c:v>
                </c:pt>
                <c:pt idx="27962">
                  <c:v>1.5686</c:v>
                </c:pt>
                <c:pt idx="27963">
                  <c:v>1.5686</c:v>
                </c:pt>
                <c:pt idx="27964">
                  <c:v>1.5686</c:v>
                </c:pt>
                <c:pt idx="27965">
                  <c:v>1.5686</c:v>
                </c:pt>
                <c:pt idx="27966">
                  <c:v>1.5686</c:v>
                </c:pt>
                <c:pt idx="27967">
                  <c:v>1.5686</c:v>
                </c:pt>
                <c:pt idx="27968">
                  <c:v>1.5686</c:v>
                </c:pt>
                <c:pt idx="27969">
                  <c:v>1.5686</c:v>
                </c:pt>
                <c:pt idx="27970">
                  <c:v>1.5686</c:v>
                </c:pt>
                <c:pt idx="27971">
                  <c:v>1.5686</c:v>
                </c:pt>
                <c:pt idx="27972">
                  <c:v>1.5686</c:v>
                </c:pt>
                <c:pt idx="27973">
                  <c:v>1.5686</c:v>
                </c:pt>
                <c:pt idx="27974">
                  <c:v>1.5686</c:v>
                </c:pt>
                <c:pt idx="27975">
                  <c:v>1.5686</c:v>
                </c:pt>
                <c:pt idx="27976">
                  <c:v>1.5686</c:v>
                </c:pt>
                <c:pt idx="27977">
                  <c:v>1.5686</c:v>
                </c:pt>
                <c:pt idx="27978">
                  <c:v>1.5686</c:v>
                </c:pt>
                <c:pt idx="27979">
                  <c:v>1.5686</c:v>
                </c:pt>
                <c:pt idx="27980">
                  <c:v>1.5686</c:v>
                </c:pt>
                <c:pt idx="27981">
                  <c:v>1.5686</c:v>
                </c:pt>
                <c:pt idx="27982">
                  <c:v>1.5686</c:v>
                </c:pt>
                <c:pt idx="27983">
                  <c:v>1.5686</c:v>
                </c:pt>
                <c:pt idx="27984">
                  <c:v>1.5686</c:v>
                </c:pt>
                <c:pt idx="27985">
                  <c:v>1.5686</c:v>
                </c:pt>
                <c:pt idx="27986">
                  <c:v>1.5686</c:v>
                </c:pt>
                <c:pt idx="27987">
                  <c:v>1.5686</c:v>
                </c:pt>
                <c:pt idx="27988">
                  <c:v>1.5686</c:v>
                </c:pt>
                <c:pt idx="27989">
                  <c:v>1.5686</c:v>
                </c:pt>
                <c:pt idx="27990">
                  <c:v>1.5686</c:v>
                </c:pt>
                <c:pt idx="27991">
                  <c:v>1.5373000000000001</c:v>
                </c:pt>
                <c:pt idx="27992">
                  <c:v>1.5686</c:v>
                </c:pt>
                <c:pt idx="27993">
                  <c:v>1.5686</c:v>
                </c:pt>
                <c:pt idx="27994">
                  <c:v>1.5686</c:v>
                </c:pt>
                <c:pt idx="27995">
                  <c:v>1.5686</c:v>
                </c:pt>
                <c:pt idx="27996">
                  <c:v>1.5686</c:v>
                </c:pt>
                <c:pt idx="27997">
                  <c:v>1.5686</c:v>
                </c:pt>
                <c:pt idx="27998">
                  <c:v>1.5686</c:v>
                </c:pt>
                <c:pt idx="27999">
                  <c:v>1.5686</c:v>
                </c:pt>
                <c:pt idx="28000">
                  <c:v>1.5686</c:v>
                </c:pt>
                <c:pt idx="28001">
                  <c:v>1.5686</c:v>
                </c:pt>
                <c:pt idx="28002">
                  <c:v>1.5686</c:v>
                </c:pt>
                <c:pt idx="28003">
                  <c:v>1.5686</c:v>
                </c:pt>
                <c:pt idx="28004">
                  <c:v>1.5686</c:v>
                </c:pt>
                <c:pt idx="28005">
                  <c:v>1.5686</c:v>
                </c:pt>
                <c:pt idx="28006">
                  <c:v>1.5686</c:v>
                </c:pt>
                <c:pt idx="28007">
                  <c:v>1.5686</c:v>
                </c:pt>
                <c:pt idx="28008">
                  <c:v>1.5686</c:v>
                </c:pt>
                <c:pt idx="28009">
                  <c:v>1.5686</c:v>
                </c:pt>
                <c:pt idx="28010">
                  <c:v>1.5686</c:v>
                </c:pt>
                <c:pt idx="28011">
                  <c:v>1.5686</c:v>
                </c:pt>
                <c:pt idx="28012">
                  <c:v>1.5686</c:v>
                </c:pt>
                <c:pt idx="28013">
                  <c:v>1.5686</c:v>
                </c:pt>
                <c:pt idx="28014">
                  <c:v>1.5686</c:v>
                </c:pt>
                <c:pt idx="28015">
                  <c:v>1.5686</c:v>
                </c:pt>
                <c:pt idx="28016">
                  <c:v>1.5686</c:v>
                </c:pt>
                <c:pt idx="28017">
                  <c:v>1.5686</c:v>
                </c:pt>
                <c:pt idx="28018">
                  <c:v>1.5686</c:v>
                </c:pt>
                <c:pt idx="28019">
                  <c:v>1.5686</c:v>
                </c:pt>
                <c:pt idx="28020">
                  <c:v>1.5686</c:v>
                </c:pt>
                <c:pt idx="28021">
                  <c:v>1.5686</c:v>
                </c:pt>
                <c:pt idx="28022">
                  <c:v>1.5686</c:v>
                </c:pt>
                <c:pt idx="28023">
                  <c:v>1.5686</c:v>
                </c:pt>
                <c:pt idx="28024">
                  <c:v>1.5686</c:v>
                </c:pt>
                <c:pt idx="28025">
                  <c:v>1.5686</c:v>
                </c:pt>
                <c:pt idx="28026">
                  <c:v>1.5686</c:v>
                </c:pt>
                <c:pt idx="28027">
                  <c:v>1.5686</c:v>
                </c:pt>
                <c:pt idx="28028">
                  <c:v>1.5686</c:v>
                </c:pt>
                <c:pt idx="28029">
                  <c:v>1.5686</c:v>
                </c:pt>
                <c:pt idx="28030">
                  <c:v>1.5686</c:v>
                </c:pt>
                <c:pt idx="28031">
                  <c:v>1.5686</c:v>
                </c:pt>
                <c:pt idx="28032">
                  <c:v>1.5686</c:v>
                </c:pt>
                <c:pt idx="28033">
                  <c:v>1.5686</c:v>
                </c:pt>
                <c:pt idx="28034">
                  <c:v>1.5686</c:v>
                </c:pt>
                <c:pt idx="28035">
                  <c:v>1.5686</c:v>
                </c:pt>
                <c:pt idx="28036">
                  <c:v>1.5686</c:v>
                </c:pt>
                <c:pt idx="28037">
                  <c:v>1.5686</c:v>
                </c:pt>
                <c:pt idx="28038">
                  <c:v>1.5686</c:v>
                </c:pt>
                <c:pt idx="28039">
                  <c:v>1.5686</c:v>
                </c:pt>
                <c:pt idx="28040">
                  <c:v>1.5686</c:v>
                </c:pt>
                <c:pt idx="28041">
                  <c:v>1.5686</c:v>
                </c:pt>
                <c:pt idx="28042">
                  <c:v>1.5686</c:v>
                </c:pt>
                <c:pt idx="28043">
                  <c:v>1.5686</c:v>
                </c:pt>
                <c:pt idx="28044">
                  <c:v>1.5686</c:v>
                </c:pt>
                <c:pt idx="28045">
                  <c:v>1.5686</c:v>
                </c:pt>
                <c:pt idx="28046">
                  <c:v>1.5686</c:v>
                </c:pt>
                <c:pt idx="28047">
                  <c:v>1.5686</c:v>
                </c:pt>
                <c:pt idx="28048">
                  <c:v>1.5686</c:v>
                </c:pt>
                <c:pt idx="28049">
                  <c:v>1.5686</c:v>
                </c:pt>
                <c:pt idx="28050">
                  <c:v>1.5686</c:v>
                </c:pt>
                <c:pt idx="28051">
                  <c:v>1.5686</c:v>
                </c:pt>
                <c:pt idx="28052">
                  <c:v>1.5686</c:v>
                </c:pt>
                <c:pt idx="28053">
                  <c:v>1.5686</c:v>
                </c:pt>
                <c:pt idx="28054">
                  <c:v>1.5686</c:v>
                </c:pt>
                <c:pt idx="28055">
                  <c:v>1.5686</c:v>
                </c:pt>
                <c:pt idx="28056">
                  <c:v>1.5686</c:v>
                </c:pt>
                <c:pt idx="28057">
                  <c:v>1.5686</c:v>
                </c:pt>
                <c:pt idx="28058">
                  <c:v>1.5686</c:v>
                </c:pt>
                <c:pt idx="28059">
                  <c:v>1.5686</c:v>
                </c:pt>
                <c:pt idx="28060">
                  <c:v>1.5686</c:v>
                </c:pt>
                <c:pt idx="28061">
                  <c:v>1.5686</c:v>
                </c:pt>
                <c:pt idx="28062">
                  <c:v>1.5686</c:v>
                </c:pt>
                <c:pt idx="28063">
                  <c:v>1.5686</c:v>
                </c:pt>
                <c:pt idx="28064">
                  <c:v>1.5686</c:v>
                </c:pt>
                <c:pt idx="28065">
                  <c:v>1.5686</c:v>
                </c:pt>
                <c:pt idx="28066">
                  <c:v>1.5686</c:v>
                </c:pt>
                <c:pt idx="28067">
                  <c:v>1.5686</c:v>
                </c:pt>
                <c:pt idx="28068">
                  <c:v>1.5686</c:v>
                </c:pt>
                <c:pt idx="28069">
                  <c:v>1.5686</c:v>
                </c:pt>
                <c:pt idx="28070">
                  <c:v>1.5686</c:v>
                </c:pt>
                <c:pt idx="28071">
                  <c:v>1.5686</c:v>
                </c:pt>
                <c:pt idx="28072">
                  <c:v>1.5686</c:v>
                </c:pt>
                <c:pt idx="28073">
                  <c:v>1.5686</c:v>
                </c:pt>
                <c:pt idx="28074">
                  <c:v>1.5686</c:v>
                </c:pt>
                <c:pt idx="28075">
                  <c:v>1.5686</c:v>
                </c:pt>
                <c:pt idx="28076">
                  <c:v>1.5686</c:v>
                </c:pt>
                <c:pt idx="28077">
                  <c:v>1.5686</c:v>
                </c:pt>
                <c:pt idx="28078">
                  <c:v>1.5686</c:v>
                </c:pt>
                <c:pt idx="28079">
                  <c:v>1.5686</c:v>
                </c:pt>
                <c:pt idx="28080">
                  <c:v>1.5686</c:v>
                </c:pt>
                <c:pt idx="28081">
                  <c:v>1.5686</c:v>
                </c:pt>
                <c:pt idx="28082">
                  <c:v>1.5686</c:v>
                </c:pt>
                <c:pt idx="28083">
                  <c:v>1.5686</c:v>
                </c:pt>
                <c:pt idx="28084">
                  <c:v>1.5686</c:v>
                </c:pt>
                <c:pt idx="28085">
                  <c:v>1.5686</c:v>
                </c:pt>
                <c:pt idx="28086">
                  <c:v>1.5686</c:v>
                </c:pt>
                <c:pt idx="28087">
                  <c:v>1.5686</c:v>
                </c:pt>
                <c:pt idx="28088">
                  <c:v>1.5686</c:v>
                </c:pt>
                <c:pt idx="28089">
                  <c:v>1.5686</c:v>
                </c:pt>
                <c:pt idx="28090">
                  <c:v>1.5686</c:v>
                </c:pt>
                <c:pt idx="28091">
                  <c:v>1.5686</c:v>
                </c:pt>
                <c:pt idx="28092">
                  <c:v>1.5686</c:v>
                </c:pt>
                <c:pt idx="28093">
                  <c:v>1.5686</c:v>
                </c:pt>
                <c:pt idx="28094">
                  <c:v>1.5686</c:v>
                </c:pt>
                <c:pt idx="28095">
                  <c:v>1.5686</c:v>
                </c:pt>
                <c:pt idx="28096">
                  <c:v>1.5686</c:v>
                </c:pt>
                <c:pt idx="28097">
                  <c:v>1.5686</c:v>
                </c:pt>
                <c:pt idx="28098">
                  <c:v>1.5686</c:v>
                </c:pt>
                <c:pt idx="28099">
                  <c:v>1.5686</c:v>
                </c:pt>
                <c:pt idx="28100">
                  <c:v>1.5686</c:v>
                </c:pt>
                <c:pt idx="28101">
                  <c:v>1.5686</c:v>
                </c:pt>
                <c:pt idx="28102">
                  <c:v>1.5686</c:v>
                </c:pt>
                <c:pt idx="28103">
                  <c:v>1.5686</c:v>
                </c:pt>
                <c:pt idx="28104">
                  <c:v>1.5686</c:v>
                </c:pt>
                <c:pt idx="28105">
                  <c:v>1.5686</c:v>
                </c:pt>
                <c:pt idx="28106">
                  <c:v>1.5686</c:v>
                </c:pt>
                <c:pt idx="28107">
                  <c:v>1.5686</c:v>
                </c:pt>
                <c:pt idx="28108">
                  <c:v>1.5686</c:v>
                </c:pt>
                <c:pt idx="28109">
                  <c:v>1.5686</c:v>
                </c:pt>
                <c:pt idx="28110">
                  <c:v>1.5686</c:v>
                </c:pt>
                <c:pt idx="28111">
                  <c:v>1.5686</c:v>
                </c:pt>
                <c:pt idx="28112">
                  <c:v>1.5686</c:v>
                </c:pt>
                <c:pt idx="28113">
                  <c:v>1.5686</c:v>
                </c:pt>
                <c:pt idx="28114">
                  <c:v>1.5686</c:v>
                </c:pt>
                <c:pt idx="28115">
                  <c:v>1.5686</c:v>
                </c:pt>
                <c:pt idx="28116">
                  <c:v>1.5686</c:v>
                </c:pt>
                <c:pt idx="28117">
                  <c:v>1.5686</c:v>
                </c:pt>
                <c:pt idx="28118">
                  <c:v>1.5686</c:v>
                </c:pt>
                <c:pt idx="28119">
                  <c:v>1.5686</c:v>
                </c:pt>
                <c:pt idx="28120">
                  <c:v>1.5686</c:v>
                </c:pt>
                <c:pt idx="28121">
                  <c:v>1.5686</c:v>
                </c:pt>
                <c:pt idx="28122">
                  <c:v>1.5686</c:v>
                </c:pt>
                <c:pt idx="28123">
                  <c:v>1.5686</c:v>
                </c:pt>
                <c:pt idx="28124">
                  <c:v>1.5686</c:v>
                </c:pt>
                <c:pt idx="28125">
                  <c:v>1.5686</c:v>
                </c:pt>
                <c:pt idx="28126">
                  <c:v>1.5686</c:v>
                </c:pt>
                <c:pt idx="28127">
                  <c:v>1.5686</c:v>
                </c:pt>
                <c:pt idx="28128">
                  <c:v>1.5686</c:v>
                </c:pt>
                <c:pt idx="28129">
                  <c:v>1.5686</c:v>
                </c:pt>
                <c:pt idx="28130">
                  <c:v>1.5686</c:v>
                </c:pt>
                <c:pt idx="28131">
                  <c:v>1.5686</c:v>
                </c:pt>
                <c:pt idx="28132">
                  <c:v>1.5686</c:v>
                </c:pt>
                <c:pt idx="28133">
                  <c:v>1.5686</c:v>
                </c:pt>
                <c:pt idx="28134">
                  <c:v>1.5686</c:v>
                </c:pt>
                <c:pt idx="28135">
                  <c:v>1.5686</c:v>
                </c:pt>
                <c:pt idx="28136">
                  <c:v>1.5686</c:v>
                </c:pt>
                <c:pt idx="28137">
                  <c:v>1.5686</c:v>
                </c:pt>
                <c:pt idx="28138">
                  <c:v>1.5686</c:v>
                </c:pt>
                <c:pt idx="28139">
                  <c:v>1.5686</c:v>
                </c:pt>
                <c:pt idx="28140">
                  <c:v>1.5686</c:v>
                </c:pt>
                <c:pt idx="28141">
                  <c:v>1.5686</c:v>
                </c:pt>
                <c:pt idx="28142">
                  <c:v>1.5686</c:v>
                </c:pt>
                <c:pt idx="28143">
                  <c:v>1.5686</c:v>
                </c:pt>
                <c:pt idx="28144">
                  <c:v>1.5686</c:v>
                </c:pt>
                <c:pt idx="28145">
                  <c:v>1.5686</c:v>
                </c:pt>
                <c:pt idx="28146">
                  <c:v>1.5686</c:v>
                </c:pt>
                <c:pt idx="28147">
                  <c:v>1.5686</c:v>
                </c:pt>
                <c:pt idx="28148">
                  <c:v>1.5686</c:v>
                </c:pt>
                <c:pt idx="28149">
                  <c:v>1.5686</c:v>
                </c:pt>
                <c:pt idx="28150">
                  <c:v>1.5686</c:v>
                </c:pt>
                <c:pt idx="28151">
                  <c:v>1.5686</c:v>
                </c:pt>
                <c:pt idx="28152">
                  <c:v>1.5686</c:v>
                </c:pt>
                <c:pt idx="28153">
                  <c:v>1.5686</c:v>
                </c:pt>
                <c:pt idx="28154">
                  <c:v>1.5686</c:v>
                </c:pt>
                <c:pt idx="28155">
                  <c:v>1.5686</c:v>
                </c:pt>
                <c:pt idx="28156">
                  <c:v>1.5686</c:v>
                </c:pt>
                <c:pt idx="28157">
                  <c:v>1.5686</c:v>
                </c:pt>
                <c:pt idx="28158">
                  <c:v>1.5686</c:v>
                </c:pt>
                <c:pt idx="28159">
                  <c:v>1.5686</c:v>
                </c:pt>
                <c:pt idx="28160">
                  <c:v>1.5686</c:v>
                </c:pt>
                <c:pt idx="28161">
                  <c:v>1.5686</c:v>
                </c:pt>
                <c:pt idx="28162">
                  <c:v>1.5686</c:v>
                </c:pt>
                <c:pt idx="28163">
                  <c:v>1.5686</c:v>
                </c:pt>
                <c:pt idx="28164">
                  <c:v>1.5686</c:v>
                </c:pt>
                <c:pt idx="28165">
                  <c:v>1.5686</c:v>
                </c:pt>
                <c:pt idx="28166">
                  <c:v>1.5686</c:v>
                </c:pt>
                <c:pt idx="28167">
                  <c:v>1.5686</c:v>
                </c:pt>
                <c:pt idx="28168">
                  <c:v>1.5686</c:v>
                </c:pt>
                <c:pt idx="28169">
                  <c:v>1.5686</c:v>
                </c:pt>
                <c:pt idx="28170">
                  <c:v>1.5686</c:v>
                </c:pt>
                <c:pt idx="28171">
                  <c:v>1.5686</c:v>
                </c:pt>
                <c:pt idx="28172">
                  <c:v>1.5686</c:v>
                </c:pt>
                <c:pt idx="28173">
                  <c:v>1.5686</c:v>
                </c:pt>
                <c:pt idx="28174">
                  <c:v>1.5686</c:v>
                </c:pt>
                <c:pt idx="28175">
                  <c:v>1.5686</c:v>
                </c:pt>
                <c:pt idx="28176">
                  <c:v>1.5686</c:v>
                </c:pt>
                <c:pt idx="28177">
                  <c:v>1.5686</c:v>
                </c:pt>
                <c:pt idx="28178">
                  <c:v>1.5686</c:v>
                </c:pt>
                <c:pt idx="28179">
                  <c:v>1.5686</c:v>
                </c:pt>
                <c:pt idx="28180">
                  <c:v>1.5686</c:v>
                </c:pt>
                <c:pt idx="28181">
                  <c:v>1.5686</c:v>
                </c:pt>
                <c:pt idx="28182">
                  <c:v>1.5686</c:v>
                </c:pt>
                <c:pt idx="28183">
                  <c:v>1.5686</c:v>
                </c:pt>
                <c:pt idx="28184">
                  <c:v>1.5686</c:v>
                </c:pt>
                <c:pt idx="28185">
                  <c:v>1.5686</c:v>
                </c:pt>
                <c:pt idx="28186">
                  <c:v>1.5686</c:v>
                </c:pt>
                <c:pt idx="28187">
                  <c:v>1.5686</c:v>
                </c:pt>
                <c:pt idx="28188">
                  <c:v>1.5686</c:v>
                </c:pt>
                <c:pt idx="28189">
                  <c:v>1.5686</c:v>
                </c:pt>
                <c:pt idx="28190">
                  <c:v>1.5686</c:v>
                </c:pt>
                <c:pt idx="28191">
                  <c:v>1.5686</c:v>
                </c:pt>
                <c:pt idx="28192">
                  <c:v>1.5686</c:v>
                </c:pt>
                <c:pt idx="28193">
                  <c:v>1.5686</c:v>
                </c:pt>
                <c:pt idx="28194">
                  <c:v>1.5686</c:v>
                </c:pt>
                <c:pt idx="28195">
                  <c:v>1.5686</c:v>
                </c:pt>
                <c:pt idx="28196">
                  <c:v>1.5686</c:v>
                </c:pt>
                <c:pt idx="28197">
                  <c:v>1.5686</c:v>
                </c:pt>
                <c:pt idx="28198">
                  <c:v>1.5686</c:v>
                </c:pt>
                <c:pt idx="28199">
                  <c:v>1.5686</c:v>
                </c:pt>
                <c:pt idx="28200">
                  <c:v>1.5686</c:v>
                </c:pt>
                <c:pt idx="28201">
                  <c:v>1.5686</c:v>
                </c:pt>
                <c:pt idx="28202">
                  <c:v>1.5686</c:v>
                </c:pt>
                <c:pt idx="28203">
                  <c:v>1.5686</c:v>
                </c:pt>
                <c:pt idx="28204">
                  <c:v>1.5686</c:v>
                </c:pt>
                <c:pt idx="28205">
                  <c:v>1.5686</c:v>
                </c:pt>
                <c:pt idx="28206">
                  <c:v>1.5686</c:v>
                </c:pt>
                <c:pt idx="28207">
                  <c:v>1.5686</c:v>
                </c:pt>
                <c:pt idx="28208">
                  <c:v>1.5686</c:v>
                </c:pt>
                <c:pt idx="28209">
                  <c:v>1.5686</c:v>
                </c:pt>
                <c:pt idx="28210">
                  <c:v>1.5686</c:v>
                </c:pt>
                <c:pt idx="28211">
                  <c:v>1.5686</c:v>
                </c:pt>
                <c:pt idx="28212">
                  <c:v>1.5686</c:v>
                </c:pt>
                <c:pt idx="28213">
                  <c:v>1.5686</c:v>
                </c:pt>
                <c:pt idx="28214">
                  <c:v>1.5686</c:v>
                </c:pt>
                <c:pt idx="28215">
                  <c:v>1.5686</c:v>
                </c:pt>
                <c:pt idx="28216">
                  <c:v>1.5686</c:v>
                </c:pt>
                <c:pt idx="28217">
                  <c:v>1.5686</c:v>
                </c:pt>
                <c:pt idx="28218">
                  <c:v>1.5686</c:v>
                </c:pt>
                <c:pt idx="28219">
                  <c:v>1.5686</c:v>
                </c:pt>
                <c:pt idx="28220">
                  <c:v>1.5686</c:v>
                </c:pt>
                <c:pt idx="28221">
                  <c:v>1.5686</c:v>
                </c:pt>
                <c:pt idx="28222">
                  <c:v>1.5686</c:v>
                </c:pt>
                <c:pt idx="28223">
                  <c:v>1.5686</c:v>
                </c:pt>
                <c:pt idx="28224">
                  <c:v>1.5686</c:v>
                </c:pt>
                <c:pt idx="28225">
                  <c:v>1.5686</c:v>
                </c:pt>
                <c:pt idx="28226">
                  <c:v>1.5686</c:v>
                </c:pt>
                <c:pt idx="28227">
                  <c:v>1.5686</c:v>
                </c:pt>
                <c:pt idx="28228">
                  <c:v>1.5686</c:v>
                </c:pt>
                <c:pt idx="28229">
                  <c:v>1.5686</c:v>
                </c:pt>
                <c:pt idx="28230">
                  <c:v>1.5686</c:v>
                </c:pt>
                <c:pt idx="28231">
                  <c:v>1.5686</c:v>
                </c:pt>
                <c:pt idx="28232">
                  <c:v>1.5686</c:v>
                </c:pt>
                <c:pt idx="28233">
                  <c:v>1.5686</c:v>
                </c:pt>
                <c:pt idx="28234">
                  <c:v>1.5686</c:v>
                </c:pt>
                <c:pt idx="28235">
                  <c:v>1.5686</c:v>
                </c:pt>
                <c:pt idx="28236">
                  <c:v>1.5686</c:v>
                </c:pt>
                <c:pt idx="28237">
                  <c:v>1.5686</c:v>
                </c:pt>
                <c:pt idx="28238">
                  <c:v>1.5686</c:v>
                </c:pt>
                <c:pt idx="28239">
                  <c:v>1.5686</c:v>
                </c:pt>
                <c:pt idx="28240">
                  <c:v>1.5686</c:v>
                </c:pt>
                <c:pt idx="28241">
                  <c:v>1.5686</c:v>
                </c:pt>
                <c:pt idx="28242">
                  <c:v>1.5686</c:v>
                </c:pt>
                <c:pt idx="28243">
                  <c:v>1.5686</c:v>
                </c:pt>
                <c:pt idx="28244">
                  <c:v>1.5686</c:v>
                </c:pt>
                <c:pt idx="28245">
                  <c:v>1.5686</c:v>
                </c:pt>
                <c:pt idx="28246">
                  <c:v>1.5686</c:v>
                </c:pt>
                <c:pt idx="28247">
                  <c:v>1.5686</c:v>
                </c:pt>
                <c:pt idx="28248">
                  <c:v>1.5686</c:v>
                </c:pt>
                <c:pt idx="28249">
                  <c:v>1.5686</c:v>
                </c:pt>
                <c:pt idx="28250">
                  <c:v>1.5686</c:v>
                </c:pt>
                <c:pt idx="28251">
                  <c:v>1.5686</c:v>
                </c:pt>
                <c:pt idx="28252">
                  <c:v>1.5686</c:v>
                </c:pt>
                <c:pt idx="28253">
                  <c:v>1.5686</c:v>
                </c:pt>
                <c:pt idx="28254">
                  <c:v>1.5686</c:v>
                </c:pt>
                <c:pt idx="28255">
                  <c:v>1.5686</c:v>
                </c:pt>
                <c:pt idx="28256">
                  <c:v>1.5686</c:v>
                </c:pt>
                <c:pt idx="28257">
                  <c:v>1.5686</c:v>
                </c:pt>
                <c:pt idx="28258">
                  <c:v>1.5686</c:v>
                </c:pt>
                <c:pt idx="28259">
                  <c:v>1.5686</c:v>
                </c:pt>
                <c:pt idx="28260">
                  <c:v>1.5686</c:v>
                </c:pt>
                <c:pt idx="28261">
                  <c:v>1.5686</c:v>
                </c:pt>
                <c:pt idx="28262">
                  <c:v>1.5686</c:v>
                </c:pt>
                <c:pt idx="28263">
                  <c:v>1.5686</c:v>
                </c:pt>
                <c:pt idx="28264">
                  <c:v>1.5686</c:v>
                </c:pt>
                <c:pt idx="28265">
                  <c:v>1.5686</c:v>
                </c:pt>
                <c:pt idx="28266">
                  <c:v>1.5686</c:v>
                </c:pt>
                <c:pt idx="28267">
                  <c:v>1.5686</c:v>
                </c:pt>
                <c:pt idx="28268">
                  <c:v>1.5686</c:v>
                </c:pt>
                <c:pt idx="28269">
                  <c:v>1.5686</c:v>
                </c:pt>
                <c:pt idx="28270">
                  <c:v>1.5686</c:v>
                </c:pt>
                <c:pt idx="28271">
                  <c:v>1.5686</c:v>
                </c:pt>
                <c:pt idx="28272">
                  <c:v>1.5686</c:v>
                </c:pt>
                <c:pt idx="28273">
                  <c:v>1.5686</c:v>
                </c:pt>
                <c:pt idx="28274">
                  <c:v>1.5686</c:v>
                </c:pt>
                <c:pt idx="28275">
                  <c:v>1.5686</c:v>
                </c:pt>
                <c:pt idx="28276">
                  <c:v>1.5686</c:v>
                </c:pt>
                <c:pt idx="28277">
                  <c:v>1.5686</c:v>
                </c:pt>
                <c:pt idx="28278">
                  <c:v>1.5686</c:v>
                </c:pt>
                <c:pt idx="28279">
                  <c:v>1.5686</c:v>
                </c:pt>
                <c:pt idx="28280">
                  <c:v>1.5686</c:v>
                </c:pt>
                <c:pt idx="28281">
                  <c:v>1.5686</c:v>
                </c:pt>
                <c:pt idx="28282">
                  <c:v>1.5686</c:v>
                </c:pt>
                <c:pt idx="28283">
                  <c:v>1.5686</c:v>
                </c:pt>
                <c:pt idx="28284">
                  <c:v>1.5686</c:v>
                </c:pt>
                <c:pt idx="28285">
                  <c:v>1.5686</c:v>
                </c:pt>
                <c:pt idx="28286">
                  <c:v>1.5686</c:v>
                </c:pt>
                <c:pt idx="28287">
                  <c:v>1.5686</c:v>
                </c:pt>
                <c:pt idx="28288">
                  <c:v>1.5686</c:v>
                </c:pt>
                <c:pt idx="28289">
                  <c:v>1.5686</c:v>
                </c:pt>
                <c:pt idx="28290">
                  <c:v>1.5686</c:v>
                </c:pt>
                <c:pt idx="28291">
                  <c:v>1.5686</c:v>
                </c:pt>
                <c:pt idx="28292">
                  <c:v>1.5686</c:v>
                </c:pt>
                <c:pt idx="28293">
                  <c:v>1.5686</c:v>
                </c:pt>
                <c:pt idx="28294">
                  <c:v>1.5686</c:v>
                </c:pt>
                <c:pt idx="28295">
                  <c:v>1.5686</c:v>
                </c:pt>
                <c:pt idx="28296">
                  <c:v>1.5686</c:v>
                </c:pt>
                <c:pt idx="28297">
                  <c:v>1.5686</c:v>
                </c:pt>
                <c:pt idx="28298">
                  <c:v>1.5686</c:v>
                </c:pt>
                <c:pt idx="28299">
                  <c:v>1.5686</c:v>
                </c:pt>
                <c:pt idx="28300">
                  <c:v>1.5686</c:v>
                </c:pt>
                <c:pt idx="28301">
                  <c:v>1.5686</c:v>
                </c:pt>
                <c:pt idx="28302">
                  <c:v>1.5686</c:v>
                </c:pt>
                <c:pt idx="28303">
                  <c:v>1.5686</c:v>
                </c:pt>
                <c:pt idx="28304">
                  <c:v>1.5686</c:v>
                </c:pt>
                <c:pt idx="28305">
                  <c:v>1.5686</c:v>
                </c:pt>
                <c:pt idx="28306">
                  <c:v>1.5686</c:v>
                </c:pt>
                <c:pt idx="28307">
                  <c:v>1.5686</c:v>
                </c:pt>
                <c:pt idx="28308">
                  <c:v>1.5686</c:v>
                </c:pt>
                <c:pt idx="28309">
                  <c:v>1.5686</c:v>
                </c:pt>
                <c:pt idx="28310">
                  <c:v>1.5686</c:v>
                </c:pt>
                <c:pt idx="28311">
                  <c:v>1.5686</c:v>
                </c:pt>
                <c:pt idx="28312">
                  <c:v>1.5686</c:v>
                </c:pt>
                <c:pt idx="28313">
                  <c:v>1.5686</c:v>
                </c:pt>
                <c:pt idx="28314">
                  <c:v>1.5686</c:v>
                </c:pt>
                <c:pt idx="28315">
                  <c:v>1.5686</c:v>
                </c:pt>
                <c:pt idx="28316">
                  <c:v>1.5686</c:v>
                </c:pt>
                <c:pt idx="28317">
                  <c:v>1.5686</c:v>
                </c:pt>
                <c:pt idx="28318">
                  <c:v>1.5686</c:v>
                </c:pt>
                <c:pt idx="28319">
                  <c:v>1.5686</c:v>
                </c:pt>
                <c:pt idx="28320">
                  <c:v>1.5686</c:v>
                </c:pt>
                <c:pt idx="28321">
                  <c:v>1.5686</c:v>
                </c:pt>
                <c:pt idx="28322">
                  <c:v>1.5686</c:v>
                </c:pt>
                <c:pt idx="28323">
                  <c:v>1.5686</c:v>
                </c:pt>
                <c:pt idx="28324">
                  <c:v>1.5686</c:v>
                </c:pt>
                <c:pt idx="28325">
                  <c:v>1.5686</c:v>
                </c:pt>
                <c:pt idx="28326">
                  <c:v>1.5686</c:v>
                </c:pt>
                <c:pt idx="28327">
                  <c:v>1.5686</c:v>
                </c:pt>
                <c:pt idx="28328">
                  <c:v>1.5686</c:v>
                </c:pt>
                <c:pt idx="28329">
                  <c:v>1.5686</c:v>
                </c:pt>
                <c:pt idx="28330">
                  <c:v>1.5686</c:v>
                </c:pt>
                <c:pt idx="28331">
                  <c:v>1.5686</c:v>
                </c:pt>
                <c:pt idx="28332">
                  <c:v>1.5686</c:v>
                </c:pt>
                <c:pt idx="28333">
                  <c:v>1.5686</c:v>
                </c:pt>
                <c:pt idx="28334">
                  <c:v>1.5686</c:v>
                </c:pt>
                <c:pt idx="28335">
                  <c:v>1.5686</c:v>
                </c:pt>
                <c:pt idx="28336">
                  <c:v>1.5686</c:v>
                </c:pt>
                <c:pt idx="28337">
                  <c:v>1.5686</c:v>
                </c:pt>
                <c:pt idx="28338">
                  <c:v>1.5686</c:v>
                </c:pt>
                <c:pt idx="28339">
                  <c:v>1.5686</c:v>
                </c:pt>
                <c:pt idx="28340">
                  <c:v>1.5686</c:v>
                </c:pt>
                <c:pt idx="28341">
                  <c:v>1.5686</c:v>
                </c:pt>
                <c:pt idx="28342">
                  <c:v>1.5686</c:v>
                </c:pt>
                <c:pt idx="28343">
                  <c:v>1.5686</c:v>
                </c:pt>
                <c:pt idx="28344">
                  <c:v>1.5686</c:v>
                </c:pt>
                <c:pt idx="28345">
                  <c:v>1.5686</c:v>
                </c:pt>
                <c:pt idx="28346">
                  <c:v>1.5686</c:v>
                </c:pt>
                <c:pt idx="28347">
                  <c:v>1.5686</c:v>
                </c:pt>
                <c:pt idx="28348">
                  <c:v>1.5686</c:v>
                </c:pt>
                <c:pt idx="28349">
                  <c:v>1.5686</c:v>
                </c:pt>
                <c:pt idx="28350">
                  <c:v>1.5686</c:v>
                </c:pt>
                <c:pt idx="28351">
                  <c:v>1.5686</c:v>
                </c:pt>
                <c:pt idx="28352">
                  <c:v>1.5686</c:v>
                </c:pt>
                <c:pt idx="28353">
                  <c:v>1.5686</c:v>
                </c:pt>
                <c:pt idx="28354">
                  <c:v>1.5686</c:v>
                </c:pt>
                <c:pt idx="28355">
                  <c:v>1.5686</c:v>
                </c:pt>
                <c:pt idx="28356">
                  <c:v>1.5686</c:v>
                </c:pt>
                <c:pt idx="28357">
                  <c:v>1.5686</c:v>
                </c:pt>
                <c:pt idx="28358">
                  <c:v>1.5686</c:v>
                </c:pt>
                <c:pt idx="28359">
                  <c:v>1.5686</c:v>
                </c:pt>
                <c:pt idx="28360">
                  <c:v>1.5686</c:v>
                </c:pt>
                <c:pt idx="28361">
                  <c:v>1.5686</c:v>
                </c:pt>
                <c:pt idx="28362">
                  <c:v>1.5686</c:v>
                </c:pt>
                <c:pt idx="28363">
                  <c:v>1.5686</c:v>
                </c:pt>
                <c:pt idx="28364">
                  <c:v>1.5686</c:v>
                </c:pt>
                <c:pt idx="28365">
                  <c:v>1.5686</c:v>
                </c:pt>
                <c:pt idx="28366">
                  <c:v>1.5686</c:v>
                </c:pt>
                <c:pt idx="28367">
                  <c:v>1.5686</c:v>
                </c:pt>
                <c:pt idx="28368">
                  <c:v>1.5686</c:v>
                </c:pt>
                <c:pt idx="28369">
                  <c:v>1.5686</c:v>
                </c:pt>
                <c:pt idx="28370">
                  <c:v>1.5686</c:v>
                </c:pt>
                <c:pt idx="28371">
                  <c:v>1.5686</c:v>
                </c:pt>
                <c:pt idx="28372">
                  <c:v>1.5686</c:v>
                </c:pt>
                <c:pt idx="28373">
                  <c:v>1.5686</c:v>
                </c:pt>
                <c:pt idx="28374">
                  <c:v>1.5686</c:v>
                </c:pt>
                <c:pt idx="28375">
                  <c:v>1.5686</c:v>
                </c:pt>
                <c:pt idx="28376">
                  <c:v>1.5686</c:v>
                </c:pt>
                <c:pt idx="28377">
                  <c:v>1.5686</c:v>
                </c:pt>
                <c:pt idx="28378">
                  <c:v>1.5686</c:v>
                </c:pt>
                <c:pt idx="28379">
                  <c:v>1.5686</c:v>
                </c:pt>
                <c:pt idx="28380">
                  <c:v>1.5686</c:v>
                </c:pt>
                <c:pt idx="28381">
                  <c:v>1.5686</c:v>
                </c:pt>
                <c:pt idx="28382">
                  <c:v>1.5686</c:v>
                </c:pt>
                <c:pt idx="28383">
                  <c:v>1.5686</c:v>
                </c:pt>
                <c:pt idx="28384">
                  <c:v>1.5686</c:v>
                </c:pt>
                <c:pt idx="28385">
                  <c:v>1.5686</c:v>
                </c:pt>
                <c:pt idx="28386">
                  <c:v>1.5686</c:v>
                </c:pt>
                <c:pt idx="28387">
                  <c:v>1.5686</c:v>
                </c:pt>
                <c:pt idx="28388">
                  <c:v>1.5686</c:v>
                </c:pt>
                <c:pt idx="28389">
                  <c:v>1.5686</c:v>
                </c:pt>
                <c:pt idx="28390">
                  <c:v>1.5686</c:v>
                </c:pt>
                <c:pt idx="28391">
                  <c:v>1.5686</c:v>
                </c:pt>
                <c:pt idx="28392">
                  <c:v>1.5686</c:v>
                </c:pt>
                <c:pt idx="28393">
                  <c:v>1.5686</c:v>
                </c:pt>
                <c:pt idx="28394">
                  <c:v>1.5686</c:v>
                </c:pt>
                <c:pt idx="28395">
                  <c:v>1.5686</c:v>
                </c:pt>
                <c:pt idx="28396">
                  <c:v>1.5686</c:v>
                </c:pt>
                <c:pt idx="28397">
                  <c:v>1.5686</c:v>
                </c:pt>
                <c:pt idx="28398">
                  <c:v>1.5686</c:v>
                </c:pt>
                <c:pt idx="28399">
                  <c:v>1.5686</c:v>
                </c:pt>
                <c:pt idx="28400">
                  <c:v>1.5686</c:v>
                </c:pt>
                <c:pt idx="28401">
                  <c:v>1.5686</c:v>
                </c:pt>
                <c:pt idx="28402">
                  <c:v>1.5686</c:v>
                </c:pt>
                <c:pt idx="28403">
                  <c:v>1.5686</c:v>
                </c:pt>
                <c:pt idx="28404">
                  <c:v>1.5686</c:v>
                </c:pt>
                <c:pt idx="28405">
                  <c:v>1.5686</c:v>
                </c:pt>
                <c:pt idx="28406">
                  <c:v>1.5686</c:v>
                </c:pt>
                <c:pt idx="28407">
                  <c:v>1.5686</c:v>
                </c:pt>
                <c:pt idx="28408">
                  <c:v>1.5686</c:v>
                </c:pt>
                <c:pt idx="28409">
                  <c:v>1.5686</c:v>
                </c:pt>
                <c:pt idx="28410">
                  <c:v>1.5686</c:v>
                </c:pt>
                <c:pt idx="28411">
                  <c:v>1.5686</c:v>
                </c:pt>
                <c:pt idx="28412">
                  <c:v>1.5686</c:v>
                </c:pt>
                <c:pt idx="28413">
                  <c:v>1.5686</c:v>
                </c:pt>
                <c:pt idx="28414">
                  <c:v>1.5686</c:v>
                </c:pt>
                <c:pt idx="28415">
                  <c:v>1.5686</c:v>
                </c:pt>
                <c:pt idx="28416">
                  <c:v>1.5686</c:v>
                </c:pt>
                <c:pt idx="28417">
                  <c:v>1.5686</c:v>
                </c:pt>
                <c:pt idx="28418">
                  <c:v>1.5686</c:v>
                </c:pt>
                <c:pt idx="28419">
                  <c:v>1.5686</c:v>
                </c:pt>
                <c:pt idx="28420">
                  <c:v>1.5686</c:v>
                </c:pt>
                <c:pt idx="28421">
                  <c:v>1.5686</c:v>
                </c:pt>
                <c:pt idx="28422">
                  <c:v>1.5686</c:v>
                </c:pt>
                <c:pt idx="28423">
                  <c:v>1.5686</c:v>
                </c:pt>
                <c:pt idx="28424">
                  <c:v>1.5686</c:v>
                </c:pt>
                <c:pt idx="28425">
                  <c:v>1.5686</c:v>
                </c:pt>
                <c:pt idx="28426">
                  <c:v>1.5686</c:v>
                </c:pt>
                <c:pt idx="28427">
                  <c:v>1.5686</c:v>
                </c:pt>
                <c:pt idx="28428">
                  <c:v>1.5686</c:v>
                </c:pt>
                <c:pt idx="28429">
                  <c:v>1.5686</c:v>
                </c:pt>
                <c:pt idx="28430">
                  <c:v>1.5686</c:v>
                </c:pt>
                <c:pt idx="28431">
                  <c:v>1.5686</c:v>
                </c:pt>
                <c:pt idx="28432">
                  <c:v>1.5686</c:v>
                </c:pt>
                <c:pt idx="28433">
                  <c:v>1.5686</c:v>
                </c:pt>
                <c:pt idx="28434">
                  <c:v>1.5686</c:v>
                </c:pt>
                <c:pt idx="28435">
                  <c:v>1.5686</c:v>
                </c:pt>
                <c:pt idx="28436">
                  <c:v>1.5686</c:v>
                </c:pt>
                <c:pt idx="28437">
                  <c:v>1.5686</c:v>
                </c:pt>
                <c:pt idx="28438">
                  <c:v>1.5686</c:v>
                </c:pt>
                <c:pt idx="28439">
                  <c:v>1.5686</c:v>
                </c:pt>
                <c:pt idx="28440">
                  <c:v>1.5686</c:v>
                </c:pt>
                <c:pt idx="28441">
                  <c:v>1.5686</c:v>
                </c:pt>
                <c:pt idx="28442">
                  <c:v>1.5686</c:v>
                </c:pt>
                <c:pt idx="28443">
                  <c:v>1.5686</c:v>
                </c:pt>
                <c:pt idx="28444">
                  <c:v>1.5686</c:v>
                </c:pt>
                <c:pt idx="28445">
                  <c:v>1.5686</c:v>
                </c:pt>
                <c:pt idx="28446">
                  <c:v>1.5686</c:v>
                </c:pt>
                <c:pt idx="28447">
                  <c:v>1.5686</c:v>
                </c:pt>
                <c:pt idx="28448">
                  <c:v>1.5686</c:v>
                </c:pt>
                <c:pt idx="28449">
                  <c:v>1.5686</c:v>
                </c:pt>
                <c:pt idx="28450">
                  <c:v>1.5686</c:v>
                </c:pt>
                <c:pt idx="28451">
                  <c:v>1.5686</c:v>
                </c:pt>
                <c:pt idx="28452">
                  <c:v>1.5686</c:v>
                </c:pt>
                <c:pt idx="28453">
                  <c:v>1.5686</c:v>
                </c:pt>
                <c:pt idx="28454">
                  <c:v>1.5686</c:v>
                </c:pt>
                <c:pt idx="28455">
                  <c:v>1.5686</c:v>
                </c:pt>
                <c:pt idx="28456">
                  <c:v>1.5686</c:v>
                </c:pt>
                <c:pt idx="28457">
                  <c:v>1.5686</c:v>
                </c:pt>
                <c:pt idx="28458">
                  <c:v>1.5686</c:v>
                </c:pt>
                <c:pt idx="28459">
                  <c:v>1.5686</c:v>
                </c:pt>
                <c:pt idx="28460">
                  <c:v>1.5686</c:v>
                </c:pt>
                <c:pt idx="28461">
                  <c:v>1.5686</c:v>
                </c:pt>
                <c:pt idx="28462">
                  <c:v>1.5686</c:v>
                </c:pt>
                <c:pt idx="28463">
                  <c:v>1.5686</c:v>
                </c:pt>
                <c:pt idx="28464">
                  <c:v>1.5686</c:v>
                </c:pt>
                <c:pt idx="28465">
                  <c:v>1.5686</c:v>
                </c:pt>
                <c:pt idx="28466">
                  <c:v>1.5686</c:v>
                </c:pt>
                <c:pt idx="28467">
                  <c:v>1.5686</c:v>
                </c:pt>
                <c:pt idx="28468">
                  <c:v>1.5686</c:v>
                </c:pt>
                <c:pt idx="28469">
                  <c:v>1.5686</c:v>
                </c:pt>
                <c:pt idx="28470">
                  <c:v>1.5686</c:v>
                </c:pt>
                <c:pt idx="28471">
                  <c:v>1.5686</c:v>
                </c:pt>
                <c:pt idx="28472">
                  <c:v>1.5686</c:v>
                </c:pt>
                <c:pt idx="28473">
                  <c:v>1.5686</c:v>
                </c:pt>
                <c:pt idx="28474">
                  <c:v>1.5686</c:v>
                </c:pt>
                <c:pt idx="28475">
                  <c:v>1.5686</c:v>
                </c:pt>
                <c:pt idx="28476">
                  <c:v>1.5686</c:v>
                </c:pt>
                <c:pt idx="28477">
                  <c:v>1.5686</c:v>
                </c:pt>
                <c:pt idx="28478">
                  <c:v>1.5686</c:v>
                </c:pt>
                <c:pt idx="28479">
                  <c:v>1.5686</c:v>
                </c:pt>
                <c:pt idx="28480">
                  <c:v>1.5686</c:v>
                </c:pt>
                <c:pt idx="28481">
                  <c:v>1.5686</c:v>
                </c:pt>
                <c:pt idx="28482">
                  <c:v>1.5686</c:v>
                </c:pt>
                <c:pt idx="28483">
                  <c:v>1.5686</c:v>
                </c:pt>
                <c:pt idx="28484">
                  <c:v>1.5686</c:v>
                </c:pt>
                <c:pt idx="28485">
                  <c:v>1.5686</c:v>
                </c:pt>
                <c:pt idx="28486">
                  <c:v>1.5686</c:v>
                </c:pt>
                <c:pt idx="28487">
                  <c:v>1.5686</c:v>
                </c:pt>
                <c:pt idx="28488">
                  <c:v>1.5686</c:v>
                </c:pt>
                <c:pt idx="28489">
                  <c:v>1.5686</c:v>
                </c:pt>
                <c:pt idx="28490">
                  <c:v>1.5686</c:v>
                </c:pt>
                <c:pt idx="28491">
                  <c:v>1.5686</c:v>
                </c:pt>
                <c:pt idx="28492">
                  <c:v>1.5686</c:v>
                </c:pt>
                <c:pt idx="28493">
                  <c:v>1.5686</c:v>
                </c:pt>
                <c:pt idx="28494">
                  <c:v>1.5686</c:v>
                </c:pt>
                <c:pt idx="28495">
                  <c:v>1.5686</c:v>
                </c:pt>
                <c:pt idx="28496">
                  <c:v>1.5686</c:v>
                </c:pt>
                <c:pt idx="28497">
                  <c:v>1.5686</c:v>
                </c:pt>
                <c:pt idx="28498">
                  <c:v>1.5686</c:v>
                </c:pt>
                <c:pt idx="28499">
                  <c:v>1.5686</c:v>
                </c:pt>
                <c:pt idx="28500">
                  <c:v>1.5686</c:v>
                </c:pt>
                <c:pt idx="28501">
                  <c:v>1.5686</c:v>
                </c:pt>
                <c:pt idx="28502">
                  <c:v>1.5686</c:v>
                </c:pt>
                <c:pt idx="28503">
                  <c:v>1.5686</c:v>
                </c:pt>
                <c:pt idx="28504">
                  <c:v>1.5686</c:v>
                </c:pt>
                <c:pt idx="28505">
                  <c:v>1.5686</c:v>
                </c:pt>
                <c:pt idx="28506">
                  <c:v>1.5686</c:v>
                </c:pt>
                <c:pt idx="28507">
                  <c:v>1.5686</c:v>
                </c:pt>
                <c:pt idx="28508">
                  <c:v>1.5686</c:v>
                </c:pt>
                <c:pt idx="28509">
                  <c:v>1.5686</c:v>
                </c:pt>
                <c:pt idx="28510">
                  <c:v>1.5686</c:v>
                </c:pt>
                <c:pt idx="28511">
                  <c:v>1.5686</c:v>
                </c:pt>
                <c:pt idx="28512">
                  <c:v>1.5686</c:v>
                </c:pt>
                <c:pt idx="28513">
                  <c:v>1.5686</c:v>
                </c:pt>
                <c:pt idx="28514">
                  <c:v>1.5686</c:v>
                </c:pt>
                <c:pt idx="28515">
                  <c:v>1.5686</c:v>
                </c:pt>
                <c:pt idx="28516">
                  <c:v>1.5686</c:v>
                </c:pt>
                <c:pt idx="28517">
                  <c:v>1.5686</c:v>
                </c:pt>
                <c:pt idx="28518">
                  <c:v>1.5686</c:v>
                </c:pt>
                <c:pt idx="28519">
                  <c:v>1.5686</c:v>
                </c:pt>
                <c:pt idx="28520">
                  <c:v>1.5686</c:v>
                </c:pt>
                <c:pt idx="28521">
                  <c:v>1.5686</c:v>
                </c:pt>
                <c:pt idx="28522">
                  <c:v>1.5686</c:v>
                </c:pt>
                <c:pt idx="28523">
                  <c:v>1.5686</c:v>
                </c:pt>
                <c:pt idx="28524">
                  <c:v>1.5686</c:v>
                </c:pt>
                <c:pt idx="28525">
                  <c:v>1.5686</c:v>
                </c:pt>
                <c:pt idx="28526">
                  <c:v>1.5686</c:v>
                </c:pt>
                <c:pt idx="28527">
                  <c:v>1.5686</c:v>
                </c:pt>
                <c:pt idx="28528">
                  <c:v>1.5686</c:v>
                </c:pt>
                <c:pt idx="28529">
                  <c:v>1.5686</c:v>
                </c:pt>
                <c:pt idx="28530">
                  <c:v>1.5686</c:v>
                </c:pt>
                <c:pt idx="28531">
                  <c:v>1.5686</c:v>
                </c:pt>
                <c:pt idx="28532">
                  <c:v>1.5686</c:v>
                </c:pt>
                <c:pt idx="28533">
                  <c:v>1.5686</c:v>
                </c:pt>
                <c:pt idx="28534">
                  <c:v>1.5686</c:v>
                </c:pt>
                <c:pt idx="28535">
                  <c:v>1.5686</c:v>
                </c:pt>
                <c:pt idx="28536">
                  <c:v>1.5686</c:v>
                </c:pt>
                <c:pt idx="28537">
                  <c:v>1.5686</c:v>
                </c:pt>
                <c:pt idx="28538">
                  <c:v>1.5686</c:v>
                </c:pt>
                <c:pt idx="28539">
                  <c:v>1.5686</c:v>
                </c:pt>
                <c:pt idx="28540">
                  <c:v>1.5686</c:v>
                </c:pt>
                <c:pt idx="28541">
                  <c:v>1.5686</c:v>
                </c:pt>
                <c:pt idx="28542">
                  <c:v>1.5686</c:v>
                </c:pt>
                <c:pt idx="28543">
                  <c:v>1.5686</c:v>
                </c:pt>
                <c:pt idx="28544">
                  <c:v>1.5686</c:v>
                </c:pt>
                <c:pt idx="28545">
                  <c:v>1.5686</c:v>
                </c:pt>
                <c:pt idx="28546">
                  <c:v>1.5686</c:v>
                </c:pt>
                <c:pt idx="28547">
                  <c:v>1.5686</c:v>
                </c:pt>
                <c:pt idx="28548">
                  <c:v>1.5686</c:v>
                </c:pt>
                <c:pt idx="28549">
                  <c:v>1.5686</c:v>
                </c:pt>
                <c:pt idx="28550">
                  <c:v>1.5686</c:v>
                </c:pt>
                <c:pt idx="28551">
                  <c:v>1.5686</c:v>
                </c:pt>
                <c:pt idx="28552">
                  <c:v>1.5686</c:v>
                </c:pt>
                <c:pt idx="28553">
                  <c:v>1.5686</c:v>
                </c:pt>
                <c:pt idx="28554">
                  <c:v>1.5686</c:v>
                </c:pt>
                <c:pt idx="28555">
                  <c:v>1.5686</c:v>
                </c:pt>
                <c:pt idx="28556">
                  <c:v>1.5686</c:v>
                </c:pt>
                <c:pt idx="28557">
                  <c:v>1.5686</c:v>
                </c:pt>
                <c:pt idx="28558">
                  <c:v>1.5686</c:v>
                </c:pt>
                <c:pt idx="28559">
                  <c:v>1.5686</c:v>
                </c:pt>
                <c:pt idx="28560">
                  <c:v>1.5686</c:v>
                </c:pt>
                <c:pt idx="28561">
                  <c:v>1.5686</c:v>
                </c:pt>
                <c:pt idx="28562">
                  <c:v>1.5686</c:v>
                </c:pt>
                <c:pt idx="28563">
                  <c:v>1.5686</c:v>
                </c:pt>
                <c:pt idx="28564">
                  <c:v>1.5686</c:v>
                </c:pt>
                <c:pt idx="28565">
                  <c:v>1.5686</c:v>
                </c:pt>
                <c:pt idx="28566">
                  <c:v>1.5686</c:v>
                </c:pt>
                <c:pt idx="28567">
                  <c:v>1.5686</c:v>
                </c:pt>
                <c:pt idx="28568">
                  <c:v>1.5686</c:v>
                </c:pt>
                <c:pt idx="28569">
                  <c:v>1.5686</c:v>
                </c:pt>
                <c:pt idx="28570">
                  <c:v>1.5686</c:v>
                </c:pt>
                <c:pt idx="28571">
                  <c:v>1.5686</c:v>
                </c:pt>
                <c:pt idx="28572">
                  <c:v>1.5686</c:v>
                </c:pt>
                <c:pt idx="28573">
                  <c:v>1.5686</c:v>
                </c:pt>
                <c:pt idx="28574">
                  <c:v>1.5686</c:v>
                </c:pt>
                <c:pt idx="28575">
                  <c:v>1.5686</c:v>
                </c:pt>
                <c:pt idx="28576">
                  <c:v>1.5686</c:v>
                </c:pt>
                <c:pt idx="28577">
                  <c:v>1.5686</c:v>
                </c:pt>
                <c:pt idx="28578">
                  <c:v>1.5686</c:v>
                </c:pt>
                <c:pt idx="28579">
                  <c:v>1.5686</c:v>
                </c:pt>
                <c:pt idx="28580">
                  <c:v>1.5686</c:v>
                </c:pt>
                <c:pt idx="28581">
                  <c:v>1.5686</c:v>
                </c:pt>
                <c:pt idx="28582">
                  <c:v>1.5686</c:v>
                </c:pt>
                <c:pt idx="28583">
                  <c:v>1.5686</c:v>
                </c:pt>
                <c:pt idx="28584">
                  <c:v>1.5686</c:v>
                </c:pt>
                <c:pt idx="28585">
                  <c:v>1.5686</c:v>
                </c:pt>
                <c:pt idx="28586">
                  <c:v>1.5686</c:v>
                </c:pt>
                <c:pt idx="28587">
                  <c:v>1.5686</c:v>
                </c:pt>
                <c:pt idx="28588">
                  <c:v>1.5686</c:v>
                </c:pt>
                <c:pt idx="28589">
                  <c:v>1.5686</c:v>
                </c:pt>
                <c:pt idx="28590">
                  <c:v>1.5686</c:v>
                </c:pt>
                <c:pt idx="28591">
                  <c:v>1.5686</c:v>
                </c:pt>
                <c:pt idx="28592">
                  <c:v>1.5686</c:v>
                </c:pt>
                <c:pt idx="28593">
                  <c:v>1.5686</c:v>
                </c:pt>
                <c:pt idx="28594">
                  <c:v>1.5686</c:v>
                </c:pt>
                <c:pt idx="28595">
                  <c:v>1.5686</c:v>
                </c:pt>
                <c:pt idx="28596">
                  <c:v>1.5686</c:v>
                </c:pt>
                <c:pt idx="28597">
                  <c:v>1.5686</c:v>
                </c:pt>
                <c:pt idx="28598">
                  <c:v>1.5686</c:v>
                </c:pt>
                <c:pt idx="28599">
                  <c:v>1.5686</c:v>
                </c:pt>
                <c:pt idx="28600">
                  <c:v>1.5686</c:v>
                </c:pt>
                <c:pt idx="28601">
                  <c:v>1.5686</c:v>
                </c:pt>
                <c:pt idx="28602">
                  <c:v>1.5686</c:v>
                </c:pt>
                <c:pt idx="28603">
                  <c:v>1.5686</c:v>
                </c:pt>
                <c:pt idx="28604">
                  <c:v>1.5686</c:v>
                </c:pt>
                <c:pt idx="28605">
                  <c:v>1.5686</c:v>
                </c:pt>
                <c:pt idx="28606">
                  <c:v>1.5686</c:v>
                </c:pt>
                <c:pt idx="28607">
                  <c:v>1.5686</c:v>
                </c:pt>
                <c:pt idx="28608">
                  <c:v>1.5686</c:v>
                </c:pt>
                <c:pt idx="28609">
                  <c:v>1.5686</c:v>
                </c:pt>
                <c:pt idx="28610">
                  <c:v>1.5686</c:v>
                </c:pt>
                <c:pt idx="28611">
                  <c:v>1.5686</c:v>
                </c:pt>
                <c:pt idx="28612">
                  <c:v>1.5686</c:v>
                </c:pt>
                <c:pt idx="28613">
                  <c:v>1.5686</c:v>
                </c:pt>
                <c:pt idx="28614">
                  <c:v>1.5686</c:v>
                </c:pt>
                <c:pt idx="28615">
                  <c:v>1.5686</c:v>
                </c:pt>
                <c:pt idx="28616">
                  <c:v>1.5686</c:v>
                </c:pt>
                <c:pt idx="28617">
                  <c:v>1.5686</c:v>
                </c:pt>
                <c:pt idx="28618">
                  <c:v>1.5686</c:v>
                </c:pt>
                <c:pt idx="28619">
                  <c:v>1.5686</c:v>
                </c:pt>
                <c:pt idx="28620">
                  <c:v>1.5686</c:v>
                </c:pt>
                <c:pt idx="28621">
                  <c:v>1.5686</c:v>
                </c:pt>
                <c:pt idx="28622">
                  <c:v>1.5686</c:v>
                </c:pt>
                <c:pt idx="28623">
                  <c:v>1.5686</c:v>
                </c:pt>
                <c:pt idx="28624">
                  <c:v>1.5686</c:v>
                </c:pt>
                <c:pt idx="28625">
                  <c:v>1.5686</c:v>
                </c:pt>
                <c:pt idx="28626">
                  <c:v>1.5686</c:v>
                </c:pt>
                <c:pt idx="28627">
                  <c:v>1.5686</c:v>
                </c:pt>
                <c:pt idx="28628">
                  <c:v>1.5686</c:v>
                </c:pt>
                <c:pt idx="28629">
                  <c:v>1.5686</c:v>
                </c:pt>
                <c:pt idx="28630">
                  <c:v>1.5686</c:v>
                </c:pt>
                <c:pt idx="28631">
                  <c:v>1.5686</c:v>
                </c:pt>
                <c:pt idx="28632">
                  <c:v>1.5686</c:v>
                </c:pt>
                <c:pt idx="28633">
                  <c:v>1.5686</c:v>
                </c:pt>
                <c:pt idx="28634">
                  <c:v>1.5686</c:v>
                </c:pt>
                <c:pt idx="28635">
                  <c:v>1.5686</c:v>
                </c:pt>
                <c:pt idx="28636">
                  <c:v>1.5686</c:v>
                </c:pt>
                <c:pt idx="28637">
                  <c:v>1.5686</c:v>
                </c:pt>
                <c:pt idx="28638">
                  <c:v>1.5686</c:v>
                </c:pt>
                <c:pt idx="28639">
                  <c:v>1.5686</c:v>
                </c:pt>
                <c:pt idx="28640">
                  <c:v>1.5686</c:v>
                </c:pt>
                <c:pt idx="28641">
                  <c:v>1.5686</c:v>
                </c:pt>
                <c:pt idx="28642">
                  <c:v>1.5686</c:v>
                </c:pt>
                <c:pt idx="28643">
                  <c:v>1.5686</c:v>
                </c:pt>
                <c:pt idx="28644">
                  <c:v>1.5686</c:v>
                </c:pt>
                <c:pt idx="28645">
                  <c:v>1.5686</c:v>
                </c:pt>
                <c:pt idx="28646">
                  <c:v>1.5686</c:v>
                </c:pt>
                <c:pt idx="28647">
                  <c:v>1.5686</c:v>
                </c:pt>
                <c:pt idx="28648">
                  <c:v>1.5686</c:v>
                </c:pt>
                <c:pt idx="28649">
                  <c:v>1.5686</c:v>
                </c:pt>
                <c:pt idx="28650">
                  <c:v>1.5686</c:v>
                </c:pt>
                <c:pt idx="28651">
                  <c:v>1.5686</c:v>
                </c:pt>
                <c:pt idx="28652">
                  <c:v>1.5686</c:v>
                </c:pt>
                <c:pt idx="28653">
                  <c:v>1.5686</c:v>
                </c:pt>
                <c:pt idx="28654">
                  <c:v>1.5686</c:v>
                </c:pt>
                <c:pt idx="28655">
                  <c:v>1.5686</c:v>
                </c:pt>
                <c:pt idx="28656">
                  <c:v>1.5686</c:v>
                </c:pt>
                <c:pt idx="28657">
                  <c:v>1.5686</c:v>
                </c:pt>
                <c:pt idx="28658">
                  <c:v>1.5686</c:v>
                </c:pt>
                <c:pt idx="28659">
                  <c:v>1.5686</c:v>
                </c:pt>
                <c:pt idx="28660">
                  <c:v>1.5686</c:v>
                </c:pt>
                <c:pt idx="28661">
                  <c:v>1.5686</c:v>
                </c:pt>
                <c:pt idx="28662">
                  <c:v>1.5686</c:v>
                </c:pt>
                <c:pt idx="28663">
                  <c:v>1.5686</c:v>
                </c:pt>
                <c:pt idx="28664">
                  <c:v>1.5686</c:v>
                </c:pt>
                <c:pt idx="28665">
                  <c:v>1.5686</c:v>
                </c:pt>
                <c:pt idx="28666">
                  <c:v>1.5686</c:v>
                </c:pt>
                <c:pt idx="28667">
                  <c:v>1.5686</c:v>
                </c:pt>
                <c:pt idx="28668">
                  <c:v>1.5686</c:v>
                </c:pt>
                <c:pt idx="28669">
                  <c:v>1.5686</c:v>
                </c:pt>
                <c:pt idx="28670">
                  <c:v>1.5686</c:v>
                </c:pt>
                <c:pt idx="28671">
                  <c:v>1.5686</c:v>
                </c:pt>
                <c:pt idx="28672">
                  <c:v>1.5686</c:v>
                </c:pt>
                <c:pt idx="28673">
                  <c:v>1.5686</c:v>
                </c:pt>
                <c:pt idx="28674">
                  <c:v>1.5686</c:v>
                </c:pt>
                <c:pt idx="28675">
                  <c:v>1.5686</c:v>
                </c:pt>
                <c:pt idx="28676">
                  <c:v>1.5686</c:v>
                </c:pt>
                <c:pt idx="28677">
                  <c:v>1.5686</c:v>
                </c:pt>
                <c:pt idx="28678">
                  <c:v>1.5686</c:v>
                </c:pt>
                <c:pt idx="28679">
                  <c:v>1.5686</c:v>
                </c:pt>
                <c:pt idx="28680">
                  <c:v>1.5686</c:v>
                </c:pt>
                <c:pt idx="28681">
                  <c:v>1.5686</c:v>
                </c:pt>
                <c:pt idx="28682">
                  <c:v>1.5686</c:v>
                </c:pt>
                <c:pt idx="28683">
                  <c:v>1.5686</c:v>
                </c:pt>
                <c:pt idx="28684">
                  <c:v>1.5686</c:v>
                </c:pt>
                <c:pt idx="28685">
                  <c:v>1.5686</c:v>
                </c:pt>
                <c:pt idx="28686">
                  <c:v>1.5686</c:v>
                </c:pt>
                <c:pt idx="28687">
                  <c:v>1.5686</c:v>
                </c:pt>
                <c:pt idx="28688">
                  <c:v>1.5686</c:v>
                </c:pt>
                <c:pt idx="28689">
                  <c:v>1.5686</c:v>
                </c:pt>
                <c:pt idx="28690">
                  <c:v>1.5686</c:v>
                </c:pt>
                <c:pt idx="28691">
                  <c:v>1.5686</c:v>
                </c:pt>
                <c:pt idx="28692">
                  <c:v>1.5686</c:v>
                </c:pt>
                <c:pt idx="28693">
                  <c:v>1.5686</c:v>
                </c:pt>
                <c:pt idx="28694">
                  <c:v>1.5686</c:v>
                </c:pt>
                <c:pt idx="28695">
                  <c:v>1.5686</c:v>
                </c:pt>
                <c:pt idx="28696">
                  <c:v>1.5686</c:v>
                </c:pt>
                <c:pt idx="28697">
                  <c:v>1.5686</c:v>
                </c:pt>
                <c:pt idx="28698">
                  <c:v>1.5686</c:v>
                </c:pt>
                <c:pt idx="28699">
                  <c:v>1.5686</c:v>
                </c:pt>
                <c:pt idx="28700">
                  <c:v>1.5686</c:v>
                </c:pt>
                <c:pt idx="28701">
                  <c:v>1.5686</c:v>
                </c:pt>
                <c:pt idx="28702">
                  <c:v>1.5686</c:v>
                </c:pt>
                <c:pt idx="28703">
                  <c:v>1.5686</c:v>
                </c:pt>
                <c:pt idx="28704">
                  <c:v>1.5686</c:v>
                </c:pt>
                <c:pt idx="28705">
                  <c:v>1.5686</c:v>
                </c:pt>
                <c:pt idx="28706">
                  <c:v>1.5686</c:v>
                </c:pt>
                <c:pt idx="28707">
                  <c:v>1.5686</c:v>
                </c:pt>
                <c:pt idx="28708">
                  <c:v>1.5686</c:v>
                </c:pt>
                <c:pt idx="28709">
                  <c:v>1.5686</c:v>
                </c:pt>
                <c:pt idx="28710">
                  <c:v>1.5686</c:v>
                </c:pt>
                <c:pt idx="28711">
                  <c:v>1.5686</c:v>
                </c:pt>
                <c:pt idx="28712">
                  <c:v>1.5686</c:v>
                </c:pt>
                <c:pt idx="28713">
                  <c:v>1.5686</c:v>
                </c:pt>
                <c:pt idx="28714">
                  <c:v>1.5686</c:v>
                </c:pt>
                <c:pt idx="28715">
                  <c:v>1.5686</c:v>
                </c:pt>
                <c:pt idx="28716">
                  <c:v>1.5686</c:v>
                </c:pt>
                <c:pt idx="28717">
                  <c:v>1.5686</c:v>
                </c:pt>
                <c:pt idx="28718">
                  <c:v>1.5686</c:v>
                </c:pt>
                <c:pt idx="28719">
                  <c:v>1.5686</c:v>
                </c:pt>
                <c:pt idx="28720">
                  <c:v>1.5686</c:v>
                </c:pt>
                <c:pt idx="28721">
                  <c:v>1.5686</c:v>
                </c:pt>
                <c:pt idx="28722">
                  <c:v>1.5686</c:v>
                </c:pt>
                <c:pt idx="28723">
                  <c:v>1.5686</c:v>
                </c:pt>
                <c:pt idx="28724">
                  <c:v>1.5686</c:v>
                </c:pt>
                <c:pt idx="28725">
                  <c:v>1.5686</c:v>
                </c:pt>
                <c:pt idx="28726">
                  <c:v>1.5686</c:v>
                </c:pt>
                <c:pt idx="28727">
                  <c:v>1.5686</c:v>
                </c:pt>
                <c:pt idx="28728">
                  <c:v>1.5686</c:v>
                </c:pt>
                <c:pt idx="28729">
                  <c:v>1.5686</c:v>
                </c:pt>
                <c:pt idx="28730">
                  <c:v>1.5686</c:v>
                </c:pt>
                <c:pt idx="28731">
                  <c:v>1.5686</c:v>
                </c:pt>
                <c:pt idx="28732">
                  <c:v>1.5686</c:v>
                </c:pt>
                <c:pt idx="28733">
                  <c:v>1.5686</c:v>
                </c:pt>
                <c:pt idx="28734">
                  <c:v>1.5686</c:v>
                </c:pt>
                <c:pt idx="28735">
                  <c:v>1.5686</c:v>
                </c:pt>
                <c:pt idx="28736">
                  <c:v>1.5686</c:v>
                </c:pt>
                <c:pt idx="28737">
                  <c:v>1.5686</c:v>
                </c:pt>
                <c:pt idx="28738">
                  <c:v>1.5686</c:v>
                </c:pt>
                <c:pt idx="28739">
                  <c:v>1.5686</c:v>
                </c:pt>
                <c:pt idx="28740">
                  <c:v>1.5686</c:v>
                </c:pt>
                <c:pt idx="28741">
                  <c:v>1.5686</c:v>
                </c:pt>
                <c:pt idx="28742">
                  <c:v>1.5686</c:v>
                </c:pt>
                <c:pt idx="28743">
                  <c:v>1.5686</c:v>
                </c:pt>
                <c:pt idx="28744">
                  <c:v>1.5686</c:v>
                </c:pt>
                <c:pt idx="28745">
                  <c:v>1.5686</c:v>
                </c:pt>
                <c:pt idx="28746">
                  <c:v>1.5686</c:v>
                </c:pt>
                <c:pt idx="28747">
                  <c:v>1.5686</c:v>
                </c:pt>
                <c:pt idx="28748">
                  <c:v>1.5686</c:v>
                </c:pt>
                <c:pt idx="28749">
                  <c:v>1.5686</c:v>
                </c:pt>
                <c:pt idx="28750">
                  <c:v>1.5686</c:v>
                </c:pt>
                <c:pt idx="28751">
                  <c:v>1.5686</c:v>
                </c:pt>
                <c:pt idx="28752">
                  <c:v>1.5686</c:v>
                </c:pt>
                <c:pt idx="28753">
                  <c:v>1.5686</c:v>
                </c:pt>
                <c:pt idx="28754">
                  <c:v>1.5686</c:v>
                </c:pt>
                <c:pt idx="28755">
                  <c:v>1.5686</c:v>
                </c:pt>
                <c:pt idx="28756">
                  <c:v>1.5686</c:v>
                </c:pt>
                <c:pt idx="28757">
                  <c:v>1.5686</c:v>
                </c:pt>
                <c:pt idx="28758">
                  <c:v>1.5686</c:v>
                </c:pt>
                <c:pt idx="28759">
                  <c:v>1.5686</c:v>
                </c:pt>
                <c:pt idx="28760">
                  <c:v>1.5686</c:v>
                </c:pt>
                <c:pt idx="28761">
                  <c:v>1.5686</c:v>
                </c:pt>
                <c:pt idx="28762">
                  <c:v>1.5686</c:v>
                </c:pt>
                <c:pt idx="28763">
                  <c:v>1.5686</c:v>
                </c:pt>
                <c:pt idx="28764">
                  <c:v>1.5686</c:v>
                </c:pt>
                <c:pt idx="28765">
                  <c:v>1.5686</c:v>
                </c:pt>
                <c:pt idx="28766">
                  <c:v>1.5686</c:v>
                </c:pt>
                <c:pt idx="28767">
                  <c:v>1.5686</c:v>
                </c:pt>
                <c:pt idx="28768">
                  <c:v>1.5686</c:v>
                </c:pt>
                <c:pt idx="28769">
                  <c:v>1.5686</c:v>
                </c:pt>
                <c:pt idx="28770">
                  <c:v>1.5686</c:v>
                </c:pt>
                <c:pt idx="28771">
                  <c:v>1.5686</c:v>
                </c:pt>
                <c:pt idx="28772">
                  <c:v>1.5686</c:v>
                </c:pt>
                <c:pt idx="28773">
                  <c:v>1.5686</c:v>
                </c:pt>
                <c:pt idx="28774">
                  <c:v>1.5686</c:v>
                </c:pt>
                <c:pt idx="28775">
                  <c:v>1.5686</c:v>
                </c:pt>
                <c:pt idx="28776">
                  <c:v>1.5686</c:v>
                </c:pt>
                <c:pt idx="28777">
                  <c:v>1.5686</c:v>
                </c:pt>
                <c:pt idx="28778">
                  <c:v>1.5686</c:v>
                </c:pt>
                <c:pt idx="28779">
                  <c:v>1.5686</c:v>
                </c:pt>
                <c:pt idx="28780">
                  <c:v>1.5686</c:v>
                </c:pt>
                <c:pt idx="28781">
                  <c:v>1.5686</c:v>
                </c:pt>
                <c:pt idx="28782">
                  <c:v>1.5686</c:v>
                </c:pt>
                <c:pt idx="28783">
                  <c:v>1.5686</c:v>
                </c:pt>
                <c:pt idx="28784">
                  <c:v>1.5686</c:v>
                </c:pt>
                <c:pt idx="28785">
                  <c:v>1.5686</c:v>
                </c:pt>
                <c:pt idx="28786">
                  <c:v>1.5686</c:v>
                </c:pt>
                <c:pt idx="28787">
                  <c:v>1.5686</c:v>
                </c:pt>
                <c:pt idx="28788">
                  <c:v>1.5686</c:v>
                </c:pt>
                <c:pt idx="28789">
                  <c:v>1.5686</c:v>
                </c:pt>
                <c:pt idx="28790">
                  <c:v>1.5686</c:v>
                </c:pt>
                <c:pt idx="28791">
                  <c:v>1.5686</c:v>
                </c:pt>
                <c:pt idx="28792">
                  <c:v>1.5686</c:v>
                </c:pt>
                <c:pt idx="28793">
                  <c:v>1.5686</c:v>
                </c:pt>
                <c:pt idx="28794">
                  <c:v>1.5686</c:v>
                </c:pt>
                <c:pt idx="28795">
                  <c:v>1.5686</c:v>
                </c:pt>
                <c:pt idx="28796">
                  <c:v>1.5686</c:v>
                </c:pt>
                <c:pt idx="28797">
                  <c:v>1.5686</c:v>
                </c:pt>
                <c:pt idx="28798">
                  <c:v>1.5686</c:v>
                </c:pt>
                <c:pt idx="28799">
                  <c:v>1.5686</c:v>
                </c:pt>
                <c:pt idx="28800">
                  <c:v>1.5686</c:v>
                </c:pt>
                <c:pt idx="28801">
                  <c:v>1.5686</c:v>
                </c:pt>
                <c:pt idx="28802">
                  <c:v>1.5686</c:v>
                </c:pt>
                <c:pt idx="28803">
                  <c:v>1.5686</c:v>
                </c:pt>
                <c:pt idx="28804">
                  <c:v>1.5686</c:v>
                </c:pt>
                <c:pt idx="28805">
                  <c:v>1.5686</c:v>
                </c:pt>
                <c:pt idx="28806">
                  <c:v>1.5686</c:v>
                </c:pt>
                <c:pt idx="28807">
                  <c:v>1.5686</c:v>
                </c:pt>
                <c:pt idx="28808">
                  <c:v>1.5686</c:v>
                </c:pt>
                <c:pt idx="28809">
                  <c:v>1.5686</c:v>
                </c:pt>
                <c:pt idx="28810">
                  <c:v>1.5686</c:v>
                </c:pt>
                <c:pt idx="28811">
                  <c:v>1.5686</c:v>
                </c:pt>
                <c:pt idx="28812">
                  <c:v>1.5686</c:v>
                </c:pt>
                <c:pt idx="28813">
                  <c:v>1.5686</c:v>
                </c:pt>
                <c:pt idx="28814">
                  <c:v>1.5686</c:v>
                </c:pt>
                <c:pt idx="28815">
                  <c:v>1.5686</c:v>
                </c:pt>
                <c:pt idx="28816">
                  <c:v>1.5686</c:v>
                </c:pt>
                <c:pt idx="28817">
                  <c:v>1.5686</c:v>
                </c:pt>
                <c:pt idx="28818">
                  <c:v>1.5686</c:v>
                </c:pt>
                <c:pt idx="28819">
                  <c:v>1.5686</c:v>
                </c:pt>
                <c:pt idx="28820">
                  <c:v>1.5686</c:v>
                </c:pt>
                <c:pt idx="28821">
                  <c:v>1.5686</c:v>
                </c:pt>
                <c:pt idx="28822">
                  <c:v>1.5686</c:v>
                </c:pt>
                <c:pt idx="28823">
                  <c:v>1.5686</c:v>
                </c:pt>
                <c:pt idx="28824">
                  <c:v>1.5686</c:v>
                </c:pt>
                <c:pt idx="28825">
                  <c:v>1.5686</c:v>
                </c:pt>
                <c:pt idx="28826">
                  <c:v>1.5686</c:v>
                </c:pt>
                <c:pt idx="28827">
                  <c:v>1.5686</c:v>
                </c:pt>
                <c:pt idx="28828">
                  <c:v>1.5686</c:v>
                </c:pt>
                <c:pt idx="28829">
                  <c:v>1.5686</c:v>
                </c:pt>
                <c:pt idx="28830">
                  <c:v>1.5686</c:v>
                </c:pt>
                <c:pt idx="28831">
                  <c:v>1.5686</c:v>
                </c:pt>
                <c:pt idx="28832">
                  <c:v>1.5686</c:v>
                </c:pt>
                <c:pt idx="28833">
                  <c:v>1.5686</c:v>
                </c:pt>
                <c:pt idx="28834">
                  <c:v>1.5686</c:v>
                </c:pt>
                <c:pt idx="28835">
                  <c:v>1.5686</c:v>
                </c:pt>
                <c:pt idx="28836">
                  <c:v>1.5686</c:v>
                </c:pt>
                <c:pt idx="28837">
                  <c:v>1.5686</c:v>
                </c:pt>
                <c:pt idx="28838">
                  <c:v>1.5686</c:v>
                </c:pt>
                <c:pt idx="28839">
                  <c:v>1.5686</c:v>
                </c:pt>
                <c:pt idx="28840">
                  <c:v>1.5686</c:v>
                </c:pt>
                <c:pt idx="28841">
                  <c:v>1.5686</c:v>
                </c:pt>
                <c:pt idx="28842">
                  <c:v>1.5686</c:v>
                </c:pt>
                <c:pt idx="28843">
                  <c:v>1.5686</c:v>
                </c:pt>
                <c:pt idx="28844">
                  <c:v>1.5686</c:v>
                </c:pt>
                <c:pt idx="28845">
                  <c:v>1.5686</c:v>
                </c:pt>
                <c:pt idx="28846">
                  <c:v>1.5686</c:v>
                </c:pt>
                <c:pt idx="28847">
                  <c:v>1.5686</c:v>
                </c:pt>
                <c:pt idx="28848">
                  <c:v>1.5686</c:v>
                </c:pt>
                <c:pt idx="28849">
                  <c:v>1.5686</c:v>
                </c:pt>
                <c:pt idx="28850">
                  <c:v>1.5686</c:v>
                </c:pt>
                <c:pt idx="28851">
                  <c:v>1.5686</c:v>
                </c:pt>
                <c:pt idx="28852">
                  <c:v>1.5686</c:v>
                </c:pt>
                <c:pt idx="28853">
                  <c:v>1.5686</c:v>
                </c:pt>
                <c:pt idx="28854">
                  <c:v>1.5686</c:v>
                </c:pt>
                <c:pt idx="28855">
                  <c:v>1.5686</c:v>
                </c:pt>
                <c:pt idx="28856">
                  <c:v>1.5686</c:v>
                </c:pt>
                <c:pt idx="28857">
                  <c:v>1.5686</c:v>
                </c:pt>
                <c:pt idx="28858">
                  <c:v>1.5686</c:v>
                </c:pt>
                <c:pt idx="28859">
                  <c:v>1.5686</c:v>
                </c:pt>
                <c:pt idx="28860">
                  <c:v>1.5686</c:v>
                </c:pt>
                <c:pt idx="28861">
                  <c:v>1.5686</c:v>
                </c:pt>
                <c:pt idx="28862">
                  <c:v>1.5686</c:v>
                </c:pt>
                <c:pt idx="28863">
                  <c:v>1.5686</c:v>
                </c:pt>
                <c:pt idx="28864">
                  <c:v>1.5686</c:v>
                </c:pt>
                <c:pt idx="28865">
                  <c:v>1.5686</c:v>
                </c:pt>
                <c:pt idx="28866">
                  <c:v>1.5686</c:v>
                </c:pt>
                <c:pt idx="28867">
                  <c:v>1.5686</c:v>
                </c:pt>
                <c:pt idx="28868">
                  <c:v>1.5686</c:v>
                </c:pt>
                <c:pt idx="28869">
                  <c:v>1.5686</c:v>
                </c:pt>
                <c:pt idx="28870">
                  <c:v>1.5686</c:v>
                </c:pt>
                <c:pt idx="28871">
                  <c:v>1.5686</c:v>
                </c:pt>
                <c:pt idx="28872">
                  <c:v>1.5686</c:v>
                </c:pt>
                <c:pt idx="28873">
                  <c:v>1.5686</c:v>
                </c:pt>
                <c:pt idx="28874">
                  <c:v>1.5686</c:v>
                </c:pt>
                <c:pt idx="28875">
                  <c:v>1.5686</c:v>
                </c:pt>
                <c:pt idx="28876">
                  <c:v>1.5686</c:v>
                </c:pt>
                <c:pt idx="28877">
                  <c:v>1.5686</c:v>
                </c:pt>
                <c:pt idx="28878">
                  <c:v>1.5686</c:v>
                </c:pt>
                <c:pt idx="28879">
                  <c:v>1.5686</c:v>
                </c:pt>
                <c:pt idx="28880">
                  <c:v>1.5686</c:v>
                </c:pt>
                <c:pt idx="28881">
                  <c:v>1.5686</c:v>
                </c:pt>
                <c:pt idx="28882">
                  <c:v>1.5686</c:v>
                </c:pt>
                <c:pt idx="28883">
                  <c:v>1.5686</c:v>
                </c:pt>
                <c:pt idx="28884">
                  <c:v>1.5686</c:v>
                </c:pt>
                <c:pt idx="28885">
                  <c:v>1.5686</c:v>
                </c:pt>
                <c:pt idx="28886">
                  <c:v>1.5686</c:v>
                </c:pt>
                <c:pt idx="28887">
                  <c:v>1.5686</c:v>
                </c:pt>
                <c:pt idx="28888">
                  <c:v>1.5686</c:v>
                </c:pt>
                <c:pt idx="28889">
                  <c:v>1.5686</c:v>
                </c:pt>
                <c:pt idx="28890">
                  <c:v>1.5686</c:v>
                </c:pt>
                <c:pt idx="28891">
                  <c:v>1.5686</c:v>
                </c:pt>
                <c:pt idx="28892">
                  <c:v>1.5686</c:v>
                </c:pt>
                <c:pt idx="28893">
                  <c:v>1.5686</c:v>
                </c:pt>
                <c:pt idx="28894">
                  <c:v>1.5686</c:v>
                </c:pt>
                <c:pt idx="28895">
                  <c:v>1.5686</c:v>
                </c:pt>
                <c:pt idx="28896">
                  <c:v>1.5686</c:v>
                </c:pt>
                <c:pt idx="28897">
                  <c:v>1.5686</c:v>
                </c:pt>
                <c:pt idx="28898">
                  <c:v>1.5686</c:v>
                </c:pt>
                <c:pt idx="28899">
                  <c:v>1.5686</c:v>
                </c:pt>
                <c:pt idx="28900">
                  <c:v>1.5686</c:v>
                </c:pt>
                <c:pt idx="28901">
                  <c:v>1.5686</c:v>
                </c:pt>
                <c:pt idx="28902">
                  <c:v>1.5686</c:v>
                </c:pt>
                <c:pt idx="28903">
                  <c:v>1.5686</c:v>
                </c:pt>
                <c:pt idx="28904">
                  <c:v>1.5686</c:v>
                </c:pt>
                <c:pt idx="28905">
                  <c:v>1.5686</c:v>
                </c:pt>
                <c:pt idx="28906">
                  <c:v>1.5686</c:v>
                </c:pt>
                <c:pt idx="28907">
                  <c:v>1.5686</c:v>
                </c:pt>
                <c:pt idx="28908">
                  <c:v>1.5686</c:v>
                </c:pt>
                <c:pt idx="28909">
                  <c:v>1.5686</c:v>
                </c:pt>
                <c:pt idx="28910">
                  <c:v>1.5686</c:v>
                </c:pt>
                <c:pt idx="28911">
                  <c:v>1.5686</c:v>
                </c:pt>
                <c:pt idx="28912">
                  <c:v>1.5686</c:v>
                </c:pt>
                <c:pt idx="28913">
                  <c:v>1.5686</c:v>
                </c:pt>
                <c:pt idx="28914">
                  <c:v>1.5686</c:v>
                </c:pt>
                <c:pt idx="28915">
                  <c:v>1.5686</c:v>
                </c:pt>
                <c:pt idx="28916">
                  <c:v>1.5686</c:v>
                </c:pt>
                <c:pt idx="28917">
                  <c:v>1.5686</c:v>
                </c:pt>
                <c:pt idx="28918">
                  <c:v>1.5686</c:v>
                </c:pt>
                <c:pt idx="28919">
                  <c:v>1.5686</c:v>
                </c:pt>
                <c:pt idx="28920">
                  <c:v>1.5686</c:v>
                </c:pt>
                <c:pt idx="28921">
                  <c:v>1.5686</c:v>
                </c:pt>
                <c:pt idx="28922">
                  <c:v>1.5686</c:v>
                </c:pt>
                <c:pt idx="28923">
                  <c:v>1.5686</c:v>
                </c:pt>
                <c:pt idx="28924">
                  <c:v>1.5686</c:v>
                </c:pt>
                <c:pt idx="28925">
                  <c:v>1.5686</c:v>
                </c:pt>
                <c:pt idx="28926">
                  <c:v>1.5686</c:v>
                </c:pt>
                <c:pt idx="28927">
                  <c:v>1.5686</c:v>
                </c:pt>
                <c:pt idx="28928">
                  <c:v>1.5686</c:v>
                </c:pt>
                <c:pt idx="28929">
                  <c:v>1.5686</c:v>
                </c:pt>
                <c:pt idx="28930">
                  <c:v>1.5686</c:v>
                </c:pt>
                <c:pt idx="28931">
                  <c:v>1.5686</c:v>
                </c:pt>
                <c:pt idx="28932">
                  <c:v>1.5686</c:v>
                </c:pt>
                <c:pt idx="28933">
                  <c:v>1.5686</c:v>
                </c:pt>
                <c:pt idx="28934">
                  <c:v>1.5686</c:v>
                </c:pt>
                <c:pt idx="28935">
                  <c:v>1.5686</c:v>
                </c:pt>
                <c:pt idx="28936">
                  <c:v>1.5686</c:v>
                </c:pt>
                <c:pt idx="28937">
                  <c:v>1.5686</c:v>
                </c:pt>
                <c:pt idx="28938">
                  <c:v>1.5686</c:v>
                </c:pt>
                <c:pt idx="28939">
                  <c:v>1.5686</c:v>
                </c:pt>
                <c:pt idx="28940">
                  <c:v>1.5686</c:v>
                </c:pt>
                <c:pt idx="28941">
                  <c:v>1.5686</c:v>
                </c:pt>
                <c:pt idx="28942">
                  <c:v>1.5686</c:v>
                </c:pt>
                <c:pt idx="28943">
                  <c:v>1.5686</c:v>
                </c:pt>
                <c:pt idx="28944">
                  <c:v>1.5686</c:v>
                </c:pt>
                <c:pt idx="28945">
                  <c:v>1.5686</c:v>
                </c:pt>
                <c:pt idx="28946">
                  <c:v>1.5686</c:v>
                </c:pt>
                <c:pt idx="28947">
                  <c:v>1.5686</c:v>
                </c:pt>
                <c:pt idx="28948">
                  <c:v>1.5686</c:v>
                </c:pt>
                <c:pt idx="28949">
                  <c:v>1.5686</c:v>
                </c:pt>
                <c:pt idx="28950">
                  <c:v>1.5686</c:v>
                </c:pt>
                <c:pt idx="28951">
                  <c:v>1.5686</c:v>
                </c:pt>
                <c:pt idx="28952">
                  <c:v>1.5686</c:v>
                </c:pt>
                <c:pt idx="28953">
                  <c:v>1.5686</c:v>
                </c:pt>
                <c:pt idx="28954">
                  <c:v>1.5686</c:v>
                </c:pt>
                <c:pt idx="28955">
                  <c:v>1.5686</c:v>
                </c:pt>
                <c:pt idx="28956">
                  <c:v>1.5686</c:v>
                </c:pt>
                <c:pt idx="28957">
                  <c:v>1.5686</c:v>
                </c:pt>
                <c:pt idx="28958">
                  <c:v>1.5686</c:v>
                </c:pt>
                <c:pt idx="28959">
                  <c:v>1.5686</c:v>
                </c:pt>
                <c:pt idx="28960">
                  <c:v>1.5686</c:v>
                </c:pt>
                <c:pt idx="28961">
                  <c:v>1.5686</c:v>
                </c:pt>
                <c:pt idx="28962">
                  <c:v>1.5686</c:v>
                </c:pt>
                <c:pt idx="28963">
                  <c:v>1.5686</c:v>
                </c:pt>
                <c:pt idx="28964">
                  <c:v>1.5686</c:v>
                </c:pt>
                <c:pt idx="28965">
                  <c:v>1.5686</c:v>
                </c:pt>
                <c:pt idx="28966">
                  <c:v>1.5686</c:v>
                </c:pt>
                <c:pt idx="28967">
                  <c:v>1.5686</c:v>
                </c:pt>
                <c:pt idx="28968">
                  <c:v>1.5686</c:v>
                </c:pt>
                <c:pt idx="28969">
                  <c:v>1.5686</c:v>
                </c:pt>
                <c:pt idx="28970">
                  <c:v>1.5686</c:v>
                </c:pt>
                <c:pt idx="28971">
                  <c:v>1.5686</c:v>
                </c:pt>
                <c:pt idx="28972">
                  <c:v>1.5686</c:v>
                </c:pt>
                <c:pt idx="28973">
                  <c:v>1.5686</c:v>
                </c:pt>
                <c:pt idx="28974">
                  <c:v>1.5686</c:v>
                </c:pt>
                <c:pt idx="28975">
                  <c:v>1.5686</c:v>
                </c:pt>
                <c:pt idx="28976">
                  <c:v>1.5686</c:v>
                </c:pt>
                <c:pt idx="28977">
                  <c:v>1.5686</c:v>
                </c:pt>
                <c:pt idx="28978">
                  <c:v>1.5686</c:v>
                </c:pt>
                <c:pt idx="28979">
                  <c:v>1.5686</c:v>
                </c:pt>
                <c:pt idx="28980">
                  <c:v>1.5686</c:v>
                </c:pt>
                <c:pt idx="28981">
                  <c:v>1.5686</c:v>
                </c:pt>
                <c:pt idx="28982">
                  <c:v>1.5686</c:v>
                </c:pt>
                <c:pt idx="28983">
                  <c:v>1.5686</c:v>
                </c:pt>
                <c:pt idx="28984">
                  <c:v>1.5373000000000001</c:v>
                </c:pt>
                <c:pt idx="28985">
                  <c:v>1.5373000000000001</c:v>
                </c:pt>
                <c:pt idx="28986">
                  <c:v>1.5373000000000001</c:v>
                </c:pt>
                <c:pt idx="28987">
                  <c:v>1.5373000000000001</c:v>
                </c:pt>
                <c:pt idx="28988">
                  <c:v>1.5059</c:v>
                </c:pt>
                <c:pt idx="28989">
                  <c:v>1.4431</c:v>
                </c:pt>
                <c:pt idx="28990">
                  <c:v>1.4431</c:v>
                </c:pt>
                <c:pt idx="28991">
                  <c:v>1.4431</c:v>
                </c:pt>
                <c:pt idx="28992">
                  <c:v>1.4431</c:v>
                </c:pt>
                <c:pt idx="28993">
                  <c:v>1.4431</c:v>
                </c:pt>
                <c:pt idx="28994">
                  <c:v>1.4117999999999999</c:v>
                </c:pt>
                <c:pt idx="28995">
                  <c:v>1.4117999999999999</c:v>
                </c:pt>
                <c:pt idx="28996">
                  <c:v>1.3804000000000001</c:v>
                </c:pt>
                <c:pt idx="28997">
                  <c:v>1.349</c:v>
                </c:pt>
                <c:pt idx="28998">
                  <c:v>1.2863</c:v>
                </c:pt>
                <c:pt idx="28999">
                  <c:v>1.2863</c:v>
                </c:pt>
                <c:pt idx="29000">
                  <c:v>1.2863</c:v>
                </c:pt>
                <c:pt idx="29001">
                  <c:v>1.2548999999999999</c:v>
                </c:pt>
                <c:pt idx="29002">
                  <c:v>1.2235</c:v>
                </c:pt>
                <c:pt idx="29003">
                  <c:v>1.2235</c:v>
                </c:pt>
                <c:pt idx="29004">
                  <c:v>1.1921999999999999</c:v>
                </c:pt>
                <c:pt idx="29005">
                  <c:v>1.1921999999999999</c:v>
                </c:pt>
                <c:pt idx="29006">
                  <c:v>1.1294</c:v>
                </c:pt>
                <c:pt idx="29007">
                  <c:v>1.1294</c:v>
                </c:pt>
                <c:pt idx="29008">
                  <c:v>1.0980000000000001</c:v>
                </c:pt>
                <c:pt idx="29009">
                  <c:v>1.0980000000000001</c:v>
                </c:pt>
                <c:pt idx="29010">
                  <c:v>1.0980000000000001</c:v>
                </c:pt>
                <c:pt idx="29011">
                  <c:v>1.0667</c:v>
                </c:pt>
                <c:pt idx="29012">
                  <c:v>1.0667</c:v>
                </c:pt>
                <c:pt idx="29013">
                  <c:v>1.0667</c:v>
                </c:pt>
                <c:pt idx="29014">
                  <c:v>0.97250000000000003</c:v>
                </c:pt>
                <c:pt idx="29015">
                  <c:v>0.97250000000000003</c:v>
                </c:pt>
                <c:pt idx="29016">
                  <c:v>0.97250000000000003</c:v>
                </c:pt>
                <c:pt idx="29017">
                  <c:v>0.94120000000000004</c:v>
                </c:pt>
                <c:pt idx="29018">
                  <c:v>0.94120000000000004</c:v>
                </c:pt>
                <c:pt idx="29019">
                  <c:v>0.94120000000000004</c:v>
                </c:pt>
                <c:pt idx="29020">
                  <c:v>0.94120000000000004</c:v>
                </c:pt>
                <c:pt idx="29021">
                  <c:v>0.87839999999999996</c:v>
                </c:pt>
                <c:pt idx="29022">
                  <c:v>0.87839999999999996</c:v>
                </c:pt>
                <c:pt idx="29023">
                  <c:v>0.81569999999999998</c:v>
                </c:pt>
                <c:pt idx="29024">
                  <c:v>0.81569999999999998</c:v>
                </c:pt>
                <c:pt idx="29025">
                  <c:v>0.81569999999999998</c:v>
                </c:pt>
                <c:pt idx="29026">
                  <c:v>0.81569999999999998</c:v>
                </c:pt>
                <c:pt idx="29027">
                  <c:v>0.7843</c:v>
                </c:pt>
                <c:pt idx="29028">
                  <c:v>0.7843</c:v>
                </c:pt>
                <c:pt idx="29029">
                  <c:v>0.7843</c:v>
                </c:pt>
                <c:pt idx="29030">
                  <c:v>0.75290000000000001</c:v>
                </c:pt>
                <c:pt idx="29031">
                  <c:v>0.75290000000000001</c:v>
                </c:pt>
                <c:pt idx="29032">
                  <c:v>0.72160000000000002</c:v>
                </c:pt>
                <c:pt idx="29033">
                  <c:v>0.72160000000000002</c:v>
                </c:pt>
                <c:pt idx="29034">
                  <c:v>0.65880000000000005</c:v>
                </c:pt>
                <c:pt idx="29035">
                  <c:v>0.65880000000000005</c:v>
                </c:pt>
                <c:pt idx="29036">
                  <c:v>0.65880000000000005</c:v>
                </c:pt>
                <c:pt idx="29037">
                  <c:v>0.65880000000000005</c:v>
                </c:pt>
                <c:pt idx="29038">
                  <c:v>0.62749999999999995</c:v>
                </c:pt>
                <c:pt idx="29039">
                  <c:v>0.62749999999999995</c:v>
                </c:pt>
                <c:pt idx="29040">
                  <c:v>0.62749999999999995</c:v>
                </c:pt>
                <c:pt idx="29041">
                  <c:v>0.56469999999999998</c:v>
                </c:pt>
                <c:pt idx="29042">
                  <c:v>0.59609999999999996</c:v>
                </c:pt>
                <c:pt idx="29043">
                  <c:v>0.56469999999999998</c:v>
                </c:pt>
                <c:pt idx="29044">
                  <c:v>0.502</c:v>
                </c:pt>
                <c:pt idx="29045">
                  <c:v>0.502</c:v>
                </c:pt>
                <c:pt idx="29046">
                  <c:v>0.502</c:v>
                </c:pt>
                <c:pt idx="29047">
                  <c:v>0.47060000000000002</c:v>
                </c:pt>
                <c:pt idx="29048">
                  <c:v>0.47060000000000002</c:v>
                </c:pt>
                <c:pt idx="29049">
                  <c:v>0.47060000000000002</c:v>
                </c:pt>
                <c:pt idx="29050">
                  <c:v>0.47060000000000002</c:v>
                </c:pt>
                <c:pt idx="29051">
                  <c:v>0.43919999999999998</c:v>
                </c:pt>
                <c:pt idx="29052">
                  <c:v>0.43919999999999998</c:v>
                </c:pt>
                <c:pt idx="29053">
                  <c:v>0.4078</c:v>
                </c:pt>
                <c:pt idx="29054">
                  <c:v>0.4078</c:v>
                </c:pt>
                <c:pt idx="29055">
                  <c:v>0.34510000000000002</c:v>
                </c:pt>
                <c:pt idx="29056">
                  <c:v>0.34510000000000002</c:v>
                </c:pt>
                <c:pt idx="29057">
                  <c:v>0.34510000000000002</c:v>
                </c:pt>
                <c:pt idx="29058">
                  <c:v>0.31369999999999998</c:v>
                </c:pt>
                <c:pt idx="29059">
                  <c:v>0.31369999999999998</c:v>
                </c:pt>
                <c:pt idx="29060">
                  <c:v>0.31369999999999998</c:v>
                </c:pt>
                <c:pt idx="29061">
                  <c:v>0.31369999999999998</c:v>
                </c:pt>
                <c:pt idx="29062">
                  <c:v>0.28239999999999998</c:v>
                </c:pt>
                <c:pt idx="29063">
                  <c:v>0.28239999999999998</c:v>
                </c:pt>
                <c:pt idx="29064">
                  <c:v>0.28239999999999998</c:v>
                </c:pt>
                <c:pt idx="29065">
                  <c:v>0.251</c:v>
                </c:pt>
                <c:pt idx="29066">
                  <c:v>0.251</c:v>
                </c:pt>
                <c:pt idx="29067">
                  <c:v>0.18820000000000001</c:v>
                </c:pt>
                <c:pt idx="29068">
                  <c:v>0.18820000000000001</c:v>
                </c:pt>
                <c:pt idx="29069">
                  <c:v>0.18820000000000001</c:v>
                </c:pt>
                <c:pt idx="29070">
                  <c:v>0.18820000000000001</c:v>
                </c:pt>
                <c:pt idx="29071">
                  <c:v>0.18820000000000001</c:v>
                </c:pt>
                <c:pt idx="29072">
                  <c:v>0.15690000000000001</c:v>
                </c:pt>
                <c:pt idx="29073">
                  <c:v>0.15690000000000001</c:v>
                </c:pt>
                <c:pt idx="29074">
                  <c:v>0.15690000000000001</c:v>
                </c:pt>
                <c:pt idx="29075">
                  <c:v>0.1255</c:v>
                </c:pt>
                <c:pt idx="29076">
                  <c:v>0.1255</c:v>
                </c:pt>
                <c:pt idx="29077">
                  <c:v>0.1255</c:v>
                </c:pt>
                <c:pt idx="29078">
                  <c:v>0.1255</c:v>
                </c:pt>
                <c:pt idx="29079">
                  <c:v>9.4100000000000003E-2</c:v>
                </c:pt>
                <c:pt idx="29080">
                  <c:v>3.1399999999999997E-2</c:v>
                </c:pt>
                <c:pt idx="29081">
                  <c:v>3.1399999999999997E-2</c:v>
                </c:pt>
                <c:pt idx="29082">
                  <c:v>3.1399999999999997E-2</c:v>
                </c:pt>
                <c:pt idx="29083">
                  <c:v>3.1399999999999997E-2</c:v>
                </c:pt>
                <c:pt idx="29084">
                  <c:v>3.1399999999999997E-2</c:v>
                </c:pt>
                <c:pt idx="29085">
                  <c:v>0</c:v>
                </c:pt>
                <c:pt idx="29086">
                  <c:v>0</c:v>
                </c:pt>
                <c:pt idx="29087">
                  <c:v>0</c:v>
                </c:pt>
                <c:pt idx="29088">
                  <c:v>0</c:v>
                </c:pt>
                <c:pt idx="29089">
                  <c:v>0</c:v>
                </c:pt>
                <c:pt idx="29090">
                  <c:v>-3.1399999999999997E-2</c:v>
                </c:pt>
                <c:pt idx="29091">
                  <c:v>-3.1399999999999997E-2</c:v>
                </c:pt>
                <c:pt idx="29092">
                  <c:v>-9.4100000000000003E-2</c:v>
                </c:pt>
                <c:pt idx="29093">
                  <c:v>-9.4100000000000003E-2</c:v>
                </c:pt>
                <c:pt idx="29094">
                  <c:v>-9.4100000000000003E-2</c:v>
                </c:pt>
                <c:pt idx="29095">
                  <c:v>-0.1255</c:v>
                </c:pt>
                <c:pt idx="29096">
                  <c:v>-0.1255</c:v>
                </c:pt>
                <c:pt idx="29097">
                  <c:v>-0.1255</c:v>
                </c:pt>
                <c:pt idx="29098">
                  <c:v>-0.1255</c:v>
                </c:pt>
                <c:pt idx="29099">
                  <c:v>-0.1255</c:v>
                </c:pt>
                <c:pt idx="29100">
                  <c:v>-0.1255</c:v>
                </c:pt>
                <c:pt idx="29101">
                  <c:v>-0.15690000000000001</c:v>
                </c:pt>
                <c:pt idx="29102">
                  <c:v>-0.15690000000000001</c:v>
                </c:pt>
                <c:pt idx="29103">
                  <c:v>-0.15690000000000001</c:v>
                </c:pt>
                <c:pt idx="29104">
                  <c:v>-0.15690000000000001</c:v>
                </c:pt>
                <c:pt idx="29105">
                  <c:v>-0.18820000000000001</c:v>
                </c:pt>
                <c:pt idx="29106">
                  <c:v>-0.18820000000000001</c:v>
                </c:pt>
                <c:pt idx="29107">
                  <c:v>-0.18820000000000001</c:v>
                </c:pt>
                <c:pt idx="29108">
                  <c:v>-0.18820000000000001</c:v>
                </c:pt>
                <c:pt idx="29109">
                  <c:v>-0.251</c:v>
                </c:pt>
                <c:pt idx="29110">
                  <c:v>-0.251</c:v>
                </c:pt>
                <c:pt idx="29111">
                  <c:v>-0.251</c:v>
                </c:pt>
                <c:pt idx="29112">
                  <c:v>-0.28239999999999998</c:v>
                </c:pt>
                <c:pt idx="29113">
                  <c:v>-0.28239999999999998</c:v>
                </c:pt>
                <c:pt idx="29114">
                  <c:v>-0.28239999999999998</c:v>
                </c:pt>
                <c:pt idx="29115">
                  <c:v>-0.28239999999999998</c:v>
                </c:pt>
                <c:pt idx="29116">
                  <c:v>-0.28239999999999998</c:v>
                </c:pt>
                <c:pt idx="29117">
                  <c:v>-0.31369999999999998</c:v>
                </c:pt>
                <c:pt idx="29118">
                  <c:v>-0.31369999999999998</c:v>
                </c:pt>
                <c:pt idx="29119">
                  <c:v>-0.31369999999999998</c:v>
                </c:pt>
                <c:pt idx="29120">
                  <c:v>-0.31369999999999998</c:v>
                </c:pt>
                <c:pt idx="29121">
                  <c:v>-0.34510000000000002</c:v>
                </c:pt>
                <c:pt idx="29122">
                  <c:v>-0.31369999999999998</c:v>
                </c:pt>
                <c:pt idx="29123">
                  <c:v>-0.34510000000000002</c:v>
                </c:pt>
                <c:pt idx="29124">
                  <c:v>-0.34510000000000002</c:v>
                </c:pt>
                <c:pt idx="29125">
                  <c:v>-0.34510000000000002</c:v>
                </c:pt>
                <c:pt idx="29126">
                  <c:v>-0.4078</c:v>
                </c:pt>
                <c:pt idx="29127">
                  <c:v>-0.4078</c:v>
                </c:pt>
                <c:pt idx="29128">
                  <c:v>-0.4078</c:v>
                </c:pt>
                <c:pt idx="29129">
                  <c:v>-0.4078</c:v>
                </c:pt>
                <c:pt idx="29130">
                  <c:v>-0.43919999999999998</c:v>
                </c:pt>
                <c:pt idx="29131">
                  <c:v>-0.43919999999999998</c:v>
                </c:pt>
                <c:pt idx="29132">
                  <c:v>-0.43919999999999998</c:v>
                </c:pt>
                <c:pt idx="29133">
                  <c:v>-0.43919999999999998</c:v>
                </c:pt>
                <c:pt idx="29134">
                  <c:v>-0.43919999999999998</c:v>
                </c:pt>
                <c:pt idx="29135">
                  <c:v>-0.43919999999999998</c:v>
                </c:pt>
                <c:pt idx="29136">
                  <c:v>-0.47060000000000002</c:v>
                </c:pt>
                <c:pt idx="29137">
                  <c:v>-0.47060000000000002</c:v>
                </c:pt>
                <c:pt idx="29138">
                  <c:v>-0.47060000000000002</c:v>
                </c:pt>
                <c:pt idx="29139">
                  <c:v>-0.47060000000000002</c:v>
                </c:pt>
                <c:pt idx="29140">
                  <c:v>-0.47060000000000002</c:v>
                </c:pt>
                <c:pt idx="29141">
                  <c:v>-0.47060000000000002</c:v>
                </c:pt>
                <c:pt idx="29142">
                  <c:v>-0.47060000000000002</c:v>
                </c:pt>
                <c:pt idx="29143">
                  <c:v>-0.47060000000000002</c:v>
                </c:pt>
                <c:pt idx="29144">
                  <c:v>-0.502</c:v>
                </c:pt>
                <c:pt idx="29145">
                  <c:v>-0.502</c:v>
                </c:pt>
                <c:pt idx="29146">
                  <c:v>-0.56469999999999998</c:v>
                </c:pt>
                <c:pt idx="29147">
                  <c:v>-0.502</c:v>
                </c:pt>
                <c:pt idx="29148">
                  <c:v>-0.56469999999999998</c:v>
                </c:pt>
                <c:pt idx="29149">
                  <c:v>-0.56469999999999998</c:v>
                </c:pt>
                <c:pt idx="29150">
                  <c:v>-0.59609999999999996</c:v>
                </c:pt>
                <c:pt idx="29151">
                  <c:v>-0.56469999999999998</c:v>
                </c:pt>
                <c:pt idx="29152">
                  <c:v>-0.59609999999999996</c:v>
                </c:pt>
                <c:pt idx="29153">
                  <c:v>-0.59609999999999996</c:v>
                </c:pt>
                <c:pt idx="29154">
                  <c:v>-0.59609999999999996</c:v>
                </c:pt>
                <c:pt idx="29155">
                  <c:v>-0.59609999999999996</c:v>
                </c:pt>
                <c:pt idx="29156">
                  <c:v>-0.59609999999999996</c:v>
                </c:pt>
                <c:pt idx="29157">
                  <c:v>-0.59609999999999996</c:v>
                </c:pt>
                <c:pt idx="29158">
                  <c:v>-0.59609999999999996</c:v>
                </c:pt>
                <c:pt idx="29159">
                  <c:v>-0.62749999999999995</c:v>
                </c:pt>
                <c:pt idx="29160">
                  <c:v>-0.62749999999999995</c:v>
                </c:pt>
                <c:pt idx="29161">
                  <c:v>-0.62749999999999995</c:v>
                </c:pt>
                <c:pt idx="29162">
                  <c:v>-0.62749999999999995</c:v>
                </c:pt>
                <c:pt idx="29163">
                  <c:v>-0.62749999999999995</c:v>
                </c:pt>
                <c:pt idx="29164">
                  <c:v>-0.62749999999999995</c:v>
                </c:pt>
                <c:pt idx="29165">
                  <c:v>-0.65880000000000005</c:v>
                </c:pt>
                <c:pt idx="29166">
                  <c:v>-0.65880000000000005</c:v>
                </c:pt>
                <c:pt idx="29167">
                  <c:v>-0.65880000000000005</c:v>
                </c:pt>
                <c:pt idx="29168">
                  <c:v>-0.65880000000000005</c:v>
                </c:pt>
                <c:pt idx="29169">
                  <c:v>-0.72160000000000002</c:v>
                </c:pt>
                <c:pt idx="29170">
                  <c:v>-0.72160000000000002</c:v>
                </c:pt>
                <c:pt idx="29171">
                  <c:v>-0.72160000000000002</c:v>
                </c:pt>
                <c:pt idx="29172">
                  <c:v>-0.72160000000000002</c:v>
                </c:pt>
                <c:pt idx="29173">
                  <c:v>-0.72160000000000002</c:v>
                </c:pt>
                <c:pt idx="29174">
                  <c:v>-0.75290000000000001</c:v>
                </c:pt>
                <c:pt idx="29175">
                  <c:v>-0.72160000000000002</c:v>
                </c:pt>
                <c:pt idx="29176">
                  <c:v>-0.75290000000000001</c:v>
                </c:pt>
                <c:pt idx="29177">
                  <c:v>-0.75290000000000001</c:v>
                </c:pt>
                <c:pt idx="29178">
                  <c:v>-0.75290000000000001</c:v>
                </c:pt>
                <c:pt idx="29179">
                  <c:v>-0.75290000000000001</c:v>
                </c:pt>
                <c:pt idx="29180">
                  <c:v>-0.75290000000000001</c:v>
                </c:pt>
                <c:pt idx="29181">
                  <c:v>-0.75290000000000001</c:v>
                </c:pt>
                <c:pt idx="29182">
                  <c:v>-0.75290000000000001</c:v>
                </c:pt>
                <c:pt idx="29183">
                  <c:v>-0.7843</c:v>
                </c:pt>
                <c:pt idx="29184">
                  <c:v>-0.75290000000000001</c:v>
                </c:pt>
                <c:pt idx="29185">
                  <c:v>-0.7843</c:v>
                </c:pt>
                <c:pt idx="29186">
                  <c:v>-0.7843</c:v>
                </c:pt>
                <c:pt idx="29187">
                  <c:v>-0.7843</c:v>
                </c:pt>
                <c:pt idx="29188">
                  <c:v>-0.7843</c:v>
                </c:pt>
                <c:pt idx="29189">
                  <c:v>-0.7843</c:v>
                </c:pt>
                <c:pt idx="29190">
                  <c:v>-0.7843</c:v>
                </c:pt>
                <c:pt idx="29191">
                  <c:v>-0.7843</c:v>
                </c:pt>
                <c:pt idx="29192">
                  <c:v>-0.7843</c:v>
                </c:pt>
                <c:pt idx="29193">
                  <c:v>-0.81569999999999998</c:v>
                </c:pt>
                <c:pt idx="29194">
                  <c:v>-0.81569999999999998</c:v>
                </c:pt>
                <c:pt idx="29195">
                  <c:v>-0.81569999999999998</c:v>
                </c:pt>
                <c:pt idx="29196">
                  <c:v>-0.81569999999999998</c:v>
                </c:pt>
                <c:pt idx="29197">
                  <c:v>-0.81569999999999998</c:v>
                </c:pt>
                <c:pt idx="29198">
                  <c:v>-0.81569999999999998</c:v>
                </c:pt>
                <c:pt idx="29199">
                  <c:v>-0.87839999999999996</c:v>
                </c:pt>
                <c:pt idx="29200">
                  <c:v>-0.81569999999999998</c:v>
                </c:pt>
                <c:pt idx="29201">
                  <c:v>-0.87839999999999996</c:v>
                </c:pt>
                <c:pt idx="29202">
                  <c:v>-0.87839999999999996</c:v>
                </c:pt>
                <c:pt idx="29203">
                  <c:v>-0.87839999999999996</c:v>
                </c:pt>
                <c:pt idx="29204">
                  <c:v>-0.87839999999999996</c:v>
                </c:pt>
                <c:pt idx="29205">
                  <c:v>-0.90980000000000005</c:v>
                </c:pt>
                <c:pt idx="29206">
                  <c:v>-0.90980000000000005</c:v>
                </c:pt>
                <c:pt idx="29207">
                  <c:v>-0.90980000000000005</c:v>
                </c:pt>
                <c:pt idx="29208">
                  <c:v>-0.90980000000000005</c:v>
                </c:pt>
                <c:pt idx="29209">
                  <c:v>-0.90980000000000005</c:v>
                </c:pt>
                <c:pt idx="29210">
                  <c:v>-0.90980000000000005</c:v>
                </c:pt>
                <c:pt idx="29211">
                  <c:v>-0.90980000000000005</c:v>
                </c:pt>
                <c:pt idx="29212">
                  <c:v>-0.90980000000000005</c:v>
                </c:pt>
                <c:pt idx="29213">
                  <c:v>-0.90980000000000005</c:v>
                </c:pt>
                <c:pt idx="29214">
                  <c:v>-0.90980000000000005</c:v>
                </c:pt>
                <c:pt idx="29215">
                  <c:v>-0.94120000000000004</c:v>
                </c:pt>
                <c:pt idx="29216">
                  <c:v>-0.90980000000000005</c:v>
                </c:pt>
                <c:pt idx="29217">
                  <c:v>-0.94120000000000004</c:v>
                </c:pt>
                <c:pt idx="29218">
                  <c:v>-0.94120000000000004</c:v>
                </c:pt>
                <c:pt idx="29219">
                  <c:v>-0.94120000000000004</c:v>
                </c:pt>
                <c:pt idx="29220">
                  <c:v>-0.94120000000000004</c:v>
                </c:pt>
                <c:pt idx="29221">
                  <c:v>-0.94120000000000004</c:v>
                </c:pt>
                <c:pt idx="29222">
                  <c:v>-0.94120000000000004</c:v>
                </c:pt>
                <c:pt idx="29223">
                  <c:v>-0.94120000000000004</c:v>
                </c:pt>
                <c:pt idx="29224">
                  <c:v>-0.94120000000000004</c:v>
                </c:pt>
                <c:pt idx="29225">
                  <c:v>-0.97250000000000003</c:v>
                </c:pt>
                <c:pt idx="29226">
                  <c:v>-0.94120000000000004</c:v>
                </c:pt>
                <c:pt idx="29227">
                  <c:v>-0.94120000000000004</c:v>
                </c:pt>
                <c:pt idx="29228">
                  <c:v>-0.97250000000000003</c:v>
                </c:pt>
                <c:pt idx="29229">
                  <c:v>-0.97250000000000003</c:v>
                </c:pt>
                <c:pt idx="29230">
                  <c:v>-0.97250000000000003</c:v>
                </c:pt>
                <c:pt idx="29231">
                  <c:v>-0.97250000000000003</c:v>
                </c:pt>
                <c:pt idx="29232">
                  <c:v>-0.97250000000000003</c:v>
                </c:pt>
                <c:pt idx="29233">
                  <c:v>-0.97250000000000003</c:v>
                </c:pt>
                <c:pt idx="29234">
                  <c:v>-0.97250000000000003</c:v>
                </c:pt>
                <c:pt idx="29235">
                  <c:v>-0.97250000000000003</c:v>
                </c:pt>
                <c:pt idx="29236">
                  <c:v>-0.97250000000000003</c:v>
                </c:pt>
                <c:pt idx="29237">
                  <c:v>-1.0353000000000001</c:v>
                </c:pt>
                <c:pt idx="29238">
                  <c:v>-1.0353000000000001</c:v>
                </c:pt>
                <c:pt idx="29239">
                  <c:v>-1.0353000000000001</c:v>
                </c:pt>
                <c:pt idx="29240">
                  <c:v>-1.0353000000000001</c:v>
                </c:pt>
                <c:pt idx="29241">
                  <c:v>-1.0353000000000001</c:v>
                </c:pt>
                <c:pt idx="29242">
                  <c:v>-1.0353000000000001</c:v>
                </c:pt>
                <c:pt idx="29243">
                  <c:v>-1.0353000000000001</c:v>
                </c:pt>
                <c:pt idx="29244">
                  <c:v>-1.0353000000000001</c:v>
                </c:pt>
                <c:pt idx="29245">
                  <c:v>-1.0667</c:v>
                </c:pt>
                <c:pt idx="29246">
                  <c:v>-1.0667</c:v>
                </c:pt>
                <c:pt idx="29247">
                  <c:v>-1.0667</c:v>
                </c:pt>
                <c:pt idx="29248">
                  <c:v>-1.0667</c:v>
                </c:pt>
                <c:pt idx="29249">
                  <c:v>-1.0667</c:v>
                </c:pt>
                <c:pt idx="29250">
                  <c:v>-1.0667</c:v>
                </c:pt>
                <c:pt idx="29251">
                  <c:v>-1.0667</c:v>
                </c:pt>
                <c:pt idx="29252">
                  <c:v>-1.0667</c:v>
                </c:pt>
                <c:pt idx="29253">
                  <c:v>-1.0667</c:v>
                </c:pt>
                <c:pt idx="29254">
                  <c:v>-1.0980000000000001</c:v>
                </c:pt>
                <c:pt idx="29255">
                  <c:v>-1.0980000000000001</c:v>
                </c:pt>
                <c:pt idx="29256">
                  <c:v>-1.0980000000000001</c:v>
                </c:pt>
                <c:pt idx="29257">
                  <c:v>-1.0667</c:v>
                </c:pt>
                <c:pt idx="29258">
                  <c:v>-1.0980000000000001</c:v>
                </c:pt>
                <c:pt idx="29259">
                  <c:v>-1.0980000000000001</c:v>
                </c:pt>
                <c:pt idx="29260">
                  <c:v>-1.0980000000000001</c:v>
                </c:pt>
                <c:pt idx="29261">
                  <c:v>-1.0980000000000001</c:v>
                </c:pt>
                <c:pt idx="29262">
                  <c:v>-1.0980000000000001</c:v>
                </c:pt>
                <c:pt idx="29263">
                  <c:v>-1.0980000000000001</c:v>
                </c:pt>
                <c:pt idx="29264">
                  <c:v>-1.0980000000000001</c:v>
                </c:pt>
                <c:pt idx="29265">
                  <c:v>-1.0980000000000001</c:v>
                </c:pt>
                <c:pt idx="29266">
                  <c:v>-1.0980000000000001</c:v>
                </c:pt>
                <c:pt idx="29267">
                  <c:v>-1.0980000000000001</c:v>
                </c:pt>
                <c:pt idx="29268">
                  <c:v>-1.0980000000000001</c:v>
                </c:pt>
                <c:pt idx="29269">
                  <c:v>-1.1294</c:v>
                </c:pt>
                <c:pt idx="29270">
                  <c:v>-1.0980000000000001</c:v>
                </c:pt>
                <c:pt idx="29271">
                  <c:v>-1.1294</c:v>
                </c:pt>
                <c:pt idx="29272">
                  <c:v>-1.0980000000000001</c:v>
                </c:pt>
                <c:pt idx="29273">
                  <c:v>-1.1294</c:v>
                </c:pt>
                <c:pt idx="29274">
                  <c:v>-1.1294</c:v>
                </c:pt>
                <c:pt idx="29275">
                  <c:v>-1.1294</c:v>
                </c:pt>
                <c:pt idx="29276">
                  <c:v>-1.1294</c:v>
                </c:pt>
                <c:pt idx="29277">
                  <c:v>-1.1294</c:v>
                </c:pt>
                <c:pt idx="29278">
                  <c:v>-1.1294</c:v>
                </c:pt>
                <c:pt idx="29279">
                  <c:v>-1.1294</c:v>
                </c:pt>
                <c:pt idx="29280">
                  <c:v>-1.1921999999999999</c:v>
                </c:pt>
                <c:pt idx="29281">
                  <c:v>-1.1921999999999999</c:v>
                </c:pt>
                <c:pt idx="29282">
                  <c:v>-1.1921999999999999</c:v>
                </c:pt>
                <c:pt idx="29283">
                  <c:v>-1.1294</c:v>
                </c:pt>
                <c:pt idx="29284">
                  <c:v>-1.1294</c:v>
                </c:pt>
                <c:pt idx="29285">
                  <c:v>-1.2235</c:v>
                </c:pt>
                <c:pt idx="29286">
                  <c:v>-1.1921999999999999</c:v>
                </c:pt>
                <c:pt idx="29287">
                  <c:v>-1.1921999999999999</c:v>
                </c:pt>
                <c:pt idx="29288">
                  <c:v>-1.2235</c:v>
                </c:pt>
                <c:pt idx="29289">
                  <c:v>-1.1921999999999999</c:v>
                </c:pt>
                <c:pt idx="29290">
                  <c:v>-1.1921999999999999</c:v>
                </c:pt>
                <c:pt idx="29291">
                  <c:v>-1.2235</c:v>
                </c:pt>
                <c:pt idx="29292">
                  <c:v>-1.2235</c:v>
                </c:pt>
                <c:pt idx="29293">
                  <c:v>-1.2235</c:v>
                </c:pt>
                <c:pt idx="29294">
                  <c:v>-1.2235</c:v>
                </c:pt>
                <c:pt idx="29295">
                  <c:v>-1.2235</c:v>
                </c:pt>
                <c:pt idx="29296">
                  <c:v>-1.2235</c:v>
                </c:pt>
                <c:pt idx="29297">
                  <c:v>-1.2235</c:v>
                </c:pt>
                <c:pt idx="29298">
                  <c:v>-1.2235</c:v>
                </c:pt>
                <c:pt idx="29299">
                  <c:v>-1.2235</c:v>
                </c:pt>
                <c:pt idx="29300">
                  <c:v>-1.2235</c:v>
                </c:pt>
                <c:pt idx="29301">
                  <c:v>-1.2235</c:v>
                </c:pt>
                <c:pt idx="29302">
                  <c:v>-1.2235</c:v>
                </c:pt>
                <c:pt idx="29303">
                  <c:v>-1.2235</c:v>
                </c:pt>
                <c:pt idx="29304">
                  <c:v>-1.2235</c:v>
                </c:pt>
                <c:pt idx="29305">
                  <c:v>-1.2235</c:v>
                </c:pt>
                <c:pt idx="29306">
                  <c:v>-1.2235</c:v>
                </c:pt>
                <c:pt idx="29307">
                  <c:v>-1.2235</c:v>
                </c:pt>
                <c:pt idx="29308">
                  <c:v>-1.2235</c:v>
                </c:pt>
                <c:pt idx="29309">
                  <c:v>-1.2235</c:v>
                </c:pt>
                <c:pt idx="29310">
                  <c:v>-1.2548999999999999</c:v>
                </c:pt>
                <c:pt idx="29311">
                  <c:v>-1.2548999999999999</c:v>
                </c:pt>
                <c:pt idx="29312">
                  <c:v>-1.2548999999999999</c:v>
                </c:pt>
                <c:pt idx="29313">
                  <c:v>-1.2548999999999999</c:v>
                </c:pt>
                <c:pt idx="29314">
                  <c:v>-1.2548999999999999</c:v>
                </c:pt>
                <c:pt idx="29315">
                  <c:v>-1.2548999999999999</c:v>
                </c:pt>
                <c:pt idx="29316">
                  <c:v>-1.2548999999999999</c:v>
                </c:pt>
                <c:pt idx="29317">
                  <c:v>-1.2548999999999999</c:v>
                </c:pt>
                <c:pt idx="29318">
                  <c:v>-1.2548999999999999</c:v>
                </c:pt>
                <c:pt idx="29319">
                  <c:v>-1.2548999999999999</c:v>
                </c:pt>
                <c:pt idx="29320">
                  <c:v>-1.2548999999999999</c:v>
                </c:pt>
                <c:pt idx="29321">
                  <c:v>-1.2548999999999999</c:v>
                </c:pt>
                <c:pt idx="29322">
                  <c:v>-1.2548999999999999</c:v>
                </c:pt>
                <c:pt idx="29323">
                  <c:v>-1.2548999999999999</c:v>
                </c:pt>
                <c:pt idx="29324">
                  <c:v>-1.2548999999999999</c:v>
                </c:pt>
                <c:pt idx="29325">
                  <c:v>-1.2548999999999999</c:v>
                </c:pt>
                <c:pt idx="29326">
                  <c:v>-1.2863</c:v>
                </c:pt>
                <c:pt idx="29327">
                  <c:v>-1.2863</c:v>
                </c:pt>
                <c:pt idx="29328">
                  <c:v>-1.2548999999999999</c:v>
                </c:pt>
                <c:pt idx="29329">
                  <c:v>-1.2548999999999999</c:v>
                </c:pt>
                <c:pt idx="29330">
                  <c:v>-1.2863</c:v>
                </c:pt>
                <c:pt idx="29331">
                  <c:v>-1.2548999999999999</c:v>
                </c:pt>
                <c:pt idx="29332">
                  <c:v>-1.2863</c:v>
                </c:pt>
                <c:pt idx="29333">
                  <c:v>-1.2863</c:v>
                </c:pt>
                <c:pt idx="29334">
                  <c:v>-1.2863</c:v>
                </c:pt>
                <c:pt idx="29335">
                  <c:v>-1.2863</c:v>
                </c:pt>
                <c:pt idx="29336">
                  <c:v>-1.2863</c:v>
                </c:pt>
                <c:pt idx="29337">
                  <c:v>-1.2863</c:v>
                </c:pt>
                <c:pt idx="29338">
                  <c:v>-1.2863</c:v>
                </c:pt>
                <c:pt idx="29339">
                  <c:v>-1.2863</c:v>
                </c:pt>
                <c:pt idx="29340">
                  <c:v>-1.349</c:v>
                </c:pt>
                <c:pt idx="29341">
                  <c:v>-1.2863</c:v>
                </c:pt>
                <c:pt idx="29342">
                  <c:v>-1.2863</c:v>
                </c:pt>
                <c:pt idx="29343">
                  <c:v>-1.349</c:v>
                </c:pt>
                <c:pt idx="29344">
                  <c:v>-1.349</c:v>
                </c:pt>
                <c:pt idx="29345">
                  <c:v>-1.349</c:v>
                </c:pt>
                <c:pt idx="29346">
                  <c:v>-1.349</c:v>
                </c:pt>
                <c:pt idx="29347">
                  <c:v>-1.349</c:v>
                </c:pt>
                <c:pt idx="29348">
                  <c:v>-1.349</c:v>
                </c:pt>
                <c:pt idx="29349">
                  <c:v>-1.349</c:v>
                </c:pt>
                <c:pt idx="29350">
                  <c:v>-1.349</c:v>
                </c:pt>
                <c:pt idx="29351">
                  <c:v>-1.349</c:v>
                </c:pt>
                <c:pt idx="29352">
                  <c:v>-1.3804000000000001</c:v>
                </c:pt>
                <c:pt idx="29353">
                  <c:v>-1.349</c:v>
                </c:pt>
                <c:pt idx="29354">
                  <c:v>-1.349</c:v>
                </c:pt>
                <c:pt idx="29355">
                  <c:v>-1.349</c:v>
                </c:pt>
                <c:pt idx="29356">
                  <c:v>-1.349</c:v>
                </c:pt>
                <c:pt idx="29357">
                  <c:v>-1.3804000000000001</c:v>
                </c:pt>
                <c:pt idx="29358">
                  <c:v>-1.3804000000000001</c:v>
                </c:pt>
                <c:pt idx="29359">
                  <c:v>-1.3804000000000001</c:v>
                </c:pt>
                <c:pt idx="29360">
                  <c:v>-1.349</c:v>
                </c:pt>
                <c:pt idx="29361">
                  <c:v>-1.3804000000000001</c:v>
                </c:pt>
                <c:pt idx="29362">
                  <c:v>-1.3804000000000001</c:v>
                </c:pt>
                <c:pt idx="29363">
                  <c:v>-1.3804000000000001</c:v>
                </c:pt>
                <c:pt idx="29364">
                  <c:v>-1.3804000000000001</c:v>
                </c:pt>
                <c:pt idx="29365">
                  <c:v>-1.3804000000000001</c:v>
                </c:pt>
                <c:pt idx="29366">
                  <c:v>-1.3804000000000001</c:v>
                </c:pt>
                <c:pt idx="29367">
                  <c:v>-1.3804000000000001</c:v>
                </c:pt>
                <c:pt idx="29368">
                  <c:v>-1.3804000000000001</c:v>
                </c:pt>
                <c:pt idx="29369">
                  <c:v>-1.3804000000000001</c:v>
                </c:pt>
                <c:pt idx="29370">
                  <c:v>-1.3804000000000001</c:v>
                </c:pt>
                <c:pt idx="29371">
                  <c:v>-1.3804000000000001</c:v>
                </c:pt>
                <c:pt idx="29372">
                  <c:v>-1.3804000000000001</c:v>
                </c:pt>
                <c:pt idx="29373">
                  <c:v>-1.3804000000000001</c:v>
                </c:pt>
                <c:pt idx="29374">
                  <c:v>-1.3804000000000001</c:v>
                </c:pt>
                <c:pt idx="29375">
                  <c:v>-1.3804000000000001</c:v>
                </c:pt>
                <c:pt idx="29376">
                  <c:v>-1.3804000000000001</c:v>
                </c:pt>
                <c:pt idx="29377">
                  <c:v>-1.3804000000000001</c:v>
                </c:pt>
                <c:pt idx="29378">
                  <c:v>-1.3804000000000001</c:v>
                </c:pt>
                <c:pt idx="29379">
                  <c:v>-1.3804000000000001</c:v>
                </c:pt>
                <c:pt idx="29380">
                  <c:v>-1.3804000000000001</c:v>
                </c:pt>
                <c:pt idx="29381">
                  <c:v>-1.3804000000000001</c:v>
                </c:pt>
                <c:pt idx="29382">
                  <c:v>-1.3804000000000001</c:v>
                </c:pt>
                <c:pt idx="29383">
                  <c:v>-1.3804000000000001</c:v>
                </c:pt>
                <c:pt idx="29384">
                  <c:v>-1.3804000000000001</c:v>
                </c:pt>
                <c:pt idx="29385">
                  <c:v>-1.3804000000000001</c:v>
                </c:pt>
                <c:pt idx="29386">
                  <c:v>-1.4117999999999999</c:v>
                </c:pt>
                <c:pt idx="29387">
                  <c:v>-1.3804000000000001</c:v>
                </c:pt>
                <c:pt idx="29388">
                  <c:v>-1.3804000000000001</c:v>
                </c:pt>
                <c:pt idx="29389">
                  <c:v>-1.3804000000000001</c:v>
                </c:pt>
                <c:pt idx="29390">
                  <c:v>-1.4117999999999999</c:v>
                </c:pt>
                <c:pt idx="29391">
                  <c:v>-1.4117999999999999</c:v>
                </c:pt>
                <c:pt idx="29392">
                  <c:v>-1.4117999999999999</c:v>
                </c:pt>
                <c:pt idx="29393">
                  <c:v>-1.4117999999999999</c:v>
                </c:pt>
                <c:pt idx="29394">
                  <c:v>-1.4117999999999999</c:v>
                </c:pt>
                <c:pt idx="29395">
                  <c:v>-1.4117999999999999</c:v>
                </c:pt>
                <c:pt idx="29396">
                  <c:v>-1.4117999999999999</c:v>
                </c:pt>
                <c:pt idx="29397">
                  <c:v>-1.4117999999999999</c:v>
                </c:pt>
                <c:pt idx="29398">
                  <c:v>-1.4117999999999999</c:v>
                </c:pt>
                <c:pt idx="29399">
                  <c:v>-1.4117999999999999</c:v>
                </c:pt>
                <c:pt idx="29400">
                  <c:v>-1.4117999999999999</c:v>
                </c:pt>
                <c:pt idx="29401">
                  <c:v>-1.4117999999999999</c:v>
                </c:pt>
                <c:pt idx="29402">
                  <c:v>-1.4117999999999999</c:v>
                </c:pt>
                <c:pt idx="29403">
                  <c:v>-1.4117999999999999</c:v>
                </c:pt>
                <c:pt idx="29404">
                  <c:v>-1.4117999999999999</c:v>
                </c:pt>
                <c:pt idx="29405">
                  <c:v>-1.4117999999999999</c:v>
                </c:pt>
                <c:pt idx="29406">
                  <c:v>-1.4117999999999999</c:v>
                </c:pt>
                <c:pt idx="29407">
                  <c:v>-1.4117999999999999</c:v>
                </c:pt>
                <c:pt idx="29408">
                  <c:v>-1.4117999999999999</c:v>
                </c:pt>
                <c:pt idx="29409">
                  <c:v>-1.4117999999999999</c:v>
                </c:pt>
                <c:pt idx="29410">
                  <c:v>-1.4117999999999999</c:v>
                </c:pt>
                <c:pt idx="29411">
                  <c:v>-1.4117999999999999</c:v>
                </c:pt>
                <c:pt idx="29412">
                  <c:v>-1.4431</c:v>
                </c:pt>
                <c:pt idx="29413">
                  <c:v>-1.4117999999999999</c:v>
                </c:pt>
                <c:pt idx="29414">
                  <c:v>-1.4117999999999999</c:v>
                </c:pt>
                <c:pt idx="29415">
                  <c:v>-1.4117999999999999</c:v>
                </c:pt>
                <c:pt idx="29416">
                  <c:v>-1.4431</c:v>
                </c:pt>
                <c:pt idx="29417">
                  <c:v>-1.4117999999999999</c:v>
                </c:pt>
                <c:pt idx="29418">
                  <c:v>-1.4117999999999999</c:v>
                </c:pt>
                <c:pt idx="29419">
                  <c:v>-1.4117999999999999</c:v>
                </c:pt>
                <c:pt idx="29420">
                  <c:v>-1.4117999999999999</c:v>
                </c:pt>
                <c:pt idx="29421">
                  <c:v>-1.4117999999999999</c:v>
                </c:pt>
                <c:pt idx="29422">
                  <c:v>-1.4431</c:v>
                </c:pt>
                <c:pt idx="29423">
                  <c:v>-1.4431</c:v>
                </c:pt>
                <c:pt idx="29424">
                  <c:v>-1.4431</c:v>
                </c:pt>
                <c:pt idx="29425">
                  <c:v>-1.4431</c:v>
                </c:pt>
                <c:pt idx="29426">
                  <c:v>-1.4431</c:v>
                </c:pt>
                <c:pt idx="29427">
                  <c:v>-1.4431</c:v>
                </c:pt>
                <c:pt idx="29428">
                  <c:v>-1.4431</c:v>
                </c:pt>
                <c:pt idx="29429">
                  <c:v>-1.4431</c:v>
                </c:pt>
                <c:pt idx="29430">
                  <c:v>-1.4431</c:v>
                </c:pt>
                <c:pt idx="29431">
                  <c:v>-1.4431</c:v>
                </c:pt>
                <c:pt idx="29432">
                  <c:v>-1.4431</c:v>
                </c:pt>
                <c:pt idx="29433">
                  <c:v>-1.4431</c:v>
                </c:pt>
                <c:pt idx="29434">
                  <c:v>-1.4431</c:v>
                </c:pt>
                <c:pt idx="29435">
                  <c:v>-1.4431</c:v>
                </c:pt>
                <c:pt idx="29436">
                  <c:v>-1.4431</c:v>
                </c:pt>
                <c:pt idx="29437">
                  <c:v>-1.4431</c:v>
                </c:pt>
                <c:pt idx="29438">
                  <c:v>-1.4431</c:v>
                </c:pt>
                <c:pt idx="29439">
                  <c:v>-1.4431</c:v>
                </c:pt>
                <c:pt idx="29440">
                  <c:v>-1.4431</c:v>
                </c:pt>
                <c:pt idx="29441">
                  <c:v>-1.4431</c:v>
                </c:pt>
                <c:pt idx="29442">
                  <c:v>-1.4431</c:v>
                </c:pt>
                <c:pt idx="29443">
                  <c:v>-1.4431</c:v>
                </c:pt>
                <c:pt idx="29444">
                  <c:v>-1.4431</c:v>
                </c:pt>
                <c:pt idx="29445">
                  <c:v>-1.4431</c:v>
                </c:pt>
                <c:pt idx="29446">
                  <c:v>-1.5059</c:v>
                </c:pt>
                <c:pt idx="29447">
                  <c:v>-1.4431</c:v>
                </c:pt>
                <c:pt idx="29448">
                  <c:v>-1.4431</c:v>
                </c:pt>
                <c:pt idx="29449">
                  <c:v>-1.4431</c:v>
                </c:pt>
                <c:pt idx="29450">
                  <c:v>-1.4431</c:v>
                </c:pt>
                <c:pt idx="29451">
                  <c:v>-1.4431</c:v>
                </c:pt>
                <c:pt idx="29452">
                  <c:v>-1.5059</c:v>
                </c:pt>
                <c:pt idx="29453">
                  <c:v>-1.4431</c:v>
                </c:pt>
                <c:pt idx="29454">
                  <c:v>-1.5059</c:v>
                </c:pt>
                <c:pt idx="29455">
                  <c:v>-1.4431</c:v>
                </c:pt>
                <c:pt idx="29456">
                  <c:v>-1.4431</c:v>
                </c:pt>
                <c:pt idx="29457">
                  <c:v>-1.4431</c:v>
                </c:pt>
                <c:pt idx="29458">
                  <c:v>-1.5059</c:v>
                </c:pt>
                <c:pt idx="29459">
                  <c:v>-1.5059</c:v>
                </c:pt>
                <c:pt idx="29460">
                  <c:v>-1.5059</c:v>
                </c:pt>
                <c:pt idx="29461">
                  <c:v>-1.5059</c:v>
                </c:pt>
                <c:pt idx="29462">
                  <c:v>-1.5059</c:v>
                </c:pt>
                <c:pt idx="29463">
                  <c:v>-1.5059</c:v>
                </c:pt>
                <c:pt idx="29464">
                  <c:v>-1.5059</c:v>
                </c:pt>
                <c:pt idx="29465">
                  <c:v>-1.5059</c:v>
                </c:pt>
                <c:pt idx="29466">
                  <c:v>-1.5059</c:v>
                </c:pt>
                <c:pt idx="29467">
                  <c:v>-1.5059</c:v>
                </c:pt>
                <c:pt idx="29468">
                  <c:v>-1.5373000000000001</c:v>
                </c:pt>
                <c:pt idx="29469">
                  <c:v>-1.5059</c:v>
                </c:pt>
                <c:pt idx="29470">
                  <c:v>-1.5373000000000001</c:v>
                </c:pt>
                <c:pt idx="29471">
                  <c:v>-1.5059</c:v>
                </c:pt>
                <c:pt idx="29472">
                  <c:v>-1.5059</c:v>
                </c:pt>
                <c:pt idx="29473">
                  <c:v>-1.5059</c:v>
                </c:pt>
                <c:pt idx="29474">
                  <c:v>-1.5059</c:v>
                </c:pt>
                <c:pt idx="29475">
                  <c:v>-1.5373000000000001</c:v>
                </c:pt>
                <c:pt idx="29476">
                  <c:v>-1.5059</c:v>
                </c:pt>
                <c:pt idx="29477">
                  <c:v>-1.5373000000000001</c:v>
                </c:pt>
                <c:pt idx="29478">
                  <c:v>-1.5059</c:v>
                </c:pt>
                <c:pt idx="29479">
                  <c:v>-1.5373000000000001</c:v>
                </c:pt>
                <c:pt idx="29480">
                  <c:v>-1.5059</c:v>
                </c:pt>
                <c:pt idx="29481">
                  <c:v>-1.5373000000000001</c:v>
                </c:pt>
                <c:pt idx="29482">
                  <c:v>-1.5373000000000001</c:v>
                </c:pt>
                <c:pt idx="29483">
                  <c:v>-1.5373000000000001</c:v>
                </c:pt>
                <c:pt idx="29484">
                  <c:v>-1.5373000000000001</c:v>
                </c:pt>
                <c:pt idx="29485">
                  <c:v>-1.5373000000000001</c:v>
                </c:pt>
                <c:pt idx="29486">
                  <c:v>-1.5373000000000001</c:v>
                </c:pt>
                <c:pt idx="29487">
                  <c:v>-1.5373000000000001</c:v>
                </c:pt>
                <c:pt idx="29488">
                  <c:v>-1.5373000000000001</c:v>
                </c:pt>
                <c:pt idx="29489">
                  <c:v>-1.5373000000000001</c:v>
                </c:pt>
                <c:pt idx="29490">
                  <c:v>-1.5373000000000001</c:v>
                </c:pt>
                <c:pt idx="29491">
                  <c:v>-1.5373000000000001</c:v>
                </c:pt>
                <c:pt idx="29492">
                  <c:v>-1.5373000000000001</c:v>
                </c:pt>
                <c:pt idx="29493">
                  <c:v>-1.5373000000000001</c:v>
                </c:pt>
                <c:pt idx="29494">
                  <c:v>-1.5373000000000001</c:v>
                </c:pt>
                <c:pt idx="29495">
                  <c:v>-1.5373000000000001</c:v>
                </c:pt>
                <c:pt idx="29496">
                  <c:v>-1.5373000000000001</c:v>
                </c:pt>
                <c:pt idx="29497">
                  <c:v>-1.5373000000000001</c:v>
                </c:pt>
                <c:pt idx="29498">
                  <c:v>-1.5373000000000001</c:v>
                </c:pt>
                <c:pt idx="29499">
                  <c:v>-1.5373000000000001</c:v>
                </c:pt>
                <c:pt idx="29500">
                  <c:v>-1.5373000000000001</c:v>
                </c:pt>
                <c:pt idx="29501">
                  <c:v>-1.5373000000000001</c:v>
                </c:pt>
                <c:pt idx="29502">
                  <c:v>-1.5373000000000001</c:v>
                </c:pt>
                <c:pt idx="29503">
                  <c:v>-1.5373000000000001</c:v>
                </c:pt>
                <c:pt idx="29504">
                  <c:v>-1.5373000000000001</c:v>
                </c:pt>
                <c:pt idx="29505">
                  <c:v>-1.5373000000000001</c:v>
                </c:pt>
                <c:pt idx="29506">
                  <c:v>-1.5373000000000001</c:v>
                </c:pt>
                <c:pt idx="29507">
                  <c:v>-1.5373000000000001</c:v>
                </c:pt>
                <c:pt idx="29508">
                  <c:v>-1.5373000000000001</c:v>
                </c:pt>
                <c:pt idx="29509">
                  <c:v>-1.5373000000000001</c:v>
                </c:pt>
                <c:pt idx="29510">
                  <c:v>-1.5373000000000001</c:v>
                </c:pt>
                <c:pt idx="29511">
                  <c:v>-1.5373000000000001</c:v>
                </c:pt>
                <c:pt idx="29512">
                  <c:v>-1.5373000000000001</c:v>
                </c:pt>
                <c:pt idx="29513">
                  <c:v>-1.5373000000000001</c:v>
                </c:pt>
                <c:pt idx="29514">
                  <c:v>-1.5373000000000001</c:v>
                </c:pt>
                <c:pt idx="29515">
                  <c:v>-1.5373000000000001</c:v>
                </c:pt>
                <c:pt idx="29516">
                  <c:v>-1.5373000000000001</c:v>
                </c:pt>
                <c:pt idx="29517">
                  <c:v>-1.5373000000000001</c:v>
                </c:pt>
                <c:pt idx="29518">
                  <c:v>-1.5373000000000001</c:v>
                </c:pt>
                <c:pt idx="29519">
                  <c:v>-1.5373000000000001</c:v>
                </c:pt>
                <c:pt idx="29520">
                  <c:v>-1.5373000000000001</c:v>
                </c:pt>
                <c:pt idx="29521">
                  <c:v>-1.5373000000000001</c:v>
                </c:pt>
                <c:pt idx="29522">
                  <c:v>-1.5373000000000001</c:v>
                </c:pt>
                <c:pt idx="29523">
                  <c:v>-1.5373000000000001</c:v>
                </c:pt>
                <c:pt idx="29524">
                  <c:v>-1.5373000000000001</c:v>
                </c:pt>
                <c:pt idx="29525">
                  <c:v>-1.5373000000000001</c:v>
                </c:pt>
                <c:pt idx="29526">
                  <c:v>-1.5373000000000001</c:v>
                </c:pt>
                <c:pt idx="29527">
                  <c:v>-1.5373000000000001</c:v>
                </c:pt>
                <c:pt idx="29528">
                  <c:v>-1.5373000000000001</c:v>
                </c:pt>
                <c:pt idx="29529">
                  <c:v>-1.5373000000000001</c:v>
                </c:pt>
                <c:pt idx="29530">
                  <c:v>-1.5686</c:v>
                </c:pt>
                <c:pt idx="29531">
                  <c:v>-1.5373000000000001</c:v>
                </c:pt>
                <c:pt idx="29532">
                  <c:v>-1.5373000000000001</c:v>
                </c:pt>
                <c:pt idx="29533">
                  <c:v>-1.5373000000000001</c:v>
                </c:pt>
                <c:pt idx="29534">
                  <c:v>-1.5373000000000001</c:v>
                </c:pt>
                <c:pt idx="29535">
                  <c:v>-1.5373000000000001</c:v>
                </c:pt>
                <c:pt idx="29536">
                  <c:v>-1.5373000000000001</c:v>
                </c:pt>
                <c:pt idx="29537">
                  <c:v>-1.5686</c:v>
                </c:pt>
                <c:pt idx="29538">
                  <c:v>-1.5373000000000001</c:v>
                </c:pt>
                <c:pt idx="29539">
                  <c:v>-1.5373000000000001</c:v>
                </c:pt>
                <c:pt idx="29540">
                  <c:v>-1.5686</c:v>
                </c:pt>
                <c:pt idx="29541">
                  <c:v>-1.5373000000000001</c:v>
                </c:pt>
                <c:pt idx="29542">
                  <c:v>-1.5373000000000001</c:v>
                </c:pt>
                <c:pt idx="29543">
                  <c:v>-1.5373000000000001</c:v>
                </c:pt>
                <c:pt idx="29544">
                  <c:v>-1.5686</c:v>
                </c:pt>
                <c:pt idx="29545">
                  <c:v>-1.5373000000000001</c:v>
                </c:pt>
                <c:pt idx="29546">
                  <c:v>-1.5686</c:v>
                </c:pt>
                <c:pt idx="29547">
                  <c:v>-1.5686</c:v>
                </c:pt>
                <c:pt idx="29548">
                  <c:v>-1.5686</c:v>
                </c:pt>
                <c:pt idx="29549">
                  <c:v>-1.5373000000000001</c:v>
                </c:pt>
                <c:pt idx="29550">
                  <c:v>-1.5686</c:v>
                </c:pt>
                <c:pt idx="29551">
                  <c:v>-1.5686</c:v>
                </c:pt>
                <c:pt idx="29552">
                  <c:v>-1.5686</c:v>
                </c:pt>
                <c:pt idx="29553">
                  <c:v>-1.5686</c:v>
                </c:pt>
                <c:pt idx="29554">
                  <c:v>-1.5373000000000001</c:v>
                </c:pt>
                <c:pt idx="29555">
                  <c:v>-1.5686</c:v>
                </c:pt>
                <c:pt idx="29556">
                  <c:v>-1.5373000000000001</c:v>
                </c:pt>
                <c:pt idx="29557">
                  <c:v>-1.5686</c:v>
                </c:pt>
                <c:pt idx="29558">
                  <c:v>-1.5686</c:v>
                </c:pt>
                <c:pt idx="29559">
                  <c:v>-1.5686</c:v>
                </c:pt>
                <c:pt idx="29560">
                  <c:v>-1.5373000000000001</c:v>
                </c:pt>
                <c:pt idx="29561">
                  <c:v>-1.5686</c:v>
                </c:pt>
                <c:pt idx="29562">
                  <c:v>-1.5686</c:v>
                </c:pt>
                <c:pt idx="29563">
                  <c:v>-1.5686</c:v>
                </c:pt>
                <c:pt idx="29564">
                  <c:v>-1.5373000000000001</c:v>
                </c:pt>
                <c:pt idx="29565">
                  <c:v>-1.5686</c:v>
                </c:pt>
                <c:pt idx="29566">
                  <c:v>-1.5686</c:v>
                </c:pt>
                <c:pt idx="29567">
                  <c:v>-1.5686</c:v>
                </c:pt>
                <c:pt idx="29568">
                  <c:v>-1.5686</c:v>
                </c:pt>
                <c:pt idx="29569">
                  <c:v>-1.5686</c:v>
                </c:pt>
                <c:pt idx="29570">
                  <c:v>-1.5686</c:v>
                </c:pt>
                <c:pt idx="29571">
                  <c:v>-1.5686</c:v>
                </c:pt>
                <c:pt idx="29572">
                  <c:v>-1.5686</c:v>
                </c:pt>
                <c:pt idx="29573">
                  <c:v>-1.5686</c:v>
                </c:pt>
                <c:pt idx="29574">
                  <c:v>-1.5686</c:v>
                </c:pt>
                <c:pt idx="29575">
                  <c:v>-1.5686</c:v>
                </c:pt>
                <c:pt idx="29576">
                  <c:v>-1.5686</c:v>
                </c:pt>
                <c:pt idx="29577">
                  <c:v>-1.5686</c:v>
                </c:pt>
                <c:pt idx="29578">
                  <c:v>-1.5686</c:v>
                </c:pt>
                <c:pt idx="29579">
                  <c:v>-1.5686</c:v>
                </c:pt>
                <c:pt idx="29580">
                  <c:v>-1.5686</c:v>
                </c:pt>
                <c:pt idx="29581">
                  <c:v>-1.5686</c:v>
                </c:pt>
                <c:pt idx="29582">
                  <c:v>-1.5686</c:v>
                </c:pt>
                <c:pt idx="29583">
                  <c:v>-1.5686</c:v>
                </c:pt>
                <c:pt idx="29584">
                  <c:v>-1.5686</c:v>
                </c:pt>
                <c:pt idx="29585">
                  <c:v>-1.5686</c:v>
                </c:pt>
                <c:pt idx="29586">
                  <c:v>-1.5686</c:v>
                </c:pt>
                <c:pt idx="29587">
                  <c:v>-1.5686</c:v>
                </c:pt>
                <c:pt idx="29588">
                  <c:v>-1.5686</c:v>
                </c:pt>
                <c:pt idx="29589">
                  <c:v>-1.5686</c:v>
                </c:pt>
                <c:pt idx="29590">
                  <c:v>-1.5686</c:v>
                </c:pt>
                <c:pt idx="29591">
                  <c:v>-1.5686</c:v>
                </c:pt>
                <c:pt idx="29592">
                  <c:v>-1.5686</c:v>
                </c:pt>
                <c:pt idx="29593">
                  <c:v>-1.5686</c:v>
                </c:pt>
                <c:pt idx="29594">
                  <c:v>-1.5686</c:v>
                </c:pt>
                <c:pt idx="29595">
                  <c:v>-1.5686</c:v>
                </c:pt>
                <c:pt idx="29596">
                  <c:v>-1.5686</c:v>
                </c:pt>
                <c:pt idx="29597">
                  <c:v>-1.5686</c:v>
                </c:pt>
                <c:pt idx="29598">
                  <c:v>-1.5686</c:v>
                </c:pt>
                <c:pt idx="29599">
                  <c:v>-1.5686</c:v>
                </c:pt>
                <c:pt idx="29600">
                  <c:v>-1.5686</c:v>
                </c:pt>
                <c:pt idx="29601">
                  <c:v>-1.5686</c:v>
                </c:pt>
                <c:pt idx="29602">
                  <c:v>-1.5686</c:v>
                </c:pt>
                <c:pt idx="29603">
                  <c:v>-1.5686</c:v>
                </c:pt>
                <c:pt idx="29604">
                  <c:v>-1.5686</c:v>
                </c:pt>
                <c:pt idx="29605">
                  <c:v>-1.5686</c:v>
                </c:pt>
                <c:pt idx="29606">
                  <c:v>-1.5686</c:v>
                </c:pt>
                <c:pt idx="29607">
                  <c:v>-1.5686</c:v>
                </c:pt>
                <c:pt idx="29608">
                  <c:v>-1.5686</c:v>
                </c:pt>
                <c:pt idx="29609">
                  <c:v>-1.5686</c:v>
                </c:pt>
                <c:pt idx="29610">
                  <c:v>-1.5686</c:v>
                </c:pt>
                <c:pt idx="29611">
                  <c:v>-1.5686</c:v>
                </c:pt>
                <c:pt idx="29612">
                  <c:v>-1.5686</c:v>
                </c:pt>
                <c:pt idx="29613">
                  <c:v>-1.5686</c:v>
                </c:pt>
                <c:pt idx="29614">
                  <c:v>-1.5686</c:v>
                </c:pt>
                <c:pt idx="29615">
                  <c:v>-1.5686</c:v>
                </c:pt>
                <c:pt idx="29616">
                  <c:v>-1.5686</c:v>
                </c:pt>
                <c:pt idx="29617">
                  <c:v>-1.5686</c:v>
                </c:pt>
                <c:pt idx="29618">
                  <c:v>-1.5686</c:v>
                </c:pt>
                <c:pt idx="29619">
                  <c:v>-1.5686</c:v>
                </c:pt>
                <c:pt idx="29620">
                  <c:v>-1.5686</c:v>
                </c:pt>
                <c:pt idx="29621">
                  <c:v>-1.5686</c:v>
                </c:pt>
                <c:pt idx="29622">
                  <c:v>-1.5686</c:v>
                </c:pt>
                <c:pt idx="29623">
                  <c:v>-1.5686</c:v>
                </c:pt>
                <c:pt idx="29624">
                  <c:v>-1.5686</c:v>
                </c:pt>
                <c:pt idx="29625">
                  <c:v>-1.5686</c:v>
                </c:pt>
                <c:pt idx="29626">
                  <c:v>-1.5686</c:v>
                </c:pt>
                <c:pt idx="29627">
                  <c:v>-1.5686</c:v>
                </c:pt>
                <c:pt idx="29628">
                  <c:v>-1.5686</c:v>
                </c:pt>
                <c:pt idx="29629">
                  <c:v>-1.5686</c:v>
                </c:pt>
                <c:pt idx="29630">
                  <c:v>-1.5686</c:v>
                </c:pt>
                <c:pt idx="29631">
                  <c:v>-1.6</c:v>
                </c:pt>
                <c:pt idx="29632">
                  <c:v>-1.5686</c:v>
                </c:pt>
                <c:pt idx="29633">
                  <c:v>-1.5686</c:v>
                </c:pt>
                <c:pt idx="29634">
                  <c:v>-1.5686</c:v>
                </c:pt>
                <c:pt idx="29635">
                  <c:v>-1.5686</c:v>
                </c:pt>
                <c:pt idx="29636">
                  <c:v>-1.5686</c:v>
                </c:pt>
                <c:pt idx="29637">
                  <c:v>-1.5686</c:v>
                </c:pt>
                <c:pt idx="29638">
                  <c:v>-1.5686</c:v>
                </c:pt>
                <c:pt idx="29639">
                  <c:v>-1.6</c:v>
                </c:pt>
                <c:pt idx="29640">
                  <c:v>-1.5686</c:v>
                </c:pt>
                <c:pt idx="29641">
                  <c:v>-1.5686</c:v>
                </c:pt>
                <c:pt idx="29642">
                  <c:v>-1.6</c:v>
                </c:pt>
                <c:pt idx="29643">
                  <c:v>-1.5686</c:v>
                </c:pt>
                <c:pt idx="29644">
                  <c:v>-1.5686</c:v>
                </c:pt>
                <c:pt idx="29645">
                  <c:v>-1.6</c:v>
                </c:pt>
                <c:pt idx="29646">
                  <c:v>-1.5686</c:v>
                </c:pt>
                <c:pt idx="29647">
                  <c:v>-1.5686</c:v>
                </c:pt>
                <c:pt idx="29648">
                  <c:v>-1.5686</c:v>
                </c:pt>
                <c:pt idx="29649">
                  <c:v>-1.5686</c:v>
                </c:pt>
                <c:pt idx="29650">
                  <c:v>-1.5686</c:v>
                </c:pt>
                <c:pt idx="29651">
                  <c:v>-1.5686</c:v>
                </c:pt>
                <c:pt idx="29652">
                  <c:v>-1.5686</c:v>
                </c:pt>
                <c:pt idx="29653">
                  <c:v>-1.5686</c:v>
                </c:pt>
                <c:pt idx="29654">
                  <c:v>-1.6</c:v>
                </c:pt>
                <c:pt idx="29655">
                  <c:v>-1.5686</c:v>
                </c:pt>
                <c:pt idx="29656">
                  <c:v>-1.6</c:v>
                </c:pt>
                <c:pt idx="29657">
                  <c:v>-1.6</c:v>
                </c:pt>
                <c:pt idx="29658">
                  <c:v>-1.5686</c:v>
                </c:pt>
                <c:pt idx="29659">
                  <c:v>-1.5686</c:v>
                </c:pt>
                <c:pt idx="29660">
                  <c:v>-1.5686</c:v>
                </c:pt>
                <c:pt idx="29661">
                  <c:v>-1.5686</c:v>
                </c:pt>
                <c:pt idx="29662">
                  <c:v>-1.6</c:v>
                </c:pt>
                <c:pt idx="29663">
                  <c:v>-1.5686</c:v>
                </c:pt>
                <c:pt idx="29664">
                  <c:v>-1.5686</c:v>
                </c:pt>
                <c:pt idx="29665">
                  <c:v>-1.5686</c:v>
                </c:pt>
                <c:pt idx="29666">
                  <c:v>-1.5686</c:v>
                </c:pt>
                <c:pt idx="29667">
                  <c:v>-1.5686</c:v>
                </c:pt>
                <c:pt idx="29668">
                  <c:v>-1.5686</c:v>
                </c:pt>
                <c:pt idx="29669">
                  <c:v>-1.5686</c:v>
                </c:pt>
                <c:pt idx="29670">
                  <c:v>-1.6</c:v>
                </c:pt>
                <c:pt idx="29671">
                  <c:v>-1.6</c:v>
                </c:pt>
                <c:pt idx="29672">
                  <c:v>-1.6</c:v>
                </c:pt>
                <c:pt idx="29673">
                  <c:v>-1.6</c:v>
                </c:pt>
                <c:pt idx="29674">
                  <c:v>-1.5686</c:v>
                </c:pt>
                <c:pt idx="29675">
                  <c:v>-1.6</c:v>
                </c:pt>
                <c:pt idx="29676">
                  <c:v>-1.5686</c:v>
                </c:pt>
                <c:pt idx="29677">
                  <c:v>-1.5686</c:v>
                </c:pt>
                <c:pt idx="29678">
                  <c:v>-1.6</c:v>
                </c:pt>
                <c:pt idx="29679">
                  <c:v>-1.6</c:v>
                </c:pt>
                <c:pt idx="29680">
                  <c:v>-1.5686</c:v>
                </c:pt>
                <c:pt idx="29681">
                  <c:v>-1.5686</c:v>
                </c:pt>
                <c:pt idx="29682">
                  <c:v>-1.5686</c:v>
                </c:pt>
                <c:pt idx="29683">
                  <c:v>-1.5686</c:v>
                </c:pt>
                <c:pt idx="29684">
                  <c:v>-1.6</c:v>
                </c:pt>
                <c:pt idx="29685">
                  <c:v>-1.5686</c:v>
                </c:pt>
                <c:pt idx="29686">
                  <c:v>-1.5686</c:v>
                </c:pt>
                <c:pt idx="29687">
                  <c:v>-1.5686</c:v>
                </c:pt>
                <c:pt idx="29688">
                  <c:v>-1.6</c:v>
                </c:pt>
                <c:pt idx="29689">
                  <c:v>-1.6</c:v>
                </c:pt>
                <c:pt idx="29690">
                  <c:v>-1.6</c:v>
                </c:pt>
                <c:pt idx="29691">
                  <c:v>-1.6</c:v>
                </c:pt>
                <c:pt idx="29692">
                  <c:v>-1.5686</c:v>
                </c:pt>
                <c:pt idx="29693">
                  <c:v>-1.6</c:v>
                </c:pt>
                <c:pt idx="29694">
                  <c:v>-1.6</c:v>
                </c:pt>
                <c:pt idx="29695">
                  <c:v>-1.6</c:v>
                </c:pt>
                <c:pt idx="29696">
                  <c:v>-1.6</c:v>
                </c:pt>
                <c:pt idx="29697">
                  <c:v>-1.5686</c:v>
                </c:pt>
                <c:pt idx="29698">
                  <c:v>-1.6</c:v>
                </c:pt>
                <c:pt idx="29699">
                  <c:v>-1.6</c:v>
                </c:pt>
                <c:pt idx="29700">
                  <c:v>-1.6</c:v>
                </c:pt>
                <c:pt idx="29701">
                  <c:v>-1.5686</c:v>
                </c:pt>
                <c:pt idx="29702">
                  <c:v>-1.6</c:v>
                </c:pt>
                <c:pt idx="29703">
                  <c:v>-1.6</c:v>
                </c:pt>
                <c:pt idx="29704">
                  <c:v>-1.6</c:v>
                </c:pt>
                <c:pt idx="29705">
                  <c:v>-1.6</c:v>
                </c:pt>
                <c:pt idx="29706">
                  <c:v>-1.6</c:v>
                </c:pt>
                <c:pt idx="29707">
                  <c:v>-1.6</c:v>
                </c:pt>
                <c:pt idx="29708">
                  <c:v>-1.6</c:v>
                </c:pt>
                <c:pt idx="29709">
                  <c:v>-1.6</c:v>
                </c:pt>
                <c:pt idx="29710">
                  <c:v>-1.6</c:v>
                </c:pt>
                <c:pt idx="29711">
                  <c:v>-1.6</c:v>
                </c:pt>
                <c:pt idx="29712">
                  <c:v>-1.6</c:v>
                </c:pt>
                <c:pt idx="29713">
                  <c:v>-1.6</c:v>
                </c:pt>
                <c:pt idx="29714">
                  <c:v>-1.6</c:v>
                </c:pt>
                <c:pt idx="29715">
                  <c:v>-1.6</c:v>
                </c:pt>
                <c:pt idx="29716">
                  <c:v>-1.6</c:v>
                </c:pt>
                <c:pt idx="29717">
                  <c:v>-1.6</c:v>
                </c:pt>
                <c:pt idx="29718">
                  <c:v>-1.6</c:v>
                </c:pt>
                <c:pt idx="29719">
                  <c:v>-1.6</c:v>
                </c:pt>
                <c:pt idx="29720">
                  <c:v>-1.6</c:v>
                </c:pt>
                <c:pt idx="29721">
                  <c:v>-1.6</c:v>
                </c:pt>
                <c:pt idx="29722">
                  <c:v>-1.6</c:v>
                </c:pt>
                <c:pt idx="29723">
                  <c:v>-1.6</c:v>
                </c:pt>
                <c:pt idx="29724">
                  <c:v>-1.6</c:v>
                </c:pt>
                <c:pt idx="29725">
                  <c:v>-1.6</c:v>
                </c:pt>
                <c:pt idx="29726">
                  <c:v>-1.6</c:v>
                </c:pt>
                <c:pt idx="29727">
                  <c:v>-1.6</c:v>
                </c:pt>
                <c:pt idx="29728">
                  <c:v>-1.6</c:v>
                </c:pt>
                <c:pt idx="29729">
                  <c:v>-1.6</c:v>
                </c:pt>
                <c:pt idx="29730">
                  <c:v>-1.6</c:v>
                </c:pt>
                <c:pt idx="29731">
                  <c:v>-1.5686</c:v>
                </c:pt>
                <c:pt idx="29732">
                  <c:v>-1.6</c:v>
                </c:pt>
                <c:pt idx="29733">
                  <c:v>-1.6</c:v>
                </c:pt>
                <c:pt idx="29734">
                  <c:v>-1.6</c:v>
                </c:pt>
                <c:pt idx="29735">
                  <c:v>-1.6</c:v>
                </c:pt>
                <c:pt idx="29736">
                  <c:v>-1.6</c:v>
                </c:pt>
                <c:pt idx="29737">
                  <c:v>-1.6</c:v>
                </c:pt>
                <c:pt idx="29738">
                  <c:v>-1.6</c:v>
                </c:pt>
                <c:pt idx="29739">
                  <c:v>-1.6</c:v>
                </c:pt>
                <c:pt idx="29740">
                  <c:v>-1.6</c:v>
                </c:pt>
                <c:pt idx="29741">
                  <c:v>-1.6</c:v>
                </c:pt>
                <c:pt idx="29742">
                  <c:v>-1.6</c:v>
                </c:pt>
                <c:pt idx="29743">
                  <c:v>-1.6</c:v>
                </c:pt>
                <c:pt idx="29744">
                  <c:v>-1.6</c:v>
                </c:pt>
                <c:pt idx="29745">
                  <c:v>-1.6</c:v>
                </c:pt>
                <c:pt idx="29746">
                  <c:v>-1.6</c:v>
                </c:pt>
                <c:pt idx="29747">
                  <c:v>-1.6</c:v>
                </c:pt>
                <c:pt idx="29748">
                  <c:v>-1.6</c:v>
                </c:pt>
                <c:pt idx="29749">
                  <c:v>-1.6</c:v>
                </c:pt>
                <c:pt idx="29750">
                  <c:v>-1.6</c:v>
                </c:pt>
                <c:pt idx="29751">
                  <c:v>-1.6</c:v>
                </c:pt>
                <c:pt idx="29752">
                  <c:v>-1.6</c:v>
                </c:pt>
                <c:pt idx="29753">
                  <c:v>-1.6</c:v>
                </c:pt>
                <c:pt idx="29754">
                  <c:v>-1.6</c:v>
                </c:pt>
                <c:pt idx="29755">
                  <c:v>-1.6</c:v>
                </c:pt>
                <c:pt idx="29756">
                  <c:v>-1.6</c:v>
                </c:pt>
                <c:pt idx="29757">
                  <c:v>-1.6</c:v>
                </c:pt>
                <c:pt idx="29758">
                  <c:v>-1.6</c:v>
                </c:pt>
                <c:pt idx="29759">
                  <c:v>-1.6</c:v>
                </c:pt>
                <c:pt idx="29760">
                  <c:v>-1.6</c:v>
                </c:pt>
                <c:pt idx="29761">
                  <c:v>-1.6</c:v>
                </c:pt>
                <c:pt idx="29762">
                  <c:v>-1.6</c:v>
                </c:pt>
                <c:pt idx="29763">
                  <c:v>-1.6</c:v>
                </c:pt>
                <c:pt idx="29764">
                  <c:v>-1.6</c:v>
                </c:pt>
                <c:pt idx="29765">
                  <c:v>-1.6</c:v>
                </c:pt>
                <c:pt idx="29766">
                  <c:v>-1.6</c:v>
                </c:pt>
                <c:pt idx="29767">
                  <c:v>-1.6</c:v>
                </c:pt>
                <c:pt idx="29768">
                  <c:v>-1.6</c:v>
                </c:pt>
                <c:pt idx="29769">
                  <c:v>-1.6</c:v>
                </c:pt>
                <c:pt idx="29770">
                  <c:v>-1.6</c:v>
                </c:pt>
                <c:pt idx="29771">
                  <c:v>-1.6</c:v>
                </c:pt>
                <c:pt idx="29772">
                  <c:v>-1.6</c:v>
                </c:pt>
                <c:pt idx="29773">
                  <c:v>-1.6</c:v>
                </c:pt>
                <c:pt idx="29774">
                  <c:v>-1.6</c:v>
                </c:pt>
                <c:pt idx="29775">
                  <c:v>-1.6</c:v>
                </c:pt>
                <c:pt idx="29776">
                  <c:v>-1.6</c:v>
                </c:pt>
                <c:pt idx="29777">
                  <c:v>-1.6</c:v>
                </c:pt>
                <c:pt idx="29778">
                  <c:v>-1.6</c:v>
                </c:pt>
                <c:pt idx="29779">
                  <c:v>-1.6</c:v>
                </c:pt>
                <c:pt idx="29780">
                  <c:v>-1.6</c:v>
                </c:pt>
                <c:pt idx="29781">
                  <c:v>-1.6</c:v>
                </c:pt>
                <c:pt idx="29782">
                  <c:v>-1.6</c:v>
                </c:pt>
                <c:pt idx="29783">
                  <c:v>-1.6</c:v>
                </c:pt>
                <c:pt idx="29784">
                  <c:v>-1.6</c:v>
                </c:pt>
                <c:pt idx="29785">
                  <c:v>-1.6</c:v>
                </c:pt>
                <c:pt idx="29786">
                  <c:v>-1.6</c:v>
                </c:pt>
                <c:pt idx="29787">
                  <c:v>-1.6</c:v>
                </c:pt>
                <c:pt idx="29788">
                  <c:v>-1.6</c:v>
                </c:pt>
                <c:pt idx="29789">
                  <c:v>-1.6</c:v>
                </c:pt>
                <c:pt idx="29790">
                  <c:v>-1.6</c:v>
                </c:pt>
                <c:pt idx="29791">
                  <c:v>-1.6</c:v>
                </c:pt>
                <c:pt idx="29792">
                  <c:v>-1.6</c:v>
                </c:pt>
                <c:pt idx="29793">
                  <c:v>-1.6627000000000001</c:v>
                </c:pt>
                <c:pt idx="29794">
                  <c:v>-1.6627000000000001</c:v>
                </c:pt>
                <c:pt idx="29795">
                  <c:v>-1.6</c:v>
                </c:pt>
                <c:pt idx="29796">
                  <c:v>-1.6</c:v>
                </c:pt>
                <c:pt idx="29797">
                  <c:v>-1.6</c:v>
                </c:pt>
                <c:pt idx="29798">
                  <c:v>-1.6</c:v>
                </c:pt>
                <c:pt idx="29799">
                  <c:v>-1.6627000000000001</c:v>
                </c:pt>
                <c:pt idx="29800">
                  <c:v>-1.6</c:v>
                </c:pt>
                <c:pt idx="29801">
                  <c:v>-1.6627000000000001</c:v>
                </c:pt>
                <c:pt idx="29802">
                  <c:v>-1.6</c:v>
                </c:pt>
                <c:pt idx="29803">
                  <c:v>-1.6627000000000001</c:v>
                </c:pt>
                <c:pt idx="29804">
                  <c:v>-1.6</c:v>
                </c:pt>
                <c:pt idx="29805">
                  <c:v>-1.6</c:v>
                </c:pt>
                <c:pt idx="29806">
                  <c:v>-1.6</c:v>
                </c:pt>
                <c:pt idx="29807">
                  <c:v>-1.6</c:v>
                </c:pt>
                <c:pt idx="29808">
                  <c:v>-1.6</c:v>
                </c:pt>
                <c:pt idx="29809">
                  <c:v>-1.6</c:v>
                </c:pt>
                <c:pt idx="29810">
                  <c:v>-1.6627000000000001</c:v>
                </c:pt>
                <c:pt idx="29811">
                  <c:v>-1.6</c:v>
                </c:pt>
                <c:pt idx="29812">
                  <c:v>-1.6</c:v>
                </c:pt>
                <c:pt idx="29813">
                  <c:v>-1.6</c:v>
                </c:pt>
                <c:pt idx="29814">
                  <c:v>-1.6</c:v>
                </c:pt>
                <c:pt idx="29815">
                  <c:v>-1.6</c:v>
                </c:pt>
                <c:pt idx="29816">
                  <c:v>-1.6627000000000001</c:v>
                </c:pt>
                <c:pt idx="29817">
                  <c:v>-1.6</c:v>
                </c:pt>
                <c:pt idx="29818">
                  <c:v>-1.6</c:v>
                </c:pt>
                <c:pt idx="29819">
                  <c:v>-1.6</c:v>
                </c:pt>
                <c:pt idx="29820">
                  <c:v>-1.6</c:v>
                </c:pt>
                <c:pt idx="29821">
                  <c:v>-1.6</c:v>
                </c:pt>
                <c:pt idx="29822">
                  <c:v>-1.6</c:v>
                </c:pt>
                <c:pt idx="29823">
                  <c:v>-1.6627000000000001</c:v>
                </c:pt>
                <c:pt idx="29824">
                  <c:v>-1.6</c:v>
                </c:pt>
                <c:pt idx="29825">
                  <c:v>-1.6</c:v>
                </c:pt>
                <c:pt idx="29826">
                  <c:v>-1.6627000000000001</c:v>
                </c:pt>
                <c:pt idx="29827">
                  <c:v>-1.6627000000000001</c:v>
                </c:pt>
                <c:pt idx="29828">
                  <c:v>-1.6</c:v>
                </c:pt>
                <c:pt idx="29829">
                  <c:v>-1.6</c:v>
                </c:pt>
                <c:pt idx="29830">
                  <c:v>-1.6</c:v>
                </c:pt>
                <c:pt idx="29831">
                  <c:v>-1.6627000000000001</c:v>
                </c:pt>
                <c:pt idx="29832">
                  <c:v>-1.6</c:v>
                </c:pt>
                <c:pt idx="29833">
                  <c:v>-1.6627000000000001</c:v>
                </c:pt>
                <c:pt idx="29834">
                  <c:v>-1.6627000000000001</c:v>
                </c:pt>
                <c:pt idx="29835">
                  <c:v>-1.6627000000000001</c:v>
                </c:pt>
                <c:pt idx="29836">
                  <c:v>-1.6627000000000001</c:v>
                </c:pt>
                <c:pt idx="29837">
                  <c:v>-1.6627000000000001</c:v>
                </c:pt>
                <c:pt idx="29838">
                  <c:v>-1.6627000000000001</c:v>
                </c:pt>
                <c:pt idx="29839">
                  <c:v>-1.6</c:v>
                </c:pt>
                <c:pt idx="29840">
                  <c:v>-1.6</c:v>
                </c:pt>
                <c:pt idx="29841">
                  <c:v>-1.6</c:v>
                </c:pt>
                <c:pt idx="29842">
                  <c:v>-1.6</c:v>
                </c:pt>
                <c:pt idx="29843">
                  <c:v>-1.6</c:v>
                </c:pt>
                <c:pt idx="29844">
                  <c:v>-1.6627000000000001</c:v>
                </c:pt>
                <c:pt idx="29845">
                  <c:v>-1.6627000000000001</c:v>
                </c:pt>
                <c:pt idx="29846">
                  <c:v>-1.6</c:v>
                </c:pt>
                <c:pt idx="29847">
                  <c:v>-1.6627000000000001</c:v>
                </c:pt>
                <c:pt idx="29848">
                  <c:v>-1.6627000000000001</c:v>
                </c:pt>
                <c:pt idx="29849">
                  <c:v>-1.6</c:v>
                </c:pt>
                <c:pt idx="29850">
                  <c:v>-1.6627000000000001</c:v>
                </c:pt>
                <c:pt idx="29851">
                  <c:v>-1.6</c:v>
                </c:pt>
                <c:pt idx="29852">
                  <c:v>-1.6627000000000001</c:v>
                </c:pt>
                <c:pt idx="29853">
                  <c:v>-1.6627000000000001</c:v>
                </c:pt>
                <c:pt idx="29854">
                  <c:v>-1.6627000000000001</c:v>
                </c:pt>
                <c:pt idx="29855">
                  <c:v>-1.6</c:v>
                </c:pt>
                <c:pt idx="29856">
                  <c:v>-1.6</c:v>
                </c:pt>
                <c:pt idx="29857">
                  <c:v>-1.6</c:v>
                </c:pt>
                <c:pt idx="29858">
                  <c:v>-1.6</c:v>
                </c:pt>
                <c:pt idx="29859">
                  <c:v>-1.6627000000000001</c:v>
                </c:pt>
                <c:pt idx="29860">
                  <c:v>-1.6627000000000001</c:v>
                </c:pt>
                <c:pt idx="29861">
                  <c:v>-1.6627000000000001</c:v>
                </c:pt>
                <c:pt idx="29862">
                  <c:v>-1.6627000000000001</c:v>
                </c:pt>
                <c:pt idx="29863">
                  <c:v>-1.6627000000000001</c:v>
                </c:pt>
                <c:pt idx="29864">
                  <c:v>-1.6627000000000001</c:v>
                </c:pt>
                <c:pt idx="29865">
                  <c:v>-1.6627000000000001</c:v>
                </c:pt>
                <c:pt idx="29866">
                  <c:v>-1.6627000000000001</c:v>
                </c:pt>
                <c:pt idx="29867">
                  <c:v>-1.6</c:v>
                </c:pt>
                <c:pt idx="29868">
                  <c:v>-1.6627000000000001</c:v>
                </c:pt>
                <c:pt idx="29869">
                  <c:v>-1.6627000000000001</c:v>
                </c:pt>
                <c:pt idx="29870">
                  <c:v>-1.6627000000000001</c:v>
                </c:pt>
                <c:pt idx="29871">
                  <c:v>-1.6627000000000001</c:v>
                </c:pt>
                <c:pt idx="29872">
                  <c:v>-1.6627000000000001</c:v>
                </c:pt>
                <c:pt idx="29873">
                  <c:v>-1.6</c:v>
                </c:pt>
                <c:pt idx="29874">
                  <c:v>-1.6627000000000001</c:v>
                </c:pt>
                <c:pt idx="29875">
                  <c:v>-1.6627000000000001</c:v>
                </c:pt>
                <c:pt idx="29876">
                  <c:v>-1.6</c:v>
                </c:pt>
                <c:pt idx="29877">
                  <c:v>-1.6627000000000001</c:v>
                </c:pt>
                <c:pt idx="29878">
                  <c:v>-1.6</c:v>
                </c:pt>
                <c:pt idx="29879">
                  <c:v>-1.6627000000000001</c:v>
                </c:pt>
                <c:pt idx="29880">
                  <c:v>-1.6627000000000001</c:v>
                </c:pt>
                <c:pt idx="29881">
                  <c:v>-1.6</c:v>
                </c:pt>
                <c:pt idx="29882">
                  <c:v>-1.6</c:v>
                </c:pt>
                <c:pt idx="29883">
                  <c:v>-1.6627000000000001</c:v>
                </c:pt>
                <c:pt idx="29884">
                  <c:v>-1.6627000000000001</c:v>
                </c:pt>
                <c:pt idx="29885">
                  <c:v>-1.6</c:v>
                </c:pt>
                <c:pt idx="29886">
                  <c:v>-1.6</c:v>
                </c:pt>
                <c:pt idx="29887">
                  <c:v>-1.6627000000000001</c:v>
                </c:pt>
                <c:pt idx="29888">
                  <c:v>-1.6627000000000001</c:v>
                </c:pt>
                <c:pt idx="29889">
                  <c:v>-1.6</c:v>
                </c:pt>
                <c:pt idx="29890">
                  <c:v>-1.6627000000000001</c:v>
                </c:pt>
                <c:pt idx="29891">
                  <c:v>-1.6627000000000001</c:v>
                </c:pt>
                <c:pt idx="29892">
                  <c:v>-1.6627000000000001</c:v>
                </c:pt>
                <c:pt idx="29893">
                  <c:v>-1.6627000000000001</c:v>
                </c:pt>
                <c:pt idx="29894">
                  <c:v>-1.6627000000000001</c:v>
                </c:pt>
                <c:pt idx="29895">
                  <c:v>-1.6627000000000001</c:v>
                </c:pt>
                <c:pt idx="29896">
                  <c:v>-1.6627000000000001</c:v>
                </c:pt>
                <c:pt idx="29897">
                  <c:v>-1.6</c:v>
                </c:pt>
                <c:pt idx="29898">
                  <c:v>-1.6</c:v>
                </c:pt>
                <c:pt idx="29899">
                  <c:v>-1.6627000000000001</c:v>
                </c:pt>
                <c:pt idx="29900">
                  <c:v>-1.6627000000000001</c:v>
                </c:pt>
                <c:pt idx="29901">
                  <c:v>-1.6627000000000001</c:v>
                </c:pt>
                <c:pt idx="29902">
                  <c:v>-1.6627000000000001</c:v>
                </c:pt>
                <c:pt idx="29903">
                  <c:v>-1.6627000000000001</c:v>
                </c:pt>
                <c:pt idx="29904">
                  <c:v>-1.6627000000000001</c:v>
                </c:pt>
                <c:pt idx="29905">
                  <c:v>-1.6</c:v>
                </c:pt>
                <c:pt idx="29906">
                  <c:v>-1.6627000000000001</c:v>
                </c:pt>
                <c:pt idx="29907">
                  <c:v>-1.6</c:v>
                </c:pt>
                <c:pt idx="29908">
                  <c:v>-1.6627000000000001</c:v>
                </c:pt>
                <c:pt idx="29909">
                  <c:v>-1.6</c:v>
                </c:pt>
                <c:pt idx="29910">
                  <c:v>-1.6627000000000001</c:v>
                </c:pt>
                <c:pt idx="29911">
                  <c:v>-1.6627000000000001</c:v>
                </c:pt>
                <c:pt idx="29912">
                  <c:v>-1.6627000000000001</c:v>
                </c:pt>
                <c:pt idx="29913">
                  <c:v>-1.6627000000000001</c:v>
                </c:pt>
                <c:pt idx="29914">
                  <c:v>-1.6627000000000001</c:v>
                </c:pt>
                <c:pt idx="29915">
                  <c:v>-1.6627000000000001</c:v>
                </c:pt>
                <c:pt idx="29916">
                  <c:v>-1.6627000000000001</c:v>
                </c:pt>
                <c:pt idx="29917">
                  <c:v>-1.6627000000000001</c:v>
                </c:pt>
                <c:pt idx="29918">
                  <c:v>-1.6627000000000001</c:v>
                </c:pt>
                <c:pt idx="29919">
                  <c:v>-1.6627000000000001</c:v>
                </c:pt>
                <c:pt idx="29920">
                  <c:v>-1.6</c:v>
                </c:pt>
                <c:pt idx="29921">
                  <c:v>-1.6</c:v>
                </c:pt>
                <c:pt idx="29922">
                  <c:v>-1.6627000000000001</c:v>
                </c:pt>
                <c:pt idx="29923">
                  <c:v>-1.6627000000000001</c:v>
                </c:pt>
                <c:pt idx="29924">
                  <c:v>-1.6627000000000001</c:v>
                </c:pt>
                <c:pt idx="29925">
                  <c:v>-1.6627000000000001</c:v>
                </c:pt>
                <c:pt idx="29926">
                  <c:v>-1.6627000000000001</c:v>
                </c:pt>
                <c:pt idx="29927">
                  <c:v>-1.6627000000000001</c:v>
                </c:pt>
                <c:pt idx="29928">
                  <c:v>-1.6627000000000001</c:v>
                </c:pt>
                <c:pt idx="29929">
                  <c:v>-1.6627000000000001</c:v>
                </c:pt>
                <c:pt idx="29930">
                  <c:v>-1.6627000000000001</c:v>
                </c:pt>
                <c:pt idx="29931">
                  <c:v>-1.6627000000000001</c:v>
                </c:pt>
                <c:pt idx="29932">
                  <c:v>-1.6</c:v>
                </c:pt>
                <c:pt idx="29933">
                  <c:v>-1.6627000000000001</c:v>
                </c:pt>
                <c:pt idx="29934">
                  <c:v>-1.6627000000000001</c:v>
                </c:pt>
                <c:pt idx="29935">
                  <c:v>-1.6627000000000001</c:v>
                </c:pt>
                <c:pt idx="29936">
                  <c:v>-1.6627000000000001</c:v>
                </c:pt>
                <c:pt idx="29937">
                  <c:v>-1.6627000000000001</c:v>
                </c:pt>
                <c:pt idx="29938">
                  <c:v>-1.6627000000000001</c:v>
                </c:pt>
                <c:pt idx="29939">
                  <c:v>-1.6627000000000001</c:v>
                </c:pt>
                <c:pt idx="29940">
                  <c:v>-1.6627000000000001</c:v>
                </c:pt>
                <c:pt idx="29941">
                  <c:v>-1.6627000000000001</c:v>
                </c:pt>
                <c:pt idx="29942">
                  <c:v>-1.6627000000000001</c:v>
                </c:pt>
                <c:pt idx="29943">
                  <c:v>-1.6</c:v>
                </c:pt>
                <c:pt idx="29944">
                  <c:v>-1.6627000000000001</c:v>
                </c:pt>
                <c:pt idx="29945">
                  <c:v>-1.6</c:v>
                </c:pt>
                <c:pt idx="29946">
                  <c:v>-1.6627000000000001</c:v>
                </c:pt>
                <c:pt idx="29947">
                  <c:v>-1.6627000000000001</c:v>
                </c:pt>
                <c:pt idx="29948">
                  <c:v>-1.6627000000000001</c:v>
                </c:pt>
                <c:pt idx="29949">
                  <c:v>-1.6</c:v>
                </c:pt>
                <c:pt idx="29950">
                  <c:v>-1.6627000000000001</c:v>
                </c:pt>
                <c:pt idx="29951">
                  <c:v>-1.6627000000000001</c:v>
                </c:pt>
                <c:pt idx="29952">
                  <c:v>-1.6627000000000001</c:v>
                </c:pt>
                <c:pt idx="29953">
                  <c:v>-1.6627000000000001</c:v>
                </c:pt>
                <c:pt idx="29954">
                  <c:v>-1.6627000000000001</c:v>
                </c:pt>
                <c:pt idx="29955">
                  <c:v>-1.6627000000000001</c:v>
                </c:pt>
                <c:pt idx="29956">
                  <c:v>-1.6627000000000001</c:v>
                </c:pt>
                <c:pt idx="29957">
                  <c:v>-1.6627000000000001</c:v>
                </c:pt>
                <c:pt idx="29958">
                  <c:v>-1.6627000000000001</c:v>
                </c:pt>
                <c:pt idx="29959">
                  <c:v>-1.6</c:v>
                </c:pt>
                <c:pt idx="29960">
                  <c:v>-1.6</c:v>
                </c:pt>
                <c:pt idx="29961">
                  <c:v>-1.6627000000000001</c:v>
                </c:pt>
                <c:pt idx="29962">
                  <c:v>-1.6627000000000001</c:v>
                </c:pt>
                <c:pt idx="29963">
                  <c:v>-1.6627000000000001</c:v>
                </c:pt>
                <c:pt idx="29964">
                  <c:v>-1.6627000000000001</c:v>
                </c:pt>
                <c:pt idx="29965">
                  <c:v>-1.6627000000000001</c:v>
                </c:pt>
                <c:pt idx="29966">
                  <c:v>-1.6627000000000001</c:v>
                </c:pt>
                <c:pt idx="29967">
                  <c:v>-1.6627000000000001</c:v>
                </c:pt>
                <c:pt idx="29968">
                  <c:v>-1.6627000000000001</c:v>
                </c:pt>
                <c:pt idx="29969">
                  <c:v>-1.6627000000000001</c:v>
                </c:pt>
                <c:pt idx="29970">
                  <c:v>-1.6627000000000001</c:v>
                </c:pt>
                <c:pt idx="29971">
                  <c:v>-1.6627000000000001</c:v>
                </c:pt>
                <c:pt idx="29972">
                  <c:v>-1.6627000000000001</c:v>
                </c:pt>
                <c:pt idx="29973">
                  <c:v>-1.6627000000000001</c:v>
                </c:pt>
                <c:pt idx="29974">
                  <c:v>-1.6627000000000001</c:v>
                </c:pt>
                <c:pt idx="29975">
                  <c:v>-1.6627000000000001</c:v>
                </c:pt>
                <c:pt idx="29976">
                  <c:v>-1.6627000000000001</c:v>
                </c:pt>
                <c:pt idx="29977">
                  <c:v>-1.6627000000000001</c:v>
                </c:pt>
                <c:pt idx="29978">
                  <c:v>-1.6627000000000001</c:v>
                </c:pt>
                <c:pt idx="29979">
                  <c:v>-1.6627000000000001</c:v>
                </c:pt>
                <c:pt idx="29980">
                  <c:v>-1.6627000000000001</c:v>
                </c:pt>
                <c:pt idx="29981">
                  <c:v>-1.6627000000000001</c:v>
                </c:pt>
                <c:pt idx="29982">
                  <c:v>-1.6627000000000001</c:v>
                </c:pt>
                <c:pt idx="29983">
                  <c:v>-1.6627000000000001</c:v>
                </c:pt>
                <c:pt idx="29984">
                  <c:v>-1.6627000000000001</c:v>
                </c:pt>
                <c:pt idx="29985">
                  <c:v>-1.6627000000000001</c:v>
                </c:pt>
                <c:pt idx="29986">
                  <c:v>-1.6627000000000001</c:v>
                </c:pt>
                <c:pt idx="29987">
                  <c:v>-1.6627000000000001</c:v>
                </c:pt>
                <c:pt idx="29988">
                  <c:v>-1.6627000000000001</c:v>
                </c:pt>
                <c:pt idx="29989">
                  <c:v>-1.6627000000000001</c:v>
                </c:pt>
                <c:pt idx="29990">
                  <c:v>-1.6627000000000001</c:v>
                </c:pt>
                <c:pt idx="29991">
                  <c:v>-1.6627000000000001</c:v>
                </c:pt>
                <c:pt idx="29992">
                  <c:v>-1.6627000000000001</c:v>
                </c:pt>
                <c:pt idx="29993">
                  <c:v>-1.6627000000000001</c:v>
                </c:pt>
                <c:pt idx="29994">
                  <c:v>-1.6</c:v>
                </c:pt>
                <c:pt idx="29995">
                  <c:v>-1.6627000000000001</c:v>
                </c:pt>
                <c:pt idx="29996">
                  <c:v>-1.6627000000000001</c:v>
                </c:pt>
                <c:pt idx="29997">
                  <c:v>-1.6627000000000001</c:v>
                </c:pt>
                <c:pt idx="29998">
                  <c:v>-1.6</c:v>
                </c:pt>
                <c:pt idx="29999">
                  <c:v>-1.6627000000000001</c:v>
                </c:pt>
                <c:pt idx="30000">
                  <c:v>-1.6627000000000001</c:v>
                </c:pt>
                <c:pt idx="30001">
                  <c:v>-1.6627000000000001</c:v>
                </c:pt>
                <c:pt idx="30002">
                  <c:v>-1.6627000000000001</c:v>
                </c:pt>
                <c:pt idx="30003">
                  <c:v>-1.6627000000000001</c:v>
                </c:pt>
                <c:pt idx="30004">
                  <c:v>-1.6627000000000001</c:v>
                </c:pt>
                <c:pt idx="30005">
                  <c:v>-1.6627000000000001</c:v>
                </c:pt>
                <c:pt idx="30006">
                  <c:v>-1.6627000000000001</c:v>
                </c:pt>
                <c:pt idx="30007">
                  <c:v>-1.6627000000000001</c:v>
                </c:pt>
                <c:pt idx="30008">
                  <c:v>-1.6627000000000001</c:v>
                </c:pt>
                <c:pt idx="30009">
                  <c:v>-1.6627000000000001</c:v>
                </c:pt>
                <c:pt idx="30010">
                  <c:v>-1.6627000000000001</c:v>
                </c:pt>
                <c:pt idx="30011">
                  <c:v>-1.6627000000000001</c:v>
                </c:pt>
                <c:pt idx="30012">
                  <c:v>-1.6627000000000001</c:v>
                </c:pt>
                <c:pt idx="30013">
                  <c:v>-1.6627000000000001</c:v>
                </c:pt>
                <c:pt idx="30014">
                  <c:v>-1.6627000000000001</c:v>
                </c:pt>
                <c:pt idx="30015">
                  <c:v>-1.6627000000000001</c:v>
                </c:pt>
                <c:pt idx="30016">
                  <c:v>-1.6627000000000001</c:v>
                </c:pt>
                <c:pt idx="30017">
                  <c:v>-1.6627000000000001</c:v>
                </c:pt>
                <c:pt idx="30018">
                  <c:v>-1.6</c:v>
                </c:pt>
                <c:pt idx="30019">
                  <c:v>-1.6627000000000001</c:v>
                </c:pt>
                <c:pt idx="30020">
                  <c:v>-1.6627000000000001</c:v>
                </c:pt>
                <c:pt idx="30021">
                  <c:v>-1.6627000000000001</c:v>
                </c:pt>
                <c:pt idx="30022">
                  <c:v>-1.6627000000000001</c:v>
                </c:pt>
                <c:pt idx="30023">
                  <c:v>-1.6627000000000001</c:v>
                </c:pt>
                <c:pt idx="30024">
                  <c:v>-1.6627000000000001</c:v>
                </c:pt>
                <c:pt idx="30025">
                  <c:v>-1.6</c:v>
                </c:pt>
                <c:pt idx="30026">
                  <c:v>-1.6627000000000001</c:v>
                </c:pt>
                <c:pt idx="30027">
                  <c:v>-1.6627000000000001</c:v>
                </c:pt>
                <c:pt idx="30028">
                  <c:v>-1.6627000000000001</c:v>
                </c:pt>
                <c:pt idx="30029">
                  <c:v>-1.6627000000000001</c:v>
                </c:pt>
                <c:pt idx="30030">
                  <c:v>-1.6627000000000001</c:v>
                </c:pt>
                <c:pt idx="30031">
                  <c:v>-1.6627000000000001</c:v>
                </c:pt>
                <c:pt idx="30032">
                  <c:v>-1.6627000000000001</c:v>
                </c:pt>
                <c:pt idx="30033">
                  <c:v>-1.6627000000000001</c:v>
                </c:pt>
                <c:pt idx="30034">
                  <c:v>-1.6627000000000001</c:v>
                </c:pt>
                <c:pt idx="30035">
                  <c:v>-1.6627000000000001</c:v>
                </c:pt>
                <c:pt idx="30036">
                  <c:v>-1.6627000000000001</c:v>
                </c:pt>
                <c:pt idx="30037">
                  <c:v>-1.6627000000000001</c:v>
                </c:pt>
                <c:pt idx="30038">
                  <c:v>-1.6627000000000001</c:v>
                </c:pt>
                <c:pt idx="30039">
                  <c:v>-1.6627000000000001</c:v>
                </c:pt>
                <c:pt idx="30040">
                  <c:v>-1.6627000000000001</c:v>
                </c:pt>
                <c:pt idx="30041">
                  <c:v>-1.6627000000000001</c:v>
                </c:pt>
                <c:pt idx="30042">
                  <c:v>-1.6627000000000001</c:v>
                </c:pt>
                <c:pt idx="30043">
                  <c:v>-1.6627000000000001</c:v>
                </c:pt>
                <c:pt idx="30044">
                  <c:v>-1.6627000000000001</c:v>
                </c:pt>
                <c:pt idx="30045">
                  <c:v>-1.6</c:v>
                </c:pt>
                <c:pt idx="30046">
                  <c:v>-1.6627000000000001</c:v>
                </c:pt>
                <c:pt idx="30047">
                  <c:v>-1.6627000000000001</c:v>
                </c:pt>
                <c:pt idx="30048">
                  <c:v>-1.6627000000000001</c:v>
                </c:pt>
                <c:pt idx="30049">
                  <c:v>-1.6627000000000001</c:v>
                </c:pt>
                <c:pt idx="30050">
                  <c:v>-1.6627000000000001</c:v>
                </c:pt>
                <c:pt idx="30051">
                  <c:v>-1.6627000000000001</c:v>
                </c:pt>
                <c:pt idx="30052">
                  <c:v>-1.6627000000000001</c:v>
                </c:pt>
                <c:pt idx="30053">
                  <c:v>-1.6627000000000001</c:v>
                </c:pt>
                <c:pt idx="30054">
                  <c:v>-1.6627000000000001</c:v>
                </c:pt>
                <c:pt idx="30055">
                  <c:v>-1.6627000000000001</c:v>
                </c:pt>
                <c:pt idx="30056">
                  <c:v>-1.6627000000000001</c:v>
                </c:pt>
                <c:pt idx="30057">
                  <c:v>-1.6627000000000001</c:v>
                </c:pt>
                <c:pt idx="30058">
                  <c:v>-1.6627000000000001</c:v>
                </c:pt>
                <c:pt idx="30059">
                  <c:v>-1.6</c:v>
                </c:pt>
                <c:pt idx="30060">
                  <c:v>-1.6627000000000001</c:v>
                </c:pt>
                <c:pt idx="30061">
                  <c:v>-1.6627000000000001</c:v>
                </c:pt>
                <c:pt idx="30062">
                  <c:v>-1.6</c:v>
                </c:pt>
                <c:pt idx="30063">
                  <c:v>-1.6627000000000001</c:v>
                </c:pt>
                <c:pt idx="30064">
                  <c:v>-1.6627000000000001</c:v>
                </c:pt>
                <c:pt idx="30065">
                  <c:v>-1.6627000000000001</c:v>
                </c:pt>
                <c:pt idx="30066">
                  <c:v>-1.6627000000000001</c:v>
                </c:pt>
                <c:pt idx="30067">
                  <c:v>-1.6627000000000001</c:v>
                </c:pt>
                <c:pt idx="30068">
                  <c:v>-1.6627000000000001</c:v>
                </c:pt>
                <c:pt idx="30069">
                  <c:v>-1.6627000000000001</c:v>
                </c:pt>
                <c:pt idx="30070">
                  <c:v>-1.6627000000000001</c:v>
                </c:pt>
                <c:pt idx="30071">
                  <c:v>-1.6627000000000001</c:v>
                </c:pt>
                <c:pt idx="30072">
                  <c:v>-1.6627000000000001</c:v>
                </c:pt>
                <c:pt idx="30073">
                  <c:v>-1.6627000000000001</c:v>
                </c:pt>
                <c:pt idx="30074">
                  <c:v>-1.6627000000000001</c:v>
                </c:pt>
                <c:pt idx="30075">
                  <c:v>-1.6627000000000001</c:v>
                </c:pt>
                <c:pt idx="30076">
                  <c:v>-1.6627000000000001</c:v>
                </c:pt>
                <c:pt idx="30077">
                  <c:v>-1.6627000000000001</c:v>
                </c:pt>
                <c:pt idx="30078">
                  <c:v>-1.6</c:v>
                </c:pt>
                <c:pt idx="30079">
                  <c:v>-1.6627000000000001</c:v>
                </c:pt>
                <c:pt idx="30080">
                  <c:v>-1.6627000000000001</c:v>
                </c:pt>
                <c:pt idx="30081">
                  <c:v>-1.6627000000000001</c:v>
                </c:pt>
                <c:pt idx="30082">
                  <c:v>-1.6627000000000001</c:v>
                </c:pt>
                <c:pt idx="30083">
                  <c:v>-1.6627000000000001</c:v>
                </c:pt>
                <c:pt idx="30084">
                  <c:v>-1.6627000000000001</c:v>
                </c:pt>
                <c:pt idx="30085">
                  <c:v>-1.6627000000000001</c:v>
                </c:pt>
                <c:pt idx="30086">
                  <c:v>-1.6627000000000001</c:v>
                </c:pt>
                <c:pt idx="30087">
                  <c:v>-1.6627000000000001</c:v>
                </c:pt>
                <c:pt idx="30088">
                  <c:v>-1.6627000000000001</c:v>
                </c:pt>
                <c:pt idx="30089">
                  <c:v>-1.6627000000000001</c:v>
                </c:pt>
                <c:pt idx="30090">
                  <c:v>-1.6627000000000001</c:v>
                </c:pt>
                <c:pt idx="30091">
                  <c:v>-1.6627000000000001</c:v>
                </c:pt>
                <c:pt idx="30092">
                  <c:v>-1.6627000000000001</c:v>
                </c:pt>
                <c:pt idx="30093">
                  <c:v>-1.6627000000000001</c:v>
                </c:pt>
                <c:pt idx="30094">
                  <c:v>-1.6627000000000001</c:v>
                </c:pt>
                <c:pt idx="30095">
                  <c:v>-1.6627000000000001</c:v>
                </c:pt>
                <c:pt idx="30096">
                  <c:v>-1.6627000000000001</c:v>
                </c:pt>
                <c:pt idx="30097">
                  <c:v>-1.6627000000000001</c:v>
                </c:pt>
                <c:pt idx="30098">
                  <c:v>-1.6627000000000001</c:v>
                </c:pt>
                <c:pt idx="30099">
                  <c:v>-1.6627000000000001</c:v>
                </c:pt>
                <c:pt idx="30100">
                  <c:v>-1.6627000000000001</c:v>
                </c:pt>
                <c:pt idx="30101">
                  <c:v>-1.6627000000000001</c:v>
                </c:pt>
                <c:pt idx="30102">
                  <c:v>-1.6627000000000001</c:v>
                </c:pt>
                <c:pt idx="30103">
                  <c:v>-1.6627000000000001</c:v>
                </c:pt>
                <c:pt idx="30104">
                  <c:v>-1.6627000000000001</c:v>
                </c:pt>
                <c:pt idx="30105">
                  <c:v>-1.6627000000000001</c:v>
                </c:pt>
                <c:pt idx="30106">
                  <c:v>-1.6627000000000001</c:v>
                </c:pt>
                <c:pt idx="30107">
                  <c:v>-1.6627000000000001</c:v>
                </c:pt>
                <c:pt idx="30108">
                  <c:v>-1.6627000000000001</c:v>
                </c:pt>
                <c:pt idx="30109">
                  <c:v>-1.6627000000000001</c:v>
                </c:pt>
                <c:pt idx="30110">
                  <c:v>-1.6627000000000001</c:v>
                </c:pt>
                <c:pt idx="30111">
                  <c:v>-1.6627000000000001</c:v>
                </c:pt>
                <c:pt idx="30112">
                  <c:v>-1.6627000000000001</c:v>
                </c:pt>
                <c:pt idx="30113">
                  <c:v>-1.6627000000000001</c:v>
                </c:pt>
                <c:pt idx="30114">
                  <c:v>-1.6627000000000001</c:v>
                </c:pt>
                <c:pt idx="30115">
                  <c:v>-1.6627000000000001</c:v>
                </c:pt>
                <c:pt idx="30116">
                  <c:v>-1.6</c:v>
                </c:pt>
                <c:pt idx="30117">
                  <c:v>-1.6627000000000001</c:v>
                </c:pt>
                <c:pt idx="30118">
                  <c:v>-1.6627000000000001</c:v>
                </c:pt>
                <c:pt idx="30119">
                  <c:v>-1.6627000000000001</c:v>
                </c:pt>
                <c:pt idx="30120">
                  <c:v>-1.6627000000000001</c:v>
                </c:pt>
                <c:pt idx="30121">
                  <c:v>-1.6627000000000001</c:v>
                </c:pt>
                <c:pt idx="30122">
                  <c:v>-1.6627000000000001</c:v>
                </c:pt>
                <c:pt idx="30123">
                  <c:v>-1.6</c:v>
                </c:pt>
                <c:pt idx="30124">
                  <c:v>-1.6</c:v>
                </c:pt>
                <c:pt idx="30125">
                  <c:v>-1.6627000000000001</c:v>
                </c:pt>
                <c:pt idx="30126">
                  <c:v>-1.6627000000000001</c:v>
                </c:pt>
                <c:pt idx="30127">
                  <c:v>-1.6627000000000001</c:v>
                </c:pt>
                <c:pt idx="30128">
                  <c:v>-1.6627000000000001</c:v>
                </c:pt>
                <c:pt idx="30129">
                  <c:v>-1.6627000000000001</c:v>
                </c:pt>
                <c:pt idx="30130">
                  <c:v>-1.6627000000000001</c:v>
                </c:pt>
                <c:pt idx="30131">
                  <c:v>-1.6627000000000001</c:v>
                </c:pt>
                <c:pt idx="30132">
                  <c:v>-1.6627000000000001</c:v>
                </c:pt>
                <c:pt idx="30133">
                  <c:v>-1.6627000000000001</c:v>
                </c:pt>
                <c:pt idx="30134">
                  <c:v>-1.6627000000000001</c:v>
                </c:pt>
                <c:pt idx="30135">
                  <c:v>-1.6627000000000001</c:v>
                </c:pt>
                <c:pt idx="30136">
                  <c:v>-1.6627000000000001</c:v>
                </c:pt>
                <c:pt idx="30137">
                  <c:v>-1.6627000000000001</c:v>
                </c:pt>
                <c:pt idx="30138">
                  <c:v>-1.6627000000000001</c:v>
                </c:pt>
                <c:pt idx="30139">
                  <c:v>-1.6627000000000001</c:v>
                </c:pt>
                <c:pt idx="30140">
                  <c:v>-1.6627000000000001</c:v>
                </c:pt>
                <c:pt idx="30141">
                  <c:v>-1.6627000000000001</c:v>
                </c:pt>
                <c:pt idx="30142">
                  <c:v>-1.6627000000000001</c:v>
                </c:pt>
                <c:pt idx="30143">
                  <c:v>-1.6627000000000001</c:v>
                </c:pt>
                <c:pt idx="30144">
                  <c:v>-1.6627000000000001</c:v>
                </c:pt>
                <c:pt idx="30145">
                  <c:v>-1.6627000000000001</c:v>
                </c:pt>
                <c:pt idx="30146">
                  <c:v>-1.6627000000000001</c:v>
                </c:pt>
                <c:pt idx="30147">
                  <c:v>-1.6627000000000001</c:v>
                </c:pt>
                <c:pt idx="30148">
                  <c:v>-1.6627000000000001</c:v>
                </c:pt>
                <c:pt idx="30149">
                  <c:v>-1.6627000000000001</c:v>
                </c:pt>
                <c:pt idx="30150">
                  <c:v>-1.6627000000000001</c:v>
                </c:pt>
                <c:pt idx="30151">
                  <c:v>-1.6627000000000001</c:v>
                </c:pt>
                <c:pt idx="30152">
                  <c:v>-1.6627000000000001</c:v>
                </c:pt>
                <c:pt idx="30153">
                  <c:v>-1.6627000000000001</c:v>
                </c:pt>
                <c:pt idx="30154">
                  <c:v>-1.6627000000000001</c:v>
                </c:pt>
                <c:pt idx="30155">
                  <c:v>-1.6627000000000001</c:v>
                </c:pt>
                <c:pt idx="30156">
                  <c:v>-1.6627000000000001</c:v>
                </c:pt>
                <c:pt idx="30157">
                  <c:v>-1.6627000000000001</c:v>
                </c:pt>
                <c:pt idx="30158">
                  <c:v>-1.6627000000000001</c:v>
                </c:pt>
                <c:pt idx="30159">
                  <c:v>-1.6627000000000001</c:v>
                </c:pt>
                <c:pt idx="30160">
                  <c:v>-1.6627000000000001</c:v>
                </c:pt>
                <c:pt idx="30161">
                  <c:v>-1.6627000000000001</c:v>
                </c:pt>
                <c:pt idx="30162">
                  <c:v>-1.6627000000000001</c:v>
                </c:pt>
                <c:pt idx="30163">
                  <c:v>-1.6627000000000001</c:v>
                </c:pt>
                <c:pt idx="30164">
                  <c:v>-1.6627000000000001</c:v>
                </c:pt>
                <c:pt idx="30165">
                  <c:v>-1.6627000000000001</c:v>
                </c:pt>
                <c:pt idx="30166">
                  <c:v>-1.6</c:v>
                </c:pt>
                <c:pt idx="30167">
                  <c:v>-1.6627000000000001</c:v>
                </c:pt>
                <c:pt idx="30168">
                  <c:v>-1.6627000000000001</c:v>
                </c:pt>
                <c:pt idx="30169">
                  <c:v>-1.6627000000000001</c:v>
                </c:pt>
                <c:pt idx="30170">
                  <c:v>-1.6627000000000001</c:v>
                </c:pt>
                <c:pt idx="30171">
                  <c:v>-1.6627000000000001</c:v>
                </c:pt>
                <c:pt idx="30172">
                  <c:v>-1.6627000000000001</c:v>
                </c:pt>
                <c:pt idx="30173">
                  <c:v>-1.6627000000000001</c:v>
                </c:pt>
                <c:pt idx="30174">
                  <c:v>-1.6627000000000001</c:v>
                </c:pt>
                <c:pt idx="30175">
                  <c:v>-1.6627000000000001</c:v>
                </c:pt>
                <c:pt idx="30176">
                  <c:v>-1.6627000000000001</c:v>
                </c:pt>
                <c:pt idx="30177">
                  <c:v>-1.6627000000000001</c:v>
                </c:pt>
                <c:pt idx="30178">
                  <c:v>-1.6627000000000001</c:v>
                </c:pt>
                <c:pt idx="30179">
                  <c:v>-1.6627000000000001</c:v>
                </c:pt>
                <c:pt idx="30180">
                  <c:v>-1.6627000000000001</c:v>
                </c:pt>
                <c:pt idx="30181">
                  <c:v>-1.6627000000000001</c:v>
                </c:pt>
                <c:pt idx="30182">
                  <c:v>-1.6627000000000001</c:v>
                </c:pt>
                <c:pt idx="30183">
                  <c:v>-1.6627000000000001</c:v>
                </c:pt>
                <c:pt idx="30184">
                  <c:v>-1.6627000000000001</c:v>
                </c:pt>
                <c:pt idx="30185">
                  <c:v>-1.6627000000000001</c:v>
                </c:pt>
                <c:pt idx="30186">
                  <c:v>-1.6627000000000001</c:v>
                </c:pt>
                <c:pt idx="30187">
                  <c:v>-1.6627000000000001</c:v>
                </c:pt>
                <c:pt idx="30188">
                  <c:v>-1.6627000000000001</c:v>
                </c:pt>
                <c:pt idx="30189">
                  <c:v>-1.6627000000000001</c:v>
                </c:pt>
                <c:pt idx="30190">
                  <c:v>-1.6627000000000001</c:v>
                </c:pt>
                <c:pt idx="30191">
                  <c:v>-1.6627000000000001</c:v>
                </c:pt>
                <c:pt idx="30192">
                  <c:v>-1.6627000000000001</c:v>
                </c:pt>
                <c:pt idx="30193">
                  <c:v>-1.6627000000000001</c:v>
                </c:pt>
                <c:pt idx="30194">
                  <c:v>-1.6627000000000001</c:v>
                </c:pt>
                <c:pt idx="30195">
                  <c:v>-1.6627000000000001</c:v>
                </c:pt>
                <c:pt idx="30196">
                  <c:v>-1.6627000000000001</c:v>
                </c:pt>
                <c:pt idx="30197">
                  <c:v>-1.6627000000000001</c:v>
                </c:pt>
                <c:pt idx="30198">
                  <c:v>-1.6627000000000001</c:v>
                </c:pt>
                <c:pt idx="30199">
                  <c:v>-1.6627000000000001</c:v>
                </c:pt>
                <c:pt idx="30200">
                  <c:v>-1.6627000000000001</c:v>
                </c:pt>
                <c:pt idx="30201">
                  <c:v>-1.6627000000000001</c:v>
                </c:pt>
                <c:pt idx="30202">
                  <c:v>-1.6627000000000001</c:v>
                </c:pt>
                <c:pt idx="30203">
                  <c:v>-1.6627000000000001</c:v>
                </c:pt>
                <c:pt idx="30204">
                  <c:v>-1.6627000000000001</c:v>
                </c:pt>
                <c:pt idx="30205">
                  <c:v>-1.6627000000000001</c:v>
                </c:pt>
                <c:pt idx="30206">
                  <c:v>-1.6627000000000001</c:v>
                </c:pt>
                <c:pt idx="30207">
                  <c:v>-1.6627000000000001</c:v>
                </c:pt>
                <c:pt idx="30208">
                  <c:v>-1.6627000000000001</c:v>
                </c:pt>
                <c:pt idx="30209">
                  <c:v>-1.6627000000000001</c:v>
                </c:pt>
                <c:pt idx="30210">
                  <c:v>-1.6627000000000001</c:v>
                </c:pt>
                <c:pt idx="30211">
                  <c:v>-1.6627000000000001</c:v>
                </c:pt>
                <c:pt idx="30212">
                  <c:v>-1.6627000000000001</c:v>
                </c:pt>
                <c:pt idx="30213">
                  <c:v>-1.6627000000000001</c:v>
                </c:pt>
                <c:pt idx="30214">
                  <c:v>-1.6627000000000001</c:v>
                </c:pt>
                <c:pt idx="30215">
                  <c:v>-1.6627000000000001</c:v>
                </c:pt>
                <c:pt idx="30216">
                  <c:v>-1.6627000000000001</c:v>
                </c:pt>
                <c:pt idx="30217">
                  <c:v>-1.6627000000000001</c:v>
                </c:pt>
                <c:pt idx="30218">
                  <c:v>-1.6627000000000001</c:v>
                </c:pt>
                <c:pt idx="30219">
                  <c:v>-1.6627000000000001</c:v>
                </c:pt>
                <c:pt idx="30220">
                  <c:v>-1.6627000000000001</c:v>
                </c:pt>
                <c:pt idx="30221">
                  <c:v>-1.6627000000000001</c:v>
                </c:pt>
                <c:pt idx="30222">
                  <c:v>-1.6627000000000001</c:v>
                </c:pt>
                <c:pt idx="30223">
                  <c:v>-1.6627000000000001</c:v>
                </c:pt>
                <c:pt idx="30224">
                  <c:v>-1.6627000000000001</c:v>
                </c:pt>
                <c:pt idx="30225">
                  <c:v>-1.6627000000000001</c:v>
                </c:pt>
                <c:pt idx="30226">
                  <c:v>-1.6627000000000001</c:v>
                </c:pt>
                <c:pt idx="30227">
                  <c:v>-1.6627000000000001</c:v>
                </c:pt>
                <c:pt idx="30228">
                  <c:v>-1.6627000000000001</c:v>
                </c:pt>
                <c:pt idx="30229">
                  <c:v>-1.6627000000000001</c:v>
                </c:pt>
                <c:pt idx="30230">
                  <c:v>-1.6627000000000001</c:v>
                </c:pt>
                <c:pt idx="30231">
                  <c:v>-1.6627000000000001</c:v>
                </c:pt>
                <c:pt idx="30232">
                  <c:v>-1.6</c:v>
                </c:pt>
                <c:pt idx="30233">
                  <c:v>-1.6627000000000001</c:v>
                </c:pt>
                <c:pt idx="30234">
                  <c:v>-1.6</c:v>
                </c:pt>
                <c:pt idx="30235">
                  <c:v>-1.6627000000000001</c:v>
                </c:pt>
                <c:pt idx="30236">
                  <c:v>-1.6627000000000001</c:v>
                </c:pt>
                <c:pt idx="30237">
                  <c:v>-1.6627000000000001</c:v>
                </c:pt>
                <c:pt idx="30238">
                  <c:v>-1.6627000000000001</c:v>
                </c:pt>
                <c:pt idx="30239">
                  <c:v>-1.6627000000000001</c:v>
                </c:pt>
                <c:pt idx="30240">
                  <c:v>-1.6627000000000001</c:v>
                </c:pt>
                <c:pt idx="30241">
                  <c:v>-1.6627000000000001</c:v>
                </c:pt>
                <c:pt idx="30242">
                  <c:v>-1.6627000000000001</c:v>
                </c:pt>
                <c:pt idx="30243">
                  <c:v>-1.6627000000000001</c:v>
                </c:pt>
                <c:pt idx="30244">
                  <c:v>-1.6627000000000001</c:v>
                </c:pt>
                <c:pt idx="30245">
                  <c:v>-1.6627000000000001</c:v>
                </c:pt>
                <c:pt idx="30246">
                  <c:v>-1.6627000000000001</c:v>
                </c:pt>
                <c:pt idx="30247">
                  <c:v>-1.6627000000000001</c:v>
                </c:pt>
                <c:pt idx="30248">
                  <c:v>-1.6627000000000001</c:v>
                </c:pt>
                <c:pt idx="30249">
                  <c:v>-1.6627000000000001</c:v>
                </c:pt>
                <c:pt idx="30250">
                  <c:v>-1.6627000000000001</c:v>
                </c:pt>
                <c:pt idx="30251">
                  <c:v>-1.6627000000000001</c:v>
                </c:pt>
                <c:pt idx="30252">
                  <c:v>-1.6627000000000001</c:v>
                </c:pt>
                <c:pt idx="30253">
                  <c:v>-1.6627000000000001</c:v>
                </c:pt>
                <c:pt idx="30254">
                  <c:v>-1.6627000000000001</c:v>
                </c:pt>
                <c:pt idx="30255">
                  <c:v>-1.6627000000000001</c:v>
                </c:pt>
                <c:pt idx="30256">
                  <c:v>-1.6627000000000001</c:v>
                </c:pt>
                <c:pt idx="30257">
                  <c:v>-1.6627000000000001</c:v>
                </c:pt>
                <c:pt idx="30258">
                  <c:v>-1.6627000000000001</c:v>
                </c:pt>
                <c:pt idx="30259">
                  <c:v>-1.6627000000000001</c:v>
                </c:pt>
                <c:pt idx="30260">
                  <c:v>-1.6627000000000001</c:v>
                </c:pt>
                <c:pt idx="30261">
                  <c:v>-1.6627000000000001</c:v>
                </c:pt>
                <c:pt idx="30262">
                  <c:v>-1.6627000000000001</c:v>
                </c:pt>
                <c:pt idx="30263">
                  <c:v>-1.6627000000000001</c:v>
                </c:pt>
                <c:pt idx="30264">
                  <c:v>-1.6627000000000001</c:v>
                </c:pt>
                <c:pt idx="30265">
                  <c:v>-1.6627000000000001</c:v>
                </c:pt>
                <c:pt idx="30266">
                  <c:v>-1.6</c:v>
                </c:pt>
                <c:pt idx="30267">
                  <c:v>-1.6627000000000001</c:v>
                </c:pt>
                <c:pt idx="30268">
                  <c:v>-1.6627000000000001</c:v>
                </c:pt>
                <c:pt idx="30269">
                  <c:v>-1.6627000000000001</c:v>
                </c:pt>
                <c:pt idx="30270">
                  <c:v>-1.6627000000000001</c:v>
                </c:pt>
                <c:pt idx="30271">
                  <c:v>-1.6627000000000001</c:v>
                </c:pt>
                <c:pt idx="30272">
                  <c:v>-1.6627000000000001</c:v>
                </c:pt>
                <c:pt idx="30273">
                  <c:v>-1.6627000000000001</c:v>
                </c:pt>
                <c:pt idx="30274">
                  <c:v>-1.6627000000000001</c:v>
                </c:pt>
                <c:pt idx="30275">
                  <c:v>-1.6627000000000001</c:v>
                </c:pt>
                <c:pt idx="30276">
                  <c:v>-1.6627000000000001</c:v>
                </c:pt>
                <c:pt idx="30277">
                  <c:v>-1.6627000000000001</c:v>
                </c:pt>
                <c:pt idx="30278">
                  <c:v>-1.6627000000000001</c:v>
                </c:pt>
                <c:pt idx="30279">
                  <c:v>-1.6627000000000001</c:v>
                </c:pt>
                <c:pt idx="30280">
                  <c:v>-1.6627000000000001</c:v>
                </c:pt>
                <c:pt idx="30281">
                  <c:v>-1.6627000000000001</c:v>
                </c:pt>
                <c:pt idx="30282">
                  <c:v>-1.6627000000000001</c:v>
                </c:pt>
                <c:pt idx="30283">
                  <c:v>-1.6627000000000001</c:v>
                </c:pt>
                <c:pt idx="30284">
                  <c:v>-1.6627000000000001</c:v>
                </c:pt>
                <c:pt idx="30285">
                  <c:v>-1.6627000000000001</c:v>
                </c:pt>
                <c:pt idx="30286">
                  <c:v>-1.6627000000000001</c:v>
                </c:pt>
                <c:pt idx="30287">
                  <c:v>-1.6627000000000001</c:v>
                </c:pt>
                <c:pt idx="30288">
                  <c:v>-1.6627000000000001</c:v>
                </c:pt>
                <c:pt idx="30289">
                  <c:v>-1.6627000000000001</c:v>
                </c:pt>
                <c:pt idx="30290">
                  <c:v>-1.6627000000000001</c:v>
                </c:pt>
                <c:pt idx="30291">
                  <c:v>-1.6627000000000001</c:v>
                </c:pt>
                <c:pt idx="30292">
                  <c:v>-1.6627000000000001</c:v>
                </c:pt>
                <c:pt idx="30293">
                  <c:v>-1.6627000000000001</c:v>
                </c:pt>
                <c:pt idx="30294">
                  <c:v>-1.6627000000000001</c:v>
                </c:pt>
                <c:pt idx="30295">
                  <c:v>-1.6627000000000001</c:v>
                </c:pt>
                <c:pt idx="30296">
                  <c:v>-1.6</c:v>
                </c:pt>
                <c:pt idx="30297">
                  <c:v>-1.6627000000000001</c:v>
                </c:pt>
                <c:pt idx="30298">
                  <c:v>-1.6627000000000001</c:v>
                </c:pt>
                <c:pt idx="30299">
                  <c:v>-1.6627000000000001</c:v>
                </c:pt>
                <c:pt idx="30300">
                  <c:v>-1.6627000000000001</c:v>
                </c:pt>
                <c:pt idx="30301">
                  <c:v>-1.6627000000000001</c:v>
                </c:pt>
                <c:pt idx="30302">
                  <c:v>-1.6627000000000001</c:v>
                </c:pt>
                <c:pt idx="30303">
                  <c:v>-1.6627000000000001</c:v>
                </c:pt>
                <c:pt idx="30304">
                  <c:v>-1.6627000000000001</c:v>
                </c:pt>
                <c:pt idx="30305">
                  <c:v>-1.6627000000000001</c:v>
                </c:pt>
                <c:pt idx="30306">
                  <c:v>-1.6627000000000001</c:v>
                </c:pt>
                <c:pt idx="30307">
                  <c:v>-1.6627000000000001</c:v>
                </c:pt>
                <c:pt idx="30308">
                  <c:v>-1.6627000000000001</c:v>
                </c:pt>
                <c:pt idx="30309">
                  <c:v>-1.6627000000000001</c:v>
                </c:pt>
                <c:pt idx="30310">
                  <c:v>-1.6627000000000001</c:v>
                </c:pt>
                <c:pt idx="30311">
                  <c:v>-1.6627000000000001</c:v>
                </c:pt>
                <c:pt idx="30312">
                  <c:v>-1.6627000000000001</c:v>
                </c:pt>
                <c:pt idx="30313">
                  <c:v>-1.6627000000000001</c:v>
                </c:pt>
                <c:pt idx="30314">
                  <c:v>-1.6627000000000001</c:v>
                </c:pt>
                <c:pt idx="30315">
                  <c:v>-1.6</c:v>
                </c:pt>
                <c:pt idx="30316">
                  <c:v>-1.6627000000000001</c:v>
                </c:pt>
                <c:pt idx="30317">
                  <c:v>-1.6627000000000001</c:v>
                </c:pt>
                <c:pt idx="30318">
                  <c:v>-1.6627000000000001</c:v>
                </c:pt>
                <c:pt idx="30319">
                  <c:v>-1.6627000000000001</c:v>
                </c:pt>
                <c:pt idx="30320">
                  <c:v>-1.6627000000000001</c:v>
                </c:pt>
                <c:pt idx="30321">
                  <c:v>-1.6627000000000001</c:v>
                </c:pt>
                <c:pt idx="30322">
                  <c:v>-1.6627000000000001</c:v>
                </c:pt>
                <c:pt idx="30323">
                  <c:v>-1.6627000000000001</c:v>
                </c:pt>
                <c:pt idx="30324">
                  <c:v>-1.6627000000000001</c:v>
                </c:pt>
                <c:pt idx="30325">
                  <c:v>-1.6</c:v>
                </c:pt>
                <c:pt idx="30326">
                  <c:v>-1.6627000000000001</c:v>
                </c:pt>
                <c:pt idx="30327">
                  <c:v>-1.6627000000000001</c:v>
                </c:pt>
                <c:pt idx="30328">
                  <c:v>-1.6627000000000001</c:v>
                </c:pt>
                <c:pt idx="30329">
                  <c:v>-1.6627000000000001</c:v>
                </c:pt>
                <c:pt idx="30330">
                  <c:v>-1.6627000000000001</c:v>
                </c:pt>
                <c:pt idx="30331">
                  <c:v>-1.6627000000000001</c:v>
                </c:pt>
                <c:pt idx="30332">
                  <c:v>-1.6627000000000001</c:v>
                </c:pt>
                <c:pt idx="30333">
                  <c:v>-1.6627000000000001</c:v>
                </c:pt>
                <c:pt idx="30334">
                  <c:v>-1.6627000000000001</c:v>
                </c:pt>
                <c:pt idx="30335">
                  <c:v>-1.6627000000000001</c:v>
                </c:pt>
                <c:pt idx="30336">
                  <c:v>-1.6627000000000001</c:v>
                </c:pt>
                <c:pt idx="30337">
                  <c:v>-1.6627000000000001</c:v>
                </c:pt>
                <c:pt idx="30338">
                  <c:v>-1.6627000000000001</c:v>
                </c:pt>
                <c:pt idx="30339">
                  <c:v>-1.6627000000000001</c:v>
                </c:pt>
                <c:pt idx="30340">
                  <c:v>-1.6627000000000001</c:v>
                </c:pt>
                <c:pt idx="30341">
                  <c:v>-1.6627000000000001</c:v>
                </c:pt>
                <c:pt idx="30342">
                  <c:v>-1.6627000000000001</c:v>
                </c:pt>
                <c:pt idx="30343">
                  <c:v>-1.6627000000000001</c:v>
                </c:pt>
                <c:pt idx="30344">
                  <c:v>-1.6627000000000001</c:v>
                </c:pt>
                <c:pt idx="30345">
                  <c:v>-1.6627000000000001</c:v>
                </c:pt>
                <c:pt idx="30346">
                  <c:v>-1.6627000000000001</c:v>
                </c:pt>
                <c:pt idx="30347">
                  <c:v>-1.6627000000000001</c:v>
                </c:pt>
                <c:pt idx="30348">
                  <c:v>-1.6627000000000001</c:v>
                </c:pt>
                <c:pt idx="30349">
                  <c:v>-1.6627000000000001</c:v>
                </c:pt>
                <c:pt idx="30350">
                  <c:v>-1.6627000000000001</c:v>
                </c:pt>
                <c:pt idx="30351">
                  <c:v>-1.6627000000000001</c:v>
                </c:pt>
                <c:pt idx="30352">
                  <c:v>-1.6627000000000001</c:v>
                </c:pt>
                <c:pt idx="30353">
                  <c:v>-1.6627000000000001</c:v>
                </c:pt>
                <c:pt idx="30354">
                  <c:v>-1.6627000000000001</c:v>
                </c:pt>
                <c:pt idx="30355">
                  <c:v>-1.6627000000000001</c:v>
                </c:pt>
                <c:pt idx="30356">
                  <c:v>-1.6627000000000001</c:v>
                </c:pt>
                <c:pt idx="30357">
                  <c:v>-1.6627000000000001</c:v>
                </c:pt>
                <c:pt idx="30358">
                  <c:v>-1.6627000000000001</c:v>
                </c:pt>
                <c:pt idx="30359">
                  <c:v>-1.6627000000000001</c:v>
                </c:pt>
                <c:pt idx="30360">
                  <c:v>-1.6627000000000001</c:v>
                </c:pt>
                <c:pt idx="30361">
                  <c:v>-1.6627000000000001</c:v>
                </c:pt>
                <c:pt idx="30362">
                  <c:v>-1.6627000000000001</c:v>
                </c:pt>
                <c:pt idx="30363">
                  <c:v>-1.6627000000000001</c:v>
                </c:pt>
                <c:pt idx="30364">
                  <c:v>-1.6627000000000001</c:v>
                </c:pt>
                <c:pt idx="30365">
                  <c:v>-1.6627000000000001</c:v>
                </c:pt>
                <c:pt idx="30366">
                  <c:v>-1.6627000000000001</c:v>
                </c:pt>
                <c:pt idx="30367">
                  <c:v>-1.6627000000000001</c:v>
                </c:pt>
                <c:pt idx="30368">
                  <c:v>-1.6627000000000001</c:v>
                </c:pt>
                <c:pt idx="30369">
                  <c:v>-1.6627000000000001</c:v>
                </c:pt>
                <c:pt idx="30370">
                  <c:v>-1.6627000000000001</c:v>
                </c:pt>
                <c:pt idx="30371">
                  <c:v>-1.6627000000000001</c:v>
                </c:pt>
                <c:pt idx="30372">
                  <c:v>-1.6</c:v>
                </c:pt>
                <c:pt idx="30373">
                  <c:v>-1.6627000000000001</c:v>
                </c:pt>
                <c:pt idx="30374">
                  <c:v>-1.6627000000000001</c:v>
                </c:pt>
                <c:pt idx="30375">
                  <c:v>-1.6627000000000001</c:v>
                </c:pt>
                <c:pt idx="30376">
                  <c:v>-1.6627000000000001</c:v>
                </c:pt>
                <c:pt idx="30377">
                  <c:v>-1.6627000000000001</c:v>
                </c:pt>
                <c:pt idx="30378">
                  <c:v>-1.6627000000000001</c:v>
                </c:pt>
                <c:pt idx="30379">
                  <c:v>-1.6</c:v>
                </c:pt>
                <c:pt idx="30380">
                  <c:v>-1.6</c:v>
                </c:pt>
                <c:pt idx="30381">
                  <c:v>-1.6627000000000001</c:v>
                </c:pt>
                <c:pt idx="30382">
                  <c:v>-1.6627000000000001</c:v>
                </c:pt>
                <c:pt idx="30383">
                  <c:v>-1.6627000000000001</c:v>
                </c:pt>
                <c:pt idx="30384">
                  <c:v>-1.6627000000000001</c:v>
                </c:pt>
                <c:pt idx="30385">
                  <c:v>-1.6627000000000001</c:v>
                </c:pt>
                <c:pt idx="30386">
                  <c:v>-1.6627000000000001</c:v>
                </c:pt>
                <c:pt idx="30387">
                  <c:v>-1.6627000000000001</c:v>
                </c:pt>
                <c:pt idx="30388">
                  <c:v>-1.6627000000000001</c:v>
                </c:pt>
                <c:pt idx="30389">
                  <c:v>-1.6627000000000001</c:v>
                </c:pt>
                <c:pt idx="30390">
                  <c:v>-1.6627000000000001</c:v>
                </c:pt>
                <c:pt idx="30391">
                  <c:v>-1.6627000000000001</c:v>
                </c:pt>
                <c:pt idx="30392">
                  <c:v>-1.6627000000000001</c:v>
                </c:pt>
                <c:pt idx="30393">
                  <c:v>-1.6627000000000001</c:v>
                </c:pt>
                <c:pt idx="30394">
                  <c:v>-1.6627000000000001</c:v>
                </c:pt>
                <c:pt idx="30395">
                  <c:v>-1.6627000000000001</c:v>
                </c:pt>
                <c:pt idx="30396">
                  <c:v>-1.6627000000000001</c:v>
                </c:pt>
                <c:pt idx="30397">
                  <c:v>-1.6627000000000001</c:v>
                </c:pt>
                <c:pt idx="30398">
                  <c:v>-1.6</c:v>
                </c:pt>
                <c:pt idx="30399">
                  <c:v>-1.6627000000000001</c:v>
                </c:pt>
                <c:pt idx="30400">
                  <c:v>-1.6627000000000001</c:v>
                </c:pt>
                <c:pt idx="30401">
                  <c:v>-1.6627000000000001</c:v>
                </c:pt>
                <c:pt idx="30402">
                  <c:v>-1.6627000000000001</c:v>
                </c:pt>
                <c:pt idx="30403">
                  <c:v>-1.6627000000000001</c:v>
                </c:pt>
                <c:pt idx="30404">
                  <c:v>-1.6627000000000001</c:v>
                </c:pt>
                <c:pt idx="30405">
                  <c:v>-1.6627000000000001</c:v>
                </c:pt>
                <c:pt idx="30406">
                  <c:v>-1.6627000000000001</c:v>
                </c:pt>
                <c:pt idx="30407">
                  <c:v>-1.6627000000000001</c:v>
                </c:pt>
                <c:pt idx="30408">
                  <c:v>-1.6627000000000001</c:v>
                </c:pt>
                <c:pt idx="30409">
                  <c:v>-1.6627000000000001</c:v>
                </c:pt>
                <c:pt idx="30410">
                  <c:v>-1.6627000000000001</c:v>
                </c:pt>
                <c:pt idx="30411">
                  <c:v>-1.6627000000000001</c:v>
                </c:pt>
                <c:pt idx="30412">
                  <c:v>-1.6627000000000001</c:v>
                </c:pt>
                <c:pt idx="30413">
                  <c:v>-1.6627000000000001</c:v>
                </c:pt>
                <c:pt idx="30414">
                  <c:v>-1.6627000000000001</c:v>
                </c:pt>
                <c:pt idx="30415">
                  <c:v>-1.6627000000000001</c:v>
                </c:pt>
                <c:pt idx="30416">
                  <c:v>-1.6627000000000001</c:v>
                </c:pt>
                <c:pt idx="30417">
                  <c:v>-1.6</c:v>
                </c:pt>
                <c:pt idx="30418">
                  <c:v>-1.6627000000000001</c:v>
                </c:pt>
                <c:pt idx="30419">
                  <c:v>-1.6627000000000001</c:v>
                </c:pt>
                <c:pt idx="30420">
                  <c:v>-1.6627000000000001</c:v>
                </c:pt>
                <c:pt idx="30421">
                  <c:v>-1.6627000000000001</c:v>
                </c:pt>
                <c:pt idx="30422">
                  <c:v>-1.6627000000000001</c:v>
                </c:pt>
                <c:pt idx="30423">
                  <c:v>-1.6627000000000001</c:v>
                </c:pt>
                <c:pt idx="30424">
                  <c:v>-1.6627000000000001</c:v>
                </c:pt>
                <c:pt idx="30425">
                  <c:v>-1.6627000000000001</c:v>
                </c:pt>
                <c:pt idx="30426">
                  <c:v>-1.6627000000000001</c:v>
                </c:pt>
                <c:pt idx="30427">
                  <c:v>-1.6627000000000001</c:v>
                </c:pt>
                <c:pt idx="30428">
                  <c:v>-1.6627000000000001</c:v>
                </c:pt>
                <c:pt idx="30429">
                  <c:v>-1.6627000000000001</c:v>
                </c:pt>
                <c:pt idx="30430">
                  <c:v>-1.6627000000000001</c:v>
                </c:pt>
                <c:pt idx="30431">
                  <c:v>-1.6627000000000001</c:v>
                </c:pt>
                <c:pt idx="30432">
                  <c:v>-1.6627000000000001</c:v>
                </c:pt>
                <c:pt idx="30433">
                  <c:v>-1.6627000000000001</c:v>
                </c:pt>
                <c:pt idx="30434">
                  <c:v>-1.6627000000000001</c:v>
                </c:pt>
                <c:pt idx="30435">
                  <c:v>-1.6627000000000001</c:v>
                </c:pt>
                <c:pt idx="30436">
                  <c:v>-1.6627000000000001</c:v>
                </c:pt>
                <c:pt idx="30437">
                  <c:v>-1.6627000000000001</c:v>
                </c:pt>
                <c:pt idx="30438">
                  <c:v>-1.6627000000000001</c:v>
                </c:pt>
                <c:pt idx="30439">
                  <c:v>-1.6627000000000001</c:v>
                </c:pt>
                <c:pt idx="30440">
                  <c:v>-1.6627000000000001</c:v>
                </c:pt>
                <c:pt idx="30441">
                  <c:v>-1.6627000000000001</c:v>
                </c:pt>
                <c:pt idx="30442">
                  <c:v>-1.6627000000000001</c:v>
                </c:pt>
                <c:pt idx="30443">
                  <c:v>-1.6627000000000001</c:v>
                </c:pt>
                <c:pt idx="30444">
                  <c:v>-1.6627000000000001</c:v>
                </c:pt>
                <c:pt idx="30445">
                  <c:v>-1.6627000000000001</c:v>
                </c:pt>
                <c:pt idx="30446">
                  <c:v>-1.6627000000000001</c:v>
                </c:pt>
                <c:pt idx="30447">
                  <c:v>-1.6627000000000001</c:v>
                </c:pt>
                <c:pt idx="30448">
                  <c:v>-1.6627000000000001</c:v>
                </c:pt>
                <c:pt idx="30449">
                  <c:v>-1.6627000000000001</c:v>
                </c:pt>
                <c:pt idx="30450">
                  <c:v>-1.6627000000000001</c:v>
                </c:pt>
                <c:pt idx="30451">
                  <c:v>-1.6</c:v>
                </c:pt>
                <c:pt idx="30452">
                  <c:v>-1.6627000000000001</c:v>
                </c:pt>
                <c:pt idx="30453">
                  <c:v>-1.6627000000000001</c:v>
                </c:pt>
                <c:pt idx="30454">
                  <c:v>-1.6627000000000001</c:v>
                </c:pt>
                <c:pt idx="30455">
                  <c:v>-1.6627000000000001</c:v>
                </c:pt>
                <c:pt idx="30456">
                  <c:v>-1.6627000000000001</c:v>
                </c:pt>
                <c:pt idx="30457">
                  <c:v>-1.6627000000000001</c:v>
                </c:pt>
                <c:pt idx="30458">
                  <c:v>-1.6627000000000001</c:v>
                </c:pt>
                <c:pt idx="30459">
                  <c:v>-1.6</c:v>
                </c:pt>
                <c:pt idx="30460">
                  <c:v>-1.6627000000000001</c:v>
                </c:pt>
                <c:pt idx="30461">
                  <c:v>-1.6627000000000001</c:v>
                </c:pt>
                <c:pt idx="30462">
                  <c:v>-1.6627000000000001</c:v>
                </c:pt>
                <c:pt idx="30463">
                  <c:v>-1.6627000000000001</c:v>
                </c:pt>
                <c:pt idx="30464">
                  <c:v>-1.6</c:v>
                </c:pt>
                <c:pt idx="30465">
                  <c:v>-1.6627000000000001</c:v>
                </c:pt>
                <c:pt idx="30466">
                  <c:v>-1.6627000000000001</c:v>
                </c:pt>
                <c:pt idx="30467">
                  <c:v>-1.6627000000000001</c:v>
                </c:pt>
                <c:pt idx="30468">
                  <c:v>-1.6627000000000001</c:v>
                </c:pt>
                <c:pt idx="30469">
                  <c:v>-1.6627000000000001</c:v>
                </c:pt>
                <c:pt idx="30470">
                  <c:v>-1.6627000000000001</c:v>
                </c:pt>
                <c:pt idx="30471">
                  <c:v>-1.6627000000000001</c:v>
                </c:pt>
                <c:pt idx="30472">
                  <c:v>-1.6627000000000001</c:v>
                </c:pt>
                <c:pt idx="30473">
                  <c:v>-1.6627000000000001</c:v>
                </c:pt>
                <c:pt idx="30474">
                  <c:v>-1.6627000000000001</c:v>
                </c:pt>
                <c:pt idx="30475">
                  <c:v>-1.6627000000000001</c:v>
                </c:pt>
                <c:pt idx="30476">
                  <c:v>-1.6627000000000001</c:v>
                </c:pt>
                <c:pt idx="30477">
                  <c:v>-1.6627000000000001</c:v>
                </c:pt>
                <c:pt idx="30478">
                  <c:v>-1.6627000000000001</c:v>
                </c:pt>
                <c:pt idx="30479">
                  <c:v>-1.6627000000000001</c:v>
                </c:pt>
                <c:pt idx="30480">
                  <c:v>-1.6627000000000001</c:v>
                </c:pt>
                <c:pt idx="30481">
                  <c:v>-1.6627000000000001</c:v>
                </c:pt>
                <c:pt idx="30482">
                  <c:v>-1.6627000000000001</c:v>
                </c:pt>
                <c:pt idx="30483">
                  <c:v>-1.6627000000000001</c:v>
                </c:pt>
                <c:pt idx="30484">
                  <c:v>-1.6627000000000001</c:v>
                </c:pt>
                <c:pt idx="30485">
                  <c:v>-1.6627000000000001</c:v>
                </c:pt>
                <c:pt idx="30486">
                  <c:v>-1.6627000000000001</c:v>
                </c:pt>
                <c:pt idx="30487">
                  <c:v>-1.6627000000000001</c:v>
                </c:pt>
                <c:pt idx="30488">
                  <c:v>-1.6627000000000001</c:v>
                </c:pt>
                <c:pt idx="30489">
                  <c:v>-1.6627000000000001</c:v>
                </c:pt>
                <c:pt idx="30490">
                  <c:v>-1.6627000000000001</c:v>
                </c:pt>
                <c:pt idx="30491">
                  <c:v>-1.6627000000000001</c:v>
                </c:pt>
                <c:pt idx="30492">
                  <c:v>-1.6627000000000001</c:v>
                </c:pt>
                <c:pt idx="30493">
                  <c:v>-1.6627000000000001</c:v>
                </c:pt>
                <c:pt idx="30494">
                  <c:v>-1.6627000000000001</c:v>
                </c:pt>
                <c:pt idx="30495">
                  <c:v>-1.6627000000000001</c:v>
                </c:pt>
                <c:pt idx="30496">
                  <c:v>-1.6627000000000001</c:v>
                </c:pt>
                <c:pt idx="30497">
                  <c:v>-1.6627000000000001</c:v>
                </c:pt>
                <c:pt idx="30498">
                  <c:v>-1.6627000000000001</c:v>
                </c:pt>
                <c:pt idx="30499">
                  <c:v>-1.6627000000000001</c:v>
                </c:pt>
                <c:pt idx="30500">
                  <c:v>-1.6627000000000001</c:v>
                </c:pt>
                <c:pt idx="30501">
                  <c:v>-1.6627000000000001</c:v>
                </c:pt>
                <c:pt idx="30502">
                  <c:v>-1.6627000000000001</c:v>
                </c:pt>
                <c:pt idx="30503">
                  <c:v>-1.6627000000000001</c:v>
                </c:pt>
                <c:pt idx="30504">
                  <c:v>-1.6627000000000001</c:v>
                </c:pt>
                <c:pt idx="30505">
                  <c:v>-1.6627000000000001</c:v>
                </c:pt>
                <c:pt idx="30506">
                  <c:v>-1.6627000000000001</c:v>
                </c:pt>
                <c:pt idx="30507">
                  <c:v>-1.6627000000000001</c:v>
                </c:pt>
                <c:pt idx="30508">
                  <c:v>-1.6627000000000001</c:v>
                </c:pt>
                <c:pt idx="30509">
                  <c:v>-1.6627000000000001</c:v>
                </c:pt>
                <c:pt idx="30510">
                  <c:v>-1.6627000000000001</c:v>
                </c:pt>
                <c:pt idx="30511">
                  <c:v>-1.6627000000000001</c:v>
                </c:pt>
                <c:pt idx="30512">
                  <c:v>-1.6627000000000001</c:v>
                </c:pt>
                <c:pt idx="30513">
                  <c:v>-1.6627000000000001</c:v>
                </c:pt>
                <c:pt idx="30514">
                  <c:v>-1.6627000000000001</c:v>
                </c:pt>
                <c:pt idx="30515">
                  <c:v>-1.6627000000000001</c:v>
                </c:pt>
                <c:pt idx="30516">
                  <c:v>-1.6627000000000001</c:v>
                </c:pt>
                <c:pt idx="30517">
                  <c:v>-1.6627000000000001</c:v>
                </c:pt>
                <c:pt idx="30518">
                  <c:v>-1.6627000000000001</c:v>
                </c:pt>
                <c:pt idx="30519">
                  <c:v>-1.6627000000000001</c:v>
                </c:pt>
                <c:pt idx="30520">
                  <c:v>-1.6627000000000001</c:v>
                </c:pt>
                <c:pt idx="30521">
                  <c:v>-1.6627000000000001</c:v>
                </c:pt>
                <c:pt idx="30522">
                  <c:v>-1.6627000000000001</c:v>
                </c:pt>
                <c:pt idx="30523">
                  <c:v>-1.6627000000000001</c:v>
                </c:pt>
                <c:pt idx="30524">
                  <c:v>-1.6627000000000001</c:v>
                </c:pt>
                <c:pt idx="30525">
                  <c:v>-1.6627000000000001</c:v>
                </c:pt>
                <c:pt idx="30526">
                  <c:v>-1.6627000000000001</c:v>
                </c:pt>
                <c:pt idx="30527">
                  <c:v>-1.6627000000000001</c:v>
                </c:pt>
                <c:pt idx="30528">
                  <c:v>-1.6627000000000001</c:v>
                </c:pt>
                <c:pt idx="30529">
                  <c:v>-1.6627000000000001</c:v>
                </c:pt>
                <c:pt idx="30530">
                  <c:v>-1.6627000000000001</c:v>
                </c:pt>
                <c:pt idx="30531">
                  <c:v>-1.6627000000000001</c:v>
                </c:pt>
                <c:pt idx="30532">
                  <c:v>-1.6627000000000001</c:v>
                </c:pt>
                <c:pt idx="30533">
                  <c:v>-1.6627000000000001</c:v>
                </c:pt>
                <c:pt idx="30534">
                  <c:v>-1.6627000000000001</c:v>
                </c:pt>
                <c:pt idx="30535">
                  <c:v>-1.6627000000000001</c:v>
                </c:pt>
                <c:pt idx="30536">
                  <c:v>-1.6627000000000001</c:v>
                </c:pt>
                <c:pt idx="30537">
                  <c:v>-1.6627000000000001</c:v>
                </c:pt>
                <c:pt idx="30538">
                  <c:v>-1.6627000000000001</c:v>
                </c:pt>
                <c:pt idx="30539">
                  <c:v>-1.6627000000000001</c:v>
                </c:pt>
                <c:pt idx="30540">
                  <c:v>-1.6627000000000001</c:v>
                </c:pt>
                <c:pt idx="30541">
                  <c:v>-1.6627000000000001</c:v>
                </c:pt>
                <c:pt idx="30542">
                  <c:v>-1.6627000000000001</c:v>
                </c:pt>
                <c:pt idx="30543">
                  <c:v>-1.6627000000000001</c:v>
                </c:pt>
                <c:pt idx="30544">
                  <c:v>-1.6627000000000001</c:v>
                </c:pt>
                <c:pt idx="30545">
                  <c:v>-1.6627000000000001</c:v>
                </c:pt>
                <c:pt idx="30546">
                  <c:v>-1.6627000000000001</c:v>
                </c:pt>
                <c:pt idx="30547">
                  <c:v>-1.6627000000000001</c:v>
                </c:pt>
                <c:pt idx="30548">
                  <c:v>-1.6627000000000001</c:v>
                </c:pt>
                <c:pt idx="30549">
                  <c:v>-1.6627000000000001</c:v>
                </c:pt>
                <c:pt idx="30550">
                  <c:v>-1.6627000000000001</c:v>
                </c:pt>
                <c:pt idx="30551">
                  <c:v>-1.6627000000000001</c:v>
                </c:pt>
                <c:pt idx="30552">
                  <c:v>-1.6627000000000001</c:v>
                </c:pt>
                <c:pt idx="30553">
                  <c:v>-1.6627000000000001</c:v>
                </c:pt>
                <c:pt idx="30554">
                  <c:v>-1.6627000000000001</c:v>
                </c:pt>
                <c:pt idx="30555">
                  <c:v>-1.6627000000000001</c:v>
                </c:pt>
                <c:pt idx="30556">
                  <c:v>-1.6627000000000001</c:v>
                </c:pt>
                <c:pt idx="30557">
                  <c:v>-1.6627000000000001</c:v>
                </c:pt>
                <c:pt idx="30558">
                  <c:v>-1.6627000000000001</c:v>
                </c:pt>
                <c:pt idx="30559">
                  <c:v>-1.6627000000000001</c:v>
                </c:pt>
                <c:pt idx="30560">
                  <c:v>-1.6627000000000001</c:v>
                </c:pt>
                <c:pt idx="30561">
                  <c:v>-1.6627000000000001</c:v>
                </c:pt>
                <c:pt idx="30562">
                  <c:v>-1.6627000000000001</c:v>
                </c:pt>
                <c:pt idx="30563">
                  <c:v>-1.6627000000000001</c:v>
                </c:pt>
                <c:pt idx="30564">
                  <c:v>-1.6627000000000001</c:v>
                </c:pt>
                <c:pt idx="30565">
                  <c:v>-1.6627000000000001</c:v>
                </c:pt>
                <c:pt idx="30566">
                  <c:v>-1.6627000000000001</c:v>
                </c:pt>
                <c:pt idx="30567">
                  <c:v>-1.6627000000000001</c:v>
                </c:pt>
                <c:pt idx="30568">
                  <c:v>-1.6627000000000001</c:v>
                </c:pt>
                <c:pt idx="30569">
                  <c:v>-1.6627000000000001</c:v>
                </c:pt>
                <c:pt idx="30570">
                  <c:v>-1.6627000000000001</c:v>
                </c:pt>
                <c:pt idx="30571">
                  <c:v>-1.6627000000000001</c:v>
                </c:pt>
                <c:pt idx="30572">
                  <c:v>-1.6627000000000001</c:v>
                </c:pt>
                <c:pt idx="30573">
                  <c:v>-1.6627000000000001</c:v>
                </c:pt>
                <c:pt idx="30574">
                  <c:v>-1.6627000000000001</c:v>
                </c:pt>
                <c:pt idx="30575">
                  <c:v>-1.6627000000000001</c:v>
                </c:pt>
                <c:pt idx="30576">
                  <c:v>-1.6627000000000001</c:v>
                </c:pt>
                <c:pt idx="30577">
                  <c:v>-1.6627000000000001</c:v>
                </c:pt>
                <c:pt idx="30578">
                  <c:v>-1.6627000000000001</c:v>
                </c:pt>
                <c:pt idx="30579">
                  <c:v>-1.6627000000000001</c:v>
                </c:pt>
                <c:pt idx="30580">
                  <c:v>-1.6627000000000001</c:v>
                </c:pt>
                <c:pt idx="30581">
                  <c:v>-1.6627000000000001</c:v>
                </c:pt>
                <c:pt idx="30582">
                  <c:v>-1.6627000000000001</c:v>
                </c:pt>
                <c:pt idx="30583">
                  <c:v>-1.6627000000000001</c:v>
                </c:pt>
                <c:pt idx="30584">
                  <c:v>-1.6627000000000001</c:v>
                </c:pt>
                <c:pt idx="30585">
                  <c:v>-1.6627000000000001</c:v>
                </c:pt>
                <c:pt idx="30586">
                  <c:v>-1.6627000000000001</c:v>
                </c:pt>
                <c:pt idx="30587">
                  <c:v>-1.6627000000000001</c:v>
                </c:pt>
                <c:pt idx="30588">
                  <c:v>-1.6627000000000001</c:v>
                </c:pt>
                <c:pt idx="30589">
                  <c:v>-1.6627000000000001</c:v>
                </c:pt>
                <c:pt idx="30590">
                  <c:v>-1.6627000000000001</c:v>
                </c:pt>
                <c:pt idx="30591">
                  <c:v>-1.6627000000000001</c:v>
                </c:pt>
                <c:pt idx="30592">
                  <c:v>-1.6627000000000001</c:v>
                </c:pt>
                <c:pt idx="30593">
                  <c:v>-1.6627000000000001</c:v>
                </c:pt>
                <c:pt idx="30594">
                  <c:v>-1.6627000000000001</c:v>
                </c:pt>
                <c:pt idx="30595">
                  <c:v>-1.6627000000000001</c:v>
                </c:pt>
                <c:pt idx="30596">
                  <c:v>-1.6627000000000001</c:v>
                </c:pt>
                <c:pt idx="30597">
                  <c:v>-1.6627000000000001</c:v>
                </c:pt>
                <c:pt idx="30598">
                  <c:v>-1.6627000000000001</c:v>
                </c:pt>
                <c:pt idx="30599">
                  <c:v>-1.6627000000000001</c:v>
                </c:pt>
                <c:pt idx="30600">
                  <c:v>-1.6627000000000001</c:v>
                </c:pt>
                <c:pt idx="30601">
                  <c:v>-1.6627000000000001</c:v>
                </c:pt>
                <c:pt idx="30602">
                  <c:v>-1.6627000000000001</c:v>
                </c:pt>
                <c:pt idx="30603">
                  <c:v>-1.6627000000000001</c:v>
                </c:pt>
                <c:pt idx="30604">
                  <c:v>-1.6627000000000001</c:v>
                </c:pt>
                <c:pt idx="30605">
                  <c:v>-1.6627000000000001</c:v>
                </c:pt>
                <c:pt idx="30606">
                  <c:v>-1.6627000000000001</c:v>
                </c:pt>
                <c:pt idx="30607">
                  <c:v>-1.6627000000000001</c:v>
                </c:pt>
                <c:pt idx="30608">
                  <c:v>-1.6627000000000001</c:v>
                </c:pt>
                <c:pt idx="30609">
                  <c:v>-1.6627000000000001</c:v>
                </c:pt>
                <c:pt idx="30610">
                  <c:v>-1.6627000000000001</c:v>
                </c:pt>
                <c:pt idx="30611">
                  <c:v>-1.6627000000000001</c:v>
                </c:pt>
                <c:pt idx="30612">
                  <c:v>-1.6627000000000001</c:v>
                </c:pt>
                <c:pt idx="30613">
                  <c:v>-1.6627000000000001</c:v>
                </c:pt>
                <c:pt idx="30614">
                  <c:v>-1.6627000000000001</c:v>
                </c:pt>
                <c:pt idx="30615">
                  <c:v>-1.6627000000000001</c:v>
                </c:pt>
                <c:pt idx="30616">
                  <c:v>-1.6</c:v>
                </c:pt>
                <c:pt idx="30617">
                  <c:v>-1.6627000000000001</c:v>
                </c:pt>
                <c:pt idx="30618">
                  <c:v>-1.6627000000000001</c:v>
                </c:pt>
                <c:pt idx="30619">
                  <c:v>-1.6627000000000001</c:v>
                </c:pt>
                <c:pt idx="30620">
                  <c:v>-1.6627000000000001</c:v>
                </c:pt>
                <c:pt idx="30621">
                  <c:v>-1.6627000000000001</c:v>
                </c:pt>
                <c:pt idx="30622">
                  <c:v>-1.6627000000000001</c:v>
                </c:pt>
                <c:pt idx="30623">
                  <c:v>-1.6627000000000001</c:v>
                </c:pt>
                <c:pt idx="30624">
                  <c:v>-1.6627000000000001</c:v>
                </c:pt>
                <c:pt idx="30625">
                  <c:v>-1.6627000000000001</c:v>
                </c:pt>
                <c:pt idx="30626">
                  <c:v>-1.6627000000000001</c:v>
                </c:pt>
                <c:pt idx="30627">
                  <c:v>-1.6627000000000001</c:v>
                </c:pt>
                <c:pt idx="30628">
                  <c:v>-1.6627000000000001</c:v>
                </c:pt>
                <c:pt idx="30629">
                  <c:v>-1.6627000000000001</c:v>
                </c:pt>
                <c:pt idx="30630">
                  <c:v>-1.6627000000000001</c:v>
                </c:pt>
                <c:pt idx="30631">
                  <c:v>-1.6627000000000001</c:v>
                </c:pt>
                <c:pt idx="30632">
                  <c:v>-1.6627000000000001</c:v>
                </c:pt>
                <c:pt idx="30633">
                  <c:v>-1.6627000000000001</c:v>
                </c:pt>
                <c:pt idx="30634">
                  <c:v>-1.6627000000000001</c:v>
                </c:pt>
                <c:pt idx="30635">
                  <c:v>-1.6627000000000001</c:v>
                </c:pt>
                <c:pt idx="30636">
                  <c:v>-1.6627000000000001</c:v>
                </c:pt>
                <c:pt idx="30637">
                  <c:v>-1.6627000000000001</c:v>
                </c:pt>
                <c:pt idx="30638">
                  <c:v>-1.6627000000000001</c:v>
                </c:pt>
                <c:pt idx="30639">
                  <c:v>-1.6627000000000001</c:v>
                </c:pt>
                <c:pt idx="30640">
                  <c:v>-1.6627000000000001</c:v>
                </c:pt>
                <c:pt idx="30641">
                  <c:v>-1.6627000000000001</c:v>
                </c:pt>
                <c:pt idx="30642">
                  <c:v>-1.6627000000000001</c:v>
                </c:pt>
                <c:pt idx="30643">
                  <c:v>-1.6627000000000001</c:v>
                </c:pt>
                <c:pt idx="30644">
                  <c:v>-1.6</c:v>
                </c:pt>
                <c:pt idx="30645">
                  <c:v>-1.6627000000000001</c:v>
                </c:pt>
                <c:pt idx="30646">
                  <c:v>-1.6627000000000001</c:v>
                </c:pt>
                <c:pt idx="30647">
                  <c:v>-1.6627000000000001</c:v>
                </c:pt>
                <c:pt idx="30648">
                  <c:v>-1.6627000000000001</c:v>
                </c:pt>
                <c:pt idx="30649">
                  <c:v>-1.6627000000000001</c:v>
                </c:pt>
                <c:pt idx="30650">
                  <c:v>-1.6627000000000001</c:v>
                </c:pt>
                <c:pt idx="30651">
                  <c:v>-1.6627000000000001</c:v>
                </c:pt>
                <c:pt idx="30652">
                  <c:v>-1.6627000000000001</c:v>
                </c:pt>
                <c:pt idx="30653">
                  <c:v>-1.6627000000000001</c:v>
                </c:pt>
                <c:pt idx="30654">
                  <c:v>-1.6627000000000001</c:v>
                </c:pt>
                <c:pt idx="30655">
                  <c:v>-1.6627000000000001</c:v>
                </c:pt>
                <c:pt idx="30656">
                  <c:v>-1.6627000000000001</c:v>
                </c:pt>
                <c:pt idx="30657">
                  <c:v>-1.6627000000000001</c:v>
                </c:pt>
                <c:pt idx="30658">
                  <c:v>-1.6627000000000001</c:v>
                </c:pt>
                <c:pt idx="30659">
                  <c:v>-1.6627000000000001</c:v>
                </c:pt>
                <c:pt idx="30660">
                  <c:v>-1.6627000000000001</c:v>
                </c:pt>
                <c:pt idx="30661">
                  <c:v>-1.6627000000000001</c:v>
                </c:pt>
                <c:pt idx="30662">
                  <c:v>-1.6627000000000001</c:v>
                </c:pt>
                <c:pt idx="30663">
                  <c:v>-1.6627000000000001</c:v>
                </c:pt>
                <c:pt idx="30664">
                  <c:v>-1.6627000000000001</c:v>
                </c:pt>
                <c:pt idx="30665">
                  <c:v>-1.6627000000000001</c:v>
                </c:pt>
                <c:pt idx="30666">
                  <c:v>-1.6627000000000001</c:v>
                </c:pt>
                <c:pt idx="30667">
                  <c:v>-1.6627000000000001</c:v>
                </c:pt>
                <c:pt idx="30668">
                  <c:v>-1.6627000000000001</c:v>
                </c:pt>
                <c:pt idx="30669">
                  <c:v>-1.6627000000000001</c:v>
                </c:pt>
                <c:pt idx="30670">
                  <c:v>-1.6627000000000001</c:v>
                </c:pt>
                <c:pt idx="30671">
                  <c:v>-1.6627000000000001</c:v>
                </c:pt>
                <c:pt idx="30672">
                  <c:v>-1.6627000000000001</c:v>
                </c:pt>
                <c:pt idx="30673">
                  <c:v>-1.6627000000000001</c:v>
                </c:pt>
                <c:pt idx="30674">
                  <c:v>-1.6627000000000001</c:v>
                </c:pt>
                <c:pt idx="30675">
                  <c:v>-1.6627000000000001</c:v>
                </c:pt>
                <c:pt idx="30676">
                  <c:v>-1.6627000000000001</c:v>
                </c:pt>
                <c:pt idx="30677">
                  <c:v>-1.6627000000000001</c:v>
                </c:pt>
                <c:pt idx="30678">
                  <c:v>-1.6627000000000001</c:v>
                </c:pt>
                <c:pt idx="30679">
                  <c:v>-1.6627000000000001</c:v>
                </c:pt>
                <c:pt idx="30680">
                  <c:v>-1.6627000000000001</c:v>
                </c:pt>
                <c:pt idx="30681">
                  <c:v>-1.6627000000000001</c:v>
                </c:pt>
                <c:pt idx="30682">
                  <c:v>-1.6627000000000001</c:v>
                </c:pt>
                <c:pt idx="30683">
                  <c:v>-1.6627000000000001</c:v>
                </c:pt>
                <c:pt idx="30684">
                  <c:v>-1.6627000000000001</c:v>
                </c:pt>
                <c:pt idx="30685">
                  <c:v>-1.6627000000000001</c:v>
                </c:pt>
                <c:pt idx="30686">
                  <c:v>-1.6627000000000001</c:v>
                </c:pt>
                <c:pt idx="30687">
                  <c:v>-1.6627000000000001</c:v>
                </c:pt>
                <c:pt idx="30688">
                  <c:v>-1.6627000000000001</c:v>
                </c:pt>
                <c:pt idx="30689">
                  <c:v>-1.6627000000000001</c:v>
                </c:pt>
                <c:pt idx="30690">
                  <c:v>-1.6627000000000001</c:v>
                </c:pt>
                <c:pt idx="30691">
                  <c:v>-1.6627000000000001</c:v>
                </c:pt>
                <c:pt idx="30692">
                  <c:v>-1.6627000000000001</c:v>
                </c:pt>
                <c:pt idx="30693">
                  <c:v>-1.6627000000000001</c:v>
                </c:pt>
                <c:pt idx="30694">
                  <c:v>-1.6627000000000001</c:v>
                </c:pt>
                <c:pt idx="30695">
                  <c:v>-1.6627000000000001</c:v>
                </c:pt>
                <c:pt idx="30696">
                  <c:v>-1.6627000000000001</c:v>
                </c:pt>
                <c:pt idx="30697">
                  <c:v>-1.6627000000000001</c:v>
                </c:pt>
                <c:pt idx="30698">
                  <c:v>-1.6627000000000001</c:v>
                </c:pt>
                <c:pt idx="30699">
                  <c:v>-1.6627000000000001</c:v>
                </c:pt>
                <c:pt idx="30700">
                  <c:v>-1.6</c:v>
                </c:pt>
                <c:pt idx="30701">
                  <c:v>-1.6627000000000001</c:v>
                </c:pt>
                <c:pt idx="30702">
                  <c:v>-1.6627000000000001</c:v>
                </c:pt>
                <c:pt idx="30703">
                  <c:v>-1.6627000000000001</c:v>
                </c:pt>
                <c:pt idx="30704">
                  <c:v>-1.6627000000000001</c:v>
                </c:pt>
                <c:pt idx="30705">
                  <c:v>-1.6627000000000001</c:v>
                </c:pt>
                <c:pt idx="30706">
                  <c:v>-1.6627000000000001</c:v>
                </c:pt>
                <c:pt idx="30707">
                  <c:v>-1.6627000000000001</c:v>
                </c:pt>
                <c:pt idx="30708">
                  <c:v>-1.6627000000000001</c:v>
                </c:pt>
                <c:pt idx="30709">
                  <c:v>-1.6627000000000001</c:v>
                </c:pt>
                <c:pt idx="30710">
                  <c:v>-1.6627000000000001</c:v>
                </c:pt>
                <c:pt idx="30711">
                  <c:v>-1.6627000000000001</c:v>
                </c:pt>
                <c:pt idx="30712">
                  <c:v>-1.6627000000000001</c:v>
                </c:pt>
                <c:pt idx="30713">
                  <c:v>-1.6627000000000001</c:v>
                </c:pt>
                <c:pt idx="30714">
                  <c:v>-1.6627000000000001</c:v>
                </c:pt>
                <c:pt idx="30715">
                  <c:v>-1.6627000000000001</c:v>
                </c:pt>
                <c:pt idx="30716">
                  <c:v>-1.6627000000000001</c:v>
                </c:pt>
                <c:pt idx="30717">
                  <c:v>-1.6627000000000001</c:v>
                </c:pt>
                <c:pt idx="30718">
                  <c:v>-1.6627000000000001</c:v>
                </c:pt>
                <c:pt idx="30719">
                  <c:v>-1.6627000000000001</c:v>
                </c:pt>
                <c:pt idx="30720">
                  <c:v>-1.6627000000000001</c:v>
                </c:pt>
                <c:pt idx="30721">
                  <c:v>-1.6627000000000001</c:v>
                </c:pt>
                <c:pt idx="30722">
                  <c:v>-1.6627000000000001</c:v>
                </c:pt>
                <c:pt idx="30723">
                  <c:v>-1.6627000000000001</c:v>
                </c:pt>
                <c:pt idx="30724">
                  <c:v>-1.6627000000000001</c:v>
                </c:pt>
                <c:pt idx="30725">
                  <c:v>-1.6627000000000001</c:v>
                </c:pt>
                <c:pt idx="30726">
                  <c:v>-1.6627000000000001</c:v>
                </c:pt>
                <c:pt idx="30727">
                  <c:v>-1.6627000000000001</c:v>
                </c:pt>
                <c:pt idx="30728">
                  <c:v>-1.6627000000000001</c:v>
                </c:pt>
                <c:pt idx="30729">
                  <c:v>-1.6627000000000001</c:v>
                </c:pt>
                <c:pt idx="30730">
                  <c:v>-1.6627000000000001</c:v>
                </c:pt>
                <c:pt idx="30731">
                  <c:v>-1.6627000000000001</c:v>
                </c:pt>
                <c:pt idx="30732">
                  <c:v>-1.6627000000000001</c:v>
                </c:pt>
                <c:pt idx="30733">
                  <c:v>-1.6627000000000001</c:v>
                </c:pt>
                <c:pt idx="30734">
                  <c:v>-1.6627000000000001</c:v>
                </c:pt>
                <c:pt idx="30735">
                  <c:v>-1.6627000000000001</c:v>
                </c:pt>
                <c:pt idx="30736">
                  <c:v>-1.6627000000000001</c:v>
                </c:pt>
                <c:pt idx="30737">
                  <c:v>-1.6627000000000001</c:v>
                </c:pt>
                <c:pt idx="30738">
                  <c:v>-1.6627000000000001</c:v>
                </c:pt>
                <c:pt idx="30739">
                  <c:v>-1.6627000000000001</c:v>
                </c:pt>
                <c:pt idx="30740">
                  <c:v>-1.6627000000000001</c:v>
                </c:pt>
                <c:pt idx="30741">
                  <c:v>-1.6627000000000001</c:v>
                </c:pt>
                <c:pt idx="30742">
                  <c:v>-1.6627000000000001</c:v>
                </c:pt>
                <c:pt idx="30743">
                  <c:v>-1.6627000000000001</c:v>
                </c:pt>
                <c:pt idx="30744">
                  <c:v>-1.6627000000000001</c:v>
                </c:pt>
                <c:pt idx="30745">
                  <c:v>-1.6627000000000001</c:v>
                </c:pt>
                <c:pt idx="30746">
                  <c:v>-1.6627000000000001</c:v>
                </c:pt>
                <c:pt idx="30747">
                  <c:v>-1.6627000000000001</c:v>
                </c:pt>
                <c:pt idx="30748">
                  <c:v>-1.6627000000000001</c:v>
                </c:pt>
                <c:pt idx="30749">
                  <c:v>-1.6627000000000001</c:v>
                </c:pt>
                <c:pt idx="30750">
                  <c:v>-1.6627000000000001</c:v>
                </c:pt>
                <c:pt idx="30751">
                  <c:v>-1.6627000000000001</c:v>
                </c:pt>
                <c:pt idx="30752">
                  <c:v>-1.6627000000000001</c:v>
                </c:pt>
                <c:pt idx="30753">
                  <c:v>-1.6627000000000001</c:v>
                </c:pt>
                <c:pt idx="30754">
                  <c:v>-1.6627000000000001</c:v>
                </c:pt>
                <c:pt idx="30755">
                  <c:v>-1.6627000000000001</c:v>
                </c:pt>
                <c:pt idx="30756">
                  <c:v>-1.6627000000000001</c:v>
                </c:pt>
                <c:pt idx="30757">
                  <c:v>-1.6627000000000001</c:v>
                </c:pt>
                <c:pt idx="30758">
                  <c:v>-1.6627000000000001</c:v>
                </c:pt>
                <c:pt idx="30759">
                  <c:v>-1.6627000000000001</c:v>
                </c:pt>
                <c:pt idx="30760">
                  <c:v>-1.6627000000000001</c:v>
                </c:pt>
                <c:pt idx="30761">
                  <c:v>-1.6627000000000001</c:v>
                </c:pt>
                <c:pt idx="30762">
                  <c:v>-1.6627000000000001</c:v>
                </c:pt>
                <c:pt idx="30763">
                  <c:v>-1.6627000000000001</c:v>
                </c:pt>
                <c:pt idx="30764">
                  <c:v>-1.6627000000000001</c:v>
                </c:pt>
                <c:pt idx="30765">
                  <c:v>-1.6627000000000001</c:v>
                </c:pt>
                <c:pt idx="30766">
                  <c:v>-1.6627000000000001</c:v>
                </c:pt>
                <c:pt idx="30767">
                  <c:v>-1.6627000000000001</c:v>
                </c:pt>
                <c:pt idx="30768">
                  <c:v>-1.6627000000000001</c:v>
                </c:pt>
                <c:pt idx="30769">
                  <c:v>-1.6627000000000001</c:v>
                </c:pt>
                <c:pt idx="30770">
                  <c:v>-1.6627000000000001</c:v>
                </c:pt>
                <c:pt idx="30771">
                  <c:v>-1.6627000000000001</c:v>
                </c:pt>
                <c:pt idx="30772">
                  <c:v>-1.6627000000000001</c:v>
                </c:pt>
                <c:pt idx="30773">
                  <c:v>-1.6627000000000001</c:v>
                </c:pt>
                <c:pt idx="30774">
                  <c:v>-1.6627000000000001</c:v>
                </c:pt>
                <c:pt idx="30775">
                  <c:v>-1.6627000000000001</c:v>
                </c:pt>
                <c:pt idx="30776">
                  <c:v>-1.6627000000000001</c:v>
                </c:pt>
                <c:pt idx="30777">
                  <c:v>-1.6627000000000001</c:v>
                </c:pt>
                <c:pt idx="30778">
                  <c:v>-1.6627000000000001</c:v>
                </c:pt>
                <c:pt idx="30779">
                  <c:v>-1.6627000000000001</c:v>
                </c:pt>
                <c:pt idx="30780">
                  <c:v>-1.6627000000000001</c:v>
                </c:pt>
                <c:pt idx="30781">
                  <c:v>-1.6627000000000001</c:v>
                </c:pt>
                <c:pt idx="30782">
                  <c:v>-1.6627000000000001</c:v>
                </c:pt>
                <c:pt idx="30783">
                  <c:v>-1.6627000000000001</c:v>
                </c:pt>
                <c:pt idx="30784">
                  <c:v>-1.6627000000000001</c:v>
                </c:pt>
                <c:pt idx="30785">
                  <c:v>-1.6627000000000001</c:v>
                </c:pt>
                <c:pt idx="30786">
                  <c:v>-1.6627000000000001</c:v>
                </c:pt>
                <c:pt idx="30787">
                  <c:v>-1.6627000000000001</c:v>
                </c:pt>
                <c:pt idx="30788">
                  <c:v>-1.6627000000000001</c:v>
                </c:pt>
                <c:pt idx="30789">
                  <c:v>-1.6627000000000001</c:v>
                </c:pt>
                <c:pt idx="30790">
                  <c:v>-1.6627000000000001</c:v>
                </c:pt>
                <c:pt idx="30791">
                  <c:v>-1.6627000000000001</c:v>
                </c:pt>
                <c:pt idx="30792">
                  <c:v>-1.6627000000000001</c:v>
                </c:pt>
                <c:pt idx="30793">
                  <c:v>-1.6627000000000001</c:v>
                </c:pt>
                <c:pt idx="30794">
                  <c:v>-1.6627000000000001</c:v>
                </c:pt>
                <c:pt idx="30795">
                  <c:v>-1.6627000000000001</c:v>
                </c:pt>
                <c:pt idx="30796">
                  <c:v>-1.6627000000000001</c:v>
                </c:pt>
                <c:pt idx="30797">
                  <c:v>-1.6627000000000001</c:v>
                </c:pt>
                <c:pt idx="30798">
                  <c:v>-1.6627000000000001</c:v>
                </c:pt>
                <c:pt idx="30799">
                  <c:v>-1.6627000000000001</c:v>
                </c:pt>
                <c:pt idx="30800">
                  <c:v>-1.6627000000000001</c:v>
                </c:pt>
                <c:pt idx="30801">
                  <c:v>-1.6627000000000001</c:v>
                </c:pt>
                <c:pt idx="30802">
                  <c:v>-1.6627000000000001</c:v>
                </c:pt>
                <c:pt idx="30803">
                  <c:v>-1.6627000000000001</c:v>
                </c:pt>
                <c:pt idx="30804">
                  <c:v>-1.6627000000000001</c:v>
                </c:pt>
                <c:pt idx="30805">
                  <c:v>-1.6627000000000001</c:v>
                </c:pt>
                <c:pt idx="30806">
                  <c:v>-1.6627000000000001</c:v>
                </c:pt>
                <c:pt idx="30807">
                  <c:v>-1.6627000000000001</c:v>
                </c:pt>
                <c:pt idx="30808">
                  <c:v>-1.6627000000000001</c:v>
                </c:pt>
                <c:pt idx="30809">
                  <c:v>-1.6627000000000001</c:v>
                </c:pt>
                <c:pt idx="30810">
                  <c:v>-1.6627000000000001</c:v>
                </c:pt>
                <c:pt idx="30811">
                  <c:v>-1.6627000000000001</c:v>
                </c:pt>
                <c:pt idx="30812">
                  <c:v>-1.6627000000000001</c:v>
                </c:pt>
                <c:pt idx="30813">
                  <c:v>-1.6627000000000001</c:v>
                </c:pt>
                <c:pt idx="30814">
                  <c:v>-1.6627000000000001</c:v>
                </c:pt>
                <c:pt idx="30815">
                  <c:v>-1.6627000000000001</c:v>
                </c:pt>
                <c:pt idx="30816">
                  <c:v>-1.6627000000000001</c:v>
                </c:pt>
                <c:pt idx="30817">
                  <c:v>-1.6627000000000001</c:v>
                </c:pt>
                <c:pt idx="30818">
                  <c:v>-1.6627000000000001</c:v>
                </c:pt>
                <c:pt idx="30819">
                  <c:v>-1.6627000000000001</c:v>
                </c:pt>
                <c:pt idx="30820">
                  <c:v>-1.6627000000000001</c:v>
                </c:pt>
                <c:pt idx="30821">
                  <c:v>-1.6627000000000001</c:v>
                </c:pt>
                <c:pt idx="30822">
                  <c:v>-1.6627000000000001</c:v>
                </c:pt>
                <c:pt idx="30823">
                  <c:v>-1.6627000000000001</c:v>
                </c:pt>
                <c:pt idx="30824">
                  <c:v>-1.6627000000000001</c:v>
                </c:pt>
                <c:pt idx="30825">
                  <c:v>-1.6627000000000001</c:v>
                </c:pt>
                <c:pt idx="30826">
                  <c:v>-1.6627000000000001</c:v>
                </c:pt>
                <c:pt idx="30827">
                  <c:v>-1.6627000000000001</c:v>
                </c:pt>
                <c:pt idx="30828">
                  <c:v>-1.6627000000000001</c:v>
                </c:pt>
                <c:pt idx="30829">
                  <c:v>-1.6627000000000001</c:v>
                </c:pt>
                <c:pt idx="30830">
                  <c:v>-1.6627000000000001</c:v>
                </c:pt>
                <c:pt idx="30831">
                  <c:v>-1.6627000000000001</c:v>
                </c:pt>
                <c:pt idx="30832">
                  <c:v>-1.6627000000000001</c:v>
                </c:pt>
                <c:pt idx="30833">
                  <c:v>-1.6627000000000001</c:v>
                </c:pt>
                <c:pt idx="30834">
                  <c:v>-1.6627000000000001</c:v>
                </c:pt>
                <c:pt idx="30835">
                  <c:v>-1.6627000000000001</c:v>
                </c:pt>
                <c:pt idx="30836">
                  <c:v>-1.6627000000000001</c:v>
                </c:pt>
                <c:pt idx="30837">
                  <c:v>-1.6627000000000001</c:v>
                </c:pt>
                <c:pt idx="30838">
                  <c:v>-1.6627000000000001</c:v>
                </c:pt>
                <c:pt idx="30839">
                  <c:v>-1.6627000000000001</c:v>
                </c:pt>
                <c:pt idx="30840">
                  <c:v>-1.6627000000000001</c:v>
                </c:pt>
                <c:pt idx="30841">
                  <c:v>-1.6627000000000001</c:v>
                </c:pt>
                <c:pt idx="30842">
                  <c:v>-1.6627000000000001</c:v>
                </c:pt>
                <c:pt idx="30843">
                  <c:v>-1.6627000000000001</c:v>
                </c:pt>
                <c:pt idx="30844">
                  <c:v>-1.6627000000000001</c:v>
                </c:pt>
                <c:pt idx="30845">
                  <c:v>-1.6627000000000001</c:v>
                </c:pt>
                <c:pt idx="30846">
                  <c:v>-1.6</c:v>
                </c:pt>
                <c:pt idx="30847">
                  <c:v>-1.6627000000000001</c:v>
                </c:pt>
                <c:pt idx="30848">
                  <c:v>-1.6627000000000001</c:v>
                </c:pt>
                <c:pt idx="30849">
                  <c:v>-1.6627000000000001</c:v>
                </c:pt>
                <c:pt idx="30850">
                  <c:v>-1.6627000000000001</c:v>
                </c:pt>
                <c:pt idx="30851">
                  <c:v>-1.6627000000000001</c:v>
                </c:pt>
                <c:pt idx="30852">
                  <c:v>-1.6627000000000001</c:v>
                </c:pt>
                <c:pt idx="30853">
                  <c:v>-1.6627000000000001</c:v>
                </c:pt>
                <c:pt idx="30854">
                  <c:v>-1.6627000000000001</c:v>
                </c:pt>
                <c:pt idx="30855">
                  <c:v>-1.6627000000000001</c:v>
                </c:pt>
                <c:pt idx="30856">
                  <c:v>-1.6627000000000001</c:v>
                </c:pt>
                <c:pt idx="30857">
                  <c:v>-1.6627000000000001</c:v>
                </c:pt>
                <c:pt idx="30858">
                  <c:v>-1.6627000000000001</c:v>
                </c:pt>
                <c:pt idx="30859">
                  <c:v>-1.6627000000000001</c:v>
                </c:pt>
                <c:pt idx="30860">
                  <c:v>-1.6627000000000001</c:v>
                </c:pt>
                <c:pt idx="30861">
                  <c:v>-1.6627000000000001</c:v>
                </c:pt>
                <c:pt idx="30862">
                  <c:v>-1.6627000000000001</c:v>
                </c:pt>
                <c:pt idx="30863">
                  <c:v>-1.6627000000000001</c:v>
                </c:pt>
                <c:pt idx="30864">
                  <c:v>-1.6627000000000001</c:v>
                </c:pt>
                <c:pt idx="30865">
                  <c:v>-1.6627000000000001</c:v>
                </c:pt>
                <c:pt idx="30866">
                  <c:v>-1.6627000000000001</c:v>
                </c:pt>
                <c:pt idx="30867">
                  <c:v>-1.6627000000000001</c:v>
                </c:pt>
                <c:pt idx="30868">
                  <c:v>-1.6627000000000001</c:v>
                </c:pt>
                <c:pt idx="30869">
                  <c:v>-1.6627000000000001</c:v>
                </c:pt>
                <c:pt idx="30870">
                  <c:v>-1.6627000000000001</c:v>
                </c:pt>
                <c:pt idx="30871">
                  <c:v>-1.6627000000000001</c:v>
                </c:pt>
                <c:pt idx="30872">
                  <c:v>-1.6627000000000001</c:v>
                </c:pt>
                <c:pt idx="30873">
                  <c:v>-1.6627000000000001</c:v>
                </c:pt>
                <c:pt idx="30874">
                  <c:v>-1.6627000000000001</c:v>
                </c:pt>
                <c:pt idx="30875">
                  <c:v>-1.6627000000000001</c:v>
                </c:pt>
                <c:pt idx="30876">
                  <c:v>-1.6627000000000001</c:v>
                </c:pt>
                <c:pt idx="30877">
                  <c:v>-1.6627000000000001</c:v>
                </c:pt>
                <c:pt idx="30878">
                  <c:v>-1.6627000000000001</c:v>
                </c:pt>
                <c:pt idx="30879">
                  <c:v>-1.6627000000000001</c:v>
                </c:pt>
                <c:pt idx="30880">
                  <c:v>-1.6627000000000001</c:v>
                </c:pt>
                <c:pt idx="30881">
                  <c:v>-1.6627000000000001</c:v>
                </c:pt>
                <c:pt idx="30882">
                  <c:v>-1.6627000000000001</c:v>
                </c:pt>
                <c:pt idx="30883">
                  <c:v>-1.6627000000000001</c:v>
                </c:pt>
                <c:pt idx="30884">
                  <c:v>-1.6627000000000001</c:v>
                </c:pt>
                <c:pt idx="30885">
                  <c:v>-1.6627000000000001</c:v>
                </c:pt>
                <c:pt idx="30886">
                  <c:v>-1.6627000000000001</c:v>
                </c:pt>
                <c:pt idx="30887">
                  <c:v>-1.6627000000000001</c:v>
                </c:pt>
                <c:pt idx="30888">
                  <c:v>-1.6627000000000001</c:v>
                </c:pt>
                <c:pt idx="30889">
                  <c:v>-1.6627000000000001</c:v>
                </c:pt>
                <c:pt idx="30890">
                  <c:v>-1.6627000000000001</c:v>
                </c:pt>
                <c:pt idx="30891">
                  <c:v>-1.6627000000000001</c:v>
                </c:pt>
                <c:pt idx="30892">
                  <c:v>-1.6627000000000001</c:v>
                </c:pt>
                <c:pt idx="30893">
                  <c:v>-1.6627000000000001</c:v>
                </c:pt>
                <c:pt idx="30894">
                  <c:v>-1.6627000000000001</c:v>
                </c:pt>
                <c:pt idx="30895">
                  <c:v>-1.6627000000000001</c:v>
                </c:pt>
                <c:pt idx="30896">
                  <c:v>-1.6627000000000001</c:v>
                </c:pt>
                <c:pt idx="30897">
                  <c:v>-1.6627000000000001</c:v>
                </c:pt>
                <c:pt idx="30898">
                  <c:v>-1.6627000000000001</c:v>
                </c:pt>
                <c:pt idx="30899">
                  <c:v>-1.6627000000000001</c:v>
                </c:pt>
                <c:pt idx="30900">
                  <c:v>-1.6627000000000001</c:v>
                </c:pt>
                <c:pt idx="30901">
                  <c:v>-1.6</c:v>
                </c:pt>
                <c:pt idx="30902">
                  <c:v>-1.6627000000000001</c:v>
                </c:pt>
                <c:pt idx="30903">
                  <c:v>-1.6627000000000001</c:v>
                </c:pt>
                <c:pt idx="30904">
                  <c:v>-1.6627000000000001</c:v>
                </c:pt>
                <c:pt idx="30905">
                  <c:v>-1.6627000000000001</c:v>
                </c:pt>
                <c:pt idx="30906">
                  <c:v>-1.6627000000000001</c:v>
                </c:pt>
                <c:pt idx="30907">
                  <c:v>-1.6627000000000001</c:v>
                </c:pt>
                <c:pt idx="30908">
                  <c:v>-1.6627000000000001</c:v>
                </c:pt>
                <c:pt idx="30909">
                  <c:v>-1.6627000000000001</c:v>
                </c:pt>
                <c:pt idx="30910">
                  <c:v>-1.6627000000000001</c:v>
                </c:pt>
                <c:pt idx="30911">
                  <c:v>-1.6627000000000001</c:v>
                </c:pt>
                <c:pt idx="30912">
                  <c:v>-1.6627000000000001</c:v>
                </c:pt>
                <c:pt idx="30913">
                  <c:v>-1.6627000000000001</c:v>
                </c:pt>
                <c:pt idx="30914">
                  <c:v>-1.6627000000000001</c:v>
                </c:pt>
                <c:pt idx="30915">
                  <c:v>-1.6627000000000001</c:v>
                </c:pt>
                <c:pt idx="30916">
                  <c:v>-1.6627000000000001</c:v>
                </c:pt>
                <c:pt idx="30917">
                  <c:v>-1.6627000000000001</c:v>
                </c:pt>
                <c:pt idx="30918">
                  <c:v>-1.6627000000000001</c:v>
                </c:pt>
                <c:pt idx="30919">
                  <c:v>-1.6627000000000001</c:v>
                </c:pt>
                <c:pt idx="30920">
                  <c:v>-1.6627000000000001</c:v>
                </c:pt>
                <c:pt idx="30921">
                  <c:v>-1.6627000000000001</c:v>
                </c:pt>
                <c:pt idx="30922">
                  <c:v>-1.6627000000000001</c:v>
                </c:pt>
                <c:pt idx="30923">
                  <c:v>-1.6627000000000001</c:v>
                </c:pt>
                <c:pt idx="30924">
                  <c:v>-1.6627000000000001</c:v>
                </c:pt>
                <c:pt idx="30925">
                  <c:v>-1.6627000000000001</c:v>
                </c:pt>
                <c:pt idx="30926">
                  <c:v>-1.6627000000000001</c:v>
                </c:pt>
                <c:pt idx="30927">
                  <c:v>-1.6627000000000001</c:v>
                </c:pt>
                <c:pt idx="30928">
                  <c:v>-1.6627000000000001</c:v>
                </c:pt>
                <c:pt idx="30929">
                  <c:v>-1.6627000000000001</c:v>
                </c:pt>
                <c:pt idx="30930">
                  <c:v>-1.6627000000000001</c:v>
                </c:pt>
                <c:pt idx="30931">
                  <c:v>-1.6627000000000001</c:v>
                </c:pt>
                <c:pt idx="30932">
                  <c:v>-1.6627000000000001</c:v>
                </c:pt>
                <c:pt idx="30933">
                  <c:v>-1.6627000000000001</c:v>
                </c:pt>
                <c:pt idx="30934">
                  <c:v>-1.6627000000000001</c:v>
                </c:pt>
                <c:pt idx="30935">
                  <c:v>-1.6627000000000001</c:v>
                </c:pt>
                <c:pt idx="30936">
                  <c:v>-1.6627000000000001</c:v>
                </c:pt>
                <c:pt idx="30937">
                  <c:v>-1.6627000000000001</c:v>
                </c:pt>
                <c:pt idx="30938">
                  <c:v>-1.6627000000000001</c:v>
                </c:pt>
                <c:pt idx="30939">
                  <c:v>-1.6627000000000001</c:v>
                </c:pt>
                <c:pt idx="30940">
                  <c:v>-1.6627000000000001</c:v>
                </c:pt>
                <c:pt idx="30941">
                  <c:v>-1.6627000000000001</c:v>
                </c:pt>
                <c:pt idx="30942">
                  <c:v>-1.6627000000000001</c:v>
                </c:pt>
                <c:pt idx="30943">
                  <c:v>-1.6627000000000001</c:v>
                </c:pt>
                <c:pt idx="30944">
                  <c:v>-1.6627000000000001</c:v>
                </c:pt>
                <c:pt idx="30945">
                  <c:v>-1.6627000000000001</c:v>
                </c:pt>
                <c:pt idx="30946">
                  <c:v>-1.6627000000000001</c:v>
                </c:pt>
                <c:pt idx="30947">
                  <c:v>-1.6627000000000001</c:v>
                </c:pt>
                <c:pt idx="30948">
                  <c:v>-1.6627000000000001</c:v>
                </c:pt>
                <c:pt idx="30949">
                  <c:v>-1.6627000000000001</c:v>
                </c:pt>
                <c:pt idx="30950">
                  <c:v>-1.6627000000000001</c:v>
                </c:pt>
                <c:pt idx="30951">
                  <c:v>-1.6627000000000001</c:v>
                </c:pt>
                <c:pt idx="30952">
                  <c:v>-1.6627000000000001</c:v>
                </c:pt>
                <c:pt idx="30953">
                  <c:v>-1.6627000000000001</c:v>
                </c:pt>
                <c:pt idx="30954">
                  <c:v>-1.6627000000000001</c:v>
                </c:pt>
                <c:pt idx="30955">
                  <c:v>-1.6627000000000001</c:v>
                </c:pt>
                <c:pt idx="30956">
                  <c:v>-1.6627000000000001</c:v>
                </c:pt>
                <c:pt idx="30957">
                  <c:v>-1.6627000000000001</c:v>
                </c:pt>
                <c:pt idx="30958">
                  <c:v>-1.6627000000000001</c:v>
                </c:pt>
                <c:pt idx="30959">
                  <c:v>-1.6627000000000001</c:v>
                </c:pt>
                <c:pt idx="30960">
                  <c:v>-1.6627000000000001</c:v>
                </c:pt>
                <c:pt idx="30961">
                  <c:v>-1.6627000000000001</c:v>
                </c:pt>
                <c:pt idx="30962">
                  <c:v>-1.6627000000000001</c:v>
                </c:pt>
                <c:pt idx="30963">
                  <c:v>-1.6627000000000001</c:v>
                </c:pt>
                <c:pt idx="30964">
                  <c:v>-1.6627000000000001</c:v>
                </c:pt>
                <c:pt idx="30965">
                  <c:v>-1.6627000000000001</c:v>
                </c:pt>
                <c:pt idx="30966">
                  <c:v>-1.6627000000000001</c:v>
                </c:pt>
                <c:pt idx="30967">
                  <c:v>-1.6627000000000001</c:v>
                </c:pt>
                <c:pt idx="30968">
                  <c:v>-1.6627000000000001</c:v>
                </c:pt>
                <c:pt idx="30969">
                  <c:v>-1.6627000000000001</c:v>
                </c:pt>
                <c:pt idx="30970">
                  <c:v>-1.6627000000000001</c:v>
                </c:pt>
                <c:pt idx="30971">
                  <c:v>-1.6627000000000001</c:v>
                </c:pt>
                <c:pt idx="30972">
                  <c:v>-1.6627000000000001</c:v>
                </c:pt>
                <c:pt idx="30973">
                  <c:v>-1.6627000000000001</c:v>
                </c:pt>
                <c:pt idx="30974">
                  <c:v>-1.6627000000000001</c:v>
                </c:pt>
                <c:pt idx="30975">
                  <c:v>-1.6627000000000001</c:v>
                </c:pt>
                <c:pt idx="30976">
                  <c:v>-1.6627000000000001</c:v>
                </c:pt>
                <c:pt idx="30977">
                  <c:v>-1.6627000000000001</c:v>
                </c:pt>
                <c:pt idx="30978">
                  <c:v>-1.6627000000000001</c:v>
                </c:pt>
                <c:pt idx="30979">
                  <c:v>-1.6627000000000001</c:v>
                </c:pt>
                <c:pt idx="30980">
                  <c:v>-1.6627000000000001</c:v>
                </c:pt>
                <c:pt idx="30981">
                  <c:v>-1.6627000000000001</c:v>
                </c:pt>
                <c:pt idx="30982">
                  <c:v>-1.6627000000000001</c:v>
                </c:pt>
                <c:pt idx="30983">
                  <c:v>-1.6</c:v>
                </c:pt>
                <c:pt idx="30984">
                  <c:v>-1.5686</c:v>
                </c:pt>
                <c:pt idx="30985">
                  <c:v>-1.5686</c:v>
                </c:pt>
                <c:pt idx="30986">
                  <c:v>-1.5686</c:v>
                </c:pt>
                <c:pt idx="30987">
                  <c:v>-1.5686</c:v>
                </c:pt>
                <c:pt idx="30988">
                  <c:v>-1.5686</c:v>
                </c:pt>
                <c:pt idx="30989">
                  <c:v>-1.5373000000000001</c:v>
                </c:pt>
                <c:pt idx="30990">
                  <c:v>-1.5373000000000001</c:v>
                </c:pt>
                <c:pt idx="30991">
                  <c:v>-1.5373000000000001</c:v>
                </c:pt>
                <c:pt idx="30992">
                  <c:v>-1.4431</c:v>
                </c:pt>
                <c:pt idx="30993">
                  <c:v>-1.4431</c:v>
                </c:pt>
                <c:pt idx="30994">
                  <c:v>-1.4117999999999999</c:v>
                </c:pt>
                <c:pt idx="30995">
                  <c:v>-1.4117999999999999</c:v>
                </c:pt>
                <c:pt idx="30996">
                  <c:v>-1.4117999999999999</c:v>
                </c:pt>
                <c:pt idx="30997">
                  <c:v>-1.3804000000000001</c:v>
                </c:pt>
                <c:pt idx="30998">
                  <c:v>-1.3804000000000001</c:v>
                </c:pt>
                <c:pt idx="30999">
                  <c:v>-1.349</c:v>
                </c:pt>
                <c:pt idx="31000">
                  <c:v>-1.2863</c:v>
                </c:pt>
                <c:pt idx="31001">
                  <c:v>-1.2863</c:v>
                </c:pt>
                <c:pt idx="31002">
                  <c:v>-1.2548999999999999</c:v>
                </c:pt>
                <c:pt idx="31003">
                  <c:v>-1.2548999999999999</c:v>
                </c:pt>
                <c:pt idx="31004">
                  <c:v>-1.2548999999999999</c:v>
                </c:pt>
                <c:pt idx="31005">
                  <c:v>-1.2235</c:v>
                </c:pt>
                <c:pt idx="31006">
                  <c:v>-1.2235</c:v>
                </c:pt>
                <c:pt idx="31007">
                  <c:v>-1.1921999999999999</c:v>
                </c:pt>
                <c:pt idx="31008">
                  <c:v>-1.1294</c:v>
                </c:pt>
                <c:pt idx="31009">
                  <c:v>-1.1294</c:v>
                </c:pt>
                <c:pt idx="31010">
                  <c:v>-1.0980000000000001</c:v>
                </c:pt>
                <c:pt idx="31011">
                  <c:v>-1.0980000000000001</c:v>
                </c:pt>
                <c:pt idx="31012">
                  <c:v>-1.0980000000000001</c:v>
                </c:pt>
                <c:pt idx="31013">
                  <c:v>-1.0667</c:v>
                </c:pt>
                <c:pt idx="31014">
                  <c:v>-1.0667</c:v>
                </c:pt>
                <c:pt idx="31015">
                  <c:v>-1.0353000000000001</c:v>
                </c:pt>
                <c:pt idx="31016">
                  <c:v>-1.0353000000000001</c:v>
                </c:pt>
                <c:pt idx="31017">
                  <c:v>-1.0353000000000001</c:v>
                </c:pt>
                <c:pt idx="31018">
                  <c:v>-0.97250000000000003</c:v>
                </c:pt>
                <c:pt idx="31019">
                  <c:v>-0.94120000000000004</c:v>
                </c:pt>
                <c:pt idx="31020">
                  <c:v>-0.94120000000000004</c:v>
                </c:pt>
                <c:pt idx="31021">
                  <c:v>-0.94120000000000004</c:v>
                </c:pt>
                <c:pt idx="31022">
                  <c:v>-0.90980000000000005</c:v>
                </c:pt>
                <c:pt idx="31023">
                  <c:v>-0.90980000000000005</c:v>
                </c:pt>
                <c:pt idx="31024">
                  <c:v>-0.90980000000000005</c:v>
                </c:pt>
                <c:pt idx="31025">
                  <c:v>-0.87839999999999996</c:v>
                </c:pt>
                <c:pt idx="31026">
                  <c:v>-0.87839999999999996</c:v>
                </c:pt>
                <c:pt idx="31027">
                  <c:v>-0.81569999999999998</c:v>
                </c:pt>
                <c:pt idx="31028">
                  <c:v>-0.81569999999999998</c:v>
                </c:pt>
                <c:pt idx="31029">
                  <c:v>-0.7843</c:v>
                </c:pt>
                <c:pt idx="31030">
                  <c:v>-0.7843</c:v>
                </c:pt>
                <c:pt idx="31031">
                  <c:v>-0.7843</c:v>
                </c:pt>
                <c:pt idx="31032">
                  <c:v>-0.7843</c:v>
                </c:pt>
                <c:pt idx="31033">
                  <c:v>-0.7843</c:v>
                </c:pt>
                <c:pt idx="31034">
                  <c:v>-0.75290000000000001</c:v>
                </c:pt>
                <c:pt idx="31035">
                  <c:v>-0.75290000000000001</c:v>
                </c:pt>
                <c:pt idx="31036">
                  <c:v>-0.72160000000000002</c:v>
                </c:pt>
                <c:pt idx="31037">
                  <c:v>-0.72160000000000002</c:v>
                </c:pt>
                <c:pt idx="31038">
                  <c:v>-0.65880000000000005</c:v>
                </c:pt>
                <c:pt idx="31039">
                  <c:v>-0.65880000000000005</c:v>
                </c:pt>
                <c:pt idx="31040">
                  <c:v>-0.62749999999999995</c:v>
                </c:pt>
                <c:pt idx="31041">
                  <c:v>-0.62749999999999995</c:v>
                </c:pt>
                <c:pt idx="31042">
                  <c:v>-0.62749999999999995</c:v>
                </c:pt>
                <c:pt idx="31043">
                  <c:v>-0.59609999999999996</c:v>
                </c:pt>
                <c:pt idx="31044">
                  <c:v>-0.59609999999999996</c:v>
                </c:pt>
                <c:pt idx="31045">
                  <c:v>-0.59609999999999996</c:v>
                </c:pt>
                <c:pt idx="31046">
                  <c:v>-0.56469999999999998</c:v>
                </c:pt>
                <c:pt idx="31047">
                  <c:v>-0.502</c:v>
                </c:pt>
                <c:pt idx="31048">
                  <c:v>-0.502</c:v>
                </c:pt>
                <c:pt idx="31049">
                  <c:v>-0.502</c:v>
                </c:pt>
                <c:pt idx="31050">
                  <c:v>-0.47060000000000002</c:v>
                </c:pt>
                <c:pt idx="31051">
                  <c:v>-0.47060000000000002</c:v>
                </c:pt>
                <c:pt idx="31052">
                  <c:v>-0.47060000000000002</c:v>
                </c:pt>
                <c:pt idx="31053">
                  <c:v>-0.47060000000000002</c:v>
                </c:pt>
                <c:pt idx="31054">
                  <c:v>-0.43919999999999998</c:v>
                </c:pt>
                <c:pt idx="31055">
                  <c:v>-0.43919999999999998</c:v>
                </c:pt>
                <c:pt idx="31056">
                  <c:v>-0.43919999999999998</c:v>
                </c:pt>
                <c:pt idx="31057">
                  <c:v>-0.4078</c:v>
                </c:pt>
                <c:pt idx="31058">
                  <c:v>-0.4078</c:v>
                </c:pt>
                <c:pt idx="31059">
                  <c:v>-0.4078</c:v>
                </c:pt>
                <c:pt idx="31060">
                  <c:v>-0.4078</c:v>
                </c:pt>
                <c:pt idx="31061">
                  <c:v>-0.34510000000000002</c:v>
                </c:pt>
                <c:pt idx="31062">
                  <c:v>-0.31369999999999998</c:v>
                </c:pt>
                <c:pt idx="31063">
                  <c:v>-0.31369999999999998</c:v>
                </c:pt>
                <c:pt idx="31064">
                  <c:v>-0.31369999999999998</c:v>
                </c:pt>
                <c:pt idx="31065">
                  <c:v>-0.31369999999999998</c:v>
                </c:pt>
                <c:pt idx="31066">
                  <c:v>-0.28239999999999998</c:v>
                </c:pt>
                <c:pt idx="31067">
                  <c:v>-0.28239999999999998</c:v>
                </c:pt>
                <c:pt idx="31068">
                  <c:v>-0.28239999999999998</c:v>
                </c:pt>
                <c:pt idx="31069">
                  <c:v>-0.28239999999999998</c:v>
                </c:pt>
                <c:pt idx="31070">
                  <c:v>-0.28239999999999998</c:v>
                </c:pt>
                <c:pt idx="31071">
                  <c:v>-0.251</c:v>
                </c:pt>
                <c:pt idx="31072">
                  <c:v>-0.18820000000000001</c:v>
                </c:pt>
                <c:pt idx="31073">
                  <c:v>-0.18820000000000001</c:v>
                </c:pt>
                <c:pt idx="31074">
                  <c:v>-0.18820000000000001</c:v>
                </c:pt>
                <c:pt idx="31075">
                  <c:v>-0.15690000000000001</c:v>
                </c:pt>
                <c:pt idx="31076">
                  <c:v>-0.15690000000000001</c:v>
                </c:pt>
                <c:pt idx="31077">
                  <c:v>-0.15690000000000001</c:v>
                </c:pt>
                <c:pt idx="31078">
                  <c:v>-0.15690000000000001</c:v>
                </c:pt>
                <c:pt idx="31079">
                  <c:v>-0.1255</c:v>
                </c:pt>
                <c:pt idx="31080">
                  <c:v>-0.1255</c:v>
                </c:pt>
                <c:pt idx="31081">
                  <c:v>-0.1255</c:v>
                </c:pt>
                <c:pt idx="31082">
                  <c:v>-0.1255</c:v>
                </c:pt>
                <c:pt idx="31083">
                  <c:v>-0.1255</c:v>
                </c:pt>
                <c:pt idx="31084">
                  <c:v>-9.4100000000000003E-2</c:v>
                </c:pt>
                <c:pt idx="31085">
                  <c:v>-9.4100000000000003E-2</c:v>
                </c:pt>
                <c:pt idx="31086">
                  <c:v>-9.4100000000000003E-2</c:v>
                </c:pt>
                <c:pt idx="31087">
                  <c:v>-3.1399999999999997E-2</c:v>
                </c:pt>
                <c:pt idx="31088">
                  <c:v>-3.1399999999999997E-2</c:v>
                </c:pt>
                <c:pt idx="31089">
                  <c:v>0</c:v>
                </c:pt>
                <c:pt idx="31090">
                  <c:v>-3.1399999999999997E-2</c:v>
                </c:pt>
                <c:pt idx="31091">
                  <c:v>0</c:v>
                </c:pt>
                <c:pt idx="31092">
                  <c:v>0</c:v>
                </c:pt>
                <c:pt idx="31093">
                  <c:v>0</c:v>
                </c:pt>
                <c:pt idx="31094">
                  <c:v>0</c:v>
                </c:pt>
                <c:pt idx="31095">
                  <c:v>0</c:v>
                </c:pt>
                <c:pt idx="31096">
                  <c:v>3.1399999999999997E-2</c:v>
                </c:pt>
                <c:pt idx="31097">
                  <c:v>3.1399999999999997E-2</c:v>
                </c:pt>
                <c:pt idx="31098">
                  <c:v>3.1399999999999997E-2</c:v>
                </c:pt>
                <c:pt idx="31099">
                  <c:v>9.4100000000000003E-2</c:v>
                </c:pt>
                <c:pt idx="31100">
                  <c:v>9.4100000000000003E-2</c:v>
                </c:pt>
                <c:pt idx="31101">
                  <c:v>9.4100000000000003E-2</c:v>
                </c:pt>
                <c:pt idx="31102">
                  <c:v>0.1255</c:v>
                </c:pt>
                <c:pt idx="31103">
                  <c:v>0.1255</c:v>
                </c:pt>
                <c:pt idx="31104">
                  <c:v>0.1255</c:v>
                </c:pt>
                <c:pt idx="31105">
                  <c:v>0.1255</c:v>
                </c:pt>
                <c:pt idx="31106">
                  <c:v>0.15690000000000001</c:v>
                </c:pt>
                <c:pt idx="31107">
                  <c:v>0.15690000000000001</c:v>
                </c:pt>
                <c:pt idx="31108">
                  <c:v>0.15690000000000001</c:v>
                </c:pt>
                <c:pt idx="31109">
                  <c:v>0.15690000000000001</c:v>
                </c:pt>
                <c:pt idx="31110">
                  <c:v>0.18820000000000001</c:v>
                </c:pt>
                <c:pt idx="31111">
                  <c:v>0.18820000000000001</c:v>
                </c:pt>
                <c:pt idx="31112">
                  <c:v>0.18820000000000001</c:v>
                </c:pt>
                <c:pt idx="31113">
                  <c:v>0.18820000000000001</c:v>
                </c:pt>
                <c:pt idx="31114">
                  <c:v>0.18820000000000001</c:v>
                </c:pt>
                <c:pt idx="31115">
                  <c:v>0.18820000000000001</c:v>
                </c:pt>
                <c:pt idx="31116">
                  <c:v>0.18820000000000001</c:v>
                </c:pt>
                <c:pt idx="31117">
                  <c:v>0.251</c:v>
                </c:pt>
                <c:pt idx="31118">
                  <c:v>0.251</c:v>
                </c:pt>
                <c:pt idx="31119">
                  <c:v>0.251</c:v>
                </c:pt>
                <c:pt idx="31120">
                  <c:v>0.28239999999999998</c:v>
                </c:pt>
                <c:pt idx="31121">
                  <c:v>0.28239999999999998</c:v>
                </c:pt>
                <c:pt idx="31122">
                  <c:v>0.28239999999999998</c:v>
                </c:pt>
                <c:pt idx="31123">
                  <c:v>0.28239999999999998</c:v>
                </c:pt>
                <c:pt idx="31124">
                  <c:v>0.31369999999999998</c:v>
                </c:pt>
                <c:pt idx="31125">
                  <c:v>0.31369999999999998</c:v>
                </c:pt>
                <c:pt idx="31126">
                  <c:v>0.31369999999999998</c:v>
                </c:pt>
                <c:pt idx="31127">
                  <c:v>0.31369999999999998</c:v>
                </c:pt>
                <c:pt idx="31128">
                  <c:v>0.31369999999999998</c:v>
                </c:pt>
                <c:pt idx="31129">
                  <c:v>0.31369999999999998</c:v>
                </c:pt>
                <c:pt idx="31130">
                  <c:v>0.34510000000000002</c:v>
                </c:pt>
                <c:pt idx="31131">
                  <c:v>0.34510000000000002</c:v>
                </c:pt>
                <c:pt idx="31132">
                  <c:v>0.34510000000000002</c:v>
                </c:pt>
                <c:pt idx="31133">
                  <c:v>0.34510000000000002</c:v>
                </c:pt>
                <c:pt idx="31134">
                  <c:v>0.34510000000000002</c:v>
                </c:pt>
                <c:pt idx="31135">
                  <c:v>0.34510000000000002</c:v>
                </c:pt>
                <c:pt idx="31136">
                  <c:v>0.4078</c:v>
                </c:pt>
                <c:pt idx="31137">
                  <c:v>0.34510000000000002</c:v>
                </c:pt>
                <c:pt idx="31138">
                  <c:v>0.4078</c:v>
                </c:pt>
                <c:pt idx="31139">
                  <c:v>0.43919999999999998</c:v>
                </c:pt>
                <c:pt idx="31140">
                  <c:v>0.43919999999999998</c:v>
                </c:pt>
                <c:pt idx="31141">
                  <c:v>0.4078</c:v>
                </c:pt>
                <c:pt idx="31142">
                  <c:v>0.43919999999999998</c:v>
                </c:pt>
                <c:pt idx="31143">
                  <c:v>0.43919999999999998</c:v>
                </c:pt>
                <c:pt idx="31144">
                  <c:v>0.43919999999999998</c:v>
                </c:pt>
                <c:pt idx="31145">
                  <c:v>0.47060000000000002</c:v>
                </c:pt>
                <c:pt idx="31146">
                  <c:v>0.47060000000000002</c:v>
                </c:pt>
                <c:pt idx="31147">
                  <c:v>0.47060000000000002</c:v>
                </c:pt>
                <c:pt idx="31148">
                  <c:v>0.47060000000000002</c:v>
                </c:pt>
                <c:pt idx="31149">
                  <c:v>0.47060000000000002</c:v>
                </c:pt>
                <c:pt idx="31150">
                  <c:v>0.47060000000000002</c:v>
                </c:pt>
                <c:pt idx="31151">
                  <c:v>0.47060000000000002</c:v>
                </c:pt>
                <c:pt idx="31152">
                  <c:v>0.502</c:v>
                </c:pt>
                <c:pt idx="31153">
                  <c:v>0.502</c:v>
                </c:pt>
                <c:pt idx="31154">
                  <c:v>0.56469999999999998</c:v>
                </c:pt>
                <c:pt idx="31155">
                  <c:v>0.502</c:v>
                </c:pt>
                <c:pt idx="31156">
                  <c:v>0.502</c:v>
                </c:pt>
                <c:pt idx="31157">
                  <c:v>0.56469999999999998</c:v>
                </c:pt>
                <c:pt idx="31158">
                  <c:v>0.56469999999999998</c:v>
                </c:pt>
                <c:pt idx="31159">
                  <c:v>0.56469999999999998</c:v>
                </c:pt>
                <c:pt idx="31160">
                  <c:v>0.56469999999999998</c:v>
                </c:pt>
                <c:pt idx="31161">
                  <c:v>0.56469999999999998</c:v>
                </c:pt>
                <c:pt idx="31162">
                  <c:v>0.56469999999999998</c:v>
                </c:pt>
                <c:pt idx="31163">
                  <c:v>0.59609999999999996</c:v>
                </c:pt>
                <c:pt idx="31164">
                  <c:v>0.59609999999999996</c:v>
                </c:pt>
                <c:pt idx="31165">
                  <c:v>0.59609999999999996</c:v>
                </c:pt>
                <c:pt idx="31166">
                  <c:v>0.62749999999999995</c:v>
                </c:pt>
                <c:pt idx="31167">
                  <c:v>0.62749999999999995</c:v>
                </c:pt>
                <c:pt idx="31168">
                  <c:v>0.62749999999999995</c:v>
                </c:pt>
                <c:pt idx="31169">
                  <c:v>0.62749999999999995</c:v>
                </c:pt>
                <c:pt idx="31170">
                  <c:v>0.62749999999999995</c:v>
                </c:pt>
                <c:pt idx="31171">
                  <c:v>0.62749999999999995</c:v>
                </c:pt>
                <c:pt idx="31172">
                  <c:v>0.62749999999999995</c:v>
                </c:pt>
                <c:pt idx="31173">
                  <c:v>0.62749999999999995</c:v>
                </c:pt>
                <c:pt idx="31174">
                  <c:v>0.65880000000000005</c:v>
                </c:pt>
                <c:pt idx="31175">
                  <c:v>0.65880000000000005</c:v>
                </c:pt>
                <c:pt idx="31176">
                  <c:v>0.65880000000000005</c:v>
                </c:pt>
                <c:pt idx="31177">
                  <c:v>0.65880000000000005</c:v>
                </c:pt>
                <c:pt idx="31178">
                  <c:v>0.65880000000000005</c:v>
                </c:pt>
                <c:pt idx="31179">
                  <c:v>0.65880000000000005</c:v>
                </c:pt>
                <c:pt idx="31180">
                  <c:v>0.65880000000000005</c:v>
                </c:pt>
                <c:pt idx="31181">
                  <c:v>0.65880000000000005</c:v>
                </c:pt>
                <c:pt idx="31182">
                  <c:v>0.65880000000000005</c:v>
                </c:pt>
                <c:pt idx="31183">
                  <c:v>0.72160000000000002</c:v>
                </c:pt>
                <c:pt idx="31184">
                  <c:v>0.72160000000000002</c:v>
                </c:pt>
                <c:pt idx="31185">
                  <c:v>0.72160000000000002</c:v>
                </c:pt>
                <c:pt idx="31186">
                  <c:v>0.72160000000000002</c:v>
                </c:pt>
                <c:pt idx="31187">
                  <c:v>0.72160000000000002</c:v>
                </c:pt>
                <c:pt idx="31188">
                  <c:v>0.75290000000000001</c:v>
                </c:pt>
                <c:pt idx="31189">
                  <c:v>0.75290000000000001</c:v>
                </c:pt>
                <c:pt idx="31190">
                  <c:v>0.75290000000000001</c:v>
                </c:pt>
                <c:pt idx="31191">
                  <c:v>0.75290000000000001</c:v>
                </c:pt>
                <c:pt idx="31192">
                  <c:v>0.75290000000000001</c:v>
                </c:pt>
                <c:pt idx="31193">
                  <c:v>0.75290000000000001</c:v>
                </c:pt>
                <c:pt idx="31194">
                  <c:v>0.75290000000000001</c:v>
                </c:pt>
                <c:pt idx="31195">
                  <c:v>0.7843</c:v>
                </c:pt>
                <c:pt idx="31196">
                  <c:v>0.75290000000000001</c:v>
                </c:pt>
                <c:pt idx="31197">
                  <c:v>0.7843</c:v>
                </c:pt>
                <c:pt idx="31198">
                  <c:v>0.7843</c:v>
                </c:pt>
                <c:pt idx="31199">
                  <c:v>0.7843</c:v>
                </c:pt>
                <c:pt idx="31200">
                  <c:v>0.7843</c:v>
                </c:pt>
                <c:pt idx="31201">
                  <c:v>0.7843</c:v>
                </c:pt>
                <c:pt idx="31202">
                  <c:v>0.7843</c:v>
                </c:pt>
                <c:pt idx="31203">
                  <c:v>0.7843</c:v>
                </c:pt>
                <c:pt idx="31204">
                  <c:v>0.7843</c:v>
                </c:pt>
                <c:pt idx="31205">
                  <c:v>0.7843</c:v>
                </c:pt>
                <c:pt idx="31206">
                  <c:v>0.81569999999999998</c:v>
                </c:pt>
                <c:pt idx="31207">
                  <c:v>0.81569999999999998</c:v>
                </c:pt>
                <c:pt idx="31208">
                  <c:v>0.7843</c:v>
                </c:pt>
                <c:pt idx="31209">
                  <c:v>0.81569999999999998</c:v>
                </c:pt>
                <c:pt idx="31210">
                  <c:v>0.81569999999999998</c:v>
                </c:pt>
                <c:pt idx="31211">
                  <c:v>0.81569999999999998</c:v>
                </c:pt>
                <c:pt idx="31212">
                  <c:v>0.81569999999999998</c:v>
                </c:pt>
                <c:pt idx="31213">
                  <c:v>0.81569999999999998</c:v>
                </c:pt>
                <c:pt idx="31214">
                  <c:v>0.81569999999999998</c:v>
                </c:pt>
                <c:pt idx="31215">
                  <c:v>0.87839999999999996</c:v>
                </c:pt>
                <c:pt idx="31216">
                  <c:v>0.81569999999999998</c:v>
                </c:pt>
                <c:pt idx="31217">
                  <c:v>0.81569999999999998</c:v>
                </c:pt>
                <c:pt idx="31218">
                  <c:v>0.87839999999999996</c:v>
                </c:pt>
                <c:pt idx="31219">
                  <c:v>0.87839999999999996</c:v>
                </c:pt>
                <c:pt idx="31220">
                  <c:v>0.87839999999999996</c:v>
                </c:pt>
                <c:pt idx="31221">
                  <c:v>0.87839999999999996</c:v>
                </c:pt>
                <c:pt idx="31222">
                  <c:v>0.87839999999999996</c:v>
                </c:pt>
                <c:pt idx="31223">
                  <c:v>0.87839999999999996</c:v>
                </c:pt>
                <c:pt idx="31224">
                  <c:v>0.90980000000000005</c:v>
                </c:pt>
                <c:pt idx="31225">
                  <c:v>0.90980000000000005</c:v>
                </c:pt>
                <c:pt idx="31226">
                  <c:v>0.90980000000000005</c:v>
                </c:pt>
                <c:pt idx="31227">
                  <c:v>0.90980000000000005</c:v>
                </c:pt>
                <c:pt idx="31228">
                  <c:v>0.90980000000000005</c:v>
                </c:pt>
                <c:pt idx="31229">
                  <c:v>0.90980000000000005</c:v>
                </c:pt>
                <c:pt idx="31230">
                  <c:v>0.90980000000000005</c:v>
                </c:pt>
                <c:pt idx="31231">
                  <c:v>0.94120000000000004</c:v>
                </c:pt>
                <c:pt idx="31232">
                  <c:v>0.94120000000000004</c:v>
                </c:pt>
                <c:pt idx="31233">
                  <c:v>0.94120000000000004</c:v>
                </c:pt>
                <c:pt idx="31234">
                  <c:v>0.94120000000000004</c:v>
                </c:pt>
                <c:pt idx="31235">
                  <c:v>0.94120000000000004</c:v>
                </c:pt>
                <c:pt idx="31236">
                  <c:v>0.94120000000000004</c:v>
                </c:pt>
                <c:pt idx="31237">
                  <c:v>0.94120000000000004</c:v>
                </c:pt>
                <c:pt idx="31238">
                  <c:v>0.94120000000000004</c:v>
                </c:pt>
                <c:pt idx="31239">
                  <c:v>0.97250000000000003</c:v>
                </c:pt>
                <c:pt idx="31240">
                  <c:v>0.94120000000000004</c:v>
                </c:pt>
                <c:pt idx="31241">
                  <c:v>0.94120000000000004</c:v>
                </c:pt>
                <c:pt idx="31242">
                  <c:v>0.94120000000000004</c:v>
                </c:pt>
                <c:pt idx="31243">
                  <c:v>0.97250000000000003</c:v>
                </c:pt>
                <c:pt idx="31244">
                  <c:v>0.94120000000000004</c:v>
                </c:pt>
                <c:pt idx="31245">
                  <c:v>0.97250000000000003</c:v>
                </c:pt>
                <c:pt idx="31246">
                  <c:v>0.97250000000000003</c:v>
                </c:pt>
                <c:pt idx="31247">
                  <c:v>0.97250000000000003</c:v>
                </c:pt>
                <c:pt idx="31248">
                  <c:v>0.97250000000000003</c:v>
                </c:pt>
                <c:pt idx="31249">
                  <c:v>0.97250000000000003</c:v>
                </c:pt>
                <c:pt idx="31250">
                  <c:v>0.97250000000000003</c:v>
                </c:pt>
                <c:pt idx="31251">
                  <c:v>0.97250000000000003</c:v>
                </c:pt>
                <c:pt idx="31252">
                  <c:v>0.97250000000000003</c:v>
                </c:pt>
                <c:pt idx="31253">
                  <c:v>0.97250000000000003</c:v>
                </c:pt>
                <c:pt idx="31254">
                  <c:v>0.97250000000000003</c:v>
                </c:pt>
                <c:pt idx="31255">
                  <c:v>0.97250000000000003</c:v>
                </c:pt>
                <c:pt idx="31256">
                  <c:v>0.97250000000000003</c:v>
                </c:pt>
                <c:pt idx="31257">
                  <c:v>1.0353000000000001</c:v>
                </c:pt>
                <c:pt idx="31258">
                  <c:v>0.97250000000000003</c:v>
                </c:pt>
                <c:pt idx="31259">
                  <c:v>1.0353000000000001</c:v>
                </c:pt>
                <c:pt idx="31260">
                  <c:v>1.0353000000000001</c:v>
                </c:pt>
                <c:pt idx="31261">
                  <c:v>1.0353000000000001</c:v>
                </c:pt>
                <c:pt idx="31262">
                  <c:v>1.0353000000000001</c:v>
                </c:pt>
                <c:pt idx="31263">
                  <c:v>1.0353000000000001</c:v>
                </c:pt>
                <c:pt idx="31264">
                  <c:v>1.0353000000000001</c:v>
                </c:pt>
                <c:pt idx="31265">
                  <c:v>1.0667</c:v>
                </c:pt>
                <c:pt idx="31266">
                  <c:v>1.0353000000000001</c:v>
                </c:pt>
                <c:pt idx="31267">
                  <c:v>1.0667</c:v>
                </c:pt>
                <c:pt idx="31268">
                  <c:v>1.0667</c:v>
                </c:pt>
                <c:pt idx="31269">
                  <c:v>1.0667</c:v>
                </c:pt>
                <c:pt idx="31270">
                  <c:v>1.0667</c:v>
                </c:pt>
                <c:pt idx="31271">
                  <c:v>1.0667</c:v>
                </c:pt>
                <c:pt idx="31272">
                  <c:v>1.0667</c:v>
                </c:pt>
                <c:pt idx="31273">
                  <c:v>1.0667</c:v>
                </c:pt>
                <c:pt idx="31274">
                  <c:v>1.0667</c:v>
                </c:pt>
                <c:pt idx="31275">
                  <c:v>1.0980000000000001</c:v>
                </c:pt>
                <c:pt idx="31276">
                  <c:v>1.0667</c:v>
                </c:pt>
                <c:pt idx="31277">
                  <c:v>1.0980000000000001</c:v>
                </c:pt>
                <c:pt idx="31278">
                  <c:v>1.0980000000000001</c:v>
                </c:pt>
                <c:pt idx="31279">
                  <c:v>1.0980000000000001</c:v>
                </c:pt>
                <c:pt idx="31280">
                  <c:v>1.0980000000000001</c:v>
                </c:pt>
                <c:pt idx="31281">
                  <c:v>1.0980000000000001</c:v>
                </c:pt>
                <c:pt idx="31282">
                  <c:v>1.0980000000000001</c:v>
                </c:pt>
                <c:pt idx="31283">
                  <c:v>1.0980000000000001</c:v>
                </c:pt>
                <c:pt idx="31284">
                  <c:v>1.0980000000000001</c:v>
                </c:pt>
                <c:pt idx="31285">
                  <c:v>1.0980000000000001</c:v>
                </c:pt>
                <c:pt idx="31286">
                  <c:v>1.0980000000000001</c:v>
                </c:pt>
                <c:pt idx="31287">
                  <c:v>1.0980000000000001</c:v>
                </c:pt>
                <c:pt idx="31288">
                  <c:v>1.0980000000000001</c:v>
                </c:pt>
                <c:pt idx="31289">
                  <c:v>1.0980000000000001</c:v>
                </c:pt>
                <c:pt idx="31290">
                  <c:v>1.0980000000000001</c:v>
                </c:pt>
                <c:pt idx="31291">
                  <c:v>1.1294</c:v>
                </c:pt>
                <c:pt idx="31292">
                  <c:v>1.1294</c:v>
                </c:pt>
                <c:pt idx="31293">
                  <c:v>1.1294</c:v>
                </c:pt>
                <c:pt idx="31294">
                  <c:v>1.1294</c:v>
                </c:pt>
                <c:pt idx="31295">
                  <c:v>1.1294</c:v>
                </c:pt>
                <c:pt idx="31296">
                  <c:v>1.1294</c:v>
                </c:pt>
                <c:pt idx="31297">
                  <c:v>1.1294</c:v>
                </c:pt>
                <c:pt idx="31298">
                  <c:v>1.1294</c:v>
                </c:pt>
                <c:pt idx="31299">
                  <c:v>1.1294</c:v>
                </c:pt>
                <c:pt idx="31300">
                  <c:v>1.1294</c:v>
                </c:pt>
                <c:pt idx="31301">
                  <c:v>1.1294</c:v>
                </c:pt>
                <c:pt idx="31302">
                  <c:v>1.1921999999999999</c:v>
                </c:pt>
                <c:pt idx="31303">
                  <c:v>1.1294</c:v>
                </c:pt>
                <c:pt idx="31304">
                  <c:v>1.1294</c:v>
                </c:pt>
                <c:pt idx="31305">
                  <c:v>1.1294</c:v>
                </c:pt>
                <c:pt idx="31306">
                  <c:v>1.1294</c:v>
                </c:pt>
                <c:pt idx="31307">
                  <c:v>1.1294</c:v>
                </c:pt>
                <c:pt idx="31308">
                  <c:v>1.1294</c:v>
                </c:pt>
                <c:pt idx="31309">
                  <c:v>1.1294</c:v>
                </c:pt>
                <c:pt idx="31310">
                  <c:v>1.1921999999999999</c:v>
                </c:pt>
                <c:pt idx="31311">
                  <c:v>1.1921999999999999</c:v>
                </c:pt>
                <c:pt idx="31312">
                  <c:v>1.1921999999999999</c:v>
                </c:pt>
                <c:pt idx="31313">
                  <c:v>1.1921999999999999</c:v>
                </c:pt>
                <c:pt idx="31314">
                  <c:v>1.1921999999999999</c:v>
                </c:pt>
                <c:pt idx="31315">
                  <c:v>1.1921999999999999</c:v>
                </c:pt>
                <c:pt idx="31316">
                  <c:v>1.1921999999999999</c:v>
                </c:pt>
                <c:pt idx="31317">
                  <c:v>1.1921999999999999</c:v>
                </c:pt>
                <c:pt idx="31318">
                  <c:v>1.1921999999999999</c:v>
                </c:pt>
                <c:pt idx="31319">
                  <c:v>1.1921999999999999</c:v>
                </c:pt>
                <c:pt idx="31320">
                  <c:v>1.1921999999999999</c:v>
                </c:pt>
                <c:pt idx="31321">
                  <c:v>1.1921999999999999</c:v>
                </c:pt>
                <c:pt idx="31322">
                  <c:v>1.1921999999999999</c:v>
                </c:pt>
                <c:pt idx="31323">
                  <c:v>1.1921999999999999</c:v>
                </c:pt>
                <c:pt idx="31324">
                  <c:v>1.2235</c:v>
                </c:pt>
                <c:pt idx="31325">
                  <c:v>1.2235</c:v>
                </c:pt>
                <c:pt idx="31326">
                  <c:v>1.2235</c:v>
                </c:pt>
                <c:pt idx="31327">
                  <c:v>1.2235</c:v>
                </c:pt>
                <c:pt idx="31328">
                  <c:v>1.2235</c:v>
                </c:pt>
                <c:pt idx="31329">
                  <c:v>1.2235</c:v>
                </c:pt>
                <c:pt idx="31330">
                  <c:v>1.2235</c:v>
                </c:pt>
                <c:pt idx="31331">
                  <c:v>1.2235</c:v>
                </c:pt>
                <c:pt idx="31332">
                  <c:v>1.2235</c:v>
                </c:pt>
                <c:pt idx="31333">
                  <c:v>1.2235</c:v>
                </c:pt>
                <c:pt idx="31334">
                  <c:v>1.2235</c:v>
                </c:pt>
                <c:pt idx="31335">
                  <c:v>1.2548999999999999</c:v>
                </c:pt>
                <c:pt idx="31336">
                  <c:v>1.2235</c:v>
                </c:pt>
                <c:pt idx="31337">
                  <c:v>1.2235</c:v>
                </c:pt>
                <c:pt idx="31338">
                  <c:v>1.2235</c:v>
                </c:pt>
                <c:pt idx="31339">
                  <c:v>1.2548999999999999</c:v>
                </c:pt>
                <c:pt idx="31340">
                  <c:v>1.2548999999999999</c:v>
                </c:pt>
                <c:pt idx="31341">
                  <c:v>1.2548999999999999</c:v>
                </c:pt>
                <c:pt idx="31342">
                  <c:v>1.2548999999999999</c:v>
                </c:pt>
                <c:pt idx="31343">
                  <c:v>1.2548999999999999</c:v>
                </c:pt>
                <c:pt idx="31344">
                  <c:v>1.2548999999999999</c:v>
                </c:pt>
                <c:pt idx="31345">
                  <c:v>1.2235</c:v>
                </c:pt>
                <c:pt idx="31346">
                  <c:v>1.2548999999999999</c:v>
                </c:pt>
                <c:pt idx="31347">
                  <c:v>1.2548999999999999</c:v>
                </c:pt>
                <c:pt idx="31348">
                  <c:v>1.2548999999999999</c:v>
                </c:pt>
                <c:pt idx="31349">
                  <c:v>1.2548999999999999</c:v>
                </c:pt>
                <c:pt idx="31350">
                  <c:v>1.2548999999999999</c:v>
                </c:pt>
                <c:pt idx="31351">
                  <c:v>1.2548999999999999</c:v>
                </c:pt>
                <c:pt idx="31352">
                  <c:v>1.2548999999999999</c:v>
                </c:pt>
                <c:pt idx="31353">
                  <c:v>1.2548999999999999</c:v>
                </c:pt>
                <c:pt idx="31354">
                  <c:v>1.2548999999999999</c:v>
                </c:pt>
                <c:pt idx="31355">
                  <c:v>1.2863</c:v>
                </c:pt>
                <c:pt idx="31356">
                  <c:v>1.2548999999999999</c:v>
                </c:pt>
                <c:pt idx="31357">
                  <c:v>1.2548999999999999</c:v>
                </c:pt>
                <c:pt idx="31358">
                  <c:v>1.2548999999999999</c:v>
                </c:pt>
                <c:pt idx="31359">
                  <c:v>1.2863</c:v>
                </c:pt>
                <c:pt idx="31360">
                  <c:v>1.2548999999999999</c:v>
                </c:pt>
                <c:pt idx="31361">
                  <c:v>1.2548999999999999</c:v>
                </c:pt>
                <c:pt idx="31362">
                  <c:v>1.2863</c:v>
                </c:pt>
                <c:pt idx="31363">
                  <c:v>1.2863</c:v>
                </c:pt>
                <c:pt idx="31364">
                  <c:v>1.2863</c:v>
                </c:pt>
                <c:pt idx="31365">
                  <c:v>1.2548999999999999</c:v>
                </c:pt>
                <c:pt idx="31366">
                  <c:v>1.2863</c:v>
                </c:pt>
                <c:pt idx="31367">
                  <c:v>1.2863</c:v>
                </c:pt>
                <c:pt idx="31368">
                  <c:v>1.2863</c:v>
                </c:pt>
                <c:pt idx="31369">
                  <c:v>1.2863</c:v>
                </c:pt>
                <c:pt idx="31370">
                  <c:v>1.2863</c:v>
                </c:pt>
                <c:pt idx="31371">
                  <c:v>1.2863</c:v>
                </c:pt>
                <c:pt idx="31372">
                  <c:v>1.2863</c:v>
                </c:pt>
                <c:pt idx="31373">
                  <c:v>1.2863</c:v>
                </c:pt>
                <c:pt idx="31374">
                  <c:v>1.2863</c:v>
                </c:pt>
                <c:pt idx="31375">
                  <c:v>1.2863</c:v>
                </c:pt>
                <c:pt idx="31376">
                  <c:v>1.2863</c:v>
                </c:pt>
                <c:pt idx="31377">
                  <c:v>1.2863</c:v>
                </c:pt>
                <c:pt idx="31378">
                  <c:v>1.2863</c:v>
                </c:pt>
                <c:pt idx="31379">
                  <c:v>1.2863</c:v>
                </c:pt>
                <c:pt idx="31380">
                  <c:v>1.2863</c:v>
                </c:pt>
                <c:pt idx="31381">
                  <c:v>1.2863</c:v>
                </c:pt>
                <c:pt idx="31382">
                  <c:v>1.2863</c:v>
                </c:pt>
                <c:pt idx="31383">
                  <c:v>1.2863</c:v>
                </c:pt>
                <c:pt idx="31384">
                  <c:v>1.2863</c:v>
                </c:pt>
                <c:pt idx="31385">
                  <c:v>1.2863</c:v>
                </c:pt>
                <c:pt idx="31386">
                  <c:v>1.2863</c:v>
                </c:pt>
                <c:pt idx="31387">
                  <c:v>1.2863</c:v>
                </c:pt>
                <c:pt idx="31388">
                  <c:v>1.2863</c:v>
                </c:pt>
                <c:pt idx="31389">
                  <c:v>1.349</c:v>
                </c:pt>
                <c:pt idx="31390">
                  <c:v>1.349</c:v>
                </c:pt>
                <c:pt idx="31391">
                  <c:v>1.349</c:v>
                </c:pt>
                <c:pt idx="31392">
                  <c:v>1.349</c:v>
                </c:pt>
                <c:pt idx="31393">
                  <c:v>1.2863</c:v>
                </c:pt>
                <c:pt idx="31394">
                  <c:v>1.349</c:v>
                </c:pt>
                <c:pt idx="31395">
                  <c:v>1.349</c:v>
                </c:pt>
                <c:pt idx="31396">
                  <c:v>1.2863</c:v>
                </c:pt>
                <c:pt idx="31397">
                  <c:v>1.349</c:v>
                </c:pt>
                <c:pt idx="31398">
                  <c:v>1.349</c:v>
                </c:pt>
                <c:pt idx="31399">
                  <c:v>1.349</c:v>
                </c:pt>
                <c:pt idx="31400">
                  <c:v>1.2863</c:v>
                </c:pt>
                <c:pt idx="31401">
                  <c:v>1.349</c:v>
                </c:pt>
                <c:pt idx="31402">
                  <c:v>1.349</c:v>
                </c:pt>
                <c:pt idx="31403">
                  <c:v>1.3804000000000001</c:v>
                </c:pt>
                <c:pt idx="31404">
                  <c:v>1.349</c:v>
                </c:pt>
                <c:pt idx="31405">
                  <c:v>1.349</c:v>
                </c:pt>
                <c:pt idx="31406">
                  <c:v>1.3804000000000001</c:v>
                </c:pt>
                <c:pt idx="31407">
                  <c:v>1.3804000000000001</c:v>
                </c:pt>
                <c:pt idx="31408">
                  <c:v>1.349</c:v>
                </c:pt>
                <c:pt idx="31409">
                  <c:v>1.3804000000000001</c:v>
                </c:pt>
                <c:pt idx="31410">
                  <c:v>1.3804000000000001</c:v>
                </c:pt>
                <c:pt idx="31411">
                  <c:v>1.3804000000000001</c:v>
                </c:pt>
                <c:pt idx="31412">
                  <c:v>1.3804000000000001</c:v>
                </c:pt>
                <c:pt idx="31413">
                  <c:v>1.3804000000000001</c:v>
                </c:pt>
                <c:pt idx="31414">
                  <c:v>1.3804000000000001</c:v>
                </c:pt>
                <c:pt idx="31415">
                  <c:v>1.3804000000000001</c:v>
                </c:pt>
                <c:pt idx="31416">
                  <c:v>1.3804000000000001</c:v>
                </c:pt>
                <c:pt idx="31417">
                  <c:v>1.3804000000000001</c:v>
                </c:pt>
                <c:pt idx="31418">
                  <c:v>1.3804000000000001</c:v>
                </c:pt>
                <c:pt idx="31419">
                  <c:v>1.3804000000000001</c:v>
                </c:pt>
                <c:pt idx="31420">
                  <c:v>1.3804000000000001</c:v>
                </c:pt>
                <c:pt idx="31421">
                  <c:v>1.3804000000000001</c:v>
                </c:pt>
                <c:pt idx="31422">
                  <c:v>1.3804000000000001</c:v>
                </c:pt>
                <c:pt idx="31423">
                  <c:v>1.3804000000000001</c:v>
                </c:pt>
                <c:pt idx="31424">
                  <c:v>1.3804000000000001</c:v>
                </c:pt>
                <c:pt idx="31425">
                  <c:v>1.3804000000000001</c:v>
                </c:pt>
                <c:pt idx="31426">
                  <c:v>1.3804000000000001</c:v>
                </c:pt>
                <c:pt idx="31427">
                  <c:v>1.3804000000000001</c:v>
                </c:pt>
                <c:pt idx="31428">
                  <c:v>1.3804000000000001</c:v>
                </c:pt>
                <c:pt idx="31429">
                  <c:v>1.4117999999999999</c:v>
                </c:pt>
                <c:pt idx="31430">
                  <c:v>1.3804000000000001</c:v>
                </c:pt>
                <c:pt idx="31431">
                  <c:v>1.3804000000000001</c:v>
                </c:pt>
                <c:pt idx="31432">
                  <c:v>1.4117999999999999</c:v>
                </c:pt>
                <c:pt idx="31433">
                  <c:v>1.3804000000000001</c:v>
                </c:pt>
                <c:pt idx="31434">
                  <c:v>1.3804000000000001</c:v>
                </c:pt>
                <c:pt idx="31435">
                  <c:v>1.4117999999999999</c:v>
                </c:pt>
                <c:pt idx="31436">
                  <c:v>1.4117999999999999</c:v>
                </c:pt>
                <c:pt idx="31437">
                  <c:v>1.4117999999999999</c:v>
                </c:pt>
                <c:pt idx="31438">
                  <c:v>1.4117999999999999</c:v>
                </c:pt>
                <c:pt idx="31439">
                  <c:v>1.4117999999999999</c:v>
                </c:pt>
                <c:pt idx="31440">
                  <c:v>1.4117999999999999</c:v>
                </c:pt>
                <c:pt idx="31441">
                  <c:v>1.4117999999999999</c:v>
                </c:pt>
                <c:pt idx="31442">
                  <c:v>1.4117999999999999</c:v>
                </c:pt>
                <c:pt idx="31443">
                  <c:v>1.4117999999999999</c:v>
                </c:pt>
                <c:pt idx="31444">
                  <c:v>1.4117999999999999</c:v>
                </c:pt>
                <c:pt idx="31445">
                  <c:v>1.4117999999999999</c:v>
                </c:pt>
                <c:pt idx="31446">
                  <c:v>1.4117999999999999</c:v>
                </c:pt>
                <c:pt idx="31447">
                  <c:v>1.4117999999999999</c:v>
                </c:pt>
                <c:pt idx="31448">
                  <c:v>1.4117999999999999</c:v>
                </c:pt>
                <c:pt idx="31449">
                  <c:v>1.4117999999999999</c:v>
                </c:pt>
                <c:pt idx="31450">
                  <c:v>1.4117999999999999</c:v>
                </c:pt>
                <c:pt idx="31451">
                  <c:v>1.4117999999999999</c:v>
                </c:pt>
                <c:pt idx="31452">
                  <c:v>1.4117999999999999</c:v>
                </c:pt>
                <c:pt idx="31453">
                  <c:v>1.4117999999999999</c:v>
                </c:pt>
                <c:pt idx="31454">
                  <c:v>1.4117999999999999</c:v>
                </c:pt>
                <c:pt idx="31455">
                  <c:v>1.4117999999999999</c:v>
                </c:pt>
                <c:pt idx="31456">
                  <c:v>1.4117999999999999</c:v>
                </c:pt>
                <c:pt idx="31457">
                  <c:v>1.4117999999999999</c:v>
                </c:pt>
                <c:pt idx="31458">
                  <c:v>1.4117999999999999</c:v>
                </c:pt>
                <c:pt idx="31459">
                  <c:v>1.4117999999999999</c:v>
                </c:pt>
                <c:pt idx="31460">
                  <c:v>1.4117999999999999</c:v>
                </c:pt>
                <c:pt idx="31461">
                  <c:v>1.4117999999999999</c:v>
                </c:pt>
                <c:pt idx="31462">
                  <c:v>1.4117999999999999</c:v>
                </c:pt>
                <c:pt idx="31463">
                  <c:v>1.4117999999999999</c:v>
                </c:pt>
                <c:pt idx="31464">
                  <c:v>1.4117999999999999</c:v>
                </c:pt>
                <c:pt idx="31465">
                  <c:v>1.4117999999999999</c:v>
                </c:pt>
                <c:pt idx="31466">
                  <c:v>1.4117999999999999</c:v>
                </c:pt>
                <c:pt idx="31467">
                  <c:v>1.4117999999999999</c:v>
                </c:pt>
                <c:pt idx="31468">
                  <c:v>1.4117999999999999</c:v>
                </c:pt>
                <c:pt idx="31469">
                  <c:v>1.4117999999999999</c:v>
                </c:pt>
                <c:pt idx="31470">
                  <c:v>1.4431</c:v>
                </c:pt>
                <c:pt idx="31471">
                  <c:v>1.4117999999999999</c:v>
                </c:pt>
                <c:pt idx="31472">
                  <c:v>1.4117999999999999</c:v>
                </c:pt>
                <c:pt idx="31473">
                  <c:v>1.4117999999999999</c:v>
                </c:pt>
                <c:pt idx="31474">
                  <c:v>1.4117999999999999</c:v>
                </c:pt>
                <c:pt idx="31475">
                  <c:v>1.4117999999999999</c:v>
                </c:pt>
                <c:pt idx="31476">
                  <c:v>1.4117999999999999</c:v>
                </c:pt>
                <c:pt idx="31477">
                  <c:v>1.4117999999999999</c:v>
                </c:pt>
                <c:pt idx="31478">
                  <c:v>1.4117999999999999</c:v>
                </c:pt>
                <c:pt idx="31479">
                  <c:v>1.4117999999999999</c:v>
                </c:pt>
                <c:pt idx="31480">
                  <c:v>1.4117999999999999</c:v>
                </c:pt>
                <c:pt idx="31481">
                  <c:v>1.4117999999999999</c:v>
                </c:pt>
                <c:pt idx="31482">
                  <c:v>1.4117999999999999</c:v>
                </c:pt>
                <c:pt idx="31483">
                  <c:v>1.4117999999999999</c:v>
                </c:pt>
                <c:pt idx="31484">
                  <c:v>1.4431</c:v>
                </c:pt>
                <c:pt idx="31485">
                  <c:v>1.4117999999999999</c:v>
                </c:pt>
                <c:pt idx="31486">
                  <c:v>1.4431</c:v>
                </c:pt>
                <c:pt idx="31487">
                  <c:v>1.4117999999999999</c:v>
                </c:pt>
                <c:pt idx="31488">
                  <c:v>1.4431</c:v>
                </c:pt>
                <c:pt idx="31489">
                  <c:v>1.4431</c:v>
                </c:pt>
                <c:pt idx="31490">
                  <c:v>1.4431</c:v>
                </c:pt>
                <c:pt idx="31491">
                  <c:v>1.4431</c:v>
                </c:pt>
                <c:pt idx="31492">
                  <c:v>1.4117999999999999</c:v>
                </c:pt>
                <c:pt idx="31493">
                  <c:v>1.4117999999999999</c:v>
                </c:pt>
                <c:pt idx="31494">
                  <c:v>1.4117999999999999</c:v>
                </c:pt>
                <c:pt idx="31495">
                  <c:v>1.4117999999999999</c:v>
                </c:pt>
                <c:pt idx="31496">
                  <c:v>1.4431</c:v>
                </c:pt>
                <c:pt idx="31497">
                  <c:v>1.4431</c:v>
                </c:pt>
                <c:pt idx="31498">
                  <c:v>1.4431</c:v>
                </c:pt>
                <c:pt idx="31499">
                  <c:v>1.4431</c:v>
                </c:pt>
                <c:pt idx="31500">
                  <c:v>1.4431</c:v>
                </c:pt>
                <c:pt idx="31501">
                  <c:v>1.4431</c:v>
                </c:pt>
                <c:pt idx="31502">
                  <c:v>1.4431</c:v>
                </c:pt>
                <c:pt idx="31503">
                  <c:v>1.4431</c:v>
                </c:pt>
                <c:pt idx="31504">
                  <c:v>1.4431</c:v>
                </c:pt>
                <c:pt idx="31505">
                  <c:v>1.4431</c:v>
                </c:pt>
                <c:pt idx="31506">
                  <c:v>1.4431</c:v>
                </c:pt>
                <c:pt idx="31507">
                  <c:v>1.4431</c:v>
                </c:pt>
                <c:pt idx="31508">
                  <c:v>1.4431</c:v>
                </c:pt>
                <c:pt idx="31509">
                  <c:v>1.4431</c:v>
                </c:pt>
                <c:pt idx="31510">
                  <c:v>1.4431</c:v>
                </c:pt>
                <c:pt idx="31511">
                  <c:v>1.4431</c:v>
                </c:pt>
                <c:pt idx="31512">
                  <c:v>1.4431</c:v>
                </c:pt>
                <c:pt idx="31513">
                  <c:v>1.4431</c:v>
                </c:pt>
                <c:pt idx="31514">
                  <c:v>1.4431</c:v>
                </c:pt>
                <c:pt idx="31515">
                  <c:v>1.4431</c:v>
                </c:pt>
                <c:pt idx="31516">
                  <c:v>1.4431</c:v>
                </c:pt>
                <c:pt idx="31517">
                  <c:v>1.4431</c:v>
                </c:pt>
                <c:pt idx="31518">
                  <c:v>1.4431</c:v>
                </c:pt>
                <c:pt idx="31519">
                  <c:v>1.4431</c:v>
                </c:pt>
                <c:pt idx="31520">
                  <c:v>1.4431</c:v>
                </c:pt>
                <c:pt idx="31521">
                  <c:v>1.4431</c:v>
                </c:pt>
                <c:pt idx="31522">
                  <c:v>1.4431</c:v>
                </c:pt>
                <c:pt idx="31523">
                  <c:v>1.4431</c:v>
                </c:pt>
                <c:pt idx="31524">
                  <c:v>1.4431</c:v>
                </c:pt>
                <c:pt idx="31525">
                  <c:v>1.4431</c:v>
                </c:pt>
                <c:pt idx="31526">
                  <c:v>1.4431</c:v>
                </c:pt>
                <c:pt idx="31527">
                  <c:v>1.4431</c:v>
                </c:pt>
                <c:pt idx="31528">
                  <c:v>1.4431</c:v>
                </c:pt>
                <c:pt idx="31529">
                  <c:v>1.4431</c:v>
                </c:pt>
                <c:pt idx="31530">
                  <c:v>1.4431</c:v>
                </c:pt>
                <c:pt idx="31531">
                  <c:v>1.4431</c:v>
                </c:pt>
                <c:pt idx="31532">
                  <c:v>1.4431</c:v>
                </c:pt>
                <c:pt idx="31533">
                  <c:v>1.4431</c:v>
                </c:pt>
                <c:pt idx="31534">
                  <c:v>1.4431</c:v>
                </c:pt>
                <c:pt idx="31535">
                  <c:v>1.5059</c:v>
                </c:pt>
                <c:pt idx="31536">
                  <c:v>1.4431</c:v>
                </c:pt>
                <c:pt idx="31537">
                  <c:v>1.4431</c:v>
                </c:pt>
                <c:pt idx="31538">
                  <c:v>1.4431</c:v>
                </c:pt>
                <c:pt idx="31539">
                  <c:v>1.4431</c:v>
                </c:pt>
                <c:pt idx="31540">
                  <c:v>1.4431</c:v>
                </c:pt>
                <c:pt idx="31541">
                  <c:v>1.4431</c:v>
                </c:pt>
                <c:pt idx="31542">
                  <c:v>1.4431</c:v>
                </c:pt>
                <c:pt idx="31543">
                  <c:v>1.5059</c:v>
                </c:pt>
                <c:pt idx="31544">
                  <c:v>1.4431</c:v>
                </c:pt>
                <c:pt idx="31545">
                  <c:v>1.4431</c:v>
                </c:pt>
                <c:pt idx="31546">
                  <c:v>1.4431</c:v>
                </c:pt>
                <c:pt idx="31547">
                  <c:v>1.4431</c:v>
                </c:pt>
                <c:pt idx="31548">
                  <c:v>1.4431</c:v>
                </c:pt>
                <c:pt idx="31549">
                  <c:v>1.4431</c:v>
                </c:pt>
                <c:pt idx="31550">
                  <c:v>1.4431</c:v>
                </c:pt>
                <c:pt idx="31551">
                  <c:v>1.5059</c:v>
                </c:pt>
                <c:pt idx="31552">
                  <c:v>1.5059</c:v>
                </c:pt>
                <c:pt idx="31553">
                  <c:v>1.5059</c:v>
                </c:pt>
                <c:pt idx="31554">
                  <c:v>1.5059</c:v>
                </c:pt>
                <c:pt idx="31555">
                  <c:v>1.5059</c:v>
                </c:pt>
                <c:pt idx="31556">
                  <c:v>1.5059</c:v>
                </c:pt>
                <c:pt idx="31557">
                  <c:v>1.5059</c:v>
                </c:pt>
                <c:pt idx="31558">
                  <c:v>1.5059</c:v>
                </c:pt>
                <c:pt idx="31559">
                  <c:v>1.4431</c:v>
                </c:pt>
                <c:pt idx="31560">
                  <c:v>1.5059</c:v>
                </c:pt>
                <c:pt idx="31561">
                  <c:v>1.4431</c:v>
                </c:pt>
                <c:pt idx="31562">
                  <c:v>1.5059</c:v>
                </c:pt>
                <c:pt idx="31563">
                  <c:v>1.5059</c:v>
                </c:pt>
                <c:pt idx="31564">
                  <c:v>1.5059</c:v>
                </c:pt>
                <c:pt idx="31565">
                  <c:v>1.5059</c:v>
                </c:pt>
                <c:pt idx="31566">
                  <c:v>1.5059</c:v>
                </c:pt>
                <c:pt idx="31567">
                  <c:v>1.5059</c:v>
                </c:pt>
                <c:pt idx="31568">
                  <c:v>1.5059</c:v>
                </c:pt>
                <c:pt idx="31569">
                  <c:v>1.4431</c:v>
                </c:pt>
                <c:pt idx="31570">
                  <c:v>1.5059</c:v>
                </c:pt>
                <c:pt idx="31571">
                  <c:v>1.4431</c:v>
                </c:pt>
                <c:pt idx="31572">
                  <c:v>1.5059</c:v>
                </c:pt>
                <c:pt idx="31573">
                  <c:v>1.5059</c:v>
                </c:pt>
                <c:pt idx="31574">
                  <c:v>1.5059</c:v>
                </c:pt>
                <c:pt idx="31575">
                  <c:v>1.5059</c:v>
                </c:pt>
                <c:pt idx="31576">
                  <c:v>1.5059</c:v>
                </c:pt>
                <c:pt idx="31577">
                  <c:v>1.5059</c:v>
                </c:pt>
                <c:pt idx="31578">
                  <c:v>1.5059</c:v>
                </c:pt>
                <c:pt idx="31579">
                  <c:v>1.4431</c:v>
                </c:pt>
                <c:pt idx="31580">
                  <c:v>1.5059</c:v>
                </c:pt>
                <c:pt idx="31581">
                  <c:v>1.5059</c:v>
                </c:pt>
                <c:pt idx="31582">
                  <c:v>1.5059</c:v>
                </c:pt>
                <c:pt idx="31583">
                  <c:v>1.5059</c:v>
                </c:pt>
                <c:pt idx="31584">
                  <c:v>1.5059</c:v>
                </c:pt>
                <c:pt idx="31585">
                  <c:v>1.5059</c:v>
                </c:pt>
                <c:pt idx="31586">
                  <c:v>1.5059</c:v>
                </c:pt>
                <c:pt idx="31587">
                  <c:v>1.5059</c:v>
                </c:pt>
                <c:pt idx="31588">
                  <c:v>1.5059</c:v>
                </c:pt>
                <c:pt idx="31589">
                  <c:v>1.5059</c:v>
                </c:pt>
                <c:pt idx="31590">
                  <c:v>1.5059</c:v>
                </c:pt>
                <c:pt idx="31591">
                  <c:v>1.5059</c:v>
                </c:pt>
                <c:pt idx="31592">
                  <c:v>1.5059</c:v>
                </c:pt>
                <c:pt idx="31593">
                  <c:v>1.5059</c:v>
                </c:pt>
                <c:pt idx="31594">
                  <c:v>1.5059</c:v>
                </c:pt>
                <c:pt idx="31595">
                  <c:v>1.5059</c:v>
                </c:pt>
                <c:pt idx="31596">
                  <c:v>1.5059</c:v>
                </c:pt>
                <c:pt idx="31597">
                  <c:v>1.5059</c:v>
                </c:pt>
                <c:pt idx="31598">
                  <c:v>1.5059</c:v>
                </c:pt>
                <c:pt idx="31599">
                  <c:v>1.5373000000000001</c:v>
                </c:pt>
                <c:pt idx="31600">
                  <c:v>1.5059</c:v>
                </c:pt>
                <c:pt idx="31601">
                  <c:v>1.5059</c:v>
                </c:pt>
                <c:pt idx="31602">
                  <c:v>1.5059</c:v>
                </c:pt>
                <c:pt idx="31603">
                  <c:v>1.5059</c:v>
                </c:pt>
                <c:pt idx="31604">
                  <c:v>1.5059</c:v>
                </c:pt>
                <c:pt idx="31605">
                  <c:v>1.5059</c:v>
                </c:pt>
                <c:pt idx="31606">
                  <c:v>1.5059</c:v>
                </c:pt>
                <c:pt idx="31607">
                  <c:v>1.5059</c:v>
                </c:pt>
                <c:pt idx="31608">
                  <c:v>1.5059</c:v>
                </c:pt>
                <c:pt idx="31609">
                  <c:v>1.5059</c:v>
                </c:pt>
                <c:pt idx="31610">
                  <c:v>1.5059</c:v>
                </c:pt>
                <c:pt idx="31611">
                  <c:v>1.5373000000000001</c:v>
                </c:pt>
                <c:pt idx="31612">
                  <c:v>1.5059</c:v>
                </c:pt>
                <c:pt idx="31613">
                  <c:v>1.5373000000000001</c:v>
                </c:pt>
                <c:pt idx="31614">
                  <c:v>1.5373000000000001</c:v>
                </c:pt>
                <c:pt idx="31615">
                  <c:v>1.5059</c:v>
                </c:pt>
                <c:pt idx="31616">
                  <c:v>1.5059</c:v>
                </c:pt>
                <c:pt idx="31617">
                  <c:v>1.5059</c:v>
                </c:pt>
                <c:pt idx="31618">
                  <c:v>1.5059</c:v>
                </c:pt>
                <c:pt idx="31619">
                  <c:v>1.5059</c:v>
                </c:pt>
                <c:pt idx="31620">
                  <c:v>1.5373000000000001</c:v>
                </c:pt>
                <c:pt idx="31621">
                  <c:v>1.5059</c:v>
                </c:pt>
                <c:pt idx="31622">
                  <c:v>1.5059</c:v>
                </c:pt>
                <c:pt idx="31623">
                  <c:v>1.5059</c:v>
                </c:pt>
                <c:pt idx="31624">
                  <c:v>1.5373000000000001</c:v>
                </c:pt>
                <c:pt idx="31625">
                  <c:v>1.5059</c:v>
                </c:pt>
                <c:pt idx="31626">
                  <c:v>1.5373000000000001</c:v>
                </c:pt>
                <c:pt idx="31627">
                  <c:v>1.5059</c:v>
                </c:pt>
                <c:pt idx="31628">
                  <c:v>1.5373000000000001</c:v>
                </c:pt>
                <c:pt idx="31629">
                  <c:v>1.5373000000000001</c:v>
                </c:pt>
                <c:pt idx="31630">
                  <c:v>1.5059</c:v>
                </c:pt>
                <c:pt idx="31631">
                  <c:v>1.5373000000000001</c:v>
                </c:pt>
                <c:pt idx="31632">
                  <c:v>1.5373000000000001</c:v>
                </c:pt>
                <c:pt idx="31633">
                  <c:v>1.5373000000000001</c:v>
                </c:pt>
                <c:pt idx="31634">
                  <c:v>1.5059</c:v>
                </c:pt>
                <c:pt idx="31635">
                  <c:v>1.5373000000000001</c:v>
                </c:pt>
                <c:pt idx="31636">
                  <c:v>1.5059</c:v>
                </c:pt>
                <c:pt idx="31637">
                  <c:v>1.5373000000000001</c:v>
                </c:pt>
                <c:pt idx="31638">
                  <c:v>1.5059</c:v>
                </c:pt>
                <c:pt idx="31639">
                  <c:v>1.5059</c:v>
                </c:pt>
                <c:pt idx="31640">
                  <c:v>1.5059</c:v>
                </c:pt>
                <c:pt idx="31641">
                  <c:v>1.5373000000000001</c:v>
                </c:pt>
                <c:pt idx="31642">
                  <c:v>1.5373000000000001</c:v>
                </c:pt>
                <c:pt idx="31643">
                  <c:v>1.5059</c:v>
                </c:pt>
                <c:pt idx="31644">
                  <c:v>1.5373000000000001</c:v>
                </c:pt>
                <c:pt idx="31645">
                  <c:v>1.5373000000000001</c:v>
                </c:pt>
                <c:pt idx="31646">
                  <c:v>1.5373000000000001</c:v>
                </c:pt>
                <c:pt idx="31647">
                  <c:v>1.5373000000000001</c:v>
                </c:pt>
                <c:pt idx="31648">
                  <c:v>1.5373000000000001</c:v>
                </c:pt>
                <c:pt idx="31649">
                  <c:v>1.5373000000000001</c:v>
                </c:pt>
                <c:pt idx="31650">
                  <c:v>1.5373000000000001</c:v>
                </c:pt>
                <c:pt idx="31651">
                  <c:v>1.5373000000000001</c:v>
                </c:pt>
                <c:pt idx="31652">
                  <c:v>1.5373000000000001</c:v>
                </c:pt>
                <c:pt idx="31653">
                  <c:v>1.5373000000000001</c:v>
                </c:pt>
                <c:pt idx="31654">
                  <c:v>1.5373000000000001</c:v>
                </c:pt>
                <c:pt idx="31655">
                  <c:v>1.5373000000000001</c:v>
                </c:pt>
                <c:pt idx="31656">
                  <c:v>1.5373000000000001</c:v>
                </c:pt>
                <c:pt idx="31657">
                  <c:v>1.5373000000000001</c:v>
                </c:pt>
                <c:pt idx="31658">
                  <c:v>1.5373000000000001</c:v>
                </c:pt>
                <c:pt idx="31659">
                  <c:v>1.5373000000000001</c:v>
                </c:pt>
                <c:pt idx="31660">
                  <c:v>1.5373000000000001</c:v>
                </c:pt>
                <c:pt idx="31661">
                  <c:v>1.5059</c:v>
                </c:pt>
                <c:pt idx="31662">
                  <c:v>1.5373000000000001</c:v>
                </c:pt>
                <c:pt idx="31663">
                  <c:v>1.5373000000000001</c:v>
                </c:pt>
                <c:pt idx="31664">
                  <c:v>1.5373000000000001</c:v>
                </c:pt>
                <c:pt idx="31665">
                  <c:v>1.5373000000000001</c:v>
                </c:pt>
                <c:pt idx="31666">
                  <c:v>1.5373000000000001</c:v>
                </c:pt>
                <c:pt idx="31667">
                  <c:v>1.5373000000000001</c:v>
                </c:pt>
                <c:pt idx="31668">
                  <c:v>1.5373000000000001</c:v>
                </c:pt>
                <c:pt idx="31669">
                  <c:v>1.5373000000000001</c:v>
                </c:pt>
                <c:pt idx="31670">
                  <c:v>1.5373000000000001</c:v>
                </c:pt>
                <c:pt idx="31671">
                  <c:v>1.5373000000000001</c:v>
                </c:pt>
                <c:pt idx="31672">
                  <c:v>1.5373000000000001</c:v>
                </c:pt>
                <c:pt idx="31673">
                  <c:v>1.5373000000000001</c:v>
                </c:pt>
                <c:pt idx="31674">
                  <c:v>1.5373000000000001</c:v>
                </c:pt>
                <c:pt idx="31675">
                  <c:v>1.5373000000000001</c:v>
                </c:pt>
                <c:pt idx="31676">
                  <c:v>1.5373000000000001</c:v>
                </c:pt>
                <c:pt idx="31677">
                  <c:v>1.5373000000000001</c:v>
                </c:pt>
                <c:pt idx="31678">
                  <c:v>1.5373000000000001</c:v>
                </c:pt>
                <c:pt idx="31679">
                  <c:v>1.5373000000000001</c:v>
                </c:pt>
                <c:pt idx="31680">
                  <c:v>1.5373000000000001</c:v>
                </c:pt>
                <c:pt idx="31681">
                  <c:v>1.5373000000000001</c:v>
                </c:pt>
                <c:pt idx="31682">
                  <c:v>1.5373000000000001</c:v>
                </c:pt>
                <c:pt idx="31683">
                  <c:v>1.5373000000000001</c:v>
                </c:pt>
                <c:pt idx="31684">
                  <c:v>1.5373000000000001</c:v>
                </c:pt>
                <c:pt idx="31685">
                  <c:v>1.5373000000000001</c:v>
                </c:pt>
                <c:pt idx="31686">
                  <c:v>1.5373000000000001</c:v>
                </c:pt>
                <c:pt idx="31687">
                  <c:v>1.5373000000000001</c:v>
                </c:pt>
                <c:pt idx="31688">
                  <c:v>1.5373000000000001</c:v>
                </c:pt>
                <c:pt idx="31689">
                  <c:v>1.5373000000000001</c:v>
                </c:pt>
                <c:pt idx="31690">
                  <c:v>1.5373000000000001</c:v>
                </c:pt>
                <c:pt idx="31691">
                  <c:v>1.5373000000000001</c:v>
                </c:pt>
                <c:pt idx="31692">
                  <c:v>1.5373000000000001</c:v>
                </c:pt>
                <c:pt idx="31693">
                  <c:v>1.5373000000000001</c:v>
                </c:pt>
                <c:pt idx="31694">
                  <c:v>1.5373000000000001</c:v>
                </c:pt>
                <c:pt idx="31695">
                  <c:v>1.5373000000000001</c:v>
                </c:pt>
                <c:pt idx="31696">
                  <c:v>1.5373000000000001</c:v>
                </c:pt>
                <c:pt idx="31697">
                  <c:v>1.5373000000000001</c:v>
                </c:pt>
                <c:pt idx="31698">
                  <c:v>1.5373000000000001</c:v>
                </c:pt>
                <c:pt idx="31699">
                  <c:v>1.5373000000000001</c:v>
                </c:pt>
                <c:pt idx="31700">
                  <c:v>1.5373000000000001</c:v>
                </c:pt>
                <c:pt idx="31701">
                  <c:v>1.5373000000000001</c:v>
                </c:pt>
                <c:pt idx="31702">
                  <c:v>1.5373000000000001</c:v>
                </c:pt>
                <c:pt idx="31703">
                  <c:v>1.5373000000000001</c:v>
                </c:pt>
                <c:pt idx="31704">
                  <c:v>1.5373000000000001</c:v>
                </c:pt>
                <c:pt idx="31705">
                  <c:v>1.5373000000000001</c:v>
                </c:pt>
                <c:pt idx="31706">
                  <c:v>1.5373000000000001</c:v>
                </c:pt>
                <c:pt idx="31707">
                  <c:v>1.5686</c:v>
                </c:pt>
                <c:pt idx="31708">
                  <c:v>1.5373000000000001</c:v>
                </c:pt>
                <c:pt idx="31709">
                  <c:v>1.5373000000000001</c:v>
                </c:pt>
                <c:pt idx="31710">
                  <c:v>1.5373000000000001</c:v>
                </c:pt>
                <c:pt idx="31711">
                  <c:v>1.5686</c:v>
                </c:pt>
                <c:pt idx="31712">
                  <c:v>1.5373000000000001</c:v>
                </c:pt>
                <c:pt idx="31713">
                  <c:v>1.5373000000000001</c:v>
                </c:pt>
                <c:pt idx="31714">
                  <c:v>1.5373000000000001</c:v>
                </c:pt>
                <c:pt idx="31715">
                  <c:v>1.5373000000000001</c:v>
                </c:pt>
                <c:pt idx="31716">
                  <c:v>1.5373000000000001</c:v>
                </c:pt>
                <c:pt idx="31717">
                  <c:v>1.5373000000000001</c:v>
                </c:pt>
                <c:pt idx="31718">
                  <c:v>1.5373000000000001</c:v>
                </c:pt>
                <c:pt idx="31719">
                  <c:v>1.5686</c:v>
                </c:pt>
                <c:pt idx="31720">
                  <c:v>1.5373000000000001</c:v>
                </c:pt>
                <c:pt idx="31721">
                  <c:v>1.5373000000000001</c:v>
                </c:pt>
                <c:pt idx="31722">
                  <c:v>1.5373000000000001</c:v>
                </c:pt>
                <c:pt idx="31723">
                  <c:v>1.5373000000000001</c:v>
                </c:pt>
                <c:pt idx="31724">
                  <c:v>1.5373000000000001</c:v>
                </c:pt>
                <c:pt idx="31725">
                  <c:v>1.5373000000000001</c:v>
                </c:pt>
                <c:pt idx="31726">
                  <c:v>1.5373000000000001</c:v>
                </c:pt>
                <c:pt idx="31727">
                  <c:v>1.5373000000000001</c:v>
                </c:pt>
                <c:pt idx="31728">
                  <c:v>1.5373000000000001</c:v>
                </c:pt>
                <c:pt idx="31729">
                  <c:v>1.5373000000000001</c:v>
                </c:pt>
                <c:pt idx="31730">
                  <c:v>1.5373000000000001</c:v>
                </c:pt>
                <c:pt idx="31731">
                  <c:v>1.5373000000000001</c:v>
                </c:pt>
                <c:pt idx="31732">
                  <c:v>1.5686</c:v>
                </c:pt>
                <c:pt idx="31733">
                  <c:v>1.5373000000000001</c:v>
                </c:pt>
                <c:pt idx="31734">
                  <c:v>1.5373000000000001</c:v>
                </c:pt>
                <c:pt idx="31735">
                  <c:v>1.5373000000000001</c:v>
                </c:pt>
                <c:pt idx="31736">
                  <c:v>1.5373000000000001</c:v>
                </c:pt>
                <c:pt idx="31737">
                  <c:v>1.5373000000000001</c:v>
                </c:pt>
                <c:pt idx="31738">
                  <c:v>1.5373000000000001</c:v>
                </c:pt>
                <c:pt idx="31739">
                  <c:v>1.5373000000000001</c:v>
                </c:pt>
                <c:pt idx="31740">
                  <c:v>1.5686</c:v>
                </c:pt>
                <c:pt idx="31741">
                  <c:v>1.5373000000000001</c:v>
                </c:pt>
                <c:pt idx="31742">
                  <c:v>1.5686</c:v>
                </c:pt>
                <c:pt idx="31743">
                  <c:v>1.5686</c:v>
                </c:pt>
                <c:pt idx="31744">
                  <c:v>1.5686</c:v>
                </c:pt>
                <c:pt idx="31745">
                  <c:v>1.5686</c:v>
                </c:pt>
                <c:pt idx="31746">
                  <c:v>1.5373000000000001</c:v>
                </c:pt>
                <c:pt idx="31747">
                  <c:v>1.5373000000000001</c:v>
                </c:pt>
                <c:pt idx="31748">
                  <c:v>1.5373000000000001</c:v>
                </c:pt>
                <c:pt idx="31749">
                  <c:v>1.5373000000000001</c:v>
                </c:pt>
                <c:pt idx="31750">
                  <c:v>1.5373000000000001</c:v>
                </c:pt>
                <c:pt idx="31751">
                  <c:v>1.5373000000000001</c:v>
                </c:pt>
                <c:pt idx="31752">
                  <c:v>1.5373000000000001</c:v>
                </c:pt>
                <c:pt idx="31753">
                  <c:v>1.5373000000000001</c:v>
                </c:pt>
                <c:pt idx="31754">
                  <c:v>1.5373000000000001</c:v>
                </c:pt>
                <c:pt idx="31755">
                  <c:v>1.5373000000000001</c:v>
                </c:pt>
                <c:pt idx="31756">
                  <c:v>1.5373000000000001</c:v>
                </c:pt>
                <c:pt idx="31757">
                  <c:v>1.5373000000000001</c:v>
                </c:pt>
                <c:pt idx="31758">
                  <c:v>1.5686</c:v>
                </c:pt>
                <c:pt idx="31759">
                  <c:v>1.5686</c:v>
                </c:pt>
                <c:pt idx="31760">
                  <c:v>1.5373000000000001</c:v>
                </c:pt>
                <c:pt idx="31761">
                  <c:v>1.5686</c:v>
                </c:pt>
                <c:pt idx="31762">
                  <c:v>1.5373000000000001</c:v>
                </c:pt>
                <c:pt idx="31763">
                  <c:v>1.5373000000000001</c:v>
                </c:pt>
                <c:pt idx="31764">
                  <c:v>1.5373000000000001</c:v>
                </c:pt>
                <c:pt idx="31765">
                  <c:v>1.5686</c:v>
                </c:pt>
                <c:pt idx="31766">
                  <c:v>1.5373000000000001</c:v>
                </c:pt>
                <c:pt idx="31767">
                  <c:v>1.5686</c:v>
                </c:pt>
                <c:pt idx="31768">
                  <c:v>1.5373000000000001</c:v>
                </c:pt>
                <c:pt idx="31769">
                  <c:v>1.5373000000000001</c:v>
                </c:pt>
                <c:pt idx="31770">
                  <c:v>1.5686</c:v>
                </c:pt>
                <c:pt idx="31771">
                  <c:v>1.5686</c:v>
                </c:pt>
                <c:pt idx="31772">
                  <c:v>1.5686</c:v>
                </c:pt>
                <c:pt idx="31773">
                  <c:v>1.5686</c:v>
                </c:pt>
                <c:pt idx="31774">
                  <c:v>1.5686</c:v>
                </c:pt>
                <c:pt idx="31775">
                  <c:v>1.5373000000000001</c:v>
                </c:pt>
                <c:pt idx="31776">
                  <c:v>1.5373000000000001</c:v>
                </c:pt>
                <c:pt idx="31777">
                  <c:v>1.5686</c:v>
                </c:pt>
                <c:pt idx="31778">
                  <c:v>1.5373000000000001</c:v>
                </c:pt>
                <c:pt idx="31779">
                  <c:v>1.5373000000000001</c:v>
                </c:pt>
                <c:pt idx="31780">
                  <c:v>1.5686</c:v>
                </c:pt>
                <c:pt idx="31781">
                  <c:v>1.5373000000000001</c:v>
                </c:pt>
                <c:pt idx="31782">
                  <c:v>1.5686</c:v>
                </c:pt>
                <c:pt idx="31783">
                  <c:v>1.5373000000000001</c:v>
                </c:pt>
                <c:pt idx="31784">
                  <c:v>1.5686</c:v>
                </c:pt>
                <c:pt idx="31785">
                  <c:v>1.5686</c:v>
                </c:pt>
                <c:pt idx="31786">
                  <c:v>1.5373000000000001</c:v>
                </c:pt>
                <c:pt idx="31787">
                  <c:v>1.5686</c:v>
                </c:pt>
                <c:pt idx="31788">
                  <c:v>1.5373000000000001</c:v>
                </c:pt>
                <c:pt idx="31789">
                  <c:v>1.5686</c:v>
                </c:pt>
                <c:pt idx="31790">
                  <c:v>1.5686</c:v>
                </c:pt>
                <c:pt idx="31791">
                  <c:v>1.5373000000000001</c:v>
                </c:pt>
                <c:pt idx="31792">
                  <c:v>1.5686</c:v>
                </c:pt>
                <c:pt idx="31793">
                  <c:v>1.5373000000000001</c:v>
                </c:pt>
                <c:pt idx="31794">
                  <c:v>1.5686</c:v>
                </c:pt>
                <c:pt idx="31795">
                  <c:v>1.5686</c:v>
                </c:pt>
                <c:pt idx="31796">
                  <c:v>1.5373000000000001</c:v>
                </c:pt>
                <c:pt idx="31797">
                  <c:v>1.5686</c:v>
                </c:pt>
                <c:pt idx="31798">
                  <c:v>1.5373000000000001</c:v>
                </c:pt>
                <c:pt idx="31799">
                  <c:v>1.5686</c:v>
                </c:pt>
                <c:pt idx="31800">
                  <c:v>1.5373000000000001</c:v>
                </c:pt>
                <c:pt idx="31801">
                  <c:v>1.5373000000000001</c:v>
                </c:pt>
                <c:pt idx="31802">
                  <c:v>1.5373000000000001</c:v>
                </c:pt>
                <c:pt idx="31803">
                  <c:v>1.5686</c:v>
                </c:pt>
                <c:pt idx="31804">
                  <c:v>1.5373000000000001</c:v>
                </c:pt>
                <c:pt idx="31805">
                  <c:v>1.5373000000000001</c:v>
                </c:pt>
                <c:pt idx="31806">
                  <c:v>1.5686</c:v>
                </c:pt>
                <c:pt idx="31807">
                  <c:v>1.5373000000000001</c:v>
                </c:pt>
                <c:pt idx="31808">
                  <c:v>1.5373000000000001</c:v>
                </c:pt>
                <c:pt idx="31809">
                  <c:v>1.5686</c:v>
                </c:pt>
                <c:pt idx="31810">
                  <c:v>1.5373000000000001</c:v>
                </c:pt>
                <c:pt idx="31811">
                  <c:v>1.5686</c:v>
                </c:pt>
                <c:pt idx="31812">
                  <c:v>1.5373000000000001</c:v>
                </c:pt>
                <c:pt idx="31813">
                  <c:v>1.5373000000000001</c:v>
                </c:pt>
                <c:pt idx="31814">
                  <c:v>1.5373000000000001</c:v>
                </c:pt>
                <c:pt idx="31815">
                  <c:v>1.5686</c:v>
                </c:pt>
                <c:pt idx="31816">
                  <c:v>1.5686</c:v>
                </c:pt>
                <c:pt idx="31817">
                  <c:v>1.5686</c:v>
                </c:pt>
                <c:pt idx="31818">
                  <c:v>1.5686</c:v>
                </c:pt>
                <c:pt idx="31819">
                  <c:v>1.5686</c:v>
                </c:pt>
                <c:pt idx="31820">
                  <c:v>1.5373000000000001</c:v>
                </c:pt>
                <c:pt idx="31821">
                  <c:v>1.5686</c:v>
                </c:pt>
                <c:pt idx="31822">
                  <c:v>1.5686</c:v>
                </c:pt>
                <c:pt idx="31823">
                  <c:v>1.5686</c:v>
                </c:pt>
                <c:pt idx="31824">
                  <c:v>1.5686</c:v>
                </c:pt>
                <c:pt idx="31825">
                  <c:v>1.5686</c:v>
                </c:pt>
                <c:pt idx="31826">
                  <c:v>1.5373000000000001</c:v>
                </c:pt>
                <c:pt idx="31827">
                  <c:v>1.5686</c:v>
                </c:pt>
                <c:pt idx="31828">
                  <c:v>1.5686</c:v>
                </c:pt>
                <c:pt idx="31829">
                  <c:v>1.5686</c:v>
                </c:pt>
                <c:pt idx="31830">
                  <c:v>1.5373000000000001</c:v>
                </c:pt>
                <c:pt idx="31831">
                  <c:v>1.5686</c:v>
                </c:pt>
                <c:pt idx="31832">
                  <c:v>1.5686</c:v>
                </c:pt>
                <c:pt idx="31833">
                  <c:v>1.5686</c:v>
                </c:pt>
                <c:pt idx="31834">
                  <c:v>1.5686</c:v>
                </c:pt>
                <c:pt idx="31835">
                  <c:v>1.5686</c:v>
                </c:pt>
                <c:pt idx="31836">
                  <c:v>1.5686</c:v>
                </c:pt>
                <c:pt idx="31837">
                  <c:v>1.5686</c:v>
                </c:pt>
                <c:pt idx="31838">
                  <c:v>1.5686</c:v>
                </c:pt>
                <c:pt idx="31839">
                  <c:v>1.5686</c:v>
                </c:pt>
                <c:pt idx="31840">
                  <c:v>1.5686</c:v>
                </c:pt>
                <c:pt idx="31841">
                  <c:v>1.5373000000000001</c:v>
                </c:pt>
                <c:pt idx="31842">
                  <c:v>1.5373000000000001</c:v>
                </c:pt>
                <c:pt idx="31843">
                  <c:v>1.5686</c:v>
                </c:pt>
                <c:pt idx="31844">
                  <c:v>1.5686</c:v>
                </c:pt>
                <c:pt idx="31845">
                  <c:v>1.5686</c:v>
                </c:pt>
                <c:pt idx="31846">
                  <c:v>1.5686</c:v>
                </c:pt>
                <c:pt idx="31847">
                  <c:v>1.5686</c:v>
                </c:pt>
                <c:pt idx="31848">
                  <c:v>1.5686</c:v>
                </c:pt>
                <c:pt idx="31849">
                  <c:v>1.5686</c:v>
                </c:pt>
                <c:pt idx="31850">
                  <c:v>1.5686</c:v>
                </c:pt>
                <c:pt idx="31851">
                  <c:v>1.5686</c:v>
                </c:pt>
                <c:pt idx="31852">
                  <c:v>1.5686</c:v>
                </c:pt>
                <c:pt idx="31853">
                  <c:v>1.5686</c:v>
                </c:pt>
                <c:pt idx="31854">
                  <c:v>1.5686</c:v>
                </c:pt>
                <c:pt idx="31855">
                  <c:v>1.5686</c:v>
                </c:pt>
                <c:pt idx="31856">
                  <c:v>1.5686</c:v>
                </c:pt>
                <c:pt idx="31857">
                  <c:v>1.5686</c:v>
                </c:pt>
                <c:pt idx="31858">
                  <c:v>1.5686</c:v>
                </c:pt>
                <c:pt idx="31859">
                  <c:v>1.5686</c:v>
                </c:pt>
                <c:pt idx="31860">
                  <c:v>1.5686</c:v>
                </c:pt>
                <c:pt idx="31861">
                  <c:v>1.5686</c:v>
                </c:pt>
                <c:pt idx="31862">
                  <c:v>1.5686</c:v>
                </c:pt>
                <c:pt idx="31863">
                  <c:v>1.5686</c:v>
                </c:pt>
                <c:pt idx="31864">
                  <c:v>1.5686</c:v>
                </c:pt>
                <c:pt idx="31865">
                  <c:v>1.5686</c:v>
                </c:pt>
                <c:pt idx="31866">
                  <c:v>1.5686</c:v>
                </c:pt>
                <c:pt idx="31867">
                  <c:v>1.5686</c:v>
                </c:pt>
                <c:pt idx="31868">
                  <c:v>1.5686</c:v>
                </c:pt>
                <c:pt idx="31869">
                  <c:v>1.5686</c:v>
                </c:pt>
                <c:pt idx="31870">
                  <c:v>1.5373000000000001</c:v>
                </c:pt>
                <c:pt idx="31871">
                  <c:v>1.5686</c:v>
                </c:pt>
                <c:pt idx="31872">
                  <c:v>1.5686</c:v>
                </c:pt>
                <c:pt idx="31873">
                  <c:v>1.5686</c:v>
                </c:pt>
                <c:pt idx="31874">
                  <c:v>1.5373000000000001</c:v>
                </c:pt>
                <c:pt idx="31875">
                  <c:v>1.5686</c:v>
                </c:pt>
                <c:pt idx="31876">
                  <c:v>1.5686</c:v>
                </c:pt>
                <c:pt idx="31877">
                  <c:v>1.5686</c:v>
                </c:pt>
                <c:pt idx="31878">
                  <c:v>1.5686</c:v>
                </c:pt>
                <c:pt idx="31879">
                  <c:v>1.5686</c:v>
                </c:pt>
                <c:pt idx="31880">
                  <c:v>1.5686</c:v>
                </c:pt>
                <c:pt idx="31881">
                  <c:v>1.5686</c:v>
                </c:pt>
                <c:pt idx="31882">
                  <c:v>1.5686</c:v>
                </c:pt>
                <c:pt idx="31883">
                  <c:v>1.5686</c:v>
                </c:pt>
                <c:pt idx="31884">
                  <c:v>1.5686</c:v>
                </c:pt>
                <c:pt idx="31885">
                  <c:v>1.5686</c:v>
                </c:pt>
                <c:pt idx="31886">
                  <c:v>1.5686</c:v>
                </c:pt>
                <c:pt idx="31887">
                  <c:v>1.5686</c:v>
                </c:pt>
                <c:pt idx="31888">
                  <c:v>1.5686</c:v>
                </c:pt>
                <c:pt idx="31889">
                  <c:v>1.5686</c:v>
                </c:pt>
                <c:pt idx="31890">
                  <c:v>1.5686</c:v>
                </c:pt>
                <c:pt idx="31891">
                  <c:v>1.5686</c:v>
                </c:pt>
                <c:pt idx="31892">
                  <c:v>1.5686</c:v>
                </c:pt>
                <c:pt idx="31893">
                  <c:v>1.5686</c:v>
                </c:pt>
                <c:pt idx="31894">
                  <c:v>1.5686</c:v>
                </c:pt>
                <c:pt idx="31895">
                  <c:v>1.5686</c:v>
                </c:pt>
                <c:pt idx="31896">
                  <c:v>1.5686</c:v>
                </c:pt>
                <c:pt idx="31897">
                  <c:v>1.5686</c:v>
                </c:pt>
                <c:pt idx="31898">
                  <c:v>1.5686</c:v>
                </c:pt>
                <c:pt idx="31899">
                  <c:v>1.5686</c:v>
                </c:pt>
                <c:pt idx="31900">
                  <c:v>1.5686</c:v>
                </c:pt>
                <c:pt idx="31901">
                  <c:v>1.5686</c:v>
                </c:pt>
                <c:pt idx="31902">
                  <c:v>1.5686</c:v>
                </c:pt>
                <c:pt idx="31903">
                  <c:v>1.5686</c:v>
                </c:pt>
                <c:pt idx="31904">
                  <c:v>1.5686</c:v>
                </c:pt>
                <c:pt idx="31905">
                  <c:v>1.5686</c:v>
                </c:pt>
                <c:pt idx="31906">
                  <c:v>1.5686</c:v>
                </c:pt>
                <c:pt idx="31907">
                  <c:v>1.5686</c:v>
                </c:pt>
                <c:pt idx="31908">
                  <c:v>1.5686</c:v>
                </c:pt>
                <c:pt idx="31909">
                  <c:v>1.5373000000000001</c:v>
                </c:pt>
                <c:pt idx="31910">
                  <c:v>1.5686</c:v>
                </c:pt>
                <c:pt idx="31911">
                  <c:v>1.5686</c:v>
                </c:pt>
                <c:pt idx="31912">
                  <c:v>1.5373000000000001</c:v>
                </c:pt>
                <c:pt idx="31913">
                  <c:v>1.5686</c:v>
                </c:pt>
                <c:pt idx="31914">
                  <c:v>1.5686</c:v>
                </c:pt>
                <c:pt idx="31915">
                  <c:v>1.5686</c:v>
                </c:pt>
                <c:pt idx="31916">
                  <c:v>1.5686</c:v>
                </c:pt>
                <c:pt idx="31917">
                  <c:v>1.5686</c:v>
                </c:pt>
                <c:pt idx="31918">
                  <c:v>1.5686</c:v>
                </c:pt>
                <c:pt idx="31919">
                  <c:v>1.5686</c:v>
                </c:pt>
                <c:pt idx="31920">
                  <c:v>1.5686</c:v>
                </c:pt>
                <c:pt idx="31921">
                  <c:v>1.5686</c:v>
                </c:pt>
                <c:pt idx="31922">
                  <c:v>1.5686</c:v>
                </c:pt>
                <c:pt idx="31923">
                  <c:v>1.5686</c:v>
                </c:pt>
                <c:pt idx="31924">
                  <c:v>1.5686</c:v>
                </c:pt>
                <c:pt idx="31925">
                  <c:v>1.5686</c:v>
                </c:pt>
                <c:pt idx="31926">
                  <c:v>1.5686</c:v>
                </c:pt>
                <c:pt idx="31927">
                  <c:v>1.5373000000000001</c:v>
                </c:pt>
                <c:pt idx="31928">
                  <c:v>1.5686</c:v>
                </c:pt>
                <c:pt idx="31929">
                  <c:v>1.5686</c:v>
                </c:pt>
                <c:pt idx="31930">
                  <c:v>1.5686</c:v>
                </c:pt>
                <c:pt idx="31931">
                  <c:v>1.5686</c:v>
                </c:pt>
                <c:pt idx="31932">
                  <c:v>1.5686</c:v>
                </c:pt>
                <c:pt idx="31933">
                  <c:v>1.5686</c:v>
                </c:pt>
                <c:pt idx="31934">
                  <c:v>1.5686</c:v>
                </c:pt>
                <c:pt idx="31935">
                  <c:v>1.5686</c:v>
                </c:pt>
                <c:pt idx="31936">
                  <c:v>1.5686</c:v>
                </c:pt>
                <c:pt idx="31937">
                  <c:v>1.5686</c:v>
                </c:pt>
                <c:pt idx="31938">
                  <c:v>1.5686</c:v>
                </c:pt>
                <c:pt idx="31939">
                  <c:v>1.5373000000000001</c:v>
                </c:pt>
                <c:pt idx="31940">
                  <c:v>1.5686</c:v>
                </c:pt>
                <c:pt idx="31941">
                  <c:v>1.5686</c:v>
                </c:pt>
                <c:pt idx="31942">
                  <c:v>1.5686</c:v>
                </c:pt>
                <c:pt idx="31943">
                  <c:v>1.5686</c:v>
                </c:pt>
                <c:pt idx="31944">
                  <c:v>1.5686</c:v>
                </c:pt>
                <c:pt idx="31945">
                  <c:v>1.5686</c:v>
                </c:pt>
                <c:pt idx="31946">
                  <c:v>1.5686</c:v>
                </c:pt>
                <c:pt idx="31947">
                  <c:v>1.5686</c:v>
                </c:pt>
                <c:pt idx="31948">
                  <c:v>1.5686</c:v>
                </c:pt>
                <c:pt idx="31949">
                  <c:v>1.5686</c:v>
                </c:pt>
                <c:pt idx="31950">
                  <c:v>1.5373000000000001</c:v>
                </c:pt>
                <c:pt idx="31951">
                  <c:v>1.5686</c:v>
                </c:pt>
                <c:pt idx="31952">
                  <c:v>1.5686</c:v>
                </c:pt>
                <c:pt idx="31953">
                  <c:v>1.5686</c:v>
                </c:pt>
                <c:pt idx="31954">
                  <c:v>1.5686</c:v>
                </c:pt>
                <c:pt idx="31955">
                  <c:v>1.5686</c:v>
                </c:pt>
                <c:pt idx="31956">
                  <c:v>1.5686</c:v>
                </c:pt>
                <c:pt idx="31957">
                  <c:v>1.5686</c:v>
                </c:pt>
                <c:pt idx="31958">
                  <c:v>1.5686</c:v>
                </c:pt>
                <c:pt idx="31959">
                  <c:v>1.5686</c:v>
                </c:pt>
                <c:pt idx="31960">
                  <c:v>1.5686</c:v>
                </c:pt>
                <c:pt idx="31961">
                  <c:v>1.5686</c:v>
                </c:pt>
                <c:pt idx="31962">
                  <c:v>1.5686</c:v>
                </c:pt>
                <c:pt idx="31963">
                  <c:v>1.5686</c:v>
                </c:pt>
                <c:pt idx="31964">
                  <c:v>1.5686</c:v>
                </c:pt>
                <c:pt idx="31965">
                  <c:v>1.5686</c:v>
                </c:pt>
                <c:pt idx="31966">
                  <c:v>1.5686</c:v>
                </c:pt>
                <c:pt idx="31967">
                  <c:v>1.5686</c:v>
                </c:pt>
                <c:pt idx="31968">
                  <c:v>1.5686</c:v>
                </c:pt>
                <c:pt idx="31969">
                  <c:v>1.5686</c:v>
                </c:pt>
                <c:pt idx="31970">
                  <c:v>1.5686</c:v>
                </c:pt>
                <c:pt idx="31971">
                  <c:v>1.5686</c:v>
                </c:pt>
                <c:pt idx="31972">
                  <c:v>1.5686</c:v>
                </c:pt>
                <c:pt idx="31973">
                  <c:v>1.5686</c:v>
                </c:pt>
                <c:pt idx="31974">
                  <c:v>1.5686</c:v>
                </c:pt>
                <c:pt idx="31975">
                  <c:v>1.5686</c:v>
                </c:pt>
                <c:pt idx="31976">
                  <c:v>1.5686</c:v>
                </c:pt>
                <c:pt idx="31977">
                  <c:v>1.5686</c:v>
                </c:pt>
                <c:pt idx="31978">
                  <c:v>1.5686</c:v>
                </c:pt>
                <c:pt idx="31979">
                  <c:v>1.5686</c:v>
                </c:pt>
                <c:pt idx="31980">
                  <c:v>1.5686</c:v>
                </c:pt>
                <c:pt idx="31981">
                  <c:v>1.5686</c:v>
                </c:pt>
                <c:pt idx="31982">
                  <c:v>1.5686</c:v>
                </c:pt>
                <c:pt idx="31983">
                  <c:v>1.5686</c:v>
                </c:pt>
                <c:pt idx="31984">
                  <c:v>1.5686</c:v>
                </c:pt>
                <c:pt idx="31985">
                  <c:v>1.5686</c:v>
                </c:pt>
                <c:pt idx="31986">
                  <c:v>1.5686</c:v>
                </c:pt>
                <c:pt idx="31987">
                  <c:v>1.5686</c:v>
                </c:pt>
                <c:pt idx="31988">
                  <c:v>1.5686</c:v>
                </c:pt>
                <c:pt idx="31989">
                  <c:v>1.5686</c:v>
                </c:pt>
                <c:pt idx="31990">
                  <c:v>1.5686</c:v>
                </c:pt>
                <c:pt idx="31991">
                  <c:v>1.5686</c:v>
                </c:pt>
                <c:pt idx="31992">
                  <c:v>1.5686</c:v>
                </c:pt>
                <c:pt idx="31993">
                  <c:v>1.5686</c:v>
                </c:pt>
                <c:pt idx="31994">
                  <c:v>1.5686</c:v>
                </c:pt>
                <c:pt idx="31995">
                  <c:v>1.5686</c:v>
                </c:pt>
                <c:pt idx="31996">
                  <c:v>1.5686</c:v>
                </c:pt>
                <c:pt idx="31997">
                  <c:v>1.5686</c:v>
                </c:pt>
                <c:pt idx="31998">
                  <c:v>1.5686</c:v>
                </c:pt>
                <c:pt idx="31999">
                  <c:v>1.5686</c:v>
                </c:pt>
                <c:pt idx="32000">
                  <c:v>1.5686</c:v>
                </c:pt>
                <c:pt idx="32001">
                  <c:v>1.5686</c:v>
                </c:pt>
                <c:pt idx="32002">
                  <c:v>1.5686</c:v>
                </c:pt>
                <c:pt idx="32003">
                  <c:v>1.5686</c:v>
                </c:pt>
                <c:pt idx="32004">
                  <c:v>1.5686</c:v>
                </c:pt>
                <c:pt idx="32005">
                  <c:v>1.5686</c:v>
                </c:pt>
                <c:pt idx="32006">
                  <c:v>1.5686</c:v>
                </c:pt>
                <c:pt idx="32007">
                  <c:v>1.5686</c:v>
                </c:pt>
                <c:pt idx="32008">
                  <c:v>1.5686</c:v>
                </c:pt>
                <c:pt idx="32009">
                  <c:v>1.5686</c:v>
                </c:pt>
                <c:pt idx="32010">
                  <c:v>1.5686</c:v>
                </c:pt>
                <c:pt idx="32011">
                  <c:v>1.5686</c:v>
                </c:pt>
                <c:pt idx="32012">
                  <c:v>1.5686</c:v>
                </c:pt>
                <c:pt idx="32013">
                  <c:v>1.5686</c:v>
                </c:pt>
                <c:pt idx="32014">
                  <c:v>1.5686</c:v>
                </c:pt>
                <c:pt idx="32015">
                  <c:v>1.5686</c:v>
                </c:pt>
                <c:pt idx="32016">
                  <c:v>1.5686</c:v>
                </c:pt>
                <c:pt idx="32017">
                  <c:v>1.5686</c:v>
                </c:pt>
                <c:pt idx="32018">
                  <c:v>1.5686</c:v>
                </c:pt>
                <c:pt idx="32019">
                  <c:v>1.5686</c:v>
                </c:pt>
                <c:pt idx="32020">
                  <c:v>1.5686</c:v>
                </c:pt>
                <c:pt idx="32021">
                  <c:v>1.5686</c:v>
                </c:pt>
                <c:pt idx="32022">
                  <c:v>1.5686</c:v>
                </c:pt>
                <c:pt idx="32023">
                  <c:v>1.5686</c:v>
                </c:pt>
                <c:pt idx="32024">
                  <c:v>1.5686</c:v>
                </c:pt>
                <c:pt idx="32025">
                  <c:v>1.5686</c:v>
                </c:pt>
                <c:pt idx="32026">
                  <c:v>1.5686</c:v>
                </c:pt>
                <c:pt idx="32027">
                  <c:v>1.5686</c:v>
                </c:pt>
                <c:pt idx="32028">
                  <c:v>1.5686</c:v>
                </c:pt>
                <c:pt idx="32029">
                  <c:v>1.5686</c:v>
                </c:pt>
                <c:pt idx="32030">
                  <c:v>1.5686</c:v>
                </c:pt>
                <c:pt idx="32031">
                  <c:v>1.5686</c:v>
                </c:pt>
                <c:pt idx="32032">
                  <c:v>1.5686</c:v>
                </c:pt>
                <c:pt idx="32033">
                  <c:v>1.5686</c:v>
                </c:pt>
                <c:pt idx="32034">
                  <c:v>1.5686</c:v>
                </c:pt>
                <c:pt idx="32035">
                  <c:v>1.5686</c:v>
                </c:pt>
                <c:pt idx="32036">
                  <c:v>1.5686</c:v>
                </c:pt>
                <c:pt idx="32037">
                  <c:v>1.5686</c:v>
                </c:pt>
                <c:pt idx="32038">
                  <c:v>1.5686</c:v>
                </c:pt>
                <c:pt idx="32039">
                  <c:v>1.5686</c:v>
                </c:pt>
                <c:pt idx="32040">
                  <c:v>1.5686</c:v>
                </c:pt>
                <c:pt idx="32041">
                  <c:v>1.5686</c:v>
                </c:pt>
                <c:pt idx="32042">
                  <c:v>1.5686</c:v>
                </c:pt>
                <c:pt idx="32043">
                  <c:v>1.5686</c:v>
                </c:pt>
                <c:pt idx="32044">
                  <c:v>1.5686</c:v>
                </c:pt>
                <c:pt idx="32045">
                  <c:v>1.5686</c:v>
                </c:pt>
                <c:pt idx="32046">
                  <c:v>1.5686</c:v>
                </c:pt>
                <c:pt idx="32047">
                  <c:v>1.5686</c:v>
                </c:pt>
                <c:pt idx="32048">
                  <c:v>1.5686</c:v>
                </c:pt>
                <c:pt idx="32049">
                  <c:v>1.5686</c:v>
                </c:pt>
                <c:pt idx="32050">
                  <c:v>1.5686</c:v>
                </c:pt>
                <c:pt idx="32051">
                  <c:v>1.5686</c:v>
                </c:pt>
                <c:pt idx="32052">
                  <c:v>1.5686</c:v>
                </c:pt>
                <c:pt idx="32053">
                  <c:v>1.5686</c:v>
                </c:pt>
                <c:pt idx="32054">
                  <c:v>1.5686</c:v>
                </c:pt>
                <c:pt idx="32055">
                  <c:v>1.5686</c:v>
                </c:pt>
                <c:pt idx="32056">
                  <c:v>1.5686</c:v>
                </c:pt>
                <c:pt idx="32057">
                  <c:v>1.5686</c:v>
                </c:pt>
                <c:pt idx="32058">
                  <c:v>1.5686</c:v>
                </c:pt>
                <c:pt idx="32059">
                  <c:v>1.5686</c:v>
                </c:pt>
                <c:pt idx="32060">
                  <c:v>1.5686</c:v>
                </c:pt>
                <c:pt idx="32061">
                  <c:v>1.5686</c:v>
                </c:pt>
                <c:pt idx="32062">
                  <c:v>1.5686</c:v>
                </c:pt>
                <c:pt idx="32063">
                  <c:v>1.5686</c:v>
                </c:pt>
                <c:pt idx="32064">
                  <c:v>1.5686</c:v>
                </c:pt>
                <c:pt idx="32065">
                  <c:v>1.5686</c:v>
                </c:pt>
                <c:pt idx="32066">
                  <c:v>1.5686</c:v>
                </c:pt>
                <c:pt idx="32067">
                  <c:v>1.5686</c:v>
                </c:pt>
                <c:pt idx="32068">
                  <c:v>1.5686</c:v>
                </c:pt>
                <c:pt idx="32069">
                  <c:v>1.5686</c:v>
                </c:pt>
                <c:pt idx="32070">
                  <c:v>1.5686</c:v>
                </c:pt>
                <c:pt idx="32071">
                  <c:v>1.5686</c:v>
                </c:pt>
                <c:pt idx="32072">
                  <c:v>1.5686</c:v>
                </c:pt>
                <c:pt idx="32073">
                  <c:v>1.5686</c:v>
                </c:pt>
                <c:pt idx="32074">
                  <c:v>1.5686</c:v>
                </c:pt>
                <c:pt idx="32075">
                  <c:v>1.5686</c:v>
                </c:pt>
                <c:pt idx="32076">
                  <c:v>1.5686</c:v>
                </c:pt>
                <c:pt idx="32077">
                  <c:v>1.5686</c:v>
                </c:pt>
                <c:pt idx="32078">
                  <c:v>1.5686</c:v>
                </c:pt>
                <c:pt idx="32079">
                  <c:v>1.5686</c:v>
                </c:pt>
                <c:pt idx="32080">
                  <c:v>1.5686</c:v>
                </c:pt>
                <c:pt idx="32081">
                  <c:v>1.5686</c:v>
                </c:pt>
                <c:pt idx="32082">
                  <c:v>1.5686</c:v>
                </c:pt>
                <c:pt idx="32083">
                  <c:v>1.5686</c:v>
                </c:pt>
                <c:pt idx="32084">
                  <c:v>1.5686</c:v>
                </c:pt>
                <c:pt idx="32085">
                  <c:v>1.5686</c:v>
                </c:pt>
                <c:pt idx="32086">
                  <c:v>1.5686</c:v>
                </c:pt>
                <c:pt idx="32087">
                  <c:v>1.5686</c:v>
                </c:pt>
                <c:pt idx="32088">
                  <c:v>1.5686</c:v>
                </c:pt>
                <c:pt idx="32089">
                  <c:v>1.5686</c:v>
                </c:pt>
                <c:pt idx="32090">
                  <c:v>1.5686</c:v>
                </c:pt>
                <c:pt idx="32091">
                  <c:v>1.5686</c:v>
                </c:pt>
                <c:pt idx="32092">
                  <c:v>1.5686</c:v>
                </c:pt>
                <c:pt idx="32093">
                  <c:v>1.5686</c:v>
                </c:pt>
                <c:pt idx="32094">
                  <c:v>1.5686</c:v>
                </c:pt>
                <c:pt idx="32095">
                  <c:v>1.5686</c:v>
                </c:pt>
                <c:pt idx="32096">
                  <c:v>1.5686</c:v>
                </c:pt>
                <c:pt idx="32097">
                  <c:v>1.5686</c:v>
                </c:pt>
                <c:pt idx="32098">
                  <c:v>1.5686</c:v>
                </c:pt>
                <c:pt idx="32099">
                  <c:v>1.5686</c:v>
                </c:pt>
                <c:pt idx="32100">
                  <c:v>1.5686</c:v>
                </c:pt>
                <c:pt idx="32101">
                  <c:v>1.5686</c:v>
                </c:pt>
                <c:pt idx="32102">
                  <c:v>1.5686</c:v>
                </c:pt>
                <c:pt idx="32103">
                  <c:v>1.5686</c:v>
                </c:pt>
                <c:pt idx="32104">
                  <c:v>1.5686</c:v>
                </c:pt>
                <c:pt idx="32105">
                  <c:v>1.5686</c:v>
                </c:pt>
                <c:pt idx="32106">
                  <c:v>1.5686</c:v>
                </c:pt>
                <c:pt idx="32107">
                  <c:v>1.5686</c:v>
                </c:pt>
                <c:pt idx="32108">
                  <c:v>1.5686</c:v>
                </c:pt>
                <c:pt idx="32109">
                  <c:v>1.5686</c:v>
                </c:pt>
                <c:pt idx="32110">
                  <c:v>1.5686</c:v>
                </c:pt>
                <c:pt idx="32111">
                  <c:v>1.5686</c:v>
                </c:pt>
                <c:pt idx="32112">
                  <c:v>1.5686</c:v>
                </c:pt>
                <c:pt idx="32113">
                  <c:v>1.5686</c:v>
                </c:pt>
                <c:pt idx="32114">
                  <c:v>1.5686</c:v>
                </c:pt>
                <c:pt idx="32115">
                  <c:v>1.5686</c:v>
                </c:pt>
                <c:pt idx="32116">
                  <c:v>1.5686</c:v>
                </c:pt>
                <c:pt idx="32117">
                  <c:v>1.5686</c:v>
                </c:pt>
                <c:pt idx="32118">
                  <c:v>1.5686</c:v>
                </c:pt>
                <c:pt idx="32119">
                  <c:v>1.5686</c:v>
                </c:pt>
                <c:pt idx="32120">
                  <c:v>1.5686</c:v>
                </c:pt>
                <c:pt idx="32121">
                  <c:v>1.5686</c:v>
                </c:pt>
                <c:pt idx="32122">
                  <c:v>1.5686</c:v>
                </c:pt>
                <c:pt idx="32123">
                  <c:v>1.5686</c:v>
                </c:pt>
                <c:pt idx="32124">
                  <c:v>1.5686</c:v>
                </c:pt>
                <c:pt idx="32125">
                  <c:v>1.5686</c:v>
                </c:pt>
                <c:pt idx="32126">
                  <c:v>1.5686</c:v>
                </c:pt>
                <c:pt idx="32127">
                  <c:v>1.5686</c:v>
                </c:pt>
                <c:pt idx="32128">
                  <c:v>1.5686</c:v>
                </c:pt>
                <c:pt idx="32129">
                  <c:v>1.5686</c:v>
                </c:pt>
                <c:pt idx="32130">
                  <c:v>1.5686</c:v>
                </c:pt>
                <c:pt idx="32131">
                  <c:v>1.5686</c:v>
                </c:pt>
                <c:pt idx="32132">
                  <c:v>1.5686</c:v>
                </c:pt>
                <c:pt idx="32133">
                  <c:v>1.5686</c:v>
                </c:pt>
                <c:pt idx="32134">
                  <c:v>1.5686</c:v>
                </c:pt>
                <c:pt idx="32135">
                  <c:v>1.5686</c:v>
                </c:pt>
                <c:pt idx="32136">
                  <c:v>1.5686</c:v>
                </c:pt>
                <c:pt idx="32137">
                  <c:v>1.5686</c:v>
                </c:pt>
                <c:pt idx="32138">
                  <c:v>1.5686</c:v>
                </c:pt>
                <c:pt idx="32139">
                  <c:v>1.5686</c:v>
                </c:pt>
                <c:pt idx="32140">
                  <c:v>1.5686</c:v>
                </c:pt>
                <c:pt idx="32141">
                  <c:v>1.5686</c:v>
                </c:pt>
                <c:pt idx="32142">
                  <c:v>1.5686</c:v>
                </c:pt>
                <c:pt idx="32143">
                  <c:v>1.5686</c:v>
                </c:pt>
                <c:pt idx="32144">
                  <c:v>1.5686</c:v>
                </c:pt>
                <c:pt idx="32145">
                  <c:v>1.5686</c:v>
                </c:pt>
                <c:pt idx="32146">
                  <c:v>1.5686</c:v>
                </c:pt>
                <c:pt idx="32147">
                  <c:v>1.5686</c:v>
                </c:pt>
                <c:pt idx="32148">
                  <c:v>1.5686</c:v>
                </c:pt>
                <c:pt idx="32149">
                  <c:v>1.5686</c:v>
                </c:pt>
                <c:pt idx="32150">
                  <c:v>1.5686</c:v>
                </c:pt>
                <c:pt idx="32151">
                  <c:v>1.5686</c:v>
                </c:pt>
                <c:pt idx="32152">
                  <c:v>1.5686</c:v>
                </c:pt>
                <c:pt idx="32153">
                  <c:v>1.5686</c:v>
                </c:pt>
                <c:pt idx="32154">
                  <c:v>1.5686</c:v>
                </c:pt>
                <c:pt idx="32155">
                  <c:v>1.5686</c:v>
                </c:pt>
                <c:pt idx="32156">
                  <c:v>1.5686</c:v>
                </c:pt>
                <c:pt idx="32157">
                  <c:v>1.5686</c:v>
                </c:pt>
                <c:pt idx="32158">
                  <c:v>1.5686</c:v>
                </c:pt>
                <c:pt idx="32159">
                  <c:v>1.5686</c:v>
                </c:pt>
                <c:pt idx="32160">
                  <c:v>1.5686</c:v>
                </c:pt>
                <c:pt idx="32161">
                  <c:v>1.5686</c:v>
                </c:pt>
                <c:pt idx="32162">
                  <c:v>1.5686</c:v>
                </c:pt>
                <c:pt idx="32163">
                  <c:v>1.5686</c:v>
                </c:pt>
                <c:pt idx="32164">
                  <c:v>1.5686</c:v>
                </c:pt>
                <c:pt idx="32165">
                  <c:v>1.5686</c:v>
                </c:pt>
                <c:pt idx="32166">
                  <c:v>1.5686</c:v>
                </c:pt>
                <c:pt idx="32167">
                  <c:v>1.5686</c:v>
                </c:pt>
                <c:pt idx="32168">
                  <c:v>1.5686</c:v>
                </c:pt>
                <c:pt idx="32169">
                  <c:v>1.5686</c:v>
                </c:pt>
                <c:pt idx="32170">
                  <c:v>1.5686</c:v>
                </c:pt>
                <c:pt idx="32171">
                  <c:v>1.5686</c:v>
                </c:pt>
                <c:pt idx="32172">
                  <c:v>1.5686</c:v>
                </c:pt>
                <c:pt idx="32173">
                  <c:v>1.5686</c:v>
                </c:pt>
                <c:pt idx="32174">
                  <c:v>1.5686</c:v>
                </c:pt>
                <c:pt idx="32175">
                  <c:v>1.5686</c:v>
                </c:pt>
                <c:pt idx="32176">
                  <c:v>1.5686</c:v>
                </c:pt>
                <c:pt idx="32177">
                  <c:v>1.5686</c:v>
                </c:pt>
                <c:pt idx="32178">
                  <c:v>1.5686</c:v>
                </c:pt>
                <c:pt idx="32179">
                  <c:v>1.5686</c:v>
                </c:pt>
                <c:pt idx="32180">
                  <c:v>1.5686</c:v>
                </c:pt>
                <c:pt idx="32181">
                  <c:v>1.5686</c:v>
                </c:pt>
                <c:pt idx="32182">
                  <c:v>1.5686</c:v>
                </c:pt>
                <c:pt idx="32183">
                  <c:v>1.5686</c:v>
                </c:pt>
                <c:pt idx="32184">
                  <c:v>1.5686</c:v>
                </c:pt>
                <c:pt idx="32185">
                  <c:v>1.5686</c:v>
                </c:pt>
                <c:pt idx="32186">
                  <c:v>1.5686</c:v>
                </c:pt>
                <c:pt idx="32187">
                  <c:v>1.5686</c:v>
                </c:pt>
                <c:pt idx="32188">
                  <c:v>1.5686</c:v>
                </c:pt>
                <c:pt idx="32189">
                  <c:v>1.5686</c:v>
                </c:pt>
                <c:pt idx="32190">
                  <c:v>1.5686</c:v>
                </c:pt>
                <c:pt idx="32191">
                  <c:v>1.5686</c:v>
                </c:pt>
                <c:pt idx="32192">
                  <c:v>1.5686</c:v>
                </c:pt>
                <c:pt idx="32193">
                  <c:v>1.5686</c:v>
                </c:pt>
                <c:pt idx="32194">
                  <c:v>1.5686</c:v>
                </c:pt>
                <c:pt idx="32195">
                  <c:v>1.5686</c:v>
                </c:pt>
                <c:pt idx="32196">
                  <c:v>1.5686</c:v>
                </c:pt>
                <c:pt idx="32197">
                  <c:v>1.5686</c:v>
                </c:pt>
                <c:pt idx="32198">
                  <c:v>1.5686</c:v>
                </c:pt>
                <c:pt idx="32199">
                  <c:v>1.5686</c:v>
                </c:pt>
                <c:pt idx="32200">
                  <c:v>1.5686</c:v>
                </c:pt>
                <c:pt idx="32201">
                  <c:v>1.5686</c:v>
                </c:pt>
                <c:pt idx="32202">
                  <c:v>1.5686</c:v>
                </c:pt>
                <c:pt idx="32203">
                  <c:v>1.5686</c:v>
                </c:pt>
                <c:pt idx="32204">
                  <c:v>1.5686</c:v>
                </c:pt>
                <c:pt idx="32205">
                  <c:v>1.5686</c:v>
                </c:pt>
                <c:pt idx="32206">
                  <c:v>1.5686</c:v>
                </c:pt>
                <c:pt idx="32207">
                  <c:v>1.5686</c:v>
                </c:pt>
                <c:pt idx="32208">
                  <c:v>1.5686</c:v>
                </c:pt>
                <c:pt idx="32209">
                  <c:v>1.5686</c:v>
                </c:pt>
                <c:pt idx="32210">
                  <c:v>1.5686</c:v>
                </c:pt>
                <c:pt idx="32211">
                  <c:v>1.5686</c:v>
                </c:pt>
                <c:pt idx="32212">
                  <c:v>1.5686</c:v>
                </c:pt>
                <c:pt idx="32213">
                  <c:v>1.5686</c:v>
                </c:pt>
                <c:pt idx="32214">
                  <c:v>1.5686</c:v>
                </c:pt>
                <c:pt idx="32215">
                  <c:v>1.5686</c:v>
                </c:pt>
                <c:pt idx="32216">
                  <c:v>1.5686</c:v>
                </c:pt>
                <c:pt idx="32217">
                  <c:v>1.5686</c:v>
                </c:pt>
                <c:pt idx="32218">
                  <c:v>1.5686</c:v>
                </c:pt>
                <c:pt idx="32219">
                  <c:v>1.5686</c:v>
                </c:pt>
                <c:pt idx="32220">
                  <c:v>1.5686</c:v>
                </c:pt>
                <c:pt idx="32221">
                  <c:v>1.5686</c:v>
                </c:pt>
                <c:pt idx="32222">
                  <c:v>1.5686</c:v>
                </c:pt>
                <c:pt idx="32223">
                  <c:v>1.5686</c:v>
                </c:pt>
                <c:pt idx="32224">
                  <c:v>1.5686</c:v>
                </c:pt>
                <c:pt idx="32225">
                  <c:v>1.5686</c:v>
                </c:pt>
                <c:pt idx="32226">
                  <c:v>1.5686</c:v>
                </c:pt>
                <c:pt idx="32227">
                  <c:v>1.5686</c:v>
                </c:pt>
                <c:pt idx="32228">
                  <c:v>1.5686</c:v>
                </c:pt>
                <c:pt idx="32229">
                  <c:v>1.5686</c:v>
                </c:pt>
                <c:pt idx="32230">
                  <c:v>1.5686</c:v>
                </c:pt>
                <c:pt idx="32231">
                  <c:v>1.5686</c:v>
                </c:pt>
                <c:pt idx="32232">
                  <c:v>1.5686</c:v>
                </c:pt>
                <c:pt idx="32233">
                  <c:v>1.5686</c:v>
                </c:pt>
                <c:pt idx="32234">
                  <c:v>1.5686</c:v>
                </c:pt>
                <c:pt idx="32235">
                  <c:v>1.5686</c:v>
                </c:pt>
                <c:pt idx="32236">
                  <c:v>1.5686</c:v>
                </c:pt>
                <c:pt idx="32237">
                  <c:v>1.5686</c:v>
                </c:pt>
                <c:pt idx="32238">
                  <c:v>1.5686</c:v>
                </c:pt>
                <c:pt idx="32239">
                  <c:v>1.5686</c:v>
                </c:pt>
                <c:pt idx="32240">
                  <c:v>1.5686</c:v>
                </c:pt>
                <c:pt idx="32241">
                  <c:v>1.5686</c:v>
                </c:pt>
                <c:pt idx="32242">
                  <c:v>1.5686</c:v>
                </c:pt>
                <c:pt idx="32243">
                  <c:v>1.5686</c:v>
                </c:pt>
                <c:pt idx="32244">
                  <c:v>1.5686</c:v>
                </c:pt>
                <c:pt idx="32245">
                  <c:v>1.5686</c:v>
                </c:pt>
                <c:pt idx="32246">
                  <c:v>1.5686</c:v>
                </c:pt>
                <c:pt idx="32247">
                  <c:v>1.5686</c:v>
                </c:pt>
                <c:pt idx="32248">
                  <c:v>1.5686</c:v>
                </c:pt>
                <c:pt idx="32249">
                  <c:v>1.5686</c:v>
                </c:pt>
                <c:pt idx="32250">
                  <c:v>1.5686</c:v>
                </c:pt>
                <c:pt idx="32251">
                  <c:v>1.5686</c:v>
                </c:pt>
                <c:pt idx="32252">
                  <c:v>1.5686</c:v>
                </c:pt>
                <c:pt idx="32253">
                  <c:v>1.5686</c:v>
                </c:pt>
                <c:pt idx="32254">
                  <c:v>1.5686</c:v>
                </c:pt>
                <c:pt idx="32255">
                  <c:v>1.5686</c:v>
                </c:pt>
                <c:pt idx="32256">
                  <c:v>1.5686</c:v>
                </c:pt>
                <c:pt idx="32257">
                  <c:v>1.5686</c:v>
                </c:pt>
                <c:pt idx="32258">
                  <c:v>1.5686</c:v>
                </c:pt>
                <c:pt idx="32259">
                  <c:v>1.5686</c:v>
                </c:pt>
                <c:pt idx="32260">
                  <c:v>1.5686</c:v>
                </c:pt>
                <c:pt idx="32261">
                  <c:v>1.5686</c:v>
                </c:pt>
                <c:pt idx="32262">
                  <c:v>1.5686</c:v>
                </c:pt>
                <c:pt idx="32263">
                  <c:v>1.5686</c:v>
                </c:pt>
                <c:pt idx="32264">
                  <c:v>1.5686</c:v>
                </c:pt>
                <c:pt idx="32265">
                  <c:v>1.5686</c:v>
                </c:pt>
                <c:pt idx="32266">
                  <c:v>1.5686</c:v>
                </c:pt>
                <c:pt idx="32267">
                  <c:v>1.5686</c:v>
                </c:pt>
                <c:pt idx="32268">
                  <c:v>1.5686</c:v>
                </c:pt>
                <c:pt idx="32269">
                  <c:v>1.5686</c:v>
                </c:pt>
                <c:pt idx="32270">
                  <c:v>1.5686</c:v>
                </c:pt>
                <c:pt idx="32271">
                  <c:v>1.5686</c:v>
                </c:pt>
                <c:pt idx="32272">
                  <c:v>1.5686</c:v>
                </c:pt>
                <c:pt idx="32273">
                  <c:v>1.5686</c:v>
                </c:pt>
                <c:pt idx="32274">
                  <c:v>1.5686</c:v>
                </c:pt>
                <c:pt idx="32275">
                  <c:v>1.5686</c:v>
                </c:pt>
                <c:pt idx="32276">
                  <c:v>1.5686</c:v>
                </c:pt>
                <c:pt idx="32277">
                  <c:v>1.5686</c:v>
                </c:pt>
                <c:pt idx="32278">
                  <c:v>1.5686</c:v>
                </c:pt>
                <c:pt idx="32279">
                  <c:v>1.5686</c:v>
                </c:pt>
                <c:pt idx="32280">
                  <c:v>1.5686</c:v>
                </c:pt>
                <c:pt idx="32281">
                  <c:v>1.5686</c:v>
                </c:pt>
                <c:pt idx="32282">
                  <c:v>1.5686</c:v>
                </c:pt>
                <c:pt idx="32283">
                  <c:v>1.5686</c:v>
                </c:pt>
                <c:pt idx="32284">
                  <c:v>1.5686</c:v>
                </c:pt>
                <c:pt idx="32285">
                  <c:v>1.5686</c:v>
                </c:pt>
                <c:pt idx="32286">
                  <c:v>1.5686</c:v>
                </c:pt>
                <c:pt idx="32287">
                  <c:v>1.5686</c:v>
                </c:pt>
                <c:pt idx="32288">
                  <c:v>1.5686</c:v>
                </c:pt>
                <c:pt idx="32289">
                  <c:v>1.5686</c:v>
                </c:pt>
                <c:pt idx="32290">
                  <c:v>1.5686</c:v>
                </c:pt>
                <c:pt idx="32291">
                  <c:v>1.5686</c:v>
                </c:pt>
                <c:pt idx="32292">
                  <c:v>1.5686</c:v>
                </c:pt>
                <c:pt idx="32293">
                  <c:v>1.5686</c:v>
                </c:pt>
                <c:pt idx="32294">
                  <c:v>1.5686</c:v>
                </c:pt>
                <c:pt idx="32295">
                  <c:v>1.5686</c:v>
                </c:pt>
                <c:pt idx="32296">
                  <c:v>1.5686</c:v>
                </c:pt>
                <c:pt idx="32297">
                  <c:v>1.5686</c:v>
                </c:pt>
                <c:pt idx="32298">
                  <c:v>1.5686</c:v>
                </c:pt>
                <c:pt idx="32299">
                  <c:v>1.5686</c:v>
                </c:pt>
                <c:pt idx="32300">
                  <c:v>1.5686</c:v>
                </c:pt>
                <c:pt idx="32301">
                  <c:v>1.5686</c:v>
                </c:pt>
                <c:pt idx="32302">
                  <c:v>1.5686</c:v>
                </c:pt>
                <c:pt idx="32303">
                  <c:v>1.5686</c:v>
                </c:pt>
                <c:pt idx="32304">
                  <c:v>1.5686</c:v>
                </c:pt>
                <c:pt idx="32305">
                  <c:v>1.5686</c:v>
                </c:pt>
                <c:pt idx="32306">
                  <c:v>1.5686</c:v>
                </c:pt>
                <c:pt idx="32307">
                  <c:v>1.5686</c:v>
                </c:pt>
                <c:pt idx="32308">
                  <c:v>1.5686</c:v>
                </c:pt>
                <c:pt idx="32309">
                  <c:v>1.5686</c:v>
                </c:pt>
                <c:pt idx="32310">
                  <c:v>1.5686</c:v>
                </c:pt>
                <c:pt idx="32311">
                  <c:v>1.5686</c:v>
                </c:pt>
                <c:pt idx="32312">
                  <c:v>1.5686</c:v>
                </c:pt>
                <c:pt idx="32313">
                  <c:v>1.5686</c:v>
                </c:pt>
                <c:pt idx="32314">
                  <c:v>1.5686</c:v>
                </c:pt>
                <c:pt idx="32315">
                  <c:v>1.5686</c:v>
                </c:pt>
                <c:pt idx="32316">
                  <c:v>1.5686</c:v>
                </c:pt>
                <c:pt idx="32317">
                  <c:v>1.5686</c:v>
                </c:pt>
                <c:pt idx="32318">
                  <c:v>1.5686</c:v>
                </c:pt>
                <c:pt idx="32319">
                  <c:v>1.5686</c:v>
                </c:pt>
                <c:pt idx="32320">
                  <c:v>1.5686</c:v>
                </c:pt>
                <c:pt idx="32321">
                  <c:v>1.5686</c:v>
                </c:pt>
                <c:pt idx="32322">
                  <c:v>1.5686</c:v>
                </c:pt>
                <c:pt idx="32323">
                  <c:v>1.5686</c:v>
                </c:pt>
                <c:pt idx="32324">
                  <c:v>1.5686</c:v>
                </c:pt>
                <c:pt idx="32325">
                  <c:v>1.5686</c:v>
                </c:pt>
                <c:pt idx="32326">
                  <c:v>1.5686</c:v>
                </c:pt>
                <c:pt idx="32327">
                  <c:v>1.5686</c:v>
                </c:pt>
                <c:pt idx="32328">
                  <c:v>1.5686</c:v>
                </c:pt>
                <c:pt idx="32329">
                  <c:v>1.5686</c:v>
                </c:pt>
                <c:pt idx="32330">
                  <c:v>1.5686</c:v>
                </c:pt>
                <c:pt idx="32331">
                  <c:v>1.5686</c:v>
                </c:pt>
                <c:pt idx="32332">
                  <c:v>1.5686</c:v>
                </c:pt>
                <c:pt idx="32333">
                  <c:v>1.5686</c:v>
                </c:pt>
                <c:pt idx="32334">
                  <c:v>1.5686</c:v>
                </c:pt>
                <c:pt idx="32335">
                  <c:v>1.5686</c:v>
                </c:pt>
                <c:pt idx="32336">
                  <c:v>1.5686</c:v>
                </c:pt>
                <c:pt idx="32337">
                  <c:v>1.5686</c:v>
                </c:pt>
                <c:pt idx="32338">
                  <c:v>1.5686</c:v>
                </c:pt>
                <c:pt idx="32339">
                  <c:v>1.5686</c:v>
                </c:pt>
                <c:pt idx="32340">
                  <c:v>1.5686</c:v>
                </c:pt>
                <c:pt idx="32341">
                  <c:v>1.5686</c:v>
                </c:pt>
                <c:pt idx="32342">
                  <c:v>1.5686</c:v>
                </c:pt>
                <c:pt idx="32343">
                  <c:v>1.5686</c:v>
                </c:pt>
                <c:pt idx="32344">
                  <c:v>1.5686</c:v>
                </c:pt>
                <c:pt idx="32345">
                  <c:v>1.5686</c:v>
                </c:pt>
                <c:pt idx="32346">
                  <c:v>1.5686</c:v>
                </c:pt>
                <c:pt idx="32347">
                  <c:v>1.5686</c:v>
                </c:pt>
                <c:pt idx="32348">
                  <c:v>1.5686</c:v>
                </c:pt>
                <c:pt idx="32349">
                  <c:v>1.5686</c:v>
                </c:pt>
                <c:pt idx="32350">
                  <c:v>1.5686</c:v>
                </c:pt>
                <c:pt idx="32351">
                  <c:v>1.5686</c:v>
                </c:pt>
                <c:pt idx="32352">
                  <c:v>1.5686</c:v>
                </c:pt>
                <c:pt idx="32353">
                  <c:v>1.5686</c:v>
                </c:pt>
                <c:pt idx="32354">
                  <c:v>1.5686</c:v>
                </c:pt>
                <c:pt idx="32355">
                  <c:v>1.5686</c:v>
                </c:pt>
                <c:pt idx="32356">
                  <c:v>1.5686</c:v>
                </c:pt>
                <c:pt idx="32357">
                  <c:v>1.5686</c:v>
                </c:pt>
                <c:pt idx="32358">
                  <c:v>1.5686</c:v>
                </c:pt>
                <c:pt idx="32359">
                  <c:v>1.5686</c:v>
                </c:pt>
                <c:pt idx="32360">
                  <c:v>1.5686</c:v>
                </c:pt>
                <c:pt idx="32361">
                  <c:v>1.5686</c:v>
                </c:pt>
                <c:pt idx="32362">
                  <c:v>1.5686</c:v>
                </c:pt>
                <c:pt idx="32363">
                  <c:v>1.5686</c:v>
                </c:pt>
                <c:pt idx="32364">
                  <c:v>1.5686</c:v>
                </c:pt>
                <c:pt idx="32365">
                  <c:v>1.5686</c:v>
                </c:pt>
                <c:pt idx="32366">
                  <c:v>1.5686</c:v>
                </c:pt>
                <c:pt idx="32367">
                  <c:v>1.5686</c:v>
                </c:pt>
                <c:pt idx="32368">
                  <c:v>1.5686</c:v>
                </c:pt>
                <c:pt idx="32369">
                  <c:v>1.5686</c:v>
                </c:pt>
                <c:pt idx="32370">
                  <c:v>1.5686</c:v>
                </c:pt>
                <c:pt idx="32371">
                  <c:v>1.5686</c:v>
                </c:pt>
                <c:pt idx="32372">
                  <c:v>1.5686</c:v>
                </c:pt>
                <c:pt idx="32373">
                  <c:v>1.5686</c:v>
                </c:pt>
                <c:pt idx="32374">
                  <c:v>1.5686</c:v>
                </c:pt>
                <c:pt idx="32375">
                  <c:v>1.5686</c:v>
                </c:pt>
                <c:pt idx="32376">
                  <c:v>1.5686</c:v>
                </c:pt>
                <c:pt idx="32377">
                  <c:v>1.5686</c:v>
                </c:pt>
                <c:pt idx="32378">
                  <c:v>1.5686</c:v>
                </c:pt>
                <c:pt idx="32379">
                  <c:v>1.5686</c:v>
                </c:pt>
                <c:pt idx="32380">
                  <c:v>1.5686</c:v>
                </c:pt>
                <c:pt idx="32381">
                  <c:v>1.5686</c:v>
                </c:pt>
                <c:pt idx="32382">
                  <c:v>1.5686</c:v>
                </c:pt>
                <c:pt idx="32383">
                  <c:v>1.5686</c:v>
                </c:pt>
                <c:pt idx="32384">
                  <c:v>1.5686</c:v>
                </c:pt>
                <c:pt idx="32385">
                  <c:v>1.5686</c:v>
                </c:pt>
                <c:pt idx="32386">
                  <c:v>1.5686</c:v>
                </c:pt>
                <c:pt idx="32387">
                  <c:v>1.5686</c:v>
                </c:pt>
                <c:pt idx="32388">
                  <c:v>1.5686</c:v>
                </c:pt>
                <c:pt idx="32389">
                  <c:v>1.5686</c:v>
                </c:pt>
                <c:pt idx="32390">
                  <c:v>1.5686</c:v>
                </c:pt>
                <c:pt idx="32391">
                  <c:v>1.5686</c:v>
                </c:pt>
                <c:pt idx="32392">
                  <c:v>1.5686</c:v>
                </c:pt>
                <c:pt idx="32393">
                  <c:v>1.5686</c:v>
                </c:pt>
                <c:pt idx="32394">
                  <c:v>1.5686</c:v>
                </c:pt>
                <c:pt idx="32395">
                  <c:v>1.5686</c:v>
                </c:pt>
                <c:pt idx="32396">
                  <c:v>1.5686</c:v>
                </c:pt>
                <c:pt idx="32397">
                  <c:v>1.5686</c:v>
                </c:pt>
                <c:pt idx="32398">
                  <c:v>1.5686</c:v>
                </c:pt>
                <c:pt idx="32399">
                  <c:v>1.5686</c:v>
                </c:pt>
                <c:pt idx="32400">
                  <c:v>1.5686</c:v>
                </c:pt>
                <c:pt idx="32401">
                  <c:v>1.5686</c:v>
                </c:pt>
                <c:pt idx="32402">
                  <c:v>1.5686</c:v>
                </c:pt>
                <c:pt idx="32403">
                  <c:v>1.5686</c:v>
                </c:pt>
                <c:pt idx="32404">
                  <c:v>1.5686</c:v>
                </c:pt>
                <c:pt idx="32405">
                  <c:v>1.5686</c:v>
                </c:pt>
                <c:pt idx="32406">
                  <c:v>1.5686</c:v>
                </c:pt>
                <c:pt idx="32407">
                  <c:v>1.5686</c:v>
                </c:pt>
                <c:pt idx="32408">
                  <c:v>1.5686</c:v>
                </c:pt>
                <c:pt idx="32409">
                  <c:v>1.5686</c:v>
                </c:pt>
                <c:pt idx="32410">
                  <c:v>1.5686</c:v>
                </c:pt>
                <c:pt idx="32411">
                  <c:v>1.5686</c:v>
                </c:pt>
                <c:pt idx="32412">
                  <c:v>1.5686</c:v>
                </c:pt>
                <c:pt idx="32413">
                  <c:v>1.5686</c:v>
                </c:pt>
                <c:pt idx="32414">
                  <c:v>1.5686</c:v>
                </c:pt>
                <c:pt idx="32415">
                  <c:v>1.5686</c:v>
                </c:pt>
                <c:pt idx="32416">
                  <c:v>1.5686</c:v>
                </c:pt>
                <c:pt idx="32417">
                  <c:v>1.5686</c:v>
                </c:pt>
                <c:pt idx="32418">
                  <c:v>1.5686</c:v>
                </c:pt>
                <c:pt idx="32419">
                  <c:v>1.5686</c:v>
                </c:pt>
                <c:pt idx="32420">
                  <c:v>1.5686</c:v>
                </c:pt>
                <c:pt idx="32421">
                  <c:v>1.5686</c:v>
                </c:pt>
                <c:pt idx="32422">
                  <c:v>1.5686</c:v>
                </c:pt>
                <c:pt idx="32423">
                  <c:v>1.5686</c:v>
                </c:pt>
                <c:pt idx="32424">
                  <c:v>1.5686</c:v>
                </c:pt>
                <c:pt idx="32425">
                  <c:v>1.5686</c:v>
                </c:pt>
                <c:pt idx="32426">
                  <c:v>1.5686</c:v>
                </c:pt>
                <c:pt idx="32427">
                  <c:v>1.5686</c:v>
                </c:pt>
                <c:pt idx="32428">
                  <c:v>1.5686</c:v>
                </c:pt>
                <c:pt idx="32429">
                  <c:v>1.5686</c:v>
                </c:pt>
                <c:pt idx="32430">
                  <c:v>1.5686</c:v>
                </c:pt>
                <c:pt idx="32431">
                  <c:v>1.5686</c:v>
                </c:pt>
                <c:pt idx="32432">
                  <c:v>1.5686</c:v>
                </c:pt>
                <c:pt idx="32433">
                  <c:v>1.5686</c:v>
                </c:pt>
                <c:pt idx="32434">
                  <c:v>1.5686</c:v>
                </c:pt>
                <c:pt idx="32435">
                  <c:v>1.5686</c:v>
                </c:pt>
                <c:pt idx="32436">
                  <c:v>1.5686</c:v>
                </c:pt>
                <c:pt idx="32437">
                  <c:v>1.5686</c:v>
                </c:pt>
                <c:pt idx="32438">
                  <c:v>1.5686</c:v>
                </c:pt>
                <c:pt idx="32439">
                  <c:v>1.5686</c:v>
                </c:pt>
                <c:pt idx="32440">
                  <c:v>1.5686</c:v>
                </c:pt>
                <c:pt idx="32441">
                  <c:v>1.5686</c:v>
                </c:pt>
                <c:pt idx="32442">
                  <c:v>1.5686</c:v>
                </c:pt>
                <c:pt idx="32443">
                  <c:v>1.5686</c:v>
                </c:pt>
                <c:pt idx="32444">
                  <c:v>1.5686</c:v>
                </c:pt>
                <c:pt idx="32445">
                  <c:v>1.5686</c:v>
                </c:pt>
                <c:pt idx="32446">
                  <c:v>1.5686</c:v>
                </c:pt>
                <c:pt idx="32447">
                  <c:v>1.5686</c:v>
                </c:pt>
                <c:pt idx="32448">
                  <c:v>1.5686</c:v>
                </c:pt>
                <c:pt idx="32449">
                  <c:v>1.5686</c:v>
                </c:pt>
                <c:pt idx="32450">
                  <c:v>1.5686</c:v>
                </c:pt>
                <c:pt idx="32451">
                  <c:v>1.5686</c:v>
                </c:pt>
                <c:pt idx="32452">
                  <c:v>1.5686</c:v>
                </c:pt>
                <c:pt idx="32453">
                  <c:v>1.5686</c:v>
                </c:pt>
                <c:pt idx="32454">
                  <c:v>1.5686</c:v>
                </c:pt>
                <c:pt idx="32455">
                  <c:v>1.5686</c:v>
                </c:pt>
                <c:pt idx="32456">
                  <c:v>1.5686</c:v>
                </c:pt>
                <c:pt idx="32457">
                  <c:v>1.5686</c:v>
                </c:pt>
                <c:pt idx="32458">
                  <c:v>1.5686</c:v>
                </c:pt>
                <c:pt idx="32459">
                  <c:v>1.5686</c:v>
                </c:pt>
                <c:pt idx="32460">
                  <c:v>1.5686</c:v>
                </c:pt>
                <c:pt idx="32461">
                  <c:v>1.5686</c:v>
                </c:pt>
                <c:pt idx="32462">
                  <c:v>1.5686</c:v>
                </c:pt>
                <c:pt idx="32463">
                  <c:v>1.5686</c:v>
                </c:pt>
                <c:pt idx="32464">
                  <c:v>1.5686</c:v>
                </c:pt>
                <c:pt idx="32465">
                  <c:v>1.5686</c:v>
                </c:pt>
                <c:pt idx="32466">
                  <c:v>1.5686</c:v>
                </c:pt>
                <c:pt idx="32467">
                  <c:v>1.5686</c:v>
                </c:pt>
                <c:pt idx="32468">
                  <c:v>1.5686</c:v>
                </c:pt>
                <c:pt idx="32469">
                  <c:v>1.5686</c:v>
                </c:pt>
                <c:pt idx="32470">
                  <c:v>1.5686</c:v>
                </c:pt>
                <c:pt idx="32471">
                  <c:v>1.5686</c:v>
                </c:pt>
                <c:pt idx="32472">
                  <c:v>1.5686</c:v>
                </c:pt>
                <c:pt idx="32473">
                  <c:v>1.5686</c:v>
                </c:pt>
                <c:pt idx="32474">
                  <c:v>1.5686</c:v>
                </c:pt>
                <c:pt idx="32475">
                  <c:v>1.5686</c:v>
                </c:pt>
                <c:pt idx="32476">
                  <c:v>1.5686</c:v>
                </c:pt>
                <c:pt idx="32477">
                  <c:v>1.5686</c:v>
                </c:pt>
                <c:pt idx="32478">
                  <c:v>1.5686</c:v>
                </c:pt>
                <c:pt idx="32479">
                  <c:v>1.5686</c:v>
                </c:pt>
                <c:pt idx="32480">
                  <c:v>1.5686</c:v>
                </c:pt>
                <c:pt idx="32481">
                  <c:v>1.5686</c:v>
                </c:pt>
                <c:pt idx="32482">
                  <c:v>1.5686</c:v>
                </c:pt>
                <c:pt idx="32483">
                  <c:v>1.5686</c:v>
                </c:pt>
                <c:pt idx="32484">
                  <c:v>1.5686</c:v>
                </c:pt>
                <c:pt idx="32485">
                  <c:v>1.5686</c:v>
                </c:pt>
                <c:pt idx="32486">
                  <c:v>1.5686</c:v>
                </c:pt>
                <c:pt idx="32487">
                  <c:v>1.5686</c:v>
                </c:pt>
                <c:pt idx="32488">
                  <c:v>1.5686</c:v>
                </c:pt>
                <c:pt idx="32489">
                  <c:v>1.5686</c:v>
                </c:pt>
                <c:pt idx="32490">
                  <c:v>1.5686</c:v>
                </c:pt>
                <c:pt idx="32491">
                  <c:v>1.5686</c:v>
                </c:pt>
                <c:pt idx="32492">
                  <c:v>1.5686</c:v>
                </c:pt>
                <c:pt idx="32493">
                  <c:v>1.5686</c:v>
                </c:pt>
                <c:pt idx="32494">
                  <c:v>1.5686</c:v>
                </c:pt>
                <c:pt idx="32495">
                  <c:v>1.5686</c:v>
                </c:pt>
                <c:pt idx="32496">
                  <c:v>1.5686</c:v>
                </c:pt>
                <c:pt idx="32497">
                  <c:v>1.5686</c:v>
                </c:pt>
                <c:pt idx="32498">
                  <c:v>1.5686</c:v>
                </c:pt>
                <c:pt idx="32499">
                  <c:v>1.5686</c:v>
                </c:pt>
                <c:pt idx="32500">
                  <c:v>1.5686</c:v>
                </c:pt>
                <c:pt idx="32501">
                  <c:v>1.5686</c:v>
                </c:pt>
                <c:pt idx="32502">
                  <c:v>1.5686</c:v>
                </c:pt>
                <c:pt idx="32503">
                  <c:v>1.5686</c:v>
                </c:pt>
                <c:pt idx="32504">
                  <c:v>1.5686</c:v>
                </c:pt>
                <c:pt idx="32505">
                  <c:v>1.5686</c:v>
                </c:pt>
                <c:pt idx="32506">
                  <c:v>1.5686</c:v>
                </c:pt>
                <c:pt idx="32507">
                  <c:v>1.5686</c:v>
                </c:pt>
                <c:pt idx="32508">
                  <c:v>1.5686</c:v>
                </c:pt>
                <c:pt idx="32509">
                  <c:v>1.5686</c:v>
                </c:pt>
                <c:pt idx="32510">
                  <c:v>1.5686</c:v>
                </c:pt>
                <c:pt idx="32511">
                  <c:v>1.5686</c:v>
                </c:pt>
                <c:pt idx="32512">
                  <c:v>1.5686</c:v>
                </c:pt>
                <c:pt idx="32513">
                  <c:v>1.5686</c:v>
                </c:pt>
                <c:pt idx="32514">
                  <c:v>1.5686</c:v>
                </c:pt>
                <c:pt idx="32515">
                  <c:v>1.5686</c:v>
                </c:pt>
                <c:pt idx="32516">
                  <c:v>1.5686</c:v>
                </c:pt>
                <c:pt idx="32517">
                  <c:v>1.5686</c:v>
                </c:pt>
                <c:pt idx="32518">
                  <c:v>1.5686</c:v>
                </c:pt>
                <c:pt idx="32519">
                  <c:v>1.5686</c:v>
                </c:pt>
                <c:pt idx="32520">
                  <c:v>1.5686</c:v>
                </c:pt>
                <c:pt idx="32521">
                  <c:v>1.5686</c:v>
                </c:pt>
                <c:pt idx="32522">
                  <c:v>1.5686</c:v>
                </c:pt>
                <c:pt idx="32523">
                  <c:v>1.5686</c:v>
                </c:pt>
                <c:pt idx="32524">
                  <c:v>1.5686</c:v>
                </c:pt>
                <c:pt idx="32525">
                  <c:v>1.5686</c:v>
                </c:pt>
                <c:pt idx="32526">
                  <c:v>1.5686</c:v>
                </c:pt>
                <c:pt idx="32527">
                  <c:v>1.5686</c:v>
                </c:pt>
                <c:pt idx="32528">
                  <c:v>1.5686</c:v>
                </c:pt>
                <c:pt idx="32529">
                  <c:v>1.5686</c:v>
                </c:pt>
                <c:pt idx="32530">
                  <c:v>1.5686</c:v>
                </c:pt>
                <c:pt idx="32531">
                  <c:v>1.5686</c:v>
                </c:pt>
                <c:pt idx="32532">
                  <c:v>1.5686</c:v>
                </c:pt>
                <c:pt idx="32533">
                  <c:v>1.5686</c:v>
                </c:pt>
                <c:pt idx="32534">
                  <c:v>1.5686</c:v>
                </c:pt>
                <c:pt idx="32535">
                  <c:v>1.5686</c:v>
                </c:pt>
                <c:pt idx="32536">
                  <c:v>1.5686</c:v>
                </c:pt>
                <c:pt idx="32537">
                  <c:v>1.5686</c:v>
                </c:pt>
                <c:pt idx="32538">
                  <c:v>1.5686</c:v>
                </c:pt>
                <c:pt idx="32539">
                  <c:v>1.5686</c:v>
                </c:pt>
                <c:pt idx="32540">
                  <c:v>1.5686</c:v>
                </c:pt>
                <c:pt idx="32541">
                  <c:v>1.5686</c:v>
                </c:pt>
                <c:pt idx="32542">
                  <c:v>1.5686</c:v>
                </c:pt>
                <c:pt idx="32543">
                  <c:v>1.5686</c:v>
                </c:pt>
                <c:pt idx="32544">
                  <c:v>1.5686</c:v>
                </c:pt>
                <c:pt idx="32545">
                  <c:v>1.5686</c:v>
                </c:pt>
                <c:pt idx="32546">
                  <c:v>1.5686</c:v>
                </c:pt>
                <c:pt idx="32547">
                  <c:v>1.5686</c:v>
                </c:pt>
                <c:pt idx="32548">
                  <c:v>1.5686</c:v>
                </c:pt>
                <c:pt idx="32549">
                  <c:v>1.5686</c:v>
                </c:pt>
                <c:pt idx="32550">
                  <c:v>1.5686</c:v>
                </c:pt>
                <c:pt idx="32551">
                  <c:v>1.5686</c:v>
                </c:pt>
                <c:pt idx="32552">
                  <c:v>1.5686</c:v>
                </c:pt>
                <c:pt idx="32553">
                  <c:v>1.5686</c:v>
                </c:pt>
                <c:pt idx="32554">
                  <c:v>1.5686</c:v>
                </c:pt>
                <c:pt idx="32555">
                  <c:v>1.5686</c:v>
                </c:pt>
                <c:pt idx="32556">
                  <c:v>1.5686</c:v>
                </c:pt>
                <c:pt idx="32557">
                  <c:v>1.5686</c:v>
                </c:pt>
                <c:pt idx="32558">
                  <c:v>1.5686</c:v>
                </c:pt>
                <c:pt idx="32559">
                  <c:v>1.5686</c:v>
                </c:pt>
                <c:pt idx="32560">
                  <c:v>1.5686</c:v>
                </c:pt>
                <c:pt idx="32561">
                  <c:v>1.5686</c:v>
                </c:pt>
                <c:pt idx="32562">
                  <c:v>1.5686</c:v>
                </c:pt>
                <c:pt idx="32563">
                  <c:v>1.5686</c:v>
                </c:pt>
                <c:pt idx="32564">
                  <c:v>1.5686</c:v>
                </c:pt>
                <c:pt idx="32565">
                  <c:v>1.5686</c:v>
                </c:pt>
                <c:pt idx="32566">
                  <c:v>1.5686</c:v>
                </c:pt>
                <c:pt idx="32567">
                  <c:v>1.5686</c:v>
                </c:pt>
                <c:pt idx="32568">
                  <c:v>1.5686</c:v>
                </c:pt>
                <c:pt idx="32569">
                  <c:v>1.5686</c:v>
                </c:pt>
                <c:pt idx="32570">
                  <c:v>1.5686</c:v>
                </c:pt>
                <c:pt idx="32571">
                  <c:v>1.5686</c:v>
                </c:pt>
                <c:pt idx="32572">
                  <c:v>1.5686</c:v>
                </c:pt>
                <c:pt idx="32573">
                  <c:v>1.5686</c:v>
                </c:pt>
                <c:pt idx="32574">
                  <c:v>1.5686</c:v>
                </c:pt>
                <c:pt idx="32575">
                  <c:v>1.5686</c:v>
                </c:pt>
                <c:pt idx="32576">
                  <c:v>1.5686</c:v>
                </c:pt>
                <c:pt idx="32577">
                  <c:v>1.5686</c:v>
                </c:pt>
                <c:pt idx="32578">
                  <c:v>1.5686</c:v>
                </c:pt>
                <c:pt idx="32579">
                  <c:v>1.5686</c:v>
                </c:pt>
                <c:pt idx="32580">
                  <c:v>1.5686</c:v>
                </c:pt>
                <c:pt idx="32581">
                  <c:v>1.5686</c:v>
                </c:pt>
                <c:pt idx="32582">
                  <c:v>1.5686</c:v>
                </c:pt>
                <c:pt idx="32583">
                  <c:v>1.5686</c:v>
                </c:pt>
                <c:pt idx="32584">
                  <c:v>1.5686</c:v>
                </c:pt>
                <c:pt idx="32585">
                  <c:v>1.5686</c:v>
                </c:pt>
                <c:pt idx="32586">
                  <c:v>1.5686</c:v>
                </c:pt>
                <c:pt idx="32587">
                  <c:v>1.5686</c:v>
                </c:pt>
                <c:pt idx="32588">
                  <c:v>1.5686</c:v>
                </c:pt>
                <c:pt idx="32589">
                  <c:v>1.5686</c:v>
                </c:pt>
                <c:pt idx="32590">
                  <c:v>1.5686</c:v>
                </c:pt>
                <c:pt idx="32591">
                  <c:v>1.5686</c:v>
                </c:pt>
                <c:pt idx="32592">
                  <c:v>1.5686</c:v>
                </c:pt>
                <c:pt idx="32593">
                  <c:v>1.5686</c:v>
                </c:pt>
                <c:pt idx="32594">
                  <c:v>1.5686</c:v>
                </c:pt>
                <c:pt idx="32595">
                  <c:v>1.5686</c:v>
                </c:pt>
                <c:pt idx="32596">
                  <c:v>1.5686</c:v>
                </c:pt>
                <c:pt idx="32597">
                  <c:v>1.5686</c:v>
                </c:pt>
                <c:pt idx="32598">
                  <c:v>1.5686</c:v>
                </c:pt>
                <c:pt idx="32599">
                  <c:v>1.5686</c:v>
                </c:pt>
                <c:pt idx="32600">
                  <c:v>1.5686</c:v>
                </c:pt>
                <c:pt idx="32601">
                  <c:v>1.5686</c:v>
                </c:pt>
                <c:pt idx="32602">
                  <c:v>1.5686</c:v>
                </c:pt>
                <c:pt idx="32603">
                  <c:v>1.5686</c:v>
                </c:pt>
                <c:pt idx="32604">
                  <c:v>1.5686</c:v>
                </c:pt>
                <c:pt idx="32605">
                  <c:v>1.5686</c:v>
                </c:pt>
                <c:pt idx="32606">
                  <c:v>1.5686</c:v>
                </c:pt>
                <c:pt idx="32607">
                  <c:v>1.5686</c:v>
                </c:pt>
                <c:pt idx="32608">
                  <c:v>1.5686</c:v>
                </c:pt>
                <c:pt idx="32609">
                  <c:v>1.5686</c:v>
                </c:pt>
                <c:pt idx="32610">
                  <c:v>1.5686</c:v>
                </c:pt>
                <c:pt idx="32611">
                  <c:v>1.5686</c:v>
                </c:pt>
                <c:pt idx="32612">
                  <c:v>1.5686</c:v>
                </c:pt>
                <c:pt idx="32613">
                  <c:v>1.5686</c:v>
                </c:pt>
                <c:pt idx="32614">
                  <c:v>1.5686</c:v>
                </c:pt>
                <c:pt idx="32615">
                  <c:v>1.5686</c:v>
                </c:pt>
                <c:pt idx="32616">
                  <c:v>1.5686</c:v>
                </c:pt>
                <c:pt idx="32617">
                  <c:v>1.5686</c:v>
                </c:pt>
                <c:pt idx="32618">
                  <c:v>1.5686</c:v>
                </c:pt>
                <c:pt idx="32619">
                  <c:v>1.5686</c:v>
                </c:pt>
                <c:pt idx="32620">
                  <c:v>1.5686</c:v>
                </c:pt>
                <c:pt idx="32621">
                  <c:v>1.5686</c:v>
                </c:pt>
                <c:pt idx="32622">
                  <c:v>1.5686</c:v>
                </c:pt>
                <c:pt idx="32623">
                  <c:v>1.5686</c:v>
                </c:pt>
                <c:pt idx="32624">
                  <c:v>1.5686</c:v>
                </c:pt>
                <c:pt idx="32625">
                  <c:v>1.5686</c:v>
                </c:pt>
                <c:pt idx="32626">
                  <c:v>1.5686</c:v>
                </c:pt>
                <c:pt idx="32627">
                  <c:v>1.5686</c:v>
                </c:pt>
                <c:pt idx="32628">
                  <c:v>1.5686</c:v>
                </c:pt>
                <c:pt idx="32629">
                  <c:v>1.5686</c:v>
                </c:pt>
                <c:pt idx="32630">
                  <c:v>1.5686</c:v>
                </c:pt>
                <c:pt idx="32631">
                  <c:v>1.5686</c:v>
                </c:pt>
                <c:pt idx="32632">
                  <c:v>1.5686</c:v>
                </c:pt>
                <c:pt idx="32633">
                  <c:v>1.5686</c:v>
                </c:pt>
                <c:pt idx="32634">
                  <c:v>1.5686</c:v>
                </c:pt>
                <c:pt idx="32635">
                  <c:v>1.5686</c:v>
                </c:pt>
                <c:pt idx="32636">
                  <c:v>1.5686</c:v>
                </c:pt>
                <c:pt idx="32637">
                  <c:v>1.5686</c:v>
                </c:pt>
                <c:pt idx="32638">
                  <c:v>1.5686</c:v>
                </c:pt>
                <c:pt idx="32639">
                  <c:v>1.5686</c:v>
                </c:pt>
                <c:pt idx="32640">
                  <c:v>1.5686</c:v>
                </c:pt>
                <c:pt idx="32641">
                  <c:v>1.5686</c:v>
                </c:pt>
                <c:pt idx="32642">
                  <c:v>1.5686</c:v>
                </c:pt>
                <c:pt idx="32643">
                  <c:v>1.5686</c:v>
                </c:pt>
                <c:pt idx="32644">
                  <c:v>1.5686</c:v>
                </c:pt>
                <c:pt idx="32645">
                  <c:v>1.5686</c:v>
                </c:pt>
                <c:pt idx="32646">
                  <c:v>1.5686</c:v>
                </c:pt>
                <c:pt idx="32647">
                  <c:v>1.5686</c:v>
                </c:pt>
                <c:pt idx="32648">
                  <c:v>1.5686</c:v>
                </c:pt>
                <c:pt idx="32649">
                  <c:v>1.5686</c:v>
                </c:pt>
                <c:pt idx="32650">
                  <c:v>1.5686</c:v>
                </c:pt>
                <c:pt idx="32651">
                  <c:v>1.5686</c:v>
                </c:pt>
                <c:pt idx="32652">
                  <c:v>1.5686</c:v>
                </c:pt>
                <c:pt idx="32653">
                  <c:v>1.5686</c:v>
                </c:pt>
                <c:pt idx="32654">
                  <c:v>1.5686</c:v>
                </c:pt>
                <c:pt idx="32655">
                  <c:v>1.5686</c:v>
                </c:pt>
                <c:pt idx="32656">
                  <c:v>1.5686</c:v>
                </c:pt>
                <c:pt idx="32657">
                  <c:v>1.5686</c:v>
                </c:pt>
                <c:pt idx="32658">
                  <c:v>1.5686</c:v>
                </c:pt>
                <c:pt idx="32659">
                  <c:v>1.5686</c:v>
                </c:pt>
                <c:pt idx="32660">
                  <c:v>1.5686</c:v>
                </c:pt>
                <c:pt idx="32661">
                  <c:v>1.5686</c:v>
                </c:pt>
                <c:pt idx="32662">
                  <c:v>1.5686</c:v>
                </c:pt>
                <c:pt idx="32663">
                  <c:v>1.5686</c:v>
                </c:pt>
                <c:pt idx="32664">
                  <c:v>1.5686</c:v>
                </c:pt>
                <c:pt idx="32665">
                  <c:v>1.5686</c:v>
                </c:pt>
                <c:pt idx="32666">
                  <c:v>1.5686</c:v>
                </c:pt>
                <c:pt idx="32667">
                  <c:v>1.5686</c:v>
                </c:pt>
                <c:pt idx="32668">
                  <c:v>1.5686</c:v>
                </c:pt>
                <c:pt idx="32669">
                  <c:v>1.5686</c:v>
                </c:pt>
                <c:pt idx="32670">
                  <c:v>1.5686</c:v>
                </c:pt>
                <c:pt idx="32671">
                  <c:v>1.5686</c:v>
                </c:pt>
                <c:pt idx="32672">
                  <c:v>1.5686</c:v>
                </c:pt>
                <c:pt idx="32673">
                  <c:v>1.5686</c:v>
                </c:pt>
                <c:pt idx="32674">
                  <c:v>1.5686</c:v>
                </c:pt>
                <c:pt idx="32675">
                  <c:v>1.5686</c:v>
                </c:pt>
                <c:pt idx="32676">
                  <c:v>1.5686</c:v>
                </c:pt>
                <c:pt idx="32677">
                  <c:v>1.5686</c:v>
                </c:pt>
                <c:pt idx="32678">
                  <c:v>1.5686</c:v>
                </c:pt>
                <c:pt idx="32679">
                  <c:v>1.5686</c:v>
                </c:pt>
                <c:pt idx="32680">
                  <c:v>1.5686</c:v>
                </c:pt>
                <c:pt idx="32681">
                  <c:v>1.5686</c:v>
                </c:pt>
                <c:pt idx="32682">
                  <c:v>1.5686</c:v>
                </c:pt>
                <c:pt idx="32683">
                  <c:v>1.5686</c:v>
                </c:pt>
                <c:pt idx="32684">
                  <c:v>1.5686</c:v>
                </c:pt>
                <c:pt idx="32685">
                  <c:v>1.5686</c:v>
                </c:pt>
                <c:pt idx="32686">
                  <c:v>1.5686</c:v>
                </c:pt>
                <c:pt idx="32687">
                  <c:v>1.5686</c:v>
                </c:pt>
                <c:pt idx="32688">
                  <c:v>1.5686</c:v>
                </c:pt>
                <c:pt idx="32689">
                  <c:v>1.5686</c:v>
                </c:pt>
                <c:pt idx="32690">
                  <c:v>1.5686</c:v>
                </c:pt>
                <c:pt idx="32691">
                  <c:v>1.5686</c:v>
                </c:pt>
                <c:pt idx="32692">
                  <c:v>1.5686</c:v>
                </c:pt>
                <c:pt idx="32693">
                  <c:v>1.5686</c:v>
                </c:pt>
                <c:pt idx="32694">
                  <c:v>1.5686</c:v>
                </c:pt>
                <c:pt idx="32695">
                  <c:v>1.5686</c:v>
                </c:pt>
                <c:pt idx="32696">
                  <c:v>1.5686</c:v>
                </c:pt>
                <c:pt idx="32697">
                  <c:v>1.5686</c:v>
                </c:pt>
                <c:pt idx="32698">
                  <c:v>1.5686</c:v>
                </c:pt>
                <c:pt idx="32699">
                  <c:v>1.5686</c:v>
                </c:pt>
                <c:pt idx="32700">
                  <c:v>1.5686</c:v>
                </c:pt>
                <c:pt idx="32701">
                  <c:v>1.5686</c:v>
                </c:pt>
                <c:pt idx="32702">
                  <c:v>1.5686</c:v>
                </c:pt>
                <c:pt idx="32703">
                  <c:v>1.5686</c:v>
                </c:pt>
                <c:pt idx="32704">
                  <c:v>1.5686</c:v>
                </c:pt>
                <c:pt idx="32705">
                  <c:v>1.5686</c:v>
                </c:pt>
                <c:pt idx="32706">
                  <c:v>1.5686</c:v>
                </c:pt>
                <c:pt idx="32707">
                  <c:v>1.5686</c:v>
                </c:pt>
                <c:pt idx="32708">
                  <c:v>1.5686</c:v>
                </c:pt>
                <c:pt idx="32709">
                  <c:v>1.5686</c:v>
                </c:pt>
                <c:pt idx="32710">
                  <c:v>1.5686</c:v>
                </c:pt>
                <c:pt idx="32711">
                  <c:v>1.5686</c:v>
                </c:pt>
                <c:pt idx="32712">
                  <c:v>1.5686</c:v>
                </c:pt>
                <c:pt idx="32713">
                  <c:v>1.5686</c:v>
                </c:pt>
                <c:pt idx="32714">
                  <c:v>1.5686</c:v>
                </c:pt>
                <c:pt idx="32715">
                  <c:v>1.5686</c:v>
                </c:pt>
                <c:pt idx="32716">
                  <c:v>1.5686</c:v>
                </c:pt>
                <c:pt idx="32717">
                  <c:v>1.5686</c:v>
                </c:pt>
                <c:pt idx="32718">
                  <c:v>1.5686</c:v>
                </c:pt>
                <c:pt idx="32719">
                  <c:v>1.5686</c:v>
                </c:pt>
                <c:pt idx="32720">
                  <c:v>1.5686</c:v>
                </c:pt>
                <c:pt idx="32721">
                  <c:v>1.5686</c:v>
                </c:pt>
                <c:pt idx="32722">
                  <c:v>1.5686</c:v>
                </c:pt>
                <c:pt idx="32723">
                  <c:v>1.5686</c:v>
                </c:pt>
                <c:pt idx="32724">
                  <c:v>1.5686</c:v>
                </c:pt>
                <c:pt idx="32725">
                  <c:v>1.5686</c:v>
                </c:pt>
                <c:pt idx="32726">
                  <c:v>1.5686</c:v>
                </c:pt>
                <c:pt idx="32727">
                  <c:v>1.5686</c:v>
                </c:pt>
                <c:pt idx="32728">
                  <c:v>1.5686</c:v>
                </c:pt>
                <c:pt idx="32729">
                  <c:v>1.5686</c:v>
                </c:pt>
                <c:pt idx="32730">
                  <c:v>1.5686</c:v>
                </c:pt>
                <c:pt idx="32731">
                  <c:v>1.5686</c:v>
                </c:pt>
                <c:pt idx="32732">
                  <c:v>1.5686</c:v>
                </c:pt>
                <c:pt idx="32733">
                  <c:v>1.5686</c:v>
                </c:pt>
                <c:pt idx="32734">
                  <c:v>1.5686</c:v>
                </c:pt>
                <c:pt idx="32735">
                  <c:v>1.5686</c:v>
                </c:pt>
                <c:pt idx="32736">
                  <c:v>1.5686</c:v>
                </c:pt>
                <c:pt idx="32737">
                  <c:v>1.5686</c:v>
                </c:pt>
                <c:pt idx="32738">
                  <c:v>1.5686</c:v>
                </c:pt>
                <c:pt idx="32739">
                  <c:v>1.5686</c:v>
                </c:pt>
                <c:pt idx="32740">
                  <c:v>1.5686</c:v>
                </c:pt>
                <c:pt idx="32741">
                  <c:v>1.5686</c:v>
                </c:pt>
                <c:pt idx="32742">
                  <c:v>1.5686</c:v>
                </c:pt>
                <c:pt idx="32743">
                  <c:v>1.5686</c:v>
                </c:pt>
                <c:pt idx="32744">
                  <c:v>1.5686</c:v>
                </c:pt>
                <c:pt idx="32745">
                  <c:v>1.5686</c:v>
                </c:pt>
                <c:pt idx="32746">
                  <c:v>1.5686</c:v>
                </c:pt>
                <c:pt idx="32747">
                  <c:v>1.5686</c:v>
                </c:pt>
                <c:pt idx="32748">
                  <c:v>1.5686</c:v>
                </c:pt>
                <c:pt idx="32749">
                  <c:v>1.5686</c:v>
                </c:pt>
                <c:pt idx="32750">
                  <c:v>1.5686</c:v>
                </c:pt>
                <c:pt idx="32751">
                  <c:v>1.5686</c:v>
                </c:pt>
                <c:pt idx="32752">
                  <c:v>1.5686</c:v>
                </c:pt>
                <c:pt idx="32753">
                  <c:v>1.5686</c:v>
                </c:pt>
                <c:pt idx="32754">
                  <c:v>1.5686</c:v>
                </c:pt>
                <c:pt idx="32755">
                  <c:v>1.5686</c:v>
                </c:pt>
                <c:pt idx="32756">
                  <c:v>1.5686</c:v>
                </c:pt>
                <c:pt idx="32757">
                  <c:v>1.5686</c:v>
                </c:pt>
                <c:pt idx="32758">
                  <c:v>1.5686</c:v>
                </c:pt>
                <c:pt idx="32759">
                  <c:v>1.5686</c:v>
                </c:pt>
                <c:pt idx="32760">
                  <c:v>1.5686</c:v>
                </c:pt>
                <c:pt idx="32761">
                  <c:v>1.5686</c:v>
                </c:pt>
                <c:pt idx="32762">
                  <c:v>1.5686</c:v>
                </c:pt>
                <c:pt idx="32763">
                  <c:v>1.5686</c:v>
                </c:pt>
                <c:pt idx="32764">
                  <c:v>1.5686</c:v>
                </c:pt>
                <c:pt idx="32765">
                  <c:v>1.5686</c:v>
                </c:pt>
                <c:pt idx="32766">
                  <c:v>1.5686</c:v>
                </c:pt>
                <c:pt idx="32767">
                  <c:v>1.5686</c:v>
                </c:pt>
                <c:pt idx="32768">
                  <c:v>1.5686</c:v>
                </c:pt>
                <c:pt idx="32769">
                  <c:v>1.5686</c:v>
                </c:pt>
                <c:pt idx="32770">
                  <c:v>1.5686</c:v>
                </c:pt>
                <c:pt idx="32771">
                  <c:v>1.5686</c:v>
                </c:pt>
                <c:pt idx="32772">
                  <c:v>1.5686</c:v>
                </c:pt>
                <c:pt idx="32773">
                  <c:v>1.5686</c:v>
                </c:pt>
                <c:pt idx="32774">
                  <c:v>1.5686</c:v>
                </c:pt>
                <c:pt idx="32775">
                  <c:v>1.5686</c:v>
                </c:pt>
                <c:pt idx="32776">
                  <c:v>1.5686</c:v>
                </c:pt>
                <c:pt idx="32777">
                  <c:v>1.5686</c:v>
                </c:pt>
                <c:pt idx="32778">
                  <c:v>1.5686</c:v>
                </c:pt>
                <c:pt idx="32779">
                  <c:v>1.5686</c:v>
                </c:pt>
                <c:pt idx="32780">
                  <c:v>1.5686</c:v>
                </c:pt>
                <c:pt idx="32781">
                  <c:v>1.5686</c:v>
                </c:pt>
                <c:pt idx="32782">
                  <c:v>1.5686</c:v>
                </c:pt>
                <c:pt idx="32783">
                  <c:v>1.5686</c:v>
                </c:pt>
                <c:pt idx="32784">
                  <c:v>1.5686</c:v>
                </c:pt>
                <c:pt idx="32785">
                  <c:v>1.5686</c:v>
                </c:pt>
                <c:pt idx="32786">
                  <c:v>1.5686</c:v>
                </c:pt>
                <c:pt idx="32787">
                  <c:v>1.5686</c:v>
                </c:pt>
                <c:pt idx="32788">
                  <c:v>1.5686</c:v>
                </c:pt>
                <c:pt idx="32789">
                  <c:v>1.5686</c:v>
                </c:pt>
                <c:pt idx="32790">
                  <c:v>1.5686</c:v>
                </c:pt>
                <c:pt idx="32791">
                  <c:v>1.5686</c:v>
                </c:pt>
                <c:pt idx="32792">
                  <c:v>1.5686</c:v>
                </c:pt>
                <c:pt idx="32793">
                  <c:v>1.5686</c:v>
                </c:pt>
                <c:pt idx="32794">
                  <c:v>1.5686</c:v>
                </c:pt>
                <c:pt idx="32795">
                  <c:v>1.5686</c:v>
                </c:pt>
                <c:pt idx="32796">
                  <c:v>1.5686</c:v>
                </c:pt>
                <c:pt idx="32797">
                  <c:v>1.5686</c:v>
                </c:pt>
                <c:pt idx="32798">
                  <c:v>1.5686</c:v>
                </c:pt>
                <c:pt idx="32799">
                  <c:v>1.5686</c:v>
                </c:pt>
                <c:pt idx="32800">
                  <c:v>1.5686</c:v>
                </c:pt>
                <c:pt idx="32801">
                  <c:v>1.5686</c:v>
                </c:pt>
                <c:pt idx="32802">
                  <c:v>1.5686</c:v>
                </c:pt>
                <c:pt idx="32803">
                  <c:v>1.5686</c:v>
                </c:pt>
                <c:pt idx="32804">
                  <c:v>1.5686</c:v>
                </c:pt>
                <c:pt idx="32805">
                  <c:v>1.5686</c:v>
                </c:pt>
                <c:pt idx="32806">
                  <c:v>1.5686</c:v>
                </c:pt>
                <c:pt idx="32807">
                  <c:v>1.5686</c:v>
                </c:pt>
                <c:pt idx="32808">
                  <c:v>1.5686</c:v>
                </c:pt>
                <c:pt idx="32809">
                  <c:v>1.5686</c:v>
                </c:pt>
                <c:pt idx="32810">
                  <c:v>1.5686</c:v>
                </c:pt>
                <c:pt idx="32811">
                  <c:v>1.5686</c:v>
                </c:pt>
                <c:pt idx="32812">
                  <c:v>1.5686</c:v>
                </c:pt>
                <c:pt idx="32813">
                  <c:v>1.5686</c:v>
                </c:pt>
                <c:pt idx="32814">
                  <c:v>1.5686</c:v>
                </c:pt>
                <c:pt idx="32815">
                  <c:v>1.5686</c:v>
                </c:pt>
                <c:pt idx="32816">
                  <c:v>1.5686</c:v>
                </c:pt>
                <c:pt idx="32817">
                  <c:v>1.5686</c:v>
                </c:pt>
                <c:pt idx="32818">
                  <c:v>1.5686</c:v>
                </c:pt>
                <c:pt idx="32819">
                  <c:v>1.5686</c:v>
                </c:pt>
                <c:pt idx="32820">
                  <c:v>1.5686</c:v>
                </c:pt>
                <c:pt idx="32821">
                  <c:v>1.5686</c:v>
                </c:pt>
                <c:pt idx="32822">
                  <c:v>1.5686</c:v>
                </c:pt>
                <c:pt idx="32823">
                  <c:v>1.5686</c:v>
                </c:pt>
                <c:pt idx="32824">
                  <c:v>1.5686</c:v>
                </c:pt>
                <c:pt idx="32825">
                  <c:v>1.5686</c:v>
                </c:pt>
                <c:pt idx="32826">
                  <c:v>1.5686</c:v>
                </c:pt>
                <c:pt idx="32827">
                  <c:v>1.5686</c:v>
                </c:pt>
                <c:pt idx="32828">
                  <c:v>1.5686</c:v>
                </c:pt>
                <c:pt idx="32829">
                  <c:v>1.5686</c:v>
                </c:pt>
                <c:pt idx="32830">
                  <c:v>1.5686</c:v>
                </c:pt>
                <c:pt idx="32831">
                  <c:v>1.5686</c:v>
                </c:pt>
                <c:pt idx="32832">
                  <c:v>1.5686</c:v>
                </c:pt>
                <c:pt idx="32833">
                  <c:v>1.5686</c:v>
                </c:pt>
                <c:pt idx="32834">
                  <c:v>1.5686</c:v>
                </c:pt>
                <c:pt idx="32835">
                  <c:v>1.5686</c:v>
                </c:pt>
                <c:pt idx="32836">
                  <c:v>1.5686</c:v>
                </c:pt>
                <c:pt idx="32837">
                  <c:v>1.5686</c:v>
                </c:pt>
                <c:pt idx="32838">
                  <c:v>1.5686</c:v>
                </c:pt>
                <c:pt idx="32839">
                  <c:v>1.5686</c:v>
                </c:pt>
                <c:pt idx="32840">
                  <c:v>1.5686</c:v>
                </c:pt>
                <c:pt idx="32841">
                  <c:v>1.5686</c:v>
                </c:pt>
                <c:pt idx="32842">
                  <c:v>1.5686</c:v>
                </c:pt>
                <c:pt idx="32843">
                  <c:v>1.5686</c:v>
                </c:pt>
                <c:pt idx="32844">
                  <c:v>1.5686</c:v>
                </c:pt>
                <c:pt idx="32845">
                  <c:v>1.5686</c:v>
                </c:pt>
                <c:pt idx="32846">
                  <c:v>1.5686</c:v>
                </c:pt>
                <c:pt idx="32847">
                  <c:v>1.5686</c:v>
                </c:pt>
                <c:pt idx="32848">
                  <c:v>1.5686</c:v>
                </c:pt>
                <c:pt idx="32849">
                  <c:v>1.5686</c:v>
                </c:pt>
                <c:pt idx="32850">
                  <c:v>1.5686</c:v>
                </c:pt>
                <c:pt idx="32851">
                  <c:v>1.5686</c:v>
                </c:pt>
                <c:pt idx="32852">
                  <c:v>1.5686</c:v>
                </c:pt>
                <c:pt idx="32853">
                  <c:v>1.5686</c:v>
                </c:pt>
                <c:pt idx="32854">
                  <c:v>1.5686</c:v>
                </c:pt>
                <c:pt idx="32855">
                  <c:v>1.5686</c:v>
                </c:pt>
                <c:pt idx="32856">
                  <c:v>1.5686</c:v>
                </c:pt>
                <c:pt idx="32857">
                  <c:v>1.5686</c:v>
                </c:pt>
                <c:pt idx="32858">
                  <c:v>1.5686</c:v>
                </c:pt>
                <c:pt idx="32859">
                  <c:v>1.5686</c:v>
                </c:pt>
                <c:pt idx="32860">
                  <c:v>1.5686</c:v>
                </c:pt>
                <c:pt idx="32861">
                  <c:v>1.5686</c:v>
                </c:pt>
                <c:pt idx="32862">
                  <c:v>1.5686</c:v>
                </c:pt>
                <c:pt idx="32863">
                  <c:v>1.5686</c:v>
                </c:pt>
                <c:pt idx="32864">
                  <c:v>1.5686</c:v>
                </c:pt>
                <c:pt idx="32865">
                  <c:v>1.5686</c:v>
                </c:pt>
                <c:pt idx="32866">
                  <c:v>1.5686</c:v>
                </c:pt>
                <c:pt idx="32867">
                  <c:v>1.5686</c:v>
                </c:pt>
                <c:pt idx="32868">
                  <c:v>1.5686</c:v>
                </c:pt>
                <c:pt idx="32869">
                  <c:v>1.5686</c:v>
                </c:pt>
                <c:pt idx="32870">
                  <c:v>1.5686</c:v>
                </c:pt>
                <c:pt idx="32871">
                  <c:v>1.5686</c:v>
                </c:pt>
                <c:pt idx="32872">
                  <c:v>1.5686</c:v>
                </c:pt>
                <c:pt idx="32873">
                  <c:v>1.5686</c:v>
                </c:pt>
                <c:pt idx="32874">
                  <c:v>1.5686</c:v>
                </c:pt>
                <c:pt idx="32875">
                  <c:v>1.5686</c:v>
                </c:pt>
                <c:pt idx="32876">
                  <c:v>1.5686</c:v>
                </c:pt>
                <c:pt idx="32877">
                  <c:v>1.5686</c:v>
                </c:pt>
                <c:pt idx="32878">
                  <c:v>1.5686</c:v>
                </c:pt>
                <c:pt idx="32879">
                  <c:v>1.5686</c:v>
                </c:pt>
                <c:pt idx="32880">
                  <c:v>1.5686</c:v>
                </c:pt>
                <c:pt idx="32881">
                  <c:v>1.5686</c:v>
                </c:pt>
                <c:pt idx="32882">
                  <c:v>1.5686</c:v>
                </c:pt>
                <c:pt idx="32883">
                  <c:v>1.5686</c:v>
                </c:pt>
                <c:pt idx="32884">
                  <c:v>1.5686</c:v>
                </c:pt>
                <c:pt idx="32885">
                  <c:v>1.5686</c:v>
                </c:pt>
                <c:pt idx="32886">
                  <c:v>1.5686</c:v>
                </c:pt>
                <c:pt idx="32887">
                  <c:v>1.5686</c:v>
                </c:pt>
                <c:pt idx="32888">
                  <c:v>1.5686</c:v>
                </c:pt>
                <c:pt idx="32889">
                  <c:v>1.5686</c:v>
                </c:pt>
                <c:pt idx="32890">
                  <c:v>1.5686</c:v>
                </c:pt>
                <c:pt idx="32891">
                  <c:v>1.5686</c:v>
                </c:pt>
                <c:pt idx="32892">
                  <c:v>1.5686</c:v>
                </c:pt>
                <c:pt idx="32893">
                  <c:v>1.5686</c:v>
                </c:pt>
                <c:pt idx="32894">
                  <c:v>1.5686</c:v>
                </c:pt>
                <c:pt idx="32895">
                  <c:v>1.5686</c:v>
                </c:pt>
                <c:pt idx="32896">
                  <c:v>1.5686</c:v>
                </c:pt>
                <c:pt idx="32897">
                  <c:v>1.5686</c:v>
                </c:pt>
                <c:pt idx="32898">
                  <c:v>1.5686</c:v>
                </c:pt>
                <c:pt idx="32899">
                  <c:v>1.5686</c:v>
                </c:pt>
                <c:pt idx="32900">
                  <c:v>1.5686</c:v>
                </c:pt>
                <c:pt idx="32901">
                  <c:v>1.5686</c:v>
                </c:pt>
                <c:pt idx="32902">
                  <c:v>1.5686</c:v>
                </c:pt>
                <c:pt idx="32903">
                  <c:v>1.5686</c:v>
                </c:pt>
                <c:pt idx="32904">
                  <c:v>1.5686</c:v>
                </c:pt>
                <c:pt idx="32905">
                  <c:v>1.5686</c:v>
                </c:pt>
                <c:pt idx="32906">
                  <c:v>1.5686</c:v>
                </c:pt>
                <c:pt idx="32907">
                  <c:v>1.5686</c:v>
                </c:pt>
                <c:pt idx="32908">
                  <c:v>1.5686</c:v>
                </c:pt>
                <c:pt idx="32909">
                  <c:v>1.5686</c:v>
                </c:pt>
                <c:pt idx="32910">
                  <c:v>1.5686</c:v>
                </c:pt>
                <c:pt idx="32911">
                  <c:v>1.5686</c:v>
                </c:pt>
                <c:pt idx="32912">
                  <c:v>1.5686</c:v>
                </c:pt>
                <c:pt idx="32913">
                  <c:v>1.5686</c:v>
                </c:pt>
                <c:pt idx="32914">
                  <c:v>1.5686</c:v>
                </c:pt>
                <c:pt idx="32915">
                  <c:v>1.5686</c:v>
                </c:pt>
                <c:pt idx="32916">
                  <c:v>1.5686</c:v>
                </c:pt>
                <c:pt idx="32917">
                  <c:v>1.5686</c:v>
                </c:pt>
                <c:pt idx="32918">
                  <c:v>1.5686</c:v>
                </c:pt>
                <c:pt idx="32919">
                  <c:v>1.5686</c:v>
                </c:pt>
                <c:pt idx="32920">
                  <c:v>1.5686</c:v>
                </c:pt>
                <c:pt idx="32921">
                  <c:v>1.5686</c:v>
                </c:pt>
                <c:pt idx="32922">
                  <c:v>1.5686</c:v>
                </c:pt>
                <c:pt idx="32923">
                  <c:v>1.5686</c:v>
                </c:pt>
                <c:pt idx="32924">
                  <c:v>1.5686</c:v>
                </c:pt>
                <c:pt idx="32925">
                  <c:v>1.5686</c:v>
                </c:pt>
                <c:pt idx="32926">
                  <c:v>1.5686</c:v>
                </c:pt>
                <c:pt idx="32927">
                  <c:v>1.5686</c:v>
                </c:pt>
                <c:pt idx="32928">
                  <c:v>1.5686</c:v>
                </c:pt>
                <c:pt idx="32929">
                  <c:v>1.5686</c:v>
                </c:pt>
                <c:pt idx="32930">
                  <c:v>1.5686</c:v>
                </c:pt>
                <c:pt idx="32931">
                  <c:v>1.5686</c:v>
                </c:pt>
                <c:pt idx="32932">
                  <c:v>1.5686</c:v>
                </c:pt>
                <c:pt idx="32933">
                  <c:v>1.5686</c:v>
                </c:pt>
                <c:pt idx="32934">
                  <c:v>1.5686</c:v>
                </c:pt>
                <c:pt idx="32935">
                  <c:v>1.5686</c:v>
                </c:pt>
                <c:pt idx="32936">
                  <c:v>1.5686</c:v>
                </c:pt>
                <c:pt idx="32937">
                  <c:v>1.5686</c:v>
                </c:pt>
                <c:pt idx="32938">
                  <c:v>1.5686</c:v>
                </c:pt>
                <c:pt idx="32939">
                  <c:v>1.5686</c:v>
                </c:pt>
                <c:pt idx="32940">
                  <c:v>1.5686</c:v>
                </c:pt>
                <c:pt idx="32941">
                  <c:v>1.5686</c:v>
                </c:pt>
                <c:pt idx="32942">
                  <c:v>1.5686</c:v>
                </c:pt>
                <c:pt idx="32943">
                  <c:v>1.5686</c:v>
                </c:pt>
                <c:pt idx="32944">
                  <c:v>1.5686</c:v>
                </c:pt>
                <c:pt idx="32945">
                  <c:v>1.5686</c:v>
                </c:pt>
                <c:pt idx="32946">
                  <c:v>1.5686</c:v>
                </c:pt>
                <c:pt idx="32947">
                  <c:v>1.5686</c:v>
                </c:pt>
                <c:pt idx="32948">
                  <c:v>1.5686</c:v>
                </c:pt>
                <c:pt idx="32949">
                  <c:v>1.5686</c:v>
                </c:pt>
                <c:pt idx="32950">
                  <c:v>1.5686</c:v>
                </c:pt>
                <c:pt idx="32951">
                  <c:v>1.5686</c:v>
                </c:pt>
                <c:pt idx="32952">
                  <c:v>1.5686</c:v>
                </c:pt>
                <c:pt idx="32953">
                  <c:v>1.5686</c:v>
                </c:pt>
                <c:pt idx="32954">
                  <c:v>1.5686</c:v>
                </c:pt>
                <c:pt idx="32955">
                  <c:v>1.5686</c:v>
                </c:pt>
                <c:pt idx="32956">
                  <c:v>1.5686</c:v>
                </c:pt>
                <c:pt idx="32957">
                  <c:v>1.5686</c:v>
                </c:pt>
                <c:pt idx="32958">
                  <c:v>1.5686</c:v>
                </c:pt>
                <c:pt idx="32959">
                  <c:v>1.5686</c:v>
                </c:pt>
                <c:pt idx="32960">
                  <c:v>1.5686</c:v>
                </c:pt>
                <c:pt idx="32961">
                  <c:v>1.5686</c:v>
                </c:pt>
                <c:pt idx="32962">
                  <c:v>1.5686</c:v>
                </c:pt>
                <c:pt idx="32963">
                  <c:v>1.5686</c:v>
                </c:pt>
                <c:pt idx="32964">
                  <c:v>1.5686</c:v>
                </c:pt>
                <c:pt idx="32965">
                  <c:v>1.5686</c:v>
                </c:pt>
                <c:pt idx="32966">
                  <c:v>1.5686</c:v>
                </c:pt>
                <c:pt idx="32967">
                  <c:v>1.5686</c:v>
                </c:pt>
                <c:pt idx="32968">
                  <c:v>1.5686</c:v>
                </c:pt>
                <c:pt idx="32969">
                  <c:v>1.5686</c:v>
                </c:pt>
                <c:pt idx="32970">
                  <c:v>1.5686</c:v>
                </c:pt>
                <c:pt idx="32971">
                  <c:v>1.5686</c:v>
                </c:pt>
                <c:pt idx="32972">
                  <c:v>1.5686</c:v>
                </c:pt>
                <c:pt idx="32973">
                  <c:v>1.5686</c:v>
                </c:pt>
                <c:pt idx="32974">
                  <c:v>1.5686</c:v>
                </c:pt>
                <c:pt idx="32975">
                  <c:v>1.5686</c:v>
                </c:pt>
                <c:pt idx="32976">
                  <c:v>1.5686</c:v>
                </c:pt>
                <c:pt idx="32977">
                  <c:v>1.5686</c:v>
                </c:pt>
                <c:pt idx="32978">
                  <c:v>1.5686</c:v>
                </c:pt>
                <c:pt idx="32979">
                  <c:v>1.5686</c:v>
                </c:pt>
                <c:pt idx="32980">
                  <c:v>1.5686</c:v>
                </c:pt>
                <c:pt idx="32981">
                  <c:v>1.5686</c:v>
                </c:pt>
                <c:pt idx="32982">
                  <c:v>1.5686</c:v>
                </c:pt>
                <c:pt idx="32983">
                  <c:v>1.5686</c:v>
                </c:pt>
                <c:pt idx="32984">
                  <c:v>1.5686</c:v>
                </c:pt>
                <c:pt idx="32985">
                  <c:v>1.5373000000000001</c:v>
                </c:pt>
                <c:pt idx="32986">
                  <c:v>1.5373000000000001</c:v>
                </c:pt>
                <c:pt idx="32987">
                  <c:v>1.5059</c:v>
                </c:pt>
                <c:pt idx="32988">
                  <c:v>1.5373000000000001</c:v>
                </c:pt>
                <c:pt idx="32989">
                  <c:v>1.5059</c:v>
                </c:pt>
                <c:pt idx="32990">
                  <c:v>1.5059</c:v>
                </c:pt>
                <c:pt idx="32991">
                  <c:v>1.4431</c:v>
                </c:pt>
                <c:pt idx="32992">
                  <c:v>1.4431</c:v>
                </c:pt>
                <c:pt idx="32993">
                  <c:v>1.4431</c:v>
                </c:pt>
                <c:pt idx="32994">
                  <c:v>1.4117999999999999</c:v>
                </c:pt>
                <c:pt idx="32995">
                  <c:v>1.4117999999999999</c:v>
                </c:pt>
                <c:pt idx="32996">
                  <c:v>1.3804000000000001</c:v>
                </c:pt>
                <c:pt idx="32997">
                  <c:v>1.3804000000000001</c:v>
                </c:pt>
                <c:pt idx="32998">
                  <c:v>1.349</c:v>
                </c:pt>
                <c:pt idx="32999">
                  <c:v>1.2863</c:v>
                </c:pt>
                <c:pt idx="33000">
                  <c:v>1.2863</c:v>
                </c:pt>
                <c:pt idx="33001">
                  <c:v>1.2863</c:v>
                </c:pt>
                <c:pt idx="33002">
                  <c:v>1.2548999999999999</c:v>
                </c:pt>
                <c:pt idx="33003">
                  <c:v>1.2548999999999999</c:v>
                </c:pt>
                <c:pt idx="33004">
                  <c:v>1.2235</c:v>
                </c:pt>
                <c:pt idx="33005">
                  <c:v>1.1921999999999999</c:v>
                </c:pt>
                <c:pt idx="33006">
                  <c:v>1.1921999999999999</c:v>
                </c:pt>
                <c:pt idx="33007">
                  <c:v>1.1294</c:v>
                </c:pt>
                <c:pt idx="33008">
                  <c:v>1.1294</c:v>
                </c:pt>
                <c:pt idx="33009">
                  <c:v>1.1294</c:v>
                </c:pt>
                <c:pt idx="33010">
                  <c:v>1.0980000000000001</c:v>
                </c:pt>
                <c:pt idx="33011">
                  <c:v>1.0980000000000001</c:v>
                </c:pt>
                <c:pt idx="33012">
                  <c:v>1.0667</c:v>
                </c:pt>
                <c:pt idx="33013">
                  <c:v>1.0353000000000001</c:v>
                </c:pt>
                <c:pt idx="33014">
                  <c:v>1.0353000000000001</c:v>
                </c:pt>
                <c:pt idx="33015">
                  <c:v>0.97250000000000003</c:v>
                </c:pt>
                <c:pt idx="33016">
                  <c:v>0.97250000000000003</c:v>
                </c:pt>
                <c:pt idx="33017">
                  <c:v>0.97250000000000003</c:v>
                </c:pt>
                <c:pt idx="33018">
                  <c:v>0.94120000000000004</c:v>
                </c:pt>
                <c:pt idx="33019">
                  <c:v>0.94120000000000004</c:v>
                </c:pt>
                <c:pt idx="33020">
                  <c:v>0.94120000000000004</c:v>
                </c:pt>
                <c:pt idx="33021">
                  <c:v>0.90980000000000005</c:v>
                </c:pt>
                <c:pt idx="33022">
                  <c:v>0.87839999999999996</c:v>
                </c:pt>
                <c:pt idx="33023">
                  <c:v>0.87839999999999996</c:v>
                </c:pt>
                <c:pt idx="33024">
                  <c:v>0.81569999999999998</c:v>
                </c:pt>
                <c:pt idx="33025">
                  <c:v>0.81569999999999998</c:v>
                </c:pt>
                <c:pt idx="33026">
                  <c:v>0.81569999999999998</c:v>
                </c:pt>
                <c:pt idx="33027">
                  <c:v>0.7843</c:v>
                </c:pt>
                <c:pt idx="33028">
                  <c:v>0.7843</c:v>
                </c:pt>
                <c:pt idx="33029">
                  <c:v>0.7843</c:v>
                </c:pt>
                <c:pt idx="33030">
                  <c:v>0.75290000000000001</c:v>
                </c:pt>
                <c:pt idx="33031">
                  <c:v>0.75290000000000001</c:v>
                </c:pt>
                <c:pt idx="33032">
                  <c:v>0.75290000000000001</c:v>
                </c:pt>
                <c:pt idx="33033">
                  <c:v>0.72160000000000002</c:v>
                </c:pt>
                <c:pt idx="33034">
                  <c:v>0.65880000000000005</c:v>
                </c:pt>
                <c:pt idx="33035">
                  <c:v>0.65880000000000005</c:v>
                </c:pt>
                <c:pt idx="33036">
                  <c:v>0.65880000000000005</c:v>
                </c:pt>
                <c:pt idx="33037">
                  <c:v>0.65880000000000005</c:v>
                </c:pt>
                <c:pt idx="33038">
                  <c:v>0.62749999999999995</c:v>
                </c:pt>
                <c:pt idx="33039">
                  <c:v>0.62749999999999995</c:v>
                </c:pt>
                <c:pt idx="33040">
                  <c:v>0.62749999999999995</c:v>
                </c:pt>
                <c:pt idx="33041">
                  <c:v>0.62749999999999995</c:v>
                </c:pt>
                <c:pt idx="33042">
                  <c:v>0.59609999999999996</c:v>
                </c:pt>
                <c:pt idx="33043">
                  <c:v>0.59609999999999996</c:v>
                </c:pt>
                <c:pt idx="33044">
                  <c:v>0.502</c:v>
                </c:pt>
                <c:pt idx="33045">
                  <c:v>0.502</c:v>
                </c:pt>
                <c:pt idx="33046">
                  <c:v>0.502</c:v>
                </c:pt>
                <c:pt idx="33047">
                  <c:v>0.502</c:v>
                </c:pt>
                <c:pt idx="33048">
                  <c:v>0.47060000000000002</c:v>
                </c:pt>
                <c:pt idx="33049">
                  <c:v>0.47060000000000002</c:v>
                </c:pt>
                <c:pt idx="33050">
                  <c:v>0.47060000000000002</c:v>
                </c:pt>
                <c:pt idx="33051">
                  <c:v>0.47060000000000002</c:v>
                </c:pt>
                <c:pt idx="33052">
                  <c:v>0.43919999999999998</c:v>
                </c:pt>
                <c:pt idx="33053">
                  <c:v>0.43919999999999998</c:v>
                </c:pt>
                <c:pt idx="33054">
                  <c:v>0.4078</c:v>
                </c:pt>
                <c:pt idx="33055">
                  <c:v>0.34510000000000002</c:v>
                </c:pt>
                <c:pt idx="33056">
                  <c:v>0.34510000000000002</c:v>
                </c:pt>
                <c:pt idx="33057">
                  <c:v>0.34510000000000002</c:v>
                </c:pt>
                <c:pt idx="33058">
                  <c:v>0.34510000000000002</c:v>
                </c:pt>
                <c:pt idx="33059">
                  <c:v>0.34510000000000002</c:v>
                </c:pt>
                <c:pt idx="33060">
                  <c:v>0.31369999999999998</c:v>
                </c:pt>
                <c:pt idx="33061">
                  <c:v>0.31369999999999998</c:v>
                </c:pt>
                <c:pt idx="33062">
                  <c:v>0.31369999999999998</c:v>
                </c:pt>
                <c:pt idx="33063">
                  <c:v>0.28239999999999998</c:v>
                </c:pt>
                <c:pt idx="33064">
                  <c:v>0.28239999999999998</c:v>
                </c:pt>
                <c:pt idx="33065">
                  <c:v>0.251</c:v>
                </c:pt>
                <c:pt idx="33066">
                  <c:v>0.251</c:v>
                </c:pt>
                <c:pt idx="33067">
                  <c:v>0.251</c:v>
                </c:pt>
                <c:pt idx="33068">
                  <c:v>0.18820000000000001</c:v>
                </c:pt>
                <c:pt idx="33069">
                  <c:v>0.251</c:v>
                </c:pt>
                <c:pt idx="33070">
                  <c:v>0.18820000000000001</c:v>
                </c:pt>
                <c:pt idx="33071">
                  <c:v>0.18820000000000001</c:v>
                </c:pt>
                <c:pt idx="33072">
                  <c:v>0.15690000000000001</c:v>
                </c:pt>
                <c:pt idx="33073">
                  <c:v>0.15690000000000001</c:v>
                </c:pt>
                <c:pt idx="33074">
                  <c:v>0.15690000000000001</c:v>
                </c:pt>
                <c:pt idx="33075">
                  <c:v>0.15690000000000001</c:v>
                </c:pt>
                <c:pt idx="33076">
                  <c:v>0.15690000000000001</c:v>
                </c:pt>
                <c:pt idx="33077">
                  <c:v>0.1255</c:v>
                </c:pt>
                <c:pt idx="33078">
                  <c:v>0.1255</c:v>
                </c:pt>
                <c:pt idx="33079">
                  <c:v>0.1255</c:v>
                </c:pt>
                <c:pt idx="33080">
                  <c:v>9.4100000000000003E-2</c:v>
                </c:pt>
                <c:pt idx="33081">
                  <c:v>3.1399999999999997E-2</c:v>
                </c:pt>
                <c:pt idx="33082">
                  <c:v>3.1399999999999997E-2</c:v>
                </c:pt>
                <c:pt idx="33083">
                  <c:v>3.1399999999999997E-2</c:v>
                </c:pt>
                <c:pt idx="33084">
                  <c:v>3.1399999999999997E-2</c:v>
                </c:pt>
                <c:pt idx="33085">
                  <c:v>0</c:v>
                </c:pt>
                <c:pt idx="33086">
                  <c:v>0</c:v>
                </c:pt>
                <c:pt idx="33087">
                  <c:v>0</c:v>
                </c:pt>
                <c:pt idx="33088">
                  <c:v>0</c:v>
                </c:pt>
                <c:pt idx="33089">
                  <c:v>0</c:v>
                </c:pt>
                <c:pt idx="33090">
                  <c:v>0</c:v>
                </c:pt>
                <c:pt idx="33091">
                  <c:v>-3.1399999999999997E-2</c:v>
                </c:pt>
                <c:pt idx="33092">
                  <c:v>-9.4100000000000003E-2</c:v>
                </c:pt>
                <c:pt idx="33093">
                  <c:v>-9.4100000000000003E-2</c:v>
                </c:pt>
                <c:pt idx="33094">
                  <c:v>-9.4100000000000003E-2</c:v>
                </c:pt>
                <c:pt idx="33095">
                  <c:v>-9.4100000000000003E-2</c:v>
                </c:pt>
                <c:pt idx="33096">
                  <c:v>-9.4100000000000003E-2</c:v>
                </c:pt>
                <c:pt idx="33097">
                  <c:v>-0.1255</c:v>
                </c:pt>
                <c:pt idx="33098">
                  <c:v>-0.1255</c:v>
                </c:pt>
                <c:pt idx="33099">
                  <c:v>-0.1255</c:v>
                </c:pt>
                <c:pt idx="33100">
                  <c:v>-0.1255</c:v>
                </c:pt>
                <c:pt idx="33101">
                  <c:v>-0.15690000000000001</c:v>
                </c:pt>
                <c:pt idx="33102">
                  <c:v>-0.15690000000000001</c:v>
                </c:pt>
                <c:pt idx="33103">
                  <c:v>-0.15690000000000001</c:v>
                </c:pt>
                <c:pt idx="33104">
                  <c:v>-0.15690000000000001</c:v>
                </c:pt>
                <c:pt idx="33105">
                  <c:v>-0.15690000000000001</c:v>
                </c:pt>
                <c:pt idx="33106">
                  <c:v>-0.18820000000000001</c:v>
                </c:pt>
                <c:pt idx="33107">
                  <c:v>-0.18820000000000001</c:v>
                </c:pt>
                <c:pt idx="33108">
                  <c:v>-0.18820000000000001</c:v>
                </c:pt>
                <c:pt idx="33109">
                  <c:v>-0.18820000000000001</c:v>
                </c:pt>
                <c:pt idx="33110">
                  <c:v>-0.251</c:v>
                </c:pt>
                <c:pt idx="33111">
                  <c:v>-0.251</c:v>
                </c:pt>
                <c:pt idx="33112">
                  <c:v>-0.251</c:v>
                </c:pt>
                <c:pt idx="33113">
                  <c:v>-0.28239999999999998</c:v>
                </c:pt>
                <c:pt idx="33114">
                  <c:v>-0.28239999999999998</c:v>
                </c:pt>
                <c:pt idx="33115">
                  <c:v>-0.28239999999999998</c:v>
                </c:pt>
                <c:pt idx="33116">
                  <c:v>-0.28239999999999998</c:v>
                </c:pt>
                <c:pt idx="33117">
                  <c:v>-0.28239999999999998</c:v>
                </c:pt>
                <c:pt idx="33118">
                  <c:v>-0.31369999999999998</c:v>
                </c:pt>
                <c:pt idx="33119">
                  <c:v>-0.31369999999999998</c:v>
                </c:pt>
                <c:pt idx="33120">
                  <c:v>-0.31369999999999998</c:v>
                </c:pt>
                <c:pt idx="33121">
                  <c:v>-0.31369999999999998</c:v>
                </c:pt>
                <c:pt idx="33122">
                  <c:v>-0.31369999999999998</c:v>
                </c:pt>
                <c:pt idx="33123">
                  <c:v>-0.34510000000000002</c:v>
                </c:pt>
                <c:pt idx="33124">
                  <c:v>-0.31369999999999998</c:v>
                </c:pt>
                <c:pt idx="33125">
                  <c:v>-0.34510000000000002</c:v>
                </c:pt>
                <c:pt idx="33126">
                  <c:v>-0.34510000000000002</c:v>
                </c:pt>
                <c:pt idx="33127">
                  <c:v>-0.34510000000000002</c:v>
                </c:pt>
                <c:pt idx="33128">
                  <c:v>-0.4078</c:v>
                </c:pt>
                <c:pt idx="33129">
                  <c:v>-0.4078</c:v>
                </c:pt>
                <c:pt idx="33130">
                  <c:v>-0.4078</c:v>
                </c:pt>
                <c:pt idx="33131">
                  <c:v>-0.4078</c:v>
                </c:pt>
                <c:pt idx="33132">
                  <c:v>-0.43919999999999998</c:v>
                </c:pt>
                <c:pt idx="33133">
                  <c:v>-0.43919999999999998</c:v>
                </c:pt>
                <c:pt idx="33134">
                  <c:v>-0.43919999999999998</c:v>
                </c:pt>
                <c:pt idx="33135">
                  <c:v>-0.43919999999999998</c:v>
                </c:pt>
                <c:pt idx="33136">
                  <c:v>-0.43919999999999998</c:v>
                </c:pt>
                <c:pt idx="33137">
                  <c:v>-0.47060000000000002</c:v>
                </c:pt>
                <c:pt idx="33138">
                  <c:v>-0.47060000000000002</c:v>
                </c:pt>
                <c:pt idx="33139">
                  <c:v>-0.47060000000000002</c:v>
                </c:pt>
                <c:pt idx="33140">
                  <c:v>-0.47060000000000002</c:v>
                </c:pt>
                <c:pt idx="33141">
                  <c:v>-0.47060000000000002</c:v>
                </c:pt>
                <c:pt idx="33142">
                  <c:v>-0.47060000000000002</c:v>
                </c:pt>
                <c:pt idx="33143">
                  <c:v>-0.47060000000000002</c:v>
                </c:pt>
                <c:pt idx="33144">
                  <c:v>-0.502</c:v>
                </c:pt>
                <c:pt idx="33145">
                  <c:v>-0.502</c:v>
                </c:pt>
                <c:pt idx="33146">
                  <c:v>-0.502</c:v>
                </c:pt>
                <c:pt idx="33147">
                  <c:v>-0.56469999999999998</c:v>
                </c:pt>
                <c:pt idx="33148">
                  <c:v>-0.502</c:v>
                </c:pt>
                <c:pt idx="33149">
                  <c:v>-0.502</c:v>
                </c:pt>
                <c:pt idx="33150">
                  <c:v>-0.502</c:v>
                </c:pt>
                <c:pt idx="33151">
                  <c:v>-0.59609999999999996</c:v>
                </c:pt>
                <c:pt idx="33152">
                  <c:v>-0.56469999999999998</c:v>
                </c:pt>
                <c:pt idx="33153">
                  <c:v>-0.59609999999999996</c:v>
                </c:pt>
                <c:pt idx="33154">
                  <c:v>-0.59609999999999996</c:v>
                </c:pt>
                <c:pt idx="33155">
                  <c:v>-0.59609999999999996</c:v>
                </c:pt>
                <c:pt idx="33156">
                  <c:v>-0.59609999999999996</c:v>
                </c:pt>
                <c:pt idx="33157">
                  <c:v>-0.59609999999999996</c:v>
                </c:pt>
                <c:pt idx="33158">
                  <c:v>-0.59609999999999996</c:v>
                </c:pt>
                <c:pt idx="33159">
                  <c:v>-0.62749999999999995</c:v>
                </c:pt>
                <c:pt idx="33160">
                  <c:v>-0.62749999999999995</c:v>
                </c:pt>
                <c:pt idx="33161">
                  <c:v>-0.62749999999999995</c:v>
                </c:pt>
                <c:pt idx="33162">
                  <c:v>-0.62749999999999995</c:v>
                </c:pt>
                <c:pt idx="33163">
                  <c:v>-0.62749999999999995</c:v>
                </c:pt>
                <c:pt idx="33164">
                  <c:v>-0.65880000000000005</c:v>
                </c:pt>
                <c:pt idx="33165">
                  <c:v>-0.65880000000000005</c:v>
                </c:pt>
                <c:pt idx="33166">
                  <c:v>-0.62749999999999995</c:v>
                </c:pt>
                <c:pt idx="33167">
                  <c:v>-0.65880000000000005</c:v>
                </c:pt>
                <c:pt idx="33168">
                  <c:v>-0.65880000000000005</c:v>
                </c:pt>
                <c:pt idx="33169">
                  <c:v>-0.65880000000000005</c:v>
                </c:pt>
                <c:pt idx="33170">
                  <c:v>-0.72160000000000002</c:v>
                </c:pt>
                <c:pt idx="33171">
                  <c:v>-0.72160000000000002</c:v>
                </c:pt>
                <c:pt idx="33172">
                  <c:v>-0.72160000000000002</c:v>
                </c:pt>
                <c:pt idx="33173">
                  <c:v>-0.72160000000000002</c:v>
                </c:pt>
                <c:pt idx="33174">
                  <c:v>-0.72160000000000002</c:v>
                </c:pt>
                <c:pt idx="33175">
                  <c:v>-0.75290000000000001</c:v>
                </c:pt>
                <c:pt idx="33176">
                  <c:v>-0.72160000000000002</c:v>
                </c:pt>
                <c:pt idx="33177">
                  <c:v>-0.75290000000000001</c:v>
                </c:pt>
                <c:pt idx="33178">
                  <c:v>-0.75290000000000001</c:v>
                </c:pt>
                <c:pt idx="33179">
                  <c:v>-0.75290000000000001</c:v>
                </c:pt>
                <c:pt idx="33180">
                  <c:v>-0.75290000000000001</c:v>
                </c:pt>
                <c:pt idx="33181">
                  <c:v>-0.75290000000000001</c:v>
                </c:pt>
                <c:pt idx="33182">
                  <c:v>-0.75290000000000001</c:v>
                </c:pt>
                <c:pt idx="33183">
                  <c:v>-0.7843</c:v>
                </c:pt>
                <c:pt idx="33184">
                  <c:v>-0.7843</c:v>
                </c:pt>
                <c:pt idx="33185">
                  <c:v>-0.7843</c:v>
                </c:pt>
                <c:pt idx="33186">
                  <c:v>-0.7843</c:v>
                </c:pt>
                <c:pt idx="33187">
                  <c:v>-0.7843</c:v>
                </c:pt>
                <c:pt idx="33188">
                  <c:v>-0.7843</c:v>
                </c:pt>
                <c:pt idx="33189">
                  <c:v>-0.7843</c:v>
                </c:pt>
                <c:pt idx="33190">
                  <c:v>-0.7843</c:v>
                </c:pt>
                <c:pt idx="33191">
                  <c:v>-0.81569999999999998</c:v>
                </c:pt>
                <c:pt idx="33192">
                  <c:v>-0.7843</c:v>
                </c:pt>
                <c:pt idx="33193">
                  <c:v>-0.7843</c:v>
                </c:pt>
                <c:pt idx="33194">
                  <c:v>-0.81569999999999998</c:v>
                </c:pt>
                <c:pt idx="33195">
                  <c:v>-0.81569999999999998</c:v>
                </c:pt>
                <c:pt idx="33196">
                  <c:v>-0.81569999999999998</c:v>
                </c:pt>
                <c:pt idx="33197">
                  <c:v>-0.81569999999999998</c:v>
                </c:pt>
                <c:pt idx="33198">
                  <c:v>-0.81569999999999998</c:v>
                </c:pt>
                <c:pt idx="33199">
                  <c:v>-0.81569999999999998</c:v>
                </c:pt>
                <c:pt idx="33200">
                  <c:v>-0.87839999999999996</c:v>
                </c:pt>
                <c:pt idx="33201">
                  <c:v>-0.87839999999999996</c:v>
                </c:pt>
                <c:pt idx="33202">
                  <c:v>-0.81569999999999998</c:v>
                </c:pt>
                <c:pt idx="33203">
                  <c:v>-0.87839999999999996</c:v>
                </c:pt>
                <c:pt idx="33204">
                  <c:v>-0.87839999999999996</c:v>
                </c:pt>
                <c:pt idx="33205">
                  <c:v>-0.87839999999999996</c:v>
                </c:pt>
                <c:pt idx="33206">
                  <c:v>-0.90980000000000005</c:v>
                </c:pt>
                <c:pt idx="33207">
                  <c:v>-0.87839999999999996</c:v>
                </c:pt>
                <c:pt idx="33208">
                  <c:v>-0.90980000000000005</c:v>
                </c:pt>
                <c:pt idx="33209">
                  <c:v>-0.90980000000000005</c:v>
                </c:pt>
                <c:pt idx="33210">
                  <c:v>-0.90980000000000005</c:v>
                </c:pt>
                <c:pt idx="33211">
                  <c:v>-0.90980000000000005</c:v>
                </c:pt>
                <c:pt idx="33212">
                  <c:v>-0.90980000000000005</c:v>
                </c:pt>
                <c:pt idx="33213">
                  <c:v>-0.90980000000000005</c:v>
                </c:pt>
                <c:pt idx="33214">
                  <c:v>-0.90980000000000005</c:v>
                </c:pt>
                <c:pt idx="33215">
                  <c:v>-0.94120000000000004</c:v>
                </c:pt>
                <c:pt idx="33216">
                  <c:v>-0.94120000000000004</c:v>
                </c:pt>
                <c:pt idx="33217">
                  <c:v>-0.90980000000000005</c:v>
                </c:pt>
                <c:pt idx="33218">
                  <c:v>-0.94120000000000004</c:v>
                </c:pt>
                <c:pt idx="33219">
                  <c:v>-0.94120000000000004</c:v>
                </c:pt>
                <c:pt idx="33220">
                  <c:v>-0.94120000000000004</c:v>
                </c:pt>
                <c:pt idx="33221">
                  <c:v>-0.94120000000000004</c:v>
                </c:pt>
                <c:pt idx="33222">
                  <c:v>-0.94120000000000004</c:v>
                </c:pt>
                <c:pt idx="33223">
                  <c:v>-0.94120000000000004</c:v>
                </c:pt>
                <c:pt idx="33224">
                  <c:v>-0.94120000000000004</c:v>
                </c:pt>
                <c:pt idx="33225">
                  <c:v>-0.94120000000000004</c:v>
                </c:pt>
                <c:pt idx="33226">
                  <c:v>-0.94120000000000004</c:v>
                </c:pt>
                <c:pt idx="33227">
                  <c:v>-0.94120000000000004</c:v>
                </c:pt>
                <c:pt idx="33228">
                  <c:v>-0.94120000000000004</c:v>
                </c:pt>
                <c:pt idx="33229">
                  <c:v>-0.97250000000000003</c:v>
                </c:pt>
                <c:pt idx="33230">
                  <c:v>-0.97250000000000003</c:v>
                </c:pt>
                <c:pt idx="33231">
                  <c:v>-0.97250000000000003</c:v>
                </c:pt>
                <c:pt idx="33232">
                  <c:v>-0.97250000000000003</c:v>
                </c:pt>
                <c:pt idx="33233">
                  <c:v>-0.97250000000000003</c:v>
                </c:pt>
                <c:pt idx="33234">
                  <c:v>-0.97250000000000003</c:v>
                </c:pt>
                <c:pt idx="33235">
                  <c:v>-1.0353000000000001</c:v>
                </c:pt>
                <c:pt idx="33236">
                  <c:v>-0.97250000000000003</c:v>
                </c:pt>
                <c:pt idx="33237">
                  <c:v>-1.0353000000000001</c:v>
                </c:pt>
                <c:pt idx="33238">
                  <c:v>-1.0353000000000001</c:v>
                </c:pt>
                <c:pt idx="33239">
                  <c:v>-1.0353000000000001</c:v>
                </c:pt>
                <c:pt idx="33240">
                  <c:v>-1.0353000000000001</c:v>
                </c:pt>
                <c:pt idx="33241">
                  <c:v>-1.0353000000000001</c:v>
                </c:pt>
                <c:pt idx="33242">
                  <c:v>-1.0353000000000001</c:v>
                </c:pt>
                <c:pt idx="33243">
                  <c:v>-1.0667</c:v>
                </c:pt>
                <c:pt idx="33244">
                  <c:v>-1.0353000000000001</c:v>
                </c:pt>
                <c:pt idx="33245">
                  <c:v>-1.0667</c:v>
                </c:pt>
                <c:pt idx="33246">
                  <c:v>-1.0667</c:v>
                </c:pt>
                <c:pt idx="33247">
                  <c:v>-1.0667</c:v>
                </c:pt>
                <c:pt idx="33248">
                  <c:v>-1.0667</c:v>
                </c:pt>
                <c:pt idx="33249">
                  <c:v>-1.0667</c:v>
                </c:pt>
                <c:pt idx="33250">
                  <c:v>-1.0667</c:v>
                </c:pt>
                <c:pt idx="33251">
                  <c:v>-1.0667</c:v>
                </c:pt>
                <c:pt idx="33252">
                  <c:v>-1.0667</c:v>
                </c:pt>
                <c:pt idx="33253">
                  <c:v>-1.0667</c:v>
                </c:pt>
                <c:pt idx="33254">
                  <c:v>-1.0980000000000001</c:v>
                </c:pt>
                <c:pt idx="33255">
                  <c:v>-1.0667</c:v>
                </c:pt>
                <c:pt idx="33256">
                  <c:v>-1.0980000000000001</c:v>
                </c:pt>
                <c:pt idx="33257">
                  <c:v>-1.0980000000000001</c:v>
                </c:pt>
                <c:pt idx="33258">
                  <c:v>-1.0667</c:v>
                </c:pt>
                <c:pt idx="33259">
                  <c:v>-1.0980000000000001</c:v>
                </c:pt>
                <c:pt idx="33260">
                  <c:v>-1.0980000000000001</c:v>
                </c:pt>
                <c:pt idx="33261">
                  <c:v>-1.0980000000000001</c:v>
                </c:pt>
                <c:pt idx="33262">
                  <c:v>-1.0980000000000001</c:v>
                </c:pt>
                <c:pt idx="33263">
                  <c:v>-1.0980000000000001</c:v>
                </c:pt>
                <c:pt idx="33264">
                  <c:v>-1.0980000000000001</c:v>
                </c:pt>
                <c:pt idx="33265">
                  <c:v>-1.0980000000000001</c:v>
                </c:pt>
                <c:pt idx="33266">
                  <c:v>-1.0980000000000001</c:v>
                </c:pt>
                <c:pt idx="33267">
                  <c:v>-1.0980000000000001</c:v>
                </c:pt>
                <c:pt idx="33268">
                  <c:v>-1.0980000000000001</c:v>
                </c:pt>
                <c:pt idx="33269">
                  <c:v>-1.0980000000000001</c:v>
                </c:pt>
                <c:pt idx="33270">
                  <c:v>-1.0980000000000001</c:v>
                </c:pt>
                <c:pt idx="33271">
                  <c:v>-1.1294</c:v>
                </c:pt>
                <c:pt idx="33272">
                  <c:v>-1.1294</c:v>
                </c:pt>
                <c:pt idx="33273">
                  <c:v>-1.1294</c:v>
                </c:pt>
                <c:pt idx="33274">
                  <c:v>-1.1294</c:v>
                </c:pt>
                <c:pt idx="33275">
                  <c:v>-1.1294</c:v>
                </c:pt>
                <c:pt idx="33276">
                  <c:v>-1.1294</c:v>
                </c:pt>
                <c:pt idx="33277">
                  <c:v>-1.1294</c:v>
                </c:pt>
                <c:pt idx="33278">
                  <c:v>-1.1294</c:v>
                </c:pt>
                <c:pt idx="33279">
                  <c:v>-1.1294</c:v>
                </c:pt>
                <c:pt idx="33280">
                  <c:v>-1.1921999999999999</c:v>
                </c:pt>
                <c:pt idx="33281">
                  <c:v>-1.1294</c:v>
                </c:pt>
                <c:pt idx="33282">
                  <c:v>-1.1921999999999999</c:v>
                </c:pt>
                <c:pt idx="33283">
                  <c:v>-1.1921999999999999</c:v>
                </c:pt>
                <c:pt idx="33284">
                  <c:v>-1.1921999999999999</c:v>
                </c:pt>
                <c:pt idx="33285">
                  <c:v>-1.1921999999999999</c:v>
                </c:pt>
                <c:pt idx="33286">
                  <c:v>-1.1921999999999999</c:v>
                </c:pt>
                <c:pt idx="33287">
                  <c:v>-1.1921999999999999</c:v>
                </c:pt>
                <c:pt idx="33288">
                  <c:v>-1.1921999999999999</c:v>
                </c:pt>
                <c:pt idx="33289">
                  <c:v>-1.2235</c:v>
                </c:pt>
                <c:pt idx="33290">
                  <c:v>-1.2235</c:v>
                </c:pt>
                <c:pt idx="33291">
                  <c:v>-1.2235</c:v>
                </c:pt>
                <c:pt idx="33292">
                  <c:v>-1.2235</c:v>
                </c:pt>
                <c:pt idx="33293">
                  <c:v>-1.2235</c:v>
                </c:pt>
                <c:pt idx="33294">
                  <c:v>-1.2235</c:v>
                </c:pt>
                <c:pt idx="33295">
                  <c:v>-1.2235</c:v>
                </c:pt>
                <c:pt idx="33296">
                  <c:v>-1.2235</c:v>
                </c:pt>
                <c:pt idx="33297">
                  <c:v>-1.2235</c:v>
                </c:pt>
                <c:pt idx="33298">
                  <c:v>-1.2235</c:v>
                </c:pt>
                <c:pt idx="33299">
                  <c:v>-1.2235</c:v>
                </c:pt>
                <c:pt idx="33300">
                  <c:v>-1.2235</c:v>
                </c:pt>
                <c:pt idx="33301">
                  <c:v>-1.2235</c:v>
                </c:pt>
                <c:pt idx="33302">
                  <c:v>-1.2235</c:v>
                </c:pt>
                <c:pt idx="33303">
                  <c:v>-1.2235</c:v>
                </c:pt>
                <c:pt idx="33304">
                  <c:v>-1.2235</c:v>
                </c:pt>
                <c:pt idx="33305">
                  <c:v>-1.2235</c:v>
                </c:pt>
                <c:pt idx="33306">
                  <c:v>-1.2235</c:v>
                </c:pt>
                <c:pt idx="33307">
                  <c:v>-1.2548999999999999</c:v>
                </c:pt>
                <c:pt idx="33308">
                  <c:v>-1.2235</c:v>
                </c:pt>
                <c:pt idx="33309">
                  <c:v>-1.2548999999999999</c:v>
                </c:pt>
                <c:pt idx="33310">
                  <c:v>-1.2548999999999999</c:v>
                </c:pt>
                <c:pt idx="33311">
                  <c:v>-1.2548999999999999</c:v>
                </c:pt>
                <c:pt idx="33312">
                  <c:v>-1.2548999999999999</c:v>
                </c:pt>
                <c:pt idx="33313">
                  <c:v>-1.2548999999999999</c:v>
                </c:pt>
                <c:pt idx="33314">
                  <c:v>-1.2548999999999999</c:v>
                </c:pt>
                <c:pt idx="33315">
                  <c:v>-1.2548999999999999</c:v>
                </c:pt>
                <c:pt idx="33316">
                  <c:v>-1.2548999999999999</c:v>
                </c:pt>
                <c:pt idx="33317">
                  <c:v>-1.2548999999999999</c:v>
                </c:pt>
                <c:pt idx="33318">
                  <c:v>-1.2548999999999999</c:v>
                </c:pt>
                <c:pt idx="33319">
                  <c:v>-1.2548999999999999</c:v>
                </c:pt>
                <c:pt idx="33320">
                  <c:v>-1.2548999999999999</c:v>
                </c:pt>
                <c:pt idx="33321">
                  <c:v>-1.2548999999999999</c:v>
                </c:pt>
                <c:pt idx="33322">
                  <c:v>-1.2548999999999999</c:v>
                </c:pt>
                <c:pt idx="33323">
                  <c:v>-1.2548999999999999</c:v>
                </c:pt>
                <c:pt idx="33324">
                  <c:v>-1.2548999999999999</c:v>
                </c:pt>
                <c:pt idx="33325">
                  <c:v>-1.2548999999999999</c:v>
                </c:pt>
                <c:pt idx="33326">
                  <c:v>-1.2863</c:v>
                </c:pt>
                <c:pt idx="33327">
                  <c:v>-1.2548999999999999</c:v>
                </c:pt>
                <c:pt idx="33328">
                  <c:v>-1.2548999999999999</c:v>
                </c:pt>
                <c:pt idx="33329">
                  <c:v>-1.2863</c:v>
                </c:pt>
                <c:pt idx="33330">
                  <c:v>-1.2863</c:v>
                </c:pt>
                <c:pt idx="33331">
                  <c:v>-1.2863</c:v>
                </c:pt>
                <c:pt idx="33332">
                  <c:v>-1.2863</c:v>
                </c:pt>
                <c:pt idx="33333">
                  <c:v>-1.2863</c:v>
                </c:pt>
                <c:pt idx="33334">
                  <c:v>-1.2863</c:v>
                </c:pt>
                <c:pt idx="33335">
                  <c:v>-1.2863</c:v>
                </c:pt>
                <c:pt idx="33336">
                  <c:v>-1.2863</c:v>
                </c:pt>
                <c:pt idx="33337">
                  <c:v>-1.2863</c:v>
                </c:pt>
                <c:pt idx="33338">
                  <c:v>-1.2863</c:v>
                </c:pt>
                <c:pt idx="33339">
                  <c:v>-1.2863</c:v>
                </c:pt>
                <c:pt idx="33340">
                  <c:v>-1.2863</c:v>
                </c:pt>
                <c:pt idx="33341">
                  <c:v>-1.2863</c:v>
                </c:pt>
                <c:pt idx="33342">
                  <c:v>-1.349</c:v>
                </c:pt>
                <c:pt idx="33343">
                  <c:v>-1.349</c:v>
                </c:pt>
                <c:pt idx="33344">
                  <c:v>-1.2863</c:v>
                </c:pt>
                <c:pt idx="33345">
                  <c:v>-1.349</c:v>
                </c:pt>
                <c:pt idx="33346">
                  <c:v>-1.349</c:v>
                </c:pt>
                <c:pt idx="33347">
                  <c:v>-1.349</c:v>
                </c:pt>
                <c:pt idx="33348">
                  <c:v>-1.349</c:v>
                </c:pt>
                <c:pt idx="33349">
                  <c:v>-1.349</c:v>
                </c:pt>
                <c:pt idx="33350">
                  <c:v>-1.349</c:v>
                </c:pt>
                <c:pt idx="33351">
                  <c:v>-1.349</c:v>
                </c:pt>
                <c:pt idx="33352">
                  <c:v>-1.349</c:v>
                </c:pt>
                <c:pt idx="33353">
                  <c:v>-1.349</c:v>
                </c:pt>
                <c:pt idx="33354">
                  <c:v>-1.349</c:v>
                </c:pt>
                <c:pt idx="33355">
                  <c:v>-1.349</c:v>
                </c:pt>
                <c:pt idx="33356">
                  <c:v>-1.349</c:v>
                </c:pt>
                <c:pt idx="33357">
                  <c:v>-1.349</c:v>
                </c:pt>
                <c:pt idx="33358">
                  <c:v>-1.349</c:v>
                </c:pt>
                <c:pt idx="33359">
                  <c:v>-1.349</c:v>
                </c:pt>
                <c:pt idx="33360">
                  <c:v>-1.3804000000000001</c:v>
                </c:pt>
                <c:pt idx="33361">
                  <c:v>-1.3804000000000001</c:v>
                </c:pt>
                <c:pt idx="33362">
                  <c:v>-1.3804000000000001</c:v>
                </c:pt>
                <c:pt idx="33363">
                  <c:v>-1.3804000000000001</c:v>
                </c:pt>
                <c:pt idx="33364">
                  <c:v>-1.349</c:v>
                </c:pt>
                <c:pt idx="33365">
                  <c:v>-1.3804000000000001</c:v>
                </c:pt>
                <c:pt idx="33366">
                  <c:v>-1.3804000000000001</c:v>
                </c:pt>
                <c:pt idx="33367">
                  <c:v>-1.3804000000000001</c:v>
                </c:pt>
                <c:pt idx="33368">
                  <c:v>-1.3804000000000001</c:v>
                </c:pt>
                <c:pt idx="33369">
                  <c:v>-1.3804000000000001</c:v>
                </c:pt>
                <c:pt idx="33370">
                  <c:v>-1.3804000000000001</c:v>
                </c:pt>
                <c:pt idx="33371">
                  <c:v>-1.3804000000000001</c:v>
                </c:pt>
                <c:pt idx="33372">
                  <c:v>-1.3804000000000001</c:v>
                </c:pt>
                <c:pt idx="33373">
                  <c:v>-1.3804000000000001</c:v>
                </c:pt>
                <c:pt idx="33374">
                  <c:v>-1.3804000000000001</c:v>
                </c:pt>
                <c:pt idx="33375">
                  <c:v>-1.3804000000000001</c:v>
                </c:pt>
                <c:pt idx="33376">
                  <c:v>-1.3804000000000001</c:v>
                </c:pt>
                <c:pt idx="33377">
                  <c:v>-1.3804000000000001</c:v>
                </c:pt>
                <c:pt idx="33378">
                  <c:v>-1.3804000000000001</c:v>
                </c:pt>
                <c:pt idx="33379">
                  <c:v>-1.3804000000000001</c:v>
                </c:pt>
                <c:pt idx="33380">
                  <c:v>-1.3804000000000001</c:v>
                </c:pt>
                <c:pt idx="33381">
                  <c:v>-1.4117999999999999</c:v>
                </c:pt>
                <c:pt idx="33382">
                  <c:v>-1.4117999999999999</c:v>
                </c:pt>
                <c:pt idx="33383">
                  <c:v>-1.3804000000000001</c:v>
                </c:pt>
                <c:pt idx="33384">
                  <c:v>-1.3804000000000001</c:v>
                </c:pt>
                <c:pt idx="33385">
                  <c:v>-1.3804000000000001</c:v>
                </c:pt>
                <c:pt idx="33386">
                  <c:v>-1.3804000000000001</c:v>
                </c:pt>
                <c:pt idx="33387">
                  <c:v>-1.4117999999999999</c:v>
                </c:pt>
                <c:pt idx="33388">
                  <c:v>-1.3804000000000001</c:v>
                </c:pt>
                <c:pt idx="33389">
                  <c:v>-1.4117999999999999</c:v>
                </c:pt>
                <c:pt idx="33390">
                  <c:v>-1.4117999999999999</c:v>
                </c:pt>
                <c:pt idx="33391">
                  <c:v>-1.4117999999999999</c:v>
                </c:pt>
                <c:pt idx="33392">
                  <c:v>-1.4117999999999999</c:v>
                </c:pt>
                <c:pt idx="33393">
                  <c:v>-1.4117999999999999</c:v>
                </c:pt>
                <c:pt idx="33394">
                  <c:v>-1.4117999999999999</c:v>
                </c:pt>
                <c:pt idx="33395">
                  <c:v>-1.4117999999999999</c:v>
                </c:pt>
                <c:pt idx="33396">
                  <c:v>-1.4117999999999999</c:v>
                </c:pt>
                <c:pt idx="33397">
                  <c:v>-1.4117999999999999</c:v>
                </c:pt>
                <c:pt idx="33398">
                  <c:v>-1.4117999999999999</c:v>
                </c:pt>
                <c:pt idx="33399">
                  <c:v>-1.4117999999999999</c:v>
                </c:pt>
                <c:pt idx="33400">
                  <c:v>-1.4117999999999999</c:v>
                </c:pt>
                <c:pt idx="33401">
                  <c:v>-1.4117999999999999</c:v>
                </c:pt>
                <c:pt idx="33402">
                  <c:v>-1.4117999999999999</c:v>
                </c:pt>
                <c:pt idx="33403">
                  <c:v>-1.4117999999999999</c:v>
                </c:pt>
                <c:pt idx="33404">
                  <c:v>-1.4117999999999999</c:v>
                </c:pt>
                <c:pt idx="33405">
                  <c:v>-1.4117999999999999</c:v>
                </c:pt>
                <c:pt idx="33406">
                  <c:v>-1.4117999999999999</c:v>
                </c:pt>
                <c:pt idx="33407">
                  <c:v>-1.4117999999999999</c:v>
                </c:pt>
                <c:pt idx="33408">
                  <c:v>-1.4117999999999999</c:v>
                </c:pt>
                <c:pt idx="33409">
                  <c:v>-1.4117999999999999</c:v>
                </c:pt>
                <c:pt idx="33410">
                  <c:v>-1.4117999999999999</c:v>
                </c:pt>
                <c:pt idx="33411">
                  <c:v>-1.4117999999999999</c:v>
                </c:pt>
                <c:pt idx="33412">
                  <c:v>-1.4117999999999999</c:v>
                </c:pt>
                <c:pt idx="33413">
                  <c:v>-1.4431</c:v>
                </c:pt>
                <c:pt idx="33414">
                  <c:v>-1.4117999999999999</c:v>
                </c:pt>
                <c:pt idx="33415">
                  <c:v>-1.4117999999999999</c:v>
                </c:pt>
                <c:pt idx="33416">
                  <c:v>-1.4117999999999999</c:v>
                </c:pt>
                <c:pt idx="33417">
                  <c:v>-1.4117999999999999</c:v>
                </c:pt>
                <c:pt idx="33418">
                  <c:v>-1.4117999999999999</c:v>
                </c:pt>
                <c:pt idx="33419">
                  <c:v>-1.4117999999999999</c:v>
                </c:pt>
                <c:pt idx="33420">
                  <c:v>-1.4117999999999999</c:v>
                </c:pt>
                <c:pt idx="33421">
                  <c:v>-1.4117999999999999</c:v>
                </c:pt>
                <c:pt idx="33422">
                  <c:v>-1.4431</c:v>
                </c:pt>
                <c:pt idx="33423">
                  <c:v>-1.4117999999999999</c:v>
                </c:pt>
                <c:pt idx="33424">
                  <c:v>-1.4431</c:v>
                </c:pt>
                <c:pt idx="33425">
                  <c:v>-1.4431</c:v>
                </c:pt>
                <c:pt idx="33426">
                  <c:v>-1.4431</c:v>
                </c:pt>
                <c:pt idx="33427">
                  <c:v>-1.4431</c:v>
                </c:pt>
                <c:pt idx="33428">
                  <c:v>-1.4117999999999999</c:v>
                </c:pt>
                <c:pt idx="33429">
                  <c:v>-1.4431</c:v>
                </c:pt>
                <c:pt idx="33430">
                  <c:v>-1.4431</c:v>
                </c:pt>
                <c:pt idx="33431">
                  <c:v>-1.4431</c:v>
                </c:pt>
                <c:pt idx="33432">
                  <c:v>-1.4431</c:v>
                </c:pt>
                <c:pt idx="33433">
                  <c:v>-1.4431</c:v>
                </c:pt>
                <c:pt idx="33434">
                  <c:v>-1.4431</c:v>
                </c:pt>
                <c:pt idx="33435">
                  <c:v>-1.4431</c:v>
                </c:pt>
                <c:pt idx="33436">
                  <c:v>-1.4431</c:v>
                </c:pt>
                <c:pt idx="33437">
                  <c:v>-1.4431</c:v>
                </c:pt>
                <c:pt idx="33438">
                  <c:v>-1.4431</c:v>
                </c:pt>
                <c:pt idx="33439">
                  <c:v>-1.4431</c:v>
                </c:pt>
                <c:pt idx="33440">
                  <c:v>-1.4431</c:v>
                </c:pt>
                <c:pt idx="33441">
                  <c:v>-1.4431</c:v>
                </c:pt>
                <c:pt idx="33442">
                  <c:v>-1.4431</c:v>
                </c:pt>
                <c:pt idx="33443">
                  <c:v>-1.4431</c:v>
                </c:pt>
                <c:pt idx="33444">
                  <c:v>-1.5059</c:v>
                </c:pt>
                <c:pt idx="33445">
                  <c:v>-1.4431</c:v>
                </c:pt>
                <c:pt idx="33446">
                  <c:v>-1.4431</c:v>
                </c:pt>
                <c:pt idx="33447">
                  <c:v>-1.4431</c:v>
                </c:pt>
                <c:pt idx="33448">
                  <c:v>-1.4431</c:v>
                </c:pt>
                <c:pt idx="33449">
                  <c:v>-1.4431</c:v>
                </c:pt>
                <c:pt idx="33450">
                  <c:v>-1.5059</c:v>
                </c:pt>
                <c:pt idx="33451">
                  <c:v>-1.4431</c:v>
                </c:pt>
                <c:pt idx="33452">
                  <c:v>-1.4431</c:v>
                </c:pt>
                <c:pt idx="33453">
                  <c:v>-1.5059</c:v>
                </c:pt>
                <c:pt idx="33454">
                  <c:v>-1.5059</c:v>
                </c:pt>
                <c:pt idx="33455">
                  <c:v>-1.5059</c:v>
                </c:pt>
                <c:pt idx="33456">
                  <c:v>-1.5059</c:v>
                </c:pt>
                <c:pt idx="33457">
                  <c:v>-1.5059</c:v>
                </c:pt>
                <c:pt idx="33458">
                  <c:v>-1.4431</c:v>
                </c:pt>
                <c:pt idx="33459">
                  <c:v>-1.4431</c:v>
                </c:pt>
                <c:pt idx="33460">
                  <c:v>-1.5059</c:v>
                </c:pt>
                <c:pt idx="33461">
                  <c:v>-1.5059</c:v>
                </c:pt>
                <c:pt idx="33462">
                  <c:v>-1.5059</c:v>
                </c:pt>
                <c:pt idx="33463">
                  <c:v>-1.5059</c:v>
                </c:pt>
                <c:pt idx="33464">
                  <c:v>-1.5059</c:v>
                </c:pt>
                <c:pt idx="33465">
                  <c:v>-1.5059</c:v>
                </c:pt>
                <c:pt idx="33466">
                  <c:v>-1.5059</c:v>
                </c:pt>
                <c:pt idx="33467">
                  <c:v>-1.5059</c:v>
                </c:pt>
                <c:pt idx="33468">
                  <c:v>-1.5373000000000001</c:v>
                </c:pt>
                <c:pt idx="33469">
                  <c:v>-1.5059</c:v>
                </c:pt>
                <c:pt idx="33470">
                  <c:v>-1.5059</c:v>
                </c:pt>
                <c:pt idx="33471">
                  <c:v>-1.5059</c:v>
                </c:pt>
                <c:pt idx="33472">
                  <c:v>-1.5059</c:v>
                </c:pt>
                <c:pt idx="33473">
                  <c:v>-1.5059</c:v>
                </c:pt>
                <c:pt idx="33474">
                  <c:v>-1.5373000000000001</c:v>
                </c:pt>
                <c:pt idx="33475">
                  <c:v>-1.5373000000000001</c:v>
                </c:pt>
                <c:pt idx="33476">
                  <c:v>-1.5373000000000001</c:v>
                </c:pt>
                <c:pt idx="33477">
                  <c:v>-1.5373000000000001</c:v>
                </c:pt>
                <c:pt idx="33478">
                  <c:v>-1.5059</c:v>
                </c:pt>
                <c:pt idx="33479">
                  <c:v>-1.5373000000000001</c:v>
                </c:pt>
                <c:pt idx="33480">
                  <c:v>-1.5373000000000001</c:v>
                </c:pt>
                <c:pt idx="33481">
                  <c:v>-1.5059</c:v>
                </c:pt>
                <c:pt idx="33482">
                  <c:v>-1.5373000000000001</c:v>
                </c:pt>
                <c:pt idx="33483">
                  <c:v>-1.5373000000000001</c:v>
                </c:pt>
                <c:pt idx="33484">
                  <c:v>-1.5373000000000001</c:v>
                </c:pt>
                <c:pt idx="33485">
                  <c:v>-1.5373000000000001</c:v>
                </c:pt>
                <c:pt idx="33486">
                  <c:v>-1.5373000000000001</c:v>
                </c:pt>
                <c:pt idx="33487">
                  <c:v>-1.5373000000000001</c:v>
                </c:pt>
                <c:pt idx="33488">
                  <c:v>-1.5373000000000001</c:v>
                </c:pt>
                <c:pt idx="33489">
                  <c:v>-1.5373000000000001</c:v>
                </c:pt>
                <c:pt idx="33490">
                  <c:v>-1.5373000000000001</c:v>
                </c:pt>
                <c:pt idx="33491">
                  <c:v>-1.5373000000000001</c:v>
                </c:pt>
                <c:pt idx="33492">
                  <c:v>-1.5373000000000001</c:v>
                </c:pt>
                <c:pt idx="33493">
                  <c:v>-1.5373000000000001</c:v>
                </c:pt>
                <c:pt idx="33494">
                  <c:v>-1.5373000000000001</c:v>
                </c:pt>
                <c:pt idx="33495">
                  <c:v>-1.5373000000000001</c:v>
                </c:pt>
                <c:pt idx="33496">
                  <c:v>-1.5373000000000001</c:v>
                </c:pt>
                <c:pt idx="33497">
                  <c:v>-1.5373000000000001</c:v>
                </c:pt>
                <c:pt idx="33498">
                  <c:v>-1.5373000000000001</c:v>
                </c:pt>
                <c:pt idx="33499">
                  <c:v>-1.5373000000000001</c:v>
                </c:pt>
                <c:pt idx="33500">
                  <c:v>-1.5373000000000001</c:v>
                </c:pt>
                <c:pt idx="33501">
                  <c:v>-1.5373000000000001</c:v>
                </c:pt>
                <c:pt idx="33502">
                  <c:v>-1.5373000000000001</c:v>
                </c:pt>
                <c:pt idx="33503">
                  <c:v>-1.5373000000000001</c:v>
                </c:pt>
                <c:pt idx="33504">
                  <c:v>-1.5373000000000001</c:v>
                </c:pt>
                <c:pt idx="33505">
                  <c:v>-1.5373000000000001</c:v>
                </c:pt>
                <c:pt idx="33506">
                  <c:v>-1.5373000000000001</c:v>
                </c:pt>
                <c:pt idx="33507">
                  <c:v>-1.5373000000000001</c:v>
                </c:pt>
                <c:pt idx="33508">
                  <c:v>-1.5373000000000001</c:v>
                </c:pt>
                <c:pt idx="33509">
                  <c:v>-1.5373000000000001</c:v>
                </c:pt>
                <c:pt idx="33510">
                  <c:v>-1.5373000000000001</c:v>
                </c:pt>
                <c:pt idx="33511">
                  <c:v>-1.5373000000000001</c:v>
                </c:pt>
                <c:pt idx="33512">
                  <c:v>-1.5373000000000001</c:v>
                </c:pt>
                <c:pt idx="33513">
                  <c:v>-1.5373000000000001</c:v>
                </c:pt>
                <c:pt idx="33514">
                  <c:v>-1.5373000000000001</c:v>
                </c:pt>
                <c:pt idx="33515">
                  <c:v>-1.5373000000000001</c:v>
                </c:pt>
                <c:pt idx="33516">
                  <c:v>-1.5373000000000001</c:v>
                </c:pt>
                <c:pt idx="33517">
                  <c:v>-1.5373000000000001</c:v>
                </c:pt>
                <c:pt idx="33518">
                  <c:v>-1.5373000000000001</c:v>
                </c:pt>
                <c:pt idx="33519">
                  <c:v>-1.5373000000000001</c:v>
                </c:pt>
                <c:pt idx="33520">
                  <c:v>-1.5373000000000001</c:v>
                </c:pt>
                <c:pt idx="33521">
                  <c:v>-1.5373000000000001</c:v>
                </c:pt>
                <c:pt idx="33522">
                  <c:v>-1.5373000000000001</c:v>
                </c:pt>
                <c:pt idx="33523">
                  <c:v>-1.5373000000000001</c:v>
                </c:pt>
                <c:pt idx="33524">
                  <c:v>-1.5373000000000001</c:v>
                </c:pt>
                <c:pt idx="33525">
                  <c:v>-1.5373000000000001</c:v>
                </c:pt>
                <c:pt idx="33526">
                  <c:v>-1.5373000000000001</c:v>
                </c:pt>
                <c:pt idx="33527">
                  <c:v>-1.5373000000000001</c:v>
                </c:pt>
                <c:pt idx="33528">
                  <c:v>-1.5373000000000001</c:v>
                </c:pt>
                <c:pt idx="33529">
                  <c:v>-1.5373000000000001</c:v>
                </c:pt>
                <c:pt idx="33530">
                  <c:v>-1.5373000000000001</c:v>
                </c:pt>
                <c:pt idx="33531">
                  <c:v>-1.5373000000000001</c:v>
                </c:pt>
                <c:pt idx="33532">
                  <c:v>-1.5373000000000001</c:v>
                </c:pt>
                <c:pt idx="33533">
                  <c:v>-1.5373000000000001</c:v>
                </c:pt>
                <c:pt idx="33534">
                  <c:v>-1.5373000000000001</c:v>
                </c:pt>
                <c:pt idx="33535">
                  <c:v>-1.5373000000000001</c:v>
                </c:pt>
                <c:pt idx="33536">
                  <c:v>-1.5373000000000001</c:v>
                </c:pt>
                <c:pt idx="33537">
                  <c:v>-1.5373000000000001</c:v>
                </c:pt>
                <c:pt idx="33538">
                  <c:v>-1.5373000000000001</c:v>
                </c:pt>
                <c:pt idx="33539">
                  <c:v>-1.5686</c:v>
                </c:pt>
                <c:pt idx="33540">
                  <c:v>-1.5373000000000001</c:v>
                </c:pt>
                <c:pt idx="33541">
                  <c:v>-1.5373000000000001</c:v>
                </c:pt>
                <c:pt idx="33542">
                  <c:v>-1.5373000000000001</c:v>
                </c:pt>
                <c:pt idx="33543">
                  <c:v>-1.5373000000000001</c:v>
                </c:pt>
                <c:pt idx="33544">
                  <c:v>-1.5373000000000001</c:v>
                </c:pt>
                <c:pt idx="33545">
                  <c:v>-1.5686</c:v>
                </c:pt>
                <c:pt idx="33546">
                  <c:v>-1.5373000000000001</c:v>
                </c:pt>
                <c:pt idx="33547">
                  <c:v>-1.5373000000000001</c:v>
                </c:pt>
                <c:pt idx="33548">
                  <c:v>-1.5686</c:v>
                </c:pt>
                <c:pt idx="33549">
                  <c:v>-1.5686</c:v>
                </c:pt>
                <c:pt idx="33550">
                  <c:v>-1.5686</c:v>
                </c:pt>
                <c:pt idx="33551">
                  <c:v>-1.5373000000000001</c:v>
                </c:pt>
                <c:pt idx="33552">
                  <c:v>-1.5686</c:v>
                </c:pt>
                <c:pt idx="33553">
                  <c:v>-1.5373000000000001</c:v>
                </c:pt>
                <c:pt idx="33554">
                  <c:v>-1.5686</c:v>
                </c:pt>
                <c:pt idx="33555">
                  <c:v>-1.5686</c:v>
                </c:pt>
                <c:pt idx="33556">
                  <c:v>-1.5686</c:v>
                </c:pt>
                <c:pt idx="33557">
                  <c:v>-1.5686</c:v>
                </c:pt>
                <c:pt idx="33558">
                  <c:v>-1.5686</c:v>
                </c:pt>
                <c:pt idx="33559">
                  <c:v>-1.5686</c:v>
                </c:pt>
                <c:pt idx="33560">
                  <c:v>-1.5686</c:v>
                </c:pt>
                <c:pt idx="33561">
                  <c:v>-1.5686</c:v>
                </c:pt>
                <c:pt idx="33562">
                  <c:v>-1.5686</c:v>
                </c:pt>
                <c:pt idx="33563">
                  <c:v>-1.5686</c:v>
                </c:pt>
                <c:pt idx="33564">
                  <c:v>-1.5686</c:v>
                </c:pt>
                <c:pt idx="33565">
                  <c:v>-1.5686</c:v>
                </c:pt>
                <c:pt idx="33566">
                  <c:v>-1.5686</c:v>
                </c:pt>
                <c:pt idx="33567">
                  <c:v>-1.5686</c:v>
                </c:pt>
                <c:pt idx="33568">
                  <c:v>-1.5686</c:v>
                </c:pt>
                <c:pt idx="33569">
                  <c:v>-1.5686</c:v>
                </c:pt>
                <c:pt idx="33570">
                  <c:v>-1.5686</c:v>
                </c:pt>
                <c:pt idx="33571">
                  <c:v>-1.5686</c:v>
                </c:pt>
                <c:pt idx="33572">
                  <c:v>-1.5686</c:v>
                </c:pt>
                <c:pt idx="33573">
                  <c:v>-1.5686</c:v>
                </c:pt>
                <c:pt idx="33574">
                  <c:v>-1.5686</c:v>
                </c:pt>
                <c:pt idx="33575">
                  <c:v>-1.5686</c:v>
                </c:pt>
                <c:pt idx="33576">
                  <c:v>-1.5686</c:v>
                </c:pt>
                <c:pt idx="33577">
                  <c:v>-1.5686</c:v>
                </c:pt>
                <c:pt idx="33578">
                  <c:v>-1.5686</c:v>
                </c:pt>
                <c:pt idx="33579">
                  <c:v>-1.5686</c:v>
                </c:pt>
                <c:pt idx="33580">
                  <c:v>-1.5373000000000001</c:v>
                </c:pt>
                <c:pt idx="33581">
                  <c:v>-1.5686</c:v>
                </c:pt>
                <c:pt idx="33582">
                  <c:v>-1.5373000000000001</c:v>
                </c:pt>
                <c:pt idx="33583">
                  <c:v>-1.5686</c:v>
                </c:pt>
                <c:pt idx="33584">
                  <c:v>-1.5686</c:v>
                </c:pt>
                <c:pt idx="33585">
                  <c:v>-1.5686</c:v>
                </c:pt>
                <c:pt idx="33586">
                  <c:v>-1.5686</c:v>
                </c:pt>
                <c:pt idx="33587">
                  <c:v>-1.5686</c:v>
                </c:pt>
                <c:pt idx="33588">
                  <c:v>-1.5686</c:v>
                </c:pt>
                <c:pt idx="33589">
                  <c:v>-1.5686</c:v>
                </c:pt>
                <c:pt idx="33590">
                  <c:v>-1.5686</c:v>
                </c:pt>
                <c:pt idx="33591">
                  <c:v>-1.5686</c:v>
                </c:pt>
                <c:pt idx="33592">
                  <c:v>-1.5686</c:v>
                </c:pt>
                <c:pt idx="33593">
                  <c:v>-1.5686</c:v>
                </c:pt>
                <c:pt idx="33594">
                  <c:v>-1.5686</c:v>
                </c:pt>
                <c:pt idx="33595">
                  <c:v>-1.5686</c:v>
                </c:pt>
                <c:pt idx="33596">
                  <c:v>-1.5686</c:v>
                </c:pt>
                <c:pt idx="33597">
                  <c:v>-1.5686</c:v>
                </c:pt>
                <c:pt idx="33598">
                  <c:v>-1.5686</c:v>
                </c:pt>
                <c:pt idx="33599">
                  <c:v>-1.5686</c:v>
                </c:pt>
                <c:pt idx="33600">
                  <c:v>-1.5686</c:v>
                </c:pt>
                <c:pt idx="33601">
                  <c:v>-1.5686</c:v>
                </c:pt>
                <c:pt idx="33602">
                  <c:v>-1.5686</c:v>
                </c:pt>
                <c:pt idx="33603">
                  <c:v>-1.5686</c:v>
                </c:pt>
                <c:pt idx="33604">
                  <c:v>-1.5686</c:v>
                </c:pt>
                <c:pt idx="33605">
                  <c:v>-1.5686</c:v>
                </c:pt>
                <c:pt idx="33606">
                  <c:v>-1.5686</c:v>
                </c:pt>
                <c:pt idx="33607">
                  <c:v>-1.5686</c:v>
                </c:pt>
                <c:pt idx="33608">
                  <c:v>-1.5686</c:v>
                </c:pt>
                <c:pt idx="33609">
                  <c:v>-1.5686</c:v>
                </c:pt>
                <c:pt idx="33610">
                  <c:v>-1.5686</c:v>
                </c:pt>
                <c:pt idx="33611">
                  <c:v>-1.5686</c:v>
                </c:pt>
                <c:pt idx="33612">
                  <c:v>-1.5686</c:v>
                </c:pt>
                <c:pt idx="33613">
                  <c:v>-1.5686</c:v>
                </c:pt>
                <c:pt idx="33614">
                  <c:v>-1.5686</c:v>
                </c:pt>
                <c:pt idx="33615">
                  <c:v>-1.5686</c:v>
                </c:pt>
                <c:pt idx="33616">
                  <c:v>-1.5686</c:v>
                </c:pt>
                <c:pt idx="33617">
                  <c:v>-1.5686</c:v>
                </c:pt>
                <c:pt idx="33618">
                  <c:v>-1.5686</c:v>
                </c:pt>
                <c:pt idx="33619">
                  <c:v>-1.5686</c:v>
                </c:pt>
                <c:pt idx="33620">
                  <c:v>-1.5686</c:v>
                </c:pt>
                <c:pt idx="33621">
                  <c:v>-1.5686</c:v>
                </c:pt>
                <c:pt idx="33622">
                  <c:v>-1.5686</c:v>
                </c:pt>
                <c:pt idx="33623">
                  <c:v>-1.5686</c:v>
                </c:pt>
                <c:pt idx="33624">
                  <c:v>-1.5686</c:v>
                </c:pt>
                <c:pt idx="33625">
                  <c:v>-1.5686</c:v>
                </c:pt>
                <c:pt idx="33626">
                  <c:v>-1.5686</c:v>
                </c:pt>
                <c:pt idx="33627">
                  <c:v>-1.6</c:v>
                </c:pt>
                <c:pt idx="33628">
                  <c:v>-1.5686</c:v>
                </c:pt>
                <c:pt idx="33629">
                  <c:v>-1.5686</c:v>
                </c:pt>
                <c:pt idx="33630">
                  <c:v>-1.5686</c:v>
                </c:pt>
                <c:pt idx="33631">
                  <c:v>-1.5686</c:v>
                </c:pt>
                <c:pt idx="33632">
                  <c:v>-1.5686</c:v>
                </c:pt>
                <c:pt idx="33633">
                  <c:v>-1.5686</c:v>
                </c:pt>
                <c:pt idx="33634">
                  <c:v>-1.5686</c:v>
                </c:pt>
                <c:pt idx="33635">
                  <c:v>-1.5686</c:v>
                </c:pt>
                <c:pt idx="33636">
                  <c:v>-1.5686</c:v>
                </c:pt>
                <c:pt idx="33637">
                  <c:v>-1.5686</c:v>
                </c:pt>
                <c:pt idx="33638">
                  <c:v>-1.5686</c:v>
                </c:pt>
                <c:pt idx="33639">
                  <c:v>-1.5686</c:v>
                </c:pt>
                <c:pt idx="33640">
                  <c:v>-1.5686</c:v>
                </c:pt>
                <c:pt idx="33641">
                  <c:v>-1.5686</c:v>
                </c:pt>
                <c:pt idx="33642">
                  <c:v>-1.5686</c:v>
                </c:pt>
                <c:pt idx="33643">
                  <c:v>-1.5686</c:v>
                </c:pt>
                <c:pt idx="33644">
                  <c:v>-1.5686</c:v>
                </c:pt>
                <c:pt idx="33645">
                  <c:v>-1.5686</c:v>
                </c:pt>
                <c:pt idx="33646">
                  <c:v>-1.5686</c:v>
                </c:pt>
                <c:pt idx="33647">
                  <c:v>-1.5686</c:v>
                </c:pt>
                <c:pt idx="33648">
                  <c:v>-1.5686</c:v>
                </c:pt>
                <c:pt idx="33649">
                  <c:v>-1.5686</c:v>
                </c:pt>
                <c:pt idx="33650">
                  <c:v>-1.5686</c:v>
                </c:pt>
                <c:pt idx="33651">
                  <c:v>-1.5686</c:v>
                </c:pt>
                <c:pt idx="33652">
                  <c:v>-1.6</c:v>
                </c:pt>
                <c:pt idx="33653">
                  <c:v>-1.5686</c:v>
                </c:pt>
                <c:pt idx="33654">
                  <c:v>-1.5686</c:v>
                </c:pt>
                <c:pt idx="33655">
                  <c:v>-1.5686</c:v>
                </c:pt>
                <c:pt idx="33656">
                  <c:v>-1.5686</c:v>
                </c:pt>
                <c:pt idx="33657">
                  <c:v>-1.6</c:v>
                </c:pt>
                <c:pt idx="33658">
                  <c:v>-1.5686</c:v>
                </c:pt>
                <c:pt idx="33659">
                  <c:v>-1.6</c:v>
                </c:pt>
                <c:pt idx="33660">
                  <c:v>-1.5686</c:v>
                </c:pt>
                <c:pt idx="33661">
                  <c:v>-1.5686</c:v>
                </c:pt>
                <c:pt idx="33662">
                  <c:v>-1.5686</c:v>
                </c:pt>
                <c:pt idx="33663">
                  <c:v>-1.5686</c:v>
                </c:pt>
                <c:pt idx="33664">
                  <c:v>-1.6</c:v>
                </c:pt>
                <c:pt idx="33665">
                  <c:v>-1.6</c:v>
                </c:pt>
                <c:pt idx="33666">
                  <c:v>-1.6</c:v>
                </c:pt>
                <c:pt idx="33667">
                  <c:v>-1.5686</c:v>
                </c:pt>
                <c:pt idx="33668">
                  <c:v>-1.5686</c:v>
                </c:pt>
                <c:pt idx="33669">
                  <c:v>-1.5686</c:v>
                </c:pt>
                <c:pt idx="33670">
                  <c:v>-1.5686</c:v>
                </c:pt>
                <c:pt idx="33671">
                  <c:v>-1.6</c:v>
                </c:pt>
                <c:pt idx="33672">
                  <c:v>-1.5686</c:v>
                </c:pt>
                <c:pt idx="33673">
                  <c:v>-1.5686</c:v>
                </c:pt>
                <c:pt idx="33674">
                  <c:v>-1.5686</c:v>
                </c:pt>
                <c:pt idx="33675">
                  <c:v>-1.6</c:v>
                </c:pt>
                <c:pt idx="33676">
                  <c:v>-1.5686</c:v>
                </c:pt>
                <c:pt idx="33677">
                  <c:v>-1.6</c:v>
                </c:pt>
                <c:pt idx="33678">
                  <c:v>-1.6</c:v>
                </c:pt>
                <c:pt idx="33679">
                  <c:v>-1.6</c:v>
                </c:pt>
                <c:pt idx="33680">
                  <c:v>-1.6</c:v>
                </c:pt>
                <c:pt idx="33681">
                  <c:v>-1.6</c:v>
                </c:pt>
                <c:pt idx="33682">
                  <c:v>-1.5686</c:v>
                </c:pt>
                <c:pt idx="33683">
                  <c:v>-1.6</c:v>
                </c:pt>
                <c:pt idx="33684">
                  <c:v>-1.6</c:v>
                </c:pt>
                <c:pt idx="33685">
                  <c:v>-1.6</c:v>
                </c:pt>
                <c:pt idx="33686">
                  <c:v>-1.6</c:v>
                </c:pt>
                <c:pt idx="33687">
                  <c:v>-1.5686</c:v>
                </c:pt>
                <c:pt idx="33688">
                  <c:v>-1.5686</c:v>
                </c:pt>
                <c:pt idx="33689">
                  <c:v>-1.6</c:v>
                </c:pt>
                <c:pt idx="33690">
                  <c:v>-1.6</c:v>
                </c:pt>
                <c:pt idx="33691">
                  <c:v>-1.5686</c:v>
                </c:pt>
                <c:pt idx="33692">
                  <c:v>-1.6</c:v>
                </c:pt>
                <c:pt idx="33693">
                  <c:v>-1.6</c:v>
                </c:pt>
                <c:pt idx="33694">
                  <c:v>-1.6</c:v>
                </c:pt>
                <c:pt idx="33695">
                  <c:v>-1.6</c:v>
                </c:pt>
                <c:pt idx="33696">
                  <c:v>-1.6</c:v>
                </c:pt>
                <c:pt idx="33697">
                  <c:v>-1.5686</c:v>
                </c:pt>
                <c:pt idx="33698">
                  <c:v>-1.6</c:v>
                </c:pt>
                <c:pt idx="33699">
                  <c:v>-1.5686</c:v>
                </c:pt>
                <c:pt idx="33700">
                  <c:v>-1.6</c:v>
                </c:pt>
                <c:pt idx="33701">
                  <c:v>-1.6</c:v>
                </c:pt>
                <c:pt idx="33702">
                  <c:v>-1.6</c:v>
                </c:pt>
                <c:pt idx="33703">
                  <c:v>-1.5686</c:v>
                </c:pt>
                <c:pt idx="33704">
                  <c:v>-1.6</c:v>
                </c:pt>
                <c:pt idx="33705">
                  <c:v>-1.6</c:v>
                </c:pt>
                <c:pt idx="33706">
                  <c:v>-1.6</c:v>
                </c:pt>
                <c:pt idx="33707">
                  <c:v>-1.6</c:v>
                </c:pt>
                <c:pt idx="33708">
                  <c:v>-1.6</c:v>
                </c:pt>
                <c:pt idx="33709">
                  <c:v>-1.6</c:v>
                </c:pt>
                <c:pt idx="33710">
                  <c:v>-1.6</c:v>
                </c:pt>
                <c:pt idx="33711">
                  <c:v>-1.6</c:v>
                </c:pt>
                <c:pt idx="33712">
                  <c:v>-1.6</c:v>
                </c:pt>
                <c:pt idx="33713">
                  <c:v>-1.5686</c:v>
                </c:pt>
                <c:pt idx="33714">
                  <c:v>-1.6</c:v>
                </c:pt>
                <c:pt idx="33715">
                  <c:v>-1.5686</c:v>
                </c:pt>
                <c:pt idx="33716">
                  <c:v>-1.6</c:v>
                </c:pt>
                <c:pt idx="33717">
                  <c:v>-1.6</c:v>
                </c:pt>
                <c:pt idx="33718">
                  <c:v>-1.6</c:v>
                </c:pt>
                <c:pt idx="33719">
                  <c:v>-1.6</c:v>
                </c:pt>
                <c:pt idx="33720">
                  <c:v>-1.5686</c:v>
                </c:pt>
                <c:pt idx="33721">
                  <c:v>-1.6</c:v>
                </c:pt>
                <c:pt idx="33722">
                  <c:v>-1.6</c:v>
                </c:pt>
                <c:pt idx="33723">
                  <c:v>-1.6</c:v>
                </c:pt>
                <c:pt idx="33724">
                  <c:v>-1.5686</c:v>
                </c:pt>
                <c:pt idx="33725">
                  <c:v>-1.6</c:v>
                </c:pt>
                <c:pt idx="33726">
                  <c:v>-1.6</c:v>
                </c:pt>
                <c:pt idx="33727">
                  <c:v>-1.6</c:v>
                </c:pt>
                <c:pt idx="33728">
                  <c:v>-1.6</c:v>
                </c:pt>
                <c:pt idx="33729">
                  <c:v>-1.6</c:v>
                </c:pt>
                <c:pt idx="33730">
                  <c:v>-1.6</c:v>
                </c:pt>
                <c:pt idx="33731">
                  <c:v>-1.6</c:v>
                </c:pt>
                <c:pt idx="33732">
                  <c:v>-1.6</c:v>
                </c:pt>
                <c:pt idx="33733">
                  <c:v>-1.6</c:v>
                </c:pt>
                <c:pt idx="33734">
                  <c:v>-1.5686</c:v>
                </c:pt>
                <c:pt idx="33735">
                  <c:v>-1.6</c:v>
                </c:pt>
                <c:pt idx="33736">
                  <c:v>-1.6</c:v>
                </c:pt>
                <c:pt idx="33737">
                  <c:v>-1.6</c:v>
                </c:pt>
                <c:pt idx="33738">
                  <c:v>-1.6</c:v>
                </c:pt>
                <c:pt idx="33739">
                  <c:v>-1.6</c:v>
                </c:pt>
                <c:pt idx="33740">
                  <c:v>-1.6</c:v>
                </c:pt>
                <c:pt idx="33741">
                  <c:v>-1.6</c:v>
                </c:pt>
                <c:pt idx="33742">
                  <c:v>-1.6</c:v>
                </c:pt>
                <c:pt idx="33743">
                  <c:v>-1.6</c:v>
                </c:pt>
                <c:pt idx="33744">
                  <c:v>-1.6</c:v>
                </c:pt>
                <c:pt idx="33745">
                  <c:v>-1.6</c:v>
                </c:pt>
                <c:pt idx="33746">
                  <c:v>-1.6</c:v>
                </c:pt>
                <c:pt idx="33747">
                  <c:v>-1.6</c:v>
                </c:pt>
                <c:pt idx="33748">
                  <c:v>-1.6</c:v>
                </c:pt>
                <c:pt idx="33749">
                  <c:v>-1.6</c:v>
                </c:pt>
                <c:pt idx="33750">
                  <c:v>-1.6</c:v>
                </c:pt>
                <c:pt idx="33751">
                  <c:v>-1.6</c:v>
                </c:pt>
                <c:pt idx="33752">
                  <c:v>-1.6</c:v>
                </c:pt>
                <c:pt idx="33753">
                  <c:v>-1.6</c:v>
                </c:pt>
                <c:pt idx="33754">
                  <c:v>-1.6</c:v>
                </c:pt>
                <c:pt idx="33755">
                  <c:v>-1.6</c:v>
                </c:pt>
                <c:pt idx="33756">
                  <c:v>-1.6</c:v>
                </c:pt>
                <c:pt idx="33757">
                  <c:v>-1.6</c:v>
                </c:pt>
                <c:pt idx="33758">
                  <c:v>-1.6</c:v>
                </c:pt>
                <c:pt idx="33759">
                  <c:v>-1.6</c:v>
                </c:pt>
                <c:pt idx="33760">
                  <c:v>-1.6</c:v>
                </c:pt>
                <c:pt idx="33761">
                  <c:v>-1.6</c:v>
                </c:pt>
                <c:pt idx="33762">
                  <c:v>-1.6</c:v>
                </c:pt>
                <c:pt idx="33763">
                  <c:v>-1.6</c:v>
                </c:pt>
                <c:pt idx="33764">
                  <c:v>-1.6</c:v>
                </c:pt>
                <c:pt idx="33765">
                  <c:v>-1.6</c:v>
                </c:pt>
                <c:pt idx="33766">
                  <c:v>-1.6</c:v>
                </c:pt>
                <c:pt idx="33767">
                  <c:v>-1.6</c:v>
                </c:pt>
                <c:pt idx="33768">
                  <c:v>-1.6</c:v>
                </c:pt>
                <c:pt idx="33769">
                  <c:v>-1.6</c:v>
                </c:pt>
                <c:pt idx="33770">
                  <c:v>-1.6</c:v>
                </c:pt>
                <c:pt idx="33771">
                  <c:v>-1.6</c:v>
                </c:pt>
                <c:pt idx="33772">
                  <c:v>-1.6</c:v>
                </c:pt>
                <c:pt idx="33773">
                  <c:v>-1.6</c:v>
                </c:pt>
                <c:pt idx="33774">
                  <c:v>-1.6</c:v>
                </c:pt>
                <c:pt idx="33775">
                  <c:v>-1.6627000000000001</c:v>
                </c:pt>
                <c:pt idx="33776">
                  <c:v>-1.6627000000000001</c:v>
                </c:pt>
                <c:pt idx="33777">
                  <c:v>-1.6</c:v>
                </c:pt>
                <c:pt idx="33778">
                  <c:v>-1.6</c:v>
                </c:pt>
                <c:pt idx="33779">
                  <c:v>-1.6</c:v>
                </c:pt>
                <c:pt idx="33780">
                  <c:v>-1.6</c:v>
                </c:pt>
                <c:pt idx="33781">
                  <c:v>-1.6</c:v>
                </c:pt>
                <c:pt idx="33782">
                  <c:v>-1.6</c:v>
                </c:pt>
                <c:pt idx="33783">
                  <c:v>-1.6</c:v>
                </c:pt>
                <c:pt idx="33784">
                  <c:v>-1.6</c:v>
                </c:pt>
                <c:pt idx="33785">
                  <c:v>-1.6</c:v>
                </c:pt>
                <c:pt idx="33786">
                  <c:v>-1.6</c:v>
                </c:pt>
                <c:pt idx="33787">
                  <c:v>-1.6</c:v>
                </c:pt>
                <c:pt idx="33788">
                  <c:v>-1.6</c:v>
                </c:pt>
                <c:pt idx="33789">
                  <c:v>-1.6</c:v>
                </c:pt>
                <c:pt idx="33790">
                  <c:v>-1.6</c:v>
                </c:pt>
                <c:pt idx="33791">
                  <c:v>-1.6</c:v>
                </c:pt>
                <c:pt idx="33792">
                  <c:v>-1.6</c:v>
                </c:pt>
                <c:pt idx="33793">
                  <c:v>-1.6</c:v>
                </c:pt>
                <c:pt idx="33794">
                  <c:v>-1.6</c:v>
                </c:pt>
                <c:pt idx="33795">
                  <c:v>-1.6</c:v>
                </c:pt>
                <c:pt idx="33796">
                  <c:v>-1.6</c:v>
                </c:pt>
                <c:pt idx="33797">
                  <c:v>-1.6</c:v>
                </c:pt>
                <c:pt idx="33798">
                  <c:v>-1.6627000000000001</c:v>
                </c:pt>
                <c:pt idx="33799">
                  <c:v>-1.6</c:v>
                </c:pt>
                <c:pt idx="33800">
                  <c:v>-1.6</c:v>
                </c:pt>
                <c:pt idx="33801">
                  <c:v>-1.6</c:v>
                </c:pt>
                <c:pt idx="33802">
                  <c:v>-1.6</c:v>
                </c:pt>
                <c:pt idx="33803">
                  <c:v>-1.6</c:v>
                </c:pt>
                <c:pt idx="33804">
                  <c:v>-1.6</c:v>
                </c:pt>
                <c:pt idx="33805">
                  <c:v>-1.6</c:v>
                </c:pt>
                <c:pt idx="33806">
                  <c:v>-1.6</c:v>
                </c:pt>
                <c:pt idx="33807">
                  <c:v>-1.6627000000000001</c:v>
                </c:pt>
                <c:pt idx="33808">
                  <c:v>-1.6</c:v>
                </c:pt>
                <c:pt idx="33809">
                  <c:v>-1.6</c:v>
                </c:pt>
                <c:pt idx="33810">
                  <c:v>-1.6</c:v>
                </c:pt>
                <c:pt idx="33811">
                  <c:v>-1.6627000000000001</c:v>
                </c:pt>
                <c:pt idx="33812">
                  <c:v>-1.6</c:v>
                </c:pt>
                <c:pt idx="33813">
                  <c:v>-1.6</c:v>
                </c:pt>
                <c:pt idx="33814">
                  <c:v>-1.6</c:v>
                </c:pt>
                <c:pt idx="33815">
                  <c:v>-1.6</c:v>
                </c:pt>
                <c:pt idx="33816">
                  <c:v>-1.6</c:v>
                </c:pt>
                <c:pt idx="33817">
                  <c:v>-1.6</c:v>
                </c:pt>
                <c:pt idx="33818">
                  <c:v>-1.6</c:v>
                </c:pt>
                <c:pt idx="33819">
                  <c:v>-1.6</c:v>
                </c:pt>
                <c:pt idx="33820">
                  <c:v>-1.6</c:v>
                </c:pt>
                <c:pt idx="33821">
                  <c:v>-1.6627000000000001</c:v>
                </c:pt>
                <c:pt idx="33822">
                  <c:v>-1.6</c:v>
                </c:pt>
                <c:pt idx="33823">
                  <c:v>-1.6</c:v>
                </c:pt>
                <c:pt idx="33824">
                  <c:v>-1.6</c:v>
                </c:pt>
                <c:pt idx="33825">
                  <c:v>-1.6</c:v>
                </c:pt>
                <c:pt idx="33826">
                  <c:v>-1.6</c:v>
                </c:pt>
                <c:pt idx="33827">
                  <c:v>-1.6</c:v>
                </c:pt>
                <c:pt idx="33828">
                  <c:v>-1.6</c:v>
                </c:pt>
                <c:pt idx="33829">
                  <c:v>-1.6</c:v>
                </c:pt>
                <c:pt idx="33830">
                  <c:v>-1.6</c:v>
                </c:pt>
                <c:pt idx="33831">
                  <c:v>-1.6</c:v>
                </c:pt>
                <c:pt idx="33832">
                  <c:v>-1.6</c:v>
                </c:pt>
                <c:pt idx="33833">
                  <c:v>-1.6</c:v>
                </c:pt>
                <c:pt idx="33834">
                  <c:v>-1.6</c:v>
                </c:pt>
                <c:pt idx="33835">
                  <c:v>-1.6</c:v>
                </c:pt>
                <c:pt idx="33836">
                  <c:v>-1.6</c:v>
                </c:pt>
                <c:pt idx="33837">
                  <c:v>-1.6</c:v>
                </c:pt>
                <c:pt idx="33838">
                  <c:v>-1.6627000000000001</c:v>
                </c:pt>
                <c:pt idx="33839">
                  <c:v>-1.6627000000000001</c:v>
                </c:pt>
                <c:pt idx="33840">
                  <c:v>-1.6</c:v>
                </c:pt>
                <c:pt idx="33841">
                  <c:v>-1.6</c:v>
                </c:pt>
                <c:pt idx="33842">
                  <c:v>-1.6</c:v>
                </c:pt>
                <c:pt idx="33843">
                  <c:v>-1.6</c:v>
                </c:pt>
                <c:pt idx="33844">
                  <c:v>-1.6</c:v>
                </c:pt>
                <c:pt idx="33845">
                  <c:v>-1.6</c:v>
                </c:pt>
                <c:pt idx="33846">
                  <c:v>-1.6</c:v>
                </c:pt>
                <c:pt idx="33847">
                  <c:v>-1.6</c:v>
                </c:pt>
                <c:pt idx="33848">
                  <c:v>-1.6627000000000001</c:v>
                </c:pt>
                <c:pt idx="33849">
                  <c:v>-1.6627000000000001</c:v>
                </c:pt>
                <c:pt idx="33850">
                  <c:v>-1.6</c:v>
                </c:pt>
                <c:pt idx="33851">
                  <c:v>-1.6</c:v>
                </c:pt>
                <c:pt idx="33852">
                  <c:v>-1.6627000000000001</c:v>
                </c:pt>
                <c:pt idx="33853">
                  <c:v>-1.6</c:v>
                </c:pt>
                <c:pt idx="33854">
                  <c:v>-1.6</c:v>
                </c:pt>
                <c:pt idx="33855">
                  <c:v>-1.6</c:v>
                </c:pt>
                <c:pt idx="33856">
                  <c:v>-1.6627000000000001</c:v>
                </c:pt>
                <c:pt idx="33857">
                  <c:v>-1.6</c:v>
                </c:pt>
                <c:pt idx="33858">
                  <c:v>-1.6627000000000001</c:v>
                </c:pt>
                <c:pt idx="33859">
                  <c:v>-1.6</c:v>
                </c:pt>
                <c:pt idx="33860">
                  <c:v>-1.6</c:v>
                </c:pt>
                <c:pt idx="33861">
                  <c:v>-1.6</c:v>
                </c:pt>
                <c:pt idx="33862">
                  <c:v>-1.6627000000000001</c:v>
                </c:pt>
                <c:pt idx="33863">
                  <c:v>-1.6627000000000001</c:v>
                </c:pt>
                <c:pt idx="33864">
                  <c:v>-1.6627000000000001</c:v>
                </c:pt>
                <c:pt idx="33865">
                  <c:v>-1.6</c:v>
                </c:pt>
                <c:pt idx="33866">
                  <c:v>-1.6</c:v>
                </c:pt>
                <c:pt idx="33867">
                  <c:v>-1.6</c:v>
                </c:pt>
                <c:pt idx="33868">
                  <c:v>-1.6627000000000001</c:v>
                </c:pt>
                <c:pt idx="33869">
                  <c:v>-1.6</c:v>
                </c:pt>
                <c:pt idx="33870">
                  <c:v>-1.6627000000000001</c:v>
                </c:pt>
                <c:pt idx="33871">
                  <c:v>-1.6627000000000001</c:v>
                </c:pt>
                <c:pt idx="33872">
                  <c:v>-1.6627000000000001</c:v>
                </c:pt>
                <c:pt idx="33873">
                  <c:v>-1.6</c:v>
                </c:pt>
                <c:pt idx="33874">
                  <c:v>-1.6627000000000001</c:v>
                </c:pt>
                <c:pt idx="33875">
                  <c:v>-1.6</c:v>
                </c:pt>
                <c:pt idx="33876">
                  <c:v>-1.6627000000000001</c:v>
                </c:pt>
                <c:pt idx="33877">
                  <c:v>-1.6627000000000001</c:v>
                </c:pt>
                <c:pt idx="33878">
                  <c:v>-1.6</c:v>
                </c:pt>
                <c:pt idx="33879">
                  <c:v>-1.6</c:v>
                </c:pt>
                <c:pt idx="33880">
                  <c:v>-1.6627000000000001</c:v>
                </c:pt>
                <c:pt idx="33881">
                  <c:v>-1.6</c:v>
                </c:pt>
                <c:pt idx="33882">
                  <c:v>-1.6627000000000001</c:v>
                </c:pt>
                <c:pt idx="33883">
                  <c:v>-1.6627000000000001</c:v>
                </c:pt>
                <c:pt idx="33884">
                  <c:v>-1.6</c:v>
                </c:pt>
                <c:pt idx="33885">
                  <c:v>-1.6627000000000001</c:v>
                </c:pt>
                <c:pt idx="33886">
                  <c:v>-1.6627000000000001</c:v>
                </c:pt>
                <c:pt idx="33887">
                  <c:v>-1.6627000000000001</c:v>
                </c:pt>
                <c:pt idx="33888">
                  <c:v>-1.6</c:v>
                </c:pt>
                <c:pt idx="33889">
                  <c:v>-1.6627000000000001</c:v>
                </c:pt>
                <c:pt idx="33890">
                  <c:v>-1.6627000000000001</c:v>
                </c:pt>
                <c:pt idx="33891">
                  <c:v>-1.6627000000000001</c:v>
                </c:pt>
                <c:pt idx="33892">
                  <c:v>-1.6</c:v>
                </c:pt>
                <c:pt idx="33893">
                  <c:v>-1.6627000000000001</c:v>
                </c:pt>
                <c:pt idx="33894">
                  <c:v>-1.6627000000000001</c:v>
                </c:pt>
                <c:pt idx="33895">
                  <c:v>-1.6</c:v>
                </c:pt>
                <c:pt idx="33896">
                  <c:v>-1.6627000000000001</c:v>
                </c:pt>
                <c:pt idx="33897">
                  <c:v>-1.6627000000000001</c:v>
                </c:pt>
                <c:pt idx="33898">
                  <c:v>-1.6627000000000001</c:v>
                </c:pt>
                <c:pt idx="33899">
                  <c:v>-1.6</c:v>
                </c:pt>
                <c:pt idx="33900">
                  <c:v>-1.6627000000000001</c:v>
                </c:pt>
                <c:pt idx="33901">
                  <c:v>-1.6627000000000001</c:v>
                </c:pt>
                <c:pt idx="33902">
                  <c:v>-1.6627000000000001</c:v>
                </c:pt>
                <c:pt idx="33903">
                  <c:v>-1.6627000000000001</c:v>
                </c:pt>
                <c:pt idx="33904">
                  <c:v>-1.6627000000000001</c:v>
                </c:pt>
                <c:pt idx="33905">
                  <c:v>-1.6</c:v>
                </c:pt>
                <c:pt idx="33906">
                  <c:v>-1.6627000000000001</c:v>
                </c:pt>
                <c:pt idx="33907">
                  <c:v>-1.6627000000000001</c:v>
                </c:pt>
                <c:pt idx="33908">
                  <c:v>-1.6627000000000001</c:v>
                </c:pt>
                <c:pt idx="33909">
                  <c:v>-1.6</c:v>
                </c:pt>
                <c:pt idx="33910">
                  <c:v>-1.6</c:v>
                </c:pt>
                <c:pt idx="33911">
                  <c:v>-1.6627000000000001</c:v>
                </c:pt>
                <c:pt idx="33912">
                  <c:v>-1.6627000000000001</c:v>
                </c:pt>
                <c:pt idx="33913">
                  <c:v>-1.6</c:v>
                </c:pt>
                <c:pt idx="33914">
                  <c:v>-1.6</c:v>
                </c:pt>
                <c:pt idx="33915">
                  <c:v>-1.6</c:v>
                </c:pt>
                <c:pt idx="33916">
                  <c:v>-1.6627000000000001</c:v>
                </c:pt>
                <c:pt idx="33917">
                  <c:v>-1.6627000000000001</c:v>
                </c:pt>
                <c:pt idx="33918">
                  <c:v>-1.6627000000000001</c:v>
                </c:pt>
                <c:pt idx="33919">
                  <c:v>-1.6</c:v>
                </c:pt>
                <c:pt idx="33920">
                  <c:v>-1.6</c:v>
                </c:pt>
                <c:pt idx="33921">
                  <c:v>-1.6627000000000001</c:v>
                </c:pt>
                <c:pt idx="33922">
                  <c:v>-1.6627000000000001</c:v>
                </c:pt>
                <c:pt idx="33923">
                  <c:v>-1.6</c:v>
                </c:pt>
                <c:pt idx="33924">
                  <c:v>-1.6627000000000001</c:v>
                </c:pt>
                <c:pt idx="33925">
                  <c:v>-1.6627000000000001</c:v>
                </c:pt>
                <c:pt idx="33926">
                  <c:v>-1.6627000000000001</c:v>
                </c:pt>
                <c:pt idx="33927">
                  <c:v>-1.6627000000000001</c:v>
                </c:pt>
                <c:pt idx="33928">
                  <c:v>-1.6627000000000001</c:v>
                </c:pt>
                <c:pt idx="33929">
                  <c:v>-1.6627000000000001</c:v>
                </c:pt>
                <c:pt idx="33930">
                  <c:v>-1.6627000000000001</c:v>
                </c:pt>
                <c:pt idx="33931">
                  <c:v>-1.6</c:v>
                </c:pt>
                <c:pt idx="33932">
                  <c:v>-1.6627000000000001</c:v>
                </c:pt>
                <c:pt idx="33933">
                  <c:v>-1.6</c:v>
                </c:pt>
                <c:pt idx="33934">
                  <c:v>-1.6627000000000001</c:v>
                </c:pt>
                <c:pt idx="33935">
                  <c:v>-1.6</c:v>
                </c:pt>
                <c:pt idx="33936">
                  <c:v>-1.6</c:v>
                </c:pt>
                <c:pt idx="33937">
                  <c:v>-1.6</c:v>
                </c:pt>
                <c:pt idx="33938">
                  <c:v>-1.6627000000000001</c:v>
                </c:pt>
                <c:pt idx="33939">
                  <c:v>-1.6</c:v>
                </c:pt>
                <c:pt idx="33940">
                  <c:v>-1.6627000000000001</c:v>
                </c:pt>
                <c:pt idx="33941">
                  <c:v>-1.6627000000000001</c:v>
                </c:pt>
                <c:pt idx="33942">
                  <c:v>-1.6627000000000001</c:v>
                </c:pt>
                <c:pt idx="33943">
                  <c:v>-1.6627000000000001</c:v>
                </c:pt>
                <c:pt idx="33944">
                  <c:v>-1.6627000000000001</c:v>
                </c:pt>
                <c:pt idx="33945">
                  <c:v>-1.6627000000000001</c:v>
                </c:pt>
                <c:pt idx="33946">
                  <c:v>-1.6627000000000001</c:v>
                </c:pt>
                <c:pt idx="33947">
                  <c:v>-1.6627000000000001</c:v>
                </c:pt>
                <c:pt idx="33948">
                  <c:v>-1.6627000000000001</c:v>
                </c:pt>
                <c:pt idx="33949">
                  <c:v>-1.6627000000000001</c:v>
                </c:pt>
                <c:pt idx="33950">
                  <c:v>-1.6</c:v>
                </c:pt>
                <c:pt idx="33951">
                  <c:v>-1.6627000000000001</c:v>
                </c:pt>
                <c:pt idx="33952">
                  <c:v>-1.6627000000000001</c:v>
                </c:pt>
                <c:pt idx="33953">
                  <c:v>-1.6627000000000001</c:v>
                </c:pt>
                <c:pt idx="33954">
                  <c:v>-1.6627000000000001</c:v>
                </c:pt>
                <c:pt idx="33955">
                  <c:v>-1.6627000000000001</c:v>
                </c:pt>
                <c:pt idx="33956">
                  <c:v>-1.6627000000000001</c:v>
                </c:pt>
                <c:pt idx="33957">
                  <c:v>-1.6627000000000001</c:v>
                </c:pt>
                <c:pt idx="33958">
                  <c:v>-1.6</c:v>
                </c:pt>
                <c:pt idx="33959">
                  <c:v>-1.6</c:v>
                </c:pt>
                <c:pt idx="33960">
                  <c:v>-1.6627000000000001</c:v>
                </c:pt>
                <c:pt idx="33961">
                  <c:v>-1.6</c:v>
                </c:pt>
                <c:pt idx="33962">
                  <c:v>-1.6627000000000001</c:v>
                </c:pt>
                <c:pt idx="33963">
                  <c:v>-1.6627000000000001</c:v>
                </c:pt>
                <c:pt idx="33964">
                  <c:v>-1.6</c:v>
                </c:pt>
                <c:pt idx="33965">
                  <c:v>-1.6627000000000001</c:v>
                </c:pt>
                <c:pt idx="33966">
                  <c:v>-1.6627000000000001</c:v>
                </c:pt>
                <c:pt idx="33967">
                  <c:v>-1.6627000000000001</c:v>
                </c:pt>
                <c:pt idx="33968">
                  <c:v>-1.6627000000000001</c:v>
                </c:pt>
                <c:pt idx="33969">
                  <c:v>-1.6627000000000001</c:v>
                </c:pt>
                <c:pt idx="33970">
                  <c:v>-1.6627000000000001</c:v>
                </c:pt>
                <c:pt idx="33971">
                  <c:v>-1.6627000000000001</c:v>
                </c:pt>
                <c:pt idx="33972">
                  <c:v>-1.6627000000000001</c:v>
                </c:pt>
                <c:pt idx="33973">
                  <c:v>-1.6</c:v>
                </c:pt>
                <c:pt idx="33974">
                  <c:v>-1.6</c:v>
                </c:pt>
                <c:pt idx="33975">
                  <c:v>-1.6627000000000001</c:v>
                </c:pt>
                <c:pt idx="33976">
                  <c:v>-1.6627000000000001</c:v>
                </c:pt>
                <c:pt idx="33977">
                  <c:v>-1.6627000000000001</c:v>
                </c:pt>
                <c:pt idx="33978">
                  <c:v>-1.6627000000000001</c:v>
                </c:pt>
                <c:pt idx="33979">
                  <c:v>-1.6627000000000001</c:v>
                </c:pt>
                <c:pt idx="33980">
                  <c:v>-1.6627000000000001</c:v>
                </c:pt>
                <c:pt idx="33981">
                  <c:v>-1.6627000000000001</c:v>
                </c:pt>
                <c:pt idx="33982">
                  <c:v>-1.6627000000000001</c:v>
                </c:pt>
                <c:pt idx="33983">
                  <c:v>-1.6627000000000001</c:v>
                </c:pt>
                <c:pt idx="33984">
                  <c:v>-1.6627000000000001</c:v>
                </c:pt>
                <c:pt idx="33985">
                  <c:v>-1.6627000000000001</c:v>
                </c:pt>
                <c:pt idx="33986">
                  <c:v>-1.6627000000000001</c:v>
                </c:pt>
                <c:pt idx="33987">
                  <c:v>-1.6</c:v>
                </c:pt>
                <c:pt idx="33988">
                  <c:v>-1.6</c:v>
                </c:pt>
                <c:pt idx="33989">
                  <c:v>-1.6627000000000001</c:v>
                </c:pt>
                <c:pt idx="33990">
                  <c:v>-1.6627000000000001</c:v>
                </c:pt>
                <c:pt idx="33991">
                  <c:v>-1.6627000000000001</c:v>
                </c:pt>
                <c:pt idx="33992">
                  <c:v>-1.6627000000000001</c:v>
                </c:pt>
                <c:pt idx="33993">
                  <c:v>-1.6627000000000001</c:v>
                </c:pt>
                <c:pt idx="33994">
                  <c:v>-1.6627000000000001</c:v>
                </c:pt>
                <c:pt idx="33995">
                  <c:v>-1.6627000000000001</c:v>
                </c:pt>
                <c:pt idx="33996">
                  <c:v>-1.6627000000000001</c:v>
                </c:pt>
                <c:pt idx="33997">
                  <c:v>-1.6627000000000001</c:v>
                </c:pt>
                <c:pt idx="33998">
                  <c:v>-1.6627000000000001</c:v>
                </c:pt>
                <c:pt idx="33999">
                  <c:v>-1.6627000000000001</c:v>
                </c:pt>
                <c:pt idx="34000">
                  <c:v>-1.6627000000000001</c:v>
                </c:pt>
                <c:pt idx="34001">
                  <c:v>-1.6627000000000001</c:v>
                </c:pt>
                <c:pt idx="34002">
                  <c:v>-1.6627000000000001</c:v>
                </c:pt>
                <c:pt idx="34003">
                  <c:v>-1.6627000000000001</c:v>
                </c:pt>
                <c:pt idx="34004">
                  <c:v>-1.6627000000000001</c:v>
                </c:pt>
                <c:pt idx="34005">
                  <c:v>-1.6627000000000001</c:v>
                </c:pt>
                <c:pt idx="34006">
                  <c:v>-1.6627000000000001</c:v>
                </c:pt>
                <c:pt idx="34007">
                  <c:v>-1.6627000000000001</c:v>
                </c:pt>
                <c:pt idx="34008">
                  <c:v>-1.6627000000000001</c:v>
                </c:pt>
                <c:pt idx="34009">
                  <c:v>-1.6627000000000001</c:v>
                </c:pt>
                <c:pt idx="34010">
                  <c:v>-1.6627000000000001</c:v>
                </c:pt>
                <c:pt idx="34011">
                  <c:v>-1.6627000000000001</c:v>
                </c:pt>
                <c:pt idx="34012">
                  <c:v>-1.6627000000000001</c:v>
                </c:pt>
                <c:pt idx="34013">
                  <c:v>-1.6627000000000001</c:v>
                </c:pt>
                <c:pt idx="34014">
                  <c:v>-1.6</c:v>
                </c:pt>
                <c:pt idx="34015">
                  <c:v>-1.6627000000000001</c:v>
                </c:pt>
                <c:pt idx="34016">
                  <c:v>-1.6627000000000001</c:v>
                </c:pt>
                <c:pt idx="34017">
                  <c:v>-1.6627000000000001</c:v>
                </c:pt>
                <c:pt idx="34018">
                  <c:v>-1.6627000000000001</c:v>
                </c:pt>
                <c:pt idx="34019">
                  <c:v>-1.6627000000000001</c:v>
                </c:pt>
                <c:pt idx="34020">
                  <c:v>-1.6627000000000001</c:v>
                </c:pt>
                <c:pt idx="34021">
                  <c:v>-1.6627000000000001</c:v>
                </c:pt>
                <c:pt idx="34022">
                  <c:v>-1.6627000000000001</c:v>
                </c:pt>
                <c:pt idx="34023">
                  <c:v>-1.6627000000000001</c:v>
                </c:pt>
                <c:pt idx="34024">
                  <c:v>-1.6627000000000001</c:v>
                </c:pt>
                <c:pt idx="34025">
                  <c:v>-1.6</c:v>
                </c:pt>
                <c:pt idx="34026">
                  <c:v>-1.6627000000000001</c:v>
                </c:pt>
                <c:pt idx="34027">
                  <c:v>-1.6627000000000001</c:v>
                </c:pt>
                <c:pt idx="34028">
                  <c:v>-1.6627000000000001</c:v>
                </c:pt>
                <c:pt idx="34029">
                  <c:v>-1.6627000000000001</c:v>
                </c:pt>
                <c:pt idx="34030">
                  <c:v>-1.6627000000000001</c:v>
                </c:pt>
                <c:pt idx="34031">
                  <c:v>-1.6627000000000001</c:v>
                </c:pt>
                <c:pt idx="34032">
                  <c:v>-1.6627000000000001</c:v>
                </c:pt>
                <c:pt idx="34033">
                  <c:v>-1.6627000000000001</c:v>
                </c:pt>
                <c:pt idx="34034">
                  <c:v>-1.6627000000000001</c:v>
                </c:pt>
                <c:pt idx="34035">
                  <c:v>-1.6</c:v>
                </c:pt>
                <c:pt idx="34036">
                  <c:v>-1.6627000000000001</c:v>
                </c:pt>
                <c:pt idx="34037">
                  <c:v>-1.6627000000000001</c:v>
                </c:pt>
                <c:pt idx="34038">
                  <c:v>-1.6627000000000001</c:v>
                </c:pt>
                <c:pt idx="34039">
                  <c:v>-1.6627000000000001</c:v>
                </c:pt>
                <c:pt idx="34040">
                  <c:v>-1.6627000000000001</c:v>
                </c:pt>
                <c:pt idx="34041">
                  <c:v>-1.6627000000000001</c:v>
                </c:pt>
                <c:pt idx="34042">
                  <c:v>-1.6627000000000001</c:v>
                </c:pt>
                <c:pt idx="34043">
                  <c:v>-1.6</c:v>
                </c:pt>
                <c:pt idx="34044">
                  <c:v>-1.6627000000000001</c:v>
                </c:pt>
                <c:pt idx="34045">
                  <c:v>-1.6627000000000001</c:v>
                </c:pt>
                <c:pt idx="34046">
                  <c:v>-1.6627000000000001</c:v>
                </c:pt>
                <c:pt idx="34047">
                  <c:v>-1.6627000000000001</c:v>
                </c:pt>
                <c:pt idx="34048">
                  <c:v>-1.6627000000000001</c:v>
                </c:pt>
                <c:pt idx="34049">
                  <c:v>-1.6627000000000001</c:v>
                </c:pt>
                <c:pt idx="34050">
                  <c:v>-1.6627000000000001</c:v>
                </c:pt>
                <c:pt idx="34051">
                  <c:v>-1.6627000000000001</c:v>
                </c:pt>
                <c:pt idx="34052">
                  <c:v>-1.6627000000000001</c:v>
                </c:pt>
                <c:pt idx="34053">
                  <c:v>-1.6627000000000001</c:v>
                </c:pt>
                <c:pt idx="34054">
                  <c:v>-1.6627000000000001</c:v>
                </c:pt>
                <c:pt idx="34055">
                  <c:v>-1.6627000000000001</c:v>
                </c:pt>
                <c:pt idx="34056">
                  <c:v>-1.6627000000000001</c:v>
                </c:pt>
                <c:pt idx="34057">
                  <c:v>-1.6627000000000001</c:v>
                </c:pt>
                <c:pt idx="34058">
                  <c:v>-1.6627000000000001</c:v>
                </c:pt>
                <c:pt idx="34059">
                  <c:v>-1.6627000000000001</c:v>
                </c:pt>
                <c:pt idx="34060">
                  <c:v>-1.6627000000000001</c:v>
                </c:pt>
                <c:pt idx="34061">
                  <c:v>-1.6627000000000001</c:v>
                </c:pt>
                <c:pt idx="34062">
                  <c:v>-1.6627000000000001</c:v>
                </c:pt>
                <c:pt idx="34063">
                  <c:v>-1.6627000000000001</c:v>
                </c:pt>
                <c:pt idx="34064">
                  <c:v>-1.6627000000000001</c:v>
                </c:pt>
                <c:pt idx="34065">
                  <c:v>-1.6627000000000001</c:v>
                </c:pt>
                <c:pt idx="34066">
                  <c:v>-1.6627000000000001</c:v>
                </c:pt>
                <c:pt idx="34067">
                  <c:v>-1.6627000000000001</c:v>
                </c:pt>
                <c:pt idx="34068">
                  <c:v>-1.6627000000000001</c:v>
                </c:pt>
                <c:pt idx="34069">
                  <c:v>-1.6627000000000001</c:v>
                </c:pt>
                <c:pt idx="34070">
                  <c:v>-1.6627000000000001</c:v>
                </c:pt>
                <c:pt idx="34071">
                  <c:v>-1.6627000000000001</c:v>
                </c:pt>
                <c:pt idx="34072">
                  <c:v>-1.6627000000000001</c:v>
                </c:pt>
                <c:pt idx="34073">
                  <c:v>-1.6627000000000001</c:v>
                </c:pt>
                <c:pt idx="34074">
                  <c:v>-1.6627000000000001</c:v>
                </c:pt>
                <c:pt idx="34075">
                  <c:v>-1.6627000000000001</c:v>
                </c:pt>
                <c:pt idx="34076">
                  <c:v>-1.6627000000000001</c:v>
                </c:pt>
                <c:pt idx="34077">
                  <c:v>-1.6627000000000001</c:v>
                </c:pt>
                <c:pt idx="34078">
                  <c:v>-1.6627000000000001</c:v>
                </c:pt>
                <c:pt idx="34079">
                  <c:v>-1.6</c:v>
                </c:pt>
                <c:pt idx="34080">
                  <c:v>-1.6627000000000001</c:v>
                </c:pt>
                <c:pt idx="34081">
                  <c:v>-1.6627000000000001</c:v>
                </c:pt>
                <c:pt idx="34082">
                  <c:v>-1.6627000000000001</c:v>
                </c:pt>
                <c:pt idx="34083">
                  <c:v>-1.6627000000000001</c:v>
                </c:pt>
                <c:pt idx="34084">
                  <c:v>-1.6627000000000001</c:v>
                </c:pt>
                <c:pt idx="34085">
                  <c:v>-1.6627000000000001</c:v>
                </c:pt>
                <c:pt idx="34086">
                  <c:v>-1.6627000000000001</c:v>
                </c:pt>
                <c:pt idx="34087">
                  <c:v>-1.6627000000000001</c:v>
                </c:pt>
                <c:pt idx="34088">
                  <c:v>-1.6627000000000001</c:v>
                </c:pt>
                <c:pt idx="34089">
                  <c:v>-1.6627000000000001</c:v>
                </c:pt>
                <c:pt idx="34090">
                  <c:v>-1.6627000000000001</c:v>
                </c:pt>
                <c:pt idx="34091">
                  <c:v>-1.6627000000000001</c:v>
                </c:pt>
                <c:pt idx="34092">
                  <c:v>-1.6627000000000001</c:v>
                </c:pt>
                <c:pt idx="34093">
                  <c:v>-1.6627000000000001</c:v>
                </c:pt>
                <c:pt idx="34094">
                  <c:v>-1.6627000000000001</c:v>
                </c:pt>
                <c:pt idx="34095">
                  <c:v>-1.6627000000000001</c:v>
                </c:pt>
                <c:pt idx="34096">
                  <c:v>-1.6627000000000001</c:v>
                </c:pt>
                <c:pt idx="34097">
                  <c:v>-1.6627000000000001</c:v>
                </c:pt>
                <c:pt idx="34098">
                  <c:v>-1.6627000000000001</c:v>
                </c:pt>
                <c:pt idx="34099">
                  <c:v>-1.6627000000000001</c:v>
                </c:pt>
                <c:pt idx="34100">
                  <c:v>-1.6627000000000001</c:v>
                </c:pt>
                <c:pt idx="34101">
                  <c:v>-1.6627000000000001</c:v>
                </c:pt>
                <c:pt idx="34102">
                  <c:v>-1.6627000000000001</c:v>
                </c:pt>
                <c:pt idx="34103">
                  <c:v>-1.6627000000000001</c:v>
                </c:pt>
                <c:pt idx="34104">
                  <c:v>-1.6627000000000001</c:v>
                </c:pt>
                <c:pt idx="34105">
                  <c:v>-1.6627000000000001</c:v>
                </c:pt>
                <c:pt idx="34106">
                  <c:v>-1.6627000000000001</c:v>
                </c:pt>
                <c:pt idx="34107">
                  <c:v>-1.6627000000000001</c:v>
                </c:pt>
                <c:pt idx="34108">
                  <c:v>-1.6627000000000001</c:v>
                </c:pt>
                <c:pt idx="34109">
                  <c:v>-1.6627000000000001</c:v>
                </c:pt>
                <c:pt idx="34110">
                  <c:v>-1.6627000000000001</c:v>
                </c:pt>
                <c:pt idx="34111">
                  <c:v>-1.6627000000000001</c:v>
                </c:pt>
                <c:pt idx="34112">
                  <c:v>-1.6627000000000001</c:v>
                </c:pt>
                <c:pt idx="34113">
                  <c:v>-1.6627000000000001</c:v>
                </c:pt>
                <c:pt idx="34114">
                  <c:v>-1.6627000000000001</c:v>
                </c:pt>
                <c:pt idx="34115">
                  <c:v>-1.6627000000000001</c:v>
                </c:pt>
                <c:pt idx="34116">
                  <c:v>-1.6627000000000001</c:v>
                </c:pt>
                <c:pt idx="34117">
                  <c:v>-1.6627000000000001</c:v>
                </c:pt>
                <c:pt idx="34118">
                  <c:v>-1.6627000000000001</c:v>
                </c:pt>
                <c:pt idx="34119">
                  <c:v>-1.6627000000000001</c:v>
                </c:pt>
                <c:pt idx="34120">
                  <c:v>-1.6627000000000001</c:v>
                </c:pt>
                <c:pt idx="34121">
                  <c:v>-1.6627000000000001</c:v>
                </c:pt>
                <c:pt idx="34122">
                  <c:v>-1.6627000000000001</c:v>
                </c:pt>
                <c:pt idx="34123">
                  <c:v>-1.6627000000000001</c:v>
                </c:pt>
                <c:pt idx="34124">
                  <c:v>-1.6627000000000001</c:v>
                </c:pt>
                <c:pt idx="34125">
                  <c:v>-1.6627000000000001</c:v>
                </c:pt>
                <c:pt idx="34126">
                  <c:v>-1.6627000000000001</c:v>
                </c:pt>
                <c:pt idx="34127">
                  <c:v>-1.6627000000000001</c:v>
                </c:pt>
                <c:pt idx="34128">
                  <c:v>-1.6627000000000001</c:v>
                </c:pt>
                <c:pt idx="34129">
                  <c:v>-1.6627000000000001</c:v>
                </c:pt>
                <c:pt idx="34130">
                  <c:v>-1.6627000000000001</c:v>
                </c:pt>
                <c:pt idx="34131">
                  <c:v>-1.6627000000000001</c:v>
                </c:pt>
                <c:pt idx="34132">
                  <c:v>-1.6</c:v>
                </c:pt>
                <c:pt idx="34133">
                  <c:v>-1.6</c:v>
                </c:pt>
                <c:pt idx="34134">
                  <c:v>-1.6627000000000001</c:v>
                </c:pt>
                <c:pt idx="34135">
                  <c:v>-1.6627000000000001</c:v>
                </c:pt>
                <c:pt idx="34136">
                  <c:v>-1.6627000000000001</c:v>
                </c:pt>
                <c:pt idx="34137">
                  <c:v>-1.6627000000000001</c:v>
                </c:pt>
                <c:pt idx="34138">
                  <c:v>-1.6627000000000001</c:v>
                </c:pt>
                <c:pt idx="34139">
                  <c:v>-1.6627000000000001</c:v>
                </c:pt>
                <c:pt idx="34140">
                  <c:v>-1.6627000000000001</c:v>
                </c:pt>
                <c:pt idx="34141">
                  <c:v>-1.6627000000000001</c:v>
                </c:pt>
                <c:pt idx="34142">
                  <c:v>-1.6627000000000001</c:v>
                </c:pt>
                <c:pt idx="34143">
                  <c:v>-1.6627000000000001</c:v>
                </c:pt>
                <c:pt idx="34144">
                  <c:v>-1.6627000000000001</c:v>
                </c:pt>
                <c:pt idx="34145">
                  <c:v>-1.6627000000000001</c:v>
                </c:pt>
                <c:pt idx="34146">
                  <c:v>-1.6627000000000001</c:v>
                </c:pt>
                <c:pt idx="34147">
                  <c:v>-1.6627000000000001</c:v>
                </c:pt>
                <c:pt idx="34148">
                  <c:v>-1.6627000000000001</c:v>
                </c:pt>
                <c:pt idx="34149">
                  <c:v>-1.6627000000000001</c:v>
                </c:pt>
                <c:pt idx="34150">
                  <c:v>-1.6627000000000001</c:v>
                </c:pt>
                <c:pt idx="34151">
                  <c:v>-1.6627000000000001</c:v>
                </c:pt>
                <c:pt idx="34152">
                  <c:v>-1.6627000000000001</c:v>
                </c:pt>
                <c:pt idx="34153">
                  <c:v>-1.6627000000000001</c:v>
                </c:pt>
                <c:pt idx="34154">
                  <c:v>-1.6627000000000001</c:v>
                </c:pt>
                <c:pt idx="34155">
                  <c:v>-1.6627000000000001</c:v>
                </c:pt>
                <c:pt idx="34156">
                  <c:v>-1.6627000000000001</c:v>
                </c:pt>
                <c:pt idx="34157">
                  <c:v>-1.6627000000000001</c:v>
                </c:pt>
                <c:pt idx="34158">
                  <c:v>-1.6627000000000001</c:v>
                </c:pt>
                <c:pt idx="34159">
                  <c:v>-1.6627000000000001</c:v>
                </c:pt>
                <c:pt idx="34160">
                  <c:v>-1.6627000000000001</c:v>
                </c:pt>
                <c:pt idx="34161">
                  <c:v>-1.6627000000000001</c:v>
                </c:pt>
                <c:pt idx="34162">
                  <c:v>-1.6627000000000001</c:v>
                </c:pt>
                <c:pt idx="34163">
                  <c:v>-1.6627000000000001</c:v>
                </c:pt>
                <c:pt idx="34164">
                  <c:v>-1.6627000000000001</c:v>
                </c:pt>
                <c:pt idx="34165">
                  <c:v>-1.6627000000000001</c:v>
                </c:pt>
                <c:pt idx="34166">
                  <c:v>-1.6627000000000001</c:v>
                </c:pt>
                <c:pt idx="34167">
                  <c:v>-1.6627000000000001</c:v>
                </c:pt>
                <c:pt idx="34168">
                  <c:v>-1.6627000000000001</c:v>
                </c:pt>
                <c:pt idx="34169">
                  <c:v>-1.6627000000000001</c:v>
                </c:pt>
                <c:pt idx="34170">
                  <c:v>-1.6627000000000001</c:v>
                </c:pt>
                <c:pt idx="34171">
                  <c:v>-1.6627000000000001</c:v>
                </c:pt>
                <c:pt idx="34172">
                  <c:v>-1.6627000000000001</c:v>
                </c:pt>
                <c:pt idx="34173">
                  <c:v>-1.6627000000000001</c:v>
                </c:pt>
                <c:pt idx="34174">
                  <c:v>-1.6627000000000001</c:v>
                </c:pt>
                <c:pt idx="34175">
                  <c:v>-1.6627000000000001</c:v>
                </c:pt>
                <c:pt idx="34176">
                  <c:v>-1.6627000000000001</c:v>
                </c:pt>
                <c:pt idx="34177">
                  <c:v>-1.6627000000000001</c:v>
                </c:pt>
                <c:pt idx="34178">
                  <c:v>-1.6627000000000001</c:v>
                </c:pt>
                <c:pt idx="34179">
                  <c:v>-1.6627000000000001</c:v>
                </c:pt>
                <c:pt idx="34180">
                  <c:v>-1.6627000000000001</c:v>
                </c:pt>
                <c:pt idx="34181">
                  <c:v>-1.6627000000000001</c:v>
                </c:pt>
                <c:pt idx="34182">
                  <c:v>-1.6627000000000001</c:v>
                </c:pt>
                <c:pt idx="34183">
                  <c:v>-1.6627000000000001</c:v>
                </c:pt>
                <c:pt idx="34184">
                  <c:v>-1.6627000000000001</c:v>
                </c:pt>
                <c:pt idx="34185">
                  <c:v>-1.6627000000000001</c:v>
                </c:pt>
                <c:pt idx="34186">
                  <c:v>-1.6627000000000001</c:v>
                </c:pt>
                <c:pt idx="34187">
                  <c:v>-1.6627000000000001</c:v>
                </c:pt>
                <c:pt idx="34188">
                  <c:v>-1.6627000000000001</c:v>
                </c:pt>
                <c:pt idx="34189">
                  <c:v>-1.6627000000000001</c:v>
                </c:pt>
                <c:pt idx="34190">
                  <c:v>-1.6627000000000001</c:v>
                </c:pt>
                <c:pt idx="34191">
                  <c:v>-1.6627000000000001</c:v>
                </c:pt>
                <c:pt idx="34192">
                  <c:v>-1.6627000000000001</c:v>
                </c:pt>
                <c:pt idx="34193">
                  <c:v>-1.6627000000000001</c:v>
                </c:pt>
                <c:pt idx="34194">
                  <c:v>-1.6627000000000001</c:v>
                </c:pt>
                <c:pt idx="34195">
                  <c:v>-1.6627000000000001</c:v>
                </c:pt>
                <c:pt idx="34196">
                  <c:v>-1.6627000000000001</c:v>
                </c:pt>
                <c:pt idx="34197">
                  <c:v>-1.6627000000000001</c:v>
                </c:pt>
                <c:pt idx="34198">
                  <c:v>-1.6627000000000001</c:v>
                </c:pt>
                <c:pt idx="34199">
                  <c:v>-1.6627000000000001</c:v>
                </c:pt>
                <c:pt idx="34200">
                  <c:v>-1.6627000000000001</c:v>
                </c:pt>
                <c:pt idx="34201">
                  <c:v>-1.6627000000000001</c:v>
                </c:pt>
                <c:pt idx="34202">
                  <c:v>-1.6627000000000001</c:v>
                </c:pt>
                <c:pt idx="34203">
                  <c:v>-1.6627000000000001</c:v>
                </c:pt>
                <c:pt idx="34204">
                  <c:v>-1.6627000000000001</c:v>
                </c:pt>
                <c:pt idx="34205">
                  <c:v>-1.6627000000000001</c:v>
                </c:pt>
                <c:pt idx="34206">
                  <c:v>-1.6627000000000001</c:v>
                </c:pt>
                <c:pt idx="34207">
                  <c:v>-1.6627000000000001</c:v>
                </c:pt>
                <c:pt idx="34208">
                  <c:v>-1.6627000000000001</c:v>
                </c:pt>
                <c:pt idx="34209">
                  <c:v>-1.6627000000000001</c:v>
                </c:pt>
                <c:pt idx="34210">
                  <c:v>-1.6627000000000001</c:v>
                </c:pt>
                <c:pt idx="34211">
                  <c:v>-1.6627000000000001</c:v>
                </c:pt>
                <c:pt idx="34212">
                  <c:v>-1.6627000000000001</c:v>
                </c:pt>
                <c:pt idx="34213">
                  <c:v>-1.6627000000000001</c:v>
                </c:pt>
                <c:pt idx="34214">
                  <c:v>-1.6627000000000001</c:v>
                </c:pt>
                <c:pt idx="34215">
                  <c:v>-1.6627000000000001</c:v>
                </c:pt>
                <c:pt idx="34216">
                  <c:v>-1.6627000000000001</c:v>
                </c:pt>
                <c:pt idx="34217">
                  <c:v>-1.6627000000000001</c:v>
                </c:pt>
                <c:pt idx="34218">
                  <c:v>-1.6627000000000001</c:v>
                </c:pt>
                <c:pt idx="34219">
                  <c:v>-1.6627000000000001</c:v>
                </c:pt>
                <c:pt idx="34220">
                  <c:v>-1.6627000000000001</c:v>
                </c:pt>
                <c:pt idx="34221">
                  <c:v>-1.6627000000000001</c:v>
                </c:pt>
                <c:pt idx="34222">
                  <c:v>-1.6627000000000001</c:v>
                </c:pt>
                <c:pt idx="34223">
                  <c:v>-1.6627000000000001</c:v>
                </c:pt>
                <c:pt idx="34224">
                  <c:v>-1.6627000000000001</c:v>
                </c:pt>
                <c:pt idx="34225">
                  <c:v>-1.6627000000000001</c:v>
                </c:pt>
                <c:pt idx="34226">
                  <c:v>-1.6627000000000001</c:v>
                </c:pt>
                <c:pt idx="34227">
                  <c:v>-1.6627000000000001</c:v>
                </c:pt>
                <c:pt idx="34228">
                  <c:v>-1.6627000000000001</c:v>
                </c:pt>
                <c:pt idx="34229">
                  <c:v>-1.6627000000000001</c:v>
                </c:pt>
                <c:pt idx="34230">
                  <c:v>-1.6627000000000001</c:v>
                </c:pt>
                <c:pt idx="34231">
                  <c:v>-1.6627000000000001</c:v>
                </c:pt>
                <c:pt idx="34232">
                  <c:v>-1.6627000000000001</c:v>
                </c:pt>
                <c:pt idx="34233">
                  <c:v>-1.6627000000000001</c:v>
                </c:pt>
                <c:pt idx="34234">
                  <c:v>-1.6627000000000001</c:v>
                </c:pt>
                <c:pt idx="34235">
                  <c:v>-1.6627000000000001</c:v>
                </c:pt>
                <c:pt idx="34236">
                  <c:v>-1.6627000000000001</c:v>
                </c:pt>
                <c:pt idx="34237">
                  <c:v>-1.6627000000000001</c:v>
                </c:pt>
                <c:pt idx="34238">
                  <c:v>-1.6</c:v>
                </c:pt>
                <c:pt idx="34239">
                  <c:v>-1.6627000000000001</c:v>
                </c:pt>
                <c:pt idx="34240">
                  <c:v>-1.6627000000000001</c:v>
                </c:pt>
                <c:pt idx="34241">
                  <c:v>-1.6627000000000001</c:v>
                </c:pt>
                <c:pt idx="34242">
                  <c:v>-1.6627000000000001</c:v>
                </c:pt>
                <c:pt idx="34243">
                  <c:v>-1.6627000000000001</c:v>
                </c:pt>
                <c:pt idx="34244">
                  <c:v>-1.6627000000000001</c:v>
                </c:pt>
                <c:pt idx="34245">
                  <c:v>-1.6627000000000001</c:v>
                </c:pt>
                <c:pt idx="34246">
                  <c:v>-1.6627000000000001</c:v>
                </c:pt>
                <c:pt idx="34247">
                  <c:v>-1.6627000000000001</c:v>
                </c:pt>
                <c:pt idx="34248">
                  <c:v>-1.6627000000000001</c:v>
                </c:pt>
                <c:pt idx="34249">
                  <c:v>-1.6627000000000001</c:v>
                </c:pt>
                <c:pt idx="34250">
                  <c:v>-1.6627000000000001</c:v>
                </c:pt>
                <c:pt idx="34251">
                  <c:v>-1.6627000000000001</c:v>
                </c:pt>
                <c:pt idx="34252">
                  <c:v>-1.6627000000000001</c:v>
                </c:pt>
                <c:pt idx="34253">
                  <c:v>-1.6627000000000001</c:v>
                </c:pt>
                <c:pt idx="34254">
                  <c:v>-1.6627000000000001</c:v>
                </c:pt>
                <c:pt idx="34255">
                  <c:v>-1.6627000000000001</c:v>
                </c:pt>
                <c:pt idx="34256">
                  <c:v>-1.6627000000000001</c:v>
                </c:pt>
                <c:pt idx="34257">
                  <c:v>-1.6627000000000001</c:v>
                </c:pt>
                <c:pt idx="34258">
                  <c:v>-1.6627000000000001</c:v>
                </c:pt>
                <c:pt idx="34259">
                  <c:v>-1.6627000000000001</c:v>
                </c:pt>
                <c:pt idx="34260">
                  <c:v>-1.6627000000000001</c:v>
                </c:pt>
                <c:pt idx="34261">
                  <c:v>-1.6627000000000001</c:v>
                </c:pt>
                <c:pt idx="34262">
                  <c:v>-1.6</c:v>
                </c:pt>
                <c:pt idx="34263">
                  <c:v>-1.6627000000000001</c:v>
                </c:pt>
                <c:pt idx="34264">
                  <c:v>-1.6627000000000001</c:v>
                </c:pt>
                <c:pt idx="34265">
                  <c:v>-1.6627000000000001</c:v>
                </c:pt>
                <c:pt idx="34266">
                  <c:v>-1.6627000000000001</c:v>
                </c:pt>
                <c:pt idx="34267">
                  <c:v>-1.6627000000000001</c:v>
                </c:pt>
                <c:pt idx="34268">
                  <c:v>-1.6627000000000001</c:v>
                </c:pt>
                <c:pt idx="34269">
                  <c:v>-1.6627000000000001</c:v>
                </c:pt>
                <c:pt idx="34270">
                  <c:v>-1.6627000000000001</c:v>
                </c:pt>
                <c:pt idx="34271">
                  <c:v>-1.6627000000000001</c:v>
                </c:pt>
                <c:pt idx="34272">
                  <c:v>-1.6627000000000001</c:v>
                </c:pt>
                <c:pt idx="34273">
                  <c:v>-1.6627000000000001</c:v>
                </c:pt>
                <c:pt idx="34274">
                  <c:v>-1.6627000000000001</c:v>
                </c:pt>
                <c:pt idx="34275">
                  <c:v>-1.6627000000000001</c:v>
                </c:pt>
                <c:pt idx="34276">
                  <c:v>-1.6627000000000001</c:v>
                </c:pt>
                <c:pt idx="34277">
                  <c:v>-1.6627000000000001</c:v>
                </c:pt>
                <c:pt idx="34278">
                  <c:v>-1.6627000000000001</c:v>
                </c:pt>
                <c:pt idx="34279">
                  <c:v>-1.6627000000000001</c:v>
                </c:pt>
                <c:pt idx="34280">
                  <c:v>-1.6627000000000001</c:v>
                </c:pt>
                <c:pt idx="34281">
                  <c:v>-1.6627000000000001</c:v>
                </c:pt>
                <c:pt idx="34282">
                  <c:v>-1.6627000000000001</c:v>
                </c:pt>
                <c:pt idx="34283">
                  <c:v>-1.6627000000000001</c:v>
                </c:pt>
                <c:pt idx="34284">
                  <c:v>-1.6627000000000001</c:v>
                </c:pt>
                <c:pt idx="34285">
                  <c:v>-1.6627000000000001</c:v>
                </c:pt>
                <c:pt idx="34286">
                  <c:v>-1.6627000000000001</c:v>
                </c:pt>
                <c:pt idx="34287">
                  <c:v>-1.6627000000000001</c:v>
                </c:pt>
                <c:pt idx="34288">
                  <c:v>-1.6627000000000001</c:v>
                </c:pt>
                <c:pt idx="34289">
                  <c:v>-1.6627000000000001</c:v>
                </c:pt>
                <c:pt idx="34290">
                  <c:v>-1.6627000000000001</c:v>
                </c:pt>
                <c:pt idx="34291">
                  <c:v>-1.6627000000000001</c:v>
                </c:pt>
                <c:pt idx="34292">
                  <c:v>-1.6627000000000001</c:v>
                </c:pt>
                <c:pt idx="34293">
                  <c:v>-1.6627000000000001</c:v>
                </c:pt>
                <c:pt idx="34294">
                  <c:v>-1.6627000000000001</c:v>
                </c:pt>
                <c:pt idx="34295">
                  <c:v>-1.6627000000000001</c:v>
                </c:pt>
                <c:pt idx="34296">
                  <c:v>-1.6627000000000001</c:v>
                </c:pt>
                <c:pt idx="34297">
                  <c:v>-1.6627000000000001</c:v>
                </c:pt>
                <c:pt idx="34298">
                  <c:v>-1.6627000000000001</c:v>
                </c:pt>
                <c:pt idx="34299">
                  <c:v>-1.6627000000000001</c:v>
                </c:pt>
                <c:pt idx="34300">
                  <c:v>-1.6627000000000001</c:v>
                </c:pt>
                <c:pt idx="34301">
                  <c:v>-1.6627000000000001</c:v>
                </c:pt>
                <c:pt idx="34302">
                  <c:v>-1.6627000000000001</c:v>
                </c:pt>
                <c:pt idx="34303">
                  <c:v>-1.6627000000000001</c:v>
                </c:pt>
                <c:pt idx="34304">
                  <c:v>-1.6627000000000001</c:v>
                </c:pt>
                <c:pt idx="34305">
                  <c:v>-1.6627000000000001</c:v>
                </c:pt>
                <c:pt idx="34306">
                  <c:v>-1.6627000000000001</c:v>
                </c:pt>
                <c:pt idx="34307">
                  <c:v>-1.6627000000000001</c:v>
                </c:pt>
                <c:pt idx="34308">
                  <c:v>-1.6627000000000001</c:v>
                </c:pt>
                <c:pt idx="34309">
                  <c:v>-1.6627000000000001</c:v>
                </c:pt>
                <c:pt idx="34310">
                  <c:v>-1.6627000000000001</c:v>
                </c:pt>
                <c:pt idx="34311">
                  <c:v>-1.6627000000000001</c:v>
                </c:pt>
                <c:pt idx="34312">
                  <c:v>-1.6627000000000001</c:v>
                </c:pt>
                <c:pt idx="34313">
                  <c:v>-1.6627000000000001</c:v>
                </c:pt>
                <c:pt idx="34314">
                  <c:v>-1.6627000000000001</c:v>
                </c:pt>
                <c:pt idx="34315">
                  <c:v>-1.6627000000000001</c:v>
                </c:pt>
                <c:pt idx="34316">
                  <c:v>-1.6627000000000001</c:v>
                </c:pt>
                <c:pt idx="34317">
                  <c:v>-1.6627000000000001</c:v>
                </c:pt>
                <c:pt idx="34318">
                  <c:v>-1.6627000000000001</c:v>
                </c:pt>
                <c:pt idx="34319">
                  <c:v>-1.6627000000000001</c:v>
                </c:pt>
                <c:pt idx="34320">
                  <c:v>-1.6627000000000001</c:v>
                </c:pt>
                <c:pt idx="34321">
                  <c:v>-1.6627000000000001</c:v>
                </c:pt>
                <c:pt idx="34322">
                  <c:v>-1.6627000000000001</c:v>
                </c:pt>
                <c:pt idx="34323">
                  <c:v>-1.6627000000000001</c:v>
                </c:pt>
                <c:pt idx="34324">
                  <c:v>-1.6627000000000001</c:v>
                </c:pt>
                <c:pt idx="34325">
                  <c:v>-1.6627000000000001</c:v>
                </c:pt>
                <c:pt idx="34326">
                  <c:v>-1.6627000000000001</c:v>
                </c:pt>
                <c:pt idx="34327">
                  <c:v>-1.6627000000000001</c:v>
                </c:pt>
                <c:pt idx="34328">
                  <c:v>-1.6627000000000001</c:v>
                </c:pt>
                <c:pt idx="34329">
                  <c:v>-1.6627000000000001</c:v>
                </c:pt>
                <c:pt idx="34330">
                  <c:v>-1.6627000000000001</c:v>
                </c:pt>
                <c:pt idx="34331">
                  <c:v>-1.6627000000000001</c:v>
                </c:pt>
                <c:pt idx="34332">
                  <c:v>-1.6627000000000001</c:v>
                </c:pt>
                <c:pt idx="34333">
                  <c:v>-1.6627000000000001</c:v>
                </c:pt>
                <c:pt idx="34334">
                  <c:v>-1.6627000000000001</c:v>
                </c:pt>
                <c:pt idx="34335">
                  <c:v>-1.6627000000000001</c:v>
                </c:pt>
                <c:pt idx="34336">
                  <c:v>-1.6627000000000001</c:v>
                </c:pt>
                <c:pt idx="34337">
                  <c:v>-1.6627000000000001</c:v>
                </c:pt>
                <c:pt idx="34338">
                  <c:v>-1.6627000000000001</c:v>
                </c:pt>
                <c:pt idx="34339">
                  <c:v>-1.6627000000000001</c:v>
                </c:pt>
                <c:pt idx="34340">
                  <c:v>-1.6627000000000001</c:v>
                </c:pt>
                <c:pt idx="34341">
                  <c:v>-1.6627000000000001</c:v>
                </c:pt>
                <c:pt idx="34342">
                  <c:v>-1.6627000000000001</c:v>
                </c:pt>
                <c:pt idx="34343">
                  <c:v>-1.6627000000000001</c:v>
                </c:pt>
                <c:pt idx="34344">
                  <c:v>-1.6627000000000001</c:v>
                </c:pt>
                <c:pt idx="34345">
                  <c:v>-1.6627000000000001</c:v>
                </c:pt>
                <c:pt idx="34346">
                  <c:v>-1.6627000000000001</c:v>
                </c:pt>
                <c:pt idx="34347">
                  <c:v>-1.6627000000000001</c:v>
                </c:pt>
                <c:pt idx="34348">
                  <c:v>-1.6627000000000001</c:v>
                </c:pt>
                <c:pt idx="34349">
                  <c:v>-1.6627000000000001</c:v>
                </c:pt>
                <c:pt idx="34350">
                  <c:v>-1.6627000000000001</c:v>
                </c:pt>
                <c:pt idx="34351">
                  <c:v>-1.6627000000000001</c:v>
                </c:pt>
                <c:pt idx="34352">
                  <c:v>-1.6627000000000001</c:v>
                </c:pt>
                <c:pt idx="34353">
                  <c:v>-1.6</c:v>
                </c:pt>
                <c:pt idx="34354">
                  <c:v>-1.6627000000000001</c:v>
                </c:pt>
                <c:pt idx="34355">
                  <c:v>-1.6627000000000001</c:v>
                </c:pt>
                <c:pt idx="34356">
                  <c:v>-1.6627000000000001</c:v>
                </c:pt>
                <c:pt idx="34357">
                  <c:v>-1.6627000000000001</c:v>
                </c:pt>
                <c:pt idx="34358">
                  <c:v>-1.6627000000000001</c:v>
                </c:pt>
                <c:pt idx="34359">
                  <c:v>-1.6627000000000001</c:v>
                </c:pt>
                <c:pt idx="34360">
                  <c:v>-1.6627000000000001</c:v>
                </c:pt>
                <c:pt idx="34361">
                  <c:v>-1.6627000000000001</c:v>
                </c:pt>
                <c:pt idx="34362">
                  <c:v>-1.6627000000000001</c:v>
                </c:pt>
                <c:pt idx="34363">
                  <c:v>-1.6627000000000001</c:v>
                </c:pt>
                <c:pt idx="34364">
                  <c:v>-1.6627000000000001</c:v>
                </c:pt>
                <c:pt idx="34365">
                  <c:v>-1.6627000000000001</c:v>
                </c:pt>
                <c:pt idx="34366">
                  <c:v>-1.6627000000000001</c:v>
                </c:pt>
                <c:pt idx="34367">
                  <c:v>-1.6</c:v>
                </c:pt>
                <c:pt idx="34368">
                  <c:v>-1.6627000000000001</c:v>
                </c:pt>
                <c:pt idx="34369">
                  <c:v>-1.6627000000000001</c:v>
                </c:pt>
                <c:pt idx="34370">
                  <c:v>-1.6627000000000001</c:v>
                </c:pt>
                <c:pt idx="34371">
                  <c:v>-1.6627000000000001</c:v>
                </c:pt>
                <c:pt idx="34372">
                  <c:v>-1.6627000000000001</c:v>
                </c:pt>
                <c:pt idx="34373">
                  <c:v>-1.6627000000000001</c:v>
                </c:pt>
                <c:pt idx="34374">
                  <c:v>-1.6627000000000001</c:v>
                </c:pt>
                <c:pt idx="34375">
                  <c:v>-1.6627000000000001</c:v>
                </c:pt>
                <c:pt idx="34376">
                  <c:v>-1.6627000000000001</c:v>
                </c:pt>
                <c:pt idx="34377">
                  <c:v>-1.6627000000000001</c:v>
                </c:pt>
                <c:pt idx="34378">
                  <c:v>-1.6627000000000001</c:v>
                </c:pt>
                <c:pt idx="34379">
                  <c:v>-1.6627000000000001</c:v>
                </c:pt>
                <c:pt idx="34380">
                  <c:v>-1.6627000000000001</c:v>
                </c:pt>
                <c:pt idx="34381">
                  <c:v>-1.6627000000000001</c:v>
                </c:pt>
                <c:pt idx="34382">
                  <c:v>-1.6627000000000001</c:v>
                </c:pt>
                <c:pt idx="34383">
                  <c:v>-1.6627000000000001</c:v>
                </c:pt>
                <c:pt idx="34384">
                  <c:v>-1.6627000000000001</c:v>
                </c:pt>
                <c:pt idx="34385">
                  <c:v>-1.6627000000000001</c:v>
                </c:pt>
                <c:pt idx="34386">
                  <c:v>-1.6627000000000001</c:v>
                </c:pt>
                <c:pt idx="34387">
                  <c:v>-1.6627000000000001</c:v>
                </c:pt>
                <c:pt idx="34388">
                  <c:v>-1.6627000000000001</c:v>
                </c:pt>
                <c:pt idx="34389">
                  <c:v>-1.6627000000000001</c:v>
                </c:pt>
                <c:pt idx="34390">
                  <c:v>-1.6627000000000001</c:v>
                </c:pt>
                <c:pt idx="34391">
                  <c:v>-1.6627000000000001</c:v>
                </c:pt>
                <c:pt idx="34392">
                  <c:v>-1.6627000000000001</c:v>
                </c:pt>
                <c:pt idx="34393">
                  <c:v>-1.6</c:v>
                </c:pt>
                <c:pt idx="34394">
                  <c:v>-1.6627000000000001</c:v>
                </c:pt>
                <c:pt idx="34395">
                  <c:v>-1.6627000000000001</c:v>
                </c:pt>
                <c:pt idx="34396">
                  <c:v>-1.6627000000000001</c:v>
                </c:pt>
                <c:pt idx="34397">
                  <c:v>-1.6627000000000001</c:v>
                </c:pt>
                <c:pt idx="34398">
                  <c:v>-1.6627000000000001</c:v>
                </c:pt>
                <c:pt idx="34399">
                  <c:v>-1.6627000000000001</c:v>
                </c:pt>
                <c:pt idx="34400">
                  <c:v>-1.6</c:v>
                </c:pt>
                <c:pt idx="34401">
                  <c:v>-1.6627000000000001</c:v>
                </c:pt>
                <c:pt idx="34402">
                  <c:v>-1.6627000000000001</c:v>
                </c:pt>
                <c:pt idx="34403">
                  <c:v>-1.6627000000000001</c:v>
                </c:pt>
                <c:pt idx="34404">
                  <c:v>-1.6627000000000001</c:v>
                </c:pt>
                <c:pt idx="34405">
                  <c:v>-1.6627000000000001</c:v>
                </c:pt>
                <c:pt idx="34406">
                  <c:v>-1.6627000000000001</c:v>
                </c:pt>
                <c:pt idx="34407">
                  <c:v>-1.6627000000000001</c:v>
                </c:pt>
                <c:pt idx="34408">
                  <c:v>-1.6627000000000001</c:v>
                </c:pt>
                <c:pt idx="34409">
                  <c:v>-1.6627000000000001</c:v>
                </c:pt>
                <c:pt idx="34410">
                  <c:v>-1.6627000000000001</c:v>
                </c:pt>
                <c:pt idx="34411">
                  <c:v>-1.6627000000000001</c:v>
                </c:pt>
                <c:pt idx="34412">
                  <c:v>-1.6627000000000001</c:v>
                </c:pt>
                <c:pt idx="34413">
                  <c:v>-1.6627000000000001</c:v>
                </c:pt>
                <c:pt idx="34414">
                  <c:v>-1.6627000000000001</c:v>
                </c:pt>
                <c:pt idx="34415">
                  <c:v>-1.6627000000000001</c:v>
                </c:pt>
                <c:pt idx="34416">
                  <c:v>-1.6627000000000001</c:v>
                </c:pt>
                <c:pt idx="34417">
                  <c:v>-1.6627000000000001</c:v>
                </c:pt>
                <c:pt idx="34418">
                  <c:v>-1.6627000000000001</c:v>
                </c:pt>
                <c:pt idx="34419">
                  <c:v>-1.6627000000000001</c:v>
                </c:pt>
                <c:pt idx="34420">
                  <c:v>-1.6627000000000001</c:v>
                </c:pt>
                <c:pt idx="34421">
                  <c:v>-1.6627000000000001</c:v>
                </c:pt>
                <c:pt idx="34422">
                  <c:v>-1.6627000000000001</c:v>
                </c:pt>
                <c:pt idx="34423">
                  <c:v>-1.6627000000000001</c:v>
                </c:pt>
                <c:pt idx="34424">
                  <c:v>-1.6627000000000001</c:v>
                </c:pt>
                <c:pt idx="34425">
                  <c:v>-1.6627000000000001</c:v>
                </c:pt>
                <c:pt idx="34426">
                  <c:v>-1.6627000000000001</c:v>
                </c:pt>
                <c:pt idx="34427">
                  <c:v>-1.6627000000000001</c:v>
                </c:pt>
                <c:pt idx="34428">
                  <c:v>-1.6627000000000001</c:v>
                </c:pt>
                <c:pt idx="34429">
                  <c:v>-1.6627000000000001</c:v>
                </c:pt>
                <c:pt idx="34430">
                  <c:v>-1.6627000000000001</c:v>
                </c:pt>
                <c:pt idx="34431">
                  <c:v>-1.6627000000000001</c:v>
                </c:pt>
                <c:pt idx="34432">
                  <c:v>-1.6627000000000001</c:v>
                </c:pt>
                <c:pt idx="34433">
                  <c:v>-1.6627000000000001</c:v>
                </c:pt>
                <c:pt idx="34434">
                  <c:v>-1.6627000000000001</c:v>
                </c:pt>
                <c:pt idx="34435">
                  <c:v>-1.6627000000000001</c:v>
                </c:pt>
                <c:pt idx="34436">
                  <c:v>-1.6627000000000001</c:v>
                </c:pt>
                <c:pt idx="34437">
                  <c:v>-1.6627000000000001</c:v>
                </c:pt>
                <c:pt idx="34438">
                  <c:v>-1.6627000000000001</c:v>
                </c:pt>
                <c:pt idx="34439">
                  <c:v>-1.6627000000000001</c:v>
                </c:pt>
                <c:pt idx="34440">
                  <c:v>-1.6627000000000001</c:v>
                </c:pt>
                <c:pt idx="34441">
                  <c:v>-1.6627000000000001</c:v>
                </c:pt>
                <c:pt idx="34442">
                  <c:v>-1.6627000000000001</c:v>
                </c:pt>
                <c:pt idx="34443">
                  <c:v>-1.6627000000000001</c:v>
                </c:pt>
                <c:pt idx="34444">
                  <c:v>-1.6627000000000001</c:v>
                </c:pt>
                <c:pt idx="34445">
                  <c:v>-1.6627000000000001</c:v>
                </c:pt>
                <c:pt idx="34446">
                  <c:v>-1.6627000000000001</c:v>
                </c:pt>
                <c:pt idx="34447">
                  <c:v>-1.6627000000000001</c:v>
                </c:pt>
                <c:pt idx="34448">
                  <c:v>-1.6627000000000001</c:v>
                </c:pt>
                <c:pt idx="34449">
                  <c:v>-1.6627000000000001</c:v>
                </c:pt>
                <c:pt idx="34450">
                  <c:v>-1.6627000000000001</c:v>
                </c:pt>
                <c:pt idx="34451">
                  <c:v>-1.6627000000000001</c:v>
                </c:pt>
                <c:pt idx="34452">
                  <c:v>-1.6627000000000001</c:v>
                </c:pt>
                <c:pt idx="34453">
                  <c:v>-1.6627000000000001</c:v>
                </c:pt>
                <c:pt idx="34454">
                  <c:v>-1.6627000000000001</c:v>
                </c:pt>
                <c:pt idx="34455">
                  <c:v>-1.6627000000000001</c:v>
                </c:pt>
                <c:pt idx="34456">
                  <c:v>-1.6627000000000001</c:v>
                </c:pt>
                <c:pt idx="34457">
                  <c:v>-1.6627000000000001</c:v>
                </c:pt>
                <c:pt idx="34458">
                  <c:v>-1.6627000000000001</c:v>
                </c:pt>
                <c:pt idx="34459">
                  <c:v>-1.6627000000000001</c:v>
                </c:pt>
                <c:pt idx="34460">
                  <c:v>-1.6627000000000001</c:v>
                </c:pt>
                <c:pt idx="34461">
                  <c:v>-1.6627000000000001</c:v>
                </c:pt>
                <c:pt idx="34462">
                  <c:v>-1.6627000000000001</c:v>
                </c:pt>
                <c:pt idx="34463">
                  <c:v>-1.6627000000000001</c:v>
                </c:pt>
                <c:pt idx="34464">
                  <c:v>-1.6627000000000001</c:v>
                </c:pt>
                <c:pt idx="34465">
                  <c:v>-1.6627000000000001</c:v>
                </c:pt>
                <c:pt idx="34466">
                  <c:v>-1.6627000000000001</c:v>
                </c:pt>
                <c:pt idx="34467">
                  <c:v>-1.6627000000000001</c:v>
                </c:pt>
                <c:pt idx="34468">
                  <c:v>-1.6627000000000001</c:v>
                </c:pt>
                <c:pt idx="34469">
                  <c:v>-1.6627000000000001</c:v>
                </c:pt>
                <c:pt idx="34470">
                  <c:v>-1.6627000000000001</c:v>
                </c:pt>
                <c:pt idx="34471">
                  <c:v>-1.6627000000000001</c:v>
                </c:pt>
                <c:pt idx="34472">
                  <c:v>-1.6627000000000001</c:v>
                </c:pt>
                <c:pt idx="34473">
                  <c:v>-1.6627000000000001</c:v>
                </c:pt>
                <c:pt idx="34474">
                  <c:v>-1.6627000000000001</c:v>
                </c:pt>
                <c:pt idx="34475">
                  <c:v>-1.6627000000000001</c:v>
                </c:pt>
                <c:pt idx="34476">
                  <c:v>-1.6627000000000001</c:v>
                </c:pt>
                <c:pt idx="34477">
                  <c:v>-1.6627000000000001</c:v>
                </c:pt>
                <c:pt idx="34478">
                  <c:v>-1.6627000000000001</c:v>
                </c:pt>
                <c:pt idx="34479">
                  <c:v>-1.6627000000000001</c:v>
                </c:pt>
                <c:pt idx="34480">
                  <c:v>-1.6627000000000001</c:v>
                </c:pt>
                <c:pt idx="34481">
                  <c:v>-1.6627000000000001</c:v>
                </c:pt>
                <c:pt idx="34482">
                  <c:v>-1.6627000000000001</c:v>
                </c:pt>
                <c:pt idx="34483">
                  <c:v>-1.6627000000000001</c:v>
                </c:pt>
                <c:pt idx="34484">
                  <c:v>-1.6627000000000001</c:v>
                </c:pt>
                <c:pt idx="34485">
                  <c:v>-1.6627000000000001</c:v>
                </c:pt>
                <c:pt idx="34486">
                  <c:v>-1.6627000000000001</c:v>
                </c:pt>
                <c:pt idx="34487">
                  <c:v>-1.6627000000000001</c:v>
                </c:pt>
                <c:pt idx="34488">
                  <c:v>-1.6627000000000001</c:v>
                </c:pt>
                <c:pt idx="34489">
                  <c:v>-1.6627000000000001</c:v>
                </c:pt>
                <c:pt idx="34490">
                  <c:v>-1.6627000000000001</c:v>
                </c:pt>
                <c:pt idx="34491">
                  <c:v>-1.6</c:v>
                </c:pt>
                <c:pt idx="34492">
                  <c:v>-1.6627000000000001</c:v>
                </c:pt>
                <c:pt idx="34493">
                  <c:v>-1.6627000000000001</c:v>
                </c:pt>
                <c:pt idx="34494">
                  <c:v>-1.6627000000000001</c:v>
                </c:pt>
                <c:pt idx="34495">
                  <c:v>-1.6627000000000001</c:v>
                </c:pt>
                <c:pt idx="34496">
                  <c:v>-1.6627000000000001</c:v>
                </c:pt>
                <c:pt idx="34497">
                  <c:v>-1.6627000000000001</c:v>
                </c:pt>
                <c:pt idx="34498">
                  <c:v>-1.6627000000000001</c:v>
                </c:pt>
                <c:pt idx="34499">
                  <c:v>-1.6627000000000001</c:v>
                </c:pt>
                <c:pt idx="34500">
                  <c:v>-1.6627000000000001</c:v>
                </c:pt>
                <c:pt idx="34501">
                  <c:v>-1.6627000000000001</c:v>
                </c:pt>
                <c:pt idx="34502">
                  <c:v>-1.6627000000000001</c:v>
                </c:pt>
                <c:pt idx="34503">
                  <c:v>-1.6627000000000001</c:v>
                </c:pt>
                <c:pt idx="34504">
                  <c:v>-1.6627000000000001</c:v>
                </c:pt>
                <c:pt idx="34505">
                  <c:v>-1.6627000000000001</c:v>
                </c:pt>
                <c:pt idx="34506">
                  <c:v>-1.6627000000000001</c:v>
                </c:pt>
                <c:pt idx="34507">
                  <c:v>-1.6627000000000001</c:v>
                </c:pt>
                <c:pt idx="34508">
                  <c:v>-1.6627000000000001</c:v>
                </c:pt>
                <c:pt idx="34509">
                  <c:v>-1.6627000000000001</c:v>
                </c:pt>
                <c:pt idx="34510">
                  <c:v>-1.6627000000000001</c:v>
                </c:pt>
                <c:pt idx="34511">
                  <c:v>-1.6627000000000001</c:v>
                </c:pt>
                <c:pt idx="34512">
                  <c:v>-1.6627000000000001</c:v>
                </c:pt>
                <c:pt idx="34513">
                  <c:v>-1.6627000000000001</c:v>
                </c:pt>
                <c:pt idx="34514">
                  <c:v>-1.6627000000000001</c:v>
                </c:pt>
                <c:pt idx="34515">
                  <c:v>-1.6627000000000001</c:v>
                </c:pt>
                <c:pt idx="34516">
                  <c:v>-1.6627000000000001</c:v>
                </c:pt>
                <c:pt idx="34517">
                  <c:v>-1.6627000000000001</c:v>
                </c:pt>
                <c:pt idx="34518">
                  <c:v>-1.6627000000000001</c:v>
                </c:pt>
                <c:pt idx="34519">
                  <c:v>-1.6627000000000001</c:v>
                </c:pt>
                <c:pt idx="34520">
                  <c:v>-1.6627000000000001</c:v>
                </c:pt>
                <c:pt idx="34521">
                  <c:v>-1.6627000000000001</c:v>
                </c:pt>
                <c:pt idx="34522">
                  <c:v>-1.6627000000000001</c:v>
                </c:pt>
                <c:pt idx="34523">
                  <c:v>-1.6627000000000001</c:v>
                </c:pt>
                <c:pt idx="34524">
                  <c:v>-1.6627000000000001</c:v>
                </c:pt>
                <c:pt idx="34525">
                  <c:v>-1.6627000000000001</c:v>
                </c:pt>
                <c:pt idx="34526">
                  <c:v>-1.6627000000000001</c:v>
                </c:pt>
                <c:pt idx="34527">
                  <c:v>-1.6627000000000001</c:v>
                </c:pt>
                <c:pt idx="34528">
                  <c:v>-1.6627000000000001</c:v>
                </c:pt>
                <c:pt idx="34529">
                  <c:v>-1.6627000000000001</c:v>
                </c:pt>
                <c:pt idx="34530">
                  <c:v>-1.6627000000000001</c:v>
                </c:pt>
                <c:pt idx="34531">
                  <c:v>-1.6627000000000001</c:v>
                </c:pt>
                <c:pt idx="34532">
                  <c:v>-1.6627000000000001</c:v>
                </c:pt>
                <c:pt idx="34533">
                  <c:v>-1.6627000000000001</c:v>
                </c:pt>
                <c:pt idx="34534">
                  <c:v>-1.6627000000000001</c:v>
                </c:pt>
                <c:pt idx="34535">
                  <c:v>-1.6627000000000001</c:v>
                </c:pt>
                <c:pt idx="34536">
                  <c:v>-1.6627000000000001</c:v>
                </c:pt>
                <c:pt idx="34537">
                  <c:v>-1.6627000000000001</c:v>
                </c:pt>
                <c:pt idx="34538">
                  <c:v>-1.6627000000000001</c:v>
                </c:pt>
                <c:pt idx="34539">
                  <c:v>-1.6627000000000001</c:v>
                </c:pt>
                <c:pt idx="34540">
                  <c:v>-1.6627000000000001</c:v>
                </c:pt>
                <c:pt idx="34541">
                  <c:v>-1.6627000000000001</c:v>
                </c:pt>
                <c:pt idx="34542">
                  <c:v>-1.6627000000000001</c:v>
                </c:pt>
                <c:pt idx="34543">
                  <c:v>-1.6627000000000001</c:v>
                </c:pt>
                <c:pt idx="34544">
                  <c:v>-1.6627000000000001</c:v>
                </c:pt>
                <c:pt idx="34545">
                  <c:v>-1.6627000000000001</c:v>
                </c:pt>
                <c:pt idx="34546">
                  <c:v>-1.6627000000000001</c:v>
                </c:pt>
                <c:pt idx="34547">
                  <c:v>-1.6627000000000001</c:v>
                </c:pt>
                <c:pt idx="34548">
                  <c:v>-1.6627000000000001</c:v>
                </c:pt>
                <c:pt idx="34549">
                  <c:v>-1.6627000000000001</c:v>
                </c:pt>
                <c:pt idx="34550">
                  <c:v>-1.6627000000000001</c:v>
                </c:pt>
                <c:pt idx="34551">
                  <c:v>-1.6627000000000001</c:v>
                </c:pt>
                <c:pt idx="34552">
                  <c:v>-1.6627000000000001</c:v>
                </c:pt>
                <c:pt idx="34553">
                  <c:v>-1.6627000000000001</c:v>
                </c:pt>
                <c:pt idx="34554">
                  <c:v>-1.6627000000000001</c:v>
                </c:pt>
                <c:pt idx="34555">
                  <c:v>-1.6</c:v>
                </c:pt>
                <c:pt idx="34556">
                  <c:v>-1.6627000000000001</c:v>
                </c:pt>
                <c:pt idx="34557">
                  <c:v>-1.6627000000000001</c:v>
                </c:pt>
                <c:pt idx="34558">
                  <c:v>-1.6627000000000001</c:v>
                </c:pt>
                <c:pt idx="34559">
                  <c:v>-1.6627000000000001</c:v>
                </c:pt>
                <c:pt idx="34560">
                  <c:v>-1.6627000000000001</c:v>
                </c:pt>
                <c:pt idx="34561">
                  <c:v>-1.6627000000000001</c:v>
                </c:pt>
                <c:pt idx="34562">
                  <c:v>-1.6627000000000001</c:v>
                </c:pt>
                <c:pt idx="34563">
                  <c:v>-1.6627000000000001</c:v>
                </c:pt>
                <c:pt idx="34564">
                  <c:v>-1.6627000000000001</c:v>
                </c:pt>
                <c:pt idx="34565">
                  <c:v>-1.6627000000000001</c:v>
                </c:pt>
                <c:pt idx="34566">
                  <c:v>-1.6627000000000001</c:v>
                </c:pt>
                <c:pt idx="34567">
                  <c:v>-1.6627000000000001</c:v>
                </c:pt>
                <c:pt idx="34568">
                  <c:v>-1.6627000000000001</c:v>
                </c:pt>
                <c:pt idx="34569">
                  <c:v>-1.6627000000000001</c:v>
                </c:pt>
                <c:pt idx="34570">
                  <c:v>-1.6627000000000001</c:v>
                </c:pt>
                <c:pt idx="34571">
                  <c:v>-1.6627000000000001</c:v>
                </c:pt>
                <c:pt idx="34572">
                  <c:v>-1.6627000000000001</c:v>
                </c:pt>
                <c:pt idx="34573">
                  <c:v>-1.6627000000000001</c:v>
                </c:pt>
                <c:pt idx="34574">
                  <c:v>-1.6627000000000001</c:v>
                </c:pt>
                <c:pt idx="34575">
                  <c:v>-1.6627000000000001</c:v>
                </c:pt>
                <c:pt idx="34576">
                  <c:v>-1.6627000000000001</c:v>
                </c:pt>
                <c:pt idx="34577">
                  <c:v>-1.6627000000000001</c:v>
                </c:pt>
                <c:pt idx="34578">
                  <c:v>-1.6627000000000001</c:v>
                </c:pt>
                <c:pt idx="34579">
                  <c:v>-1.6627000000000001</c:v>
                </c:pt>
                <c:pt idx="34580">
                  <c:v>-1.6627000000000001</c:v>
                </c:pt>
                <c:pt idx="34581">
                  <c:v>-1.6627000000000001</c:v>
                </c:pt>
                <c:pt idx="34582">
                  <c:v>-1.6627000000000001</c:v>
                </c:pt>
                <c:pt idx="34583">
                  <c:v>-1.6627000000000001</c:v>
                </c:pt>
                <c:pt idx="34584">
                  <c:v>-1.6</c:v>
                </c:pt>
                <c:pt idx="34585">
                  <c:v>-1.6627000000000001</c:v>
                </c:pt>
                <c:pt idx="34586">
                  <c:v>-1.6627000000000001</c:v>
                </c:pt>
                <c:pt idx="34587">
                  <c:v>-1.6627000000000001</c:v>
                </c:pt>
                <c:pt idx="34588">
                  <c:v>-1.6627000000000001</c:v>
                </c:pt>
                <c:pt idx="34589">
                  <c:v>-1.6627000000000001</c:v>
                </c:pt>
                <c:pt idx="34590">
                  <c:v>-1.6627000000000001</c:v>
                </c:pt>
                <c:pt idx="34591">
                  <c:v>-1.6627000000000001</c:v>
                </c:pt>
                <c:pt idx="34592">
                  <c:v>-1.6627000000000001</c:v>
                </c:pt>
                <c:pt idx="34593">
                  <c:v>-1.6627000000000001</c:v>
                </c:pt>
                <c:pt idx="34594">
                  <c:v>-1.6627000000000001</c:v>
                </c:pt>
                <c:pt idx="34595">
                  <c:v>-1.6627000000000001</c:v>
                </c:pt>
                <c:pt idx="34596">
                  <c:v>-1.6627000000000001</c:v>
                </c:pt>
                <c:pt idx="34597">
                  <c:v>-1.6627000000000001</c:v>
                </c:pt>
                <c:pt idx="34598">
                  <c:v>-1.6627000000000001</c:v>
                </c:pt>
                <c:pt idx="34599">
                  <c:v>-1.6627000000000001</c:v>
                </c:pt>
                <c:pt idx="34600">
                  <c:v>-1.6627000000000001</c:v>
                </c:pt>
                <c:pt idx="34601">
                  <c:v>-1.6627000000000001</c:v>
                </c:pt>
                <c:pt idx="34602">
                  <c:v>-1.6627000000000001</c:v>
                </c:pt>
                <c:pt idx="34603">
                  <c:v>-1.6627000000000001</c:v>
                </c:pt>
                <c:pt idx="34604">
                  <c:v>-1.6627000000000001</c:v>
                </c:pt>
                <c:pt idx="34605">
                  <c:v>-1.6627000000000001</c:v>
                </c:pt>
                <c:pt idx="34606">
                  <c:v>-1.6627000000000001</c:v>
                </c:pt>
                <c:pt idx="34607">
                  <c:v>-1.6627000000000001</c:v>
                </c:pt>
                <c:pt idx="34608">
                  <c:v>-1.6627000000000001</c:v>
                </c:pt>
                <c:pt idx="34609">
                  <c:v>-1.6627000000000001</c:v>
                </c:pt>
                <c:pt idx="34610">
                  <c:v>-1.6627000000000001</c:v>
                </c:pt>
                <c:pt idx="34611">
                  <c:v>-1.6627000000000001</c:v>
                </c:pt>
                <c:pt idx="34612">
                  <c:v>-1.6627000000000001</c:v>
                </c:pt>
                <c:pt idx="34613">
                  <c:v>-1.6627000000000001</c:v>
                </c:pt>
                <c:pt idx="34614">
                  <c:v>-1.6627000000000001</c:v>
                </c:pt>
                <c:pt idx="34615">
                  <c:v>-1.6627000000000001</c:v>
                </c:pt>
                <c:pt idx="34616">
                  <c:v>-1.6627000000000001</c:v>
                </c:pt>
                <c:pt idx="34617">
                  <c:v>-1.6627000000000001</c:v>
                </c:pt>
                <c:pt idx="34618">
                  <c:v>-1.6627000000000001</c:v>
                </c:pt>
                <c:pt idx="34619">
                  <c:v>-1.6627000000000001</c:v>
                </c:pt>
                <c:pt idx="34620">
                  <c:v>-1.6627000000000001</c:v>
                </c:pt>
                <c:pt idx="34621">
                  <c:v>-1.6627000000000001</c:v>
                </c:pt>
                <c:pt idx="34622">
                  <c:v>-1.6627000000000001</c:v>
                </c:pt>
                <c:pt idx="34623">
                  <c:v>-1.6627000000000001</c:v>
                </c:pt>
                <c:pt idx="34624">
                  <c:v>-1.6627000000000001</c:v>
                </c:pt>
                <c:pt idx="34625">
                  <c:v>-1.6627000000000001</c:v>
                </c:pt>
                <c:pt idx="34626">
                  <c:v>-1.6627000000000001</c:v>
                </c:pt>
                <c:pt idx="34627">
                  <c:v>-1.6627000000000001</c:v>
                </c:pt>
                <c:pt idx="34628">
                  <c:v>-1.6627000000000001</c:v>
                </c:pt>
                <c:pt idx="34629">
                  <c:v>-1.6627000000000001</c:v>
                </c:pt>
                <c:pt idx="34630">
                  <c:v>-1.6627000000000001</c:v>
                </c:pt>
                <c:pt idx="34631">
                  <c:v>-1.6627000000000001</c:v>
                </c:pt>
                <c:pt idx="34632">
                  <c:v>-1.6627000000000001</c:v>
                </c:pt>
                <c:pt idx="34633">
                  <c:v>-1.6627000000000001</c:v>
                </c:pt>
                <c:pt idx="34634">
                  <c:v>-1.6627000000000001</c:v>
                </c:pt>
                <c:pt idx="34635">
                  <c:v>-1.6627000000000001</c:v>
                </c:pt>
                <c:pt idx="34636">
                  <c:v>-1.6627000000000001</c:v>
                </c:pt>
                <c:pt idx="34637">
                  <c:v>-1.6627000000000001</c:v>
                </c:pt>
                <c:pt idx="34638">
                  <c:v>-1.6627000000000001</c:v>
                </c:pt>
                <c:pt idx="34639">
                  <c:v>-1.6627000000000001</c:v>
                </c:pt>
                <c:pt idx="34640">
                  <c:v>-1.6627000000000001</c:v>
                </c:pt>
                <c:pt idx="34641">
                  <c:v>-1.6627000000000001</c:v>
                </c:pt>
                <c:pt idx="34642">
                  <c:v>-1.6627000000000001</c:v>
                </c:pt>
                <c:pt idx="34643">
                  <c:v>-1.6627000000000001</c:v>
                </c:pt>
                <c:pt idx="34644">
                  <c:v>-1.6627000000000001</c:v>
                </c:pt>
                <c:pt idx="34645">
                  <c:v>-1.6627000000000001</c:v>
                </c:pt>
                <c:pt idx="34646">
                  <c:v>-1.6627000000000001</c:v>
                </c:pt>
                <c:pt idx="34647">
                  <c:v>-1.6627000000000001</c:v>
                </c:pt>
                <c:pt idx="34648">
                  <c:v>-1.6627000000000001</c:v>
                </c:pt>
                <c:pt idx="34649">
                  <c:v>-1.6627000000000001</c:v>
                </c:pt>
                <c:pt idx="34650">
                  <c:v>-1.6627000000000001</c:v>
                </c:pt>
                <c:pt idx="34651">
                  <c:v>-1.6627000000000001</c:v>
                </c:pt>
                <c:pt idx="34652">
                  <c:v>-1.6627000000000001</c:v>
                </c:pt>
                <c:pt idx="34653">
                  <c:v>-1.6627000000000001</c:v>
                </c:pt>
                <c:pt idx="34654">
                  <c:v>-1.6627000000000001</c:v>
                </c:pt>
                <c:pt idx="34655">
                  <c:v>-1.6627000000000001</c:v>
                </c:pt>
                <c:pt idx="34656">
                  <c:v>-1.6627000000000001</c:v>
                </c:pt>
                <c:pt idx="34657">
                  <c:v>-1.6627000000000001</c:v>
                </c:pt>
                <c:pt idx="34658">
                  <c:v>-1.6627000000000001</c:v>
                </c:pt>
                <c:pt idx="34659">
                  <c:v>-1.6627000000000001</c:v>
                </c:pt>
                <c:pt idx="34660">
                  <c:v>-1.6627000000000001</c:v>
                </c:pt>
                <c:pt idx="34661">
                  <c:v>-1.6627000000000001</c:v>
                </c:pt>
                <c:pt idx="34662">
                  <c:v>-1.6627000000000001</c:v>
                </c:pt>
                <c:pt idx="34663">
                  <c:v>-1.6627000000000001</c:v>
                </c:pt>
                <c:pt idx="34664">
                  <c:v>-1.6627000000000001</c:v>
                </c:pt>
                <c:pt idx="34665">
                  <c:v>-1.6627000000000001</c:v>
                </c:pt>
                <c:pt idx="34666">
                  <c:v>-1.6627000000000001</c:v>
                </c:pt>
                <c:pt idx="34667">
                  <c:v>-1.6627000000000001</c:v>
                </c:pt>
                <c:pt idx="34668">
                  <c:v>-1.6627000000000001</c:v>
                </c:pt>
                <c:pt idx="34669">
                  <c:v>-1.6627000000000001</c:v>
                </c:pt>
                <c:pt idx="34670">
                  <c:v>-1.6627000000000001</c:v>
                </c:pt>
                <c:pt idx="34671">
                  <c:v>-1.6627000000000001</c:v>
                </c:pt>
                <c:pt idx="34672">
                  <c:v>-1.6627000000000001</c:v>
                </c:pt>
                <c:pt idx="34673">
                  <c:v>-1.6627000000000001</c:v>
                </c:pt>
                <c:pt idx="34674">
                  <c:v>-1.6627000000000001</c:v>
                </c:pt>
                <c:pt idx="34675">
                  <c:v>-1.6627000000000001</c:v>
                </c:pt>
                <c:pt idx="34676">
                  <c:v>-1.6627000000000001</c:v>
                </c:pt>
                <c:pt idx="34677">
                  <c:v>-1.6627000000000001</c:v>
                </c:pt>
                <c:pt idx="34678">
                  <c:v>-1.6627000000000001</c:v>
                </c:pt>
                <c:pt idx="34679">
                  <c:v>-1.6627000000000001</c:v>
                </c:pt>
                <c:pt idx="34680">
                  <c:v>-1.6627000000000001</c:v>
                </c:pt>
                <c:pt idx="34681">
                  <c:v>-1.6627000000000001</c:v>
                </c:pt>
                <c:pt idx="34682">
                  <c:v>-1.6627000000000001</c:v>
                </c:pt>
                <c:pt idx="34683">
                  <c:v>-1.6627000000000001</c:v>
                </c:pt>
                <c:pt idx="34684">
                  <c:v>-1.6627000000000001</c:v>
                </c:pt>
                <c:pt idx="34685">
                  <c:v>-1.6627000000000001</c:v>
                </c:pt>
                <c:pt idx="34686">
                  <c:v>-1.6627000000000001</c:v>
                </c:pt>
                <c:pt idx="34687">
                  <c:v>-1.6627000000000001</c:v>
                </c:pt>
                <c:pt idx="34688">
                  <c:v>-1.6627000000000001</c:v>
                </c:pt>
                <c:pt idx="34689">
                  <c:v>-1.6627000000000001</c:v>
                </c:pt>
                <c:pt idx="34690">
                  <c:v>-1.6627000000000001</c:v>
                </c:pt>
                <c:pt idx="34691">
                  <c:v>-1.6627000000000001</c:v>
                </c:pt>
                <c:pt idx="34692">
                  <c:v>-1.6627000000000001</c:v>
                </c:pt>
                <c:pt idx="34693">
                  <c:v>-1.6627000000000001</c:v>
                </c:pt>
                <c:pt idx="34694">
                  <c:v>-1.6627000000000001</c:v>
                </c:pt>
                <c:pt idx="34695">
                  <c:v>-1.6627000000000001</c:v>
                </c:pt>
                <c:pt idx="34696">
                  <c:v>-1.6627000000000001</c:v>
                </c:pt>
                <c:pt idx="34697">
                  <c:v>-1.6627000000000001</c:v>
                </c:pt>
                <c:pt idx="34698">
                  <c:v>-1.6627000000000001</c:v>
                </c:pt>
                <c:pt idx="34699">
                  <c:v>-1.6627000000000001</c:v>
                </c:pt>
                <c:pt idx="34700">
                  <c:v>-1.6627000000000001</c:v>
                </c:pt>
                <c:pt idx="34701">
                  <c:v>-1.6627000000000001</c:v>
                </c:pt>
                <c:pt idx="34702">
                  <c:v>-1.6627000000000001</c:v>
                </c:pt>
                <c:pt idx="34703">
                  <c:v>-1.6627000000000001</c:v>
                </c:pt>
                <c:pt idx="34704">
                  <c:v>-1.6627000000000001</c:v>
                </c:pt>
                <c:pt idx="34705">
                  <c:v>-1.6627000000000001</c:v>
                </c:pt>
                <c:pt idx="34706">
                  <c:v>-1.6627000000000001</c:v>
                </c:pt>
                <c:pt idx="34707">
                  <c:v>-1.6627000000000001</c:v>
                </c:pt>
                <c:pt idx="34708">
                  <c:v>-1.6627000000000001</c:v>
                </c:pt>
                <c:pt idx="34709">
                  <c:v>-1.6627000000000001</c:v>
                </c:pt>
                <c:pt idx="34710">
                  <c:v>-1.6627000000000001</c:v>
                </c:pt>
                <c:pt idx="34711">
                  <c:v>-1.6627000000000001</c:v>
                </c:pt>
                <c:pt idx="34712">
                  <c:v>-1.6627000000000001</c:v>
                </c:pt>
                <c:pt idx="34713">
                  <c:v>-1.6627000000000001</c:v>
                </c:pt>
                <c:pt idx="34714">
                  <c:v>-1.6627000000000001</c:v>
                </c:pt>
                <c:pt idx="34715">
                  <c:v>-1.6627000000000001</c:v>
                </c:pt>
                <c:pt idx="34716">
                  <c:v>-1.6627000000000001</c:v>
                </c:pt>
                <c:pt idx="34717">
                  <c:v>-1.6627000000000001</c:v>
                </c:pt>
                <c:pt idx="34718">
                  <c:v>-1.6627000000000001</c:v>
                </c:pt>
                <c:pt idx="34719">
                  <c:v>-1.6627000000000001</c:v>
                </c:pt>
                <c:pt idx="34720">
                  <c:v>-1.6627000000000001</c:v>
                </c:pt>
                <c:pt idx="34721">
                  <c:v>-1.6627000000000001</c:v>
                </c:pt>
                <c:pt idx="34722">
                  <c:v>-1.6627000000000001</c:v>
                </c:pt>
                <c:pt idx="34723">
                  <c:v>-1.6627000000000001</c:v>
                </c:pt>
                <c:pt idx="34724">
                  <c:v>-1.6627000000000001</c:v>
                </c:pt>
                <c:pt idx="34725">
                  <c:v>-1.6627000000000001</c:v>
                </c:pt>
                <c:pt idx="34726">
                  <c:v>-1.6627000000000001</c:v>
                </c:pt>
                <c:pt idx="34727">
                  <c:v>-1.6627000000000001</c:v>
                </c:pt>
                <c:pt idx="34728">
                  <c:v>-1.6</c:v>
                </c:pt>
                <c:pt idx="34729">
                  <c:v>-1.6627000000000001</c:v>
                </c:pt>
                <c:pt idx="34730">
                  <c:v>-1.6627000000000001</c:v>
                </c:pt>
                <c:pt idx="34731">
                  <c:v>-1.6627000000000001</c:v>
                </c:pt>
                <c:pt idx="34732">
                  <c:v>-1.6627000000000001</c:v>
                </c:pt>
                <c:pt idx="34733">
                  <c:v>-1.6</c:v>
                </c:pt>
                <c:pt idx="34734">
                  <c:v>-1.6627000000000001</c:v>
                </c:pt>
                <c:pt idx="34735">
                  <c:v>-1.6627000000000001</c:v>
                </c:pt>
                <c:pt idx="34736">
                  <c:v>-1.6627000000000001</c:v>
                </c:pt>
                <c:pt idx="34737">
                  <c:v>-1.6627000000000001</c:v>
                </c:pt>
                <c:pt idx="34738">
                  <c:v>-1.6627000000000001</c:v>
                </c:pt>
                <c:pt idx="34739">
                  <c:v>-1.6627000000000001</c:v>
                </c:pt>
                <c:pt idx="34740">
                  <c:v>-1.6627000000000001</c:v>
                </c:pt>
                <c:pt idx="34741">
                  <c:v>-1.6627000000000001</c:v>
                </c:pt>
                <c:pt idx="34742">
                  <c:v>-1.6627000000000001</c:v>
                </c:pt>
                <c:pt idx="34743">
                  <c:v>-1.6627000000000001</c:v>
                </c:pt>
                <c:pt idx="34744">
                  <c:v>-1.6627000000000001</c:v>
                </c:pt>
                <c:pt idx="34745">
                  <c:v>-1.6627000000000001</c:v>
                </c:pt>
                <c:pt idx="34746">
                  <c:v>-1.6627000000000001</c:v>
                </c:pt>
                <c:pt idx="34747">
                  <c:v>-1.6627000000000001</c:v>
                </c:pt>
                <c:pt idx="34748">
                  <c:v>-1.6627000000000001</c:v>
                </c:pt>
                <c:pt idx="34749">
                  <c:v>-1.6627000000000001</c:v>
                </c:pt>
                <c:pt idx="34750">
                  <c:v>-1.6627000000000001</c:v>
                </c:pt>
                <c:pt idx="34751">
                  <c:v>-1.6627000000000001</c:v>
                </c:pt>
                <c:pt idx="34752">
                  <c:v>-1.6627000000000001</c:v>
                </c:pt>
                <c:pt idx="34753">
                  <c:v>-1.6627000000000001</c:v>
                </c:pt>
                <c:pt idx="34754">
                  <c:v>-1.6627000000000001</c:v>
                </c:pt>
                <c:pt idx="34755">
                  <c:v>-1.6627000000000001</c:v>
                </c:pt>
                <c:pt idx="34756">
                  <c:v>-1.6627000000000001</c:v>
                </c:pt>
                <c:pt idx="34757">
                  <c:v>-1.6627000000000001</c:v>
                </c:pt>
                <c:pt idx="34758">
                  <c:v>-1.6627000000000001</c:v>
                </c:pt>
                <c:pt idx="34759">
                  <c:v>-1.6627000000000001</c:v>
                </c:pt>
                <c:pt idx="34760">
                  <c:v>-1.6627000000000001</c:v>
                </c:pt>
                <c:pt idx="34761">
                  <c:v>-1.6627000000000001</c:v>
                </c:pt>
                <c:pt idx="34762">
                  <c:v>-1.6627000000000001</c:v>
                </c:pt>
                <c:pt idx="34763">
                  <c:v>-1.6627000000000001</c:v>
                </c:pt>
                <c:pt idx="34764">
                  <c:v>-1.6627000000000001</c:v>
                </c:pt>
                <c:pt idx="34765">
                  <c:v>-1.6627000000000001</c:v>
                </c:pt>
                <c:pt idx="34766">
                  <c:v>-1.6627000000000001</c:v>
                </c:pt>
                <c:pt idx="34767">
                  <c:v>-1.6627000000000001</c:v>
                </c:pt>
                <c:pt idx="34768">
                  <c:v>-1.6627000000000001</c:v>
                </c:pt>
                <c:pt idx="34769">
                  <c:v>-1.6627000000000001</c:v>
                </c:pt>
                <c:pt idx="34770">
                  <c:v>-1.6627000000000001</c:v>
                </c:pt>
                <c:pt idx="34771">
                  <c:v>-1.6627000000000001</c:v>
                </c:pt>
                <c:pt idx="34772">
                  <c:v>-1.6627000000000001</c:v>
                </c:pt>
                <c:pt idx="34773">
                  <c:v>-1.6627000000000001</c:v>
                </c:pt>
                <c:pt idx="34774">
                  <c:v>-1.6627000000000001</c:v>
                </c:pt>
                <c:pt idx="34775">
                  <c:v>-1.6627000000000001</c:v>
                </c:pt>
                <c:pt idx="34776">
                  <c:v>-1.6627000000000001</c:v>
                </c:pt>
                <c:pt idx="34777">
                  <c:v>-1.6627000000000001</c:v>
                </c:pt>
                <c:pt idx="34778">
                  <c:v>-1.6627000000000001</c:v>
                </c:pt>
                <c:pt idx="34779">
                  <c:v>-1.6627000000000001</c:v>
                </c:pt>
                <c:pt idx="34780">
                  <c:v>-1.6627000000000001</c:v>
                </c:pt>
                <c:pt idx="34781">
                  <c:v>-1.6627000000000001</c:v>
                </c:pt>
                <c:pt idx="34782">
                  <c:v>-1.6627000000000001</c:v>
                </c:pt>
                <c:pt idx="34783">
                  <c:v>-1.6627000000000001</c:v>
                </c:pt>
                <c:pt idx="34784">
                  <c:v>-1.6627000000000001</c:v>
                </c:pt>
                <c:pt idx="34785">
                  <c:v>-1.6627000000000001</c:v>
                </c:pt>
                <c:pt idx="34786">
                  <c:v>-1.6627000000000001</c:v>
                </c:pt>
                <c:pt idx="34787">
                  <c:v>-1.6627000000000001</c:v>
                </c:pt>
                <c:pt idx="34788">
                  <c:v>-1.6627000000000001</c:v>
                </c:pt>
                <c:pt idx="34789">
                  <c:v>-1.6627000000000001</c:v>
                </c:pt>
                <c:pt idx="34790">
                  <c:v>-1.6627000000000001</c:v>
                </c:pt>
                <c:pt idx="34791">
                  <c:v>-1.6627000000000001</c:v>
                </c:pt>
                <c:pt idx="34792">
                  <c:v>-1.6627000000000001</c:v>
                </c:pt>
                <c:pt idx="34793">
                  <c:v>-1.6627000000000001</c:v>
                </c:pt>
                <c:pt idx="34794">
                  <c:v>-1.6627000000000001</c:v>
                </c:pt>
                <c:pt idx="34795">
                  <c:v>-1.6627000000000001</c:v>
                </c:pt>
                <c:pt idx="34796">
                  <c:v>-1.6627000000000001</c:v>
                </c:pt>
                <c:pt idx="34797">
                  <c:v>-1.6627000000000001</c:v>
                </c:pt>
                <c:pt idx="34798">
                  <c:v>-1.6627000000000001</c:v>
                </c:pt>
                <c:pt idx="34799">
                  <c:v>-1.6627000000000001</c:v>
                </c:pt>
                <c:pt idx="34800">
                  <c:v>-1.6627000000000001</c:v>
                </c:pt>
                <c:pt idx="34801">
                  <c:v>-1.6627000000000001</c:v>
                </c:pt>
                <c:pt idx="34802">
                  <c:v>-1.6627000000000001</c:v>
                </c:pt>
                <c:pt idx="34803">
                  <c:v>-1.6627000000000001</c:v>
                </c:pt>
                <c:pt idx="34804">
                  <c:v>-1.6627000000000001</c:v>
                </c:pt>
                <c:pt idx="34805">
                  <c:v>-1.6627000000000001</c:v>
                </c:pt>
                <c:pt idx="34806">
                  <c:v>-1.6627000000000001</c:v>
                </c:pt>
                <c:pt idx="34807">
                  <c:v>-1.6627000000000001</c:v>
                </c:pt>
                <c:pt idx="34808">
                  <c:v>-1.6627000000000001</c:v>
                </c:pt>
                <c:pt idx="34809">
                  <c:v>-1.6627000000000001</c:v>
                </c:pt>
                <c:pt idx="34810">
                  <c:v>-1.6627000000000001</c:v>
                </c:pt>
                <c:pt idx="34811">
                  <c:v>-1.6627000000000001</c:v>
                </c:pt>
                <c:pt idx="34812">
                  <c:v>-1.6627000000000001</c:v>
                </c:pt>
                <c:pt idx="34813">
                  <c:v>-1.6627000000000001</c:v>
                </c:pt>
                <c:pt idx="34814">
                  <c:v>-1.6627000000000001</c:v>
                </c:pt>
                <c:pt idx="34815">
                  <c:v>-1.6627000000000001</c:v>
                </c:pt>
                <c:pt idx="34816">
                  <c:v>-1.6627000000000001</c:v>
                </c:pt>
                <c:pt idx="34817">
                  <c:v>-1.6627000000000001</c:v>
                </c:pt>
                <c:pt idx="34818">
                  <c:v>-1.6627000000000001</c:v>
                </c:pt>
                <c:pt idx="34819">
                  <c:v>-1.6627000000000001</c:v>
                </c:pt>
                <c:pt idx="34820">
                  <c:v>-1.6627000000000001</c:v>
                </c:pt>
                <c:pt idx="34821">
                  <c:v>-1.6627000000000001</c:v>
                </c:pt>
                <c:pt idx="34822">
                  <c:v>-1.6627000000000001</c:v>
                </c:pt>
                <c:pt idx="34823">
                  <c:v>-1.6</c:v>
                </c:pt>
                <c:pt idx="34824">
                  <c:v>-1.6627000000000001</c:v>
                </c:pt>
                <c:pt idx="34825">
                  <c:v>-1.6627000000000001</c:v>
                </c:pt>
                <c:pt idx="34826">
                  <c:v>-1.6627000000000001</c:v>
                </c:pt>
                <c:pt idx="34827">
                  <c:v>-1.6627000000000001</c:v>
                </c:pt>
                <c:pt idx="34828">
                  <c:v>-1.6627000000000001</c:v>
                </c:pt>
                <c:pt idx="34829">
                  <c:v>-1.6627000000000001</c:v>
                </c:pt>
                <c:pt idx="34830">
                  <c:v>-1.6627000000000001</c:v>
                </c:pt>
                <c:pt idx="34831">
                  <c:v>-1.6627000000000001</c:v>
                </c:pt>
                <c:pt idx="34832">
                  <c:v>-1.6627000000000001</c:v>
                </c:pt>
                <c:pt idx="34833">
                  <c:v>-1.6627000000000001</c:v>
                </c:pt>
                <c:pt idx="34834">
                  <c:v>-1.6627000000000001</c:v>
                </c:pt>
                <c:pt idx="34835">
                  <c:v>-1.6627000000000001</c:v>
                </c:pt>
                <c:pt idx="34836">
                  <c:v>-1.6627000000000001</c:v>
                </c:pt>
                <c:pt idx="34837">
                  <c:v>-1.6627000000000001</c:v>
                </c:pt>
                <c:pt idx="34838">
                  <c:v>-1.6627000000000001</c:v>
                </c:pt>
                <c:pt idx="34839">
                  <c:v>-1.6627000000000001</c:v>
                </c:pt>
                <c:pt idx="34840">
                  <c:v>-1.6627000000000001</c:v>
                </c:pt>
                <c:pt idx="34841">
                  <c:v>-1.6627000000000001</c:v>
                </c:pt>
                <c:pt idx="34842">
                  <c:v>-1.6627000000000001</c:v>
                </c:pt>
                <c:pt idx="34843">
                  <c:v>-1.6627000000000001</c:v>
                </c:pt>
                <c:pt idx="34844">
                  <c:v>-1.6627000000000001</c:v>
                </c:pt>
                <c:pt idx="34845">
                  <c:v>-1.6627000000000001</c:v>
                </c:pt>
                <c:pt idx="34846">
                  <c:v>-1.6627000000000001</c:v>
                </c:pt>
                <c:pt idx="34847">
                  <c:v>-1.6627000000000001</c:v>
                </c:pt>
                <c:pt idx="34848">
                  <c:v>-1.6627000000000001</c:v>
                </c:pt>
                <c:pt idx="34849">
                  <c:v>-1.6627000000000001</c:v>
                </c:pt>
                <c:pt idx="34850">
                  <c:v>-1.6627000000000001</c:v>
                </c:pt>
                <c:pt idx="34851">
                  <c:v>-1.6627000000000001</c:v>
                </c:pt>
                <c:pt idx="34852">
                  <c:v>-1.6940999999999999</c:v>
                </c:pt>
                <c:pt idx="34853">
                  <c:v>-1.6627000000000001</c:v>
                </c:pt>
                <c:pt idx="34854">
                  <c:v>-1.6627000000000001</c:v>
                </c:pt>
                <c:pt idx="34855">
                  <c:v>-1.6627000000000001</c:v>
                </c:pt>
                <c:pt idx="34856">
                  <c:v>-1.6627000000000001</c:v>
                </c:pt>
                <c:pt idx="34857">
                  <c:v>-1.6627000000000001</c:v>
                </c:pt>
                <c:pt idx="34858">
                  <c:v>-1.6627000000000001</c:v>
                </c:pt>
                <c:pt idx="34859">
                  <c:v>-1.6627000000000001</c:v>
                </c:pt>
                <c:pt idx="34860">
                  <c:v>-1.6627000000000001</c:v>
                </c:pt>
                <c:pt idx="34861">
                  <c:v>-1.6627000000000001</c:v>
                </c:pt>
                <c:pt idx="34862">
                  <c:v>-1.6627000000000001</c:v>
                </c:pt>
                <c:pt idx="34863">
                  <c:v>-1.6627000000000001</c:v>
                </c:pt>
                <c:pt idx="34864">
                  <c:v>-1.6627000000000001</c:v>
                </c:pt>
                <c:pt idx="34865">
                  <c:v>-1.6627000000000001</c:v>
                </c:pt>
                <c:pt idx="34866">
                  <c:v>-1.6627000000000001</c:v>
                </c:pt>
                <c:pt idx="34867">
                  <c:v>-1.6627000000000001</c:v>
                </c:pt>
                <c:pt idx="34868">
                  <c:v>-1.6627000000000001</c:v>
                </c:pt>
                <c:pt idx="34869">
                  <c:v>-1.6627000000000001</c:v>
                </c:pt>
                <c:pt idx="34870">
                  <c:v>-1.6627000000000001</c:v>
                </c:pt>
                <c:pt idx="34871">
                  <c:v>-1.6627000000000001</c:v>
                </c:pt>
                <c:pt idx="34872">
                  <c:v>-1.6627000000000001</c:v>
                </c:pt>
                <c:pt idx="34873">
                  <c:v>-1.6627000000000001</c:v>
                </c:pt>
                <c:pt idx="34874">
                  <c:v>-1.6627000000000001</c:v>
                </c:pt>
                <c:pt idx="34875">
                  <c:v>-1.6627000000000001</c:v>
                </c:pt>
                <c:pt idx="34876">
                  <c:v>-1.6627000000000001</c:v>
                </c:pt>
                <c:pt idx="34877">
                  <c:v>-1.6627000000000001</c:v>
                </c:pt>
                <c:pt idx="34878">
                  <c:v>-1.6627000000000001</c:v>
                </c:pt>
                <c:pt idx="34879">
                  <c:v>-1.6627000000000001</c:v>
                </c:pt>
                <c:pt idx="34880">
                  <c:v>-1.6627000000000001</c:v>
                </c:pt>
                <c:pt idx="34881">
                  <c:v>-1.6627000000000001</c:v>
                </c:pt>
                <c:pt idx="34882">
                  <c:v>-1.6627000000000001</c:v>
                </c:pt>
                <c:pt idx="34883">
                  <c:v>-1.6627000000000001</c:v>
                </c:pt>
                <c:pt idx="34884">
                  <c:v>-1.6627000000000001</c:v>
                </c:pt>
                <c:pt idx="34885">
                  <c:v>-1.6627000000000001</c:v>
                </c:pt>
                <c:pt idx="34886">
                  <c:v>-1.6627000000000001</c:v>
                </c:pt>
                <c:pt idx="34887">
                  <c:v>-1.6627000000000001</c:v>
                </c:pt>
                <c:pt idx="34888">
                  <c:v>-1.6627000000000001</c:v>
                </c:pt>
                <c:pt idx="34889">
                  <c:v>-1.6627000000000001</c:v>
                </c:pt>
                <c:pt idx="34890">
                  <c:v>-1.6627000000000001</c:v>
                </c:pt>
                <c:pt idx="34891">
                  <c:v>-1.6627000000000001</c:v>
                </c:pt>
                <c:pt idx="34892">
                  <c:v>-1.6627000000000001</c:v>
                </c:pt>
                <c:pt idx="34893">
                  <c:v>-1.6627000000000001</c:v>
                </c:pt>
                <c:pt idx="34894">
                  <c:v>-1.6627000000000001</c:v>
                </c:pt>
                <c:pt idx="34895">
                  <c:v>-1.6627000000000001</c:v>
                </c:pt>
                <c:pt idx="34896">
                  <c:v>-1.6627000000000001</c:v>
                </c:pt>
                <c:pt idx="34897">
                  <c:v>-1.6627000000000001</c:v>
                </c:pt>
                <c:pt idx="34898">
                  <c:v>-1.6627000000000001</c:v>
                </c:pt>
                <c:pt idx="34899">
                  <c:v>-1.6627000000000001</c:v>
                </c:pt>
                <c:pt idx="34900">
                  <c:v>-1.6627000000000001</c:v>
                </c:pt>
                <c:pt idx="34901">
                  <c:v>-1.6627000000000001</c:v>
                </c:pt>
                <c:pt idx="34902">
                  <c:v>-1.6627000000000001</c:v>
                </c:pt>
                <c:pt idx="34903">
                  <c:v>-1.6627000000000001</c:v>
                </c:pt>
                <c:pt idx="34904">
                  <c:v>-1.6627000000000001</c:v>
                </c:pt>
                <c:pt idx="34905">
                  <c:v>-1.6627000000000001</c:v>
                </c:pt>
                <c:pt idx="34906">
                  <c:v>-1.6627000000000001</c:v>
                </c:pt>
                <c:pt idx="34907">
                  <c:v>-1.6627000000000001</c:v>
                </c:pt>
                <c:pt idx="34908">
                  <c:v>-1.6627000000000001</c:v>
                </c:pt>
                <c:pt idx="34909">
                  <c:v>-1.6627000000000001</c:v>
                </c:pt>
                <c:pt idx="34910">
                  <c:v>-1.6627000000000001</c:v>
                </c:pt>
                <c:pt idx="34911">
                  <c:v>-1.6627000000000001</c:v>
                </c:pt>
                <c:pt idx="34912">
                  <c:v>-1.6627000000000001</c:v>
                </c:pt>
                <c:pt idx="34913">
                  <c:v>-1.6627000000000001</c:v>
                </c:pt>
                <c:pt idx="34914">
                  <c:v>-1.6627000000000001</c:v>
                </c:pt>
                <c:pt idx="34915">
                  <c:v>-1.6627000000000001</c:v>
                </c:pt>
                <c:pt idx="34916">
                  <c:v>-1.6627000000000001</c:v>
                </c:pt>
                <c:pt idx="34917">
                  <c:v>-1.6627000000000001</c:v>
                </c:pt>
                <c:pt idx="34918">
                  <c:v>-1.6627000000000001</c:v>
                </c:pt>
                <c:pt idx="34919">
                  <c:v>-1.6627000000000001</c:v>
                </c:pt>
                <c:pt idx="34920">
                  <c:v>-1.6627000000000001</c:v>
                </c:pt>
                <c:pt idx="34921">
                  <c:v>-1.6627000000000001</c:v>
                </c:pt>
                <c:pt idx="34922">
                  <c:v>-1.6627000000000001</c:v>
                </c:pt>
                <c:pt idx="34923">
                  <c:v>-1.6627000000000001</c:v>
                </c:pt>
                <c:pt idx="34924">
                  <c:v>-1.6</c:v>
                </c:pt>
                <c:pt idx="34925">
                  <c:v>-1.6627000000000001</c:v>
                </c:pt>
                <c:pt idx="34926">
                  <c:v>-1.6627000000000001</c:v>
                </c:pt>
                <c:pt idx="34927">
                  <c:v>-1.6627000000000001</c:v>
                </c:pt>
                <c:pt idx="34928">
                  <c:v>-1.6627000000000001</c:v>
                </c:pt>
                <c:pt idx="34929">
                  <c:v>-1.6627000000000001</c:v>
                </c:pt>
                <c:pt idx="34930">
                  <c:v>-1.6627000000000001</c:v>
                </c:pt>
                <c:pt idx="34931">
                  <c:v>-1.6627000000000001</c:v>
                </c:pt>
                <c:pt idx="34932">
                  <c:v>-1.6627000000000001</c:v>
                </c:pt>
                <c:pt idx="34933">
                  <c:v>-1.6627000000000001</c:v>
                </c:pt>
                <c:pt idx="34934">
                  <c:v>-1.6627000000000001</c:v>
                </c:pt>
                <c:pt idx="34935">
                  <c:v>-1.6627000000000001</c:v>
                </c:pt>
                <c:pt idx="34936">
                  <c:v>-1.6627000000000001</c:v>
                </c:pt>
                <c:pt idx="34937">
                  <c:v>-1.6627000000000001</c:v>
                </c:pt>
                <c:pt idx="34938">
                  <c:v>-1.6627000000000001</c:v>
                </c:pt>
                <c:pt idx="34939">
                  <c:v>-1.6627000000000001</c:v>
                </c:pt>
                <c:pt idx="34940">
                  <c:v>-1.6627000000000001</c:v>
                </c:pt>
                <c:pt idx="34941">
                  <c:v>-1.6627000000000001</c:v>
                </c:pt>
                <c:pt idx="34942">
                  <c:v>-1.6627000000000001</c:v>
                </c:pt>
                <c:pt idx="34943">
                  <c:v>-1.6627000000000001</c:v>
                </c:pt>
                <c:pt idx="34944">
                  <c:v>-1.6627000000000001</c:v>
                </c:pt>
                <c:pt idx="34945">
                  <c:v>-1.6627000000000001</c:v>
                </c:pt>
                <c:pt idx="34946">
                  <c:v>-1.6627000000000001</c:v>
                </c:pt>
                <c:pt idx="34947">
                  <c:v>-1.6627000000000001</c:v>
                </c:pt>
                <c:pt idx="34948">
                  <c:v>-1.6627000000000001</c:v>
                </c:pt>
                <c:pt idx="34949">
                  <c:v>-1.6627000000000001</c:v>
                </c:pt>
                <c:pt idx="34950">
                  <c:v>-1.6627000000000001</c:v>
                </c:pt>
                <c:pt idx="34951">
                  <c:v>-1.6627000000000001</c:v>
                </c:pt>
                <c:pt idx="34952">
                  <c:v>-1.6627000000000001</c:v>
                </c:pt>
                <c:pt idx="34953">
                  <c:v>-1.6627000000000001</c:v>
                </c:pt>
                <c:pt idx="34954">
                  <c:v>-1.6627000000000001</c:v>
                </c:pt>
                <c:pt idx="34955">
                  <c:v>-1.6627000000000001</c:v>
                </c:pt>
                <c:pt idx="34956">
                  <c:v>-1.6627000000000001</c:v>
                </c:pt>
                <c:pt idx="34957">
                  <c:v>-1.6627000000000001</c:v>
                </c:pt>
                <c:pt idx="34958">
                  <c:v>-1.6627000000000001</c:v>
                </c:pt>
                <c:pt idx="34959">
                  <c:v>-1.6627000000000001</c:v>
                </c:pt>
                <c:pt idx="34960">
                  <c:v>-1.6627000000000001</c:v>
                </c:pt>
                <c:pt idx="34961">
                  <c:v>-1.6627000000000001</c:v>
                </c:pt>
                <c:pt idx="34962">
                  <c:v>-1.6627000000000001</c:v>
                </c:pt>
                <c:pt idx="34963">
                  <c:v>-1.6627000000000001</c:v>
                </c:pt>
                <c:pt idx="34964">
                  <c:v>-1.6627000000000001</c:v>
                </c:pt>
                <c:pt idx="34965">
                  <c:v>-1.6627000000000001</c:v>
                </c:pt>
                <c:pt idx="34966">
                  <c:v>-1.6627000000000001</c:v>
                </c:pt>
                <c:pt idx="34967">
                  <c:v>-1.6627000000000001</c:v>
                </c:pt>
                <c:pt idx="34968">
                  <c:v>-1.6627000000000001</c:v>
                </c:pt>
                <c:pt idx="34969">
                  <c:v>-1.6627000000000001</c:v>
                </c:pt>
                <c:pt idx="34970">
                  <c:v>-1.6627000000000001</c:v>
                </c:pt>
                <c:pt idx="34971">
                  <c:v>-1.6627000000000001</c:v>
                </c:pt>
                <c:pt idx="34972">
                  <c:v>-1.6627000000000001</c:v>
                </c:pt>
                <c:pt idx="34973">
                  <c:v>-1.6627000000000001</c:v>
                </c:pt>
                <c:pt idx="34974">
                  <c:v>-1.6627000000000001</c:v>
                </c:pt>
                <c:pt idx="34975">
                  <c:v>-1.6627000000000001</c:v>
                </c:pt>
                <c:pt idx="34976">
                  <c:v>-1.6627000000000001</c:v>
                </c:pt>
                <c:pt idx="34977">
                  <c:v>-1.6627000000000001</c:v>
                </c:pt>
                <c:pt idx="34978">
                  <c:v>-1.6627000000000001</c:v>
                </c:pt>
                <c:pt idx="34979">
                  <c:v>-1.6627000000000001</c:v>
                </c:pt>
                <c:pt idx="34980">
                  <c:v>-1.6627000000000001</c:v>
                </c:pt>
                <c:pt idx="34981">
                  <c:v>-1.6</c:v>
                </c:pt>
                <c:pt idx="34982">
                  <c:v>-1.6</c:v>
                </c:pt>
                <c:pt idx="34983">
                  <c:v>-1.6627000000000001</c:v>
                </c:pt>
                <c:pt idx="34984">
                  <c:v>-1.5686</c:v>
                </c:pt>
                <c:pt idx="34985">
                  <c:v>-1.6</c:v>
                </c:pt>
                <c:pt idx="34986">
                  <c:v>-1.6</c:v>
                </c:pt>
                <c:pt idx="34987">
                  <c:v>-1.5686</c:v>
                </c:pt>
                <c:pt idx="34988">
                  <c:v>-1.5686</c:v>
                </c:pt>
                <c:pt idx="34989">
                  <c:v>-1.5686</c:v>
                </c:pt>
                <c:pt idx="34990">
                  <c:v>-1.5373000000000001</c:v>
                </c:pt>
                <c:pt idx="34991">
                  <c:v>-1.5373000000000001</c:v>
                </c:pt>
                <c:pt idx="34992">
                  <c:v>-1.5059</c:v>
                </c:pt>
                <c:pt idx="34993">
                  <c:v>-1.5059</c:v>
                </c:pt>
                <c:pt idx="34994">
                  <c:v>-1.4431</c:v>
                </c:pt>
                <c:pt idx="34995">
                  <c:v>-1.4117999999999999</c:v>
                </c:pt>
                <c:pt idx="34996">
                  <c:v>-1.4117999999999999</c:v>
                </c:pt>
                <c:pt idx="34997">
                  <c:v>-1.4117999999999999</c:v>
                </c:pt>
                <c:pt idx="34998">
                  <c:v>-1.3804000000000001</c:v>
                </c:pt>
                <c:pt idx="34999">
                  <c:v>-1.3804000000000001</c:v>
                </c:pt>
                <c:pt idx="35000">
                  <c:v>-1.349</c:v>
                </c:pt>
                <c:pt idx="35001">
                  <c:v>-1.349</c:v>
                </c:pt>
                <c:pt idx="35002">
                  <c:v>-1.2863</c:v>
                </c:pt>
                <c:pt idx="35003">
                  <c:v>-1.2863</c:v>
                </c:pt>
                <c:pt idx="35004">
                  <c:v>-1.2548999999999999</c:v>
                </c:pt>
                <c:pt idx="35005">
                  <c:v>-1.2548999999999999</c:v>
                </c:pt>
                <c:pt idx="35006">
                  <c:v>-1.2235</c:v>
                </c:pt>
                <c:pt idx="35007">
                  <c:v>-1.2235</c:v>
                </c:pt>
                <c:pt idx="35008">
                  <c:v>-1.2235</c:v>
                </c:pt>
                <c:pt idx="35009">
                  <c:v>-1.1921999999999999</c:v>
                </c:pt>
                <c:pt idx="35010">
                  <c:v>-1.1294</c:v>
                </c:pt>
                <c:pt idx="35011">
                  <c:v>-1.0980000000000001</c:v>
                </c:pt>
                <c:pt idx="35012">
                  <c:v>-1.0980000000000001</c:v>
                </c:pt>
                <c:pt idx="35013">
                  <c:v>-1.0980000000000001</c:v>
                </c:pt>
                <c:pt idx="35014">
                  <c:v>-1.0667</c:v>
                </c:pt>
                <c:pt idx="35015">
                  <c:v>-1.0667</c:v>
                </c:pt>
                <c:pt idx="35016">
                  <c:v>-1.0667</c:v>
                </c:pt>
                <c:pt idx="35017">
                  <c:v>-1.0353000000000001</c:v>
                </c:pt>
                <c:pt idx="35018">
                  <c:v>-1.0353000000000001</c:v>
                </c:pt>
                <c:pt idx="35019">
                  <c:v>-0.97250000000000003</c:v>
                </c:pt>
                <c:pt idx="35020">
                  <c:v>-0.94120000000000004</c:v>
                </c:pt>
                <c:pt idx="35021">
                  <c:v>-0.94120000000000004</c:v>
                </c:pt>
                <c:pt idx="35022">
                  <c:v>-0.94120000000000004</c:v>
                </c:pt>
                <c:pt idx="35023">
                  <c:v>-0.94120000000000004</c:v>
                </c:pt>
                <c:pt idx="35024">
                  <c:v>-0.90980000000000005</c:v>
                </c:pt>
                <c:pt idx="35025">
                  <c:v>-0.90980000000000005</c:v>
                </c:pt>
                <c:pt idx="35026">
                  <c:v>-0.90980000000000005</c:v>
                </c:pt>
                <c:pt idx="35027">
                  <c:v>-0.87839999999999996</c:v>
                </c:pt>
                <c:pt idx="35028">
                  <c:v>-0.81569999999999998</c:v>
                </c:pt>
                <c:pt idx="35029">
                  <c:v>-0.81569999999999998</c:v>
                </c:pt>
                <c:pt idx="35030">
                  <c:v>-0.81569999999999998</c:v>
                </c:pt>
                <c:pt idx="35031">
                  <c:v>-0.7843</c:v>
                </c:pt>
                <c:pt idx="35032">
                  <c:v>-0.7843</c:v>
                </c:pt>
                <c:pt idx="35033">
                  <c:v>-0.75290000000000001</c:v>
                </c:pt>
                <c:pt idx="35034">
                  <c:v>-0.75290000000000001</c:v>
                </c:pt>
                <c:pt idx="35035">
                  <c:v>-0.75290000000000001</c:v>
                </c:pt>
                <c:pt idx="35036">
                  <c:v>-0.75290000000000001</c:v>
                </c:pt>
                <c:pt idx="35037">
                  <c:v>-0.72160000000000002</c:v>
                </c:pt>
                <c:pt idx="35038">
                  <c:v>-0.72160000000000002</c:v>
                </c:pt>
                <c:pt idx="35039">
                  <c:v>-0.65880000000000005</c:v>
                </c:pt>
                <c:pt idx="35040">
                  <c:v>-0.65880000000000005</c:v>
                </c:pt>
                <c:pt idx="35041">
                  <c:v>-0.65880000000000005</c:v>
                </c:pt>
                <c:pt idx="35042">
                  <c:v>-0.62749999999999995</c:v>
                </c:pt>
                <c:pt idx="35043">
                  <c:v>-0.62749999999999995</c:v>
                </c:pt>
                <c:pt idx="35044">
                  <c:v>-0.59609999999999996</c:v>
                </c:pt>
                <c:pt idx="35045">
                  <c:v>-0.59609999999999996</c:v>
                </c:pt>
                <c:pt idx="35046">
                  <c:v>-0.59609999999999996</c:v>
                </c:pt>
                <c:pt idx="35047">
                  <c:v>-0.59609999999999996</c:v>
                </c:pt>
                <c:pt idx="35048">
                  <c:v>-0.56469999999999998</c:v>
                </c:pt>
                <c:pt idx="35049">
                  <c:v>-0.502</c:v>
                </c:pt>
                <c:pt idx="35050">
                  <c:v>-0.502</c:v>
                </c:pt>
                <c:pt idx="35051">
                  <c:v>-0.502</c:v>
                </c:pt>
                <c:pt idx="35052">
                  <c:v>-0.47060000000000002</c:v>
                </c:pt>
                <c:pt idx="35053">
                  <c:v>-0.47060000000000002</c:v>
                </c:pt>
                <c:pt idx="35054">
                  <c:v>-0.47060000000000002</c:v>
                </c:pt>
                <c:pt idx="35055">
                  <c:v>-0.43919999999999998</c:v>
                </c:pt>
                <c:pt idx="35056">
                  <c:v>-0.43919999999999998</c:v>
                </c:pt>
                <c:pt idx="35057">
                  <c:v>-0.43919999999999998</c:v>
                </c:pt>
                <c:pt idx="35058">
                  <c:v>-0.43919999999999998</c:v>
                </c:pt>
                <c:pt idx="35059">
                  <c:v>-0.4078</c:v>
                </c:pt>
                <c:pt idx="35060">
                  <c:v>-0.4078</c:v>
                </c:pt>
                <c:pt idx="35061">
                  <c:v>-0.4078</c:v>
                </c:pt>
                <c:pt idx="35062">
                  <c:v>-0.34510000000000002</c:v>
                </c:pt>
                <c:pt idx="35063">
                  <c:v>-0.31369999999999998</c:v>
                </c:pt>
                <c:pt idx="35064">
                  <c:v>-0.31369999999999998</c:v>
                </c:pt>
                <c:pt idx="35065">
                  <c:v>-0.31369999999999998</c:v>
                </c:pt>
                <c:pt idx="35066">
                  <c:v>-0.31369999999999998</c:v>
                </c:pt>
                <c:pt idx="35067">
                  <c:v>-0.31369999999999998</c:v>
                </c:pt>
                <c:pt idx="35068">
                  <c:v>-0.28239999999999998</c:v>
                </c:pt>
                <c:pt idx="35069">
                  <c:v>-0.28239999999999998</c:v>
                </c:pt>
                <c:pt idx="35070">
                  <c:v>-0.28239999999999998</c:v>
                </c:pt>
                <c:pt idx="35071">
                  <c:v>-0.28239999999999998</c:v>
                </c:pt>
                <c:pt idx="35072">
                  <c:v>-0.28239999999999998</c:v>
                </c:pt>
                <c:pt idx="35073">
                  <c:v>-0.251</c:v>
                </c:pt>
                <c:pt idx="35074">
                  <c:v>-0.18820000000000001</c:v>
                </c:pt>
                <c:pt idx="35075">
                  <c:v>-0.18820000000000001</c:v>
                </c:pt>
                <c:pt idx="35076">
                  <c:v>-0.18820000000000001</c:v>
                </c:pt>
                <c:pt idx="35077">
                  <c:v>-0.15690000000000001</c:v>
                </c:pt>
                <c:pt idx="35078">
                  <c:v>-0.15690000000000001</c:v>
                </c:pt>
                <c:pt idx="35079">
                  <c:v>-0.15690000000000001</c:v>
                </c:pt>
                <c:pt idx="35080">
                  <c:v>-0.15690000000000001</c:v>
                </c:pt>
                <c:pt idx="35081">
                  <c:v>-0.1255</c:v>
                </c:pt>
                <c:pt idx="35082">
                  <c:v>-0.1255</c:v>
                </c:pt>
                <c:pt idx="35083">
                  <c:v>-0.1255</c:v>
                </c:pt>
                <c:pt idx="35084">
                  <c:v>-0.1255</c:v>
                </c:pt>
                <c:pt idx="35085">
                  <c:v>-0.1255</c:v>
                </c:pt>
                <c:pt idx="35086">
                  <c:v>-9.4100000000000003E-2</c:v>
                </c:pt>
                <c:pt idx="35087">
                  <c:v>-9.4100000000000003E-2</c:v>
                </c:pt>
                <c:pt idx="35088">
                  <c:v>-3.1399999999999997E-2</c:v>
                </c:pt>
                <c:pt idx="35089">
                  <c:v>-3.1399999999999997E-2</c:v>
                </c:pt>
                <c:pt idx="35090">
                  <c:v>-3.1399999999999997E-2</c:v>
                </c:pt>
                <c:pt idx="35091">
                  <c:v>0</c:v>
                </c:pt>
                <c:pt idx="35092">
                  <c:v>0</c:v>
                </c:pt>
                <c:pt idx="35093">
                  <c:v>0</c:v>
                </c:pt>
                <c:pt idx="35094">
                  <c:v>0</c:v>
                </c:pt>
                <c:pt idx="35095">
                  <c:v>0</c:v>
                </c:pt>
                <c:pt idx="35096">
                  <c:v>3.1399999999999997E-2</c:v>
                </c:pt>
                <c:pt idx="35097">
                  <c:v>3.1399999999999997E-2</c:v>
                </c:pt>
                <c:pt idx="35098">
                  <c:v>3.1399999999999997E-2</c:v>
                </c:pt>
                <c:pt idx="35099">
                  <c:v>3.1399999999999997E-2</c:v>
                </c:pt>
                <c:pt idx="35100">
                  <c:v>3.1399999999999997E-2</c:v>
                </c:pt>
                <c:pt idx="35101">
                  <c:v>9.4100000000000003E-2</c:v>
                </c:pt>
                <c:pt idx="35102">
                  <c:v>9.4100000000000003E-2</c:v>
                </c:pt>
                <c:pt idx="35103">
                  <c:v>9.4100000000000003E-2</c:v>
                </c:pt>
                <c:pt idx="35104">
                  <c:v>0.1255</c:v>
                </c:pt>
                <c:pt idx="35105">
                  <c:v>0.1255</c:v>
                </c:pt>
                <c:pt idx="35106">
                  <c:v>0.1255</c:v>
                </c:pt>
                <c:pt idx="35107">
                  <c:v>0.1255</c:v>
                </c:pt>
                <c:pt idx="35108">
                  <c:v>0.15690000000000001</c:v>
                </c:pt>
                <c:pt idx="35109">
                  <c:v>0.15690000000000001</c:v>
                </c:pt>
                <c:pt idx="35110">
                  <c:v>0.15690000000000001</c:v>
                </c:pt>
                <c:pt idx="35111">
                  <c:v>0.15690000000000001</c:v>
                </c:pt>
                <c:pt idx="35112">
                  <c:v>0.15690000000000001</c:v>
                </c:pt>
                <c:pt idx="35113">
                  <c:v>0.18820000000000001</c:v>
                </c:pt>
                <c:pt idx="35114">
                  <c:v>0.18820000000000001</c:v>
                </c:pt>
                <c:pt idx="35115">
                  <c:v>0.18820000000000001</c:v>
                </c:pt>
                <c:pt idx="35116">
                  <c:v>0.18820000000000001</c:v>
                </c:pt>
                <c:pt idx="35117">
                  <c:v>0.251</c:v>
                </c:pt>
                <c:pt idx="35118">
                  <c:v>0.251</c:v>
                </c:pt>
                <c:pt idx="35119">
                  <c:v>0.18820000000000001</c:v>
                </c:pt>
                <c:pt idx="35120">
                  <c:v>0.251</c:v>
                </c:pt>
                <c:pt idx="35121">
                  <c:v>0.251</c:v>
                </c:pt>
                <c:pt idx="35122">
                  <c:v>0.28239999999999998</c:v>
                </c:pt>
                <c:pt idx="35123">
                  <c:v>0.28239999999999998</c:v>
                </c:pt>
                <c:pt idx="35124">
                  <c:v>0.28239999999999998</c:v>
                </c:pt>
                <c:pt idx="35125">
                  <c:v>0.31369999999999998</c:v>
                </c:pt>
                <c:pt idx="35126">
                  <c:v>0.31369999999999998</c:v>
                </c:pt>
                <c:pt idx="35127">
                  <c:v>0.31369999999999998</c:v>
                </c:pt>
                <c:pt idx="35128">
                  <c:v>0.31369999999999998</c:v>
                </c:pt>
                <c:pt idx="35129">
                  <c:v>0.31369999999999998</c:v>
                </c:pt>
                <c:pt idx="35130">
                  <c:v>0.31369999999999998</c:v>
                </c:pt>
                <c:pt idx="35131">
                  <c:v>0.34510000000000002</c:v>
                </c:pt>
                <c:pt idx="35132">
                  <c:v>0.34510000000000002</c:v>
                </c:pt>
                <c:pt idx="35133">
                  <c:v>0.34510000000000002</c:v>
                </c:pt>
                <c:pt idx="35134">
                  <c:v>0.34510000000000002</c:v>
                </c:pt>
                <c:pt idx="35135">
                  <c:v>0.34510000000000002</c:v>
                </c:pt>
                <c:pt idx="35136">
                  <c:v>0.34510000000000002</c:v>
                </c:pt>
                <c:pt idx="35137">
                  <c:v>0.34510000000000002</c:v>
                </c:pt>
                <c:pt idx="35138">
                  <c:v>0.34510000000000002</c:v>
                </c:pt>
                <c:pt idx="35139">
                  <c:v>0.4078</c:v>
                </c:pt>
                <c:pt idx="35140">
                  <c:v>0.4078</c:v>
                </c:pt>
                <c:pt idx="35141">
                  <c:v>0.43919999999999998</c:v>
                </c:pt>
                <c:pt idx="35142">
                  <c:v>0.4078</c:v>
                </c:pt>
                <c:pt idx="35143">
                  <c:v>0.43919999999999998</c:v>
                </c:pt>
                <c:pt idx="35144">
                  <c:v>0.43919999999999998</c:v>
                </c:pt>
                <c:pt idx="35145">
                  <c:v>0.43919999999999998</c:v>
                </c:pt>
                <c:pt idx="35146">
                  <c:v>0.47060000000000002</c:v>
                </c:pt>
                <c:pt idx="35147">
                  <c:v>0.47060000000000002</c:v>
                </c:pt>
                <c:pt idx="35148">
                  <c:v>0.47060000000000002</c:v>
                </c:pt>
                <c:pt idx="35149">
                  <c:v>0.47060000000000002</c:v>
                </c:pt>
                <c:pt idx="35150">
                  <c:v>0.47060000000000002</c:v>
                </c:pt>
                <c:pt idx="35151">
                  <c:v>0.47060000000000002</c:v>
                </c:pt>
                <c:pt idx="35152">
                  <c:v>0.47060000000000002</c:v>
                </c:pt>
                <c:pt idx="35153">
                  <c:v>0.502</c:v>
                </c:pt>
                <c:pt idx="35154">
                  <c:v>0.502</c:v>
                </c:pt>
                <c:pt idx="35155">
                  <c:v>0.502</c:v>
                </c:pt>
                <c:pt idx="35156">
                  <c:v>0.502</c:v>
                </c:pt>
                <c:pt idx="35157">
                  <c:v>0.502</c:v>
                </c:pt>
                <c:pt idx="35158">
                  <c:v>0.56469999999999998</c:v>
                </c:pt>
                <c:pt idx="35159">
                  <c:v>0.56469999999999998</c:v>
                </c:pt>
                <c:pt idx="35160">
                  <c:v>0.56469999999999998</c:v>
                </c:pt>
                <c:pt idx="35161">
                  <c:v>0.59609999999999996</c:v>
                </c:pt>
                <c:pt idx="35162">
                  <c:v>0.56469999999999998</c:v>
                </c:pt>
                <c:pt idx="35163">
                  <c:v>0.59609999999999996</c:v>
                </c:pt>
                <c:pt idx="35164">
                  <c:v>0.59609999999999996</c:v>
                </c:pt>
                <c:pt idx="35165">
                  <c:v>0.59609999999999996</c:v>
                </c:pt>
                <c:pt idx="35166">
                  <c:v>0.59609999999999996</c:v>
                </c:pt>
                <c:pt idx="35167">
                  <c:v>0.59609999999999996</c:v>
                </c:pt>
                <c:pt idx="35168">
                  <c:v>0.62749999999999995</c:v>
                </c:pt>
                <c:pt idx="35169">
                  <c:v>0.62749999999999995</c:v>
                </c:pt>
                <c:pt idx="35170">
                  <c:v>0.62749999999999995</c:v>
                </c:pt>
                <c:pt idx="35171">
                  <c:v>0.62749999999999995</c:v>
                </c:pt>
                <c:pt idx="35172">
                  <c:v>0.62749999999999995</c:v>
                </c:pt>
                <c:pt idx="35173">
                  <c:v>0.62749999999999995</c:v>
                </c:pt>
                <c:pt idx="35174">
                  <c:v>0.62749999999999995</c:v>
                </c:pt>
                <c:pt idx="35175">
                  <c:v>0.62749999999999995</c:v>
                </c:pt>
                <c:pt idx="35176">
                  <c:v>0.62749999999999995</c:v>
                </c:pt>
                <c:pt idx="35177">
                  <c:v>0.65880000000000005</c:v>
                </c:pt>
                <c:pt idx="35178">
                  <c:v>0.65880000000000005</c:v>
                </c:pt>
                <c:pt idx="35179">
                  <c:v>0.65880000000000005</c:v>
                </c:pt>
                <c:pt idx="35180">
                  <c:v>0.65880000000000005</c:v>
                </c:pt>
                <c:pt idx="35181">
                  <c:v>0.65880000000000005</c:v>
                </c:pt>
                <c:pt idx="35182">
                  <c:v>0.65880000000000005</c:v>
                </c:pt>
                <c:pt idx="35183">
                  <c:v>0.65880000000000005</c:v>
                </c:pt>
                <c:pt idx="35184">
                  <c:v>0.72160000000000002</c:v>
                </c:pt>
                <c:pt idx="35185">
                  <c:v>0.65880000000000005</c:v>
                </c:pt>
                <c:pt idx="35186">
                  <c:v>0.72160000000000002</c:v>
                </c:pt>
                <c:pt idx="35187">
                  <c:v>0.72160000000000002</c:v>
                </c:pt>
                <c:pt idx="35188">
                  <c:v>0.72160000000000002</c:v>
                </c:pt>
                <c:pt idx="35189">
                  <c:v>0.72160000000000002</c:v>
                </c:pt>
                <c:pt idx="35190">
                  <c:v>0.72160000000000002</c:v>
                </c:pt>
                <c:pt idx="35191">
                  <c:v>0.75290000000000001</c:v>
                </c:pt>
                <c:pt idx="35192">
                  <c:v>0.75290000000000001</c:v>
                </c:pt>
                <c:pt idx="35193">
                  <c:v>0.75290000000000001</c:v>
                </c:pt>
                <c:pt idx="35194">
                  <c:v>0.7843</c:v>
                </c:pt>
                <c:pt idx="35195">
                  <c:v>0.75290000000000001</c:v>
                </c:pt>
                <c:pt idx="35196">
                  <c:v>0.75290000000000001</c:v>
                </c:pt>
                <c:pt idx="35197">
                  <c:v>0.75290000000000001</c:v>
                </c:pt>
                <c:pt idx="35198">
                  <c:v>0.75290000000000001</c:v>
                </c:pt>
                <c:pt idx="35199">
                  <c:v>0.7843</c:v>
                </c:pt>
                <c:pt idx="35200">
                  <c:v>0.7843</c:v>
                </c:pt>
                <c:pt idx="35201">
                  <c:v>0.7843</c:v>
                </c:pt>
                <c:pt idx="35202">
                  <c:v>0.7843</c:v>
                </c:pt>
                <c:pt idx="35203">
                  <c:v>0.7843</c:v>
                </c:pt>
                <c:pt idx="35204">
                  <c:v>0.7843</c:v>
                </c:pt>
                <c:pt idx="35205">
                  <c:v>0.7843</c:v>
                </c:pt>
                <c:pt idx="35206">
                  <c:v>0.7843</c:v>
                </c:pt>
                <c:pt idx="35207">
                  <c:v>0.7843</c:v>
                </c:pt>
                <c:pt idx="35208">
                  <c:v>0.81569999999999998</c:v>
                </c:pt>
                <c:pt idx="35209">
                  <c:v>0.81569999999999998</c:v>
                </c:pt>
                <c:pt idx="35210">
                  <c:v>0.81569999999999998</c:v>
                </c:pt>
                <c:pt idx="35211">
                  <c:v>0.81569999999999998</c:v>
                </c:pt>
                <c:pt idx="35212">
                  <c:v>0.81569999999999998</c:v>
                </c:pt>
                <c:pt idx="35213">
                  <c:v>0.81569999999999998</c:v>
                </c:pt>
                <c:pt idx="35214">
                  <c:v>0.81569999999999998</c:v>
                </c:pt>
                <c:pt idx="35215">
                  <c:v>0.81569999999999998</c:v>
                </c:pt>
                <c:pt idx="35216">
                  <c:v>0.81569999999999998</c:v>
                </c:pt>
                <c:pt idx="35217">
                  <c:v>0.81569999999999998</c:v>
                </c:pt>
                <c:pt idx="35218">
                  <c:v>0.87839999999999996</c:v>
                </c:pt>
                <c:pt idx="35219">
                  <c:v>0.87839999999999996</c:v>
                </c:pt>
                <c:pt idx="35220">
                  <c:v>0.87839999999999996</c:v>
                </c:pt>
                <c:pt idx="35221">
                  <c:v>0.87839999999999996</c:v>
                </c:pt>
                <c:pt idx="35222">
                  <c:v>0.87839999999999996</c:v>
                </c:pt>
                <c:pt idx="35223">
                  <c:v>0.87839999999999996</c:v>
                </c:pt>
                <c:pt idx="35224">
                  <c:v>0.87839999999999996</c:v>
                </c:pt>
                <c:pt idx="35225">
                  <c:v>0.90980000000000005</c:v>
                </c:pt>
                <c:pt idx="35226">
                  <c:v>0.90980000000000005</c:v>
                </c:pt>
                <c:pt idx="35227">
                  <c:v>0.90980000000000005</c:v>
                </c:pt>
                <c:pt idx="35228">
                  <c:v>0.90980000000000005</c:v>
                </c:pt>
                <c:pt idx="35229">
                  <c:v>0.90980000000000005</c:v>
                </c:pt>
                <c:pt idx="35230">
                  <c:v>0.90980000000000005</c:v>
                </c:pt>
                <c:pt idx="35231">
                  <c:v>0.90980000000000005</c:v>
                </c:pt>
                <c:pt idx="35232">
                  <c:v>0.90980000000000005</c:v>
                </c:pt>
                <c:pt idx="35233">
                  <c:v>0.94120000000000004</c:v>
                </c:pt>
                <c:pt idx="35234">
                  <c:v>0.94120000000000004</c:v>
                </c:pt>
                <c:pt idx="35235">
                  <c:v>0.94120000000000004</c:v>
                </c:pt>
                <c:pt idx="35236">
                  <c:v>0.94120000000000004</c:v>
                </c:pt>
                <c:pt idx="35237">
                  <c:v>0.94120000000000004</c:v>
                </c:pt>
                <c:pt idx="35238">
                  <c:v>0.94120000000000004</c:v>
                </c:pt>
                <c:pt idx="35239">
                  <c:v>0.94120000000000004</c:v>
                </c:pt>
                <c:pt idx="35240">
                  <c:v>0.94120000000000004</c:v>
                </c:pt>
                <c:pt idx="35241">
                  <c:v>0.94120000000000004</c:v>
                </c:pt>
                <c:pt idx="35242">
                  <c:v>0.94120000000000004</c:v>
                </c:pt>
                <c:pt idx="35243">
                  <c:v>0.94120000000000004</c:v>
                </c:pt>
                <c:pt idx="35244">
                  <c:v>0.94120000000000004</c:v>
                </c:pt>
                <c:pt idx="35245">
                  <c:v>0.94120000000000004</c:v>
                </c:pt>
                <c:pt idx="35246">
                  <c:v>0.97250000000000003</c:v>
                </c:pt>
                <c:pt idx="35247">
                  <c:v>0.97250000000000003</c:v>
                </c:pt>
                <c:pt idx="35248">
                  <c:v>0.97250000000000003</c:v>
                </c:pt>
                <c:pt idx="35249">
                  <c:v>0.97250000000000003</c:v>
                </c:pt>
                <c:pt idx="35250">
                  <c:v>0.97250000000000003</c:v>
                </c:pt>
                <c:pt idx="35251">
                  <c:v>0.97250000000000003</c:v>
                </c:pt>
                <c:pt idx="35252">
                  <c:v>0.97250000000000003</c:v>
                </c:pt>
                <c:pt idx="35253">
                  <c:v>0.97250000000000003</c:v>
                </c:pt>
                <c:pt idx="35254">
                  <c:v>0.97250000000000003</c:v>
                </c:pt>
                <c:pt idx="35255">
                  <c:v>0.97250000000000003</c:v>
                </c:pt>
                <c:pt idx="35256">
                  <c:v>0.97250000000000003</c:v>
                </c:pt>
                <c:pt idx="35257">
                  <c:v>0.97250000000000003</c:v>
                </c:pt>
                <c:pt idx="35258">
                  <c:v>0.97250000000000003</c:v>
                </c:pt>
                <c:pt idx="35259">
                  <c:v>0.97250000000000003</c:v>
                </c:pt>
                <c:pt idx="35260">
                  <c:v>1.0353000000000001</c:v>
                </c:pt>
                <c:pt idx="35261">
                  <c:v>1.0353000000000001</c:v>
                </c:pt>
                <c:pt idx="35262">
                  <c:v>1.0353000000000001</c:v>
                </c:pt>
                <c:pt idx="35263">
                  <c:v>1.0353000000000001</c:v>
                </c:pt>
                <c:pt idx="35264">
                  <c:v>1.0353000000000001</c:v>
                </c:pt>
                <c:pt idx="35265">
                  <c:v>1.0353000000000001</c:v>
                </c:pt>
                <c:pt idx="35266">
                  <c:v>1.0353000000000001</c:v>
                </c:pt>
                <c:pt idx="35267">
                  <c:v>1.0667</c:v>
                </c:pt>
                <c:pt idx="35268">
                  <c:v>1.0667</c:v>
                </c:pt>
                <c:pt idx="35269">
                  <c:v>1.0667</c:v>
                </c:pt>
                <c:pt idx="35270">
                  <c:v>1.0667</c:v>
                </c:pt>
                <c:pt idx="35271">
                  <c:v>1.0667</c:v>
                </c:pt>
                <c:pt idx="35272">
                  <c:v>1.0667</c:v>
                </c:pt>
                <c:pt idx="35273">
                  <c:v>1.0980000000000001</c:v>
                </c:pt>
                <c:pt idx="35274">
                  <c:v>1.0667</c:v>
                </c:pt>
                <c:pt idx="35275">
                  <c:v>1.0980000000000001</c:v>
                </c:pt>
                <c:pt idx="35276">
                  <c:v>1.0980000000000001</c:v>
                </c:pt>
                <c:pt idx="35277">
                  <c:v>1.0667</c:v>
                </c:pt>
                <c:pt idx="35278">
                  <c:v>1.0980000000000001</c:v>
                </c:pt>
                <c:pt idx="35279">
                  <c:v>1.0980000000000001</c:v>
                </c:pt>
                <c:pt idx="35280">
                  <c:v>1.0980000000000001</c:v>
                </c:pt>
                <c:pt idx="35281">
                  <c:v>1.0980000000000001</c:v>
                </c:pt>
                <c:pt idx="35282">
                  <c:v>1.0980000000000001</c:v>
                </c:pt>
                <c:pt idx="35283">
                  <c:v>1.0980000000000001</c:v>
                </c:pt>
                <c:pt idx="35284">
                  <c:v>1.0980000000000001</c:v>
                </c:pt>
                <c:pt idx="35285">
                  <c:v>1.0980000000000001</c:v>
                </c:pt>
                <c:pt idx="35286">
                  <c:v>1.0980000000000001</c:v>
                </c:pt>
                <c:pt idx="35287">
                  <c:v>1.0980000000000001</c:v>
                </c:pt>
                <c:pt idx="35288">
                  <c:v>1.0980000000000001</c:v>
                </c:pt>
                <c:pt idx="35289">
                  <c:v>1.0980000000000001</c:v>
                </c:pt>
                <c:pt idx="35290">
                  <c:v>1.0980000000000001</c:v>
                </c:pt>
                <c:pt idx="35291">
                  <c:v>1.0980000000000001</c:v>
                </c:pt>
                <c:pt idx="35292">
                  <c:v>1.1294</c:v>
                </c:pt>
                <c:pt idx="35293">
                  <c:v>1.0980000000000001</c:v>
                </c:pt>
                <c:pt idx="35294">
                  <c:v>1.1294</c:v>
                </c:pt>
                <c:pt idx="35295">
                  <c:v>1.1294</c:v>
                </c:pt>
                <c:pt idx="35296">
                  <c:v>1.1294</c:v>
                </c:pt>
                <c:pt idx="35297">
                  <c:v>1.0980000000000001</c:v>
                </c:pt>
                <c:pt idx="35298">
                  <c:v>1.1294</c:v>
                </c:pt>
                <c:pt idx="35299">
                  <c:v>1.1294</c:v>
                </c:pt>
                <c:pt idx="35300">
                  <c:v>1.1294</c:v>
                </c:pt>
                <c:pt idx="35301">
                  <c:v>1.1294</c:v>
                </c:pt>
                <c:pt idx="35302">
                  <c:v>1.1294</c:v>
                </c:pt>
                <c:pt idx="35303">
                  <c:v>1.1294</c:v>
                </c:pt>
                <c:pt idx="35304">
                  <c:v>1.1294</c:v>
                </c:pt>
                <c:pt idx="35305">
                  <c:v>1.1294</c:v>
                </c:pt>
                <c:pt idx="35306">
                  <c:v>1.1294</c:v>
                </c:pt>
                <c:pt idx="35307">
                  <c:v>1.1294</c:v>
                </c:pt>
                <c:pt idx="35308">
                  <c:v>1.1294</c:v>
                </c:pt>
                <c:pt idx="35309">
                  <c:v>1.1294</c:v>
                </c:pt>
                <c:pt idx="35310">
                  <c:v>1.1921999999999999</c:v>
                </c:pt>
                <c:pt idx="35311">
                  <c:v>1.1921999999999999</c:v>
                </c:pt>
                <c:pt idx="35312">
                  <c:v>1.1294</c:v>
                </c:pt>
                <c:pt idx="35313">
                  <c:v>1.1921999999999999</c:v>
                </c:pt>
                <c:pt idx="35314">
                  <c:v>1.1921999999999999</c:v>
                </c:pt>
                <c:pt idx="35315">
                  <c:v>1.1921999999999999</c:v>
                </c:pt>
                <c:pt idx="35316">
                  <c:v>1.1921999999999999</c:v>
                </c:pt>
                <c:pt idx="35317">
                  <c:v>1.1921999999999999</c:v>
                </c:pt>
                <c:pt idx="35318">
                  <c:v>1.1921999999999999</c:v>
                </c:pt>
                <c:pt idx="35319">
                  <c:v>1.1921999999999999</c:v>
                </c:pt>
                <c:pt idx="35320">
                  <c:v>1.1921999999999999</c:v>
                </c:pt>
                <c:pt idx="35321">
                  <c:v>1.1921999999999999</c:v>
                </c:pt>
                <c:pt idx="35322">
                  <c:v>1.1921999999999999</c:v>
                </c:pt>
                <c:pt idx="35323">
                  <c:v>1.1921999999999999</c:v>
                </c:pt>
                <c:pt idx="35324">
                  <c:v>1.1921999999999999</c:v>
                </c:pt>
                <c:pt idx="35325">
                  <c:v>1.1921999999999999</c:v>
                </c:pt>
                <c:pt idx="35326">
                  <c:v>1.2235</c:v>
                </c:pt>
                <c:pt idx="35327">
                  <c:v>1.1921999999999999</c:v>
                </c:pt>
                <c:pt idx="35328">
                  <c:v>1.1921999999999999</c:v>
                </c:pt>
                <c:pt idx="35329">
                  <c:v>1.2235</c:v>
                </c:pt>
                <c:pt idx="35330">
                  <c:v>1.2235</c:v>
                </c:pt>
                <c:pt idx="35331">
                  <c:v>1.2235</c:v>
                </c:pt>
                <c:pt idx="35332">
                  <c:v>1.2235</c:v>
                </c:pt>
                <c:pt idx="35333">
                  <c:v>1.2235</c:v>
                </c:pt>
                <c:pt idx="35334">
                  <c:v>1.2235</c:v>
                </c:pt>
                <c:pt idx="35335">
                  <c:v>1.2235</c:v>
                </c:pt>
                <c:pt idx="35336">
                  <c:v>1.2235</c:v>
                </c:pt>
                <c:pt idx="35337">
                  <c:v>1.2235</c:v>
                </c:pt>
                <c:pt idx="35338">
                  <c:v>1.2235</c:v>
                </c:pt>
                <c:pt idx="35339">
                  <c:v>1.2548999999999999</c:v>
                </c:pt>
                <c:pt idx="35340">
                  <c:v>1.2548999999999999</c:v>
                </c:pt>
                <c:pt idx="35341">
                  <c:v>1.2548999999999999</c:v>
                </c:pt>
                <c:pt idx="35342">
                  <c:v>1.2548999999999999</c:v>
                </c:pt>
                <c:pt idx="35343">
                  <c:v>1.2235</c:v>
                </c:pt>
                <c:pt idx="35344">
                  <c:v>1.2548999999999999</c:v>
                </c:pt>
                <c:pt idx="35345">
                  <c:v>1.2548999999999999</c:v>
                </c:pt>
                <c:pt idx="35346">
                  <c:v>1.2548999999999999</c:v>
                </c:pt>
                <c:pt idx="35347">
                  <c:v>1.2548999999999999</c:v>
                </c:pt>
                <c:pt idx="35348">
                  <c:v>1.2548999999999999</c:v>
                </c:pt>
                <c:pt idx="35349">
                  <c:v>1.2548999999999999</c:v>
                </c:pt>
                <c:pt idx="35350">
                  <c:v>1.2548999999999999</c:v>
                </c:pt>
                <c:pt idx="35351">
                  <c:v>1.2548999999999999</c:v>
                </c:pt>
                <c:pt idx="35352">
                  <c:v>1.2548999999999999</c:v>
                </c:pt>
                <c:pt idx="35353">
                  <c:v>1.2548999999999999</c:v>
                </c:pt>
                <c:pt idx="35354">
                  <c:v>1.2548999999999999</c:v>
                </c:pt>
                <c:pt idx="35355">
                  <c:v>1.2548999999999999</c:v>
                </c:pt>
                <c:pt idx="35356">
                  <c:v>1.2548999999999999</c:v>
                </c:pt>
                <c:pt idx="35357">
                  <c:v>1.2548999999999999</c:v>
                </c:pt>
                <c:pt idx="35358">
                  <c:v>1.2548999999999999</c:v>
                </c:pt>
                <c:pt idx="35359">
                  <c:v>1.2863</c:v>
                </c:pt>
                <c:pt idx="35360">
                  <c:v>1.2548999999999999</c:v>
                </c:pt>
                <c:pt idx="35361">
                  <c:v>1.2548999999999999</c:v>
                </c:pt>
                <c:pt idx="35362">
                  <c:v>1.2548999999999999</c:v>
                </c:pt>
                <c:pt idx="35363">
                  <c:v>1.2863</c:v>
                </c:pt>
                <c:pt idx="35364">
                  <c:v>1.2548999999999999</c:v>
                </c:pt>
                <c:pt idx="35365">
                  <c:v>1.2863</c:v>
                </c:pt>
                <c:pt idx="35366">
                  <c:v>1.2863</c:v>
                </c:pt>
                <c:pt idx="35367">
                  <c:v>1.2863</c:v>
                </c:pt>
                <c:pt idx="35368">
                  <c:v>1.2863</c:v>
                </c:pt>
                <c:pt idx="35369">
                  <c:v>1.2863</c:v>
                </c:pt>
                <c:pt idx="35370">
                  <c:v>1.2863</c:v>
                </c:pt>
                <c:pt idx="35371">
                  <c:v>1.2863</c:v>
                </c:pt>
                <c:pt idx="35372">
                  <c:v>1.2863</c:v>
                </c:pt>
                <c:pt idx="35373">
                  <c:v>1.2863</c:v>
                </c:pt>
                <c:pt idx="35374">
                  <c:v>1.2863</c:v>
                </c:pt>
                <c:pt idx="35375">
                  <c:v>1.2863</c:v>
                </c:pt>
                <c:pt idx="35376">
                  <c:v>1.2863</c:v>
                </c:pt>
                <c:pt idx="35377">
                  <c:v>1.2863</c:v>
                </c:pt>
                <c:pt idx="35378">
                  <c:v>1.2863</c:v>
                </c:pt>
                <c:pt idx="35379">
                  <c:v>1.2863</c:v>
                </c:pt>
                <c:pt idx="35380">
                  <c:v>1.2863</c:v>
                </c:pt>
                <c:pt idx="35381">
                  <c:v>1.2863</c:v>
                </c:pt>
                <c:pt idx="35382">
                  <c:v>1.2863</c:v>
                </c:pt>
                <c:pt idx="35383">
                  <c:v>1.2863</c:v>
                </c:pt>
                <c:pt idx="35384">
                  <c:v>1.2863</c:v>
                </c:pt>
                <c:pt idx="35385">
                  <c:v>1.2863</c:v>
                </c:pt>
                <c:pt idx="35386">
                  <c:v>1.2863</c:v>
                </c:pt>
                <c:pt idx="35387">
                  <c:v>1.2863</c:v>
                </c:pt>
                <c:pt idx="35388">
                  <c:v>1.2863</c:v>
                </c:pt>
                <c:pt idx="35389">
                  <c:v>1.2863</c:v>
                </c:pt>
                <c:pt idx="35390">
                  <c:v>1.2863</c:v>
                </c:pt>
                <c:pt idx="35391">
                  <c:v>1.2863</c:v>
                </c:pt>
                <c:pt idx="35392">
                  <c:v>1.2863</c:v>
                </c:pt>
                <c:pt idx="35393">
                  <c:v>1.349</c:v>
                </c:pt>
                <c:pt idx="35394">
                  <c:v>1.2863</c:v>
                </c:pt>
                <c:pt idx="35395">
                  <c:v>1.349</c:v>
                </c:pt>
                <c:pt idx="35396">
                  <c:v>1.349</c:v>
                </c:pt>
                <c:pt idx="35397">
                  <c:v>1.349</c:v>
                </c:pt>
                <c:pt idx="35398">
                  <c:v>1.349</c:v>
                </c:pt>
                <c:pt idx="35399">
                  <c:v>1.349</c:v>
                </c:pt>
                <c:pt idx="35400">
                  <c:v>1.349</c:v>
                </c:pt>
                <c:pt idx="35401">
                  <c:v>1.349</c:v>
                </c:pt>
                <c:pt idx="35402">
                  <c:v>1.349</c:v>
                </c:pt>
                <c:pt idx="35403">
                  <c:v>1.349</c:v>
                </c:pt>
                <c:pt idx="35404">
                  <c:v>1.349</c:v>
                </c:pt>
                <c:pt idx="35405">
                  <c:v>1.3804000000000001</c:v>
                </c:pt>
                <c:pt idx="35406">
                  <c:v>1.349</c:v>
                </c:pt>
                <c:pt idx="35407">
                  <c:v>1.3804000000000001</c:v>
                </c:pt>
                <c:pt idx="35408">
                  <c:v>1.349</c:v>
                </c:pt>
                <c:pt idx="35409">
                  <c:v>1.3804000000000001</c:v>
                </c:pt>
                <c:pt idx="35410">
                  <c:v>1.3804000000000001</c:v>
                </c:pt>
                <c:pt idx="35411">
                  <c:v>1.3804000000000001</c:v>
                </c:pt>
                <c:pt idx="35412">
                  <c:v>1.3804000000000001</c:v>
                </c:pt>
                <c:pt idx="35413">
                  <c:v>1.3804000000000001</c:v>
                </c:pt>
                <c:pt idx="35414">
                  <c:v>1.3804000000000001</c:v>
                </c:pt>
                <c:pt idx="35415">
                  <c:v>1.3804000000000001</c:v>
                </c:pt>
                <c:pt idx="35416">
                  <c:v>1.3804000000000001</c:v>
                </c:pt>
                <c:pt idx="35417">
                  <c:v>1.3804000000000001</c:v>
                </c:pt>
                <c:pt idx="35418">
                  <c:v>1.349</c:v>
                </c:pt>
                <c:pt idx="35419">
                  <c:v>1.3804000000000001</c:v>
                </c:pt>
                <c:pt idx="35420">
                  <c:v>1.3804000000000001</c:v>
                </c:pt>
                <c:pt idx="35421">
                  <c:v>1.3804000000000001</c:v>
                </c:pt>
                <c:pt idx="35422">
                  <c:v>1.3804000000000001</c:v>
                </c:pt>
                <c:pt idx="35423">
                  <c:v>1.3804000000000001</c:v>
                </c:pt>
                <c:pt idx="35424">
                  <c:v>1.3804000000000001</c:v>
                </c:pt>
                <c:pt idx="35425">
                  <c:v>1.3804000000000001</c:v>
                </c:pt>
                <c:pt idx="35426">
                  <c:v>1.3804000000000001</c:v>
                </c:pt>
                <c:pt idx="35427">
                  <c:v>1.3804000000000001</c:v>
                </c:pt>
                <c:pt idx="35428">
                  <c:v>1.3804000000000001</c:v>
                </c:pt>
                <c:pt idx="35429">
                  <c:v>1.3804000000000001</c:v>
                </c:pt>
                <c:pt idx="35430">
                  <c:v>1.3804000000000001</c:v>
                </c:pt>
                <c:pt idx="35431">
                  <c:v>1.3804000000000001</c:v>
                </c:pt>
                <c:pt idx="35432">
                  <c:v>1.4117999999999999</c:v>
                </c:pt>
                <c:pt idx="35433">
                  <c:v>1.4117999999999999</c:v>
                </c:pt>
                <c:pt idx="35434">
                  <c:v>1.4117999999999999</c:v>
                </c:pt>
                <c:pt idx="35435">
                  <c:v>1.4117999999999999</c:v>
                </c:pt>
                <c:pt idx="35436">
                  <c:v>1.3804000000000001</c:v>
                </c:pt>
                <c:pt idx="35437">
                  <c:v>1.4117999999999999</c:v>
                </c:pt>
                <c:pt idx="35438">
                  <c:v>1.4117999999999999</c:v>
                </c:pt>
                <c:pt idx="35439">
                  <c:v>1.4117999999999999</c:v>
                </c:pt>
                <c:pt idx="35440">
                  <c:v>1.4117999999999999</c:v>
                </c:pt>
                <c:pt idx="35441">
                  <c:v>1.4117999999999999</c:v>
                </c:pt>
                <c:pt idx="35442">
                  <c:v>1.4117999999999999</c:v>
                </c:pt>
                <c:pt idx="35443">
                  <c:v>1.4117999999999999</c:v>
                </c:pt>
                <c:pt idx="35444">
                  <c:v>1.4117999999999999</c:v>
                </c:pt>
                <c:pt idx="35445">
                  <c:v>1.4117999999999999</c:v>
                </c:pt>
                <c:pt idx="35446">
                  <c:v>1.4117999999999999</c:v>
                </c:pt>
                <c:pt idx="35447">
                  <c:v>1.4117999999999999</c:v>
                </c:pt>
                <c:pt idx="35448">
                  <c:v>1.4117999999999999</c:v>
                </c:pt>
                <c:pt idx="35449">
                  <c:v>1.4117999999999999</c:v>
                </c:pt>
                <c:pt idx="35450">
                  <c:v>1.4117999999999999</c:v>
                </c:pt>
                <c:pt idx="35451">
                  <c:v>1.4117999999999999</c:v>
                </c:pt>
                <c:pt idx="35452">
                  <c:v>1.4117999999999999</c:v>
                </c:pt>
                <c:pt idx="35453">
                  <c:v>1.4117999999999999</c:v>
                </c:pt>
                <c:pt idx="35454">
                  <c:v>1.4117999999999999</c:v>
                </c:pt>
                <c:pt idx="35455">
                  <c:v>1.4117999999999999</c:v>
                </c:pt>
                <c:pt idx="35456">
                  <c:v>1.4117999999999999</c:v>
                </c:pt>
                <c:pt idx="35457">
                  <c:v>1.4117999999999999</c:v>
                </c:pt>
                <c:pt idx="35458">
                  <c:v>1.4117999999999999</c:v>
                </c:pt>
                <c:pt idx="35459">
                  <c:v>1.4117999999999999</c:v>
                </c:pt>
                <c:pt idx="35460">
                  <c:v>1.4117999999999999</c:v>
                </c:pt>
                <c:pt idx="35461">
                  <c:v>1.4117999999999999</c:v>
                </c:pt>
                <c:pt idx="35462">
                  <c:v>1.4117999999999999</c:v>
                </c:pt>
                <c:pt idx="35463">
                  <c:v>1.4117999999999999</c:v>
                </c:pt>
                <c:pt idx="35464">
                  <c:v>1.4117999999999999</c:v>
                </c:pt>
                <c:pt idx="35465">
                  <c:v>1.4117999999999999</c:v>
                </c:pt>
                <c:pt idx="35466">
                  <c:v>1.4117999999999999</c:v>
                </c:pt>
                <c:pt idx="35467">
                  <c:v>1.4117999999999999</c:v>
                </c:pt>
                <c:pt idx="35468">
                  <c:v>1.4117999999999999</c:v>
                </c:pt>
                <c:pt idx="35469">
                  <c:v>1.4117999999999999</c:v>
                </c:pt>
                <c:pt idx="35470">
                  <c:v>1.4117999999999999</c:v>
                </c:pt>
                <c:pt idx="35471">
                  <c:v>1.4117999999999999</c:v>
                </c:pt>
                <c:pt idx="35472">
                  <c:v>1.4117999999999999</c:v>
                </c:pt>
                <c:pt idx="35473">
                  <c:v>1.4117999999999999</c:v>
                </c:pt>
                <c:pt idx="35474">
                  <c:v>1.4117999999999999</c:v>
                </c:pt>
                <c:pt idx="35475">
                  <c:v>1.4117999999999999</c:v>
                </c:pt>
                <c:pt idx="35476">
                  <c:v>1.4117999999999999</c:v>
                </c:pt>
                <c:pt idx="35477">
                  <c:v>1.4117999999999999</c:v>
                </c:pt>
                <c:pt idx="35478">
                  <c:v>1.4117999999999999</c:v>
                </c:pt>
                <c:pt idx="35479">
                  <c:v>1.4431</c:v>
                </c:pt>
                <c:pt idx="35480">
                  <c:v>1.4117999999999999</c:v>
                </c:pt>
                <c:pt idx="35481">
                  <c:v>1.4117999999999999</c:v>
                </c:pt>
                <c:pt idx="35482">
                  <c:v>1.4117999999999999</c:v>
                </c:pt>
                <c:pt idx="35483">
                  <c:v>1.4117999999999999</c:v>
                </c:pt>
                <c:pt idx="35484">
                  <c:v>1.4117999999999999</c:v>
                </c:pt>
                <c:pt idx="35485">
                  <c:v>1.4117999999999999</c:v>
                </c:pt>
                <c:pt idx="35486">
                  <c:v>1.4431</c:v>
                </c:pt>
                <c:pt idx="35487">
                  <c:v>1.4117999999999999</c:v>
                </c:pt>
                <c:pt idx="35488">
                  <c:v>1.4117999999999999</c:v>
                </c:pt>
                <c:pt idx="35489">
                  <c:v>1.4117999999999999</c:v>
                </c:pt>
                <c:pt idx="35490">
                  <c:v>1.4431</c:v>
                </c:pt>
                <c:pt idx="35491">
                  <c:v>1.4431</c:v>
                </c:pt>
                <c:pt idx="35492">
                  <c:v>1.4431</c:v>
                </c:pt>
                <c:pt idx="35493">
                  <c:v>1.4431</c:v>
                </c:pt>
                <c:pt idx="35494">
                  <c:v>1.4431</c:v>
                </c:pt>
                <c:pt idx="35495">
                  <c:v>1.4431</c:v>
                </c:pt>
                <c:pt idx="35496">
                  <c:v>1.4431</c:v>
                </c:pt>
                <c:pt idx="35497">
                  <c:v>1.4431</c:v>
                </c:pt>
                <c:pt idx="35498">
                  <c:v>1.4117999999999999</c:v>
                </c:pt>
                <c:pt idx="35499">
                  <c:v>1.4431</c:v>
                </c:pt>
                <c:pt idx="35500">
                  <c:v>1.4431</c:v>
                </c:pt>
                <c:pt idx="35501">
                  <c:v>1.4431</c:v>
                </c:pt>
                <c:pt idx="35502">
                  <c:v>1.4431</c:v>
                </c:pt>
                <c:pt idx="35503">
                  <c:v>1.4431</c:v>
                </c:pt>
                <c:pt idx="35504">
                  <c:v>1.4431</c:v>
                </c:pt>
                <c:pt idx="35505">
                  <c:v>1.4431</c:v>
                </c:pt>
                <c:pt idx="35506">
                  <c:v>1.4431</c:v>
                </c:pt>
                <c:pt idx="35507">
                  <c:v>1.4431</c:v>
                </c:pt>
                <c:pt idx="35508">
                  <c:v>1.4431</c:v>
                </c:pt>
                <c:pt idx="35509">
                  <c:v>1.4431</c:v>
                </c:pt>
                <c:pt idx="35510">
                  <c:v>1.4431</c:v>
                </c:pt>
                <c:pt idx="35511">
                  <c:v>1.4431</c:v>
                </c:pt>
                <c:pt idx="35512">
                  <c:v>1.4431</c:v>
                </c:pt>
                <c:pt idx="35513">
                  <c:v>1.4431</c:v>
                </c:pt>
                <c:pt idx="35514">
                  <c:v>1.4431</c:v>
                </c:pt>
                <c:pt idx="35515">
                  <c:v>1.4431</c:v>
                </c:pt>
                <c:pt idx="35516">
                  <c:v>1.4431</c:v>
                </c:pt>
                <c:pt idx="35517">
                  <c:v>1.4431</c:v>
                </c:pt>
                <c:pt idx="35518">
                  <c:v>1.4431</c:v>
                </c:pt>
                <c:pt idx="35519">
                  <c:v>1.4431</c:v>
                </c:pt>
                <c:pt idx="35520">
                  <c:v>1.4431</c:v>
                </c:pt>
                <c:pt idx="35521">
                  <c:v>1.4431</c:v>
                </c:pt>
                <c:pt idx="35522">
                  <c:v>1.4431</c:v>
                </c:pt>
                <c:pt idx="35523">
                  <c:v>1.4431</c:v>
                </c:pt>
                <c:pt idx="35524">
                  <c:v>1.4431</c:v>
                </c:pt>
                <c:pt idx="35525">
                  <c:v>1.4431</c:v>
                </c:pt>
                <c:pt idx="35526">
                  <c:v>1.4431</c:v>
                </c:pt>
                <c:pt idx="35527">
                  <c:v>1.4431</c:v>
                </c:pt>
                <c:pt idx="35528">
                  <c:v>1.4431</c:v>
                </c:pt>
                <c:pt idx="35529">
                  <c:v>1.4431</c:v>
                </c:pt>
                <c:pt idx="35530">
                  <c:v>1.4431</c:v>
                </c:pt>
                <c:pt idx="35531">
                  <c:v>1.4431</c:v>
                </c:pt>
                <c:pt idx="35532">
                  <c:v>1.4431</c:v>
                </c:pt>
                <c:pt idx="35533">
                  <c:v>1.4431</c:v>
                </c:pt>
                <c:pt idx="35534">
                  <c:v>1.5059</c:v>
                </c:pt>
                <c:pt idx="35535">
                  <c:v>1.4431</c:v>
                </c:pt>
                <c:pt idx="35536">
                  <c:v>1.4431</c:v>
                </c:pt>
                <c:pt idx="35537">
                  <c:v>1.4431</c:v>
                </c:pt>
                <c:pt idx="35538">
                  <c:v>1.4431</c:v>
                </c:pt>
                <c:pt idx="35539">
                  <c:v>1.4431</c:v>
                </c:pt>
                <c:pt idx="35540">
                  <c:v>1.5059</c:v>
                </c:pt>
                <c:pt idx="35541">
                  <c:v>1.4431</c:v>
                </c:pt>
                <c:pt idx="35542">
                  <c:v>1.4431</c:v>
                </c:pt>
                <c:pt idx="35543">
                  <c:v>1.5059</c:v>
                </c:pt>
                <c:pt idx="35544">
                  <c:v>1.4431</c:v>
                </c:pt>
                <c:pt idx="35545">
                  <c:v>1.4431</c:v>
                </c:pt>
                <c:pt idx="35546">
                  <c:v>1.4431</c:v>
                </c:pt>
                <c:pt idx="35547">
                  <c:v>1.4431</c:v>
                </c:pt>
                <c:pt idx="35548">
                  <c:v>1.4431</c:v>
                </c:pt>
                <c:pt idx="35549">
                  <c:v>1.4431</c:v>
                </c:pt>
                <c:pt idx="35550">
                  <c:v>1.4431</c:v>
                </c:pt>
                <c:pt idx="35551">
                  <c:v>1.4431</c:v>
                </c:pt>
                <c:pt idx="35552">
                  <c:v>1.5059</c:v>
                </c:pt>
                <c:pt idx="35553">
                  <c:v>1.4431</c:v>
                </c:pt>
                <c:pt idx="35554">
                  <c:v>1.5059</c:v>
                </c:pt>
                <c:pt idx="35555">
                  <c:v>1.4431</c:v>
                </c:pt>
                <c:pt idx="35556">
                  <c:v>1.4431</c:v>
                </c:pt>
                <c:pt idx="35557">
                  <c:v>1.4431</c:v>
                </c:pt>
                <c:pt idx="35558">
                  <c:v>1.5059</c:v>
                </c:pt>
                <c:pt idx="35559">
                  <c:v>1.4431</c:v>
                </c:pt>
                <c:pt idx="35560">
                  <c:v>1.5059</c:v>
                </c:pt>
                <c:pt idx="35561">
                  <c:v>1.5059</c:v>
                </c:pt>
                <c:pt idx="35562">
                  <c:v>1.5059</c:v>
                </c:pt>
                <c:pt idx="35563">
                  <c:v>1.4431</c:v>
                </c:pt>
                <c:pt idx="35564">
                  <c:v>1.5059</c:v>
                </c:pt>
                <c:pt idx="35565">
                  <c:v>1.5059</c:v>
                </c:pt>
                <c:pt idx="35566">
                  <c:v>1.5059</c:v>
                </c:pt>
                <c:pt idx="35567">
                  <c:v>1.5059</c:v>
                </c:pt>
                <c:pt idx="35568">
                  <c:v>1.5059</c:v>
                </c:pt>
                <c:pt idx="35569">
                  <c:v>1.5059</c:v>
                </c:pt>
                <c:pt idx="35570">
                  <c:v>1.5059</c:v>
                </c:pt>
                <c:pt idx="35571">
                  <c:v>1.5059</c:v>
                </c:pt>
                <c:pt idx="35572">
                  <c:v>1.5059</c:v>
                </c:pt>
                <c:pt idx="35573">
                  <c:v>1.5059</c:v>
                </c:pt>
                <c:pt idx="35574">
                  <c:v>1.5059</c:v>
                </c:pt>
                <c:pt idx="35575">
                  <c:v>1.5059</c:v>
                </c:pt>
                <c:pt idx="35576">
                  <c:v>1.5059</c:v>
                </c:pt>
                <c:pt idx="35577">
                  <c:v>1.4431</c:v>
                </c:pt>
                <c:pt idx="35578">
                  <c:v>1.5059</c:v>
                </c:pt>
                <c:pt idx="35579">
                  <c:v>1.5059</c:v>
                </c:pt>
                <c:pt idx="35580">
                  <c:v>1.5059</c:v>
                </c:pt>
                <c:pt idx="35581">
                  <c:v>1.5059</c:v>
                </c:pt>
                <c:pt idx="35582">
                  <c:v>1.5059</c:v>
                </c:pt>
                <c:pt idx="35583">
                  <c:v>1.5059</c:v>
                </c:pt>
                <c:pt idx="35584">
                  <c:v>1.5059</c:v>
                </c:pt>
                <c:pt idx="35585">
                  <c:v>1.5059</c:v>
                </c:pt>
                <c:pt idx="35586">
                  <c:v>1.5059</c:v>
                </c:pt>
                <c:pt idx="35587">
                  <c:v>1.5059</c:v>
                </c:pt>
                <c:pt idx="35588">
                  <c:v>1.5059</c:v>
                </c:pt>
                <c:pt idx="35589">
                  <c:v>1.5059</c:v>
                </c:pt>
                <c:pt idx="35590">
                  <c:v>1.5059</c:v>
                </c:pt>
                <c:pt idx="35591">
                  <c:v>1.5059</c:v>
                </c:pt>
                <c:pt idx="35592">
                  <c:v>1.5059</c:v>
                </c:pt>
                <c:pt idx="35593">
                  <c:v>1.5059</c:v>
                </c:pt>
                <c:pt idx="35594">
                  <c:v>1.5059</c:v>
                </c:pt>
                <c:pt idx="35595">
                  <c:v>1.5059</c:v>
                </c:pt>
                <c:pt idx="35596">
                  <c:v>1.4431</c:v>
                </c:pt>
                <c:pt idx="35597">
                  <c:v>1.5059</c:v>
                </c:pt>
                <c:pt idx="35598">
                  <c:v>1.5059</c:v>
                </c:pt>
                <c:pt idx="35599">
                  <c:v>1.5059</c:v>
                </c:pt>
                <c:pt idx="35600">
                  <c:v>1.5059</c:v>
                </c:pt>
                <c:pt idx="35601">
                  <c:v>1.5059</c:v>
                </c:pt>
                <c:pt idx="35602">
                  <c:v>1.5059</c:v>
                </c:pt>
                <c:pt idx="35603">
                  <c:v>1.5059</c:v>
                </c:pt>
                <c:pt idx="35604">
                  <c:v>1.5059</c:v>
                </c:pt>
                <c:pt idx="35605">
                  <c:v>1.5059</c:v>
                </c:pt>
                <c:pt idx="35606">
                  <c:v>1.5059</c:v>
                </c:pt>
                <c:pt idx="35607">
                  <c:v>1.5059</c:v>
                </c:pt>
                <c:pt idx="35608">
                  <c:v>1.5059</c:v>
                </c:pt>
                <c:pt idx="35609">
                  <c:v>1.5059</c:v>
                </c:pt>
                <c:pt idx="35610">
                  <c:v>1.5059</c:v>
                </c:pt>
                <c:pt idx="35611">
                  <c:v>1.5059</c:v>
                </c:pt>
                <c:pt idx="35612">
                  <c:v>1.5059</c:v>
                </c:pt>
                <c:pt idx="35613">
                  <c:v>1.5059</c:v>
                </c:pt>
                <c:pt idx="35614">
                  <c:v>1.5059</c:v>
                </c:pt>
                <c:pt idx="35615">
                  <c:v>1.5059</c:v>
                </c:pt>
                <c:pt idx="35616">
                  <c:v>1.5059</c:v>
                </c:pt>
                <c:pt idx="35617">
                  <c:v>1.5059</c:v>
                </c:pt>
                <c:pt idx="35618">
                  <c:v>1.5373000000000001</c:v>
                </c:pt>
                <c:pt idx="35619">
                  <c:v>1.5059</c:v>
                </c:pt>
                <c:pt idx="35620">
                  <c:v>1.5373000000000001</c:v>
                </c:pt>
                <c:pt idx="35621">
                  <c:v>1.5373000000000001</c:v>
                </c:pt>
                <c:pt idx="35622">
                  <c:v>1.5059</c:v>
                </c:pt>
                <c:pt idx="35623">
                  <c:v>1.5059</c:v>
                </c:pt>
                <c:pt idx="35624">
                  <c:v>1.5059</c:v>
                </c:pt>
                <c:pt idx="35625">
                  <c:v>1.5373000000000001</c:v>
                </c:pt>
                <c:pt idx="35626">
                  <c:v>1.5373000000000001</c:v>
                </c:pt>
                <c:pt idx="35627">
                  <c:v>1.5059</c:v>
                </c:pt>
                <c:pt idx="35628">
                  <c:v>1.5373000000000001</c:v>
                </c:pt>
                <c:pt idx="35629">
                  <c:v>1.5059</c:v>
                </c:pt>
                <c:pt idx="35630">
                  <c:v>1.5059</c:v>
                </c:pt>
                <c:pt idx="35631">
                  <c:v>1.5059</c:v>
                </c:pt>
                <c:pt idx="35632">
                  <c:v>1.5373000000000001</c:v>
                </c:pt>
                <c:pt idx="35633">
                  <c:v>1.5059</c:v>
                </c:pt>
                <c:pt idx="35634">
                  <c:v>1.5373000000000001</c:v>
                </c:pt>
                <c:pt idx="35635">
                  <c:v>1.5059</c:v>
                </c:pt>
                <c:pt idx="35636">
                  <c:v>1.5059</c:v>
                </c:pt>
                <c:pt idx="35637">
                  <c:v>1.5373000000000001</c:v>
                </c:pt>
                <c:pt idx="35638">
                  <c:v>1.5373000000000001</c:v>
                </c:pt>
                <c:pt idx="35639">
                  <c:v>1.5059</c:v>
                </c:pt>
                <c:pt idx="35640">
                  <c:v>1.5373000000000001</c:v>
                </c:pt>
                <c:pt idx="35641">
                  <c:v>1.5373000000000001</c:v>
                </c:pt>
                <c:pt idx="35642">
                  <c:v>1.5373000000000001</c:v>
                </c:pt>
                <c:pt idx="35643">
                  <c:v>1.5059</c:v>
                </c:pt>
                <c:pt idx="35644">
                  <c:v>1.5373000000000001</c:v>
                </c:pt>
                <c:pt idx="35645">
                  <c:v>1.5373000000000001</c:v>
                </c:pt>
                <c:pt idx="35646">
                  <c:v>1.5373000000000001</c:v>
                </c:pt>
                <c:pt idx="35647">
                  <c:v>1.5373000000000001</c:v>
                </c:pt>
                <c:pt idx="35648">
                  <c:v>1.5373000000000001</c:v>
                </c:pt>
                <c:pt idx="35649">
                  <c:v>1.5059</c:v>
                </c:pt>
                <c:pt idx="35650">
                  <c:v>1.5373000000000001</c:v>
                </c:pt>
                <c:pt idx="35651">
                  <c:v>1.5373000000000001</c:v>
                </c:pt>
                <c:pt idx="35652">
                  <c:v>1.5373000000000001</c:v>
                </c:pt>
                <c:pt idx="35653">
                  <c:v>1.5373000000000001</c:v>
                </c:pt>
                <c:pt idx="35654">
                  <c:v>1.5373000000000001</c:v>
                </c:pt>
                <c:pt idx="35655">
                  <c:v>1.5373000000000001</c:v>
                </c:pt>
                <c:pt idx="35656">
                  <c:v>1.5373000000000001</c:v>
                </c:pt>
                <c:pt idx="35657">
                  <c:v>1.5373000000000001</c:v>
                </c:pt>
                <c:pt idx="35658">
                  <c:v>1.5059</c:v>
                </c:pt>
                <c:pt idx="35659">
                  <c:v>1.5373000000000001</c:v>
                </c:pt>
                <c:pt idx="35660">
                  <c:v>1.5373000000000001</c:v>
                </c:pt>
                <c:pt idx="35661">
                  <c:v>1.5373000000000001</c:v>
                </c:pt>
                <c:pt idx="35662">
                  <c:v>1.5373000000000001</c:v>
                </c:pt>
                <c:pt idx="35663">
                  <c:v>1.5373000000000001</c:v>
                </c:pt>
                <c:pt idx="35664">
                  <c:v>1.5373000000000001</c:v>
                </c:pt>
                <c:pt idx="35665">
                  <c:v>1.5373000000000001</c:v>
                </c:pt>
                <c:pt idx="35666">
                  <c:v>1.5059</c:v>
                </c:pt>
                <c:pt idx="35667">
                  <c:v>1.5373000000000001</c:v>
                </c:pt>
                <c:pt idx="35668">
                  <c:v>1.5373000000000001</c:v>
                </c:pt>
                <c:pt idx="35669">
                  <c:v>1.5373000000000001</c:v>
                </c:pt>
                <c:pt idx="35670">
                  <c:v>1.5373000000000001</c:v>
                </c:pt>
                <c:pt idx="35671">
                  <c:v>1.5373000000000001</c:v>
                </c:pt>
                <c:pt idx="35672">
                  <c:v>1.5373000000000001</c:v>
                </c:pt>
                <c:pt idx="35673">
                  <c:v>1.5373000000000001</c:v>
                </c:pt>
                <c:pt idx="35674">
                  <c:v>1.5373000000000001</c:v>
                </c:pt>
                <c:pt idx="35675">
                  <c:v>1.5373000000000001</c:v>
                </c:pt>
                <c:pt idx="35676">
                  <c:v>1.5373000000000001</c:v>
                </c:pt>
                <c:pt idx="35677">
                  <c:v>1.5373000000000001</c:v>
                </c:pt>
                <c:pt idx="35678">
                  <c:v>1.5373000000000001</c:v>
                </c:pt>
                <c:pt idx="35679">
                  <c:v>1.5373000000000001</c:v>
                </c:pt>
                <c:pt idx="35680">
                  <c:v>1.5373000000000001</c:v>
                </c:pt>
                <c:pt idx="35681">
                  <c:v>1.5373000000000001</c:v>
                </c:pt>
                <c:pt idx="35682">
                  <c:v>1.5373000000000001</c:v>
                </c:pt>
                <c:pt idx="35683">
                  <c:v>1.5373000000000001</c:v>
                </c:pt>
                <c:pt idx="35684">
                  <c:v>1.5373000000000001</c:v>
                </c:pt>
                <c:pt idx="35685">
                  <c:v>1.5373000000000001</c:v>
                </c:pt>
                <c:pt idx="35686">
                  <c:v>1.5373000000000001</c:v>
                </c:pt>
                <c:pt idx="35687">
                  <c:v>1.5373000000000001</c:v>
                </c:pt>
                <c:pt idx="35688">
                  <c:v>1.5373000000000001</c:v>
                </c:pt>
                <c:pt idx="35689">
                  <c:v>1.5373000000000001</c:v>
                </c:pt>
                <c:pt idx="35690">
                  <c:v>1.5373000000000001</c:v>
                </c:pt>
                <c:pt idx="35691">
                  <c:v>1.5373000000000001</c:v>
                </c:pt>
                <c:pt idx="35692">
                  <c:v>1.5373000000000001</c:v>
                </c:pt>
                <c:pt idx="35693">
                  <c:v>1.5373000000000001</c:v>
                </c:pt>
                <c:pt idx="35694">
                  <c:v>1.5373000000000001</c:v>
                </c:pt>
                <c:pt idx="35695">
                  <c:v>1.5373000000000001</c:v>
                </c:pt>
                <c:pt idx="35696">
                  <c:v>1.5373000000000001</c:v>
                </c:pt>
                <c:pt idx="35697">
                  <c:v>1.5373000000000001</c:v>
                </c:pt>
                <c:pt idx="35698">
                  <c:v>1.5373000000000001</c:v>
                </c:pt>
                <c:pt idx="35699">
                  <c:v>1.5373000000000001</c:v>
                </c:pt>
                <c:pt idx="35700">
                  <c:v>1.5373000000000001</c:v>
                </c:pt>
                <c:pt idx="35701">
                  <c:v>1.5373000000000001</c:v>
                </c:pt>
                <c:pt idx="35702">
                  <c:v>1.5373000000000001</c:v>
                </c:pt>
                <c:pt idx="35703">
                  <c:v>1.5373000000000001</c:v>
                </c:pt>
                <c:pt idx="35704">
                  <c:v>1.5373000000000001</c:v>
                </c:pt>
                <c:pt idx="35705">
                  <c:v>1.5373000000000001</c:v>
                </c:pt>
                <c:pt idx="35706">
                  <c:v>1.5373000000000001</c:v>
                </c:pt>
                <c:pt idx="35707">
                  <c:v>1.5373000000000001</c:v>
                </c:pt>
                <c:pt idx="35708">
                  <c:v>1.5373000000000001</c:v>
                </c:pt>
                <c:pt idx="35709">
                  <c:v>1.5373000000000001</c:v>
                </c:pt>
                <c:pt idx="35710">
                  <c:v>1.5373000000000001</c:v>
                </c:pt>
                <c:pt idx="35711">
                  <c:v>1.5373000000000001</c:v>
                </c:pt>
                <c:pt idx="35712">
                  <c:v>1.5373000000000001</c:v>
                </c:pt>
                <c:pt idx="35713">
                  <c:v>1.5373000000000001</c:v>
                </c:pt>
                <c:pt idx="35714">
                  <c:v>1.5686</c:v>
                </c:pt>
                <c:pt idx="35715">
                  <c:v>1.5373000000000001</c:v>
                </c:pt>
                <c:pt idx="35716">
                  <c:v>1.5373000000000001</c:v>
                </c:pt>
                <c:pt idx="35717">
                  <c:v>1.5373000000000001</c:v>
                </c:pt>
                <c:pt idx="35718">
                  <c:v>1.5373000000000001</c:v>
                </c:pt>
                <c:pt idx="35719">
                  <c:v>1.5373000000000001</c:v>
                </c:pt>
                <c:pt idx="35720">
                  <c:v>1.5373000000000001</c:v>
                </c:pt>
                <c:pt idx="35721">
                  <c:v>1.5373000000000001</c:v>
                </c:pt>
                <c:pt idx="35722">
                  <c:v>1.5373000000000001</c:v>
                </c:pt>
                <c:pt idx="35723">
                  <c:v>1.5686</c:v>
                </c:pt>
                <c:pt idx="35724">
                  <c:v>1.5373000000000001</c:v>
                </c:pt>
                <c:pt idx="35725">
                  <c:v>1.5373000000000001</c:v>
                </c:pt>
                <c:pt idx="35726">
                  <c:v>1.5686</c:v>
                </c:pt>
                <c:pt idx="35727">
                  <c:v>1.5373000000000001</c:v>
                </c:pt>
                <c:pt idx="35728">
                  <c:v>1.5373000000000001</c:v>
                </c:pt>
                <c:pt idx="35729">
                  <c:v>1.5373000000000001</c:v>
                </c:pt>
                <c:pt idx="35730">
                  <c:v>1.5373000000000001</c:v>
                </c:pt>
                <c:pt idx="35731">
                  <c:v>1.5373000000000001</c:v>
                </c:pt>
                <c:pt idx="35732">
                  <c:v>1.5373000000000001</c:v>
                </c:pt>
                <c:pt idx="35733">
                  <c:v>1.5373000000000001</c:v>
                </c:pt>
                <c:pt idx="35734">
                  <c:v>1.5373000000000001</c:v>
                </c:pt>
                <c:pt idx="35735">
                  <c:v>1.5686</c:v>
                </c:pt>
                <c:pt idx="35736">
                  <c:v>1.5373000000000001</c:v>
                </c:pt>
                <c:pt idx="35737">
                  <c:v>1.5373000000000001</c:v>
                </c:pt>
                <c:pt idx="35738">
                  <c:v>1.5373000000000001</c:v>
                </c:pt>
                <c:pt idx="35739">
                  <c:v>1.5373000000000001</c:v>
                </c:pt>
                <c:pt idx="35740">
                  <c:v>1.5686</c:v>
                </c:pt>
                <c:pt idx="35741">
                  <c:v>1.5373000000000001</c:v>
                </c:pt>
                <c:pt idx="35742">
                  <c:v>1.5373000000000001</c:v>
                </c:pt>
                <c:pt idx="35743">
                  <c:v>1.5686</c:v>
                </c:pt>
                <c:pt idx="35744">
                  <c:v>1.5373000000000001</c:v>
                </c:pt>
                <c:pt idx="35745">
                  <c:v>1.5373000000000001</c:v>
                </c:pt>
                <c:pt idx="35746">
                  <c:v>1.5373000000000001</c:v>
                </c:pt>
                <c:pt idx="35747">
                  <c:v>1.5373000000000001</c:v>
                </c:pt>
                <c:pt idx="35748">
                  <c:v>1.5373000000000001</c:v>
                </c:pt>
                <c:pt idx="35749">
                  <c:v>1.5373000000000001</c:v>
                </c:pt>
                <c:pt idx="35750">
                  <c:v>1.5373000000000001</c:v>
                </c:pt>
                <c:pt idx="35751">
                  <c:v>1.5686</c:v>
                </c:pt>
                <c:pt idx="35752">
                  <c:v>1.5373000000000001</c:v>
                </c:pt>
                <c:pt idx="35753">
                  <c:v>1.5373000000000001</c:v>
                </c:pt>
                <c:pt idx="35754">
                  <c:v>1.5373000000000001</c:v>
                </c:pt>
                <c:pt idx="35755">
                  <c:v>1.5373000000000001</c:v>
                </c:pt>
                <c:pt idx="35756">
                  <c:v>1.5373000000000001</c:v>
                </c:pt>
                <c:pt idx="35757">
                  <c:v>1.5373000000000001</c:v>
                </c:pt>
                <c:pt idx="35758">
                  <c:v>1.5373000000000001</c:v>
                </c:pt>
                <c:pt idx="35759">
                  <c:v>1.5373000000000001</c:v>
                </c:pt>
                <c:pt idx="35760">
                  <c:v>1.5373000000000001</c:v>
                </c:pt>
                <c:pt idx="35761">
                  <c:v>1.5686</c:v>
                </c:pt>
                <c:pt idx="35762">
                  <c:v>1.5373000000000001</c:v>
                </c:pt>
                <c:pt idx="35763">
                  <c:v>1.5373000000000001</c:v>
                </c:pt>
                <c:pt idx="35764">
                  <c:v>1.5373000000000001</c:v>
                </c:pt>
                <c:pt idx="35765">
                  <c:v>1.5373000000000001</c:v>
                </c:pt>
                <c:pt idx="35766">
                  <c:v>1.5373000000000001</c:v>
                </c:pt>
                <c:pt idx="35767">
                  <c:v>1.5373000000000001</c:v>
                </c:pt>
                <c:pt idx="35768">
                  <c:v>1.5686</c:v>
                </c:pt>
                <c:pt idx="35769">
                  <c:v>1.5686</c:v>
                </c:pt>
                <c:pt idx="35770">
                  <c:v>1.5686</c:v>
                </c:pt>
                <c:pt idx="35771">
                  <c:v>1.5373000000000001</c:v>
                </c:pt>
                <c:pt idx="35772">
                  <c:v>1.5686</c:v>
                </c:pt>
                <c:pt idx="35773">
                  <c:v>1.5686</c:v>
                </c:pt>
                <c:pt idx="35774">
                  <c:v>1.5686</c:v>
                </c:pt>
                <c:pt idx="35775">
                  <c:v>1.5373000000000001</c:v>
                </c:pt>
                <c:pt idx="35776">
                  <c:v>1.5373000000000001</c:v>
                </c:pt>
                <c:pt idx="35777">
                  <c:v>1.5373000000000001</c:v>
                </c:pt>
                <c:pt idx="35778">
                  <c:v>1.5373000000000001</c:v>
                </c:pt>
                <c:pt idx="35779">
                  <c:v>1.5373000000000001</c:v>
                </c:pt>
                <c:pt idx="35780">
                  <c:v>1.5373000000000001</c:v>
                </c:pt>
                <c:pt idx="35781">
                  <c:v>1.5373000000000001</c:v>
                </c:pt>
                <c:pt idx="35782">
                  <c:v>1.5686</c:v>
                </c:pt>
                <c:pt idx="35783">
                  <c:v>1.5686</c:v>
                </c:pt>
                <c:pt idx="35784">
                  <c:v>1.5373000000000001</c:v>
                </c:pt>
                <c:pt idx="35785">
                  <c:v>1.5373000000000001</c:v>
                </c:pt>
                <c:pt idx="35786">
                  <c:v>1.5686</c:v>
                </c:pt>
                <c:pt idx="35787">
                  <c:v>1.5373000000000001</c:v>
                </c:pt>
                <c:pt idx="35788">
                  <c:v>1.5686</c:v>
                </c:pt>
                <c:pt idx="35789">
                  <c:v>1.5686</c:v>
                </c:pt>
                <c:pt idx="35790">
                  <c:v>1.5373000000000001</c:v>
                </c:pt>
                <c:pt idx="35791">
                  <c:v>1.5373000000000001</c:v>
                </c:pt>
                <c:pt idx="35792">
                  <c:v>1.5686</c:v>
                </c:pt>
                <c:pt idx="35793">
                  <c:v>1.5686</c:v>
                </c:pt>
                <c:pt idx="35794">
                  <c:v>1.5373000000000001</c:v>
                </c:pt>
                <c:pt idx="35795">
                  <c:v>1.5686</c:v>
                </c:pt>
                <c:pt idx="35796">
                  <c:v>1.5686</c:v>
                </c:pt>
                <c:pt idx="35797">
                  <c:v>1.5686</c:v>
                </c:pt>
                <c:pt idx="35798">
                  <c:v>1.5373000000000001</c:v>
                </c:pt>
                <c:pt idx="35799">
                  <c:v>1.5373000000000001</c:v>
                </c:pt>
                <c:pt idx="35800">
                  <c:v>1.5373000000000001</c:v>
                </c:pt>
                <c:pt idx="35801">
                  <c:v>1.5373000000000001</c:v>
                </c:pt>
                <c:pt idx="35802">
                  <c:v>1.5686</c:v>
                </c:pt>
                <c:pt idx="35803">
                  <c:v>1.5686</c:v>
                </c:pt>
                <c:pt idx="35804">
                  <c:v>1.5686</c:v>
                </c:pt>
                <c:pt idx="35805">
                  <c:v>1.5686</c:v>
                </c:pt>
                <c:pt idx="35806">
                  <c:v>1.5686</c:v>
                </c:pt>
                <c:pt idx="35807">
                  <c:v>1.5686</c:v>
                </c:pt>
                <c:pt idx="35808">
                  <c:v>1.5686</c:v>
                </c:pt>
                <c:pt idx="35809">
                  <c:v>1.5373000000000001</c:v>
                </c:pt>
                <c:pt idx="35810">
                  <c:v>1.5373000000000001</c:v>
                </c:pt>
                <c:pt idx="35811">
                  <c:v>1.5373000000000001</c:v>
                </c:pt>
                <c:pt idx="35812">
                  <c:v>1.5686</c:v>
                </c:pt>
                <c:pt idx="35813">
                  <c:v>1.5686</c:v>
                </c:pt>
                <c:pt idx="35814">
                  <c:v>1.5686</c:v>
                </c:pt>
                <c:pt idx="35815">
                  <c:v>1.5686</c:v>
                </c:pt>
                <c:pt idx="35816">
                  <c:v>1.5686</c:v>
                </c:pt>
                <c:pt idx="35817">
                  <c:v>1.5686</c:v>
                </c:pt>
                <c:pt idx="35818">
                  <c:v>1.5686</c:v>
                </c:pt>
                <c:pt idx="35819">
                  <c:v>1.5686</c:v>
                </c:pt>
                <c:pt idx="35820">
                  <c:v>1.5686</c:v>
                </c:pt>
                <c:pt idx="35821">
                  <c:v>1.5373000000000001</c:v>
                </c:pt>
                <c:pt idx="35822">
                  <c:v>1.5686</c:v>
                </c:pt>
                <c:pt idx="35823">
                  <c:v>1.5686</c:v>
                </c:pt>
                <c:pt idx="35824">
                  <c:v>1.5686</c:v>
                </c:pt>
                <c:pt idx="35825">
                  <c:v>1.5686</c:v>
                </c:pt>
                <c:pt idx="35826">
                  <c:v>1.5686</c:v>
                </c:pt>
                <c:pt idx="35827">
                  <c:v>1.5373000000000001</c:v>
                </c:pt>
                <c:pt idx="35828">
                  <c:v>1.5686</c:v>
                </c:pt>
                <c:pt idx="35829">
                  <c:v>1.5686</c:v>
                </c:pt>
                <c:pt idx="35830">
                  <c:v>1.5373000000000001</c:v>
                </c:pt>
                <c:pt idx="35831">
                  <c:v>1.5686</c:v>
                </c:pt>
                <c:pt idx="35832">
                  <c:v>1.5373000000000001</c:v>
                </c:pt>
                <c:pt idx="35833">
                  <c:v>1.5686</c:v>
                </c:pt>
                <c:pt idx="35834">
                  <c:v>1.5373000000000001</c:v>
                </c:pt>
                <c:pt idx="35835">
                  <c:v>1.5686</c:v>
                </c:pt>
                <c:pt idx="35836">
                  <c:v>1.5686</c:v>
                </c:pt>
                <c:pt idx="35837">
                  <c:v>1.5373000000000001</c:v>
                </c:pt>
                <c:pt idx="35838">
                  <c:v>1.5686</c:v>
                </c:pt>
                <c:pt idx="35839">
                  <c:v>1.5686</c:v>
                </c:pt>
                <c:pt idx="35840">
                  <c:v>1.5686</c:v>
                </c:pt>
                <c:pt idx="35841">
                  <c:v>1.5373000000000001</c:v>
                </c:pt>
                <c:pt idx="35842">
                  <c:v>1.5686</c:v>
                </c:pt>
                <c:pt idx="35843">
                  <c:v>1.5686</c:v>
                </c:pt>
                <c:pt idx="35844">
                  <c:v>1.5686</c:v>
                </c:pt>
                <c:pt idx="35845">
                  <c:v>1.5686</c:v>
                </c:pt>
                <c:pt idx="35846">
                  <c:v>1.5686</c:v>
                </c:pt>
                <c:pt idx="35847">
                  <c:v>1.5686</c:v>
                </c:pt>
                <c:pt idx="35848">
                  <c:v>1.5686</c:v>
                </c:pt>
                <c:pt idx="35849">
                  <c:v>1.5686</c:v>
                </c:pt>
                <c:pt idx="35850">
                  <c:v>1.5686</c:v>
                </c:pt>
                <c:pt idx="35851">
                  <c:v>1.5686</c:v>
                </c:pt>
                <c:pt idx="35852">
                  <c:v>1.5686</c:v>
                </c:pt>
                <c:pt idx="35853">
                  <c:v>1.5373000000000001</c:v>
                </c:pt>
                <c:pt idx="35854">
                  <c:v>1.5373000000000001</c:v>
                </c:pt>
                <c:pt idx="35855">
                  <c:v>1.5686</c:v>
                </c:pt>
                <c:pt idx="35856">
                  <c:v>1.5686</c:v>
                </c:pt>
                <c:pt idx="35857">
                  <c:v>1.5686</c:v>
                </c:pt>
                <c:pt idx="35858">
                  <c:v>1.5686</c:v>
                </c:pt>
                <c:pt idx="35859">
                  <c:v>1.5686</c:v>
                </c:pt>
                <c:pt idx="35860">
                  <c:v>1.5686</c:v>
                </c:pt>
                <c:pt idx="35861">
                  <c:v>1.5686</c:v>
                </c:pt>
                <c:pt idx="35862">
                  <c:v>1.5686</c:v>
                </c:pt>
                <c:pt idx="35863">
                  <c:v>1.5686</c:v>
                </c:pt>
                <c:pt idx="35864">
                  <c:v>1.5686</c:v>
                </c:pt>
                <c:pt idx="35865">
                  <c:v>1.5686</c:v>
                </c:pt>
                <c:pt idx="35866">
                  <c:v>1.5686</c:v>
                </c:pt>
                <c:pt idx="35867">
                  <c:v>1.5686</c:v>
                </c:pt>
                <c:pt idx="35868">
                  <c:v>1.5686</c:v>
                </c:pt>
                <c:pt idx="35869">
                  <c:v>1.5373000000000001</c:v>
                </c:pt>
                <c:pt idx="35870">
                  <c:v>1.5686</c:v>
                </c:pt>
                <c:pt idx="35871">
                  <c:v>1.5686</c:v>
                </c:pt>
                <c:pt idx="35872">
                  <c:v>1.5686</c:v>
                </c:pt>
                <c:pt idx="35873">
                  <c:v>1.5686</c:v>
                </c:pt>
                <c:pt idx="35874">
                  <c:v>1.5686</c:v>
                </c:pt>
                <c:pt idx="35875">
                  <c:v>1.5686</c:v>
                </c:pt>
                <c:pt idx="35876">
                  <c:v>1.5686</c:v>
                </c:pt>
                <c:pt idx="35877">
                  <c:v>1.5686</c:v>
                </c:pt>
                <c:pt idx="35878">
                  <c:v>1.5686</c:v>
                </c:pt>
                <c:pt idx="35879">
                  <c:v>1.5686</c:v>
                </c:pt>
                <c:pt idx="35880">
                  <c:v>1.5686</c:v>
                </c:pt>
                <c:pt idx="35881">
                  <c:v>1.5686</c:v>
                </c:pt>
                <c:pt idx="35882">
                  <c:v>1.5686</c:v>
                </c:pt>
                <c:pt idx="35883">
                  <c:v>1.5686</c:v>
                </c:pt>
                <c:pt idx="35884">
                  <c:v>1.5373000000000001</c:v>
                </c:pt>
                <c:pt idx="35885">
                  <c:v>1.5686</c:v>
                </c:pt>
                <c:pt idx="35886">
                  <c:v>1.5686</c:v>
                </c:pt>
                <c:pt idx="35887">
                  <c:v>1.5686</c:v>
                </c:pt>
                <c:pt idx="35888">
                  <c:v>1.5686</c:v>
                </c:pt>
                <c:pt idx="35889">
                  <c:v>1.5686</c:v>
                </c:pt>
                <c:pt idx="35890">
                  <c:v>1.5373000000000001</c:v>
                </c:pt>
                <c:pt idx="35891">
                  <c:v>1.5686</c:v>
                </c:pt>
                <c:pt idx="35892">
                  <c:v>1.5686</c:v>
                </c:pt>
                <c:pt idx="35893">
                  <c:v>1.5686</c:v>
                </c:pt>
                <c:pt idx="35894">
                  <c:v>1.5686</c:v>
                </c:pt>
                <c:pt idx="35895">
                  <c:v>1.5686</c:v>
                </c:pt>
                <c:pt idx="35896">
                  <c:v>1.5686</c:v>
                </c:pt>
                <c:pt idx="35897">
                  <c:v>1.5686</c:v>
                </c:pt>
                <c:pt idx="35898">
                  <c:v>1.5686</c:v>
                </c:pt>
                <c:pt idx="35899">
                  <c:v>1.5686</c:v>
                </c:pt>
                <c:pt idx="35900">
                  <c:v>1.5686</c:v>
                </c:pt>
                <c:pt idx="35901">
                  <c:v>1.5686</c:v>
                </c:pt>
                <c:pt idx="35902">
                  <c:v>1.5686</c:v>
                </c:pt>
                <c:pt idx="35903">
                  <c:v>1.5686</c:v>
                </c:pt>
                <c:pt idx="35904">
                  <c:v>1.5686</c:v>
                </c:pt>
                <c:pt idx="35905">
                  <c:v>1.5686</c:v>
                </c:pt>
                <c:pt idx="35906">
                  <c:v>1.5373000000000001</c:v>
                </c:pt>
                <c:pt idx="35907">
                  <c:v>1.5686</c:v>
                </c:pt>
                <c:pt idx="35908">
                  <c:v>1.5686</c:v>
                </c:pt>
                <c:pt idx="35909">
                  <c:v>1.5686</c:v>
                </c:pt>
                <c:pt idx="35910">
                  <c:v>1.5686</c:v>
                </c:pt>
                <c:pt idx="35911">
                  <c:v>1.5686</c:v>
                </c:pt>
                <c:pt idx="35912">
                  <c:v>1.5686</c:v>
                </c:pt>
                <c:pt idx="35913">
                  <c:v>1.5686</c:v>
                </c:pt>
                <c:pt idx="35914">
                  <c:v>1.5686</c:v>
                </c:pt>
                <c:pt idx="35915">
                  <c:v>1.5686</c:v>
                </c:pt>
                <c:pt idx="35916">
                  <c:v>1.5686</c:v>
                </c:pt>
                <c:pt idx="35917">
                  <c:v>1.5686</c:v>
                </c:pt>
                <c:pt idx="35918">
                  <c:v>1.5686</c:v>
                </c:pt>
                <c:pt idx="35919">
                  <c:v>1.5686</c:v>
                </c:pt>
                <c:pt idx="35920">
                  <c:v>1.5686</c:v>
                </c:pt>
                <c:pt idx="35921">
                  <c:v>1.5686</c:v>
                </c:pt>
                <c:pt idx="35922">
                  <c:v>1.5686</c:v>
                </c:pt>
                <c:pt idx="35923">
                  <c:v>1.5686</c:v>
                </c:pt>
                <c:pt idx="35924">
                  <c:v>1.5686</c:v>
                </c:pt>
                <c:pt idx="35925">
                  <c:v>1.5373000000000001</c:v>
                </c:pt>
                <c:pt idx="35926">
                  <c:v>1.5686</c:v>
                </c:pt>
                <c:pt idx="35927">
                  <c:v>1.5686</c:v>
                </c:pt>
                <c:pt idx="35928">
                  <c:v>1.5686</c:v>
                </c:pt>
                <c:pt idx="35929">
                  <c:v>1.5686</c:v>
                </c:pt>
                <c:pt idx="35930">
                  <c:v>1.5686</c:v>
                </c:pt>
                <c:pt idx="35931">
                  <c:v>1.5686</c:v>
                </c:pt>
                <c:pt idx="35932">
                  <c:v>1.5686</c:v>
                </c:pt>
                <c:pt idx="35933">
                  <c:v>1.5686</c:v>
                </c:pt>
                <c:pt idx="35934">
                  <c:v>1.5686</c:v>
                </c:pt>
                <c:pt idx="35935">
                  <c:v>1.5686</c:v>
                </c:pt>
                <c:pt idx="35936">
                  <c:v>1.5686</c:v>
                </c:pt>
                <c:pt idx="35937">
                  <c:v>1.5686</c:v>
                </c:pt>
                <c:pt idx="35938">
                  <c:v>1.5686</c:v>
                </c:pt>
                <c:pt idx="35939">
                  <c:v>1.5686</c:v>
                </c:pt>
                <c:pt idx="35940">
                  <c:v>1.5686</c:v>
                </c:pt>
                <c:pt idx="35941">
                  <c:v>1.5686</c:v>
                </c:pt>
                <c:pt idx="35942">
                  <c:v>1.5686</c:v>
                </c:pt>
                <c:pt idx="35943">
                  <c:v>1.5686</c:v>
                </c:pt>
                <c:pt idx="35944">
                  <c:v>1.5686</c:v>
                </c:pt>
                <c:pt idx="35945">
                  <c:v>1.5373000000000001</c:v>
                </c:pt>
                <c:pt idx="35946">
                  <c:v>1.5686</c:v>
                </c:pt>
                <c:pt idx="35947">
                  <c:v>1.5686</c:v>
                </c:pt>
                <c:pt idx="35948">
                  <c:v>1.5686</c:v>
                </c:pt>
                <c:pt idx="35949">
                  <c:v>1.5686</c:v>
                </c:pt>
                <c:pt idx="35950">
                  <c:v>1.5686</c:v>
                </c:pt>
                <c:pt idx="35951">
                  <c:v>1.5686</c:v>
                </c:pt>
                <c:pt idx="35952">
                  <c:v>1.5686</c:v>
                </c:pt>
                <c:pt idx="35953">
                  <c:v>1.5686</c:v>
                </c:pt>
                <c:pt idx="35954">
                  <c:v>1.5686</c:v>
                </c:pt>
                <c:pt idx="35955">
                  <c:v>1.5686</c:v>
                </c:pt>
                <c:pt idx="35956">
                  <c:v>1.5686</c:v>
                </c:pt>
                <c:pt idx="35957">
                  <c:v>1.5686</c:v>
                </c:pt>
                <c:pt idx="35958">
                  <c:v>1.5686</c:v>
                </c:pt>
                <c:pt idx="35959">
                  <c:v>1.5686</c:v>
                </c:pt>
                <c:pt idx="35960">
                  <c:v>1.5686</c:v>
                </c:pt>
                <c:pt idx="35961">
                  <c:v>1.5686</c:v>
                </c:pt>
                <c:pt idx="35962">
                  <c:v>1.5686</c:v>
                </c:pt>
                <c:pt idx="35963">
                  <c:v>1.5686</c:v>
                </c:pt>
                <c:pt idx="35964">
                  <c:v>1.5686</c:v>
                </c:pt>
                <c:pt idx="35965">
                  <c:v>1.5686</c:v>
                </c:pt>
                <c:pt idx="35966">
                  <c:v>1.5686</c:v>
                </c:pt>
                <c:pt idx="35967">
                  <c:v>1.5686</c:v>
                </c:pt>
                <c:pt idx="35968">
                  <c:v>1.5686</c:v>
                </c:pt>
                <c:pt idx="35969">
                  <c:v>1.5686</c:v>
                </c:pt>
                <c:pt idx="35970">
                  <c:v>1.5686</c:v>
                </c:pt>
                <c:pt idx="35971">
                  <c:v>1.5686</c:v>
                </c:pt>
                <c:pt idx="35972">
                  <c:v>1.5686</c:v>
                </c:pt>
                <c:pt idx="35973">
                  <c:v>1.5686</c:v>
                </c:pt>
                <c:pt idx="35974">
                  <c:v>1.5686</c:v>
                </c:pt>
                <c:pt idx="35975">
                  <c:v>1.5686</c:v>
                </c:pt>
                <c:pt idx="35976">
                  <c:v>1.5686</c:v>
                </c:pt>
                <c:pt idx="35977">
                  <c:v>1.5686</c:v>
                </c:pt>
                <c:pt idx="35978">
                  <c:v>1.5686</c:v>
                </c:pt>
                <c:pt idx="35979">
                  <c:v>1.5686</c:v>
                </c:pt>
                <c:pt idx="35980">
                  <c:v>1.5686</c:v>
                </c:pt>
                <c:pt idx="35981">
                  <c:v>1.5686</c:v>
                </c:pt>
                <c:pt idx="35982">
                  <c:v>1.5686</c:v>
                </c:pt>
                <c:pt idx="35983">
                  <c:v>1.5686</c:v>
                </c:pt>
                <c:pt idx="35984">
                  <c:v>1.5686</c:v>
                </c:pt>
                <c:pt idx="35985">
                  <c:v>1.5686</c:v>
                </c:pt>
                <c:pt idx="35986">
                  <c:v>1.5686</c:v>
                </c:pt>
                <c:pt idx="35987">
                  <c:v>1.5686</c:v>
                </c:pt>
                <c:pt idx="35988">
                  <c:v>1.5686</c:v>
                </c:pt>
                <c:pt idx="35989">
                  <c:v>1.5686</c:v>
                </c:pt>
                <c:pt idx="35990">
                  <c:v>1.5686</c:v>
                </c:pt>
                <c:pt idx="35991">
                  <c:v>1.5686</c:v>
                </c:pt>
                <c:pt idx="35992">
                  <c:v>1.5686</c:v>
                </c:pt>
                <c:pt idx="35993">
                  <c:v>1.5686</c:v>
                </c:pt>
                <c:pt idx="35994">
                  <c:v>1.5686</c:v>
                </c:pt>
                <c:pt idx="35995">
                  <c:v>1.5686</c:v>
                </c:pt>
                <c:pt idx="35996">
                  <c:v>1.5686</c:v>
                </c:pt>
                <c:pt idx="35997">
                  <c:v>1.5686</c:v>
                </c:pt>
                <c:pt idx="35998">
                  <c:v>1.5686</c:v>
                </c:pt>
                <c:pt idx="35999">
                  <c:v>1.5686</c:v>
                </c:pt>
                <c:pt idx="36000">
                  <c:v>1.5686</c:v>
                </c:pt>
                <c:pt idx="36001">
                  <c:v>1.5686</c:v>
                </c:pt>
                <c:pt idx="36002">
                  <c:v>1.5686</c:v>
                </c:pt>
                <c:pt idx="36003">
                  <c:v>1.5686</c:v>
                </c:pt>
                <c:pt idx="36004">
                  <c:v>1.5686</c:v>
                </c:pt>
                <c:pt idx="36005">
                  <c:v>1.5373000000000001</c:v>
                </c:pt>
                <c:pt idx="36006">
                  <c:v>1.5686</c:v>
                </c:pt>
                <c:pt idx="36007">
                  <c:v>1.5686</c:v>
                </c:pt>
                <c:pt idx="36008">
                  <c:v>1.5373000000000001</c:v>
                </c:pt>
                <c:pt idx="36009">
                  <c:v>1.5686</c:v>
                </c:pt>
                <c:pt idx="36010">
                  <c:v>1.5686</c:v>
                </c:pt>
                <c:pt idx="36011">
                  <c:v>1.5686</c:v>
                </c:pt>
                <c:pt idx="36012">
                  <c:v>1.5686</c:v>
                </c:pt>
                <c:pt idx="36013">
                  <c:v>1.5686</c:v>
                </c:pt>
                <c:pt idx="36014">
                  <c:v>1.5686</c:v>
                </c:pt>
                <c:pt idx="36015">
                  <c:v>1.5686</c:v>
                </c:pt>
                <c:pt idx="36016">
                  <c:v>1.5686</c:v>
                </c:pt>
                <c:pt idx="36017">
                  <c:v>1.5686</c:v>
                </c:pt>
                <c:pt idx="36018">
                  <c:v>1.5686</c:v>
                </c:pt>
                <c:pt idx="36019">
                  <c:v>1.5686</c:v>
                </c:pt>
                <c:pt idx="36020">
                  <c:v>1.5686</c:v>
                </c:pt>
                <c:pt idx="36021">
                  <c:v>1.5686</c:v>
                </c:pt>
                <c:pt idx="36022">
                  <c:v>1.5686</c:v>
                </c:pt>
                <c:pt idx="36023">
                  <c:v>1.5686</c:v>
                </c:pt>
                <c:pt idx="36024">
                  <c:v>1.5686</c:v>
                </c:pt>
                <c:pt idx="36025">
                  <c:v>1.5686</c:v>
                </c:pt>
                <c:pt idx="36026">
                  <c:v>1.5686</c:v>
                </c:pt>
                <c:pt idx="36027">
                  <c:v>1.5686</c:v>
                </c:pt>
                <c:pt idx="36028">
                  <c:v>1.5686</c:v>
                </c:pt>
                <c:pt idx="36029">
                  <c:v>1.5686</c:v>
                </c:pt>
                <c:pt idx="36030">
                  <c:v>1.5686</c:v>
                </c:pt>
                <c:pt idx="36031">
                  <c:v>1.5686</c:v>
                </c:pt>
                <c:pt idx="36032">
                  <c:v>1.5686</c:v>
                </c:pt>
                <c:pt idx="36033">
                  <c:v>1.5686</c:v>
                </c:pt>
                <c:pt idx="36034">
                  <c:v>1.5686</c:v>
                </c:pt>
                <c:pt idx="36035">
                  <c:v>1.5686</c:v>
                </c:pt>
                <c:pt idx="36036">
                  <c:v>1.5686</c:v>
                </c:pt>
                <c:pt idx="36037">
                  <c:v>1.5686</c:v>
                </c:pt>
                <c:pt idx="36038">
                  <c:v>1.5686</c:v>
                </c:pt>
                <c:pt idx="36039">
                  <c:v>1.5686</c:v>
                </c:pt>
                <c:pt idx="36040">
                  <c:v>1.5686</c:v>
                </c:pt>
                <c:pt idx="36041">
                  <c:v>1.5686</c:v>
                </c:pt>
                <c:pt idx="36042">
                  <c:v>1.5686</c:v>
                </c:pt>
                <c:pt idx="36043">
                  <c:v>1.5686</c:v>
                </c:pt>
                <c:pt idx="36044">
                  <c:v>1.5686</c:v>
                </c:pt>
                <c:pt idx="36045">
                  <c:v>1.5686</c:v>
                </c:pt>
                <c:pt idx="36046">
                  <c:v>1.5686</c:v>
                </c:pt>
                <c:pt idx="36047">
                  <c:v>1.5686</c:v>
                </c:pt>
                <c:pt idx="36048">
                  <c:v>1.5686</c:v>
                </c:pt>
                <c:pt idx="36049">
                  <c:v>1.5686</c:v>
                </c:pt>
                <c:pt idx="36050">
                  <c:v>1.5686</c:v>
                </c:pt>
                <c:pt idx="36051">
                  <c:v>1.5686</c:v>
                </c:pt>
                <c:pt idx="36052">
                  <c:v>1.5686</c:v>
                </c:pt>
                <c:pt idx="36053">
                  <c:v>1.5686</c:v>
                </c:pt>
                <c:pt idx="36054">
                  <c:v>1.5686</c:v>
                </c:pt>
                <c:pt idx="36055">
                  <c:v>1.5686</c:v>
                </c:pt>
                <c:pt idx="36056">
                  <c:v>1.5686</c:v>
                </c:pt>
                <c:pt idx="36057">
                  <c:v>1.5686</c:v>
                </c:pt>
                <c:pt idx="36058">
                  <c:v>1.5686</c:v>
                </c:pt>
                <c:pt idx="36059">
                  <c:v>1.5686</c:v>
                </c:pt>
                <c:pt idx="36060">
                  <c:v>1.5686</c:v>
                </c:pt>
                <c:pt idx="36061">
                  <c:v>1.5686</c:v>
                </c:pt>
                <c:pt idx="36062">
                  <c:v>1.5686</c:v>
                </c:pt>
                <c:pt idx="36063">
                  <c:v>1.5686</c:v>
                </c:pt>
                <c:pt idx="36064">
                  <c:v>1.5686</c:v>
                </c:pt>
                <c:pt idx="36065">
                  <c:v>1.5686</c:v>
                </c:pt>
                <c:pt idx="36066">
                  <c:v>1.5686</c:v>
                </c:pt>
                <c:pt idx="36067">
                  <c:v>1.5373000000000001</c:v>
                </c:pt>
                <c:pt idx="36068">
                  <c:v>1.5686</c:v>
                </c:pt>
                <c:pt idx="36069">
                  <c:v>1.5686</c:v>
                </c:pt>
                <c:pt idx="36070">
                  <c:v>1.5686</c:v>
                </c:pt>
                <c:pt idx="36071">
                  <c:v>1.5686</c:v>
                </c:pt>
                <c:pt idx="36072">
                  <c:v>1.5686</c:v>
                </c:pt>
                <c:pt idx="36073">
                  <c:v>1.5686</c:v>
                </c:pt>
                <c:pt idx="36074">
                  <c:v>1.5686</c:v>
                </c:pt>
                <c:pt idx="36075">
                  <c:v>1.5686</c:v>
                </c:pt>
                <c:pt idx="36076">
                  <c:v>1.5686</c:v>
                </c:pt>
                <c:pt idx="36077">
                  <c:v>1.5686</c:v>
                </c:pt>
                <c:pt idx="36078">
                  <c:v>1.5686</c:v>
                </c:pt>
                <c:pt idx="36079">
                  <c:v>1.5686</c:v>
                </c:pt>
                <c:pt idx="36080">
                  <c:v>1.5686</c:v>
                </c:pt>
                <c:pt idx="36081">
                  <c:v>1.5686</c:v>
                </c:pt>
                <c:pt idx="36082">
                  <c:v>1.5686</c:v>
                </c:pt>
                <c:pt idx="36083">
                  <c:v>1.5686</c:v>
                </c:pt>
                <c:pt idx="36084">
                  <c:v>1.5686</c:v>
                </c:pt>
                <c:pt idx="36085">
                  <c:v>1.5686</c:v>
                </c:pt>
                <c:pt idx="36086">
                  <c:v>1.5686</c:v>
                </c:pt>
                <c:pt idx="36087">
                  <c:v>1.5686</c:v>
                </c:pt>
                <c:pt idx="36088">
                  <c:v>1.5686</c:v>
                </c:pt>
                <c:pt idx="36089">
                  <c:v>1.5686</c:v>
                </c:pt>
                <c:pt idx="36090">
                  <c:v>1.5686</c:v>
                </c:pt>
                <c:pt idx="36091">
                  <c:v>1.5686</c:v>
                </c:pt>
                <c:pt idx="36092">
                  <c:v>1.5686</c:v>
                </c:pt>
                <c:pt idx="36093">
                  <c:v>1.5686</c:v>
                </c:pt>
                <c:pt idx="36094">
                  <c:v>1.5686</c:v>
                </c:pt>
                <c:pt idx="36095">
                  <c:v>1.5686</c:v>
                </c:pt>
                <c:pt idx="36096">
                  <c:v>1.5686</c:v>
                </c:pt>
                <c:pt idx="36097">
                  <c:v>1.5686</c:v>
                </c:pt>
                <c:pt idx="36098">
                  <c:v>1.5686</c:v>
                </c:pt>
                <c:pt idx="36099">
                  <c:v>1.5686</c:v>
                </c:pt>
                <c:pt idx="36100">
                  <c:v>1.5686</c:v>
                </c:pt>
                <c:pt idx="36101">
                  <c:v>1.5686</c:v>
                </c:pt>
                <c:pt idx="36102">
                  <c:v>1.5686</c:v>
                </c:pt>
                <c:pt idx="36103">
                  <c:v>1.5686</c:v>
                </c:pt>
                <c:pt idx="36104">
                  <c:v>1.5686</c:v>
                </c:pt>
                <c:pt idx="36105">
                  <c:v>1.5686</c:v>
                </c:pt>
                <c:pt idx="36106">
                  <c:v>1.5686</c:v>
                </c:pt>
                <c:pt idx="36107">
                  <c:v>1.5686</c:v>
                </c:pt>
                <c:pt idx="36108">
                  <c:v>1.5686</c:v>
                </c:pt>
                <c:pt idx="36109">
                  <c:v>1.5686</c:v>
                </c:pt>
                <c:pt idx="36110">
                  <c:v>1.5686</c:v>
                </c:pt>
                <c:pt idx="36111">
                  <c:v>1.5686</c:v>
                </c:pt>
                <c:pt idx="36112">
                  <c:v>1.5686</c:v>
                </c:pt>
                <c:pt idx="36113">
                  <c:v>1.5686</c:v>
                </c:pt>
                <c:pt idx="36114">
                  <c:v>1.5686</c:v>
                </c:pt>
                <c:pt idx="36115">
                  <c:v>1.5686</c:v>
                </c:pt>
                <c:pt idx="36116">
                  <c:v>1.5686</c:v>
                </c:pt>
                <c:pt idx="36117">
                  <c:v>1.5686</c:v>
                </c:pt>
                <c:pt idx="36118">
                  <c:v>1.5686</c:v>
                </c:pt>
                <c:pt idx="36119">
                  <c:v>1.5686</c:v>
                </c:pt>
                <c:pt idx="36120">
                  <c:v>1.5686</c:v>
                </c:pt>
                <c:pt idx="36121">
                  <c:v>1.5686</c:v>
                </c:pt>
                <c:pt idx="36122">
                  <c:v>1.5686</c:v>
                </c:pt>
                <c:pt idx="36123">
                  <c:v>1.5686</c:v>
                </c:pt>
                <c:pt idx="36124">
                  <c:v>1.5686</c:v>
                </c:pt>
                <c:pt idx="36125">
                  <c:v>1.5686</c:v>
                </c:pt>
                <c:pt idx="36126">
                  <c:v>1.5686</c:v>
                </c:pt>
                <c:pt idx="36127">
                  <c:v>1.5686</c:v>
                </c:pt>
                <c:pt idx="36128">
                  <c:v>1.5686</c:v>
                </c:pt>
                <c:pt idx="36129">
                  <c:v>1.5686</c:v>
                </c:pt>
                <c:pt idx="36130">
                  <c:v>1.5686</c:v>
                </c:pt>
                <c:pt idx="36131">
                  <c:v>1.5686</c:v>
                </c:pt>
                <c:pt idx="36132">
                  <c:v>1.5686</c:v>
                </c:pt>
                <c:pt idx="36133">
                  <c:v>1.5686</c:v>
                </c:pt>
                <c:pt idx="36134">
                  <c:v>1.5686</c:v>
                </c:pt>
                <c:pt idx="36135">
                  <c:v>1.5686</c:v>
                </c:pt>
                <c:pt idx="36136">
                  <c:v>1.5686</c:v>
                </c:pt>
                <c:pt idx="36137">
                  <c:v>1.5686</c:v>
                </c:pt>
                <c:pt idx="36138">
                  <c:v>1.5686</c:v>
                </c:pt>
                <c:pt idx="36139">
                  <c:v>1.5686</c:v>
                </c:pt>
                <c:pt idx="36140">
                  <c:v>1.5686</c:v>
                </c:pt>
                <c:pt idx="36141">
                  <c:v>1.5686</c:v>
                </c:pt>
                <c:pt idx="36142">
                  <c:v>1.5686</c:v>
                </c:pt>
                <c:pt idx="36143">
                  <c:v>1.5686</c:v>
                </c:pt>
                <c:pt idx="36144">
                  <c:v>1.5686</c:v>
                </c:pt>
                <c:pt idx="36145">
                  <c:v>1.5686</c:v>
                </c:pt>
                <c:pt idx="36146">
                  <c:v>1.5686</c:v>
                </c:pt>
                <c:pt idx="36147">
                  <c:v>1.5686</c:v>
                </c:pt>
                <c:pt idx="36148">
                  <c:v>1.5686</c:v>
                </c:pt>
                <c:pt idx="36149">
                  <c:v>1.5373000000000001</c:v>
                </c:pt>
                <c:pt idx="36150">
                  <c:v>1.5686</c:v>
                </c:pt>
                <c:pt idx="36151">
                  <c:v>1.5686</c:v>
                </c:pt>
                <c:pt idx="36152">
                  <c:v>1.5686</c:v>
                </c:pt>
                <c:pt idx="36153">
                  <c:v>1.5686</c:v>
                </c:pt>
                <c:pt idx="36154">
                  <c:v>1.5686</c:v>
                </c:pt>
                <c:pt idx="36155">
                  <c:v>1.5686</c:v>
                </c:pt>
                <c:pt idx="36156">
                  <c:v>1.5686</c:v>
                </c:pt>
                <c:pt idx="36157">
                  <c:v>1.5686</c:v>
                </c:pt>
                <c:pt idx="36158">
                  <c:v>1.5686</c:v>
                </c:pt>
                <c:pt idx="36159">
                  <c:v>1.5686</c:v>
                </c:pt>
                <c:pt idx="36160">
                  <c:v>1.5686</c:v>
                </c:pt>
                <c:pt idx="36161">
                  <c:v>1.5686</c:v>
                </c:pt>
                <c:pt idx="36162">
                  <c:v>1.5686</c:v>
                </c:pt>
                <c:pt idx="36163">
                  <c:v>1.5686</c:v>
                </c:pt>
                <c:pt idx="36164">
                  <c:v>1.5686</c:v>
                </c:pt>
                <c:pt idx="36165">
                  <c:v>1.5686</c:v>
                </c:pt>
                <c:pt idx="36166">
                  <c:v>1.5686</c:v>
                </c:pt>
                <c:pt idx="36167">
                  <c:v>1.5686</c:v>
                </c:pt>
                <c:pt idx="36168">
                  <c:v>1.5686</c:v>
                </c:pt>
                <c:pt idx="36169">
                  <c:v>1.5686</c:v>
                </c:pt>
                <c:pt idx="36170">
                  <c:v>1.5686</c:v>
                </c:pt>
                <c:pt idx="36171">
                  <c:v>1.5686</c:v>
                </c:pt>
                <c:pt idx="36172">
                  <c:v>1.5686</c:v>
                </c:pt>
                <c:pt idx="36173">
                  <c:v>1.5686</c:v>
                </c:pt>
                <c:pt idx="36174">
                  <c:v>1.5686</c:v>
                </c:pt>
                <c:pt idx="36175">
                  <c:v>1.5686</c:v>
                </c:pt>
                <c:pt idx="36176">
                  <c:v>1.5686</c:v>
                </c:pt>
                <c:pt idx="36177">
                  <c:v>1.5686</c:v>
                </c:pt>
                <c:pt idx="36178">
                  <c:v>1.5686</c:v>
                </c:pt>
                <c:pt idx="36179">
                  <c:v>1.5686</c:v>
                </c:pt>
                <c:pt idx="36180">
                  <c:v>1.5686</c:v>
                </c:pt>
                <c:pt idx="36181">
                  <c:v>1.5686</c:v>
                </c:pt>
                <c:pt idx="36182">
                  <c:v>1.5686</c:v>
                </c:pt>
                <c:pt idx="36183">
                  <c:v>1.5686</c:v>
                </c:pt>
                <c:pt idx="36184">
                  <c:v>1.5686</c:v>
                </c:pt>
                <c:pt idx="36185">
                  <c:v>1.5686</c:v>
                </c:pt>
                <c:pt idx="36186">
                  <c:v>1.5686</c:v>
                </c:pt>
                <c:pt idx="36187">
                  <c:v>1.5686</c:v>
                </c:pt>
                <c:pt idx="36188">
                  <c:v>1.5686</c:v>
                </c:pt>
                <c:pt idx="36189">
                  <c:v>1.5686</c:v>
                </c:pt>
                <c:pt idx="36190">
                  <c:v>1.5686</c:v>
                </c:pt>
                <c:pt idx="36191">
                  <c:v>1.5686</c:v>
                </c:pt>
                <c:pt idx="36192">
                  <c:v>1.5686</c:v>
                </c:pt>
                <c:pt idx="36193">
                  <c:v>1.5686</c:v>
                </c:pt>
                <c:pt idx="36194">
                  <c:v>1.5686</c:v>
                </c:pt>
                <c:pt idx="36195">
                  <c:v>1.5686</c:v>
                </c:pt>
                <c:pt idx="36196">
                  <c:v>1.5686</c:v>
                </c:pt>
                <c:pt idx="36197">
                  <c:v>1.5686</c:v>
                </c:pt>
                <c:pt idx="36198">
                  <c:v>1.5686</c:v>
                </c:pt>
                <c:pt idx="36199">
                  <c:v>1.5686</c:v>
                </c:pt>
                <c:pt idx="36200">
                  <c:v>1.5686</c:v>
                </c:pt>
                <c:pt idx="36201">
                  <c:v>1.5686</c:v>
                </c:pt>
                <c:pt idx="36202">
                  <c:v>1.5686</c:v>
                </c:pt>
                <c:pt idx="36203">
                  <c:v>1.5686</c:v>
                </c:pt>
                <c:pt idx="36204">
                  <c:v>1.5686</c:v>
                </c:pt>
                <c:pt idx="36205">
                  <c:v>1.5686</c:v>
                </c:pt>
                <c:pt idx="36206">
                  <c:v>1.5686</c:v>
                </c:pt>
                <c:pt idx="36207">
                  <c:v>1.5686</c:v>
                </c:pt>
                <c:pt idx="36208">
                  <c:v>1.5686</c:v>
                </c:pt>
                <c:pt idx="36209">
                  <c:v>1.5686</c:v>
                </c:pt>
                <c:pt idx="36210">
                  <c:v>1.5686</c:v>
                </c:pt>
                <c:pt idx="36211">
                  <c:v>1.5686</c:v>
                </c:pt>
                <c:pt idx="36212">
                  <c:v>1.5686</c:v>
                </c:pt>
                <c:pt idx="36213">
                  <c:v>1.5686</c:v>
                </c:pt>
                <c:pt idx="36214">
                  <c:v>1.5686</c:v>
                </c:pt>
                <c:pt idx="36215">
                  <c:v>1.5686</c:v>
                </c:pt>
                <c:pt idx="36216">
                  <c:v>1.5686</c:v>
                </c:pt>
                <c:pt idx="36217">
                  <c:v>1.5686</c:v>
                </c:pt>
                <c:pt idx="36218">
                  <c:v>1.5686</c:v>
                </c:pt>
                <c:pt idx="36219">
                  <c:v>1.5686</c:v>
                </c:pt>
                <c:pt idx="36220">
                  <c:v>1.5686</c:v>
                </c:pt>
                <c:pt idx="36221">
                  <c:v>1.5686</c:v>
                </c:pt>
                <c:pt idx="36222">
                  <c:v>1.5686</c:v>
                </c:pt>
                <c:pt idx="36223">
                  <c:v>1.5686</c:v>
                </c:pt>
                <c:pt idx="36224">
                  <c:v>1.5686</c:v>
                </c:pt>
                <c:pt idx="36225">
                  <c:v>1.5686</c:v>
                </c:pt>
                <c:pt idx="36226">
                  <c:v>1.5686</c:v>
                </c:pt>
                <c:pt idx="36227">
                  <c:v>1.5686</c:v>
                </c:pt>
                <c:pt idx="36228">
                  <c:v>1.5686</c:v>
                </c:pt>
                <c:pt idx="36229">
                  <c:v>1.5686</c:v>
                </c:pt>
                <c:pt idx="36230">
                  <c:v>1.5686</c:v>
                </c:pt>
                <c:pt idx="36231">
                  <c:v>1.5686</c:v>
                </c:pt>
                <c:pt idx="36232">
                  <c:v>1.5686</c:v>
                </c:pt>
                <c:pt idx="36233">
                  <c:v>1.5686</c:v>
                </c:pt>
                <c:pt idx="36234">
                  <c:v>1.5686</c:v>
                </c:pt>
                <c:pt idx="36235">
                  <c:v>1.5686</c:v>
                </c:pt>
                <c:pt idx="36236">
                  <c:v>1.5686</c:v>
                </c:pt>
                <c:pt idx="36237">
                  <c:v>1.5686</c:v>
                </c:pt>
                <c:pt idx="36238">
                  <c:v>1.5686</c:v>
                </c:pt>
                <c:pt idx="36239">
                  <c:v>1.5686</c:v>
                </c:pt>
                <c:pt idx="36240">
                  <c:v>1.5686</c:v>
                </c:pt>
                <c:pt idx="36241">
                  <c:v>1.5686</c:v>
                </c:pt>
                <c:pt idx="36242">
                  <c:v>1.5686</c:v>
                </c:pt>
                <c:pt idx="36243">
                  <c:v>1.5686</c:v>
                </c:pt>
                <c:pt idx="36244">
                  <c:v>1.5686</c:v>
                </c:pt>
                <c:pt idx="36245">
                  <c:v>1.5686</c:v>
                </c:pt>
                <c:pt idx="36246">
                  <c:v>1.5686</c:v>
                </c:pt>
                <c:pt idx="36247">
                  <c:v>1.5686</c:v>
                </c:pt>
                <c:pt idx="36248">
                  <c:v>1.5686</c:v>
                </c:pt>
                <c:pt idx="36249">
                  <c:v>1.5686</c:v>
                </c:pt>
                <c:pt idx="36250">
                  <c:v>1.5686</c:v>
                </c:pt>
                <c:pt idx="36251">
                  <c:v>1.5686</c:v>
                </c:pt>
                <c:pt idx="36252">
                  <c:v>1.5686</c:v>
                </c:pt>
                <c:pt idx="36253">
                  <c:v>1.5686</c:v>
                </c:pt>
                <c:pt idx="36254">
                  <c:v>1.5686</c:v>
                </c:pt>
                <c:pt idx="36255">
                  <c:v>1.5686</c:v>
                </c:pt>
                <c:pt idx="36256">
                  <c:v>1.5686</c:v>
                </c:pt>
                <c:pt idx="36257">
                  <c:v>1.5686</c:v>
                </c:pt>
                <c:pt idx="36258">
                  <c:v>1.5686</c:v>
                </c:pt>
                <c:pt idx="36259">
                  <c:v>1.5686</c:v>
                </c:pt>
                <c:pt idx="36260">
                  <c:v>1.5686</c:v>
                </c:pt>
                <c:pt idx="36261">
                  <c:v>1.5686</c:v>
                </c:pt>
                <c:pt idx="36262">
                  <c:v>1.5686</c:v>
                </c:pt>
                <c:pt idx="36263">
                  <c:v>1.5686</c:v>
                </c:pt>
                <c:pt idx="36264">
                  <c:v>1.5686</c:v>
                </c:pt>
                <c:pt idx="36265">
                  <c:v>1.5686</c:v>
                </c:pt>
                <c:pt idx="36266">
                  <c:v>1.5686</c:v>
                </c:pt>
                <c:pt idx="36267">
                  <c:v>1.5686</c:v>
                </c:pt>
                <c:pt idx="36268">
                  <c:v>1.5686</c:v>
                </c:pt>
                <c:pt idx="36269">
                  <c:v>1.5686</c:v>
                </c:pt>
                <c:pt idx="36270">
                  <c:v>1.5686</c:v>
                </c:pt>
                <c:pt idx="36271">
                  <c:v>1.5686</c:v>
                </c:pt>
                <c:pt idx="36272">
                  <c:v>1.5686</c:v>
                </c:pt>
                <c:pt idx="36273">
                  <c:v>1.5686</c:v>
                </c:pt>
                <c:pt idx="36274">
                  <c:v>1.5686</c:v>
                </c:pt>
                <c:pt idx="36275">
                  <c:v>1.5686</c:v>
                </c:pt>
                <c:pt idx="36276">
                  <c:v>1.5686</c:v>
                </c:pt>
                <c:pt idx="36277">
                  <c:v>1.5686</c:v>
                </c:pt>
                <c:pt idx="36278">
                  <c:v>1.5686</c:v>
                </c:pt>
                <c:pt idx="36279">
                  <c:v>1.5686</c:v>
                </c:pt>
                <c:pt idx="36280">
                  <c:v>1.5686</c:v>
                </c:pt>
                <c:pt idx="36281">
                  <c:v>1.5686</c:v>
                </c:pt>
                <c:pt idx="36282">
                  <c:v>1.5686</c:v>
                </c:pt>
                <c:pt idx="36283">
                  <c:v>1.5686</c:v>
                </c:pt>
                <c:pt idx="36284">
                  <c:v>1.5686</c:v>
                </c:pt>
                <c:pt idx="36285">
                  <c:v>1.5686</c:v>
                </c:pt>
                <c:pt idx="36286">
                  <c:v>1.5686</c:v>
                </c:pt>
                <c:pt idx="36287">
                  <c:v>1.5686</c:v>
                </c:pt>
                <c:pt idx="36288">
                  <c:v>1.5686</c:v>
                </c:pt>
                <c:pt idx="36289">
                  <c:v>1.5686</c:v>
                </c:pt>
                <c:pt idx="36290">
                  <c:v>1.5686</c:v>
                </c:pt>
                <c:pt idx="36291">
                  <c:v>1.5686</c:v>
                </c:pt>
                <c:pt idx="36292">
                  <c:v>1.5686</c:v>
                </c:pt>
                <c:pt idx="36293">
                  <c:v>1.5686</c:v>
                </c:pt>
                <c:pt idx="36294">
                  <c:v>1.5686</c:v>
                </c:pt>
                <c:pt idx="36295">
                  <c:v>1.5686</c:v>
                </c:pt>
                <c:pt idx="36296">
                  <c:v>1.5686</c:v>
                </c:pt>
                <c:pt idx="36297">
                  <c:v>1.5686</c:v>
                </c:pt>
                <c:pt idx="36298">
                  <c:v>1.5686</c:v>
                </c:pt>
                <c:pt idx="36299">
                  <c:v>1.5686</c:v>
                </c:pt>
                <c:pt idx="36300">
                  <c:v>1.5686</c:v>
                </c:pt>
                <c:pt idx="36301">
                  <c:v>1.5686</c:v>
                </c:pt>
                <c:pt idx="36302">
                  <c:v>1.5686</c:v>
                </c:pt>
                <c:pt idx="36303">
                  <c:v>1.5686</c:v>
                </c:pt>
                <c:pt idx="36304">
                  <c:v>1.5686</c:v>
                </c:pt>
                <c:pt idx="36305">
                  <c:v>1.5686</c:v>
                </c:pt>
                <c:pt idx="36306">
                  <c:v>1.5686</c:v>
                </c:pt>
                <c:pt idx="36307">
                  <c:v>1.5686</c:v>
                </c:pt>
                <c:pt idx="36308">
                  <c:v>1.5686</c:v>
                </c:pt>
                <c:pt idx="36309">
                  <c:v>1.5686</c:v>
                </c:pt>
                <c:pt idx="36310">
                  <c:v>1.5686</c:v>
                </c:pt>
                <c:pt idx="36311">
                  <c:v>1.5686</c:v>
                </c:pt>
                <c:pt idx="36312">
                  <c:v>1.5686</c:v>
                </c:pt>
                <c:pt idx="36313">
                  <c:v>1.5686</c:v>
                </c:pt>
                <c:pt idx="36314">
                  <c:v>1.5686</c:v>
                </c:pt>
                <c:pt idx="36315">
                  <c:v>1.5686</c:v>
                </c:pt>
                <c:pt idx="36316">
                  <c:v>1.5686</c:v>
                </c:pt>
                <c:pt idx="36317">
                  <c:v>1.5686</c:v>
                </c:pt>
                <c:pt idx="36318">
                  <c:v>1.5686</c:v>
                </c:pt>
                <c:pt idx="36319">
                  <c:v>1.5686</c:v>
                </c:pt>
                <c:pt idx="36320">
                  <c:v>1.5686</c:v>
                </c:pt>
                <c:pt idx="36321">
                  <c:v>1.5686</c:v>
                </c:pt>
                <c:pt idx="36322">
                  <c:v>1.5686</c:v>
                </c:pt>
                <c:pt idx="36323">
                  <c:v>1.5686</c:v>
                </c:pt>
                <c:pt idx="36324">
                  <c:v>1.5686</c:v>
                </c:pt>
                <c:pt idx="36325">
                  <c:v>1.5686</c:v>
                </c:pt>
                <c:pt idx="36326">
                  <c:v>1.5686</c:v>
                </c:pt>
                <c:pt idx="36327">
                  <c:v>1.5686</c:v>
                </c:pt>
                <c:pt idx="36328">
                  <c:v>1.5686</c:v>
                </c:pt>
                <c:pt idx="36329">
                  <c:v>1.5686</c:v>
                </c:pt>
                <c:pt idx="36330">
                  <c:v>1.5686</c:v>
                </c:pt>
                <c:pt idx="36331">
                  <c:v>1.5686</c:v>
                </c:pt>
                <c:pt idx="36332">
                  <c:v>1.5686</c:v>
                </c:pt>
                <c:pt idx="36333">
                  <c:v>1.5686</c:v>
                </c:pt>
                <c:pt idx="36334">
                  <c:v>1.5686</c:v>
                </c:pt>
                <c:pt idx="36335">
                  <c:v>1.5686</c:v>
                </c:pt>
                <c:pt idx="36336">
                  <c:v>1.5686</c:v>
                </c:pt>
                <c:pt idx="36337">
                  <c:v>1.5686</c:v>
                </c:pt>
                <c:pt idx="36338">
                  <c:v>1.5686</c:v>
                </c:pt>
                <c:pt idx="36339">
                  <c:v>1.5686</c:v>
                </c:pt>
                <c:pt idx="36340">
                  <c:v>1.5686</c:v>
                </c:pt>
                <c:pt idx="36341">
                  <c:v>1.5686</c:v>
                </c:pt>
                <c:pt idx="36342">
                  <c:v>1.5686</c:v>
                </c:pt>
                <c:pt idx="36343">
                  <c:v>1.5686</c:v>
                </c:pt>
                <c:pt idx="36344">
                  <c:v>1.5686</c:v>
                </c:pt>
                <c:pt idx="36345">
                  <c:v>1.5686</c:v>
                </c:pt>
                <c:pt idx="36346">
                  <c:v>1.5686</c:v>
                </c:pt>
                <c:pt idx="36347">
                  <c:v>1.5686</c:v>
                </c:pt>
                <c:pt idx="36348">
                  <c:v>1.5686</c:v>
                </c:pt>
                <c:pt idx="36349">
                  <c:v>1.5686</c:v>
                </c:pt>
                <c:pt idx="36350">
                  <c:v>1.5686</c:v>
                </c:pt>
                <c:pt idx="36351">
                  <c:v>1.5686</c:v>
                </c:pt>
                <c:pt idx="36352">
                  <c:v>1.5686</c:v>
                </c:pt>
                <c:pt idx="36353">
                  <c:v>1.5686</c:v>
                </c:pt>
                <c:pt idx="36354">
                  <c:v>1.5686</c:v>
                </c:pt>
                <c:pt idx="36355">
                  <c:v>1.5686</c:v>
                </c:pt>
                <c:pt idx="36356">
                  <c:v>1.5686</c:v>
                </c:pt>
                <c:pt idx="36357">
                  <c:v>1.5686</c:v>
                </c:pt>
                <c:pt idx="36358">
                  <c:v>1.5686</c:v>
                </c:pt>
                <c:pt idx="36359">
                  <c:v>1.5686</c:v>
                </c:pt>
                <c:pt idx="36360">
                  <c:v>1.5686</c:v>
                </c:pt>
                <c:pt idx="36361">
                  <c:v>1.5686</c:v>
                </c:pt>
                <c:pt idx="36362">
                  <c:v>1.5686</c:v>
                </c:pt>
                <c:pt idx="36363">
                  <c:v>1.5686</c:v>
                </c:pt>
                <c:pt idx="36364">
                  <c:v>1.5686</c:v>
                </c:pt>
                <c:pt idx="36365">
                  <c:v>1.5686</c:v>
                </c:pt>
                <c:pt idx="36366">
                  <c:v>1.5686</c:v>
                </c:pt>
                <c:pt idx="36367">
                  <c:v>1.5686</c:v>
                </c:pt>
                <c:pt idx="36368">
                  <c:v>1.5686</c:v>
                </c:pt>
                <c:pt idx="36369">
                  <c:v>1.5686</c:v>
                </c:pt>
                <c:pt idx="36370">
                  <c:v>1.5686</c:v>
                </c:pt>
                <c:pt idx="36371">
                  <c:v>1.5686</c:v>
                </c:pt>
                <c:pt idx="36372">
                  <c:v>1.5686</c:v>
                </c:pt>
                <c:pt idx="36373">
                  <c:v>1.5686</c:v>
                </c:pt>
                <c:pt idx="36374">
                  <c:v>1.5686</c:v>
                </c:pt>
                <c:pt idx="36375">
                  <c:v>1.5686</c:v>
                </c:pt>
                <c:pt idx="36376">
                  <c:v>1.5686</c:v>
                </c:pt>
                <c:pt idx="36377">
                  <c:v>1.5686</c:v>
                </c:pt>
                <c:pt idx="36378">
                  <c:v>1.5686</c:v>
                </c:pt>
                <c:pt idx="36379">
                  <c:v>1.5686</c:v>
                </c:pt>
                <c:pt idx="36380">
                  <c:v>1.5686</c:v>
                </c:pt>
                <c:pt idx="36381">
                  <c:v>1.5686</c:v>
                </c:pt>
                <c:pt idx="36382">
                  <c:v>1.5686</c:v>
                </c:pt>
                <c:pt idx="36383">
                  <c:v>1.5686</c:v>
                </c:pt>
                <c:pt idx="36384">
                  <c:v>1.5686</c:v>
                </c:pt>
                <c:pt idx="36385">
                  <c:v>1.5686</c:v>
                </c:pt>
                <c:pt idx="36386">
                  <c:v>1.5686</c:v>
                </c:pt>
                <c:pt idx="36387">
                  <c:v>1.5686</c:v>
                </c:pt>
                <c:pt idx="36388">
                  <c:v>1.5686</c:v>
                </c:pt>
                <c:pt idx="36389">
                  <c:v>1.5686</c:v>
                </c:pt>
                <c:pt idx="36390">
                  <c:v>1.5686</c:v>
                </c:pt>
                <c:pt idx="36391">
                  <c:v>1.5686</c:v>
                </c:pt>
                <c:pt idx="36392">
                  <c:v>1.5686</c:v>
                </c:pt>
                <c:pt idx="36393">
                  <c:v>1.5686</c:v>
                </c:pt>
                <c:pt idx="36394">
                  <c:v>1.5686</c:v>
                </c:pt>
                <c:pt idx="36395">
                  <c:v>1.5686</c:v>
                </c:pt>
                <c:pt idx="36396">
                  <c:v>1.5686</c:v>
                </c:pt>
                <c:pt idx="36397">
                  <c:v>1.5686</c:v>
                </c:pt>
                <c:pt idx="36398">
                  <c:v>1.5686</c:v>
                </c:pt>
                <c:pt idx="36399">
                  <c:v>1.5686</c:v>
                </c:pt>
                <c:pt idx="36400">
                  <c:v>1.5686</c:v>
                </c:pt>
                <c:pt idx="36401">
                  <c:v>1.5686</c:v>
                </c:pt>
                <c:pt idx="36402">
                  <c:v>1.5686</c:v>
                </c:pt>
                <c:pt idx="36403">
                  <c:v>1.5686</c:v>
                </c:pt>
                <c:pt idx="36404">
                  <c:v>1.5686</c:v>
                </c:pt>
                <c:pt idx="36405">
                  <c:v>1.5686</c:v>
                </c:pt>
                <c:pt idx="36406">
                  <c:v>1.5686</c:v>
                </c:pt>
                <c:pt idx="36407">
                  <c:v>1.5686</c:v>
                </c:pt>
                <c:pt idx="36408">
                  <c:v>1.5686</c:v>
                </c:pt>
                <c:pt idx="36409">
                  <c:v>1.5686</c:v>
                </c:pt>
                <c:pt idx="36410">
                  <c:v>1.5686</c:v>
                </c:pt>
                <c:pt idx="36411">
                  <c:v>1.5686</c:v>
                </c:pt>
                <c:pt idx="36412">
                  <c:v>1.5686</c:v>
                </c:pt>
                <c:pt idx="36413">
                  <c:v>1.5686</c:v>
                </c:pt>
                <c:pt idx="36414">
                  <c:v>1.5686</c:v>
                </c:pt>
                <c:pt idx="36415">
                  <c:v>1.5686</c:v>
                </c:pt>
                <c:pt idx="36416">
                  <c:v>1.5686</c:v>
                </c:pt>
                <c:pt idx="36417">
                  <c:v>1.5686</c:v>
                </c:pt>
                <c:pt idx="36418">
                  <c:v>1.5686</c:v>
                </c:pt>
                <c:pt idx="36419">
                  <c:v>1.5686</c:v>
                </c:pt>
                <c:pt idx="36420">
                  <c:v>1.5686</c:v>
                </c:pt>
                <c:pt idx="36421">
                  <c:v>1.5686</c:v>
                </c:pt>
                <c:pt idx="36422">
                  <c:v>1.5686</c:v>
                </c:pt>
                <c:pt idx="36423">
                  <c:v>1.5686</c:v>
                </c:pt>
                <c:pt idx="36424">
                  <c:v>1.5686</c:v>
                </c:pt>
                <c:pt idx="36425">
                  <c:v>1.5686</c:v>
                </c:pt>
                <c:pt idx="36426">
                  <c:v>1.5686</c:v>
                </c:pt>
                <c:pt idx="36427">
                  <c:v>1.5686</c:v>
                </c:pt>
                <c:pt idx="36428">
                  <c:v>1.5686</c:v>
                </c:pt>
                <c:pt idx="36429">
                  <c:v>1.5686</c:v>
                </c:pt>
                <c:pt idx="36430">
                  <c:v>1.5686</c:v>
                </c:pt>
                <c:pt idx="36431">
                  <c:v>1.5686</c:v>
                </c:pt>
                <c:pt idx="36432">
                  <c:v>1.5686</c:v>
                </c:pt>
                <c:pt idx="36433">
                  <c:v>1.5686</c:v>
                </c:pt>
                <c:pt idx="36434">
                  <c:v>1.5686</c:v>
                </c:pt>
                <c:pt idx="36435">
                  <c:v>1.5686</c:v>
                </c:pt>
                <c:pt idx="36436">
                  <c:v>1.5686</c:v>
                </c:pt>
                <c:pt idx="36437">
                  <c:v>1.5686</c:v>
                </c:pt>
                <c:pt idx="36438">
                  <c:v>1.5686</c:v>
                </c:pt>
                <c:pt idx="36439">
                  <c:v>1.5686</c:v>
                </c:pt>
                <c:pt idx="36440">
                  <c:v>1.5686</c:v>
                </c:pt>
                <c:pt idx="36441">
                  <c:v>1.5686</c:v>
                </c:pt>
                <c:pt idx="36442">
                  <c:v>1.5686</c:v>
                </c:pt>
                <c:pt idx="36443">
                  <c:v>1.5686</c:v>
                </c:pt>
                <c:pt idx="36444">
                  <c:v>1.5686</c:v>
                </c:pt>
                <c:pt idx="36445">
                  <c:v>1.5686</c:v>
                </c:pt>
                <c:pt idx="36446">
                  <c:v>1.5686</c:v>
                </c:pt>
                <c:pt idx="36447">
                  <c:v>1.5686</c:v>
                </c:pt>
                <c:pt idx="36448">
                  <c:v>1.5686</c:v>
                </c:pt>
                <c:pt idx="36449">
                  <c:v>1.5686</c:v>
                </c:pt>
                <c:pt idx="36450">
                  <c:v>1.5686</c:v>
                </c:pt>
                <c:pt idx="36451">
                  <c:v>1.5686</c:v>
                </c:pt>
                <c:pt idx="36452">
                  <c:v>1.5686</c:v>
                </c:pt>
                <c:pt idx="36453">
                  <c:v>1.5686</c:v>
                </c:pt>
                <c:pt idx="36454">
                  <c:v>1.5686</c:v>
                </c:pt>
                <c:pt idx="36455">
                  <c:v>1.5686</c:v>
                </c:pt>
                <c:pt idx="36456">
                  <c:v>1.5686</c:v>
                </c:pt>
                <c:pt idx="36457">
                  <c:v>1.5686</c:v>
                </c:pt>
                <c:pt idx="36458">
                  <c:v>1.5686</c:v>
                </c:pt>
                <c:pt idx="36459">
                  <c:v>1.5686</c:v>
                </c:pt>
                <c:pt idx="36460">
                  <c:v>1.5686</c:v>
                </c:pt>
                <c:pt idx="36461">
                  <c:v>1.5686</c:v>
                </c:pt>
                <c:pt idx="36462">
                  <c:v>1.5686</c:v>
                </c:pt>
                <c:pt idx="36463">
                  <c:v>1.5686</c:v>
                </c:pt>
                <c:pt idx="36464">
                  <c:v>1.5686</c:v>
                </c:pt>
                <c:pt idx="36465">
                  <c:v>1.5686</c:v>
                </c:pt>
                <c:pt idx="36466">
                  <c:v>1.5686</c:v>
                </c:pt>
                <c:pt idx="36467">
                  <c:v>1.5686</c:v>
                </c:pt>
                <c:pt idx="36468">
                  <c:v>1.5686</c:v>
                </c:pt>
                <c:pt idx="36469">
                  <c:v>1.5686</c:v>
                </c:pt>
                <c:pt idx="36470">
                  <c:v>1.5686</c:v>
                </c:pt>
                <c:pt idx="36471">
                  <c:v>1.5686</c:v>
                </c:pt>
                <c:pt idx="36472">
                  <c:v>1.5686</c:v>
                </c:pt>
                <c:pt idx="36473">
                  <c:v>1.5686</c:v>
                </c:pt>
                <c:pt idx="36474">
                  <c:v>1.5686</c:v>
                </c:pt>
                <c:pt idx="36475">
                  <c:v>1.5686</c:v>
                </c:pt>
                <c:pt idx="36476">
                  <c:v>1.5686</c:v>
                </c:pt>
                <c:pt idx="36477">
                  <c:v>1.5686</c:v>
                </c:pt>
                <c:pt idx="36478">
                  <c:v>1.5686</c:v>
                </c:pt>
                <c:pt idx="36479">
                  <c:v>1.5686</c:v>
                </c:pt>
                <c:pt idx="36480">
                  <c:v>1.5686</c:v>
                </c:pt>
                <c:pt idx="36481">
                  <c:v>1.5686</c:v>
                </c:pt>
                <c:pt idx="36482">
                  <c:v>1.5686</c:v>
                </c:pt>
                <c:pt idx="36483">
                  <c:v>1.5686</c:v>
                </c:pt>
                <c:pt idx="36484">
                  <c:v>1.5686</c:v>
                </c:pt>
                <c:pt idx="36485">
                  <c:v>1.5686</c:v>
                </c:pt>
                <c:pt idx="36486">
                  <c:v>1.5686</c:v>
                </c:pt>
                <c:pt idx="36487">
                  <c:v>1.5686</c:v>
                </c:pt>
                <c:pt idx="36488">
                  <c:v>1.5686</c:v>
                </c:pt>
                <c:pt idx="36489">
                  <c:v>1.5686</c:v>
                </c:pt>
                <c:pt idx="36490">
                  <c:v>1.5686</c:v>
                </c:pt>
                <c:pt idx="36491">
                  <c:v>1.5686</c:v>
                </c:pt>
                <c:pt idx="36492">
                  <c:v>1.5686</c:v>
                </c:pt>
                <c:pt idx="36493">
                  <c:v>1.5686</c:v>
                </c:pt>
                <c:pt idx="36494">
                  <c:v>1.5686</c:v>
                </c:pt>
                <c:pt idx="36495">
                  <c:v>1.5686</c:v>
                </c:pt>
                <c:pt idx="36496">
                  <c:v>1.5686</c:v>
                </c:pt>
                <c:pt idx="36497">
                  <c:v>1.5686</c:v>
                </c:pt>
                <c:pt idx="36498">
                  <c:v>1.5686</c:v>
                </c:pt>
                <c:pt idx="36499">
                  <c:v>1.5686</c:v>
                </c:pt>
                <c:pt idx="36500">
                  <c:v>1.5686</c:v>
                </c:pt>
                <c:pt idx="36501">
                  <c:v>1.5686</c:v>
                </c:pt>
                <c:pt idx="36502">
                  <c:v>1.5686</c:v>
                </c:pt>
                <c:pt idx="36503">
                  <c:v>1.5686</c:v>
                </c:pt>
                <c:pt idx="36504">
                  <c:v>1.5686</c:v>
                </c:pt>
                <c:pt idx="36505">
                  <c:v>1.5686</c:v>
                </c:pt>
                <c:pt idx="36506">
                  <c:v>1.5686</c:v>
                </c:pt>
                <c:pt idx="36507">
                  <c:v>1.5686</c:v>
                </c:pt>
                <c:pt idx="36508">
                  <c:v>1.5686</c:v>
                </c:pt>
                <c:pt idx="36509">
                  <c:v>1.5686</c:v>
                </c:pt>
                <c:pt idx="36510">
                  <c:v>1.5686</c:v>
                </c:pt>
                <c:pt idx="36511">
                  <c:v>1.5686</c:v>
                </c:pt>
                <c:pt idx="36512">
                  <c:v>1.5686</c:v>
                </c:pt>
                <c:pt idx="36513">
                  <c:v>1.5686</c:v>
                </c:pt>
                <c:pt idx="36514">
                  <c:v>1.5686</c:v>
                </c:pt>
                <c:pt idx="36515">
                  <c:v>1.5686</c:v>
                </c:pt>
                <c:pt idx="36516">
                  <c:v>1.5686</c:v>
                </c:pt>
                <c:pt idx="36517">
                  <c:v>1.5686</c:v>
                </c:pt>
                <c:pt idx="36518">
                  <c:v>1.5686</c:v>
                </c:pt>
                <c:pt idx="36519">
                  <c:v>1.5686</c:v>
                </c:pt>
                <c:pt idx="36520">
                  <c:v>1.5686</c:v>
                </c:pt>
                <c:pt idx="36521">
                  <c:v>1.5686</c:v>
                </c:pt>
                <c:pt idx="36522">
                  <c:v>1.5686</c:v>
                </c:pt>
                <c:pt idx="36523">
                  <c:v>1.5686</c:v>
                </c:pt>
                <c:pt idx="36524">
                  <c:v>1.5686</c:v>
                </c:pt>
                <c:pt idx="36525">
                  <c:v>1.5686</c:v>
                </c:pt>
                <c:pt idx="36526">
                  <c:v>1.5686</c:v>
                </c:pt>
                <c:pt idx="36527">
                  <c:v>1.5686</c:v>
                </c:pt>
                <c:pt idx="36528">
                  <c:v>1.5686</c:v>
                </c:pt>
                <c:pt idx="36529">
                  <c:v>1.5686</c:v>
                </c:pt>
                <c:pt idx="36530">
                  <c:v>1.5686</c:v>
                </c:pt>
                <c:pt idx="36531">
                  <c:v>1.5686</c:v>
                </c:pt>
                <c:pt idx="36532">
                  <c:v>1.5686</c:v>
                </c:pt>
                <c:pt idx="36533">
                  <c:v>1.5686</c:v>
                </c:pt>
                <c:pt idx="36534">
                  <c:v>1.5686</c:v>
                </c:pt>
                <c:pt idx="36535">
                  <c:v>1.5686</c:v>
                </c:pt>
                <c:pt idx="36536">
                  <c:v>1.5686</c:v>
                </c:pt>
                <c:pt idx="36537">
                  <c:v>1.5686</c:v>
                </c:pt>
                <c:pt idx="36538">
                  <c:v>1.5686</c:v>
                </c:pt>
                <c:pt idx="36539">
                  <c:v>1.5686</c:v>
                </c:pt>
                <c:pt idx="36540">
                  <c:v>1.5686</c:v>
                </c:pt>
                <c:pt idx="36541">
                  <c:v>1.5686</c:v>
                </c:pt>
                <c:pt idx="36542">
                  <c:v>1.5686</c:v>
                </c:pt>
                <c:pt idx="36543">
                  <c:v>1.5686</c:v>
                </c:pt>
                <c:pt idx="36544">
                  <c:v>1.5686</c:v>
                </c:pt>
                <c:pt idx="36545">
                  <c:v>1.5686</c:v>
                </c:pt>
                <c:pt idx="36546">
                  <c:v>1.5686</c:v>
                </c:pt>
                <c:pt idx="36547">
                  <c:v>1.5686</c:v>
                </c:pt>
                <c:pt idx="36548">
                  <c:v>1.5686</c:v>
                </c:pt>
                <c:pt idx="36549">
                  <c:v>1.5686</c:v>
                </c:pt>
                <c:pt idx="36550">
                  <c:v>1.5686</c:v>
                </c:pt>
                <c:pt idx="36551">
                  <c:v>1.5686</c:v>
                </c:pt>
                <c:pt idx="36552">
                  <c:v>1.5686</c:v>
                </c:pt>
                <c:pt idx="36553">
                  <c:v>1.5686</c:v>
                </c:pt>
                <c:pt idx="36554">
                  <c:v>1.5686</c:v>
                </c:pt>
                <c:pt idx="36555">
                  <c:v>1.5686</c:v>
                </c:pt>
                <c:pt idx="36556">
                  <c:v>1.5686</c:v>
                </c:pt>
                <c:pt idx="36557">
                  <c:v>1.5686</c:v>
                </c:pt>
                <c:pt idx="36558">
                  <c:v>1.5686</c:v>
                </c:pt>
                <c:pt idx="36559">
                  <c:v>1.5686</c:v>
                </c:pt>
                <c:pt idx="36560">
                  <c:v>1.5686</c:v>
                </c:pt>
                <c:pt idx="36561">
                  <c:v>1.5686</c:v>
                </c:pt>
                <c:pt idx="36562">
                  <c:v>1.5686</c:v>
                </c:pt>
                <c:pt idx="36563">
                  <c:v>1.5686</c:v>
                </c:pt>
                <c:pt idx="36564">
                  <c:v>1.5686</c:v>
                </c:pt>
                <c:pt idx="36565">
                  <c:v>1.5686</c:v>
                </c:pt>
                <c:pt idx="36566">
                  <c:v>1.5686</c:v>
                </c:pt>
                <c:pt idx="36567">
                  <c:v>1.5686</c:v>
                </c:pt>
                <c:pt idx="36568">
                  <c:v>1.5686</c:v>
                </c:pt>
                <c:pt idx="36569">
                  <c:v>1.5686</c:v>
                </c:pt>
                <c:pt idx="36570">
                  <c:v>1.5686</c:v>
                </c:pt>
                <c:pt idx="36571">
                  <c:v>1.5686</c:v>
                </c:pt>
                <c:pt idx="36572">
                  <c:v>1.5686</c:v>
                </c:pt>
                <c:pt idx="36573">
                  <c:v>1.5686</c:v>
                </c:pt>
                <c:pt idx="36574">
                  <c:v>1.5686</c:v>
                </c:pt>
                <c:pt idx="36575">
                  <c:v>1.5686</c:v>
                </c:pt>
                <c:pt idx="36576">
                  <c:v>1.5686</c:v>
                </c:pt>
                <c:pt idx="36577">
                  <c:v>1.5686</c:v>
                </c:pt>
                <c:pt idx="36578">
                  <c:v>1.5686</c:v>
                </c:pt>
                <c:pt idx="36579">
                  <c:v>1.5686</c:v>
                </c:pt>
                <c:pt idx="36580">
                  <c:v>1.5686</c:v>
                </c:pt>
                <c:pt idx="36581">
                  <c:v>1.5686</c:v>
                </c:pt>
                <c:pt idx="36582">
                  <c:v>1.5686</c:v>
                </c:pt>
                <c:pt idx="36583">
                  <c:v>1.5686</c:v>
                </c:pt>
                <c:pt idx="36584">
                  <c:v>1.5686</c:v>
                </c:pt>
                <c:pt idx="36585">
                  <c:v>1.5686</c:v>
                </c:pt>
                <c:pt idx="36586">
                  <c:v>1.5686</c:v>
                </c:pt>
                <c:pt idx="36587">
                  <c:v>1.5686</c:v>
                </c:pt>
                <c:pt idx="36588">
                  <c:v>1.5686</c:v>
                </c:pt>
                <c:pt idx="36589">
                  <c:v>1.5686</c:v>
                </c:pt>
                <c:pt idx="36590">
                  <c:v>1.5686</c:v>
                </c:pt>
                <c:pt idx="36591">
                  <c:v>1.5686</c:v>
                </c:pt>
                <c:pt idx="36592">
                  <c:v>1.5686</c:v>
                </c:pt>
                <c:pt idx="36593">
                  <c:v>1.5686</c:v>
                </c:pt>
                <c:pt idx="36594">
                  <c:v>1.5686</c:v>
                </c:pt>
                <c:pt idx="36595">
                  <c:v>1.5686</c:v>
                </c:pt>
                <c:pt idx="36596">
                  <c:v>1.5686</c:v>
                </c:pt>
                <c:pt idx="36597">
                  <c:v>1.5686</c:v>
                </c:pt>
                <c:pt idx="36598">
                  <c:v>1.5686</c:v>
                </c:pt>
                <c:pt idx="36599">
                  <c:v>1.5686</c:v>
                </c:pt>
                <c:pt idx="36600">
                  <c:v>1.5686</c:v>
                </c:pt>
                <c:pt idx="36601">
                  <c:v>1.5686</c:v>
                </c:pt>
                <c:pt idx="36602">
                  <c:v>1.5686</c:v>
                </c:pt>
                <c:pt idx="36603">
                  <c:v>1.5686</c:v>
                </c:pt>
                <c:pt idx="36604">
                  <c:v>1.5686</c:v>
                </c:pt>
                <c:pt idx="36605">
                  <c:v>1.5686</c:v>
                </c:pt>
                <c:pt idx="36606">
                  <c:v>1.5686</c:v>
                </c:pt>
                <c:pt idx="36607">
                  <c:v>1.5686</c:v>
                </c:pt>
                <c:pt idx="36608">
                  <c:v>1.5686</c:v>
                </c:pt>
                <c:pt idx="36609">
                  <c:v>1.5686</c:v>
                </c:pt>
                <c:pt idx="36610">
                  <c:v>1.5686</c:v>
                </c:pt>
                <c:pt idx="36611">
                  <c:v>1.5686</c:v>
                </c:pt>
                <c:pt idx="36612">
                  <c:v>1.5686</c:v>
                </c:pt>
                <c:pt idx="36613">
                  <c:v>1.5686</c:v>
                </c:pt>
                <c:pt idx="36614">
                  <c:v>1.5686</c:v>
                </c:pt>
                <c:pt idx="36615">
                  <c:v>1.5686</c:v>
                </c:pt>
                <c:pt idx="36616">
                  <c:v>1.5686</c:v>
                </c:pt>
                <c:pt idx="36617">
                  <c:v>1.5686</c:v>
                </c:pt>
                <c:pt idx="36618">
                  <c:v>1.5686</c:v>
                </c:pt>
                <c:pt idx="36619">
                  <c:v>1.5686</c:v>
                </c:pt>
                <c:pt idx="36620">
                  <c:v>1.5686</c:v>
                </c:pt>
                <c:pt idx="36621">
                  <c:v>1.5686</c:v>
                </c:pt>
                <c:pt idx="36622">
                  <c:v>1.5686</c:v>
                </c:pt>
                <c:pt idx="36623">
                  <c:v>1.5686</c:v>
                </c:pt>
                <c:pt idx="36624">
                  <c:v>1.5686</c:v>
                </c:pt>
                <c:pt idx="36625">
                  <c:v>1.5686</c:v>
                </c:pt>
                <c:pt idx="36626">
                  <c:v>1.5686</c:v>
                </c:pt>
                <c:pt idx="36627">
                  <c:v>1.5686</c:v>
                </c:pt>
                <c:pt idx="36628">
                  <c:v>1.5686</c:v>
                </c:pt>
                <c:pt idx="36629">
                  <c:v>1.5686</c:v>
                </c:pt>
                <c:pt idx="36630">
                  <c:v>1.5686</c:v>
                </c:pt>
                <c:pt idx="36631">
                  <c:v>1.5686</c:v>
                </c:pt>
                <c:pt idx="36632">
                  <c:v>1.5686</c:v>
                </c:pt>
                <c:pt idx="36633">
                  <c:v>1.5686</c:v>
                </c:pt>
                <c:pt idx="36634">
                  <c:v>1.5686</c:v>
                </c:pt>
                <c:pt idx="36635">
                  <c:v>1.5686</c:v>
                </c:pt>
                <c:pt idx="36636">
                  <c:v>1.5686</c:v>
                </c:pt>
                <c:pt idx="36637">
                  <c:v>1.5686</c:v>
                </c:pt>
                <c:pt idx="36638">
                  <c:v>1.5686</c:v>
                </c:pt>
                <c:pt idx="36639">
                  <c:v>1.5686</c:v>
                </c:pt>
                <c:pt idx="36640">
                  <c:v>1.5686</c:v>
                </c:pt>
                <c:pt idx="36641">
                  <c:v>1.5686</c:v>
                </c:pt>
                <c:pt idx="36642">
                  <c:v>1.5686</c:v>
                </c:pt>
                <c:pt idx="36643">
                  <c:v>1.5686</c:v>
                </c:pt>
                <c:pt idx="36644">
                  <c:v>1.5686</c:v>
                </c:pt>
                <c:pt idx="36645">
                  <c:v>1.5686</c:v>
                </c:pt>
                <c:pt idx="36646">
                  <c:v>1.5686</c:v>
                </c:pt>
                <c:pt idx="36647">
                  <c:v>1.5686</c:v>
                </c:pt>
                <c:pt idx="36648">
                  <c:v>1.5686</c:v>
                </c:pt>
                <c:pt idx="36649">
                  <c:v>1.5686</c:v>
                </c:pt>
                <c:pt idx="36650">
                  <c:v>1.5686</c:v>
                </c:pt>
                <c:pt idx="36651">
                  <c:v>1.5686</c:v>
                </c:pt>
                <c:pt idx="36652">
                  <c:v>1.5686</c:v>
                </c:pt>
                <c:pt idx="36653">
                  <c:v>1.5686</c:v>
                </c:pt>
                <c:pt idx="36654">
                  <c:v>1.5686</c:v>
                </c:pt>
                <c:pt idx="36655">
                  <c:v>1.5686</c:v>
                </c:pt>
                <c:pt idx="36656">
                  <c:v>1.5686</c:v>
                </c:pt>
                <c:pt idx="36657">
                  <c:v>1.5686</c:v>
                </c:pt>
                <c:pt idx="36658">
                  <c:v>1.5686</c:v>
                </c:pt>
                <c:pt idx="36659">
                  <c:v>1.5686</c:v>
                </c:pt>
                <c:pt idx="36660">
                  <c:v>1.5686</c:v>
                </c:pt>
                <c:pt idx="36661">
                  <c:v>1.5686</c:v>
                </c:pt>
                <c:pt idx="36662">
                  <c:v>1.5686</c:v>
                </c:pt>
                <c:pt idx="36663">
                  <c:v>1.5686</c:v>
                </c:pt>
                <c:pt idx="36664">
                  <c:v>1.5686</c:v>
                </c:pt>
                <c:pt idx="36665">
                  <c:v>1.5686</c:v>
                </c:pt>
                <c:pt idx="36666">
                  <c:v>1.5686</c:v>
                </c:pt>
                <c:pt idx="36667">
                  <c:v>1.5686</c:v>
                </c:pt>
                <c:pt idx="36668">
                  <c:v>1.5686</c:v>
                </c:pt>
                <c:pt idx="36669">
                  <c:v>1.5686</c:v>
                </c:pt>
                <c:pt idx="36670">
                  <c:v>1.5686</c:v>
                </c:pt>
                <c:pt idx="36671">
                  <c:v>1.5686</c:v>
                </c:pt>
                <c:pt idx="36672">
                  <c:v>1.5686</c:v>
                </c:pt>
                <c:pt idx="36673">
                  <c:v>1.5686</c:v>
                </c:pt>
                <c:pt idx="36674">
                  <c:v>1.5686</c:v>
                </c:pt>
                <c:pt idx="36675">
                  <c:v>1.5686</c:v>
                </c:pt>
                <c:pt idx="36676">
                  <c:v>1.5686</c:v>
                </c:pt>
                <c:pt idx="36677">
                  <c:v>1.5686</c:v>
                </c:pt>
                <c:pt idx="36678">
                  <c:v>1.5686</c:v>
                </c:pt>
                <c:pt idx="36679">
                  <c:v>1.5686</c:v>
                </c:pt>
                <c:pt idx="36680">
                  <c:v>1.5686</c:v>
                </c:pt>
                <c:pt idx="36681">
                  <c:v>1.5686</c:v>
                </c:pt>
                <c:pt idx="36682">
                  <c:v>1.5686</c:v>
                </c:pt>
                <c:pt idx="36683">
                  <c:v>1.5686</c:v>
                </c:pt>
                <c:pt idx="36684">
                  <c:v>1.5686</c:v>
                </c:pt>
                <c:pt idx="36685">
                  <c:v>1.5686</c:v>
                </c:pt>
                <c:pt idx="36686">
                  <c:v>1.5686</c:v>
                </c:pt>
                <c:pt idx="36687">
                  <c:v>1.5686</c:v>
                </c:pt>
                <c:pt idx="36688">
                  <c:v>1.5686</c:v>
                </c:pt>
                <c:pt idx="36689">
                  <c:v>1.5686</c:v>
                </c:pt>
                <c:pt idx="36690">
                  <c:v>1.5686</c:v>
                </c:pt>
                <c:pt idx="36691">
                  <c:v>1.5686</c:v>
                </c:pt>
                <c:pt idx="36692">
                  <c:v>1.5686</c:v>
                </c:pt>
                <c:pt idx="36693">
                  <c:v>1.5686</c:v>
                </c:pt>
                <c:pt idx="36694">
                  <c:v>1.5686</c:v>
                </c:pt>
                <c:pt idx="36695">
                  <c:v>1.5686</c:v>
                </c:pt>
                <c:pt idx="36696">
                  <c:v>1.5686</c:v>
                </c:pt>
                <c:pt idx="36697">
                  <c:v>1.5686</c:v>
                </c:pt>
                <c:pt idx="36698">
                  <c:v>1.5686</c:v>
                </c:pt>
                <c:pt idx="36699">
                  <c:v>1.5686</c:v>
                </c:pt>
                <c:pt idx="36700">
                  <c:v>1.5686</c:v>
                </c:pt>
                <c:pt idx="36701">
                  <c:v>1.5686</c:v>
                </c:pt>
                <c:pt idx="36702">
                  <c:v>1.5686</c:v>
                </c:pt>
                <c:pt idx="36703">
                  <c:v>1.5686</c:v>
                </c:pt>
                <c:pt idx="36704">
                  <c:v>1.5686</c:v>
                </c:pt>
                <c:pt idx="36705">
                  <c:v>1.5686</c:v>
                </c:pt>
                <c:pt idx="36706">
                  <c:v>1.5686</c:v>
                </c:pt>
                <c:pt idx="36707">
                  <c:v>1.5686</c:v>
                </c:pt>
                <c:pt idx="36708">
                  <c:v>1.5686</c:v>
                </c:pt>
                <c:pt idx="36709">
                  <c:v>1.5686</c:v>
                </c:pt>
                <c:pt idx="36710">
                  <c:v>1.5686</c:v>
                </c:pt>
                <c:pt idx="36711">
                  <c:v>1.5686</c:v>
                </c:pt>
                <c:pt idx="36712">
                  <c:v>1.5686</c:v>
                </c:pt>
                <c:pt idx="36713">
                  <c:v>1.5686</c:v>
                </c:pt>
                <c:pt idx="36714">
                  <c:v>1.5686</c:v>
                </c:pt>
                <c:pt idx="36715">
                  <c:v>1.5686</c:v>
                </c:pt>
                <c:pt idx="36716">
                  <c:v>1.5686</c:v>
                </c:pt>
                <c:pt idx="36717">
                  <c:v>1.5686</c:v>
                </c:pt>
                <c:pt idx="36718">
                  <c:v>1.5686</c:v>
                </c:pt>
                <c:pt idx="36719">
                  <c:v>1.5686</c:v>
                </c:pt>
                <c:pt idx="36720">
                  <c:v>1.5686</c:v>
                </c:pt>
                <c:pt idx="36721">
                  <c:v>1.5686</c:v>
                </c:pt>
                <c:pt idx="36722">
                  <c:v>1.5686</c:v>
                </c:pt>
                <c:pt idx="36723">
                  <c:v>1.5686</c:v>
                </c:pt>
                <c:pt idx="36724">
                  <c:v>1.5686</c:v>
                </c:pt>
                <c:pt idx="36725">
                  <c:v>1.5686</c:v>
                </c:pt>
                <c:pt idx="36726">
                  <c:v>1.5686</c:v>
                </c:pt>
                <c:pt idx="36727">
                  <c:v>1.5686</c:v>
                </c:pt>
                <c:pt idx="36728">
                  <c:v>1.5686</c:v>
                </c:pt>
                <c:pt idx="36729">
                  <c:v>1.5686</c:v>
                </c:pt>
                <c:pt idx="36730">
                  <c:v>1.5686</c:v>
                </c:pt>
                <c:pt idx="36731">
                  <c:v>1.5686</c:v>
                </c:pt>
                <c:pt idx="36732">
                  <c:v>1.5686</c:v>
                </c:pt>
                <c:pt idx="36733">
                  <c:v>1.5686</c:v>
                </c:pt>
                <c:pt idx="36734">
                  <c:v>1.5686</c:v>
                </c:pt>
                <c:pt idx="36735">
                  <c:v>1.5686</c:v>
                </c:pt>
                <c:pt idx="36736">
                  <c:v>1.5686</c:v>
                </c:pt>
                <c:pt idx="36737">
                  <c:v>1.5686</c:v>
                </c:pt>
                <c:pt idx="36738">
                  <c:v>1.5686</c:v>
                </c:pt>
                <c:pt idx="36739">
                  <c:v>1.5686</c:v>
                </c:pt>
                <c:pt idx="36740">
                  <c:v>1.5686</c:v>
                </c:pt>
                <c:pt idx="36741">
                  <c:v>1.5686</c:v>
                </c:pt>
                <c:pt idx="36742">
                  <c:v>1.5686</c:v>
                </c:pt>
                <c:pt idx="36743">
                  <c:v>1.5686</c:v>
                </c:pt>
                <c:pt idx="36744">
                  <c:v>1.5686</c:v>
                </c:pt>
                <c:pt idx="36745">
                  <c:v>1.5686</c:v>
                </c:pt>
                <c:pt idx="36746">
                  <c:v>1.5686</c:v>
                </c:pt>
                <c:pt idx="36747">
                  <c:v>1.5686</c:v>
                </c:pt>
                <c:pt idx="36748">
                  <c:v>1.5686</c:v>
                </c:pt>
                <c:pt idx="36749">
                  <c:v>1.5686</c:v>
                </c:pt>
                <c:pt idx="36750">
                  <c:v>1.5686</c:v>
                </c:pt>
                <c:pt idx="36751">
                  <c:v>1.5686</c:v>
                </c:pt>
                <c:pt idx="36752">
                  <c:v>1.5686</c:v>
                </c:pt>
                <c:pt idx="36753">
                  <c:v>1.5686</c:v>
                </c:pt>
                <c:pt idx="36754">
                  <c:v>1.5686</c:v>
                </c:pt>
                <c:pt idx="36755">
                  <c:v>1.5686</c:v>
                </c:pt>
                <c:pt idx="36756">
                  <c:v>1.5686</c:v>
                </c:pt>
                <c:pt idx="36757">
                  <c:v>1.5686</c:v>
                </c:pt>
                <c:pt idx="36758">
                  <c:v>1.5686</c:v>
                </c:pt>
                <c:pt idx="36759">
                  <c:v>1.5686</c:v>
                </c:pt>
                <c:pt idx="36760">
                  <c:v>1.5686</c:v>
                </c:pt>
                <c:pt idx="36761">
                  <c:v>1.5686</c:v>
                </c:pt>
                <c:pt idx="36762">
                  <c:v>1.5686</c:v>
                </c:pt>
                <c:pt idx="36763">
                  <c:v>1.5686</c:v>
                </c:pt>
                <c:pt idx="36764">
                  <c:v>1.5686</c:v>
                </c:pt>
                <c:pt idx="36765">
                  <c:v>1.5686</c:v>
                </c:pt>
                <c:pt idx="36766">
                  <c:v>1.5686</c:v>
                </c:pt>
                <c:pt idx="36767">
                  <c:v>1.5686</c:v>
                </c:pt>
                <c:pt idx="36768">
                  <c:v>1.5686</c:v>
                </c:pt>
                <c:pt idx="36769">
                  <c:v>1.5686</c:v>
                </c:pt>
                <c:pt idx="36770">
                  <c:v>1.5686</c:v>
                </c:pt>
                <c:pt idx="36771">
                  <c:v>1.5686</c:v>
                </c:pt>
                <c:pt idx="36772">
                  <c:v>1.5686</c:v>
                </c:pt>
                <c:pt idx="36773">
                  <c:v>1.5686</c:v>
                </c:pt>
                <c:pt idx="36774">
                  <c:v>1.5686</c:v>
                </c:pt>
                <c:pt idx="36775">
                  <c:v>1.5686</c:v>
                </c:pt>
                <c:pt idx="36776">
                  <c:v>1.5686</c:v>
                </c:pt>
                <c:pt idx="36777">
                  <c:v>1.5686</c:v>
                </c:pt>
                <c:pt idx="36778">
                  <c:v>1.5686</c:v>
                </c:pt>
                <c:pt idx="36779">
                  <c:v>1.5686</c:v>
                </c:pt>
                <c:pt idx="36780">
                  <c:v>1.5686</c:v>
                </c:pt>
                <c:pt idx="36781">
                  <c:v>1.5686</c:v>
                </c:pt>
                <c:pt idx="36782">
                  <c:v>1.5686</c:v>
                </c:pt>
                <c:pt idx="36783">
                  <c:v>1.5686</c:v>
                </c:pt>
                <c:pt idx="36784">
                  <c:v>1.5686</c:v>
                </c:pt>
                <c:pt idx="36785">
                  <c:v>1.5686</c:v>
                </c:pt>
                <c:pt idx="36786">
                  <c:v>1.5686</c:v>
                </c:pt>
                <c:pt idx="36787">
                  <c:v>1.5686</c:v>
                </c:pt>
                <c:pt idx="36788">
                  <c:v>1.5686</c:v>
                </c:pt>
                <c:pt idx="36789">
                  <c:v>1.5686</c:v>
                </c:pt>
                <c:pt idx="36790">
                  <c:v>1.5686</c:v>
                </c:pt>
                <c:pt idx="36791">
                  <c:v>1.5686</c:v>
                </c:pt>
                <c:pt idx="36792">
                  <c:v>1.5686</c:v>
                </c:pt>
                <c:pt idx="36793">
                  <c:v>1.5686</c:v>
                </c:pt>
                <c:pt idx="36794">
                  <c:v>1.5686</c:v>
                </c:pt>
                <c:pt idx="36795">
                  <c:v>1.5686</c:v>
                </c:pt>
                <c:pt idx="36796">
                  <c:v>1.5686</c:v>
                </c:pt>
                <c:pt idx="36797">
                  <c:v>1.5686</c:v>
                </c:pt>
                <c:pt idx="36798">
                  <c:v>1.5686</c:v>
                </c:pt>
                <c:pt idx="36799">
                  <c:v>1.5686</c:v>
                </c:pt>
                <c:pt idx="36800">
                  <c:v>1.5686</c:v>
                </c:pt>
                <c:pt idx="36801">
                  <c:v>1.5686</c:v>
                </c:pt>
                <c:pt idx="36802">
                  <c:v>1.5686</c:v>
                </c:pt>
                <c:pt idx="36803">
                  <c:v>1.5686</c:v>
                </c:pt>
                <c:pt idx="36804">
                  <c:v>1.5686</c:v>
                </c:pt>
                <c:pt idx="36805">
                  <c:v>1.5686</c:v>
                </c:pt>
                <c:pt idx="36806">
                  <c:v>1.5686</c:v>
                </c:pt>
                <c:pt idx="36807">
                  <c:v>1.5686</c:v>
                </c:pt>
                <c:pt idx="36808">
                  <c:v>1.5686</c:v>
                </c:pt>
                <c:pt idx="36809">
                  <c:v>1.5686</c:v>
                </c:pt>
                <c:pt idx="36810">
                  <c:v>1.5686</c:v>
                </c:pt>
                <c:pt idx="36811">
                  <c:v>1.5686</c:v>
                </c:pt>
                <c:pt idx="36812">
                  <c:v>1.5686</c:v>
                </c:pt>
                <c:pt idx="36813">
                  <c:v>1.5686</c:v>
                </c:pt>
                <c:pt idx="36814">
                  <c:v>1.5686</c:v>
                </c:pt>
                <c:pt idx="36815">
                  <c:v>1.5686</c:v>
                </c:pt>
                <c:pt idx="36816">
                  <c:v>1.5686</c:v>
                </c:pt>
                <c:pt idx="36817">
                  <c:v>1.5686</c:v>
                </c:pt>
                <c:pt idx="36818">
                  <c:v>1.5686</c:v>
                </c:pt>
                <c:pt idx="36819">
                  <c:v>1.5686</c:v>
                </c:pt>
                <c:pt idx="36820">
                  <c:v>1.5686</c:v>
                </c:pt>
                <c:pt idx="36821">
                  <c:v>1.5686</c:v>
                </c:pt>
                <c:pt idx="36822">
                  <c:v>1.5686</c:v>
                </c:pt>
                <c:pt idx="36823">
                  <c:v>1.5686</c:v>
                </c:pt>
                <c:pt idx="36824">
                  <c:v>1.5686</c:v>
                </c:pt>
                <c:pt idx="36825">
                  <c:v>1.5686</c:v>
                </c:pt>
                <c:pt idx="36826">
                  <c:v>1.5686</c:v>
                </c:pt>
                <c:pt idx="36827">
                  <c:v>1.5686</c:v>
                </c:pt>
                <c:pt idx="36828">
                  <c:v>1.5686</c:v>
                </c:pt>
                <c:pt idx="36829">
                  <c:v>1.5686</c:v>
                </c:pt>
                <c:pt idx="36830">
                  <c:v>1.5686</c:v>
                </c:pt>
                <c:pt idx="36831">
                  <c:v>1.5686</c:v>
                </c:pt>
                <c:pt idx="36832">
                  <c:v>1.5686</c:v>
                </c:pt>
                <c:pt idx="36833">
                  <c:v>1.5686</c:v>
                </c:pt>
                <c:pt idx="36834">
                  <c:v>1.5686</c:v>
                </c:pt>
                <c:pt idx="36835">
                  <c:v>1.5686</c:v>
                </c:pt>
                <c:pt idx="36836">
                  <c:v>1.5686</c:v>
                </c:pt>
                <c:pt idx="36837">
                  <c:v>1.5686</c:v>
                </c:pt>
                <c:pt idx="36838">
                  <c:v>1.5686</c:v>
                </c:pt>
                <c:pt idx="36839">
                  <c:v>1.5686</c:v>
                </c:pt>
                <c:pt idx="36840">
                  <c:v>1.5686</c:v>
                </c:pt>
                <c:pt idx="36841">
                  <c:v>1.5686</c:v>
                </c:pt>
                <c:pt idx="36842">
                  <c:v>1.5686</c:v>
                </c:pt>
                <c:pt idx="36843">
                  <c:v>1.5686</c:v>
                </c:pt>
                <c:pt idx="36844">
                  <c:v>1.5686</c:v>
                </c:pt>
                <c:pt idx="36845">
                  <c:v>1.5686</c:v>
                </c:pt>
                <c:pt idx="36846">
                  <c:v>1.5686</c:v>
                </c:pt>
                <c:pt idx="36847">
                  <c:v>1.5686</c:v>
                </c:pt>
                <c:pt idx="36848">
                  <c:v>1.5686</c:v>
                </c:pt>
                <c:pt idx="36849">
                  <c:v>1.5686</c:v>
                </c:pt>
                <c:pt idx="36850">
                  <c:v>1.5686</c:v>
                </c:pt>
                <c:pt idx="36851">
                  <c:v>1.5686</c:v>
                </c:pt>
                <c:pt idx="36852">
                  <c:v>1.5686</c:v>
                </c:pt>
                <c:pt idx="36853">
                  <c:v>1.5686</c:v>
                </c:pt>
                <c:pt idx="36854">
                  <c:v>1.5686</c:v>
                </c:pt>
                <c:pt idx="36855">
                  <c:v>1.5686</c:v>
                </c:pt>
                <c:pt idx="36856">
                  <c:v>1.5686</c:v>
                </c:pt>
                <c:pt idx="36857">
                  <c:v>1.5686</c:v>
                </c:pt>
                <c:pt idx="36858">
                  <c:v>1.5686</c:v>
                </c:pt>
                <c:pt idx="36859">
                  <c:v>1.5686</c:v>
                </c:pt>
                <c:pt idx="36860">
                  <c:v>1.5686</c:v>
                </c:pt>
                <c:pt idx="36861">
                  <c:v>1.5686</c:v>
                </c:pt>
                <c:pt idx="36862">
                  <c:v>1.5686</c:v>
                </c:pt>
                <c:pt idx="36863">
                  <c:v>1.5686</c:v>
                </c:pt>
                <c:pt idx="36864">
                  <c:v>1.5686</c:v>
                </c:pt>
                <c:pt idx="36865">
                  <c:v>1.5686</c:v>
                </c:pt>
                <c:pt idx="36866">
                  <c:v>1.5686</c:v>
                </c:pt>
                <c:pt idx="36867">
                  <c:v>1.5686</c:v>
                </c:pt>
                <c:pt idx="36868">
                  <c:v>1.5686</c:v>
                </c:pt>
                <c:pt idx="36869">
                  <c:v>1.5686</c:v>
                </c:pt>
                <c:pt idx="36870">
                  <c:v>1.5686</c:v>
                </c:pt>
                <c:pt idx="36871">
                  <c:v>1.5686</c:v>
                </c:pt>
                <c:pt idx="36872">
                  <c:v>1.5686</c:v>
                </c:pt>
                <c:pt idx="36873">
                  <c:v>1.5686</c:v>
                </c:pt>
                <c:pt idx="36874">
                  <c:v>1.5686</c:v>
                </c:pt>
                <c:pt idx="36875">
                  <c:v>1.5686</c:v>
                </c:pt>
                <c:pt idx="36876">
                  <c:v>1.5686</c:v>
                </c:pt>
                <c:pt idx="36877">
                  <c:v>1.5686</c:v>
                </c:pt>
                <c:pt idx="36878">
                  <c:v>1.5686</c:v>
                </c:pt>
                <c:pt idx="36879">
                  <c:v>1.5686</c:v>
                </c:pt>
                <c:pt idx="36880">
                  <c:v>1.5686</c:v>
                </c:pt>
                <c:pt idx="36881">
                  <c:v>1.5686</c:v>
                </c:pt>
                <c:pt idx="36882">
                  <c:v>1.5686</c:v>
                </c:pt>
                <c:pt idx="36883">
                  <c:v>1.5686</c:v>
                </c:pt>
                <c:pt idx="36884">
                  <c:v>1.5686</c:v>
                </c:pt>
                <c:pt idx="36885">
                  <c:v>1.5686</c:v>
                </c:pt>
                <c:pt idx="36886">
                  <c:v>1.5686</c:v>
                </c:pt>
                <c:pt idx="36887">
                  <c:v>1.5686</c:v>
                </c:pt>
                <c:pt idx="36888">
                  <c:v>1.5686</c:v>
                </c:pt>
                <c:pt idx="36889">
                  <c:v>1.5686</c:v>
                </c:pt>
                <c:pt idx="36890">
                  <c:v>1.5686</c:v>
                </c:pt>
                <c:pt idx="36891">
                  <c:v>1.5686</c:v>
                </c:pt>
                <c:pt idx="36892">
                  <c:v>1.5686</c:v>
                </c:pt>
                <c:pt idx="36893">
                  <c:v>1.5686</c:v>
                </c:pt>
                <c:pt idx="36894">
                  <c:v>1.5686</c:v>
                </c:pt>
                <c:pt idx="36895">
                  <c:v>1.5686</c:v>
                </c:pt>
                <c:pt idx="36896">
                  <c:v>1.5373000000000001</c:v>
                </c:pt>
                <c:pt idx="36897">
                  <c:v>1.5686</c:v>
                </c:pt>
                <c:pt idx="36898">
                  <c:v>1.5686</c:v>
                </c:pt>
                <c:pt idx="36899">
                  <c:v>1.5686</c:v>
                </c:pt>
                <c:pt idx="36900">
                  <c:v>1.5686</c:v>
                </c:pt>
                <c:pt idx="36901">
                  <c:v>1.5686</c:v>
                </c:pt>
                <c:pt idx="36902">
                  <c:v>1.5686</c:v>
                </c:pt>
                <c:pt idx="36903">
                  <c:v>1.5686</c:v>
                </c:pt>
                <c:pt idx="36904">
                  <c:v>1.5686</c:v>
                </c:pt>
                <c:pt idx="36905">
                  <c:v>1.5686</c:v>
                </c:pt>
                <c:pt idx="36906">
                  <c:v>1.5686</c:v>
                </c:pt>
                <c:pt idx="36907">
                  <c:v>1.5686</c:v>
                </c:pt>
                <c:pt idx="36908">
                  <c:v>1.5686</c:v>
                </c:pt>
                <c:pt idx="36909">
                  <c:v>1.5686</c:v>
                </c:pt>
                <c:pt idx="36910">
                  <c:v>1.5686</c:v>
                </c:pt>
                <c:pt idx="36911">
                  <c:v>1.5686</c:v>
                </c:pt>
                <c:pt idx="36912">
                  <c:v>1.5686</c:v>
                </c:pt>
                <c:pt idx="36913">
                  <c:v>1.5686</c:v>
                </c:pt>
                <c:pt idx="36914">
                  <c:v>1.5686</c:v>
                </c:pt>
                <c:pt idx="36915">
                  <c:v>1.5686</c:v>
                </c:pt>
                <c:pt idx="36916">
                  <c:v>1.5686</c:v>
                </c:pt>
                <c:pt idx="36917">
                  <c:v>1.5686</c:v>
                </c:pt>
                <c:pt idx="36918">
                  <c:v>1.5686</c:v>
                </c:pt>
                <c:pt idx="36919">
                  <c:v>1.5686</c:v>
                </c:pt>
                <c:pt idx="36920">
                  <c:v>1.5686</c:v>
                </c:pt>
                <c:pt idx="36921">
                  <c:v>1.5686</c:v>
                </c:pt>
                <c:pt idx="36922">
                  <c:v>1.5686</c:v>
                </c:pt>
                <c:pt idx="36923">
                  <c:v>1.5686</c:v>
                </c:pt>
                <c:pt idx="36924">
                  <c:v>1.5686</c:v>
                </c:pt>
                <c:pt idx="36925">
                  <c:v>1.5686</c:v>
                </c:pt>
                <c:pt idx="36926">
                  <c:v>1.5686</c:v>
                </c:pt>
                <c:pt idx="36927">
                  <c:v>1.5686</c:v>
                </c:pt>
                <c:pt idx="36928">
                  <c:v>1.5686</c:v>
                </c:pt>
                <c:pt idx="36929">
                  <c:v>1.5686</c:v>
                </c:pt>
                <c:pt idx="36930">
                  <c:v>1.5686</c:v>
                </c:pt>
                <c:pt idx="36931">
                  <c:v>1.5686</c:v>
                </c:pt>
                <c:pt idx="36932">
                  <c:v>1.5686</c:v>
                </c:pt>
                <c:pt idx="36933">
                  <c:v>1.5686</c:v>
                </c:pt>
                <c:pt idx="36934">
                  <c:v>1.5686</c:v>
                </c:pt>
                <c:pt idx="36935">
                  <c:v>1.5686</c:v>
                </c:pt>
                <c:pt idx="36936">
                  <c:v>1.5686</c:v>
                </c:pt>
                <c:pt idx="36937">
                  <c:v>1.5686</c:v>
                </c:pt>
                <c:pt idx="36938">
                  <c:v>1.5686</c:v>
                </c:pt>
                <c:pt idx="36939">
                  <c:v>1.5686</c:v>
                </c:pt>
                <c:pt idx="36940">
                  <c:v>1.5686</c:v>
                </c:pt>
                <c:pt idx="36941">
                  <c:v>1.5686</c:v>
                </c:pt>
                <c:pt idx="36942">
                  <c:v>1.5686</c:v>
                </c:pt>
                <c:pt idx="36943">
                  <c:v>1.5686</c:v>
                </c:pt>
                <c:pt idx="36944">
                  <c:v>1.5686</c:v>
                </c:pt>
                <c:pt idx="36945">
                  <c:v>1.5686</c:v>
                </c:pt>
                <c:pt idx="36946">
                  <c:v>1.5686</c:v>
                </c:pt>
                <c:pt idx="36947">
                  <c:v>1.5686</c:v>
                </c:pt>
                <c:pt idx="36948">
                  <c:v>1.5686</c:v>
                </c:pt>
                <c:pt idx="36949">
                  <c:v>1.5686</c:v>
                </c:pt>
                <c:pt idx="36950">
                  <c:v>1.5686</c:v>
                </c:pt>
                <c:pt idx="36951">
                  <c:v>1.5686</c:v>
                </c:pt>
                <c:pt idx="36952">
                  <c:v>1.5686</c:v>
                </c:pt>
                <c:pt idx="36953">
                  <c:v>1.5686</c:v>
                </c:pt>
                <c:pt idx="36954">
                  <c:v>1.5686</c:v>
                </c:pt>
                <c:pt idx="36955">
                  <c:v>1.5686</c:v>
                </c:pt>
                <c:pt idx="36956">
                  <c:v>1.5686</c:v>
                </c:pt>
                <c:pt idx="36957">
                  <c:v>1.5686</c:v>
                </c:pt>
                <c:pt idx="36958">
                  <c:v>1.5686</c:v>
                </c:pt>
                <c:pt idx="36959">
                  <c:v>1.5373000000000001</c:v>
                </c:pt>
                <c:pt idx="36960">
                  <c:v>1.5686</c:v>
                </c:pt>
                <c:pt idx="36961">
                  <c:v>1.5686</c:v>
                </c:pt>
                <c:pt idx="36962">
                  <c:v>1.5686</c:v>
                </c:pt>
                <c:pt idx="36963">
                  <c:v>1.5686</c:v>
                </c:pt>
                <c:pt idx="36964">
                  <c:v>1.5686</c:v>
                </c:pt>
                <c:pt idx="36965">
                  <c:v>1.5686</c:v>
                </c:pt>
                <c:pt idx="36966">
                  <c:v>1.5686</c:v>
                </c:pt>
                <c:pt idx="36967">
                  <c:v>1.5686</c:v>
                </c:pt>
                <c:pt idx="36968">
                  <c:v>1.5686</c:v>
                </c:pt>
                <c:pt idx="36969">
                  <c:v>1.5686</c:v>
                </c:pt>
                <c:pt idx="36970">
                  <c:v>1.5686</c:v>
                </c:pt>
                <c:pt idx="36971">
                  <c:v>1.5686</c:v>
                </c:pt>
                <c:pt idx="36972">
                  <c:v>1.5686</c:v>
                </c:pt>
                <c:pt idx="36973">
                  <c:v>1.5686</c:v>
                </c:pt>
                <c:pt idx="36974">
                  <c:v>1.5686</c:v>
                </c:pt>
                <c:pt idx="36975">
                  <c:v>1.5686</c:v>
                </c:pt>
                <c:pt idx="36976">
                  <c:v>1.5686</c:v>
                </c:pt>
                <c:pt idx="36977">
                  <c:v>1.5686</c:v>
                </c:pt>
                <c:pt idx="36978">
                  <c:v>1.5686</c:v>
                </c:pt>
                <c:pt idx="36979">
                  <c:v>1.5686</c:v>
                </c:pt>
                <c:pt idx="36980">
                  <c:v>1.5686</c:v>
                </c:pt>
                <c:pt idx="36981">
                  <c:v>1.5686</c:v>
                </c:pt>
                <c:pt idx="36982">
                  <c:v>1.5686</c:v>
                </c:pt>
                <c:pt idx="36983">
                  <c:v>1.5686</c:v>
                </c:pt>
                <c:pt idx="36984">
                  <c:v>1.5686</c:v>
                </c:pt>
                <c:pt idx="36985">
                  <c:v>1.5686</c:v>
                </c:pt>
                <c:pt idx="36986">
                  <c:v>1.5373000000000001</c:v>
                </c:pt>
                <c:pt idx="36987">
                  <c:v>1.5373000000000001</c:v>
                </c:pt>
                <c:pt idx="36988">
                  <c:v>1.5373000000000001</c:v>
                </c:pt>
                <c:pt idx="36989">
                  <c:v>1.5059</c:v>
                </c:pt>
                <c:pt idx="36990">
                  <c:v>1.5059</c:v>
                </c:pt>
                <c:pt idx="36991">
                  <c:v>1.4431</c:v>
                </c:pt>
                <c:pt idx="36992">
                  <c:v>1.5059</c:v>
                </c:pt>
                <c:pt idx="36993">
                  <c:v>1.4431</c:v>
                </c:pt>
                <c:pt idx="36994">
                  <c:v>1.4431</c:v>
                </c:pt>
                <c:pt idx="36995">
                  <c:v>1.4117999999999999</c:v>
                </c:pt>
                <c:pt idx="36996">
                  <c:v>1.4117999999999999</c:v>
                </c:pt>
                <c:pt idx="36997">
                  <c:v>1.4117999999999999</c:v>
                </c:pt>
                <c:pt idx="36998">
                  <c:v>1.3804000000000001</c:v>
                </c:pt>
                <c:pt idx="36999">
                  <c:v>1.3804000000000001</c:v>
                </c:pt>
                <c:pt idx="37000">
                  <c:v>1.2863</c:v>
                </c:pt>
                <c:pt idx="37001">
                  <c:v>1.2863</c:v>
                </c:pt>
                <c:pt idx="37002">
                  <c:v>1.2863</c:v>
                </c:pt>
                <c:pt idx="37003">
                  <c:v>1.2548999999999999</c:v>
                </c:pt>
                <c:pt idx="37004">
                  <c:v>1.2548999999999999</c:v>
                </c:pt>
                <c:pt idx="37005">
                  <c:v>1.2235</c:v>
                </c:pt>
                <c:pt idx="37006">
                  <c:v>1.1921999999999999</c:v>
                </c:pt>
                <c:pt idx="37007">
                  <c:v>1.1921999999999999</c:v>
                </c:pt>
                <c:pt idx="37008">
                  <c:v>1.1294</c:v>
                </c:pt>
                <c:pt idx="37009">
                  <c:v>1.1294</c:v>
                </c:pt>
                <c:pt idx="37010">
                  <c:v>1.0980000000000001</c:v>
                </c:pt>
                <c:pt idx="37011">
                  <c:v>1.0980000000000001</c:v>
                </c:pt>
                <c:pt idx="37012">
                  <c:v>1.0980000000000001</c:v>
                </c:pt>
                <c:pt idx="37013">
                  <c:v>1.0980000000000001</c:v>
                </c:pt>
                <c:pt idx="37014">
                  <c:v>1.0667</c:v>
                </c:pt>
                <c:pt idx="37015">
                  <c:v>1.0353000000000001</c:v>
                </c:pt>
                <c:pt idx="37016">
                  <c:v>0.97250000000000003</c:v>
                </c:pt>
                <c:pt idx="37017">
                  <c:v>0.97250000000000003</c:v>
                </c:pt>
                <c:pt idx="37018">
                  <c:v>0.97250000000000003</c:v>
                </c:pt>
                <c:pt idx="37019">
                  <c:v>0.94120000000000004</c:v>
                </c:pt>
                <c:pt idx="37020">
                  <c:v>0.94120000000000004</c:v>
                </c:pt>
                <c:pt idx="37021">
                  <c:v>0.94120000000000004</c:v>
                </c:pt>
                <c:pt idx="37022">
                  <c:v>0.90980000000000005</c:v>
                </c:pt>
                <c:pt idx="37023">
                  <c:v>0.90980000000000005</c:v>
                </c:pt>
                <c:pt idx="37024">
                  <c:v>0.87839999999999996</c:v>
                </c:pt>
                <c:pt idx="37025">
                  <c:v>0.87839999999999996</c:v>
                </c:pt>
                <c:pt idx="37026">
                  <c:v>0.81569999999999998</c:v>
                </c:pt>
                <c:pt idx="37027">
                  <c:v>0.81569999999999998</c:v>
                </c:pt>
                <c:pt idx="37028">
                  <c:v>0.7843</c:v>
                </c:pt>
                <c:pt idx="37029">
                  <c:v>0.7843</c:v>
                </c:pt>
                <c:pt idx="37030">
                  <c:v>0.7843</c:v>
                </c:pt>
                <c:pt idx="37031">
                  <c:v>0.7843</c:v>
                </c:pt>
                <c:pt idx="37032">
                  <c:v>0.75290000000000001</c:v>
                </c:pt>
                <c:pt idx="37033">
                  <c:v>0.75290000000000001</c:v>
                </c:pt>
                <c:pt idx="37034">
                  <c:v>0.72160000000000002</c:v>
                </c:pt>
                <c:pt idx="37035">
                  <c:v>0.65880000000000005</c:v>
                </c:pt>
                <c:pt idx="37036">
                  <c:v>0.65880000000000005</c:v>
                </c:pt>
                <c:pt idx="37037">
                  <c:v>0.65880000000000005</c:v>
                </c:pt>
                <c:pt idx="37038">
                  <c:v>0.65880000000000005</c:v>
                </c:pt>
                <c:pt idx="37039">
                  <c:v>0.62749999999999995</c:v>
                </c:pt>
                <c:pt idx="37040">
                  <c:v>0.62749999999999995</c:v>
                </c:pt>
                <c:pt idx="37041">
                  <c:v>0.62749999999999995</c:v>
                </c:pt>
                <c:pt idx="37042">
                  <c:v>0.59609999999999996</c:v>
                </c:pt>
                <c:pt idx="37043">
                  <c:v>0.59609999999999996</c:v>
                </c:pt>
                <c:pt idx="37044">
                  <c:v>0.59609999999999996</c:v>
                </c:pt>
                <c:pt idx="37045">
                  <c:v>0.56469999999999998</c:v>
                </c:pt>
                <c:pt idx="37046">
                  <c:v>0.502</c:v>
                </c:pt>
                <c:pt idx="37047">
                  <c:v>0.502</c:v>
                </c:pt>
                <c:pt idx="37048">
                  <c:v>0.502</c:v>
                </c:pt>
                <c:pt idx="37049">
                  <c:v>0.502</c:v>
                </c:pt>
                <c:pt idx="37050">
                  <c:v>0.47060000000000002</c:v>
                </c:pt>
                <c:pt idx="37051">
                  <c:v>0.47060000000000002</c:v>
                </c:pt>
                <c:pt idx="37052">
                  <c:v>0.47060000000000002</c:v>
                </c:pt>
                <c:pt idx="37053">
                  <c:v>0.43919999999999998</c:v>
                </c:pt>
                <c:pt idx="37054">
                  <c:v>0.43919999999999998</c:v>
                </c:pt>
                <c:pt idx="37055">
                  <c:v>0.4078</c:v>
                </c:pt>
                <c:pt idx="37056">
                  <c:v>0.4078</c:v>
                </c:pt>
                <c:pt idx="37057">
                  <c:v>0.34510000000000002</c:v>
                </c:pt>
                <c:pt idx="37058">
                  <c:v>0.34510000000000002</c:v>
                </c:pt>
                <c:pt idx="37059">
                  <c:v>0.34510000000000002</c:v>
                </c:pt>
                <c:pt idx="37060">
                  <c:v>0.34510000000000002</c:v>
                </c:pt>
                <c:pt idx="37061">
                  <c:v>0.31369999999999998</c:v>
                </c:pt>
                <c:pt idx="37062">
                  <c:v>0.31369999999999998</c:v>
                </c:pt>
                <c:pt idx="37063">
                  <c:v>0.28239999999999998</c:v>
                </c:pt>
                <c:pt idx="37064">
                  <c:v>0.28239999999999998</c:v>
                </c:pt>
                <c:pt idx="37065">
                  <c:v>0.31369999999999998</c:v>
                </c:pt>
                <c:pt idx="37066">
                  <c:v>0.28239999999999998</c:v>
                </c:pt>
                <c:pt idx="37067">
                  <c:v>0.251</c:v>
                </c:pt>
                <c:pt idx="37068">
                  <c:v>0.251</c:v>
                </c:pt>
                <c:pt idx="37069">
                  <c:v>0.18820000000000001</c:v>
                </c:pt>
                <c:pt idx="37070">
                  <c:v>0.18820000000000001</c:v>
                </c:pt>
                <c:pt idx="37071">
                  <c:v>0.18820000000000001</c:v>
                </c:pt>
                <c:pt idx="37072">
                  <c:v>0.18820000000000001</c:v>
                </c:pt>
                <c:pt idx="37073">
                  <c:v>0.15690000000000001</c:v>
                </c:pt>
                <c:pt idx="37074">
                  <c:v>0.15690000000000001</c:v>
                </c:pt>
                <c:pt idx="37075">
                  <c:v>0.15690000000000001</c:v>
                </c:pt>
                <c:pt idx="37076">
                  <c:v>0.15690000000000001</c:v>
                </c:pt>
                <c:pt idx="37077">
                  <c:v>0.15690000000000001</c:v>
                </c:pt>
                <c:pt idx="37078">
                  <c:v>0.1255</c:v>
                </c:pt>
                <c:pt idx="37079">
                  <c:v>0.1255</c:v>
                </c:pt>
                <c:pt idx="37080">
                  <c:v>9.4100000000000003E-2</c:v>
                </c:pt>
                <c:pt idx="37081">
                  <c:v>9.4100000000000003E-2</c:v>
                </c:pt>
                <c:pt idx="37082">
                  <c:v>9.4100000000000003E-2</c:v>
                </c:pt>
                <c:pt idx="37083">
                  <c:v>9.4100000000000003E-2</c:v>
                </c:pt>
                <c:pt idx="37084">
                  <c:v>3.1399999999999997E-2</c:v>
                </c:pt>
                <c:pt idx="37085">
                  <c:v>3.1399999999999997E-2</c:v>
                </c:pt>
                <c:pt idx="37086">
                  <c:v>0</c:v>
                </c:pt>
                <c:pt idx="37087">
                  <c:v>3.1399999999999997E-2</c:v>
                </c:pt>
                <c:pt idx="37088">
                  <c:v>0</c:v>
                </c:pt>
                <c:pt idx="37089">
                  <c:v>0</c:v>
                </c:pt>
                <c:pt idx="37090">
                  <c:v>0</c:v>
                </c:pt>
                <c:pt idx="37091">
                  <c:v>-3.1399999999999997E-2</c:v>
                </c:pt>
                <c:pt idx="37092">
                  <c:v>-3.1399999999999997E-2</c:v>
                </c:pt>
                <c:pt idx="37093">
                  <c:v>-3.1399999999999997E-2</c:v>
                </c:pt>
                <c:pt idx="37094">
                  <c:v>-9.4100000000000003E-2</c:v>
                </c:pt>
                <c:pt idx="37095">
                  <c:v>-9.4100000000000003E-2</c:v>
                </c:pt>
                <c:pt idx="37096">
                  <c:v>-9.4100000000000003E-2</c:v>
                </c:pt>
                <c:pt idx="37097">
                  <c:v>-9.4100000000000003E-2</c:v>
                </c:pt>
                <c:pt idx="37098">
                  <c:v>-9.4100000000000003E-2</c:v>
                </c:pt>
                <c:pt idx="37099">
                  <c:v>-0.1255</c:v>
                </c:pt>
                <c:pt idx="37100">
                  <c:v>-0.1255</c:v>
                </c:pt>
                <c:pt idx="37101">
                  <c:v>-0.1255</c:v>
                </c:pt>
                <c:pt idx="37102">
                  <c:v>-0.15690000000000001</c:v>
                </c:pt>
                <c:pt idx="37103">
                  <c:v>-0.15690000000000001</c:v>
                </c:pt>
                <c:pt idx="37104">
                  <c:v>-0.15690000000000001</c:v>
                </c:pt>
                <c:pt idx="37105">
                  <c:v>-0.15690000000000001</c:v>
                </c:pt>
                <c:pt idx="37106">
                  <c:v>-0.15690000000000001</c:v>
                </c:pt>
                <c:pt idx="37107">
                  <c:v>-0.18820000000000001</c:v>
                </c:pt>
                <c:pt idx="37108">
                  <c:v>-0.15690000000000001</c:v>
                </c:pt>
                <c:pt idx="37109">
                  <c:v>-0.18820000000000001</c:v>
                </c:pt>
                <c:pt idx="37110">
                  <c:v>-0.18820000000000001</c:v>
                </c:pt>
                <c:pt idx="37111">
                  <c:v>-0.251</c:v>
                </c:pt>
                <c:pt idx="37112">
                  <c:v>-0.251</c:v>
                </c:pt>
                <c:pt idx="37113">
                  <c:v>-0.28239999999999998</c:v>
                </c:pt>
                <c:pt idx="37114">
                  <c:v>-0.28239999999999998</c:v>
                </c:pt>
                <c:pt idx="37115">
                  <c:v>-0.28239999999999998</c:v>
                </c:pt>
                <c:pt idx="37116">
                  <c:v>-0.28239999999999998</c:v>
                </c:pt>
                <c:pt idx="37117">
                  <c:v>-0.28239999999999998</c:v>
                </c:pt>
                <c:pt idx="37118">
                  <c:v>-0.28239999999999998</c:v>
                </c:pt>
                <c:pt idx="37119">
                  <c:v>-0.31369999999999998</c:v>
                </c:pt>
                <c:pt idx="37120">
                  <c:v>-0.31369999999999998</c:v>
                </c:pt>
                <c:pt idx="37121">
                  <c:v>-0.31369999999999998</c:v>
                </c:pt>
                <c:pt idx="37122">
                  <c:v>-0.31369999999999998</c:v>
                </c:pt>
                <c:pt idx="37123">
                  <c:v>-0.31369999999999998</c:v>
                </c:pt>
                <c:pt idx="37124">
                  <c:v>-0.34510000000000002</c:v>
                </c:pt>
                <c:pt idx="37125">
                  <c:v>-0.34510000000000002</c:v>
                </c:pt>
                <c:pt idx="37126">
                  <c:v>-0.31369999999999998</c:v>
                </c:pt>
                <c:pt idx="37127">
                  <c:v>-0.34510000000000002</c:v>
                </c:pt>
                <c:pt idx="37128">
                  <c:v>-0.4078</c:v>
                </c:pt>
                <c:pt idx="37129">
                  <c:v>-0.4078</c:v>
                </c:pt>
                <c:pt idx="37130">
                  <c:v>-0.4078</c:v>
                </c:pt>
                <c:pt idx="37131">
                  <c:v>-0.4078</c:v>
                </c:pt>
                <c:pt idx="37132">
                  <c:v>-0.4078</c:v>
                </c:pt>
                <c:pt idx="37133">
                  <c:v>-0.43919999999999998</c:v>
                </c:pt>
                <c:pt idx="37134">
                  <c:v>-0.43919999999999998</c:v>
                </c:pt>
                <c:pt idx="37135">
                  <c:v>-0.43919999999999998</c:v>
                </c:pt>
                <c:pt idx="37136">
                  <c:v>-0.43919999999999998</c:v>
                </c:pt>
                <c:pt idx="37137">
                  <c:v>-0.43919999999999998</c:v>
                </c:pt>
                <c:pt idx="37138">
                  <c:v>-0.47060000000000002</c:v>
                </c:pt>
                <c:pt idx="37139">
                  <c:v>-0.43919999999999998</c:v>
                </c:pt>
                <c:pt idx="37140">
                  <c:v>-0.47060000000000002</c:v>
                </c:pt>
                <c:pt idx="37141">
                  <c:v>-0.47060000000000002</c:v>
                </c:pt>
                <c:pt idx="37142">
                  <c:v>-0.47060000000000002</c:v>
                </c:pt>
                <c:pt idx="37143">
                  <c:v>-0.47060000000000002</c:v>
                </c:pt>
                <c:pt idx="37144">
                  <c:v>-0.47060000000000002</c:v>
                </c:pt>
                <c:pt idx="37145">
                  <c:v>-0.47060000000000002</c:v>
                </c:pt>
                <c:pt idx="37146">
                  <c:v>-0.502</c:v>
                </c:pt>
                <c:pt idx="37147">
                  <c:v>-0.502</c:v>
                </c:pt>
                <c:pt idx="37148">
                  <c:v>-0.502</c:v>
                </c:pt>
                <c:pt idx="37149">
                  <c:v>-0.502</c:v>
                </c:pt>
                <c:pt idx="37150">
                  <c:v>-0.502</c:v>
                </c:pt>
                <c:pt idx="37151">
                  <c:v>-0.56469999999999998</c:v>
                </c:pt>
                <c:pt idx="37152">
                  <c:v>-0.56469999999999998</c:v>
                </c:pt>
                <c:pt idx="37153">
                  <c:v>-0.56469999999999998</c:v>
                </c:pt>
                <c:pt idx="37154">
                  <c:v>-0.59609999999999996</c:v>
                </c:pt>
                <c:pt idx="37155">
                  <c:v>-0.59609999999999996</c:v>
                </c:pt>
                <c:pt idx="37156">
                  <c:v>-0.59609999999999996</c:v>
                </c:pt>
                <c:pt idx="37157">
                  <c:v>-0.59609999999999996</c:v>
                </c:pt>
                <c:pt idx="37158">
                  <c:v>-0.59609999999999996</c:v>
                </c:pt>
                <c:pt idx="37159">
                  <c:v>-0.59609999999999996</c:v>
                </c:pt>
                <c:pt idx="37160">
                  <c:v>-0.62749999999999995</c:v>
                </c:pt>
                <c:pt idx="37161">
                  <c:v>-0.59609999999999996</c:v>
                </c:pt>
                <c:pt idx="37162">
                  <c:v>-0.62749999999999995</c:v>
                </c:pt>
                <c:pt idx="37163">
                  <c:v>-0.62749999999999995</c:v>
                </c:pt>
                <c:pt idx="37164">
                  <c:v>-0.62749999999999995</c:v>
                </c:pt>
                <c:pt idx="37165">
                  <c:v>-0.62749999999999995</c:v>
                </c:pt>
                <c:pt idx="37166">
                  <c:v>-0.62749999999999995</c:v>
                </c:pt>
                <c:pt idx="37167">
                  <c:v>-0.62749999999999995</c:v>
                </c:pt>
                <c:pt idx="37168">
                  <c:v>-0.62749999999999995</c:v>
                </c:pt>
                <c:pt idx="37169">
                  <c:v>-0.65880000000000005</c:v>
                </c:pt>
                <c:pt idx="37170">
                  <c:v>-0.65880000000000005</c:v>
                </c:pt>
                <c:pt idx="37171">
                  <c:v>-0.65880000000000005</c:v>
                </c:pt>
                <c:pt idx="37172">
                  <c:v>-0.72160000000000002</c:v>
                </c:pt>
                <c:pt idx="37173">
                  <c:v>-0.72160000000000002</c:v>
                </c:pt>
                <c:pt idx="37174">
                  <c:v>-0.72160000000000002</c:v>
                </c:pt>
                <c:pt idx="37175">
                  <c:v>-0.72160000000000002</c:v>
                </c:pt>
                <c:pt idx="37176">
                  <c:v>-0.75290000000000001</c:v>
                </c:pt>
                <c:pt idx="37177">
                  <c:v>-0.72160000000000002</c:v>
                </c:pt>
                <c:pt idx="37178">
                  <c:v>-0.75290000000000001</c:v>
                </c:pt>
                <c:pt idx="37179">
                  <c:v>-0.75290000000000001</c:v>
                </c:pt>
                <c:pt idx="37180">
                  <c:v>-0.75290000000000001</c:v>
                </c:pt>
                <c:pt idx="37181">
                  <c:v>-0.75290000000000001</c:v>
                </c:pt>
                <c:pt idx="37182">
                  <c:v>-0.75290000000000001</c:v>
                </c:pt>
                <c:pt idx="37183">
                  <c:v>-0.75290000000000001</c:v>
                </c:pt>
                <c:pt idx="37184">
                  <c:v>-0.7843</c:v>
                </c:pt>
                <c:pt idx="37185">
                  <c:v>-0.7843</c:v>
                </c:pt>
                <c:pt idx="37186">
                  <c:v>-0.7843</c:v>
                </c:pt>
                <c:pt idx="37187">
                  <c:v>-0.7843</c:v>
                </c:pt>
                <c:pt idx="37188">
                  <c:v>-0.7843</c:v>
                </c:pt>
                <c:pt idx="37189">
                  <c:v>-0.7843</c:v>
                </c:pt>
                <c:pt idx="37190">
                  <c:v>-0.7843</c:v>
                </c:pt>
                <c:pt idx="37191">
                  <c:v>-0.7843</c:v>
                </c:pt>
                <c:pt idx="37192">
                  <c:v>-0.7843</c:v>
                </c:pt>
                <c:pt idx="37193">
                  <c:v>-0.7843</c:v>
                </c:pt>
                <c:pt idx="37194">
                  <c:v>-0.7843</c:v>
                </c:pt>
                <c:pt idx="37195">
                  <c:v>-0.7843</c:v>
                </c:pt>
                <c:pt idx="37196">
                  <c:v>-0.81569999999999998</c:v>
                </c:pt>
                <c:pt idx="37197">
                  <c:v>-0.7843</c:v>
                </c:pt>
                <c:pt idx="37198">
                  <c:v>-0.81569999999999998</c:v>
                </c:pt>
                <c:pt idx="37199">
                  <c:v>-0.81569999999999998</c:v>
                </c:pt>
                <c:pt idx="37200">
                  <c:v>-0.87839999999999996</c:v>
                </c:pt>
                <c:pt idx="37201">
                  <c:v>-0.81569999999999998</c:v>
                </c:pt>
                <c:pt idx="37202">
                  <c:v>-0.90980000000000005</c:v>
                </c:pt>
                <c:pt idx="37203">
                  <c:v>-0.87839999999999996</c:v>
                </c:pt>
                <c:pt idx="37204">
                  <c:v>-0.87839999999999996</c:v>
                </c:pt>
                <c:pt idx="37205">
                  <c:v>-0.87839999999999996</c:v>
                </c:pt>
                <c:pt idx="37206">
                  <c:v>-0.90980000000000005</c:v>
                </c:pt>
                <c:pt idx="37207">
                  <c:v>-0.90980000000000005</c:v>
                </c:pt>
                <c:pt idx="37208">
                  <c:v>-0.90980000000000005</c:v>
                </c:pt>
                <c:pt idx="37209">
                  <c:v>-0.90980000000000005</c:v>
                </c:pt>
                <c:pt idx="37210">
                  <c:v>-0.90980000000000005</c:v>
                </c:pt>
                <c:pt idx="37211">
                  <c:v>-0.90980000000000005</c:v>
                </c:pt>
                <c:pt idx="37212">
                  <c:v>-0.90980000000000005</c:v>
                </c:pt>
                <c:pt idx="37213">
                  <c:v>-0.90980000000000005</c:v>
                </c:pt>
                <c:pt idx="37214">
                  <c:v>-0.90980000000000005</c:v>
                </c:pt>
                <c:pt idx="37215">
                  <c:v>-0.90980000000000005</c:v>
                </c:pt>
                <c:pt idx="37216">
                  <c:v>-0.90980000000000005</c:v>
                </c:pt>
                <c:pt idx="37217">
                  <c:v>-0.94120000000000004</c:v>
                </c:pt>
                <c:pt idx="37218">
                  <c:v>-0.90980000000000005</c:v>
                </c:pt>
                <c:pt idx="37219">
                  <c:v>-0.94120000000000004</c:v>
                </c:pt>
                <c:pt idx="37220">
                  <c:v>-0.90980000000000005</c:v>
                </c:pt>
                <c:pt idx="37221">
                  <c:v>-0.94120000000000004</c:v>
                </c:pt>
                <c:pt idx="37222">
                  <c:v>-0.94120000000000004</c:v>
                </c:pt>
                <c:pt idx="37223">
                  <c:v>-0.94120000000000004</c:v>
                </c:pt>
                <c:pt idx="37224">
                  <c:v>-0.94120000000000004</c:v>
                </c:pt>
                <c:pt idx="37225">
                  <c:v>-0.94120000000000004</c:v>
                </c:pt>
                <c:pt idx="37226">
                  <c:v>-0.94120000000000004</c:v>
                </c:pt>
                <c:pt idx="37227">
                  <c:v>-0.94120000000000004</c:v>
                </c:pt>
                <c:pt idx="37228">
                  <c:v>-0.94120000000000004</c:v>
                </c:pt>
                <c:pt idx="37229">
                  <c:v>-0.94120000000000004</c:v>
                </c:pt>
                <c:pt idx="37230">
                  <c:v>-0.97250000000000003</c:v>
                </c:pt>
                <c:pt idx="37231">
                  <c:v>-0.97250000000000003</c:v>
                </c:pt>
                <c:pt idx="37232">
                  <c:v>-0.97250000000000003</c:v>
                </c:pt>
                <c:pt idx="37233">
                  <c:v>-0.97250000000000003</c:v>
                </c:pt>
                <c:pt idx="37234">
                  <c:v>-0.97250000000000003</c:v>
                </c:pt>
                <c:pt idx="37235">
                  <c:v>-0.97250000000000003</c:v>
                </c:pt>
                <c:pt idx="37236">
                  <c:v>-0.97250000000000003</c:v>
                </c:pt>
                <c:pt idx="37237">
                  <c:v>-1.0353000000000001</c:v>
                </c:pt>
                <c:pt idx="37238">
                  <c:v>-1.0353000000000001</c:v>
                </c:pt>
                <c:pt idx="37239">
                  <c:v>-1.0353000000000001</c:v>
                </c:pt>
                <c:pt idx="37240">
                  <c:v>-1.0353000000000001</c:v>
                </c:pt>
                <c:pt idx="37241">
                  <c:v>-1.0353000000000001</c:v>
                </c:pt>
                <c:pt idx="37242">
                  <c:v>-1.0353000000000001</c:v>
                </c:pt>
                <c:pt idx="37243">
                  <c:v>-1.0353000000000001</c:v>
                </c:pt>
                <c:pt idx="37244">
                  <c:v>-1.0667</c:v>
                </c:pt>
                <c:pt idx="37245">
                  <c:v>-1.0353000000000001</c:v>
                </c:pt>
                <c:pt idx="37246">
                  <c:v>-1.0667</c:v>
                </c:pt>
                <c:pt idx="37247">
                  <c:v>-1.0667</c:v>
                </c:pt>
                <c:pt idx="37248">
                  <c:v>-1.0667</c:v>
                </c:pt>
                <c:pt idx="37249">
                  <c:v>-1.0667</c:v>
                </c:pt>
                <c:pt idx="37250">
                  <c:v>-1.0667</c:v>
                </c:pt>
                <c:pt idx="37251">
                  <c:v>-1.0667</c:v>
                </c:pt>
                <c:pt idx="37252">
                  <c:v>-1.0667</c:v>
                </c:pt>
                <c:pt idx="37253">
                  <c:v>-1.0667</c:v>
                </c:pt>
                <c:pt idx="37254">
                  <c:v>-1.0667</c:v>
                </c:pt>
                <c:pt idx="37255">
                  <c:v>-1.0667</c:v>
                </c:pt>
                <c:pt idx="37256">
                  <c:v>-1.0667</c:v>
                </c:pt>
                <c:pt idx="37257">
                  <c:v>-1.0667</c:v>
                </c:pt>
                <c:pt idx="37258">
                  <c:v>-1.0667</c:v>
                </c:pt>
                <c:pt idx="37259">
                  <c:v>-1.0667</c:v>
                </c:pt>
                <c:pt idx="37260">
                  <c:v>-1.0667</c:v>
                </c:pt>
                <c:pt idx="37261">
                  <c:v>-1.0980000000000001</c:v>
                </c:pt>
                <c:pt idx="37262">
                  <c:v>-1.0980000000000001</c:v>
                </c:pt>
                <c:pt idx="37263">
                  <c:v>-1.0980000000000001</c:v>
                </c:pt>
                <c:pt idx="37264">
                  <c:v>-1.0980000000000001</c:v>
                </c:pt>
                <c:pt idx="37265">
                  <c:v>-1.0980000000000001</c:v>
                </c:pt>
                <c:pt idx="37266">
                  <c:v>-1.0980000000000001</c:v>
                </c:pt>
                <c:pt idx="37267">
                  <c:v>-1.0980000000000001</c:v>
                </c:pt>
                <c:pt idx="37268">
                  <c:v>-1.0980000000000001</c:v>
                </c:pt>
                <c:pt idx="37269">
                  <c:v>-1.1294</c:v>
                </c:pt>
                <c:pt idx="37270">
                  <c:v>-1.1294</c:v>
                </c:pt>
                <c:pt idx="37271">
                  <c:v>-1.0980000000000001</c:v>
                </c:pt>
                <c:pt idx="37272">
                  <c:v>-1.0980000000000001</c:v>
                </c:pt>
                <c:pt idx="37273">
                  <c:v>-1.0980000000000001</c:v>
                </c:pt>
                <c:pt idx="37274">
                  <c:v>-1.1294</c:v>
                </c:pt>
                <c:pt idx="37275">
                  <c:v>-1.1294</c:v>
                </c:pt>
                <c:pt idx="37276">
                  <c:v>-1.1294</c:v>
                </c:pt>
                <c:pt idx="37277">
                  <c:v>-1.1294</c:v>
                </c:pt>
                <c:pt idx="37278">
                  <c:v>-1.1294</c:v>
                </c:pt>
                <c:pt idx="37279">
                  <c:v>-1.1294</c:v>
                </c:pt>
                <c:pt idx="37280">
                  <c:v>-1.1294</c:v>
                </c:pt>
                <c:pt idx="37281">
                  <c:v>-1.1294</c:v>
                </c:pt>
                <c:pt idx="37282">
                  <c:v>-1.1294</c:v>
                </c:pt>
                <c:pt idx="37283">
                  <c:v>-1.1921999999999999</c:v>
                </c:pt>
                <c:pt idx="37284">
                  <c:v>-1.1921999999999999</c:v>
                </c:pt>
                <c:pt idx="37285">
                  <c:v>-1.1921999999999999</c:v>
                </c:pt>
                <c:pt idx="37286">
                  <c:v>-1.1921999999999999</c:v>
                </c:pt>
                <c:pt idx="37287">
                  <c:v>-1.1921999999999999</c:v>
                </c:pt>
                <c:pt idx="37288">
                  <c:v>-1.1921999999999999</c:v>
                </c:pt>
                <c:pt idx="37289">
                  <c:v>-1.2235</c:v>
                </c:pt>
                <c:pt idx="37290">
                  <c:v>-1.2235</c:v>
                </c:pt>
                <c:pt idx="37291">
                  <c:v>-1.1921999999999999</c:v>
                </c:pt>
                <c:pt idx="37292">
                  <c:v>-1.2235</c:v>
                </c:pt>
                <c:pt idx="37293">
                  <c:v>-1.1921999999999999</c:v>
                </c:pt>
                <c:pt idx="37294">
                  <c:v>-1.2235</c:v>
                </c:pt>
                <c:pt idx="37295">
                  <c:v>-1.2235</c:v>
                </c:pt>
                <c:pt idx="37296">
                  <c:v>-1.2235</c:v>
                </c:pt>
                <c:pt idx="37297">
                  <c:v>-1.2235</c:v>
                </c:pt>
                <c:pt idx="37298">
                  <c:v>-1.2235</c:v>
                </c:pt>
                <c:pt idx="37299">
                  <c:v>-1.2235</c:v>
                </c:pt>
                <c:pt idx="37300">
                  <c:v>-1.2235</c:v>
                </c:pt>
                <c:pt idx="37301">
                  <c:v>-1.2235</c:v>
                </c:pt>
                <c:pt idx="37302">
                  <c:v>-1.2235</c:v>
                </c:pt>
                <c:pt idx="37303">
                  <c:v>-1.2235</c:v>
                </c:pt>
                <c:pt idx="37304">
                  <c:v>-1.2235</c:v>
                </c:pt>
                <c:pt idx="37305">
                  <c:v>-1.2235</c:v>
                </c:pt>
                <c:pt idx="37306">
                  <c:v>-1.2235</c:v>
                </c:pt>
                <c:pt idx="37307">
                  <c:v>-1.2548999999999999</c:v>
                </c:pt>
                <c:pt idx="37308">
                  <c:v>-1.2235</c:v>
                </c:pt>
                <c:pt idx="37309">
                  <c:v>-1.2235</c:v>
                </c:pt>
                <c:pt idx="37310">
                  <c:v>-1.2548999999999999</c:v>
                </c:pt>
                <c:pt idx="37311">
                  <c:v>-1.2235</c:v>
                </c:pt>
                <c:pt idx="37312">
                  <c:v>-1.2548999999999999</c:v>
                </c:pt>
                <c:pt idx="37313">
                  <c:v>-1.2548999999999999</c:v>
                </c:pt>
                <c:pt idx="37314">
                  <c:v>-1.2548999999999999</c:v>
                </c:pt>
                <c:pt idx="37315">
                  <c:v>-1.2548999999999999</c:v>
                </c:pt>
                <c:pt idx="37316">
                  <c:v>-1.2548999999999999</c:v>
                </c:pt>
                <c:pt idx="37317">
                  <c:v>-1.2548999999999999</c:v>
                </c:pt>
                <c:pt idx="37318">
                  <c:v>-1.2548999999999999</c:v>
                </c:pt>
                <c:pt idx="37319">
                  <c:v>-1.2548999999999999</c:v>
                </c:pt>
                <c:pt idx="37320">
                  <c:v>-1.2548999999999999</c:v>
                </c:pt>
                <c:pt idx="37321">
                  <c:v>-1.2548999999999999</c:v>
                </c:pt>
                <c:pt idx="37322">
                  <c:v>-1.2548999999999999</c:v>
                </c:pt>
                <c:pt idx="37323">
                  <c:v>-1.2548999999999999</c:v>
                </c:pt>
                <c:pt idx="37324">
                  <c:v>-1.2548999999999999</c:v>
                </c:pt>
                <c:pt idx="37325">
                  <c:v>-1.2863</c:v>
                </c:pt>
                <c:pt idx="37326">
                  <c:v>-1.2548999999999999</c:v>
                </c:pt>
                <c:pt idx="37327">
                  <c:v>-1.2548999999999999</c:v>
                </c:pt>
                <c:pt idx="37328">
                  <c:v>-1.2863</c:v>
                </c:pt>
                <c:pt idx="37329">
                  <c:v>-1.2548999999999999</c:v>
                </c:pt>
                <c:pt idx="37330">
                  <c:v>-1.2863</c:v>
                </c:pt>
                <c:pt idx="37331">
                  <c:v>-1.2863</c:v>
                </c:pt>
                <c:pt idx="37332">
                  <c:v>-1.2548999999999999</c:v>
                </c:pt>
                <c:pt idx="37333">
                  <c:v>-1.2863</c:v>
                </c:pt>
                <c:pt idx="37334">
                  <c:v>-1.2863</c:v>
                </c:pt>
                <c:pt idx="37335">
                  <c:v>-1.2863</c:v>
                </c:pt>
                <c:pt idx="37336">
                  <c:v>-1.2863</c:v>
                </c:pt>
                <c:pt idx="37337">
                  <c:v>-1.2863</c:v>
                </c:pt>
                <c:pt idx="37338">
                  <c:v>-1.2863</c:v>
                </c:pt>
                <c:pt idx="37339">
                  <c:v>-1.2863</c:v>
                </c:pt>
                <c:pt idx="37340">
                  <c:v>-1.2863</c:v>
                </c:pt>
                <c:pt idx="37341">
                  <c:v>-1.349</c:v>
                </c:pt>
                <c:pt idx="37342">
                  <c:v>-1.2863</c:v>
                </c:pt>
                <c:pt idx="37343">
                  <c:v>-1.2863</c:v>
                </c:pt>
                <c:pt idx="37344">
                  <c:v>-1.2863</c:v>
                </c:pt>
                <c:pt idx="37345">
                  <c:v>-1.349</c:v>
                </c:pt>
                <c:pt idx="37346">
                  <c:v>-1.349</c:v>
                </c:pt>
                <c:pt idx="37347">
                  <c:v>-1.349</c:v>
                </c:pt>
                <c:pt idx="37348">
                  <c:v>-1.349</c:v>
                </c:pt>
                <c:pt idx="37349">
                  <c:v>-1.349</c:v>
                </c:pt>
                <c:pt idx="37350">
                  <c:v>-1.349</c:v>
                </c:pt>
                <c:pt idx="37351">
                  <c:v>-1.349</c:v>
                </c:pt>
                <c:pt idx="37352">
                  <c:v>-1.349</c:v>
                </c:pt>
                <c:pt idx="37353">
                  <c:v>-1.349</c:v>
                </c:pt>
                <c:pt idx="37354">
                  <c:v>-1.349</c:v>
                </c:pt>
                <c:pt idx="37355">
                  <c:v>-1.349</c:v>
                </c:pt>
                <c:pt idx="37356">
                  <c:v>-1.349</c:v>
                </c:pt>
                <c:pt idx="37357">
                  <c:v>-1.349</c:v>
                </c:pt>
                <c:pt idx="37358">
                  <c:v>-1.349</c:v>
                </c:pt>
                <c:pt idx="37359">
                  <c:v>-1.349</c:v>
                </c:pt>
                <c:pt idx="37360">
                  <c:v>-1.349</c:v>
                </c:pt>
                <c:pt idx="37361">
                  <c:v>-1.3804000000000001</c:v>
                </c:pt>
                <c:pt idx="37362">
                  <c:v>-1.349</c:v>
                </c:pt>
                <c:pt idx="37363">
                  <c:v>-1.3804000000000001</c:v>
                </c:pt>
                <c:pt idx="37364">
                  <c:v>-1.3804000000000001</c:v>
                </c:pt>
                <c:pt idx="37365">
                  <c:v>-1.3804000000000001</c:v>
                </c:pt>
                <c:pt idx="37366">
                  <c:v>-1.3804000000000001</c:v>
                </c:pt>
                <c:pt idx="37367">
                  <c:v>-1.3804000000000001</c:v>
                </c:pt>
                <c:pt idx="37368">
                  <c:v>-1.3804000000000001</c:v>
                </c:pt>
                <c:pt idx="37369">
                  <c:v>-1.3804000000000001</c:v>
                </c:pt>
                <c:pt idx="37370">
                  <c:v>-1.3804000000000001</c:v>
                </c:pt>
                <c:pt idx="37371">
                  <c:v>-1.3804000000000001</c:v>
                </c:pt>
                <c:pt idx="37372">
                  <c:v>-1.3804000000000001</c:v>
                </c:pt>
                <c:pt idx="37373">
                  <c:v>-1.3804000000000001</c:v>
                </c:pt>
                <c:pt idx="37374">
                  <c:v>-1.3804000000000001</c:v>
                </c:pt>
                <c:pt idx="37375">
                  <c:v>-1.3804000000000001</c:v>
                </c:pt>
                <c:pt idx="37376">
                  <c:v>-1.3804000000000001</c:v>
                </c:pt>
                <c:pt idx="37377">
                  <c:v>-1.3804000000000001</c:v>
                </c:pt>
                <c:pt idx="37378">
                  <c:v>-1.3804000000000001</c:v>
                </c:pt>
                <c:pt idx="37379">
                  <c:v>-1.3804000000000001</c:v>
                </c:pt>
                <c:pt idx="37380">
                  <c:v>-1.3804000000000001</c:v>
                </c:pt>
                <c:pt idx="37381">
                  <c:v>-1.3804000000000001</c:v>
                </c:pt>
                <c:pt idx="37382">
                  <c:v>-1.3804000000000001</c:v>
                </c:pt>
                <c:pt idx="37383">
                  <c:v>-1.3804000000000001</c:v>
                </c:pt>
                <c:pt idx="37384">
                  <c:v>-1.3804000000000001</c:v>
                </c:pt>
                <c:pt idx="37385">
                  <c:v>-1.3804000000000001</c:v>
                </c:pt>
                <c:pt idx="37386">
                  <c:v>-1.3804000000000001</c:v>
                </c:pt>
                <c:pt idx="37387">
                  <c:v>-1.3804000000000001</c:v>
                </c:pt>
                <c:pt idx="37388">
                  <c:v>-1.4117999999999999</c:v>
                </c:pt>
                <c:pt idx="37389">
                  <c:v>-1.4117999999999999</c:v>
                </c:pt>
                <c:pt idx="37390">
                  <c:v>-1.4117999999999999</c:v>
                </c:pt>
                <c:pt idx="37391">
                  <c:v>-1.4117999999999999</c:v>
                </c:pt>
                <c:pt idx="37392">
                  <c:v>-1.4117999999999999</c:v>
                </c:pt>
                <c:pt idx="37393">
                  <c:v>-1.3804000000000001</c:v>
                </c:pt>
                <c:pt idx="37394">
                  <c:v>-1.4117999999999999</c:v>
                </c:pt>
                <c:pt idx="37395">
                  <c:v>-1.4117999999999999</c:v>
                </c:pt>
                <c:pt idx="37396">
                  <c:v>-1.4117999999999999</c:v>
                </c:pt>
                <c:pt idx="37397">
                  <c:v>-1.4117999999999999</c:v>
                </c:pt>
                <c:pt idx="37398">
                  <c:v>-1.4117999999999999</c:v>
                </c:pt>
                <c:pt idx="37399">
                  <c:v>-1.4117999999999999</c:v>
                </c:pt>
                <c:pt idx="37400">
                  <c:v>-1.4117999999999999</c:v>
                </c:pt>
                <c:pt idx="37401">
                  <c:v>-1.4117999999999999</c:v>
                </c:pt>
                <c:pt idx="37402">
                  <c:v>-1.4117999999999999</c:v>
                </c:pt>
                <c:pt idx="37403">
                  <c:v>-1.4117999999999999</c:v>
                </c:pt>
                <c:pt idx="37404">
                  <c:v>-1.4117999999999999</c:v>
                </c:pt>
                <c:pt idx="37405">
                  <c:v>-1.4117999999999999</c:v>
                </c:pt>
                <c:pt idx="37406">
                  <c:v>-1.4117999999999999</c:v>
                </c:pt>
                <c:pt idx="37407">
                  <c:v>-1.4117999999999999</c:v>
                </c:pt>
                <c:pt idx="37408">
                  <c:v>-1.4117999999999999</c:v>
                </c:pt>
                <c:pt idx="37409">
                  <c:v>-1.4117999999999999</c:v>
                </c:pt>
                <c:pt idx="37410">
                  <c:v>-1.4117999999999999</c:v>
                </c:pt>
                <c:pt idx="37411">
                  <c:v>-1.4117999999999999</c:v>
                </c:pt>
                <c:pt idx="37412">
                  <c:v>-1.4117999999999999</c:v>
                </c:pt>
                <c:pt idx="37413">
                  <c:v>-1.4431</c:v>
                </c:pt>
                <c:pt idx="37414">
                  <c:v>-1.4117999999999999</c:v>
                </c:pt>
                <c:pt idx="37415">
                  <c:v>-1.4117999999999999</c:v>
                </c:pt>
                <c:pt idx="37416">
                  <c:v>-1.4117999999999999</c:v>
                </c:pt>
                <c:pt idx="37417">
                  <c:v>-1.4117999999999999</c:v>
                </c:pt>
                <c:pt idx="37418">
                  <c:v>-1.4431</c:v>
                </c:pt>
                <c:pt idx="37419">
                  <c:v>-1.4117999999999999</c:v>
                </c:pt>
                <c:pt idx="37420">
                  <c:v>-1.4117999999999999</c:v>
                </c:pt>
                <c:pt idx="37421">
                  <c:v>-1.4117999999999999</c:v>
                </c:pt>
                <c:pt idx="37422">
                  <c:v>-1.4117999999999999</c:v>
                </c:pt>
                <c:pt idx="37423">
                  <c:v>-1.4117999999999999</c:v>
                </c:pt>
                <c:pt idx="37424">
                  <c:v>-1.4117999999999999</c:v>
                </c:pt>
                <c:pt idx="37425">
                  <c:v>-1.4431</c:v>
                </c:pt>
                <c:pt idx="37426">
                  <c:v>-1.4431</c:v>
                </c:pt>
                <c:pt idx="37427">
                  <c:v>-1.4117999999999999</c:v>
                </c:pt>
                <c:pt idx="37428">
                  <c:v>-1.4431</c:v>
                </c:pt>
                <c:pt idx="37429">
                  <c:v>-1.4117999999999999</c:v>
                </c:pt>
                <c:pt idx="37430">
                  <c:v>-1.4431</c:v>
                </c:pt>
                <c:pt idx="37431">
                  <c:v>-1.4431</c:v>
                </c:pt>
                <c:pt idx="37432">
                  <c:v>-1.4431</c:v>
                </c:pt>
                <c:pt idx="37433">
                  <c:v>-1.4431</c:v>
                </c:pt>
                <c:pt idx="37434">
                  <c:v>-1.4431</c:v>
                </c:pt>
                <c:pt idx="37435">
                  <c:v>-1.4431</c:v>
                </c:pt>
                <c:pt idx="37436">
                  <c:v>-1.4431</c:v>
                </c:pt>
                <c:pt idx="37437">
                  <c:v>-1.4431</c:v>
                </c:pt>
                <c:pt idx="37438">
                  <c:v>-1.4431</c:v>
                </c:pt>
                <c:pt idx="37439">
                  <c:v>-1.4431</c:v>
                </c:pt>
                <c:pt idx="37440">
                  <c:v>-1.4431</c:v>
                </c:pt>
                <c:pt idx="37441">
                  <c:v>-1.4431</c:v>
                </c:pt>
                <c:pt idx="37442">
                  <c:v>-1.4431</c:v>
                </c:pt>
                <c:pt idx="37443">
                  <c:v>-1.4431</c:v>
                </c:pt>
                <c:pt idx="37444">
                  <c:v>-1.4431</c:v>
                </c:pt>
                <c:pt idx="37445">
                  <c:v>-1.4431</c:v>
                </c:pt>
                <c:pt idx="37446">
                  <c:v>-1.4431</c:v>
                </c:pt>
                <c:pt idx="37447">
                  <c:v>-1.5059</c:v>
                </c:pt>
                <c:pt idx="37448">
                  <c:v>-1.4431</c:v>
                </c:pt>
                <c:pt idx="37449">
                  <c:v>-1.4431</c:v>
                </c:pt>
                <c:pt idx="37450">
                  <c:v>-1.4431</c:v>
                </c:pt>
                <c:pt idx="37451">
                  <c:v>-1.4431</c:v>
                </c:pt>
                <c:pt idx="37452">
                  <c:v>-1.5059</c:v>
                </c:pt>
                <c:pt idx="37453">
                  <c:v>-1.5059</c:v>
                </c:pt>
                <c:pt idx="37454">
                  <c:v>-1.5059</c:v>
                </c:pt>
                <c:pt idx="37455">
                  <c:v>-1.5059</c:v>
                </c:pt>
                <c:pt idx="37456">
                  <c:v>-1.5059</c:v>
                </c:pt>
                <c:pt idx="37457">
                  <c:v>-1.4431</c:v>
                </c:pt>
                <c:pt idx="37458">
                  <c:v>-1.5059</c:v>
                </c:pt>
                <c:pt idx="37459">
                  <c:v>-1.5059</c:v>
                </c:pt>
                <c:pt idx="37460">
                  <c:v>-1.5059</c:v>
                </c:pt>
                <c:pt idx="37461">
                  <c:v>-1.5059</c:v>
                </c:pt>
                <c:pt idx="37462">
                  <c:v>-1.5059</c:v>
                </c:pt>
                <c:pt idx="37463">
                  <c:v>-1.5059</c:v>
                </c:pt>
                <c:pt idx="37464">
                  <c:v>-1.5059</c:v>
                </c:pt>
                <c:pt idx="37465">
                  <c:v>-1.5059</c:v>
                </c:pt>
                <c:pt idx="37466">
                  <c:v>-1.5059</c:v>
                </c:pt>
                <c:pt idx="37467">
                  <c:v>-1.5059</c:v>
                </c:pt>
                <c:pt idx="37468">
                  <c:v>-1.5059</c:v>
                </c:pt>
                <c:pt idx="37469">
                  <c:v>-1.5059</c:v>
                </c:pt>
                <c:pt idx="37470">
                  <c:v>-1.5059</c:v>
                </c:pt>
                <c:pt idx="37471">
                  <c:v>-1.5059</c:v>
                </c:pt>
                <c:pt idx="37472">
                  <c:v>-1.5059</c:v>
                </c:pt>
                <c:pt idx="37473">
                  <c:v>-1.5059</c:v>
                </c:pt>
                <c:pt idx="37474">
                  <c:v>-1.5373000000000001</c:v>
                </c:pt>
                <c:pt idx="37475">
                  <c:v>-1.5059</c:v>
                </c:pt>
                <c:pt idx="37476">
                  <c:v>-1.5373000000000001</c:v>
                </c:pt>
                <c:pt idx="37477">
                  <c:v>-1.5059</c:v>
                </c:pt>
                <c:pt idx="37478">
                  <c:v>-1.5373000000000001</c:v>
                </c:pt>
                <c:pt idx="37479">
                  <c:v>-1.5373000000000001</c:v>
                </c:pt>
                <c:pt idx="37480">
                  <c:v>-1.5373000000000001</c:v>
                </c:pt>
                <c:pt idx="37481">
                  <c:v>-1.5373000000000001</c:v>
                </c:pt>
                <c:pt idx="37482">
                  <c:v>-1.5373000000000001</c:v>
                </c:pt>
                <c:pt idx="37483">
                  <c:v>-1.5373000000000001</c:v>
                </c:pt>
                <c:pt idx="37484">
                  <c:v>-1.5373000000000001</c:v>
                </c:pt>
                <c:pt idx="37485">
                  <c:v>-1.5373000000000001</c:v>
                </c:pt>
                <c:pt idx="37486">
                  <c:v>-1.5373000000000001</c:v>
                </c:pt>
                <c:pt idx="37487">
                  <c:v>-1.5373000000000001</c:v>
                </c:pt>
                <c:pt idx="37488">
                  <c:v>-1.5373000000000001</c:v>
                </c:pt>
                <c:pt idx="37489">
                  <c:v>-1.5373000000000001</c:v>
                </c:pt>
                <c:pt idx="37490">
                  <c:v>-1.5373000000000001</c:v>
                </c:pt>
                <c:pt idx="37491">
                  <c:v>-1.5373000000000001</c:v>
                </c:pt>
                <c:pt idx="37492">
                  <c:v>-1.5373000000000001</c:v>
                </c:pt>
                <c:pt idx="37493">
                  <c:v>-1.5373000000000001</c:v>
                </c:pt>
                <c:pt idx="37494">
                  <c:v>-1.5373000000000001</c:v>
                </c:pt>
                <c:pt idx="37495">
                  <c:v>-1.5373000000000001</c:v>
                </c:pt>
                <c:pt idx="37496">
                  <c:v>-1.5373000000000001</c:v>
                </c:pt>
                <c:pt idx="37497">
                  <c:v>-1.5373000000000001</c:v>
                </c:pt>
                <c:pt idx="37498">
                  <c:v>-1.5373000000000001</c:v>
                </c:pt>
                <c:pt idx="37499">
                  <c:v>-1.5373000000000001</c:v>
                </c:pt>
                <c:pt idx="37500">
                  <c:v>-1.5373000000000001</c:v>
                </c:pt>
                <c:pt idx="37501">
                  <c:v>-1.5373000000000001</c:v>
                </c:pt>
                <c:pt idx="37502">
                  <c:v>-1.5373000000000001</c:v>
                </c:pt>
                <c:pt idx="37503">
                  <c:v>-1.5373000000000001</c:v>
                </c:pt>
                <c:pt idx="37504">
                  <c:v>-1.5373000000000001</c:v>
                </c:pt>
                <c:pt idx="37505">
                  <c:v>-1.5373000000000001</c:v>
                </c:pt>
                <c:pt idx="37506">
                  <c:v>-1.5373000000000001</c:v>
                </c:pt>
                <c:pt idx="37507">
                  <c:v>-1.5373000000000001</c:v>
                </c:pt>
                <c:pt idx="37508">
                  <c:v>-1.5373000000000001</c:v>
                </c:pt>
                <c:pt idx="37509">
                  <c:v>-1.5373000000000001</c:v>
                </c:pt>
                <c:pt idx="37510">
                  <c:v>-1.5373000000000001</c:v>
                </c:pt>
                <c:pt idx="37511">
                  <c:v>-1.5373000000000001</c:v>
                </c:pt>
                <c:pt idx="37512">
                  <c:v>-1.5373000000000001</c:v>
                </c:pt>
                <c:pt idx="37513">
                  <c:v>-1.5373000000000001</c:v>
                </c:pt>
                <c:pt idx="37514">
                  <c:v>-1.5373000000000001</c:v>
                </c:pt>
                <c:pt idx="37515">
                  <c:v>-1.5373000000000001</c:v>
                </c:pt>
                <c:pt idx="37516">
                  <c:v>-1.5373000000000001</c:v>
                </c:pt>
                <c:pt idx="37517">
                  <c:v>-1.5373000000000001</c:v>
                </c:pt>
                <c:pt idx="37518">
                  <c:v>-1.5373000000000001</c:v>
                </c:pt>
                <c:pt idx="37519">
                  <c:v>-1.5373000000000001</c:v>
                </c:pt>
                <c:pt idx="37520">
                  <c:v>-1.5373000000000001</c:v>
                </c:pt>
                <c:pt idx="37521">
                  <c:v>-1.5373000000000001</c:v>
                </c:pt>
                <c:pt idx="37522">
                  <c:v>-1.5373000000000001</c:v>
                </c:pt>
                <c:pt idx="37523">
                  <c:v>-1.5373000000000001</c:v>
                </c:pt>
                <c:pt idx="37524">
                  <c:v>-1.5373000000000001</c:v>
                </c:pt>
                <c:pt idx="37525">
                  <c:v>-1.5373000000000001</c:v>
                </c:pt>
                <c:pt idx="37526">
                  <c:v>-1.5373000000000001</c:v>
                </c:pt>
                <c:pt idx="37527">
                  <c:v>-1.5373000000000001</c:v>
                </c:pt>
                <c:pt idx="37528">
                  <c:v>-1.5373000000000001</c:v>
                </c:pt>
                <c:pt idx="37529">
                  <c:v>-1.5373000000000001</c:v>
                </c:pt>
                <c:pt idx="37530">
                  <c:v>-1.5373000000000001</c:v>
                </c:pt>
                <c:pt idx="37531">
                  <c:v>-1.5373000000000001</c:v>
                </c:pt>
                <c:pt idx="37532">
                  <c:v>-1.5373000000000001</c:v>
                </c:pt>
                <c:pt idx="37533">
                  <c:v>-1.5373000000000001</c:v>
                </c:pt>
                <c:pt idx="37534">
                  <c:v>-1.5373000000000001</c:v>
                </c:pt>
                <c:pt idx="37535">
                  <c:v>-1.5373000000000001</c:v>
                </c:pt>
                <c:pt idx="37536">
                  <c:v>-1.5373000000000001</c:v>
                </c:pt>
                <c:pt idx="37537">
                  <c:v>-1.5373000000000001</c:v>
                </c:pt>
                <c:pt idx="37538">
                  <c:v>-1.5373000000000001</c:v>
                </c:pt>
                <c:pt idx="37539">
                  <c:v>-1.5373000000000001</c:v>
                </c:pt>
                <c:pt idx="37540">
                  <c:v>-1.5686</c:v>
                </c:pt>
                <c:pt idx="37541">
                  <c:v>-1.5373000000000001</c:v>
                </c:pt>
                <c:pt idx="37542">
                  <c:v>-1.5373000000000001</c:v>
                </c:pt>
                <c:pt idx="37543">
                  <c:v>-1.5373000000000001</c:v>
                </c:pt>
                <c:pt idx="37544">
                  <c:v>-1.5373000000000001</c:v>
                </c:pt>
                <c:pt idx="37545">
                  <c:v>-1.5373000000000001</c:v>
                </c:pt>
                <c:pt idx="37546">
                  <c:v>-1.5686</c:v>
                </c:pt>
                <c:pt idx="37547">
                  <c:v>-1.5373000000000001</c:v>
                </c:pt>
                <c:pt idx="37548">
                  <c:v>-1.5686</c:v>
                </c:pt>
                <c:pt idx="37549">
                  <c:v>-1.5373000000000001</c:v>
                </c:pt>
                <c:pt idx="37550">
                  <c:v>-1.5686</c:v>
                </c:pt>
                <c:pt idx="37551">
                  <c:v>-1.5686</c:v>
                </c:pt>
                <c:pt idx="37552">
                  <c:v>-1.5373000000000001</c:v>
                </c:pt>
                <c:pt idx="37553">
                  <c:v>-1.5373000000000001</c:v>
                </c:pt>
                <c:pt idx="37554">
                  <c:v>-1.5686</c:v>
                </c:pt>
                <c:pt idx="37555">
                  <c:v>-1.5686</c:v>
                </c:pt>
                <c:pt idx="37556">
                  <c:v>-1.5686</c:v>
                </c:pt>
                <c:pt idx="37557">
                  <c:v>-1.5686</c:v>
                </c:pt>
                <c:pt idx="37558">
                  <c:v>-1.5686</c:v>
                </c:pt>
                <c:pt idx="37559">
                  <c:v>-1.5686</c:v>
                </c:pt>
                <c:pt idx="37560">
                  <c:v>-1.5686</c:v>
                </c:pt>
                <c:pt idx="37561">
                  <c:v>-1.5686</c:v>
                </c:pt>
                <c:pt idx="37562">
                  <c:v>-1.5686</c:v>
                </c:pt>
                <c:pt idx="37563">
                  <c:v>-1.5686</c:v>
                </c:pt>
                <c:pt idx="37564">
                  <c:v>-1.5686</c:v>
                </c:pt>
                <c:pt idx="37565">
                  <c:v>-1.5686</c:v>
                </c:pt>
                <c:pt idx="37566">
                  <c:v>-1.5686</c:v>
                </c:pt>
                <c:pt idx="37567">
                  <c:v>-1.5686</c:v>
                </c:pt>
                <c:pt idx="37568">
                  <c:v>-1.5686</c:v>
                </c:pt>
                <c:pt idx="37569">
                  <c:v>-1.5686</c:v>
                </c:pt>
                <c:pt idx="37570">
                  <c:v>-1.5686</c:v>
                </c:pt>
                <c:pt idx="37571">
                  <c:v>-1.5686</c:v>
                </c:pt>
                <c:pt idx="37572">
                  <c:v>-1.5686</c:v>
                </c:pt>
                <c:pt idx="37573">
                  <c:v>-1.5686</c:v>
                </c:pt>
                <c:pt idx="37574">
                  <c:v>-1.5686</c:v>
                </c:pt>
                <c:pt idx="37575">
                  <c:v>-1.5686</c:v>
                </c:pt>
                <c:pt idx="37576">
                  <c:v>-1.5686</c:v>
                </c:pt>
                <c:pt idx="37577">
                  <c:v>-1.5686</c:v>
                </c:pt>
                <c:pt idx="37578">
                  <c:v>-1.5686</c:v>
                </c:pt>
                <c:pt idx="37579">
                  <c:v>-1.5686</c:v>
                </c:pt>
                <c:pt idx="37580">
                  <c:v>-1.5686</c:v>
                </c:pt>
                <c:pt idx="37581">
                  <c:v>-1.5686</c:v>
                </c:pt>
                <c:pt idx="37582">
                  <c:v>-1.5686</c:v>
                </c:pt>
                <c:pt idx="37583">
                  <c:v>-1.5686</c:v>
                </c:pt>
                <c:pt idx="37584">
                  <c:v>-1.5686</c:v>
                </c:pt>
                <c:pt idx="37585">
                  <c:v>-1.5686</c:v>
                </c:pt>
                <c:pt idx="37586">
                  <c:v>-1.5686</c:v>
                </c:pt>
                <c:pt idx="37587">
                  <c:v>-1.5686</c:v>
                </c:pt>
                <c:pt idx="37588">
                  <c:v>-1.5686</c:v>
                </c:pt>
                <c:pt idx="37589">
                  <c:v>-1.5686</c:v>
                </c:pt>
                <c:pt idx="37590">
                  <c:v>-1.5686</c:v>
                </c:pt>
                <c:pt idx="37591">
                  <c:v>-1.5686</c:v>
                </c:pt>
                <c:pt idx="37592">
                  <c:v>-1.5686</c:v>
                </c:pt>
                <c:pt idx="37593">
                  <c:v>-1.5686</c:v>
                </c:pt>
                <c:pt idx="37594">
                  <c:v>-1.5686</c:v>
                </c:pt>
                <c:pt idx="37595">
                  <c:v>-1.5686</c:v>
                </c:pt>
                <c:pt idx="37596">
                  <c:v>-1.5686</c:v>
                </c:pt>
                <c:pt idx="37597">
                  <c:v>-1.5686</c:v>
                </c:pt>
                <c:pt idx="37598">
                  <c:v>-1.5686</c:v>
                </c:pt>
                <c:pt idx="37599">
                  <c:v>-1.5686</c:v>
                </c:pt>
                <c:pt idx="37600">
                  <c:v>-1.5686</c:v>
                </c:pt>
                <c:pt idx="37601">
                  <c:v>-1.5686</c:v>
                </c:pt>
                <c:pt idx="37602">
                  <c:v>-1.5686</c:v>
                </c:pt>
                <c:pt idx="37603">
                  <c:v>-1.5686</c:v>
                </c:pt>
                <c:pt idx="37604">
                  <c:v>-1.5686</c:v>
                </c:pt>
                <c:pt idx="37605">
                  <c:v>-1.5686</c:v>
                </c:pt>
                <c:pt idx="37606">
                  <c:v>-1.5686</c:v>
                </c:pt>
                <c:pt idx="37607">
                  <c:v>-1.5686</c:v>
                </c:pt>
                <c:pt idx="37608">
                  <c:v>-1.5686</c:v>
                </c:pt>
                <c:pt idx="37609">
                  <c:v>-1.5686</c:v>
                </c:pt>
                <c:pt idx="37610">
                  <c:v>-1.5686</c:v>
                </c:pt>
                <c:pt idx="37611">
                  <c:v>-1.5686</c:v>
                </c:pt>
                <c:pt idx="37612">
                  <c:v>-1.5686</c:v>
                </c:pt>
                <c:pt idx="37613">
                  <c:v>-1.5686</c:v>
                </c:pt>
                <c:pt idx="37614">
                  <c:v>-1.5686</c:v>
                </c:pt>
                <c:pt idx="37615">
                  <c:v>-1.5686</c:v>
                </c:pt>
                <c:pt idx="37616">
                  <c:v>-1.5686</c:v>
                </c:pt>
                <c:pt idx="37617">
                  <c:v>-1.5686</c:v>
                </c:pt>
                <c:pt idx="37618">
                  <c:v>-1.5686</c:v>
                </c:pt>
                <c:pt idx="37619">
                  <c:v>-1.5686</c:v>
                </c:pt>
                <c:pt idx="37620">
                  <c:v>-1.5686</c:v>
                </c:pt>
                <c:pt idx="37621">
                  <c:v>-1.5686</c:v>
                </c:pt>
                <c:pt idx="37622">
                  <c:v>-1.5686</c:v>
                </c:pt>
                <c:pt idx="37623">
                  <c:v>-1.5686</c:v>
                </c:pt>
                <c:pt idx="37624">
                  <c:v>-1.5686</c:v>
                </c:pt>
                <c:pt idx="37625">
                  <c:v>-1.5686</c:v>
                </c:pt>
                <c:pt idx="37626">
                  <c:v>-1.5686</c:v>
                </c:pt>
                <c:pt idx="37627">
                  <c:v>-1.5686</c:v>
                </c:pt>
                <c:pt idx="37628">
                  <c:v>-1.5686</c:v>
                </c:pt>
                <c:pt idx="37629">
                  <c:v>-1.5686</c:v>
                </c:pt>
                <c:pt idx="37630">
                  <c:v>-1.5686</c:v>
                </c:pt>
                <c:pt idx="37631">
                  <c:v>-1.6</c:v>
                </c:pt>
                <c:pt idx="37632">
                  <c:v>-1.5686</c:v>
                </c:pt>
                <c:pt idx="37633">
                  <c:v>-1.5686</c:v>
                </c:pt>
                <c:pt idx="37634">
                  <c:v>-1.5686</c:v>
                </c:pt>
                <c:pt idx="37635">
                  <c:v>-1.5686</c:v>
                </c:pt>
                <c:pt idx="37636">
                  <c:v>-1.5686</c:v>
                </c:pt>
                <c:pt idx="37637">
                  <c:v>-1.5686</c:v>
                </c:pt>
                <c:pt idx="37638">
                  <c:v>-1.5686</c:v>
                </c:pt>
                <c:pt idx="37639">
                  <c:v>-1.5686</c:v>
                </c:pt>
                <c:pt idx="37640">
                  <c:v>-1.5686</c:v>
                </c:pt>
                <c:pt idx="37641">
                  <c:v>-1.5686</c:v>
                </c:pt>
                <c:pt idx="37642">
                  <c:v>-1.5686</c:v>
                </c:pt>
                <c:pt idx="37643">
                  <c:v>-1.5686</c:v>
                </c:pt>
                <c:pt idx="37644">
                  <c:v>-1.5686</c:v>
                </c:pt>
                <c:pt idx="37645">
                  <c:v>-1.5686</c:v>
                </c:pt>
                <c:pt idx="37646">
                  <c:v>-1.6</c:v>
                </c:pt>
                <c:pt idx="37647">
                  <c:v>-1.6</c:v>
                </c:pt>
                <c:pt idx="37648">
                  <c:v>-1.5686</c:v>
                </c:pt>
                <c:pt idx="37649">
                  <c:v>-1.5686</c:v>
                </c:pt>
                <c:pt idx="37650">
                  <c:v>-1.5686</c:v>
                </c:pt>
                <c:pt idx="37651">
                  <c:v>-1.5686</c:v>
                </c:pt>
                <c:pt idx="37652">
                  <c:v>-1.5686</c:v>
                </c:pt>
                <c:pt idx="37653">
                  <c:v>-1.5686</c:v>
                </c:pt>
                <c:pt idx="37654">
                  <c:v>-1.5686</c:v>
                </c:pt>
                <c:pt idx="37655">
                  <c:v>-1.5686</c:v>
                </c:pt>
                <c:pt idx="37656">
                  <c:v>-1.5686</c:v>
                </c:pt>
                <c:pt idx="37657">
                  <c:v>-1.6</c:v>
                </c:pt>
                <c:pt idx="37658">
                  <c:v>-1.6</c:v>
                </c:pt>
                <c:pt idx="37659">
                  <c:v>-1.5686</c:v>
                </c:pt>
                <c:pt idx="37660">
                  <c:v>-1.6</c:v>
                </c:pt>
                <c:pt idx="37661">
                  <c:v>-1.5686</c:v>
                </c:pt>
                <c:pt idx="37662">
                  <c:v>-1.6</c:v>
                </c:pt>
                <c:pt idx="37663">
                  <c:v>-1.5686</c:v>
                </c:pt>
                <c:pt idx="37664">
                  <c:v>-1.5686</c:v>
                </c:pt>
                <c:pt idx="37665">
                  <c:v>-1.6</c:v>
                </c:pt>
                <c:pt idx="37666">
                  <c:v>-1.5686</c:v>
                </c:pt>
                <c:pt idx="37667">
                  <c:v>-1.5686</c:v>
                </c:pt>
                <c:pt idx="37668">
                  <c:v>-1.5686</c:v>
                </c:pt>
                <c:pt idx="37669">
                  <c:v>-1.5686</c:v>
                </c:pt>
                <c:pt idx="37670">
                  <c:v>-1.5686</c:v>
                </c:pt>
                <c:pt idx="37671">
                  <c:v>-1.5686</c:v>
                </c:pt>
                <c:pt idx="37672">
                  <c:v>-1.6</c:v>
                </c:pt>
                <c:pt idx="37673">
                  <c:v>-1.6</c:v>
                </c:pt>
                <c:pt idx="37674">
                  <c:v>-1.5686</c:v>
                </c:pt>
                <c:pt idx="37675">
                  <c:v>-1.5686</c:v>
                </c:pt>
                <c:pt idx="37676">
                  <c:v>-1.5686</c:v>
                </c:pt>
                <c:pt idx="37677">
                  <c:v>-1.5686</c:v>
                </c:pt>
                <c:pt idx="37678">
                  <c:v>-1.5686</c:v>
                </c:pt>
                <c:pt idx="37679">
                  <c:v>-1.6</c:v>
                </c:pt>
                <c:pt idx="37680">
                  <c:v>-1.6</c:v>
                </c:pt>
                <c:pt idx="37681">
                  <c:v>-1.6</c:v>
                </c:pt>
                <c:pt idx="37682">
                  <c:v>-1.6</c:v>
                </c:pt>
                <c:pt idx="37683">
                  <c:v>-1.6</c:v>
                </c:pt>
                <c:pt idx="37684">
                  <c:v>-1.6</c:v>
                </c:pt>
                <c:pt idx="37685">
                  <c:v>-1.6</c:v>
                </c:pt>
                <c:pt idx="37686">
                  <c:v>-1.6</c:v>
                </c:pt>
                <c:pt idx="37687">
                  <c:v>-1.5686</c:v>
                </c:pt>
                <c:pt idx="37688">
                  <c:v>-1.5686</c:v>
                </c:pt>
                <c:pt idx="37689">
                  <c:v>-1.5686</c:v>
                </c:pt>
                <c:pt idx="37690">
                  <c:v>-1.6</c:v>
                </c:pt>
                <c:pt idx="37691">
                  <c:v>-1.5686</c:v>
                </c:pt>
                <c:pt idx="37692">
                  <c:v>-1.6</c:v>
                </c:pt>
                <c:pt idx="37693">
                  <c:v>-1.6</c:v>
                </c:pt>
                <c:pt idx="37694">
                  <c:v>-1.5686</c:v>
                </c:pt>
                <c:pt idx="37695">
                  <c:v>-1.5686</c:v>
                </c:pt>
                <c:pt idx="37696">
                  <c:v>-1.6</c:v>
                </c:pt>
                <c:pt idx="37697">
                  <c:v>-1.5686</c:v>
                </c:pt>
                <c:pt idx="37698">
                  <c:v>-1.6</c:v>
                </c:pt>
                <c:pt idx="37699">
                  <c:v>-1.6</c:v>
                </c:pt>
                <c:pt idx="37700">
                  <c:v>-1.6</c:v>
                </c:pt>
                <c:pt idx="37701">
                  <c:v>-1.5686</c:v>
                </c:pt>
                <c:pt idx="37702">
                  <c:v>-1.5686</c:v>
                </c:pt>
                <c:pt idx="37703">
                  <c:v>-1.6</c:v>
                </c:pt>
                <c:pt idx="37704">
                  <c:v>-1.6</c:v>
                </c:pt>
                <c:pt idx="37705">
                  <c:v>-1.6</c:v>
                </c:pt>
                <c:pt idx="37706">
                  <c:v>-1.5686</c:v>
                </c:pt>
                <c:pt idx="37707">
                  <c:v>-1.6</c:v>
                </c:pt>
                <c:pt idx="37708">
                  <c:v>-1.5686</c:v>
                </c:pt>
                <c:pt idx="37709">
                  <c:v>-1.6</c:v>
                </c:pt>
                <c:pt idx="37710">
                  <c:v>-1.6</c:v>
                </c:pt>
                <c:pt idx="37711">
                  <c:v>-1.6</c:v>
                </c:pt>
                <c:pt idx="37712">
                  <c:v>-1.6</c:v>
                </c:pt>
                <c:pt idx="37713">
                  <c:v>-1.6</c:v>
                </c:pt>
                <c:pt idx="37714">
                  <c:v>-1.6</c:v>
                </c:pt>
                <c:pt idx="37715">
                  <c:v>-1.6</c:v>
                </c:pt>
                <c:pt idx="37716">
                  <c:v>-1.6</c:v>
                </c:pt>
                <c:pt idx="37717">
                  <c:v>-1.6</c:v>
                </c:pt>
                <c:pt idx="37718">
                  <c:v>-1.6</c:v>
                </c:pt>
                <c:pt idx="37719">
                  <c:v>-1.5686</c:v>
                </c:pt>
                <c:pt idx="37720">
                  <c:v>-1.6</c:v>
                </c:pt>
                <c:pt idx="37721">
                  <c:v>-1.5686</c:v>
                </c:pt>
                <c:pt idx="37722">
                  <c:v>-1.5686</c:v>
                </c:pt>
                <c:pt idx="37723">
                  <c:v>-1.6</c:v>
                </c:pt>
                <c:pt idx="37724">
                  <c:v>-1.6</c:v>
                </c:pt>
                <c:pt idx="37725">
                  <c:v>-1.6</c:v>
                </c:pt>
                <c:pt idx="37726">
                  <c:v>-1.6</c:v>
                </c:pt>
                <c:pt idx="37727">
                  <c:v>-1.6</c:v>
                </c:pt>
                <c:pt idx="37728">
                  <c:v>-1.6</c:v>
                </c:pt>
                <c:pt idx="37729">
                  <c:v>-1.6</c:v>
                </c:pt>
                <c:pt idx="37730">
                  <c:v>-1.5686</c:v>
                </c:pt>
                <c:pt idx="37731">
                  <c:v>-1.6</c:v>
                </c:pt>
                <c:pt idx="37732">
                  <c:v>-1.6</c:v>
                </c:pt>
                <c:pt idx="37733">
                  <c:v>-1.6</c:v>
                </c:pt>
                <c:pt idx="37734">
                  <c:v>-1.6</c:v>
                </c:pt>
                <c:pt idx="37735">
                  <c:v>-1.6</c:v>
                </c:pt>
                <c:pt idx="37736">
                  <c:v>-1.6</c:v>
                </c:pt>
                <c:pt idx="37737">
                  <c:v>-1.6</c:v>
                </c:pt>
                <c:pt idx="37738">
                  <c:v>-1.6</c:v>
                </c:pt>
                <c:pt idx="37739">
                  <c:v>-1.6</c:v>
                </c:pt>
                <c:pt idx="37740">
                  <c:v>-1.6</c:v>
                </c:pt>
                <c:pt idx="37741">
                  <c:v>-1.5686</c:v>
                </c:pt>
                <c:pt idx="37742">
                  <c:v>-1.6</c:v>
                </c:pt>
                <c:pt idx="37743">
                  <c:v>-1.6</c:v>
                </c:pt>
                <c:pt idx="37744">
                  <c:v>-1.6</c:v>
                </c:pt>
                <c:pt idx="37745">
                  <c:v>-1.6</c:v>
                </c:pt>
                <c:pt idx="37746">
                  <c:v>-1.6</c:v>
                </c:pt>
                <c:pt idx="37747">
                  <c:v>-1.6</c:v>
                </c:pt>
                <c:pt idx="37748">
                  <c:v>-1.6</c:v>
                </c:pt>
                <c:pt idx="37749">
                  <c:v>-1.6</c:v>
                </c:pt>
                <c:pt idx="37750">
                  <c:v>-1.6</c:v>
                </c:pt>
                <c:pt idx="37751">
                  <c:v>-1.6</c:v>
                </c:pt>
                <c:pt idx="37752">
                  <c:v>-1.6</c:v>
                </c:pt>
                <c:pt idx="37753">
                  <c:v>-1.6</c:v>
                </c:pt>
                <c:pt idx="37754">
                  <c:v>-1.6</c:v>
                </c:pt>
                <c:pt idx="37755">
                  <c:v>-1.6627000000000001</c:v>
                </c:pt>
                <c:pt idx="37756">
                  <c:v>-1.6</c:v>
                </c:pt>
                <c:pt idx="37757">
                  <c:v>-1.6</c:v>
                </c:pt>
                <c:pt idx="37758">
                  <c:v>-1.6</c:v>
                </c:pt>
                <c:pt idx="37759">
                  <c:v>-1.6</c:v>
                </c:pt>
                <c:pt idx="37760">
                  <c:v>-1.6</c:v>
                </c:pt>
                <c:pt idx="37761">
                  <c:v>-1.6</c:v>
                </c:pt>
                <c:pt idx="37762">
                  <c:v>-1.6</c:v>
                </c:pt>
                <c:pt idx="37763">
                  <c:v>-1.6</c:v>
                </c:pt>
                <c:pt idx="37764">
                  <c:v>-1.6</c:v>
                </c:pt>
                <c:pt idx="37765">
                  <c:v>-1.6</c:v>
                </c:pt>
                <c:pt idx="37766">
                  <c:v>-1.6</c:v>
                </c:pt>
                <c:pt idx="37767">
                  <c:v>-1.6</c:v>
                </c:pt>
                <c:pt idx="37768">
                  <c:v>-1.6</c:v>
                </c:pt>
                <c:pt idx="37769">
                  <c:v>-1.6</c:v>
                </c:pt>
                <c:pt idx="37770">
                  <c:v>-1.6</c:v>
                </c:pt>
                <c:pt idx="37771">
                  <c:v>-1.6</c:v>
                </c:pt>
                <c:pt idx="37772">
                  <c:v>-1.6</c:v>
                </c:pt>
                <c:pt idx="37773">
                  <c:v>-1.6</c:v>
                </c:pt>
                <c:pt idx="37774">
                  <c:v>-1.6</c:v>
                </c:pt>
                <c:pt idx="37775">
                  <c:v>-1.6</c:v>
                </c:pt>
                <c:pt idx="37776">
                  <c:v>-1.6</c:v>
                </c:pt>
                <c:pt idx="37777">
                  <c:v>-1.6627000000000001</c:v>
                </c:pt>
                <c:pt idx="37778">
                  <c:v>-1.6627000000000001</c:v>
                </c:pt>
                <c:pt idx="37779">
                  <c:v>-1.6</c:v>
                </c:pt>
                <c:pt idx="37780">
                  <c:v>-1.6</c:v>
                </c:pt>
                <c:pt idx="37781">
                  <c:v>-1.6</c:v>
                </c:pt>
                <c:pt idx="37782">
                  <c:v>-1.6</c:v>
                </c:pt>
                <c:pt idx="37783">
                  <c:v>-1.6</c:v>
                </c:pt>
                <c:pt idx="37784">
                  <c:v>-1.6</c:v>
                </c:pt>
                <c:pt idx="37785">
                  <c:v>-1.6</c:v>
                </c:pt>
                <c:pt idx="37786">
                  <c:v>-1.6</c:v>
                </c:pt>
                <c:pt idx="37787">
                  <c:v>-1.6</c:v>
                </c:pt>
                <c:pt idx="37788">
                  <c:v>-1.6627000000000001</c:v>
                </c:pt>
                <c:pt idx="37789">
                  <c:v>-1.6</c:v>
                </c:pt>
                <c:pt idx="37790">
                  <c:v>-1.6</c:v>
                </c:pt>
                <c:pt idx="37791">
                  <c:v>-1.6</c:v>
                </c:pt>
                <c:pt idx="37792">
                  <c:v>-1.6</c:v>
                </c:pt>
                <c:pt idx="37793">
                  <c:v>-1.6</c:v>
                </c:pt>
                <c:pt idx="37794">
                  <c:v>-1.6</c:v>
                </c:pt>
                <c:pt idx="37795">
                  <c:v>-1.6</c:v>
                </c:pt>
                <c:pt idx="37796">
                  <c:v>-1.6</c:v>
                </c:pt>
                <c:pt idx="37797">
                  <c:v>-1.6</c:v>
                </c:pt>
                <c:pt idx="37798">
                  <c:v>-1.6</c:v>
                </c:pt>
                <c:pt idx="37799">
                  <c:v>-1.6</c:v>
                </c:pt>
                <c:pt idx="37800">
                  <c:v>-1.6</c:v>
                </c:pt>
                <c:pt idx="37801">
                  <c:v>-1.6</c:v>
                </c:pt>
                <c:pt idx="37802">
                  <c:v>-1.6</c:v>
                </c:pt>
                <c:pt idx="37803">
                  <c:v>-1.6</c:v>
                </c:pt>
                <c:pt idx="37804">
                  <c:v>-1.6</c:v>
                </c:pt>
                <c:pt idx="37805">
                  <c:v>-1.6</c:v>
                </c:pt>
                <c:pt idx="37806">
                  <c:v>-1.6</c:v>
                </c:pt>
                <c:pt idx="37807">
                  <c:v>-1.6</c:v>
                </c:pt>
                <c:pt idx="37808">
                  <c:v>-1.6</c:v>
                </c:pt>
                <c:pt idx="37809">
                  <c:v>-1.6627000000000001</c:v>
                </c:pt>
                <c:pt idx="37810">
                  <c:v>-1.6</c:v>
                </c:pt>
                <c:pt idx="37811">
                  <c:v>-1.6627000000000001</c:v>
                </c:pt>
                <c:pt idx="37812">
                  <c:v>-1.6627000000000001</c:v>
                </c:pt>
                <c:pt idx="37813">
                  <c:v>-1.6</c:v>
                </c:pt>
                <c:pt idx="37814">
                  <c:v>-1.6627000000000001</c:v>
                </c:pt>
                <c:pt idx="37815">
                  <c:v>-1.6</c:v>
                </c:pt>
                <c:pt idx="37816">
                  <c:v>-1.6</c:v>
                </c:pt>
                <c:pt idx="37817">
                  <c:v>-1.6</c:v>
                </c:pt>
                <c:pt idx="37818">
                  <c:v>-1.6627000000000001</c:v>
                </c:pt>
                <c:pt idx="37819">
                  <c:v>-1.6</c:v>
                </c:pt>
                <c:pt idx="37820">
                  <c:v>-1.6</c:v>
                </c:pt>
                <c:pt idx="37821">
                  <c:v>-1.6</c:v>
                </c:pt>
                <c:pt idx="37822">
                  <c:v>-1.6627000000000001</c:v>
                </c:pt>
                <c:pt idx="37823">
                  <c:v>-1.6</c:v>
                </c:pt>
                <c:pt idx="37824">
                  <c:v>-1.6</c:v>
                </c:pt>
                <c:pt idx="37825">
                  <c:v>-1.6</c:v>
                </c:pt>
                <c:pt idx="37826">
                  <c:v>-1.6</c:v>
                </c:pt>
                <c:pt idx="37827">
                  <c:v>-1.6627000000000001</c:v>
                </c:pt>
                <c:pt idx="37828">
                  <c:v>-1.6627000000000001</c:v>
                </c:pt>
                <c:pt idx="37829">
                  <c:v>-1.6627000000000001</c:v>
                </c:pt>
                <c:pt idx="37830">
                  <c:v>-1.6627000000000001</c:v>
                </c:pt>
                <c:pt idx="37831">
                  <c:v>-1.6</c:v>
                </c:pt>
                <c:pt idx="37832">
                  <c:v>-1.6</c:v>
                </c:pt>
                <c:pt idx="37833">
                  <c:v>-1.6</c:v>
                </c:pt>
                <c:pt idx="37834">
                  <c:v>-1.6</c:v>
                </c:pt>
                <c:pt idx="37835">
                  <c:v>-1.6</c:v>
                </c:pt>
                <c:pt idx="37836">
                  <c:v>-1.6627000000000001</c:v>
                </c:pt>
                <c:pt idx="37837">
                  <c:v>-1.6</c:v>
                </c:pt>
                <c:pt idx="37838">
                  <c:v>-1.6</c:v>
                </c:pt>
                <c:pt idx="37839">
                  <c:v>-1.6627000000000001</c:v>
                </c:pt>
                <c:pt idx="37840">
                  <c:v>-1.6627000000000001</c:v>
                </c:pt>
                <c:pt idx="37841">
                  <c:v>-1.6627000000000001</c:v>
                </c:pt>
                <c:pt idx="37842">
                  <c:v>-1.6</c:v>
                </c:pt>
                <c:pt idx="37843">
                  <c:v>-1.6</c:v>
                </c:pt>
                <c:pt idx="37844">
                  <c:v>-1.6627000000000001</c:v>
                </c:pt>
                <c:pt idx="37845">
                  <c:v>-1.6</c:v>
                </c:pt>
                <c:pt idx="37846">
                  <c:v>-1.6</c:v>
                </c:pt>
                <c:pt idx="37847">
                  <c:v>-1.6627000000000001</c:v>
                </c:pt>
                <c:pt idx="37848">
                  <c:v>-1.6627000000000001</c:v>
                </c:pt>
                <c:pt idx="37849">
                  <c:v>-1.6627000000000001</c:v>
                </c:pt>
                <c:pt idx="37850">
                  <c:v>-1.6627000000000001</c:v>
                </c:pt>
                <c:pt idx="37851">
                  <c:v>-1.6627000000000001</c:v>
                </c:pt>
                <c:pt idx="37852">
                  <c:v>-1.6</c:v>
                </c:pt>
                <c:pt idx="37853">
                  <c:v>-1.6</c:v>
                </c:pt>
                <c:pt idx="37854">
                  <c:v>-1.6</c:v>
                </c:pt>
                <c:pt idx="37855">
                  <c:v>-1.6627000000000001</c:v>
                </c:pt>
                <c:pt idx="37856">
                  <c:v>-1.6</c:v>
                </c:pt>
                <c:pt idx="37857">
                  <c:v>-1.6</c:v>
                </c:pt>
                <c:pt idx="37858">
                  <c:v>-1.6627000000000001</c:v>
                </c:pt>
                <c:pt idx="37859">
                  <c:v>-1.6627000000000001</c:v>
                </c:pt>
                <c:pt idx="37860">
                  <c:v>-1.6</c:v>
                </c:pt>
                <c:pt idx="37861">
                  <c:v>-1.6</c:v>
                </c:pt>
                <c:pt idx="37862">
                  <c:v>-1.6</c:v>
                </c:pt>
                <c:pt idx="37863">
                  <c:v>-1.6627000000000001</c:v>
                </c:pt>
                <c:pt idx="37864">
                  <c:v>-1.6627000000000001</c:v>
                </c:pt>
                <c:pt idx="37865">
                  <c:v>-1.6627000000000001</c:v>
                </c:pt>
                <c:pt idx="37866">
                  <c:v>-1.6627000000000001</c:v>
                </c:pt>
                <c:pt idx="37867">
                  <c:v>-1.6627000000000001</c:v>
                </c:pt>
                <c:pt idx="37868">
                  <c:v>-1.6627000000000001</c:v>
                </c:pt>
                <c:pt idx="37869">
                  <c:v>-1.6627000000000001</c:v>
                </c:pt>
                <c:pt idx="37870">
                  <c:v>-1.6627000000000001</c:v>
                </c:pt>
                <c:pt idx="37871">
                  <c:v>-1.6627000000000001</c:v>
                </c:pt>
                <c:pt idx="37872">
                  <c:v>-1.6</c:v>
                </c:pt>
                <c:pt idx="37873">
                  <c:v>-1.6627000000000001</c:v>
                </c:pt>
                <c:pt idx="37874">
                  <c:v>-1.6627000000000001</c:v>
                </c:pt>
                <c:pt idx="37875">
                  <c:v>-1.6</c:v>
                </c:pt>
                <c:pt idx="37876">
                  <c:v>-1.6</c:v>
                </c:pt>
                <c:pt idx="37877">
                  <c:v>-1.6</c:v>
                </c:pt>
                <c:pt idx="37878">
                  <c:v>-1.6</c:v>
                </c:pt>
                <c:pt idx="37879">
                  <c:v>-1.6627000000000001</c:v>
                </c:pt>
                <c:pt idx="37880">
                  <c:v>-1.6627000000000001</c:v>
                </c:pt>
                <c:pt idx="37881">
                  <c:v>-1.6627000000000001</c:v>
                </c:pt>
                <c:pt idx="37882">
                  <c:v>-1.6627000000000001</c:v>
                </c:pt>
                <c:pt idx="37883">
                  <c:v>-1.6627000000000001</c:v>
                </c:pt>
                <c:pt idx="37884">
                  <c:v>-1.6627000000000001</c:v>
                </c:pt>
                <c:pt idx="37885">
                  <c:v>-1.6</c:v>
                </c:pt>
                <c:pt idx="37886">
                  <c:v>-1.6627000000000001</c:v>
                </c:pt>
                <c:pt idx="37887">
                  <c:v>-1.6627000000000001</c:v>
                </c:pt>
                <c:pt idx="37888">
                  <c:v>-1.6627000000000001</c:v>
                </c:pt>
                <c:pt idx="37889">
                  <c:v>-1.6627000000000001</c:v>
                </c:pt>
                <c:pt idx="37890">
                  <c:v>-1.6</c:v>
                </c:pt>
                <c:pt idx="37891">
                  <c:v>-1.6627000000000001</c:v>
                </c:pt>
                <c:pt idx="37892">
                  <c:v>-1.6627000000000001</c:v>
                </c:pt>
                <c:pt idx="37893">
                  <c:v>-1.6627000000000001</c:v>
                </c:pt>
                <c:pt idx="37894">
                  <c:v>-1.6</c:v>
                </c:pt>
                <c:pt idx="37895">
                  <c:v>-1.6627000000000001</c:v>
                </c:pt>
                <c:pt idx="37896">
                  <c:v>-1.6</c:v>
                </c:pt>
                <c:pt idx="37897">
                  <c:v>-1.6627000000000001</c:v>
                </c:pt>
                <c:pt idx="37898">
                  <c:v>-1.6</c:v>
                </c:pt>
                <c:pt idx="37899">
                  <c:v>-1.6</c:v>
                </c:pt>
                <c:pt idx="37900">
                  <c:v>-1.6627000000000001</c:v>
                </c:pt>
                <c:pt idx="37901">
                  <c:v>-1.6</c:v>
                </c:pt>
                <c:pt idx="37902">
                  <c:v>-1.6627000000000001</c:v>
                </c:pt>
                <c:pt idx="37903">
                  <c:v>-1.6627000000000001</c:v>
                </c:pt>
                <c:pt idx="37904">
                  <c:v>-1.6627000000000001</c:v>
                </c:pt>
                <c:pt idx="37905">
                  <c:v>-1.6</c:v>
                </c:pt>
                <c:pt idx="37906">
                  <c:v>-1.6627000000000001</c:v>
                </c:pt>
                <c:pt idx="37907">
                  <c:v>-1.6627000000000001</c:v>
                </c:pt>
                <c:pt idx="37908">
                  <c:v>-1.6627000000000001</c:v>
                </c:pt>
                <c:pt idx="37909">
                  <c:v>-1.6627000000000001</c:v>
                </c:pt>
                <c:pt idx="37910">
                  <c:v>-1.6627000000000001</c:v>
                </c:pt>
                <c:pt idx="37911">
                  <c:v>-1.6627000000000001</c:v>
                </c:pt>
                <c:pt idx="37912">
                  <c:v>-1.6627000000000001</c:v>
                </c:pt>
                <c:pt idx="37913">
                  <c:v>-1.6627000000000001</c:v>
                </c:pt>
                <c:pt idx="37914">
                  <c:v>-1.6627000000000001</c:v>
                </c:pt>
                <c:pt idx="37915">
                  <c:v>-1.6</c:v>
                </c:pt>
                <c:pt idx="37916">
                  <c:v>-1.6627000000000001</c:v>
                </c:pt>
                <c:pt idx="37917">
                  <c:v>-1.6627000000000001</c:v>
                </c:pt>
                <c:pt idx="37918">
                  <c:v>-1.6627000000000001</c:v>
                </c:pt>
                <c:pt idx="37919">
                  <c:v>-1.6</c:v>
                </c:pt>
                <c:pt idx="37920">
                  <c:v>-1.6627000000000001</c:v>
                </c:pt>
                <c:pt idx="37921">
                  <c:v>-1.6627000000000001</c:v>
                </c:pt>
                <c:pt idx="37922">
                  <c:v>-1.6627000000000001</c:v>
                </c:pt>
                <c:pt idx="37923">
                  <c:v>-1.6627000000000001</c:v>
                </c:pt>
                <c:pt idx="37924">
                  <c:v>-1.6627000000000001</c:v>
                </c:pt>
                <c:pt idx="37925">
                  <c:v>-1.6627000000000001</c:v>
                </c:pt>
                <c:pt idx="37926">
                  <c:v>-1.6627000000000001</c:v>
                </c:pt>
                <c:pt idx="37927">
                  <c:v>-1.6</c:v>
                </c:pt>
                <c:pt idx="37928">
                  <c:v>-1.6627000000000001</c:v>
                </c:pt>
                <c:pt idx="37929">
                  <c:v>-1.6627000000000001</c:v>
                </c:pt>
                <c:pt idx="37930">
                  <c:v>-1.6</c:v>
                </c:pt>
                <c:pt idx="37931">
                  <c:v>-1.6627000000000001</c:v>
                </c:pt>
                <c:pt idx="37932">
                  <c:v>-1.6627000000000001</c:v>
                </c:pt>
                <c:pt idx="37933">
                  <c:v>-1.6627000000000001</c:v>
                </c:pt>
                <c:pt idx="37934">
                  <c:v>-1.6627000000000001</c:v>
                </c:pt>
                <c:pt idx="37935">
                  <c:v>-1.6627000000000001</c:v>
                </c:pt>
                <c:pt idx="37936">
                  <c:v>-1.6627000000000001</c:v>
                </c:pt>
                <c:pt idx="37937">
                  <c:v>-1.6627000000000001</c:v>
                </c:pt>
                <c:pt idx="37938">
                  <c:v>-1.6627000000000001</c:v>
                </c:pt>
                <c:pt idx="37939">
                  <c:v>-1.6</c:v>
                </c:pt>
                <c:pt idx="37940">
                  <c:v>-1.6627000000000001</c:v>
                </c:pt>
                <c:pt idx="37941">
                  <c:v>-1.6627000000000001</c:v>
                </c:pt>
                <c:pt idx="37942">
                  <c:v>-1.6627000000000001</c:v>
                </c:pt>
                <c:pt idx="37943">
                  <c:v>-1.6</c:v>
                </c:pt>
                <c:pt idx="37944">
                  <c:v>-1.6627000000000001</c:v>
                </c:pt>
                <c:pt idx="37945">
                  <c:v>-1.6627000000000001</c:v>
                </c:pt>
                <c:pt idx="37946">
                  <c:v>-1.6</c:v>
                </c:pt>
                <c:pt idx="37947">
                  <c:v>-1.6627000000000001</c:v>
                </c:pt>
                <c:pt idx="37948">
                  <c:v>-1.6</c:v>
                </c:pt>
                <c:pt idx="37949">
                  <c:v>-1.6627000000000001</c:v>
                </c:pt>
                <c:pt idx="37950">
                  <c:v>-1.6627000000000001</c:v>
                </c:pt>
                <c:pt idx="37951">
                  <c:v>-1.6627000000000001</c:v>
                </c:pt>
                <c:pt idx="37952">
                  <c:v>-1.6627000000000001</c:v>
                </c:pt>
                <c:pt idx="37953">
                  <c:v>-1.6627000000000001</c:v>
                </c:pt>
                <c:pt idx="37954">
                  <c:v>-1.6627000000000001</c:v>
                </c:pt>
                <c:pt idx="37955">
                  <c:v>-1.6627000000000001</c:v>
                </c:pt>
                <c:pt idx="37956">
                  <c:v>-1.6627000000000001</c:v>
                </c:pt>
                <c:pt idx="37957">
                  <c:v>-1.6627000000000001</c:v>
                </c:pt>
                <c:pt idx="37958">
                  <c:v>-1.6627000000000001</c:v>
                </c:pt>
                <c:pt idx="37959">
                  <c:v>-1.6</c:v>
                </c:pt>
                <c:pt idx="37960">
                  <c:v>-1.6627000000000001</c:v>
                </c:pt>
                <c:pt idx="37961">
                  <c:v>-1.6627000000000001</c:v>
                </c:pt>
                <c:pt idx="37962">
                  <c:v>-1.6</c:v>
                </c:pt>
                <c:pt idx="37963">
                  <c:v>-1.6627000000000001</c:v>
                </c:pt>
                <c:pt idx="37964">
                  <c:v>-1.6627000000000001</c:v>
                </c:pt>
                <c:pt idx="37965">
                  <c:v>-1.6627000000000001</c:v>
                </c:pt>
                <c:pt idx="37966">
                  <c:v>-1.6627000000000001</c:v>
                </c:pt>
                <c:pt idx="37967">
                  <c:v>-1.6627000000000001</c:v>
                </c:pt>
                <c:pt idx="37968">
                  <c:v>-1.6627000000000001</c:v>
                </c:pt>
                <c:pt idx="37969">
                  <c:v>-1.6</c:v>
                </c:pt>
                <c:pt idx="37970">
                  <c:v>-1.6627000000000001</c:v>
                </c:pt>
                <c:pt idx="37971">
                  <c:v>-1.6627000000000001</c:v>
                </c:pt>
                <c:pt idx="37972">
                  <c:v>-1.6</c:v>
                </c:pt>
                <c:pt idx="37973">
                  <c:v>-1.6627000000000001</c:v>
                </c:pt>
                <c:pt idx="37974">
                  <c:v>-1.6627000000000001</c:v>
                </c:pt>
                <c:pt idx="37975">
                  <c:v>-1.6627000000000001</c:v>
                </c:pt>
                <c:pt idx="37976">
                  <c:v>-1.6627000000000001</c:v>
                </c:pt>
                <c:pt idx="37977">
                  <c:v>-1.6627000000000001</c:v>
                </c:pt>
                <c:pt idx="37978">
                  <c:v>-1.6627000000000001</c:v>
                </c:pt>
                <c:pt idx="37979">
                  <c:v>-1.6627000000000001</c:v>
                </c:pt>
                <c:pt idx="37980">
                  <c:v>-1.6627000000000001</c:v>
                </c:pt>
                <c:pt idx="37981">
                  <c:v>-1.6627000000000001</c:v>
                </c:pt>
                <c:pt idx="37982">
                  <c:v>-1.6627000000000001</c:v>
                </c:pt>
                <c:pt idx="37983">
                  <c:v>-1.6627000000000001</c:v>
                </c:pt>
                <c:pt idx="37984">
                  <c:v>-1.6627000000000001</c:v>
                </c:pt>
                <c:pt idx="37985">
                  <c:v>-1.6627000000000001</c:v>
                </c:pt>
                <c:pt idx="37986">
                  <c:v>-1.6627000000000001</c:v>
                </c:pt>
                <c:pt idx="37987">
                  <c:v>-1.6627000000000001</c:v>
                </c:pt>
                <c:pt idx="37988">
                  <c:v>-1.6627000000000001</c:v>
                </c:pt>
                <c:pt idx="37989">
                  <c:v>-1.6627000000000001</c:v>
                </c:pt>
                <c:pt idx="37990">
                  <c:v>-1.6</c:v>
                </c:pt>
                <c:pt idx="37991">
                  <c:v>-1.6627000000000001</c:v>
                </c:pt>
                <c:pt idx="37992">
                  <c:v>-1.6627000000000001</c:v>
                </c:pt>
                <c:pt idx="37993">
                  <c:v>-1.6627000000000001</c:v>
                </c:pt>
                <c:pt idx="37994">
                  <c:v>-1.6627000000000001</c:v>
                </c:pt>
                <c:pt idx="37995">
                  <c:v>-1.6627000000000001</c:v>
                </c:pt>
                <c:pt idx="37996">
                  <c:v>-1.6627000000000001</c:v>
                </c:pt>
                <c:pt idx="37997">
                  <c:v>-1.6627000000000001</c:v>
                </c:pt>
                <c:pt idx="37998">
                  <c:v>-1.6627000000000001</c:v>
                </c:pt>
                <c:pt idx="37999">
                  <c:v>-1.6627000000000001</c:v>
                </c:pt>
                <c:pt idx="38000">
                  <c:v>-1.6627000000000001</c:v>
                </c:pt>
                <c:pt idx="38001">
                  <c:v>-1.6627000000000001</c:v>
                </c:pt>
                <c:pt idx="38002">
                  <c:v>-1.6627000000000001</c:v>
                </c:pt>
                <c:pt idx="38003">
                  <c:v>-1.6627000000000001</c:v>
                </c:pt>
                <c:pt idx="38004">
                  <c:v>-1.6627000000000001</c:v>
                </c:pt>
                <c:pt idx="38005">
                  <c:v>-1.6627000000000001</c:v>
                </c:pt>
                <c:pt idx="38006">
                  <c:v>-1.6627000000000001</c:v>
                </c:pt>
                <c:pt idx="38007">
                  <c:v>-1.6627000000000001</c:v>
                </c:pt>
                <c:pt idx="38008">
                  <c:v>-1.6627000000000001</c:v>
                </c:pt>
                <c:pt idx="38009">
                  <c:v>-1.6627000000000001</c:v>
                </c:pt>
                <c:pt idx="38010">
                  <c:v>-1.6627000000000001</c:v>
                </c:pt>
                <c:pt idx="38011">
                  <c:v>-1.6627000000000001</c:v>
                </c:pt>
                <c:pt idx="38012">
                  <c:v>-1.6627000000000001</c:v>
                </c:pt>
                <c:pt idx="38013">
                  <c:v>-1.6627000000000001</c:v>
                </c:pt>
                <c:pt idx="38014">
                  <c:v>-1.6627000000000001</c:v>
                </c:pt>
                <c:pt idx="38015">
                  <c:v>-1.6627000000000001</c:v>
                </c:pt>
                <c:pt idx="38016">
                  <c:v>-1.6</c:v>
                </c:pt>
                <c:pt idx="38017">
                  <c:v>-1.6627000000000001</c:v>
                </c:pt>
                <c:pt idx="38018">
                  <c:v>-1.6627000000000001</c:v>
                </c:pt>
                <c:pt idx="38019">
                  <c:v>-1.6627000000000001</c:v>
                </c:pt>
                <c:pt idx="38020">
                  <c:v>-1.6627000000000001</c:v>
                </c:pt>
                <c:pt idx="38021">
                  <c:v>-1.6627000000000001</c:v>
                </c:pt>
                <c:pt idx="38022">
                  <c:v>-1.6627000000000001</c:v>
                </c:pt>
                <c:pt idx="38023">
                  <c:v>-1.6</c:v>
                </c:pt>
                <c:pt idx="38024">
                  <c:v>-1.6627000000000001</c:v>
                </c:pt>
                <c:pt idx="38025">
                  <c:v>-1.6627000000000001</c:v>
                </c:pt>
                <c:pt idx="38026">
                  <c:v>-1.6627000000000001</c:v>
                </c:pt>
                <c:pt idx="38027">
                  <c:v>-1.6627000000000001</c:v>
                </c:pt>
                <c:pt idx="38028">
                  <c:v>-1.6627000000000001</c:v>
                </c:pt>
                <c:pt idx="38029">
                  <c:v>-1.6627000000000001</c:v>
                </c:pt>
                <c:pt idx="38030">
                  <c:v>-1.6627000000000001</c:v>
                </c:pt>
                <c:pt idx="38031">
                  <c:v>-1.6</c:v>
                </c:pt>
                <c:pt idx="38032">
                  <c:v>-1.6627000000000001</c:v>
                </c:pt>
                <c:pt idx="38033">
                  <c:v>-1.6627000000000001</c:v>
                </c:pt>
                <c:pt idx="38034">
                  <c:v>-1.6627000000000001</c:v>
                </c:pt>
                <c:pt idx="38035">
                  <c:v>-1.6627000000000001</c:v>
                </c:pt>
                <c:pt idx="38036">
                  <c:v>-1.6627000000000001</c:v>
                </c:pt>
                <c:pt idx="38037">
                  <c:v>-1.6627000000000001</c:v>
                </c:pt>
                <c:pt idx="38038">
                  <c:v>-1.6627000000000001</c:v>
                </c:pt>
                <c:pt idx="38039">
                  <c:v>-1.6627000000000001</c:v>
                </c:pt>
                <c:pt idx="38040">
                  <c:v>-1.6627000000000001</c:v>
                </c:pt>
                <c:pt idx="38041">
                  <c:v>-1.6627000000000001</c:v>
                </c:pt>
                <c:pt idx="38042">
                  <c:v>-1.6627000000000001</c:v>
                </c:pt>
                <c:pt idx="38043">
                  <c:v>-1.6627000000000001</c:v>
                </c:pt>
                <c:pt idx="38044">
                  <c:v>-1.6627000000000001</c:v>
                </c:pt>
                <c:pt idx="38045">
                  <c:v>-1.6627000000000001</c:v>
                </c:pt>
                <c:pt idx="38046">
                  <c:v>-1.6627000000000001</c:v>
                </c:pt>
                <c:pt idx="38047">
                  <c:v>-1.6627000000000001</c:v>
                </c:pt>
                <c:pt idx="38048">
                  <c:v>-1.6627000000000001</c:v>
                </c:pt>
                <c:pt idx="38049">
                  <c:v>-1.6627000000000001</c:v>
                </c:pt>
                <c:pt idx="38050">
                  <c:v>-1.6627000000000001</c:v>
                </c:pt>
                <c:pt idx="38051">
                  <c:v>-1.6627000000000001</c:v>
                </c:pt>
                <c:pt idx="38052">
                  <c:v>-1.6627000000000001</c:v>
                </c:pt>
                <c:pt idx="38053">
                  <c:v>-1.6627000000000001</c:v>
                </c:pt>
                <c:pt idx="38054">
                  <c:v>-1.6627000000000001</c:v>
                </c:pt>
                <c:pt idx="38055">
                  <c:v>-1.6627000000000001</c:v>
                </c:pt>
                <c:pt idx="38056">
                  <c:v>-1.6627000000000001</c:v>
                </c:pt>
                <c:pt idx="38057">
                  <c:v>-1.6</c:v>
                </c:pt>
                <c:pt idx="38058">
                  <c:v>-1.6627000000000001</c:v>
                </c:pt>
                <c:pt idx="38059">
                  <c:v>-1.6627000000000001</c:v>
                </c:pt>
                <c:pt idx="38060">
                  <c:v>-1.6627000000000001</c:v>
                </c:pt>
                <c:pt idx="38061">
                  <c:v>-1.6627000000000001</c:v>
                </c:pt>
                <c:pt idx="38062">
                  <c:v>-1.6627000000000001</c:v>
                </c:pt>
                <c:pt idx="38063">
                  <c:v>-1.6627000000000001</c:v>
                </c:pt>
                <c:pt idx="38064">
                  <c:v>-1.6627000000000001</c:v>
                </c:pt>
                <c:pt idx="38065">
                  <c:v>-1.6627000000000001</c:v>
                </c:pt>
                <c:pt idx="38066">
                  <c:v>-1.6627000000000001</c:v>
                </c:pt>
                <c:pt idx="38067">
                  <c:v>-1.6627000000000001</c:v>
                </c:pt>
                <c:pt idx="38068">
                  <c:v>-1.6627000000000001</c:v>
                </c:pt>
                <c:pt idx="38069">
                  <c:v>-1.6627000000000001</c:v>
                </c:pt>
                <c:pt idx="38070">
                  <c:v>-1.6627000000000001</c:v>
                </c:pt>
                <c:pt idx="38071">
                  <c:v>-1.6627000000000001</c:v>
                </c:pt>
                <c:pt idx="38072">
                  <c:v>-1.6627000000000001</c:v>
                </c:pt>
                <c:pt idx="38073">
                  <c:v>-1.6627000000000001</c:v>
                </c:pt>
                <c:pt idx="38074">
                  <c:v>-1.6627000000000001</c:v>
                </c:pt>
                <c:pt idx="38075">
                  <c:v>-1.6627000000000001</c:v>
                </c:pt>
                <c:pt idx="38076">
                  <c:v>-1.6627000000000001</c:v>
                </c:pt>
                <c:pt idx="38077">
                  <c:v>-1.6627000000000001</c:v>
                </c:pt>
                <c:pt idx="38078">
                  <c:v>-1.6627000000000001</c:v>
                </c:pt>
                <c:pt idx="38079">
                  <c:v>-1.6627000000000001</c:v>
                </c:pt>
                <c:pt idx="38080">
                  <c:v>-1.6627000000000001</c:v>
                </c:pt>
                <c:pt idx="38081">
                  <c:v>-1.6627000000000001</c:v>
                </c:pt>
                <c:pt idx="38082">
                  <c:v>-1.6627000000000001</c:v>
                </c:pt>
                <c:pt idx="38083">
                  <c:v>-1.6627000000000001</c:v>
                </c:pt>
                <c:pt idx="38084">
                  <c:v>-1.6627000000000001</c:v>
                </c:pt>
                <c:pt idx="38085">
                  <c:v>-1.6627000000000001</c:v>
                </c:pt>
                <c:pt idx="38086">
                  <c:v>-1.6627000000000001</c:v>
                </c:pt>
                <c:pt idx="38087">
                  <c:v>-1.6627000000000001</c:v>
                </c:pt>
                <c:pt idx="38088">
                  <c:v>-1.6627000000000001</c:v>
                </c:pt>
                <c:pt idx="38089">
                  <c:v>-1.6627000000000001</c:v>
                </c:pt>
                <c:pt idx="38090">
                  <c:v>-1.6627000000000001</c:v>
                </c:pt>
                <c:pt idx="38091">
                  <c:v>-1.6627000000000001</c:v>
                </c:pt>
                <c:pt idx="38092">
                  <c:v>-1.6627000000000001</c:v>
                </c:pt>
                <c:pt idx="38093">
                  <c:v>-1.6627000000000001</c:v>
                </c:pt>
                <c:pt idx="38094">
                  <c:v>-1.6</c:v>
                </c:pt>
                <c:pt idx="38095">
                  <c:v>-1.6627000000000001</c:v>
                </c:pt>
                <c:pt idx="38096">
                  <c:v>-1.6627000000000001</c:v>
                </c:pt>
                <c:pt idx="38097">
                  <c:v>-1.6627000000000001</c:v>
                </c:pt>
                <c:pt idx="38098">
                  <c:v>-1.6627000000000001</c:v>
                </c:pt>
                <c:pt idx="38099">
                  <c:v>-1.6627000000000001</c:v>
                </c:pt>
                <c:pt idx="38100">
                  <c:v>-1.6627000000000001</c:v>
                </c:pt>
                <c:pt idx="38101">
                  <c:v>-1.6627000000000001</c:v>
                </c:pt>
                <c:pt idx="38102">
                  <c:v>-1.6627000000000001</c:v>
                </c:pt>
                <c:pt idx="38103">
                  <c:v>-1.6</c:v>
                </c:pt>
                <c:pt idx="38104">
                  <c:v>-1.6627000000000001</c:v>
                </c:pt>
                <c:pt idx="38105">
                  <c:v>-1.6627000000000001</c:v>
                </c:pt>
                <c:pt idx="38106">
                  <c:v>-1.6627000000000001</c:v>
                </c:pt>
                <c:pt idx="38107">
                  <c:v>-1.6627000000000001</c:v>
                </c:pt>
                <c:pt idx="38108">
                  <c:v>-1.6627000000000001</c:v>
                </c:pt>
                <c:pt idx="38109">
                  <c:v>-1.6627000000000001</c:v>
                </c:pt>
                <c:pt idx="38110">
                  <c:v>-1.6627000000000001</c:v>
                </c:pt>
                <c:pt idx="38111">
                  <c:v>-1.6627000000000001</c:v>
                </c:pt>
                <c:pt idx="38112">
                  <c:v>-1.6627000000000001</c:v>
                </c:pt>
                <c:pt idx="38113">
                  <c:v>-1.6627000000000001</c:v>
                </c:pt>
                <c:pt idx="38114">
                  <c:v>-1.6627000000000001</c:v>
                </c:pt>
                <c:pt idx="38115">
                  <c:v>-1.6627000000000001</c:v>
                </c:pt>
                <c:pt idx="38116">
                  <c:v>-1.6627000000000001</c:v>
                </c:pt>
                <c:pt idx="38117">
                  <c:v>-1.6627000000000001</c:v>
                </c:pt>
                <c:pt idx="38118">
                  <c:v>-1.6627000000000001</c:v>
                </c:pt>
                <c:pt idx="38119">
                  <c:v>-1.6627000000000001</c:v>
                </c:pt>
                <c:pt idx="38120">
                  <c:v>-1.6627000000000001</c:v>
                </c:pt>
                <c:pt idx="38121">
                  <c:v>-1.6</c:v>
                </c:pt>
                <c:pt idx="38122">
                  <c:v>-1.6627000000000001</c:v>
                </c:pt>
                <c:pt idx="38123">
                  <c:v>-1.6627000000000001</c:v>
                </c:pt>
                <c:pt idx="38124">
                  <c:v>-1.6627000000000001</c:v>
                </c:pt>
                <c:pt idx="38125">
                  <c:v>-1.6627000000000001</c:v>
                </c:pt>
                <c:pt idx="38126">
                  <c:v>-1.6627000000000001</c:v>
                </c:pt>
                <c:pt idx="38127">
                  <c:v>-1.6627000000000001</c:v>
                </c:pt>
                <c:pt idx="38128">
                  <c:v>-1.6627000000000001</c:v>
                </c:pt>
                <c:pt idx="38129">
                  <c:v>-1.6627000000000001</c:v>
                </c:pt>
                <c:pt idx="38130">
                  <c:v>-1.6627000000000001</c:v>
                </c:pt>
                <c:pt idx="38131">
                  <c:v>-1.6627000000000001</c:v>
                </c:pt>
                <c:pt idx="38132">
                  <c:v>-1.6627000000000001</c:v>
                </c:pt>
                <c:pt idx="38133">
                  <c:v>-1.6627000000000001</c:v>
                </c:pt>
                <c:pt idx="38134">
                  <c:v>-1.6627000000000001</c:v>
                </c:pt>
                <c:pt idx="38135">
                  <c:v>-1.6627000000000001</c:v>
                </c:pt>
                <c:pt idx="38136">
                  <c:v>-1.6627000000000001</c:v>
                </c:pt>
                <c:pt idx="38137">
                  <c:v>-1.6627000000000001</c:v>
                </c:pt>
                <c:pt idx="38138">
                  <c:v>-1.6627000000000001</c:v>
                </c:pt>
                <c:pt idx="38139">
                  <c:v>-1.6</c:v>
                </c:pt>
                <c:pt idx="38140">
                  <c:v>-1.6627000000000001</c:v>
                </c:pt>
                <c:pt idx="38141">
                  <c:v>-1.6627000000000001</c:v>
                </c:pt>
                <c:pt idx="38142">
                  <c:v>-1.6627000000000001</c:v>
                </c:pt>
                <c:pt idx="38143">
                  <c:v>-1.6627000000000001</c:v>
                </c:pt>
                <c:pt idx="38144">
                  <c:v>-1.6627000000000001</c:v>
                </c:pt>
                <c:pt idx="38145">
                  <c:v>-1.6627000000000001</c:v>
                </c:pt>
                <c:pt idx="38146">
                  <c:v>-1.6627000000000001</c:v>
                </c:pt>
                <c:pt idx="38147">
                  <c:v>-1.6627000000000001</c:v>
                </c:pt>
                <c:pt idx="38148">
                  <c:v>-1.6627000000000001</c:v>
                </c:pt>
                <c:pt idx="38149">
                  <c:v>-1.6627000000000001</c:v>
                </c:pt>
                <c:pt idx="38150">
                  <c:v>-1.6627000000000001</c:v>
                </c:pt>
                <c:pt idx="38151">
                  <c:v>-1.6627000000000001</c:v>
                </c:pt>
                <c:pt idx="38152">
                  <c:v>-1.6627000000000001</c:v>
                </c:pt>
                <c:pt idx="38153">
                  <c:v>-1.6627000000000001</c:v>
                </c:pt>
                <c:pt idx="38154">
                  <c:v>-1.6627000000000001</c:v>
                </c:pt>
                <c:pt idx="38155">
                  <c:v>-1.6</c:v>
                </c:pt>
                <c:pt idx="38156">
                  <c:v>-1.6627000000000001</c:v>
                </c:pt>
                <c:pt idx="38157">
                  <c:v>-1.6627000000000001</c:v>
                </c:pt>
                <c:pt idx="38158">
                  <c:v>-1.6</c:v>
                </c:pt>
                <c:pt idx="38159">
                  <c:v>-1.6627000000000001</c:v>
                </c:pt>
                <c:pt idx="38160">
                  <c:v>-1.6627000000000001</c:v>
                </c:pt>
                <c:pt idx="38161">
                  <c:v>-1.6627000000000001</c:v>
                </c:pt>
                <c:pt idx="38162">
                  <c:v>-1.6627000000000001</c:v>
                </c:pt>
                <c:pt idx="38163">
                  <c:v>-1.6627000000000001</c:v>
                </c:pt>
                <c:pt idx="38164">
                  <c:v>-1.6627000000000001</c:v>
                </c:pt>
                <c:pt idx="38165">
                  <c:v>-1.6627000000000001</c:v>
                </c:pt>
                <c:pt idx="38166">
                  <c:v>-1.6627000000000001</c:v>
                </c:pt>
                <c:pt idx="38167">
                  <c:v>-1.6627000000000001</c:v>
                </c:pt>
                <c:pt idx="38168">
                  <c:v>-1.6627000000000001</c:v>
                </c:pt>
                <c:pt idx="38169">
                  <c:v>-1.6627000000000001</c:v>
                </c:pt>
                <c:pt idx="38170">
                  <c:v>-1.6627000000000001</c:v>
                </c:pt>
                <c:pt idx="38171">
                  <c:v>-1.6627000000000001</c:v>
                </c:pt>
                <c:pt idx="38172">
                  <c:v>-1.6627000000000001</c:v>
                </c:pt>
                <c:pt idx="38173">
                  <c:v>-1.6627000000000001</c:v>
                </c:pt>
                <c:pt idx="38174">
                  <c:v>-1.6627000000000001</c:v>
                </c:pt>
                <c:pt idx="38175">
                  <c:v>-1.6627000000000001</c:v>
                </c:pt>
                <c:pt idx="38176">
                  <c:v>-1.6627000000000001</c:v>
                </c:pt>
                <c:pt idx="38177">
                  <c:v>-1.6627000000000001</c:v>
                </c:pt>
                <c:pt idx="38178">
                  <c:v>-1.6627000000000001</c:v>
                </c:pt>
                <c:pt idx="38179">
                  <c:v>-1.6627000000000001</c:v>
                </c:pt>
                <c:pt idx="38180">
                  <c:v>-1.6627000000000001</c:v>
                </c:pt>
                <c:pt idx="38181">
                  <c:v>-1.6627000000000001</c:v>
                </c:pt>
                <c:pt idx="38182">
                  <c:v>-1.6</c:v>
                </c:pt>
                <c:pt idx="38183">
                  <c:v>-1.6627000000000001</c:v>
                </c:pt>
                <c:pt idx="38184">
                  <c:v>-1.6627000000000001</c:v>
                </c:pt>
                <c:pt idx="38185">
                  <c:v>-1.6627000000000001</c:v>
                </c:pt>
                <c:pt idx="38186">
                  <c:v>-1.6627000000000001</c:v>
                </c:pt>
                <c:pt idx="38187">
                  <c:v>-1.6627000000000001</c:v>
                </c:pt>
                <c:pt idx="38188">
                  <c:v>-1.6627000000000001</c:v>
                </c:pt>
                <c:pt idx="38189">
                  <c:v>-1.6627000000000001</c:v>
                </c:pt>
                <c:pt idx="38190">
                  <c:v>-1.6627000000000001</c:v>
                </c:pt>
                <c:pt idx="38191">
                  <c:v>-1.6627000000000001</c:v>
                </c:pt>
                <c:pt idx="38192">
                  <c:v>-1.6627000000000001</c:v>
                </c:pt>
                <c:pt idx="38193">
                  <c:v>-1.6627000000000001</c:v>
                </c:pt>
                <c:pt idx="38194">
                  <c:v>-1.6627000000000001</c:v>
                </c:pt>
                <c:pt idx="38195">
                  <c:v>-1.6627000000000001</c:v>
                </c:pt>
                <c:pt idx="38196">
                  <c:v>-1.6627000000000001</c:v>
                </c:pt>
                <c:pt idx="38197">
                  <c:v>-1.6627000000000001</c:v>
                </c:pt>
                <c:pt idx="38198">
                  <c:v>-1.6627000000000001</c:v>
                </c:pt>
                <c:pt idx="38199">
                  <c:v>-1.6627000000000001</c:v>
                </c:pt>
                <c:pt idx="38200">
                  <c:v>-1.6627000000000001</c:v>
                </c:pt>
                <c:pt idx="38201">
                  <c:v>-1.6627000000000001</c:v>
                </c:pt>
                <c:pt idx="38202">
                  <c:v>-1.6627000000000001</c:v>
                </c:pt>
                <c:pt idx="38203">
                  <c:v>-1.6627000000000001</c:v>
                </c:pt>
                <c:pt idx="38204">
                  <c:v>-1.6627000000000001</c:v>
                </c:pt>
                <c:pt idx="38205">
                  <c:v>-1.6627000000000001</c:v>
                </c:pt>
                <c:pt idx="38206">
                  <c:v>-1.6627000000000001</c:v>
                </c:pt>
                <c:pt idx="38207">
                  <c:v>-1.6627000000000001</c:v>
                </c:pt>
                <c:pt idx="38208">
                  <c:v>-1.6627000000000001</c:v>
                </c:pt>
                <c:pt idx="38209">
                  <c:v>-1.6627000000000001</c:v>
                </c:pt>
                <c:pt idx="38210">
                  <c:v>-1.6627000000000001</c:v>
                </c:pt>
                <c:pt idx="38211">
                  <c:v>-1.6</c:v>
                </c:pt>
                <c:pt idx="38212">
                  <c:v>-1.6627000000000001</c:v>
                </c:pt>
                <c:pt idx="38213">
                  <c:v>-1.6627000000000001</c:v>
                </c:pt>
                <c:pt idx="38214">
                  <c:v>-1.6627000000000001</c:v>
                </c:pt>
                <c:pt idx="38215">
                  <c:v>-1.6627000000000001</c:v>
                </c:pt>
                <c:pt idx="38216">
                  <c:v>-1.6627000000000001</c:v>
                </c:pt>
                <c:pt idx="38217">
                  <c:v>-1.6627000000000001</c:v>
                </c:pt>
                <c:pt idx="38218">
                  <c:v>-1.6627000000000001</c:v>
                </c:pt>
                <c:pt idx="38219">
                  <c:v>-1.6627000000000001</c:v>
                </c:pt>
                <c:pt idx="38220">
                  <c:v>-1.6627000000000001</c:v>
                </c:pt>
                <c:pt idx="38221">
                  <c:v>-1.6627000000000001</c:v>
                </c:pt>
                <c:pt idx="38222">
                  <c:v>-1.6627000000000001</c:v>
                </c:pt>
                <c:pt idx="38223">
                  <c:v>-1.6</c:v>
                </c:pt>
                <c:pt idx="38224">
                  <c:v>-1.6627000000000001</c:v>
                </c:pt>
                <c:pt idx="38225">
                  <c:v>-1.6627000000000001</c:v>
                </c:pt>
                <c:pt idx="38226">
                  <c:v>-1.6627000000000001</c:v>
                </c:pt>
                <c:pt idx="38227">
                  <c:v>-1.6627000000000001</c:v>
                </c:pt>
                <c:pt idx="38228">
                  <c:v>-1.6627000000000001</c:v>
                </c:pt>
                <c:pt idx="38229">
                  <c:v>-1.6627000000000001</c:v>
                </c:pt>
                <c:pt idx="38230">
                  <c:v>-1.6627000000000001</c:v>
                </c:pt>
                <c:pt idx="38231">
                  <c:v>-1.6627000000000001</c:v>
                </c:pt>
                <c:pt idx="38232">
                  <c:v>-1.6627000000000001</c:v>
                </c:pt>
                <c:pt idx="38233">
                  <c:v>-1.6627000000000001</c:v>
                </c:pt>
                <c:pt idx="38234">
                  <c:v>-1.6627000000000001</c:v>
                </c:pt>
                <c:pt idx="38235">
                  <c:v>-1.6627000000000001</c:v>
                </c:pt>
                <c:pt idx="38236">
                  <c:v>-1.6627000000000001</c:v>
                </c:pt>
                <c:pt idx="38237">
                  <c:v>-1.6627000000000001</c:v>
                </c:pt>
                <c:pt idx="38238">
                  <c:v>-1.6627000000000001</c:v>
                </c:pt>
                <c:pt idx="38239">
                  <c:v>-1.6627000000000001</c:v>
                </c:pt>
                <c:pt idx="38240">
                  <c:v>-1.6627000000000001</c:v>
                </c:pt>
                <c:pt idx="38241">
                  <c:v>-1.6627000000000001</c:v>
                </c:pt>
                <c:pt idx="38242">
                  <c:v>-1.6627000000000001</c:v>
                </c:pt>
                <c:pt idx="38243">
                  <c:v>-1.6627000000000001</c:v>
                </c:pt>
                <c:pt idx="38244">
                  <c:v>-1.6627000000000001</c:v>
                </c:pt>
                <c:pt idx="38245">
                  <c:v>-1.6627000000000001</c:v>
                </c:pt>
                <c:pt idx="38246">
                  <c:v>-1.6627000000000001</c:v>
                </c:pt>
                <c:pt idx="38247">
                  <c:v>-1.6</c:v>
                </c:pt>
                <c:pt idx="38248">
                  <c:v>-1.6627000000000001</c:v>
                </c:pt>
                <c:pt idx="38249">
                  <c:v>-1.6627000000000001</c:v>
                </c:pt>
                <c:pt idx="38250">
                  <c:v>-1.6627000000000001</c:v>
                </c:pt>
                <c:pt idx="38251">
                  <c:v>-1.6627000000000001</c:v>
                </c:pt>
                <c:pt idx="38252">
                  <c:v>-1.6627000000000001</c:v>
                </c:pt>
                <c:pt idx="38253">
                  <c:v>-1.6627000000000001</c:v>
                </c:pt>
                <c:pt idx="38254">
                  <c:v>-1.6627000000000001</c:v>
                </c:pt>
                <c:pt idx="38255">
                  <c:v>-1.6627000000000001</c:v>
                </c:pt>
                <c:pt idx="38256">
                  <c:v>-1.6627000000000001</c:v>
                </c:pt>
                <c:pt idx="38257">
                  <c:v>-1.6627000000000001</c:v>
                </c:pt>
                <c:pt idx="38258">
                  <c:v>-1.6627000000000001</c:v>
                </c:pt>
                <c:pt idx="38259">
                  <c:v>-1.6627000000000001</c:v>
                </c:pt>
                <c:pt idx="38260">
                  <c:v>-1.6627000000000001</c:v>
                </c:pt>
                <c:pt idx="38261">
                  <c:v>-1.6627000000000001</c:v>
                </c:pt>
                <c:pt idx="38262">
                  <c:v>-1.6627000000000001</c:v>
                </c:pt>
                <c:pt idx="38263">
                  <c:v>-1.6627000000000001</c:v>
                </c:pt>
                <c:pt idx="38264">
                  <c:v>-1.6627000000000001</c:v>
                </c:pt>
                <c:pt idx="38265">
                  <c:v>-1.6627000000000001</c:v>
                </c:pt>
                <c:pt idx="38266">
                  <c:v>-1.6627000000000001</c:v>
                </c:pt>
                <c:pt idx="38267">
                  <c:v>-1.6627000000000001</c:v>
                </c:pt>
                <c:pt idx="38268">
                  <c:v>-1.6627000000000001</c:v>
                </c:pt>
                <c:pt idx="38269">
                  <c:v>-1.6627000000000001</c:v>
                </c:pt>
                <c:pt idx="38270">
                  <c:v>-1.6627000000000001</c:v>
                </c:pt>
                <c:pt idx="38271">
                  <c:v>-1.6627000000000001</c:v>
                </c:pt>
                <c:pt idx="38272">
                  <c:v>-1.6627000000000001</c:v>
                </c:pt>
                <c:pt idx="38273">
                  <c:v>-1.6627000000000001</c:v>
                </c:pt>
                <c:pt idx="38274">
                  <c:v>-1.6627000000000001</c:v>
                </c:pt>
                <c:pt idx="38275">
                  <c:v>-1.6627000000000001</c:v>
                </c:pt>
                <c:pt idx="38276">
                  <c:v>-1.6627000000000001</c:v>
                </c:pt>
                <c:pt idx="38277">
                  <c:v>-1.6627000000000001</c:v>
                </c:pt>
                <c:pt idx="38278">
                  <c:v>-1.6627000000000001</c:v>
                </c:pt>
                <c:pt idx="38279">
                  <c:v>-1.6627000000000001</c:v>
                </c:pt>
                <c:pt idx="38280">
                  <c:v>-1.6627000000000001</c:v>
                </c:pt>
                <c:pt idx="38281">
                  <c:v>-1.6627000000000001</c:v>
                </c:pt>
                <c:pt idx="38282">
                  <c:v>-1.6627000000000001</c:v>
                </c:pt>
                <c:pt idx="38283">
                  <c:v>-1.6627000000000001</c:v>
                </c:pt>
                <c:pt idx="38284">
                  <c:v>-1.6627000000000001</c:v>
                </c:pt>
                <c:pt idx="38285">
                  <c:v>-1.6627000000000001</c:v>
                </c:pt>
                <c:pt idx="38286">
                  <c:v>-1.6627000000000001</c:v>
                </c:pt>
                <c:pt idx="38287">
                  <c:v>-1.6627000000000001</c:v>
                </c:pt>
                <c:pt idx="38288">
                  <c:v>-1.6627000000000001</c:v>
                </c:pt>
                <c:pt idx="38289">
                  <c:v>-1.6627000000000001</c:v>
                </c:pt>
                <c:pt idx="38290">
                  <c:v>-1.6627000000000001</c:v>
                </c:pt>
                <c:pt idx="38291">
                  <c:v>-1.6627000000000001</c:v>
                </c:pt>
                <c:pt idx="38292">
                  <c:v>-1.6627000000000001</c:v>
                </c:pt>
                <c:pt idx="38293">
                  <c:v>-1.6627000000000001</c:v>
                </c:pt>
                <c:pt idx="38294">
                  <c:v>-1.6627000000000001</c:v>
                </c:pt>
                <c:pt idx="38295">
                  <c:v>-1.6627000000000001</c:v>
                </c:pt>
                <c:pt idx="38296">
                  <c:v>-1.6627000000000001</c:v>
                </c:pt>
                <c:pt idx="38297">
                  <c:v>-1.6627000000000001</c:v>
                </c:pt>
                <c:pt idx="38298">
                  <c:v>-1.6627000000000001</c:v>
                </c:pt>
                <c:pt idx="38299">
                  <c:v>-1.6627000000000001</c:v>
                </c:pt>
                <c:pt idx="38300">
                  <c:v>-1.6627000000000001</c:v>
                </c:pt>
                <c:pt idx="38301">
                  <c:v>-1.6627000000000001</c:v>
                </c:pt>
                <c:pt idx="38302">
                  <c:v>-1.6627000000000001</c:v>
                </c:pt>
                <c:pt idx="38303">
                  <c:v>-1.6627000000000001</c:v>
                </c:pt>
                <c:pt idx="38304">
                  <c:v>-1.6627000000000001</c:v>
                </c:pt>
                <c:pt idx="38305">
                  <c:v>-1.6627000000000001</c:v>
                </c:pt>
                <c:pt idx="38306">
                  <c:v>-1.6627000000000001</c:v>
                </c:pt>
                <c:pt idx="38307">
                  <c:v>-1.6627000000000001</c:v>
                </c:pt>
                <c:pt idx="38308">
                  <c:v>-1.6627000000000001</c:v>
                </c:pt>
                <c:pt idx="38309">
                  <c:v>-1.6627000000000001</c:v>
                </c:pt>
                <c:pt idx="38310">
                  <c:v>-1.6627000000000001</c:v>
                </c:pt>
                <c:pt idx="38311">
                  <c:v>-1.6627000000000001</c:v>
                </c:pt>
                <c:pt idx="38312">
                  <c:v>-1.6627000000000001</c:v>
                </c:pt>
                <c:pt idx="38313">
                  <c:v>-1.6627000000000001</c:v>
                </c:pt>
                <c:pt idx="38314">
                  <c:v>-1.6627000000000001</c:v>
                </c:pt>
                <c:pt idx="38315">
                  <c:v>-1.6627000000000001</c:v>
                </c:pt>
                <c:pt idx="38316">
                  <c:v>-1.6627000000000001</c:v>
                </c:pt>
                <c:pt idx="38317">
                  <c:v>-1.6627000000000001</c:v>
                </c:pt>
                <c:pt idx="38318">
                  <c:v>-1.6627000000000001</c:v>
                </c:pt>
                <c:pt idx="38319">
                  <c:v>-1.6627000000000001</c:v>
                </c:pt>
                <c:pt idx="38320">
                  <c:v>-1.6627000000000001</c:v>
                </c:pt>
                <c:pt idx="38321">
                  <c:v>-1.6627000000000001</c:v>
                </c:pt>
                <c:pt idx="38322">
                  <c:v>-1.6627000000000001</c:v>
                </c:pt>
                <c:pt idx="38323">
                  <c:v>-1.6627000000000001</c:v>
                </c:pt>
                <c:pt idx="38324">
                  <c:v>-1.6627000000000001</c:v>
                </c:pt>
                <c:pt idx="38325">
                  <c:v>-1.6627000000000001</c:v>
                </c:pt>
                <c:pt idx="38326">
                  <c:v>-1.6627000000000001</c:v>
                </c:pt>
                <c:pt idx="38327">
                  <c:v>-1.6627000000000001</c:v>
                </c:pt>
                <c:pt idx="38328">
                  <c:v>-1.6</c:v>
                </c:pt>
                <c:pt idx="38329">
                  <c:v>-1.6627000000000001</c:v>
                </c:pt>
                <c:pt idx="38330">
                  <c:v>-1.6627000000000001</c:v>
                </c:pt>
                <c:pt idx="38331">
                  <c:v>-1.6627000000000001</c:v>
                </c:pt>
                <c:pt idx="38332">
                  <c:v>-1.6627000000000001</c:v>
                </c:pt>
                <c:pt idx="38333">
                  <c:v>-1.6627000000000001</c:v>
                </c:pt>
                <c:pt idx="38334">
                  <c:v>-1.6627000000000001</c:v>
                </c:pt>
                <c:pt idx="38335">
                  <c:v>-1.6627000000000001</c:v>
                </c:pt>
                <c:pt idx="38336">
                  <c:v>-1.6627000000000001</c:v>
                </c:pt>
                <c:pt idx="38337">
                  <c:v>-1.6627000000000001</c:v>
                </c:pt>
                <c:pt idx="38338">
                  <c:v>-1.6627000000000001</c:v>
                </c:pt>
                <c:pt idx="38339">
                  <c:v>-1.6627000000000001</c:v>
                </c:pt>
                <c:pt idx="38340">
                  <c:v>-1.6627000000000001</c:v>
                </c:pt>
                <c:pt idx="38341">
                  <c:v>-1.6627000000000001</c:v>
                </c:pt>
                <c:pt idx="38342">
                  <c:v>-1.6627000000000001</c:v>
                </c:pt>
                <c:pt idx="38343">
                  <c:v>-1.6627000000000001</c:v>
                </c:pt>
                <c:pt idx="38344">
                  <c:v>-1.6627000000000001</c:v>
                </c:pt>
                <c:pt idx="38345">
                  <c:v>-1.6627000000000001</c:v>
                </c:pt>
                <c:pt idx="38346">
                  <c:v>-1.6627000000000001</c:v>
                </c:pt>
                <c:pt idx="38347">
                  <c:v>-1.6627000000000001</c:v>
                </c:pt>
                <c:pt idx="38348">
                  <c:v>-1.6627000000000001</c:v>
                </c:pt>
                <c:pt idx="38349">
                  <c:v>-1.6627000000000001</c:v>
                </c:pt>
                <c:pt idx="38350">
                  <c:v>-1.6627000000000001</c:v>
                </c:pt>
                <c:pt idx="38351">
                  <c:v>-1.6627000000000001</c:v>
                </c:pt>
                <c:pt idx="38352">
                  <c:v>-1.6627000000000001</c:v>
                </c:pt>
                <c:pt idx="38353">
                  <c:v>-1.6627000000000001</c:v>
                </c:pt>
                <c:pt idx="38354">
                  <c:v>-1.6627000000000001</c:v>
                </c:pt>
                <c:pt idx="38355">
                  <c:v>-1.6627000000000001</c:v>
                </c:pt>
                <c:pt idx="38356">
                  <c:v>-1.6627000000000001</c:v>
                </c:pt>
                <c:pt idx="38357">
                  <c:v>-1.6627000000000001</c:v>
                </c:pt>
                <c:pt idx="38358">
                  <c:v>-1.6</c:v>
                </c:pt>
                <c:pt idx="38359">
                  <c:v>-1.6627000000000001</c:v>
                </c:pt>
                <c:pt idx="38360">
                  <c:v>-1.6627000000000001</c:v>
                </c:pt>
                <c:pt idx="38361">
                  <c:v>-1.6627000000000001</c:v>
                </c:pt>
                <c:pt idx="38362">
                  <c:v>-1.6627000000000001</c:v>
                </c:pt>
                <c:pt idx="38363">
                  <c:v>-1.6627000000000001</c:v>
                </c:pt>
                <c:pt idx="38364">
                  <c:v>-1.6627000000000001</c:v>
                </c:pt>
                <c:pt idx="38365">
                  <c:v>-1.6627000000000001</c:v>
                </c:pt>
                <c:pt idx="38366">
                  <c:v>-1.6627000000000001</c:v>
                </c:pt>
                <c:pt idx="38367">
                  <c:v>-1.6627000000000001</c:v>
                </c:pt>
                <c:pt idx="38368">
                  <c:v>-1.6627000000000001</c:v>
                </c:pt>
                <c:pt idx="38369">
                  <c:v>-1.6627000000000001</c:v>
                </c:pt>
                <c:pt idx="38370">
                  <c:v>-1.6627000000000001</c:v>
                </c:pt>
                <c:pt idx="38371">
                  <c:v>-1.6627000000000001</c:v>
                </c:pt>
                <c:pt idx="38372">
                  <c:v>-1.6627000000000001</c:v>
                </c:pt>
                <c:pt idx="38373">
                  <c:v>-1.6627000000000001</c:v>
                </c:pt>
                <c:pt idx="38374">
                  <c:v>-1.6627000000000001</c:v>
                </c:pt>
                <c:pt idx="38375">
                  <c:v>-1.6627000000000001</c:v>
                </c:pt>
                <c:pt idx="38376">
                  <c:v>-1.6627000000000001</c:v>
                </c:pt>
                <c:pt idx="38377">
                  <c:v>-1.6627000000000001</c:v>
                </c:pt>
                <c:pt idx="38378">
                  <c:v>-1.6627000000000001</c:v>
                </c:pt>
                <c:pt idx="38379">
                  <c:v>-1.6627000000000001</c:v>
                </c:pt>
                <c:pt idx="38380">
                  <c:v>-1.6627000000000001</c:v>
                </c:pt>
                <c:pt idx="38381">
                  <c:v>-1.6627000000000001</c:v>
                </c:pt>
                <c:pt idx="38382">
                  <c:v>-1.6627000000000001</c:v>
                </c:pt>
                <c:pt idx="38383">
                  <c:v>-1.6627000000000001</c:v>
                </c:pt>
                <c:pt idx="38384">
                  <c:v>-1.6627000000000001</c:v>
                </c:pt>
                <c:pt idx="38385">
                  <c:v>-1.6627000000000001</c:v>
                </c:pt>
                <c:pt idx="38386">
                  <c:v>-1.6627000000000001</c:v>
                </c:pt>
                <c:pt idx="38387">
                  <c:v>-1.6627000000000001</c:v>
                </c:pt>
                <c:pt idx="38388">
                  <c:v>-1.6627000000000001</c:v>
                </c:pt>
                <c:pt idx="38389">
                  <c:v>-1.6627000000000001</c:v>
                </c:pt>
                <c:pt idx="38390">
                  <c:v>-1.6627000000000001</c:v>
                </c:pt>
                <c:pt idx="38391">
                  <c:v>-1.6627000000000001</c:v>
                </c:pt>
                <c:pt idx="38392">
                  <c:v>-1.6627000000000001</c:v>
                </c:pt>
                <c:pt idx="38393">
                  <c:v>-1.6627000000000001</c:v>
                </c:pt>
                <c:pt idx="38394">
                  <c:v>-1.6627000000000001</c:v>
                </c:pt>
                <c:pt idx="38395">
                  <c:v>-1.6627000000000001</c:v>
                </c:pt>
                <c:pt idx="38396">
                  <c:v>-1.6627000000000001</c:v>
                </c:pt>
                <c:pt idx="38397">
                  <c:v>-1.6627000000000001</c:v>
                </c:pt>
                <c:pt idx="38398">
                  <c:v>-1.6627000000000001</c:v>
                </c:pt>
                <c:pt idx="38399">
                  <c:v>-1.6627000000000001</c:v>
                </c:pt>
                <c:pt idx="38400">
                  <c:v>-1.6627000000000001</c:v>
                </c:pt>
                <c:pt idx="38401">
                  <c:v>-1.6627000000000001</c:v>
                </c:pt>
                <c:pt idx="38402">
                  <c:v>-1.6627000000000001</c:v>
                </c:pt>
                <c:pt idx="38403">
                  <c:v>-1.6627000000000001</c:v>
                </c:pt>
                <c:pt idx="38404">
                  <c:v>-1.6627000000000001</c:v>
                </c:pt>
                <c:pt idx="38405">
                  <c:v>-1.6627000000000001</c:v>
                </c:pt>
                <c:pt idx="38406">
                  <c:v>-1.6627000000000001</c:v>
                </c:pt>
                <c:pt idx="38407">
                  <c:v>-1.6627000000000001</c:v>
                </c:pt>
                <c:pt idx="38408">
                  <c:v>-1.6627000000000001</c:v>
                </c:pt>
                <c:pt idx="38409">
                  <c:v>-1.6627000000000001</c:v>
                </c:pt>
                <c:pt idx="38410">
                  <c:v>-1.6627000000000001</c:v>
                </c:pt>
                <c:pt idx="38411">
                  <c:v>-1.6627000000000001</c:v>
                </c:pt>
                <c:pt idx="38412">
                  <c:v>-1.6627000000000001</c:v>
                </c:pt>
                <c:pt idx="38413">
                  <c:v>-1.6627000000000001</c:v>
                </c:pt>
                <c:pt idx="38414">
                  <c:v>-1.6627000000000001</c:v>
                </c:pt>
                <c:pt idx="38415">
                  <c:v>-1.6627000000000001</c:v>
                </c:pt>
                <c:pt idx="38416">
                  <c:v>-1.6627000000000001</c:v>
                </c:pt>
                <c:pt idx="38417">
                  <c:v>-1.6627000000000001</c:v>
                </c:pt>
                <c:pt idx="38418">
                  <c:v>-1.6627000000000001</c:v>
                </c:pt>
                <c:pt idx="38419">
                  <c:v>-1.6627000000000001</c:v>
                </c:pt>
                <c:pt idx="38420">
                  <c:v>-1.6627000000000001</c:v>
                </c:pt>
                <c:pt idx="38421">
                  <c:v>-1.6627000000000001</c:v>
                </c:pt>
                <c:pt idx="38422">
                  <c:v>-1.6627000000000001</c:v>
                </c:pt>
                <c:pt idx="38423">
                  <c:v>-1.6627000000000001</c:v>
                </c:pt>
                <c:pt idx="38424">
                  <c:v>-1.6627000000000001</c:v>
                </c:pt>
                <c:pt idx="38425">
                  <c:v>-1.6627000000000001</c:v>
                </c:pt>
                <c:pt idx="38426">
                  <c:v>-1.6627000000000001</c:v>
                </c:pt>
                <c:pt idx="38427">
                  <c:v>-1.6627000000000001</c:v>
                </c:pt>
                <c:pt idx="38428">
                  <c:v>-1.6627000000000001</c:v>
                </c:pt>
                <c:pt idx="38429">
                  <c:v>-1.6627000000000001</c:v>
                </c:pt>
                <c:pt idx="38430">
                  <c:v>-1.6627000000000001</c:v>
                </c:pt>
                <c:pt idx="38431">
                  <c:v>-1.6627000000000001</c:v>
                </c:pt>
                <c:pt idx="38432">
                  <c:v>-1.6627000000000001</c:v>
                </c:pt>
                <c:pt idx="38433">
                  <c:v>-1.6627000000000001</c:v>
                </c:pt>
                <c:pt idx="38434">
                  <c:v>-1.6627000000000001</c:v>
                </c:pt>
                <c:pt idx="38435">
                  <c:v>-1.6627000000000001</c:v>
                </c:pt>
                <c:pt idx="38436">
                  <c:v>-1.6627000000000001</c:v>
                </c:pt>
                <c:pt idx="38437">
                  <c:v>-1.6627000000000001</c:v>
                </c:pt>
                <c:pt idx="38438">
                  <c:v>-1.6627000000000001</c:v>
                </c:pt>
                <c:pt idx="38439">
                  <c:v>-1.6627000000000001</c:v>
                </c:pt>
                <c:pt idx="38440">
                  <c:v>-1.6627000000000001</c:v>
                </c:pt>
                <c:pt idx="38441">
                  <c:v>-1.6627000000000001</c:v>
                </c:pt>
                <c:pt idx="38442">
                  <c:v>-1.6627000000000001</c:v>
                </c:pt>
                <c:pt idx="38443">
                  <c:v>-1.6627000000000001</c:v>
                </c:pt>
                <c:pt idx="38444">
                  <c:v>-1.6627000000000001</c:v>
                </c:pt>
                <c:pt idx="38445">
                  <c:v>-1.6627000000000001</c:v>
                </c:pt>
                <c:pt idx="38446">
                  <c:v>-1.6627000000000001</c:v>
                </c:pt>
                <c:pt idx="38447">
                  <c:v>-1.6627000000000001</c:v>
                </c:pt>
                <c:pt idx="38448">
                  <c:v>-1.6627000000000001</c:v>
                </c:pt>
                <c:pt idx="38449">
                  <c:v>-1.6627000000000001</c:v>
                </c:pt>
                <c:pt idx="38450">
                  <c:v>-1.6627000000000001</c:v>
                </c:pt>
                <c:pt idx="38451">
                  <c:v>-1.6627000000000001</c:v>
                </c:pt>
                <c:pt idx="38452">
                  <c:v>-1.6627000000000001</c:v>
                </c:pt>
                <c:pt idx="38453">
                  <c:v>-1.6627000000000001</c:v>
                </c:pt>
                <c:pt idx="38454">
                  <c:v>-1.6627000000000001</c:v>
                </c:pt>
                <c:pt idx="38455">
                  <c:v>-1.6627000000000001</c:v>
                </c:pt>
                <c:pt idx="38456">
                  <c:v>-1.6627000000000001</c:v>
                </c:pt>
                <c:pt idx="38457">
                  <c:v>-1.6627000000000001</c:v>
                </c:pt>
                <c:pt idx="38458">
                  <c:v>-1.6627000000000001</c:v>
                </c:pt>
                <c:pt idx="38459">
                  <c:v>-1.6627000000000001</c:v>
                </c:pt>
                <c:pt idx="38460">
                  <c:v>-1.6627000000000001</c:v>
                </c:pt>
                <c:pt idx="38461">
                  <c:v>-1.6627000000000001</c:v>
                </c:pt>
                <c:pt idx="38462">
                  <c:v>-1.6627000000000001</c:v>
                </c:pt>
                <c:pt idx="38463">
                  <c:v>-1.6627000000000001</c:v>
                </c:pt>
                <c:pt idx="38464">
                  <c:v>-1.6627000000000001</c:v>
                </c:pt>
                <c:pt idx="38465">
                  <c:v>-1.6627000000000001</c:v>
                </c:pt>
                <c:pt idx="38466">
                  <c:v>-1.6627000000000001</c:v>
                </c:pt>
                <c:pt idx="38467">
                  <c:v>-1.6627000000000001</c:v>
                </c:pt>
                <c:pt idx="38468">
                  <c:v>-1.6627000000000001</c:v>
                </c:pt>
                <c:pt idx="38469">
                  <c:v>-1.6627000000000001</c:v>
                </c:pt>
                <c:pt idx="38470">
                  <c:v>-1.6627000000000001</c:v>
                </c:pt>
                <c:pt idx="38471">
                  <c:v>-1.6627000000000001</c:v>
                </c:pt>
                <c:pt idx="38472">
                  <c:v>-1.6627000000000001</c:v>
                </c:pt>
                <c:pt idx="38473">
                  <c:v>-1.6627000000000001</c:v>
                </c:pt>
                <c:pt idx="38474">
                  <c:v>-1.6627000000000001</c:v>
                </c:pt>
                <c:pt idx="38475">
                  <c:v>-1.6627000000000001</c:v>
                </c:pt>
                <c:pt idx="38476">
                  <c:v>-1.6627000000000001</c:v>
                </c:pt>
                <c:pt idx="38477">
                  <c:v>-1.6627000000000001</c:v>
                </c:pt>
                <c:pt idx="38478">
                  <c:v>-1.6627000000000001</c:v>
                </c:pt>
                <c:pt idx="38479">
                  <c:v>-1.6627000000000001</c:v>
                </c:pt>
                <c:pt idx="38480">
                  <c:v>-1.6627000000000001</c:v>
                </c:pt>
                <c:pt idx="38481">
                  <c:v>-1.6627000000000001</c:v>
                </c:pt>
                <c:pt idx="38482">
                  <c:v>-1.6627000000000001</c:v>
                </c:pt>
                <c:pt idx="38483">
                  <c:v>-1.6627000000000001</c:v>
                </c:pt>
                <c:pt idx="38484">
                  <c:v>-1.6627000000000001</c:v>
                </c:pt>
                <c:pt idx="38485">
                  <c:v>-1.6627000000000001</c:v>
                </c:pt>
                <c:pt idx="38486">
                  <c:v>-1.6627000000000001</c:v>
                </c:pt>
                <c:pt idx="38487">
                  <c:v>-1.6627000000000001</c:v>
                </c:pt>
                <c:pt idx="38488">
                  <c:v>-1.6627000000000001</c:v>
                </c:pt>
                <c:pt idx="38489">
                  <c:v>-1.6627000000000001</c:v>
                </c:pt>
                <c:pt idx="38490">
                  <c:v>-1.6627000000000001</c:v>
                </c:pt>
                <c:pt idx="38491">
                  <c:v>-1.6627000000000001</c:v>
                </c:pt>
                <c:pt idx="38492">
                  <c:v>-1.6627000000000001</c:v>
                </c:pt>
                <c:pt idx="38493">
                  <c:v>-1.6627000000000001</c:v>
                </c:pt>
                <c:pt idx="38494">
                  <c:v>-1.6627000000000001</c:v>
                </c:pt>
                <c:pt idx="38495">
                  <c:v>-1.6627000000000001</c:v>
                </c:pt>
                <c:pt idx="38496">
                  <c:v>-1.6627000000000001</c:v>
                </c:pt>
                <c:pt idx="38497">
                  <c:v>-1.6627000000000001</c:v>
                </c:pt>
                <c:pt idx="38498">
                  <c:v>-1.6627000000000001</c:v>
                </c:pt>
                <c:pt idx="38499">
                  <c:v>-1.6627000000000001</c:v>
                </c:pt>
                <c:pt idx="38500">
                  <c:v>-1.6627000000000001</c:v>
                </c:pt>
                <c:pt idx="38501">
                  <c:v>-1.6627000000000001</c:v>
                </c:pt>
                <c:pt idx="38502">
                  <c:v>-1.6627000000000001</c:v>
                </c:pt>
                <c:pt idx="38503">
                  <c:v>-1.6627000000000001</c:v>
                </c:pt>
                <c:pt idx="38504">
                  <c:v>-1.6627000000000001</c:v>
                </c:pt>
                <c:pt idx="38505">
                  <c:v>-1.6627000000000001</c:v>
                </c:pt>
                <c:pt idx="38506">
                  <c:v>-1.6627000000000001</c:v>
                </c:pt>
                <c:pt idx="38507">
                  <c:v>-1.6627000000000001</c:v>
                </c:pt>
                <c:pt idx="38508">
                  <c:v>-1.6627000000000001</c:v>
                </c:pt>
                <c:pt idx="38509">
                  <c:v>-1.6627000000000001</c:v>
                </c:pt>
                <c:pt idx="38510">
                  <c:v>-1.6627000000000001</c:v>
                </c:pt>
                <c:pt idx="38511">
                  <c:v>-1.6627000000000001</c:v>
                </c:pt>
                <c:pt idx="38512">
                  <c:v>-1.6627000000000001</c:v>
                </c:pt>
                <c:pt idx="38513">
                  <c:v>-1.6627000000000001</c:v>
                </c:pt>
                <c:pt idx="38514">
                  <c:v>-1.6627000000000001</c:v>
                </c:pt>
                <c:pt idx="38515">
                  <c:v>-1.6627000000000001</c:v>
                </c:pt>
                <c:pt idx="38516">
                  <c:v>-1.6</c:v>
                </c:pt>
                <c:pt idx="38517">
                  <c:v>-1.6627000000000001</c:v>
                </c:pt>
                <c:pt idx="38518">
                  <c:v>-1.6627000000000001</c:v>
                </c:pt>
                <c:pt idx="38519">
                  <c:v>-1.6627000000000001</c:v>
                </c:pt>
                <c:pt idx="38520">
                  <c:v>-1.6627000000000001</c:v>
                </c:pt>
                <c:pt idx="38521">
                  <c:v>-1.6627000000000001</c:v>
                </c:pt>
                <c:pt idx="38522">
                  <c:v>-1.6627000000000001</c:v>
                </c:pt>
                <c:pt idx="38523">
                  <c:v>-1.6627000000000001</c:v>
                </c:pt>
                <c:pt idx="38524">
                  <c:v>-1.6627000000000001</c:v>
                </c:pt>
                <c:pt idx="38525">
                  <c:v>-1.6627000000000001</c:v>
                </c:pt>
                <c:pt idx="38526">
                  <c:v>-1.6627000000000001</c:v>
                </c:pt>
                <c:pt idx="38527">
                  <c:v>-1.6627000000000001</c:v>
                </c:pt>
                <c:pt idx="38528">
                  <c:v>-1.6627000000000001</c:v>
                </c:pt>
                <c:pt idx="38529">
                  <c:v>-1.6627000000000001</c:v>
                </c:pt>
                <c:pt idx="38530">
                  <c:v>-1.6627000000000001</c:v>
                </c:pt>
                <c:pt idx="38531">
                  <c:v>-1.6627000000000001</c:v>
                </c:pt>
                <c:pt idx="38532">
                  <c:v>-1.6627000000000001</c:v>
                </c:pt>
                <c:pt idx="38533">
                  <c:v>-1.6627000000000001</c:v>
                </c:pt>
                <c:pt idx="38534">
                  <c:v>-1.6627000000000001</c:v>
                </c:pt>
                <c:pt idx="38535">
                  <c:v>-1.6627000000000001</c:v>
                </c:pt>
                <c:pt idx="38536">
                  <c:v>-1.6627000000000001</c:v>
                </c:pt>
                <c:pt idx="38537">
                  <c:v>-1.6627000000000001</c:v>
                </c:pt>
                <c:pt idx="38538">
                  <c:v>-1.6627000000000001</c:v>
                </c:pt>
                <c:pt idx="38539">
                  <c:v>-1.6627000000000001</c:v>
                </c:pt>
                <c:pt idx="38540">
                  <c:v>-1.6627000000000001</c:v>
                </c:pt>
                <c:pt idx="38541">
                  <c:v>-1.6627000000000001</c:v>
                </c:pt>
                <c:pt idx="38542">
                  <c:v>-1.6627000000000001</c:v>
                </c:pt>
                <c:pt idx="38543">
                  <c:v>-1.6627000000000001</c:v>
                </c:pt>
                <c:pt idx="38544">
                  <c:v>-1.6627000000000001</c:v>
                </c:pt>
                <c:pt idx="38545">
                  <c:v>-1.6627000000000001</c:v>
                </c:pt>
                <c:pt idx="38546">
                  <c:v>-1.6627000000000001</c:v>
                </c:pt>
                <c:pt idx="38547">
                  <c:v>-1.6627000000000001</c:v>
                </c:pt>
                <c:pt idx="38548">
                  <c:v>-1.6627000000000001</c:v>
                </c:pt>
                <c:pt idx="38549">
                  <c:v>-1.6627000000000001</c:v>
                </c:pt>
                <c:pt idx="38550">
                  <c:v>-1.6627000000000001</c:v>
                </c:pt>
                <c:pt idx="38551">
                  <c:v>-1.6627000000000001</c:v>
                </c:pt>
                <c:pt idx="38552">
                  <c:v>-1.6627000000000001</c:v>
                </c:pt>
                <c:pt idx="38553">
                  <c:v>-1.6627000000000001</c:v>
                </c:pt>
                <c:pt idx="38554">
                  <c:v>-1.6627000000000001</c:v>
                </c:pt>
                <c:pt idx="38555">
                  <c:v>-1.6627000000000001</c:v>
                </c:pt>
                <c:pt idx="38556">
                  <c:v>-1.6627000000000001</c:v>
                </c:pt>
                <c:pt idx="38557">
                  <c:v>-1.6627000000000001</c:v>
                </c:pt>
                <c:pt idx="38558">
                  <c:v>-1.6</c:v>
                </c:pt>
                <c:pt idx="38559">
                  <c:v>-1.6627000000000001</c:v>
                </c:pt>
                <c:pt idx="38560">
                  <c:v>-1.6627000000000001</c:v>
                </c:pt>
                <c:pt idx="38561">
                  <c:v>-1.6627000000000001</c:v>
                </c:pt>
                <c:pt idx="38562">
                  <c:v>-1.6627000000000001</c:v>
                </c:pt>
                <c:pt idx="38563">
                  <c:v>-1.6627000000000001</c:v>
                </c:pt>
                <c:pt idx="38564">
                  <c:v>-1.6627000000000001</c:v>
                </c:pt>
                <c:pt idx="38565">
                  <c:v>-1.6627000000000001</c:v>
                </c:pt>
                <c:pt idx="38566">
                  <c:v>-1.6627000000000001</c:v>
                </c:pt>
                <c:pt idx="38567">
                  <c:v>-1.6627000000000001</c:v>
                </c:pt>
                <c:pt idx="38568">
                  <c:v>-1.6627000000000001</c:v>
                </c:pt>
                <c:pt idx="38569">
                  <c:v>-1.6627000000000001</c:v>
                </c:pt>
                <c:pt idx="38570">
                  <c:v>-1.6627000000000001</c:v>
                </c:pt>
                <c:pt idx="38571">
                  <c:v>-1.6</c:v>
                </c:pt>
                <c:pt idx="38572">
                  <c:v>-1.6627000000000001</c:v>
                </c:pt>
                <c:pt idx="38573">
                  <c:v>-1.6627000000000001</c:v>
                </c:pt>
                <c:pt idx="38574">
                  <c:v>-1.6627000000000001</c:v>
                </c:pt>
                <c:pt idx="38575">
                  <c:v>-1.6627000000000001</c:v>
                </c:pt>
                <c:pt idx="38576">
                  <c:v>-1.6627000000000001</c:v>
                </c:pt>
                <c:pt idx="38577">
                  <c:v>-1.6627000000000001</c:v>
                </c:pt>
                <c:pt idx="38578">
                  <c:v>-1.6627000000000001</c:v>
                </c:pt>
                <c:pt idx="38579">
                  <c:v>-1.6627000000000001</c:v>
                </c:pt>
                <c:pt idx="38580">
                  <c:v>-1.6627000000000001</c:v>
                </c:pt>
                <c:pt idx="38581">
                  <c:v>-1.6627000000000001</c:v>
                </c:pt>
                <c:pt idx="38582">
                  <c:v>-1.6627000000000001</c:v>
                </c:pt>
                <c:pt idx="38583">
                  <c:v>-1.6627000000000001</c:v>
                </c:pt>
                <c:pt idx="38584">
                  <c:v>-1.6627000000000001</c:v>
                </c:pt>
                <c:pt idx="38585">
                  <c:v>-1.6627000000000001</c:v>
                </c:pt>
                <c:pt idx="38586">
                  <c:v>-1.6627000000000001</c:v>
                </c:pt>
                <c:pt idx="38587">
                  <c:v>-1.6627000000000001</c:v>
                </c:pt>
                <c:pt idx="38588">
                  <c:v>-1.6627000000000001</c:v>
                </c:pt>
                <c:pt idx="38589">
                  <c:v>-1.6627000000000001</c:v>
                </c:pt>
                <c:pt idx="38590">
                  <c:v>-1.6627000000000001</c:v>
                </c:pt>
                <c:pt idx="38591">
                  <c:v>-1.6627000000000001</c:v>
                </c:pt>
                <c:pt idx="38592">
                  <c:v>-1.6627000000000001</c:v>
                </c:pt>
                <c:pt idx="38593">
                  <c:v>-1.6627000000000001</c:v>
                </c:pt>
                <c:pt idx="38594">
                  <c:v>-1.6627000000000001</c:v>
                </c:pt>
                <c:pt idx="38595">
                  <c:v>-1.6627000000000001</c:v>
                </c:pt>
                <c:pt idx="38596">
                  <c:v>-1.6627000000000001</c:v>
                </c:pt>
                <c:pt idx="38597">
                  <c:v>-1.6627000000000001</c:v>
                </c:pt>
                <c:pt idx="38598">
                  <c:v>-1.6627000000000001</c:v>
                </c:pt>
                <c:pt idx="38599">
                  <c:v>-1.6627000000000001</c:v>
                </c:pt>
                <c:pt idx="38600">
                  <c:v>-1.6627000000000001</c:v>
                </c:pt>
                <c:pt idx="38601">
                  <c:v>-1.6627000000000001</c:v>
                </c:pt>
                <c:pt idx="38602">
                  <c:v>-1.6627000000000001</c:v>
                </c:pt>
                <c:pt idx="38603">
                  <c:v>-1.6627000000000001</c:v>
                </c:pt>
                <c:pt idx="38604">
                  <c:v>-1.6</c:v>
                </c:pt>
                <c:pt idx="38605">
                  <c:v>-1.6627000000000001</c:v>
                </c:pt>
                <c:pt idx="38606">
                  <c:v>-1.6627000000000001</c:v>
                </c:pt>
                <c:pt idx="38607">
                  <c:v>-1.6627000000000001</c:v>
                </c:pt>
                <c:pt idx="38608">
                  <c:v>-1.6627000000000001</c:v>
                </c:pt>
                <c:pt idx="38609">
                  <c:v>-1.6627000000000001</c:v>
                </c:pt>
                <c:pt idx="38610">
                  <c:v>-1.6627000000000001</c:v>
                </c:pt>
                <c:pt idx="38611">
                  <c:v>-1.6627000000000001</c:v>
                </c:pt>
                <c:pt idx="38612">
                  <c:v>-1.6627000000000001</c:v>
                </c:pt>
                <c:pt idx="38613">
                  <c:v>-1.6</c:v>
                </c:pt>
                <c:pt idx="38614">
                  <c:v>-1.6627000000000001</c:v>
                </c:pt>
                <c:pt idx="38615">
                  <c:v>-1.6627000000000001</c:v>
                </c:pt>
                <c:pt idx="38616">
                  <c:v>-1.6627000000000001</c:v>
                </c:pt>
                <c:pt idx="38617">
                  <c:v>-1.6627000000000001</c:v>
                </c:pt>
                <c:pt idx="38618">
                  <c:v>-1.6627000000000001</c:v>
                </c:pt>
                <c:pt idx="38619">
                  <c:v>-1.6627000000000001</c:v>
                </c:pt>
                <c:pt idx="38620">
                  <c:v>-1.6627000000000001</c:v>
                </c:pt>
                <c:pt idx="38621">
                  <c:v>-1.6627000000000001</c:v>
                </c:pt>
                <c:pt idx="38622">
                  <c:v>-1.6627000000000001</c:v>
                </c:pt>
                <c:pt idx="38623">
                  <c:v>-1.6627000000000001</c:v>
                </c:pt>
                <c:pt idx="38624">
                  <c:v>-1.6627000000000001</c:v>
                </c:pt>
                <c:pt idx="38625">
                  <c:v>-1.6627000000000001</c:v>
                </c:pt>
                <c:pt idx="38626">
                  <c:v>-1.6627000000000001</c:v>
                </c:pt>
                <c:pt idx="38627">
                  <c:v>-1.6627000000000001</c:v>
                </c:pt>
                <c:pt idx="38628">
                  <c:v>-1.6627000000000001</c:v>
                </c:pt>
                <c:pt idx="38629">
                  <c:v>-1.6627000000000001</c:v>
                </c:pt>
                <c:pt idx="38630">
                  <c:v>-1.6627000000000001</c:v>
                </c:pt>
                <c:pt idx="38631">
                  <c:v>-1.6627000000000001</c:v>
                </c:pt>
                <c:pt idx="38632">
                  <c:v>-1.6627000000000001</c:v>
                </c:pt>
                <c:pt idx="38633">
                  <c:v>-1.6627000000000001</c:v>
                </c:pt>
                <c:pt idx="38634">
                  <c:v>-1.6627000000000001</c:v>
                </c:pt>
                <c:pt idx="38635">
                  <c:v>-1.6627000000000001</c:v>
                </c:pt>
                <c:pt idx="38636">
                  <c:v>-1.6627000000000001</c:v>
                </c:pt>
                <c:pt idx="38637">
                  <c:v>-1.6627000000000001</c:v>
                </c:pt>
                <c:pt idx="38638">
                  <c:v>-1.6627000000000001</c:v>
                </c:pt>
                <c:pt idx="38639">
                  <c:v>-1.6627000000000001</c:v>
                </c:pt>
                <c:pt idx="38640">
                  <c:v>-1.6627000000000001</c:v>
                </c:pt>
                <c:pt idx="38641">
                  <c:v>-1.6627000000000001</c:v>
                </c:pt>
                <c:pt idx="38642">
                  <c:v>-1.6627000000000001</c:v>
                </c:pt>
                <c:pt idx="38643">
                  <c:v>-1.6627000000000001</c:v>
                </c:pt>
                <c:pt idx="38644">
                  <c:v>-1.6627000000000001</c:v>
                </c:pt>
                <c:pt idx="38645">
                  <c:v>-1.6627000000000001</c:v>
                </c:pt>
                <c:pt idx="38646">
                  <c:v>-1.6627000000000001</c:v>
                </c:pt>
                <c:pt idx="38647">
                  <c:v>-1.6627000000000001</c:v>
                </c:pt>
                <c:pt idx="38648">
                  <c:v>-1.6627000000000001</c:v>
                </c:pt>
                <c:pt idx="38649">
                  <c:v>-1.6627000000000001</c:v>
                </c:pt>
                <c:pt idx="38650">
                  <c:v>-1.6627000000000001</c:v>
                </c:pt>
                <c:pt idx="38651">
                  <c:v>-1.6627000000000001</c:v>
                </c:pt>
                <c:pt idx="38652">
                  <c:v>-1.6627000000000001</c:v>
                </c:pt>
                <c:pt idx="38653">
                  <c:v>-1.6627000000000001</c:v>
                </c:pt>
                <c:pt idx="38654">
                  <c:v>-1.6627000000000001</c:v>
                </c:pt>
                <c:pt idx="38655">
                  <c:v>-1.6627000000000001</c:v>
                </c:pt>
                <c:pt idx="38656">
                  <c:v>-1.6627000000000001</c:v>
                </c:pt>
                <c:pt idx="38657">
                  <c:v>-1.6627000000000001</c:v>
                </c:pt>
                <c:pt idx="38658">
                  <c:v>-1.6627000000000001</c:v>
                </c:pt>
                <c:pt idx="38659">
                  <c:v>-1.6627000000000001</c:v>
                </c:pt>
                <c:pt idx="38660">
                  <c:v>-1.6627000000000001</c:v>
                </c:pt>
                <c:pt idx="38661">
                  <c:v>-1.6627000000000001</c:v>
                </c:pt>
                <c:pt idx="38662">
                  <c:v>-1.6627000000000001</c:v>
                </c:pt>
                <c:pt idx="38663">
                  <c:v>-1.6627000000000001</c:v>
                </c:pt>
                <c:pt idx="38664">
                  <c:v>-1.6627000000000001</c:v>
                </c:pt>
                <c:pt idx="38665">
                  <c:v>-1.6627000000000001</c:v>
                </c:pt>
                <c:pt idx="38666">
                  <c:v>-1.6627000000000001</c:v>
                </c:pt>
                <c:pt idx="38667">
                  <c:v>-1.6627000000000001</c:v>
                </c:pt>
                <c:pt idx="38668">
                  <c:v>-1.6627000000000001</c:v>
                </c:pt>
                <c:pt idx="38669">
                  <c:v>-1.6627000000000001</c:v>
                </c:pt>
                <c:pt idx="38670">
                  <c:v>-1.6627000000000001</c:v>
                </c:pt>
                <c:pt idx="38671">
                  <c:v>-1.6627000000000001</c:v>
                </c:pt>
                <c:pt idx="38672">
                  <c:v>-1.6627000000000001</c:v>
                </c:pt>
                <c:pt idx="38673">
                  <c:v>-1.6627000000000001</c:v>
                </c:pt>
                <c:pt idx="38674">
                  <c:v>-1.6627000000000001</c:v>
                </c:pt>
                <c:pt idx="38675">
                  <c:v>-1.6627000000000001</c:v>
                </c:pt>
                <c:pt idx="38676">
                  <c:v>-1.6627000000000001</c:v>
                </c:pt>
                <c:pt idx="38677">
                  <c:v>-1.6627000000000001</c:v>
                </c:pt>
                <c:pt idx="38678">
                  <c:v>-1.6627000000000001</c:v>
                </c:pt>
                <c:pt idx="38679">
                  <c:v>-1.6627000000000001</c:v>
                </c:pt>
                <c:pt idx="38680">
                  <c:v>-1.6627000000000001</c:v>
                </c:pt>
                <c:pt idx="38681">
                  <c:v>-1.6627000000000001</c:v>
                </c:pt>
                <c:pt idx="38682">
                  <c:v>-1.6627000000000001</c:v>
                </c:pt>
                <c:pt idx="38683">
                  <c:v>-1.6627000000000001</c:v>
                </c:pt>
                <c:pt idx="38684">
                  <c:v>-1.6627000000000001</c:v>
                </c:pt>
                <c:pt idx="38685">
                  <c:v>-1.6627000000000001</c:v>
                </c:pt>
                <c:pt idx="38686">
                  <c:v>-1.6627000000000001</c:v>
                </c:pt>
                <c:pt idx="38687">
                  <c:v>-1.6627000000000001</c:v>
                </c:pt>
                <c:pt idx="38688">
                  <c:v>-1.6627000000000001</c:v>
                </c:pt>
                <c:pt idx="38689">
                  <c:v>-1.6627000000000001</c:v>
                </c:pt>
                <c:pt idx="38690">
                  <c:v>-1.6627000000000001</c:v>
                </c:pt>
                <c:pt idx="38691">
                  <c:v>-1.6627000000000001</c:v>
                </c:pt>
                <c:pt idx="38692">
                  <c:v>-1.6627000000000001</c:v>
                </c:pt>
                <c:pt idx="38693">
                  <c:v>-1.6627000000000001</c:v>
                </c:pt>
                <c:pt idx="38694">
                  <c:v>-1.6627000000000001</c:v>
                </c:pt>
                <c:pt idx="38695">
                  <c:v>-1.6627000000000001</c:v>
                </c:pt>
                <c:pt idx="38696">
                  <c:v>-1.6627000000000001</c:v>
                </c:pt>
                <c:pt idx="38697">
                  <c:v>-1.6627000000000001</c:v>
                </c:pt>
                <c:pt idx="38698">
                  <c:v>-1.6627000000000001</c:v>
                </c:pt>
                <c:pt idx="38699">
                  <c:v>-1.6627000000000001</c:v>
                </c:pt>
                <c:pt idx="38700">
                  <c:v>-1.6627000000000001</c:v>
                </c:pt>
                <c:pt idx="38701">
                  <c:v>-1.6627000000000001</c:v>
                </c:pt>
                <c:pt idx="38702">
                  <c:v>-1.6627000000000001</c:v>
                </c:pt>
                <c:pt idx="38703">
                  <c:v>-1.6627000000000001</c:v>
                </c:pt>
                <c:pt idx="38704">
                  <c:v>-1.6627000000000001</c:v>
                </c:pt>
                <c:pt idx="38705">
                  <c:v>-1.6627000000000001</c:v>
                </c:pt>
                <c:pt idx="38706">
                  <c:v>-1.6627000000000001</c:v>
                </c:pt>
                <c:pt idx="38707">
                  <c:v>-1.6</c:v>
                </c:pt>
                <c:pt idx="38708">
                  <c:v>-1.6627000000000001</c:v>
                </c:pt>
                <c:pt idx="38709">
                  <c:v>-1.6627000000000001</c:v>
                </c:pt>
                <c:pt idx="38710">
                  <c:v>-1.6627000000000001</c:v>
                </c:pt>
                <c:pt idx="38711">
                  <c:v>-1.6627000000000001</c:v>
                </c:pt>
                <c:pt idx="38712">
                  <c:v>-1.6627000000000001</c:v>
                </c:pt>
                <c:pt idx="38713">
                  <c:v>-1.6627000000000001</c:v>
                </c:pt>
                <c:pt idx="38714">
                  <c:v>-1.6627000000000001</c:v>
                </c:pt>
                <c:pt idx="38715">
                  <c:v>-1.6627000000000001</c:v>
                </c:pt>
                <c:pt idx="38716">
                  <c:v>-1.6627000000000001</c:v>
                </c:pt>
                <c:pt idx="38717">
                  <c:v>-1.6627000000000001</c:v>
                </c:pt>
                <c:pt idx="38718">
                  <c:v>-1.6627000000000001</c:v>
                </c:pt>
                <c:pt idx="38719">
                  <c:v>-1.6627000000000001</c:v>
                </c:pt>
                <c:pt idx="38720">
                  <c:v>-1.6627000000000001</c:v>
                </c:pt>
                <c:pt idx="38721">
                  <c:v>-1.6627000000000001</c:v>
                </c:pt>
                <c:pt idx="38722">
                  <c:v>-1.6627000000000001</c:v>
                </c:pt>
                <c:pt idx="38723">
                  <c:v>-1.6627000000000001</c:v>
                </c:pt>
                <c:pt idx="38724">
                  <c:v>-1.6627000000000001</c:v>
                </c:pt>
                <c:pt idx="38725">
                  <c:v>-1.6627000000000001</c:v>
                </c:pt>
                <c:pt idx="38726">
                  <c:v>-1.6627000000000001</c:v>
                </c:pt>
                <c:pt idx="38727">
                  <c:v>-1.6627000000000001</c:v>
                </c:pt>
                <c:pt idx="38728">
                  <c:v>-1.6627000000000001</c:v>
                </c:pt>
                <c:pt idx="38729">
                  <c:v>-1.6627000000000001</c:v>
                </c:pt>
                <c:pt idx="38730">
                  <c:v>-1.6627000000000001</c:v>
                </c:pt>
                <c:pt idx="38731">
                  <c:v>-1.6627000000000001</c:v>
                </c:pt>
                <c:pt idx="38732">
                  <c:v>-1.6627000000000001</c:v>
                </c:pt>
                <c:pt idx="38733">
                  <c:v>-1.6627000000000001</c:v>
                </c:pt>
                <c:pt idx="38734">
                  <c:v>-1.6627000000000001</c:v>
                </c:pt>
                <c:pt idx="38735">
                  <c:v>-1.6627000000000001</c:v>
                </c:pt>
                <c:pt idx="38736">
                  <c:v>-1.6627000000000001</c:v>
                </c:pt>
                <c:pt idx="38737">
                  <c:v>-1.6627000000000001</c:v>
                </c:pt>
                <c:pt idx="38738">
                  <c:v>-1.6627000000000001</c:v>
                </c:pt>
                <c:pt idx="38739">
                  <c:v>-1.6627000000000001</c:v>
                </c:pt>
                <c:pt idx="38740">
                  <c:v>-1.6627000000000001</c:v>
                </c:pt>
                <c:pt idx="38741">
                  <c:v>-1.6627000000000001</c:v>
                </c:pt>
                <c:pt idx="38742">
                  <c:v>-1.6627000000000001</c:v>
                </c:pt>
                <c:pt idx="38743">
                  <c:v>-1.6627000000000001</c:v>
                </c:pt>
                <c:pt idx="38744">
                  <c:v>-1.6627000000000001</c:v>
                </c:pt>
                <c:pt idx="38745">
                  <c:v>-1.6627000000000001</c:v>
                </c:pt>
                <c:pt idx="38746">
                  <c:v>-1.6627000000000001</c:v>
                </c:pt>
                <c:pt idx="38747">
                  <c:v>-1.6627000000000001</c:v>
                </c:pt>
                <c:pt idx="38748">
                  <c:v>-1.6627000000000001</c:v>
                </c:pt>
                <c:pt idx="38749">
                  <c:v>-1.6627000000000001</c:v>
                </c:pt>
                <c:pt idx="38750">
                  <c:v>-1.6627000000000001</c:v>
                </c:pt>
                <c:pt idx="38751">
                  <c:v>-1.6627000000000001</c:v>
                </c:pt>
                <c:pt idx="38752">
                  <c:v>-1.6627000000000001</c:v>
                </c:pt>
                <c:pt idx="38753">
                  <c:v>-1.6627000000000001</c:v>
                </c:pt>
                <c:pt idx="38754">
                  <c:v>-1.6627000000000001</c:v>
                </c:pt>
                <c:pt idx="38755">
                  <c:v>-1.6627000000000001</c:v>
                </c:pt>
                <c:pt idx="38756">
                  <c:v>-1.6627000000000001</c:v>
                </c:pt>
                <c:pt idx="38757">
                  <c:v>-1.6627000000000001</c:v>
                </c:pt>
                <c:pt idx="38758">
                  <c:v>-1.6627000000000001</c:v>
                </c:pt>
                <c:pt idx="38759">
                  <c:v>-1.6627000000000001</c:v>
                </c:pt>
                <c:pt idx="38760">
                  <c:v>-1.6627000000000001</c:v>
                </c:pt>
                <c:pt idx="38761">
                  <c:v>-1.6627000000000001</c:v>
                </c:pt>
                <c:pt idx="38762">
                  <c:v>-1.6627000000000001</c:v>
                </c:pt>
                <c:pt idx="38763">
                  <c:v>-1.6627000000000001</c:v>
                </c:pt>
                <c:pt idx="38764">
                  <c:v>-1.6627000000000001</c:v>
                </c:pt>
                <c:pt idx="38765">
                  <c:v>-1.6627000000000001</c:v>
                </c:pt>
                <c:pt idx="38766">
                  <c:v>-1.6627000000000001</c:v>
                </c:pt>
                <c:pt idx="38767">
                  <c:v>-1.6627000000000001</c:v>
                </c:pt>
                <c:pt idx="38768">
                  <c:v>-1.6627000000000001</c:v>
                </c:pt>
                <c:pt idx="38769">
                  <c:v>-1.6627000000000001</c:v>
                </c:pt>
                <c:pt idx="38770">
                  <c:v>-1.6627000000000001</c:v>
                </c:pt>
                <c:pt idx="38771">
                  <c:v>-1.6627000000000001</c:v>
                </c:pt>
                <c:pt idx="38772">
                  <c:v>-1.6627000000000001</c:v>
                </c:pt>
                <c:pt idx="38773">
                  <c:v>-1.6627000000000001</c:v>
                </c:pt>
                <c:pt idx="38774">
                  <c:v>-1.6627000000000001</c:v>
                </c:pt>
                <c:pt idx="38775">
                  <c:v>-1.6627000000000001</c:v>
                </c:pt>
                <c:pt idx="38776">
                  <c:v>-1.6</c:v>
                </c:pt>
                <c:pt idx="38777">
                  <c:v>-1.6627000000000001</c:v>
                </c:pt>
                <c:pt idx="38778">
                  <c:v>-1.6627000000000001</c:v>
                </c:pt>
                <c:pt idx="38779">
                  <c:v>-1.6627000000000001</c:v>
                </c:pt>
                <c:pt idx="38780">
                  <c:v>-1.6627000000000001</c:v>
                </c:pt>
                <c:pt idx="38781">
                  <c:v>-1.6627000000000001</c:v>
                </c:pt>
                <c:pt idx="38782">
                  <c:v>-1.6627000000000001</c:v>
                </c:pt>
                <c:pt idx="38783">
                  <c:v>-1.6627000000000001</c:v>
                </c:pt>
                <c:pt idx="38784">
                  <c:v>-1.6627000000000001</c:v>
                </c:pt>
                <c:pt idx="38785">
                  <c:v>-1.6627000000000001</c:v>
                </c:pt>
                <c:pt idx="38786">
                  <c:v>-1.6627000000000001</c:v>
                </c:pt>
                <c:pt idx="38787">
                  <c:v>-1.6627000000000001</c:v>
                </c:pt>
                <c:pt idx="38788">
                  <c:v>-1.6627000000000001</c:v>
                </c:pt>
                <c:pt idx="38789">
                  <c:v>-1.6627000000000001</c:v>
                </c:pt>
                <c:pt idx="38790">
                  <c:v>-1.6627000000000001</c:v>
                </c:pt>
                <c:pt idx="38791">
                  <c:v>-1.6627000000000001</c:v>
                </c:pt>
                <c:pt idx="38792">
                  <c:v>-1.6627000000000001</c:v>
                </c:pt>
                <c:pt idx="38793">
                  <c:v>-1.6627000000000001</c:v>
                </c:pt>
                <c:pt idx="38794">
                  <c:v>-1.6627000000000001</c:v>
                </c:pt>
                <c:pt idx="38795">
                  <c:v>-1.6627000000000001</c:v>
                </c:pt>
                <c:pt idx="38796">
                  <c:v>-1.6627000000000001</c:v>
                </c:pt>
                <c:pt idx="38797">
                  <c:v>-1.6627000000000001</c:v>
                </c:pt>
                <c:pt idx="38798">
                  <c:v>-1.6627000000000001</c:v>
                </c:pt>
                <c:pt idx="38799">
                  <c:v>-1.6627000000000001</c:v>
                </c:pt>
                <c:pt idx="38800">
                  <c:v>-1.6627000000000001</c:v>
                </c:pt>
                <c:pt idx="38801">
                  <c:v>-1.6627000000000001</c:v>
                </c:pt>
                <c:pt idx="38802">
                  <c:v>-1.6627000000000001</c:v>
                </c:pt>
                <c:pt idx="38803">
                  <c:v>-1.6627000000000001</c:v>
                </c:pt>
                <c:pt idx="38804">
                  <c:v>-1.6627000000000001</c:v>
                </c:pt>
                <c:pt idx="38805">
                  <c:v>-1.6627000000000001</c:v>
                </c:pt>
                <c:pt idx="38806">
                  <c:v>-1.6627000000000001</c:v>
                </c:pt>
                <c:pt idx="38807">
                  <c:v>-1.6627000000000001</c:v>
                </c:pt>
                <c:pt idx="38808">
                  <c:v>-1.6627000000000001</c:v>
                </c:pt>
                <c:pt idx="38809">
                  <c:v>-1.6627000000000001</c:v>
                </c:pt>
                <c:pt idx="38810">
                  <c:v>-1.6627000000000001</c:v>
                </c:pt>
                <c:pt idx="38811">
                  <c:v>-1.6627000000000001</c:v>
                </c:pt>
                <c:pt idx="38812">
                  <c:v>-1.6627000000000001</c:v>
                </c:pt>
                <c:pt idx="38813">
                  <c:v>-1.6627000000000001</c:v>
                </c:pt>
                <c:pt idx="38814">
                  <c:v>-1.6627000000000001</c:v>
                </c:pt>
                <c:pt idx="38815">
                  <c:v>-1.6627000000000001</c:v>
                </c:pt>
                <c:pt idx="38816">
                  <c:v>-1.6627000000000001</c:v>
                </c:pt>
                <c:pt idx="38817">
                  <c:v>-1.6627000000000001</c:v>
                </c:pt>
                <c:pt idx="38818">
                  <c:v>-1.6627000000000001</c:v>
                </c:pt>
                <c:pt idx="38819">
                  <c:v>-1.6627000000000001</c:v>
                </c:pt>
                <c:pt idx="38820">
                  <c:v>-1.6627000000000001</c:v>
                </c:pt>
                <c:pt idx="38821">
                  <c:v>-1.6627000000000001</c:v>
                </c:pt>
                <c:pt idx="38822">
                  <c:v>-1.6627000000000001</c:v>
                </c:pt>
                <c:pt idx="38823">
                  <c:v>-1.6627000000000001</c:v>
                </c:pt>
                <c:pt idx="38824">
                  <c:v>-1.6627000000000001</c:v>
                </c:pt>
                <c:pt idx="38825">
                  <c:v>-1.6627000000000001</c:v>
                </c:pt>
                <c:pt idx="38826">
                  <c:v>-1.6627000000000001</c:v>
                </c:pt>
                <c:pt idx="38827">
                  <c:v>-1.6627000000000001</c:v>
                </c:pt>
                <c:pt idx="38828">
                  <c:v>-1.6627000000000001</c:v>
                </c:pt>
                <c:pt idx="38829">
                  <c:v>-1.6627000000000001</c:v>
                </c:pt>
                <c:pt idx="38830">
                  <c:v>-1.6627000000000001</c:v>
                </c:pt>
                <c:pt idx="38831">
                  <c:v>-1.6627000000000001</c:v>
                </c:pt>
                <c:pt idx="38832">
                  <c:v>-1.6627000000000001</c:v>
                </c:pt>
                <c:pt idx="38833">
                  <c:v>-1.6627000000000001</c:v>
                </c:pt>
                <c:pt idx="38834">
                  <c:v>-1.6627000000000001</c:v>
                </c:pt>
                <c:pt idx="38835">
                  <c:v>-1.6627000000000001</c:v>
                </c:pt>
                <c:pt idx="38836">
                  <c:v>-1.6627000000000001</c:v>
                </c:pt>
                <c:pt idx="38837">
                  <c:v>-1.6627000000000001</c:v>
                </c:pt>
                <c:pt idx="38838">
                  <c:v>-1.6627000000000001</c:v>
                </c:pt>
                <c:pt idx="38839">
                  <c:v>-1.6627000000000001</c:v>
                </c:pt>
                <c:pt idx="38840">
                  <c:v>-1.6627000000000001</c:v>
                </c:pt>
                <c:pt idx="38841">
                  <c:v>-1.6627000000000001</c:v>
                </c:pt>
                <c:pt idx="38842">
                  <c:v>-1.6627000000000001</c:v>
                </c:pt>
                <c:pt idx="38843">
                  <c:v>-1.6627000000000001</c:v>
                </c:pt>
                <c:pt idx="38844">
                  <c:v>-1.6</c:v>
                </c:pt>
                <c:pt idx="38845">
                  <c:v>-1.6627000000000001</c:v>
                </c:pt>
                <c:pt idx="38846">
                  <c:v>-1.6627000000000001</c:v>
                </c:pt>
                <c:pt idx="38847">
                  <c:v>-1.6627000000000001</c:v>
                </c:pt>
                <c:pt idx="38848">
                  <c:v>-1.6627000000000001</c:v>
                </c:pt>
                <c:pt idx="38849">
                  <c:v>-1.6627000000000001</c:v>
                </c:pt>
                <c:pt idx="38850">
                  <c:v>-1.6627000000000001</c:v>
                </c:pt>
                <c:pt idx="38851">
                  <c:v>-1.6627000000000001</c:v>
                </c:pt>
                <c:pt idx="38852">
                  <c:v>-1.6627000000000001</c:v>
                </c:pt>
                <c:pt idx="38853">
                  <c:v>-1.6627000000000001</c:v>
                </c:pt>
                <c:pt idx="38854">
                  <c:v>-1.6627000000000001</c:v>
                </c:pt>
                <c:pt idx="38855">
                  <c:v>-1.6627000000000001</c:v>
                </c:pt>
                <c:pt idx="38856">
                  <c:v>-1.6627000000000001</c:v>
                </c:pt>
                <c:pt idx="38857">
                  <c:v>-1.6627000000000001</c:v>
                </c:pt>
                <c:pt idx="38858">
                  <c:v>-1.6627000000000001</c:v>
                </c:pt>
                <c:pt idx="38859">
                  <c:v>-1.6</c:v>
                </c:pt>
                <c:pt idx="38860">
                  <c:v>-1.6627000000000001</c:v>
                </c:pt>
                <c:pt idx="38861">
                  <c:v>-1.6627000000000001</c:v>
                </c:pt>
                <c:pt idx="38862">
                  <c:v>-1.6627000000000001</c:v>
                </c:pt>
                <c:pt idx="38863">
                  <c:v>-1.6627000000000001</c:v>
                </c:pt>
                <c:pt idx="38864">
                  <c:v>-1.6627000000000001</c:v>
                </c:pt>
                <c:pt idx="38865">
                  <c:v>-1.6627000000000001</c:v>
                </c:pt>
                <c:pt idx="38866">
                  <c:v>-1.6627000000000001</c:v>
                </c:pt>
                <c:pt idx="38867">
                  <c:v>-1.6627000000000001</c:v>
                </c:pt>
                <c:pt idx="38868">
                  <c:v>-1.6627000000000001</c:v>
                </c:pt>
                <c:pt idx="38869">
                  <c:v>-1.6627000000000001</c:v>
                </c:pt>
                <c:pt idx="38870">
                  <c:v>-1.6627000000000001</c:v>
                </c:pt>
                <c:pt idx="38871">
                  <c:v>-1.6627000000000001</c:v>
                </c:pt>
                <c:pt idx="38872">
                  <c:v>-1.6627000000000001</c:v>
                </c:pt>
                <c:pt idx="38873">
                  <c:v>-1.6627000000000001</c:v>
                </c:pt>
                <c:pt idx="38874">
                  <c:v>-1.6627000000000001</c:v>
                </c:pt>
                <c:pt idx="38875">
                  <c:v>-1.6627000000000001</c:v>
                </c:pt>
                <c:pt idx="38876">
                  <c:v>-1.6627000000000001</c:v>
                </c:pt>
                <c:pt idx="38877">
                  <c:v>-1.6627000000000001</c:v>
                </c:pt>
                <c:pt idx="38878">
                  <c:v>-1.6627000000000001</c:v>
                </c:pt>
                <c:pt idx="38879">
                  <c:v>-1.6627000000000001</c:v>
                </c:pt>
                <c:pt idx="38880">
                  <c:v>-1.6627000000000001</c:v>
                </c:pt>
                <c:pt idx="38881">
                  <c:v>-1.6627000000000001</c:v>
                </c:pt>
                <c:pt idx="38882">
                  <c:v>-1.6627000000000001</c:v>
                </c:pt>
                <c:pt idx="38883">
                  <c:v>-1.6627000000000001</c:v>
                </c:pt>
                <c:pt idx="38884">
                  <c:v>-1.6627000000000001</c:v>
                </c:pt>
                <c:pt idx="38885">
                  <c:v>-1.6627000000000001</c:v>
                </c:pt>
                <c:pt idx="38886">
                  <c:v>-1.6627000000000001</c:v>
                </c:pt>
                <c:pt idx="38887">
                  <c:v>-1.6627000000000001</c:v>
                </c:pt>
                <c:pt idx="38888">
                  <c:v>-1.6627000000000001</c:v>
                </c:pt>
                <c:pt idx="38889">
                  <c:v>-1.6627000000000001</c:v>
                </c:pt>
                <c:pt idx="38890">
                  <c:v>-1.6627000000000001</c:v>
                </c:pt>
                <c:pt idx="38891">
                  <c:v>-1.6627000000000001</c:v>
                </c:pt>
                <c:pt idx="38892">
                  <c:v>-1.6627000000000001</c:v>
                </c:pt>
                <c:pt idx="38893">
                  <c:v>-1.6627000000000001</c:v>
                </c:pt>
                <c:pt idx="38894">
                  <c:v>-1.6627000000000001</c:v>
                </c:pt>
                <c:pt idx="38895">
                  <c:v>-1.6</c:v>
                </c:pt>
                <c:pt idx="38896">
                  <c:v>-1.6627000000000001</c:v>
                </c:pt>
                <c:pt idx="38897">
                  <c:v>-1.6627000000000001</c:v>
                </c:pt>
                <c:pt idx="38898">
                  <c:v>-1.6627000000000001</c:v>
                </c:pt>
                <c:pt idx="38899">
                  <c:v>-1.6627000000000001</c:v>
                </c:pt>
                <c:pt idx="38900">
                  <c:v>-1.6627000000000001</c:v>
                </c:pt>
                <c:pt idx="38901">
                  <c:v>-1.6627000000000001</c:v>
                </c:pt>
                <c:pt idx="38902">
                  <c:v>-1.6627000000000001</c:v>
                </c:pt>
                <c:pt idx="38903">
                  <c:v>-1.6627000000000001</c:v>
                </c:pt>
                <c:pt idx="38904">
                  <c:v>-1.6627000000000001</c:v>
                </c:pt>
                <c:pt idx="38905">
                  <c:v>-1.6627000000000001</c:v>
                </c:pt>
                <c:pt idx="38906">
                  <c:v>-1.6627000000000001</c:v>
                </c:pt>
                <c:pt idx="38907">
                  <c:v>-1.6627000000000001</c:v>
                </c:pt>
                <c:pt idx="38908">
                  <c:v>-1.6627000000000001</c:v>
                </c:pt>
                <c:pt idx="38909">
                  <c:v>-1.6627000000000001</c:v>
                </c:pt>
                <c:pt idx="38910">
                  <c:v>-1.6627000000000001</c:v>
                </c:pt>
                <c:pt idx="38911">
                  <c:v>-1.6627000000000001</c:v>
                </c:pt>
                <c:pt idx="38912">
                  <c:v>-1.6627000000000001</c:v>
                </c:pt>
                <c:pt idx="38913">
                  <c:v>-1.6627000000000001</c:v>
                </c:pt>
                <c:pt idx="38914">
                  <c:v>-1.6627000000000001</c:v>
                </c:pt>
                <c:pt idx="38915">
                  <c:v>-1.6627000000000001</c:v>
                </c:pt>
                <c:pt idx="38916">
                  <c:v>-1.6627000000000001</c:v>
                </c:pt>
                <c:pt idx="38917">
                  <c:v>-1.6627000000000001</c:v>
                </c:pt>
                <c:pt idx="38918">
                  <c:v>-1.6627000000000001</c:v>
                </c:pt>
                <c:pt idx="38919">
                  <c:v>-1.6</c:v>
                </c:pt>
                <c:pt idx="38920">
                  <c:v>-1.6627000000000001</c:v>
                </c:pt>
                <c:pt idx="38921">
                  <c:v>-1.6627000000000001</c:v>
                </c:pt>
                <c:pt idx="38922">
                  <c:v>-1.6627000000000001</c:v>
                </c:pt>
                <c:pt idx="38923">
                  <c:v>-1.6627000000000001</c:v>
                </c:pt>
                <c:pt idx="38924">
                  <c:v>-1.6627000000000001</c:v>
                </c:pt>
                <c:pt idx="38925">
                  <c:v>-1.6627000000000001</c:v>
                </c:pt>
                <c:pt idx="38926">
                  <c:v>-1.6627000000000001</c:v>
                </c:pt>
                <c:pt idx="38927">
                  <c:v>-1.6</c:v>
                </c:pt>
                <c:pt idx="38928">
                  <c:v>-1.6627000000000001</c:v>
                </c:pt>
                <c:pt idx="38929">
                  <c:v>-1.6627000000000001</c:v>
                </c:pt>
                <c:pt idx="38930">
                  <c:v>-1.6627000000000001</c:v>
                </c:pt>
                <c:pt idx="38931">
                  <c:v>-1.6627000000000001</c:v>
                </c:pt>
                <c:pt idx="38932">
                  <c:v>-1.6627000000000001</c:v>
                </c:pt>
                <c:pt idx="38933">
                  <c:v>-1.6627000000000001</c:v>
                </c:pt>
                <c:pt idx="38934">
                  <c:v>-1.6627000000000001</c:v>
                </c:pt>
                <c:pt idx="38935">
                  <c:v>-1.6627000000000001</c:v>
                </c:pt>
                <c:pt idx="38936">
                  <c:v>-1.6627000000000001</c:v>
                </c:pt>
                <c:pt idx="38937">
                  <c:v>-1.6627000000000001</c:v>
                </c:pt>
                <c:pt idx="38938">
                  <c:v>-1.6627000000000001</c:v>
                </c:pt>
                <c:pt idx="38939">
                  <c:v>-1.6627000000000001</c:v>
                </c:pt>
                <c:pt idx="38940">
                  <c:v>-1.6627000000000001</c:v>
                </c:pt>
                <c:pt idx="38941">
                  <c:v>-1.6627000000000001</c:v>
                </c:pt>
                <c:pt idx="38942">
                  <c:v>-1.6627000000000001</c:v>
                </c:pt>
                <c:pt idx="38943">
                  <c:v>-1.6627000000000001</c:v>
                </c:pt>
                <c:pt idx="38944">
                  <c:v>-1.6627000000000001</c:v>
                </c:pt>
                <c:pt idx="38945">
                  <c:v>-1.6627000000000001</c:v>
                </c:pt>
                <c:pt idx="38946">
                  <c:v>-1.6627000000000001</c:v>
                </c:pt>
                <c:pt idx="38947">
                  <c:v>-1.6627000000000001</c:v>
                </c:pt>
                <c:pt idx="38948">
                  <c:v>-1.6627000000000001</c:v>
                </c:pt>
                <c:pt idx="38949">
                  <c:v>-1.6627000000000001</c:v>
                </c:pt>
                <c:pt idx="38950">
                  <c:v>-1.6627000000000001</c:v>
                </c:pt>
                <c:pt idx="38951">
                  <c:v>-1.6627000000000001</c:v>
                </c:pt>
                <c:pt idx="38952">
                  <c:v>-1.6627000000000001</c:v>
                </c:pt>
                <c:pt idx="38953">
                  <c:v>-1.6627000000000001</c:v>
                </c:pt>
                <c:pt idx="38954">
                  <c:v>-1.6627000000000001</c:v>
                </c:pt>
                <c:pt idx="38955">
                  <c:v>-1.6627000000000001</c:v>
                </c:pt>
                <c:pt idx="38956">
                  <c:v>-1.6627000000000001</c:v>
                </c:pt>
                <c:pt idx="38957">
                  <c:v>-1.6627000000000001</c:v>
                </c:pt>
                <c:pt idx="38958">
                  <c:v>-1.6627000000000001</c:v>
                </c:pt>
                <c:pt idx="38959">
                  <c:v>-1.6627000000000001</c:v>
                </c:pt>
                <c:pt idx="38960">
                  <c:v>-1.6627000000000001</c:v>
                </c:pt>
                <c:pt idx="38961">
                  <c:v>-1.6627000000000001</c:v>
                </c:pt>
                <c:pt idx="38962">
                  <c:v>-1.6627000000000001</c:v>
                </c:pt>
                <c:pt idx="38963">
                  <c:v>-1.6627000000000001</c:v>
                </c:pt>
                <c:pt idx="38964">
                  <c:v>-1.6627000000000001</c:v>
                </c:pt>
                <c:pt idx="38965">
                  <c:v>-1.6627000000000001</c:v>
                </c:pt>
                <c:pt idx="38966">
                  <c:v>-1.6627000000000001</c:v>
                </c:pt>
                <c:pt idx="38967">
                  <c:v>-1.6627000000000001</c:v>
                </c:pt>
                <c:pt idx="38968">
                  <c:v>-1.6627000000000001</c:v>
                </c:pt>
                <c:pt idx="38969">
                  <c:v>-1.6627000000000001</c:v>
                </c:pt>
                <c:pt idx="38970">
                  <c:v>-1.6627000000000001</c:v>
                </c:pt>
                <c:pt idx="38971">
                  <c:v>-1.6627000000000001</c:v>
                </c:pt>
                <c:pt idx="38972">
                  <c:v>-1.6627000000000001</c:v>
                </c:pt>
                <c:pt idx="38973">
                  <c:v>-1.6627000000000001</c:v>
                </c:pt>
                <c:pt idx="38974">
                  <c:v>-1.6627000000000001</c:v>
                </c:pt>
                <c:pt idx="38975">
                  <c:v>-1.6627000000000001</c:v>
                </c:pt>
                <c:pt idx="38976">
                  <c:v>-1.6627000000000001</c:v>
                </c:pt>
                <c:pt idx="38977">
                  <c:v>-1.6627000000000001</c:v>
                </c:pt>
                <c:pt idx="38978">
                  <c:v>-1.6627000000000001</c:v>
                </c:pt>
                <c:pt idx="38979">
                  <c:v>-1.6627000000000001</c:v>
                </c:pt>
                <c:pt idx="38980">
                  <c:v>-1.6627000000000001</c:v>
                </c:pt>
                <c:pt idx="38981">
                  <c:v>-1.6627000000000001</c:v>
                </c:pt>
                <c:pt idx="38982">
                  <c:v>-1.6</c:v>
                </c:pt>
                <c:pt idx="38983">
                  <c:v>-1.6</c:v>
                </c:pt>
                <c:pt idx="38984">
                  <c:v>-1.6</c:v>
                </c:pt>
                <c:pt idx="38985">
                  <c:v>-1.6</c:v>
                </c:pt>
                <c:pt idx="38986">
                  <c:v>-1.6</c:v>
                </c:pt>
                <c:pt idx="38987">
                  <c:v>-1.5686</c:v>
                </c:pt>
                <c:pt idx="38988">
                  <c:v>-1.5686</c:v>
                </c:pt>
                <c:pt idx="38989">
                  <c:v>-1.5686</c:v>
                </c:pt>
                <c:pt idx="38990">
                  <c:v>-1.5686</c:v>
                </c:pt>
                <c:pt idx="38991">
                  <c:v>-1.5373000000000001</c:v>
                </c:pt>
                <c:pt idx="38992">
                  <c:v>-1.5373000000000001</c:v>
                </c:pt>
                <c:pt idx="38993">
                  <c:v>-1.5373000000000001</c:v>
                </c:pt>
                <c:pt idx="38994">
                  <c:v>-1.5059</c:v>
                </c:pt>
                <c:pt idx="38995">
                  <c:v>-1.4431</c:v>
                </c:pt>
                <c:pt idx="38996">
                  <c:v>-1.4117999999999999</c:v>
                </c:pt>
                <c:pt idx="38997">
                  <c:v>-1.4117999999999999</c:v>
                </c:pt>
                <c:pt idx="38998">
                  <c:v>-1.3804000000000001</c:v>
                </c:pt>
                <c:pt idx="38999">
                  <c:v>-1.3804000000000001</c:v>
                </c:pt>
                <c:pt idx="39000">
                  <c:v>-1.3804000000000001</c:v>
                </c:pt>
                <c:pt idx="39001">
                  <c:v>-1.349</c:v>
                </c:pt>
                <c:pt idx="39002">
                  <c:v>-1.349</c:v>
                </c:pt>
                <c:pt idx="39003">
                  <c:v>-1.2863</c:v>
                </c:pt>
                <c:pt idx="39004">
                  <c:v>-1.2863</c:v>
                </c:pt>
                <c:pt idx="39005">
                  <c:v>-1.2548999999999999</c:v>
                </c:pt>
                <c:pt idx="39006">
                  <c:v>-1.2235</c:v>
                </c:pt>
                <c:pt idx="39007">
                  <c:v>-1.2235</c:v>
                </c:pt>
                <c:pt idx="39008">
                  <c:v>-1.2235</c:v>
                </c:pt>
                <c:pt idx="39009">
                  <c:v>-1.1921999999999999</c:v>
                </c:pt>
                <c:pt idx="39010">
                  <c:v>-1.1921999999999999</c:v>
                </c:pt>
                <c:pt idx="39011">
                  <c:v>-1.1294</c:v>
                </c:pt>
                <c:pt idx="39012">
                  <c:v>-1.1294</c:v>
                </c:pt>
                <c:pt idx="39013">
                  <c:v>-1.0980000000000001</c:v>
                </c:pt>
                <c:pt idx="39014">
                  <c:v>-1.0980000000000001</c:v>
                </c:pt>
                <c:pt idx="39015">
                  <c:v>-1.0667</c:v>
                </c:pt>
                <c:pt idx="39016">
                  <c:v>-1.0667</c:v>
                </c:pt>
                <c:pt idx="39017">
                  <c:v>-1.0667</c:v>
                </c:pt>
                <c:pt idx="39018">
                  <c:v>-1.0353000000000001</c:v>
                </c:pt>
                <c:pt idx="39019">
                  <c:v>-1.0353000000000001</c:v>
                </c:pt>
                <c:pt idx="39020">
                  <c:v>-0.97250000000000003</c:v>
                </c:pt>
                <c:pt idx="39021">
                  <c:v>-0.94120000000000004</c:v>
                </c:pt>
                <c:pt idx="39022">
                  <c:v>-0.94120000000000004</c:v>
                </c:pt>
                <c:pt idx="39023">
                  <c:v>-0.94120000000000004</c:v>
                </c:pt>
                <c:pt idx="39024">
                  <c:v>-0.90980000000000005</c:v>
                </c:pt>
                <c:pt idx="39025">
                  <c:v>-0.90980000000000005</c:v>
                </c:pt>
                <c:pt idx="39026">
                  <c:v>-0.90980000000000005</c:v>
                </c:pt>
                <c:pt idx="39027">
                  <c:v>-0.90980000000000005</c:v>
                </c:pt>
                <c:pt idx="39028">
                  <c:v>-0.87839999999999996</c:v>
                </c:pt>
                <c:pt idx="39029">
                  <c:v>-0.81569999999999998</c:v>
                </c:pt>
                <c:pt idx="39030">
                  <c:v>-0.81569999999999998</c:v>
                </c:pt>
                <c:pt idx="39031">
                  <c:v>-0.81569999999999998</c:v>
                </c:pt>
                <c:pt idx="39032">
                  <c:v>-0.7843</c:v>
                </c:pt>
                <c:pt idx="39033">
                  <c:v>-0.7843</c:v>
                </c:pt>
                <c:pt idx="39034">
                  <c:v>-0.7843</c:v>
                </c:pt>
                <c:pt idx="39035">
                  <c:v>-0.75290000000000001</c:v>
                </c:pt>
                <c:pt idx="39036">
                  <c:v>-0.75290000000000001</c:v>
                </c:pt>
                <c:pt idx="39037">
                  <c:v>-0.72160000000000002</c:v>
                </c:pt>
                <c:pt idx="39038">
                  <c:v>-0.72160000000000002</c:v>
                </c:pt>
                <c:pt idx="39039">
                  <c:v>-0.72160000000000002</c:v>
                </c:pt>
                <c:pt idx="39040">
                  <c:v>-0.65880000000000005</c:v>
                </c:pt>
                <c:pt idx="39041">
                  <c:v>-0.65880000000000005</c:v>
                </c:pt>
                <c:pt idx="39042">
                  <c:v>-0.62749999999999995</c:v>
                </c:pt>
                <c:pt idx="39043">
                  <c:v>-0.62749999999999995</c:v>
                </c:pt>
                <c:pt idx="39044">
                  <c:v>-0.59609999999999996</c:v>
                </c:pt>
                <c:pt idx="39045">
                  <c:v>-0.59609999999999996</c:v>
                </c:pt>
                <c:pt idx="39046">
                  <c:v>-0.59609999999999996</c:v>
                </c:pt>
                <c:pt idx="39047">
                  <c:v>-0.59609999999999996</c:v>
                </c:pt>
                <c:pt idx="39048">
                  <c:v>-0.56469999999999998</c:v>
                </c:pt>
                <c:pt idx="39049">
                  <c:v>-0.56469999999999998</c:v>
                </c:pt>
                <c:pt idx="39050">
                  <c:v>-0.502</c:v>
                </c:pt>
                <c:pt idx="39051">
                  <c:v>-0.502</c:v>
                </c:pt>
                <c:pt idx="39052">
                  <c:v>-0.47060000000000002</c:v>
                </c:pt>
                <c:pt idx="39053">
                  <c:v>-0.502</c:v>
                </c:pt>
                <c:pt idx="39054">
                  <c:v>-0.47060000000000002</c:v>
                </c:pt>
                <c:pt idx="39055">
                  <c:v>-0.47060000000000002</c:v>
                </c:pt>
                <c:pt idx="39056">
                  <c:v>-0.43919999999999998</c:v>
                </c:pt>
                <c:pt idx="39057">
                  <c:v>-0.43919999999999998</c:v>
                </c:pt>
                <c:pt idx="39058">
                  <c:v>-0.43919999999999998</c:v>
                </c:pt>
                <c:pt idx="39059">
                  <c:v>-0.43919999999999998</c:v>
                </c:pt>
                <c:pt idx="39060">
                  <c:v>-0.4078</c:v>
                </c:pt>
                <c:pt idx="39061">
                  <c:v>-0.4078</c:v>
                </c:pt>
                <c:pt idx="39062">
                  <c:v>-0.34510000000000002</c:v>
                </c:pt>
                <c:pt idx="39063">
                  <c:v>-0.34510000000000002</c:v>
                </c:pt>
                <c:pt idx="39064">
                  <c:v>-0.34510000000000002</c:v>
                </c:pt>
                <c:pt idx="39065">
                  <c:v>-0.31369999999999998</c:v>
                </c:pt>
                <c:pt idx="39066">
                  <c:v>-0.31369999999999998</c:v>
                </c:pt>
                <c:pt idx="39067">
                  <c:v>-0.31369999999999998</c:v>
                </c:pt>
                <c:pt idx="39068">
                  <c:v>-0.28239999999999998</c:v>
                </c:pt>
                <c:pt idx="39069">
                  <c:v>-0.28239999999999998</c:v>
                </c:pt>
                <c:pt idx="39070">
                  <c:v>-0.28239999999999998</c:v>
                </c:pt>
                <c:pt idx="39071">
                  <c:v>-0.28239999999999998</c:v>
                </c:pt>
                <c:pt idx="39072">
                  <c:v>-0.28239999999999998</c:v>
                </c:pt>
                <c:pt idx="39073">
                  <c:v>-0.251</c:v>
                </c:pt>
                <c:pt idx="39074">
                  <c:v>-0.18820000000000001</c:v>
                </c:pt>
                <c:pt idx="39075">
                  <c:v>-0.18820000000000001</c:v>
                </c:pt>
                <c:pt idx="39076">
                  <c:v>-0.18820000000000001</c:v>
                </c:pt>
                <c:pt idx="39077">
                  <c:v>-0.18820000000000001</c:v>
                </c:pt>
                <c:pt idx="39078">
                  <c:v>-0.15690000000000001</c:v>
                </c:pt>
                <c:pt idx="39079">
                  <c:v>-0.15690000000000001</c:v>
                </c:pt>
                <c:pt idx="39080">
                  <c:v>-0.15690000000000001</c:v>
                </c:pt>
                <c:pt idx="39081">
                  <c:v>-0.15690000000000001</c:v>
                </c:pt>
                <c:pt idx="39082">
                  <c:v>-0.1255</c:v>
                </c:pt>
                <c:pt idx="39083">
                  <c:v>-0.1255</c:v>
                </c:pt>
                <c:pt idx="39084">
                  <c:v>-0.1255</c:v>
                </c:pt>
                <c:pt idx="39085">
                  <c:v>-0.1255</c:v>
                </c:pt>
                <c:pt idx="39086">
                  <c:v>-9.4100000000000003E-2</c:v>
                </c:pt>
                <c:pt idx="39087">
                  <c:v>-9.4100000000000003E-2</c:v>
                </c:pt>
                <c:pt idx="39088">
                  <c:v>-9.4100000000000003E-2</c:v>
                </c:pt>
                <c:pt idx="39089">
                  <c:v>-3.1399999999999997E-2</c:v>
                </c:pt>
                <c:pt idx="39090">
                  <c:v>-3.1399999999999997E-2</c:v>
                </c:pt>
                <c:pt idx="39091">
                  <c:v>-3.1399999999999997E-2</c:v>
                </c:pt>
                <c:pt idx="39092">
                  <c:v>-3.1399999999999997E-2</c:v>
                </c:pt>
                <c:pt idx="39093">
                  <c:v>0</c:v>
                </c:pt>
                <c:pt idx="39094">
                  <c:v>0</c:v>
                </c:pt>
                <c:pt idx="39095">
                  <c:v>0</c:v>
                </c:pt>
                <c:pt idx="39096">
                  <c:v>0</c:v>
                </c:pt>
                <c:pt idx="39097">
                  <c:v>3.1399999999999997E-2</c:v>
                </c:pt>
                <c:pt idx="39098">
                  <c:v>3.1399999999999997E-2</c:v>
                </c:pt>
                <c:pt idx="39099">
                  <c:v>3.1399999999999997E-2</c:v>
                </c:pt>
                <c:pt idx="39100">
                  <c:v>3.1399999999999997E-2</c:v>
                </c:pt>
                <c:pt idx="39101">
                  <c:v>9.4100000000000003E-2</c:v>
                </c:pt>
                <c:pt idx="39102">
                  <c:v>9.4100000000000003E-2</c:v>
                </c:pt>
                <c:pt idx="39103">
                  <c:v>9.4100000000000003E-2</c:v>
                </c:pt>
                <c:pt idx="39104">
                  <c:v>9.4100000000000003E-2</c:v>
                </c:pt>
                <c:pt idx="39105">
                  <c:v>0.1255</c:v>
                </c:pt>
                <c:pt idx="39106">
                  <c:v>0.1255</c:v>
                </c:pt>
                <c:pt idx="39107">
                  <c:v>0.1255</c:v>
                </c:pt>
                <c:pt idx="39108">
                  <c:v>0.15690000000000001</c:v>
                </c:pt>
                <c:pt idx="39109">
                  <c:v>0.15690000000000001</c:v>
                </c:pt>
                <c:pt idx="39110">
                  <c:v>0.15690000000000001</c:v>
                </c:pt>
                <c:pt idx="39111">
                  <c:v>0.15690000000000001</c:v>
                </c:pt>
                <c:pt idx="39112">
                  <c:v>0.15690000000000001</c:v>
                </c:pt>
                <c:pt idx="39113">
                  <c:v>0.18820000000000001</c:v>
                </c:pt>
                <c:pt idx="39114">
                  <c:v>0.18820000000000001</c:v>
                </c:pt>
                <c:pt idx="39115">
                  <c:v>0.18820000000000001</c:v>
                </c:pt>
                <c:pt idx="39116">
                  <c:v>0.18820000000000001</c:v>
                </c:pt>
                <c:pt idx="39117">
                  <c:v>0.18820000000000001</c:v>
                </c:pt>
                <c:pt idx="39118">
                  <c:v>0.18820000000000001</c:v>
                </c:pt>
                <c:pt idx="39119">
                  <c:v>0.251</c:v>
                </c:pt>
                <c:pt idx="39120">
                  <c:v>0.251</c:v>
                </c:pt>
                <c:pt idx="39121">
                  <c:v>0.251</c:v>
                </c:pt>
                <c:pt idx="39122">
                  <c:v>0.251</c:v>
                </c:pt>
                <c:pt idx="39123">
                  <c:v>0.28239999999999998</c:v>
                </c:pt>
                <c:pt idx="39124">
                  <c:v>0.28239999999999998</c:v>
                </c:pt>
                <c:pt idx="39125">
                  <c:v>0.28239999999999998</c:v>
                </c:pt>
                <c:pt idx="39126">
                  <c:v>0.31369999999999998</c:v>
                </c:pt>
                <c:pt idx="39127">
                  <c:v>0.31369999999999998</c:v>
                </c:pt>
                <c:pt idx="39128">
                  <c:v>0.31369999999999998</c:v>
                </c:pt>
                <c:pt idx="39129">
                  <c:v>0.31369999999999998</c:v>
                </c:pt>
                <c:pt idx="39130">
                  <c:v>0.31369999999999998</c:v>
                </c:pt>
                <c:pt idx="39131">
                  <c:v>0.31369999999999998</c:v>
                </c:pt>
                <c:pt idx="39132">
                  <c:v>0.31369999999999998</c:v>
                </c:pt>
                <c:pt idx="39133">
                  <c:v>0.34510000000000002</c:v>
                </c:pt>
                <c:pt idx="39134">
                  <c:v>0.34510000000000002</c:v>
                </c:pt>
                <c:pt idx="39135">
                  <c:v>0.34510000000000002</c:v>
                </c:pt>
                <c:pt idx="39136">
                  <c:v>0.34510000000000002</c:v>
                </c:pt>
                <c:pt idx="39137">
                  <c:v>0.34510000000000002</c:v>
                </c:pt>
                <c:pt idx="39138">
                  <c:v>0.34510000000000002</c:v>
                </c:pt>
                <c:pt idx="39139">
                  <c:v>0.34510000000000002</c:v>
                </c:pt>
                <c:pt idx="39140">
                  <c:v>0.4078</c:v>
                </c:pt>
                <c:pt idx="39141">
                  <c:v>0.4078</c:v>
                </c:pt>
                <c:pt idx="39142">
                  <c:v>0.43919999999999998</c:v>
                </c:pt>
                <c:pt idx="39143">
                  <c:v>0.43919999999999998</c:v>
                </c:pt>
                <c:pt idx="39144">
                  <c:v>0.43919999999999998</c:v>
                </c:pt>
                <c:pt idx="39145">
                  <c:v>0.43919999999999998</c:v>
                </c:pt>
                <c:pt idx="39146">
                  <c:v>0.43919999999999998</c:v>
                </c:pt>
                <c:pt idx="39147">
                  <c:v>0.47060000000000002</c:v>
                </c:pt>
                <c:pt idx="39148">
                  <c:v>0.47060000000000002</c:v>
                </c:pt>
                <c:pt idx="39149">
                  <c:v>0.47060000000000002</c:v>
                </c:pt>
                <c:pt idx="39150">
                  <c:v>0.47060000000000002</c:v>
                </c:pt>
                <c:pt idx="39151">
                  <c:v>0.47060000000000002</c:v>
                </c:pt>
                <c:pt idx="39152">
                  <c:v>0.47060000000000002</c:v>
                </c:pt>
                <c:pt idx="39153">
                  <c:v>0.47060000000000002</c:v>
                </c:pt>
                <c:pt idx="39154">
                  <c:v>0.502</c:v>
                </c:pt>
                <c:pt idx="39155">
                  <c:v>0.502</c:v>
                </c:pt>
                <c:pt idx="39156">
                  <c:v>0.502</c:v>
                </c:pt>
                <c:pt idx="39157">
                  <c:v>0.502</c:v>
                </c:pt>
                <c:pt idx="39158">
                  <c:v>0.502</c:v>
                </c:pt>
                <c:pt idx="39159">
                  <c:v>0.502</c:v>
                </c:pt>
                <c:pt idx="39160">
                  <c:v>0.56469999999999998</c:v>
                </c:pt>
                <c:pt idx="39161">
                  <c:v>0.56469999999999998</c:v>
                </c:pt>
                <c:pt idx="39162">
                  <c:v>0.56469999999999998</c:v>
                </c:pt>
                <c:pt idx="39163">
                  <c:v>0.56469999999999998</c:v>
                </c:pt>
                <c:pt idx="39164">
                  <c:v>0.56469999999999998</c:v>
                </c:pt>
                <c:pt idx="39165">
                  <c:v>0.59609999999999996</c:v>
                </c:pt>
                <c:pt idx="39166">
                  <c:v>0.59609999999999996</c:v>
                </c:pt>
                <c:pt idx="39167">
                  <c:v>0.59609999999999996</c:v>
                </c:pt>
                <c:pt idx="39168">
                  <c:v>0.59609999999999996</c:v>
                </c:pt>
                <c:pt idx="39169">
                  <c:v>0.62749999999999995</c:v>
                </c:pt>
                <c:pt idx="39170">
                  <c:v>0.62749999999999995</c:v>
                </c:pt>
                <c:pt idx="39171">
                  <c:v>0.62749999999999995</c:v>
                </c:pt>
                <c:pt idx="39172">
                  <c:v>0.62749999999999995</c:v>
                </c:pt>
                <c:pt idx="39173">
                  <c:v>0.62749999999999995</c:v>
                </c:pt>
                <c:pt idx="39174">
                  <c:v>0.62749999999999995</c:v>
                </c:pt>
                <c:pt idx="39175">
                  <c:v>0.65880000000000005</c:v>
                </c:pt>
                <c:pt idx="39176">
                  <c:v>0.65880000000000005</c:v>
                </c:pt>
                <c:pt idx="39177">
                  <c:v>0.65880000000000005</c:v>
                </c:pt>
                <c:pt idx="39178">
                  <c:v>0.65880000000000005</c:v>
                </c:pt>
                <c:pt idx="39179">
                  <c:v>0.65880000000000005</c:v>
                </c:pt>
                <c:pt idx="39180">
                  <c:v>0.65880000000000005</c:v>
                </c:pt>
                <c:pt idx="39181">
                  <c:v>0.65880000000000005</c:v>
                </c:pt>
                <c:pt idx="39182">
                  <c:v>0.65880000000000005</c:v>
                </c:pt>
                <c:pt idx="39183">
                  <c:v>0.65880000000000005</c:v>
                </c:pt>
                <c:pt idx="39184">
                  <c:v>0.65880000000000005</c:v>
                </c:pt>
                <c:pt idx="39185">
                  <c:v>0.72160000000000002</c:v>
                </c:pt>
                <c:pt idx="39186">
                  <c:v>0.65880000000000005</c:v>
                </c:pt>
                <c:pt idx="39187">
                  <c:v>0.72160000000000002</c:v>
                </c:pt>
                <c:pt idx="39188">
                  <c:v>0.72160000000000002</c:v>
                </c:pt>
                <c:pt idx="39189">
                  <c:v>0.75290000000000001</c:v>
                </c:pt>
                <c:pt idx="39190">
                  <c:v>0.75290000000000001</c:v>
                </c:pt>
                <c:pt idx="39191">
                  <c:v>0.75290000000000001</c:v>
                </c:pt>
                <c:pt idx="39192">
                  <c:v>0.75290000000000001</c:v>
                </c:pt>
                <c:pt idx="39193">
                  <c:v>0.75290000000000001</c:v>
                </c:pt>
                <c:pt idx="39194">
                  <c:v>0.75290000000000001</c:v>
                </c:pt>
                <c:pt idx="39195">
                  <c:v>0.75290000000000001</c:v>
                </c:pt>
                <c:pt idx="39196">
                  <c:v>0.75290000000000001</c:v>
                </c:pt>
                <c:pt idx="39197">
                  <c:v>0.7843</c:v>
                </c:pt>
                <c:pt idx="39198">
                  <c:v>0.75290000000000001</c:v>
                </c:pt>
                <c:pt idx="39199">
                  <c:v>0.7843</c:v>
                </c:pt>
                <c:pt idx="39200">
                  <c:v>0.7843</c:v>
                </c:pt>
                <c:pt idx="39201">
                  <c:v>0.7843</c:v>
                </c:pt>
                <c:pt idx="39202">
                  <c:v>0.7843</c:v>
                </c:pt>
                <c:pt idx="39203">
                  <c:v>0.7843</c:v>
                </c:pt>
                <c:pt idx="39204">
                  <c:v>0.7843</c:v>
                </c:pt>
                <c:pt idx="39205">
                  <c:v>0.7843</c:v>
                </c:pt>
                <c:pt idx="39206">
                  <c:v>0.7843</c:v>
                </c:pt>
                <c:pt idx="39207">
                  <c:v>0.81569999999999998</c:v>
                </c:pt>
                <c:pt idx="39208">
                  <c:v>0.7843</c:v>
                </c:pt>
                <c:pt idx="39209">
                  <c:v>0.81569999999999998</c:v>
                </c:pt>
                <c:pt idx="39210">
                  <c:v>0.81569999999999998</c:v>
                </c:pt>
                <c:pt idx="39211">
                  <c:v>0.81569999999999998</c:v>
                </c:pt>
                <c:pt idx="39212">
                  <c:v>0.81569999999999998</c:v>
                </c:pt>
                <c:pt idx="39213">
                  <c:v>0.81569999999999998</c:v>
                </c:pt>
                <c:pt idx="39214">
                  <c:v>0.81569999999999998</c:v>
                </c:pt>
                <c:pt idx="39215">
                  <c:v>0.81569999999999998</c:v>
                </c:pt>
                <c:pt idx="39216">
                  <c:v>0.81569999999999998</c:v>
                </c:pt>
                <c:pt idx="39217">
                  <c:v>0.81569999999999998</c:v>
                </c:pt>
                <c:pt idx="39218">
                  <c:v>0.81569999999999998</c:v>
                </c:pt>
                <c:pt idx="39219">
                  <c:v>0.87839999999999996</c:v>
                </c:pt>
                <c:pt idx="39220">
                  <c:v>0.87839999999999996</c:v>
                </c:pt>
                <c:pt idx="39221">
                  <c:v>0.87839999999999996</c:v>
                </c:pt>
                <c:pt idx="39222">
                  <c:v>0.87839999999999996</c:v>
                </c:pt>
                <c:pt idx="39223">
                  <c:v>0.87839999999999996</c:v>
                </c:pt>
                <c:pt idx="39224">
                  <c:v>0.87839999999999996</c:v>
                </c:pt>
                <c:pt idx="39225">
                  <c:v>0.87839999999999996</c:v>
                </c:pt>
                <c:pt idx="39226">
                  <c:v>0.87839999999999996</c:v>
                </c:pt>
                <c:pt idx="39227">
                  <c:v>0.90980000000000005</c:v>
                </c:pt>
                <c:pt idx="39228">
                  <c:v>0.90980000000000005</c:v>
                </c:pt>
                <c:pt idx="39229">
                  <c:v>0.90980000000000005</c:v>
                </c:pt>
                <c:pt idx="39230">
                  <c:v>0.90980000000000005</c:v>
                </c:pt>
                <c:pt idx="39231">
                  <c:v>0.90980000000000005</c:v>
                </c:pt>
                <c:pt idx="39232">
                  <c:v>0.90980000000000005</c:v>
                </c:pt>
                <c:pt idx="39233">
                  <c:v>0.90980000000000005</c:v>
                </c:pt>
                <c:pt idx="39234">
                  <c:v>0.90980000000000005</c:v>
                </c:pt>
                <c:pt idx="39235">
                  <c:v>0.94120000000000004</c:v>
                </c:pt>
                <c:pt idx="39236">
                  <c:v>0.94120000000000004</c:v>
                </c:pt>
                <c:pt idx="39237">
                  <c:v>0.94120000000000004</c:v>
                </c:pt>
                <c:pt idx="39238">
                  <c:v>0.94120000000000004</c:v>
                </c:pt>
                <c:pt idx="39239">
                  <c:v>0.94120000000000004</c:v>
                </c:pt>
                <c:pt idx="39240">
                  <c:v>0.94120000000000004</c:v>
                </c:pt>
                <c:pt idx="39241">
                  <c:v>0.94120000000000004</c:v>
                </c:pt>
                <c:pt idx="39242">
                  <c:v>0.94120000000000004</c:v>
                </c:pt>
                <c:pt idx="39243">
                  <c:v>0.94120000000000004</c:v>
                </c:pt>
                <c:pt idx="39244">
                  <c:v>0.94120000000000004</c:v>
                </c:pt>
                <c:pt idx="39245">
                  <c:v>0.97250000000000003</c:v>
                </c:pt>
                <c:pt idx="39246">
                  <c:v>0.97250000000000003</c:v>
                </c:pt>
                <c:pt idx="39247">
                  <c:v>0.97250000000000003</c:v>
                </c:pt>
                <c:pt idx="39248">
                  <c:v>0.97250000000000003</c:v>
                </c:pt>
                <c:pt idx="39249">
                  <c:v>0.97250000000000003</c:v>
                </c:pt>
                <c:pt idx="39250">
                  <c:v>0.97250000000000003</c:v>
                </c:pt>
                <c:pt idx="39251">
                  <c:v>0.97250000000000003</c:v>
                </c:pt>
                <c:pt idx="39252">
                  <c:v>0.97250000000000003</c:v>
                </c:pt>
                <c:pt idx="39253">
                  <c:v>0.97250000000000003</c:v>
                </c:pt>
                <c:pt idx="39254">
                  <c:v>0.97250000000000003</c:v>
                </c:pt>
                <c:pt idx="39255">
                  <c:v>0.97250000000000003</c:v>
                </c:pt>
                <c:pt idx="39256">
                  <c:v>0.97250000000000003</c:v>
                </c:pt>
                <c:pt idx="39257">
                  <c:v>0.97250000000000003</c:v>
                </c:pt>
                <c:pt idx="39258">
                  <c:v>0.97250000000000003</c:v>
                </c:pt>
                <c:pt idx="39259">
                  <c:v>1.0353000000000001</c:v>
                </c:pt>
                <c:pt idx="39260">
                  <c:v>0.97250000000000003</c:v>
                </c:pt>
                <c:pt idx="39261">
                  <c:v>1.0353000000000001</c:v>
                </c:pt>
                <c:pt idx="39262">
                  <c:v>1.0667</c:v>
                </c:pt>
                <c:pt idx="39263">
                  <c:v>1.0353000000000001</c:v>
                </c:pt>
                <c:pt idx="39264">
                  <c:v>1.0667</c:v>
                </c:pt>
                <c:pt idx="39265">
                  <c:v>1.0667</c:v>
                </c:pt>
                <c:pt idx="39266">
                  <c:v>1.0667</c:v>
                </c:pt>
                <c:pt idx="39267">
                  <c:v>1.0667</c:v>
                </c:pt>
                <c:pt idx="39268">
                  <c:v>1.0667</c:v>
                </c:pt>
                <c:pt idx="39269">
                  <c:v>1.0667</c:v>
                </c:pt>
                <c:pt idx="39270">
                  <c:v>1.0353000000000001</c:v>
                </c:pt>
                <c:pt idx="39271">
                  <c:v>1.0667</c:v>
                </c:pt>
                <c:pt idx="39272">
                  <c:v>1.0667</c:v>
                </c:pt>
                <c:pt idx="39273">
                  <c:v>1.0667</c:v>
                </c:pt>
                <c:pt idx="39274">
                  <c:v>1.0667</c:v>
                </c:pt>
                <c:pt idx="39275">
                  <c:v>1.0667</c:v>
                </c:pt>
                <c:pt idx="39276">
                  <c:v>1.0667</c:v>
                </c:pt>
                <c:pt idx="39277">
                  <c:v>1.0667</c:v>
                </c:pt>
                <c:pt idx="39278">
                  <c:v>1.0980000000000001</c:v>
                </c:pt>
                <c:pt idx="39279">
                  <c:v>1.0980000000000001</c:v>
                </c:pt>
                <c:pt idx="39280">
                  <c:v>1.0980000000000001</c:v>
                </c:pt>
                <c:pt idx="39281">
                  <c:v>1.0980000000000001</c:v>
                </c:pt>
                <c:pt idx="39282">
                  <c:v>1.0980000000000001</c:v>
                </c:pt>
                <c:pt idx="39283">
                  <c:v>1.0980000000000001</c:v>
                </c:pt>
                <c:pt idx="39284">
                  <c:v>1.0980000000000001</c:v>
                </c:pt>
                <c:pt idx="39285">
                  <c:v>1.0980000000000001</c:v>
                </c:pt>
                <c:pt idx="39286">
                  <c:v>1.0980000000000001</c:v>
                </c:pt>
                <c:pt idx="39287">
                  <c:v>1.0980000000000001</c:v>
                </c:pt>
                <c:pt idx="39288">
                  <c:v>1.0980000000000001</c:v>
                </c:pt>
                <c:pt idx="39289">
                  <c:v>1.0980000000000001</c:v>
                </c:pt>
                <c:pt idx="39290">
                  <c:v>1.0980000000000001</c:v>
                </c:pt>
                <c:pt idx="39291">
                  <c:v>1.0980000000000001</c:v>
                </c:pt>
                <c:pt idx="39292">
                  <c:v>1.0980000000000001</c:v>
                </c:pt>
                <c:pt idx="39293">
                  <c:v>1.0980000000000001</c:v>
                </c:pt>
                <c:pt idx="39294">
                  <c:v>1.1294</c:v>
                </c:pt>
                <c:pt idx="39295">
                  <c:v>1.0980000000000001</c:v>
                </c:pt>
                <c:pt idx="39296">
                  <c:v>1.1294</c:v>
                </c:pt>
                <c:pt idx="39297">
                  <c:v>1.1294</c:v>
                </c:pt>
                <c:pt idx="39298">
                  <c:v>1.1294</c:v>
                </c:pt>
                <c:pt idx="39299">
                  <c:v>1.1294</c:v>
                </c:pt>
                <c:pt idx="39300">
                  <c:v>1.1294</c:v>
                </c:pt>
                <c:pt idx="39301">
                  <c:v>1.1294</c:v>
                </c:pt>
                <c:pt idx="39302">
                  <c:v>1.1294</c:v>
                </c:pt>
                <c:pt idx="39303">
                  <c:v>1.1294</c:v>
                </c:pt>
                <c:pt idx="39304">
                  <c:v>1.1294</c:v>
                </c:pt>
                <c:pt idx="39305">
                  <c:v>1.1294</c:v>
                </c:pt>
                <c:pt idx="39306">
                  <c:v>1.1294</c:v>
                </c:pt>
                <c:pt idx="39307">
                  <c:v>1.1921999999999999</c:v>
                </c:pt>
                <c:pt idx="39308">
                  <c:v>1.1294</c:v>
                </c:pt>
                <c:pt idx="39309">
                  <c:v>1.1294</c:v>
                </c:pt>
                <c:pt idx="39310">
                  <c:v>1.1294</c:v>
                </c:pt>
                <c:pt idx="39311">
                  <c:v>1.1294</c:v>
                </c:pt>
                <c:pt idx="39312">
                  <c:v>1.1294</c:v>
                </c:pt>
                <c:pt idx="39313">
                  <c:v>1.1921999999999999</c:v>
                </c:pt>
                <c:pt idx="39314">
                  <c:v>1.1921999999999999</c:v>
                </c:pt>
                <c:pt idx="39315">
                  <c:v>1.1921999999999999</c:v>
                </c:pt>
                <c:pt idx="39316">
                  <c:v>1.1921999999999999</c:v>
                </c:pt>
                <c:pt idx="39317">
                  <c:v>1.1921999999999999</c:v>
                </c:pt>
                <c:pt idx="39318">
                  <c:v>1.1921999999999999</c:v>
                </c:pt>
                <c:pt idx="39319">
                  <c:v>1.1921999999999999</c:v>
                </c:pt>
                <c:pt idx="39320">
                  <c:v>1.1921999999999999</c:v>
                </c:pt>
                <c:pt idx="39321">
                  <c:v>1.1921999999999999</c:v>
                </c:pt>
                <c:pt idx="39322">
                  <c:v>1.1921999999999999</c:v>
                </c:pt>
                <c:pt idx="39323">
                  <c:v>1.2235</c:v>
                </c:pt>
                <c:pt idx="39324">
                  <c:v>1.1921999999999999</c:v>
                </c:pt>
                <c:pt idx="39325">
                  <c:v>1.1921999999999999</c:v>
                </c:pt>
                <c:pt idx="39326">
                  <c:v>1.2235</c:v>
                </c:pt>
                <c:pt idx="39327">
                  <c:v>1.2235</c:v>
                </c:pt>
                <c:pt idx="39328">
                  <c:v>1.2235</c:v>
                </c:pt>
                <c:pt idx="39329">
                  <c:v>1.1921999999999999</c:v>
                </c:pt>
                <c:pt idx="39330">
                  <c:v>1.2235</c:v>
                </c:pt>
                <c:pt idx="39331">
                  <c:v>1.2235</c:v>
                </c:pt>
                <c:pt idx="39332">
                  <c:v>1.2235</c:v>
                </c:pt>
                <c:pt idx="39333">
                  <c:v>1.2235</c:v>
                </c:pt>
                <c:pt idx="39334">
                  <c:v>1.2235</c:v>
                </c:pt>
                <c:pt idx="39335">
                  <c:v>1.2235</c:v>
                </c:pt>
                <c:pt idx="39336">
                  <c:v>1.2235</c:v>
                </c:pt>
                <c:pt idx="39337">
                  <c:v>1.2235</c:v>
                </c:pt>
                <c:pt idx="39338">
                  <c:v>1.2548999999999999</c:v>
                </c:pt>
                <c:pt idx="39339">
                  <c:v>1.2235</c:v>
                </c:pt>
                <c:pt idx="39340">
                  <c:v>1.2548999999999999</c:v>
                </c:pt>
                <c:pt idx="39341">
                  <c:v>1.2548999999999999</c:v>
                </c:pt>
                <c:pt idx="39342">
                  <c:v>1.2235</c:v>
                </c:pt>
                <c:pt idx="39343">
                  <c:v>1.2548999999999999</c:v>
                </c:pt>
                <c:pt idx="39344">
                  <c:v>1.2548999999999999</c:v>
                </c:pt>
                <c:pt idx="39345">
                  <c:v>1.2548999999999999</c:v>
                </c:pt>
                <c:pt idx="39346">
                  <c:v>1.2548999999999999</c:v>
                </c:pt>
                <c:pt idx="39347">
                  <c:v>1.2548999999999999</c:v>
                </c:pt>
                <c:pt idx="39348">
                  <c:v>1.2548999999999999</c:v>
                </c:pt>
                <c:pt idx="39349">
                  <c:v>1.2548999999999999</c:v>
                </c:pt>
                <c:pt idx="39350">
                  <c:v>1.2548999999999999</c:v>
                </c:pt>
                <c:pt idx="39351">
                  <c:v>1.2548999999999999</c:v>
                </c:pt>
                <c:pt idx="39352">
                  <c:v>1.2548999999999999</c:v>
                </c:pt>
                <c:pt idx="39353">
                  <c:v>1.2548999999999999</c:v>
                </c:pt>
                <c:pt idx="39354">
                  <c:v>1.2548999999999999</c:v>
                </c:pt>
                <c:pt idx="39355">
                  <c:v>1.2548999999999999</c:v>
                </c:pt>
                <c:pt idx="39356">
                  <c:v>1.2548999999999999</c:v>
                </c:pt>
                <c:pt idx="39357">
                  <c:v>1.2548999999999999</c:v>
                </c:pt>
                <c:pt idx="39358">
                  <c:v>1.2548999999999999</c:v>
                </c:pt>
                <c:pt idx="39359">
                  <c:v>1.2548999999999999</c:v>
                </c:pt>
                <c:pt idx="39360">
                  <c:v>1.2863</c:v>
                </c:pt>
                <c:pt idx="39361">
                  <c:v>1.2548999999999999</c:v>
                </c:pt>
                <c:pt idx="39362">
                  <c:v>1.2548999999999999</c:v>
                </c:pt>
                <c:pt idx="39363">
                  <c:v>1.2863</c:v>
                </c:pt>
                <c:pt idx="39364">
                  <c:v>1.2863</c:v>
                </c:pt>
                <c:pt idx="39365">
                  <c:v>1.2863</c:v>
                </c:pt>
                <c:pt idx="39366">
                  <c:v>1.2548999999999999</c:v>
                </c:pt>
                <c:pt idx="39367">
                  <c:v>1.2863</c:v>
                </c:pt>
                <c:pt idx="39368">
                  <c:v>1.2863</c:v>
                </c:pt>
                <c:pt idx="39369">
                  <c:v>1.2863</c:v>
                </c:pt>
                <c:pt idx="39370">
                  <c:v>1.2863</c:v>
                </c:pt>
                <c:pt idx="39371">
                  <c:v>1.2863</c:v>
                </c:pt>
                <c:pt idx="39372">
                  <c:v>1.2863</c:v>
                </c:pt>
                <c:pt idx="39373">
                  <c:v>1.2863</c:v>
                </c:pt>
                <c:pt idx="39374">
                  <c:v>1.2863</c:v>
                </c:pt>
                <c:pt idx="39375">
                  <c:v>1.2863</c:v>
                </c:pt>
                <c:pt idx="39376">
                  <c:v>1.2863</c:v>
                </c:pt>
                <c:pt idx="39377">
                  <c:v>1.2863</c:v>
                </c:pt>
                <c:pt idx="39378">
                  <c:v>1.2863</c:v>
                </c:pt>
                <c:pt idx="39379">
                  <c:v>1.2863</c:v>
                </c:pt>
                <c:pt idx="39380">
                  <c:v>1.2863</c:v>
                </c:pt>
                <c:pt idx="39381">
                  <c:v>1.2863</c:v>
                </c:pt>
                <c:pt idx="39382">
                  <c:v>1.2863</c:v>
                </c:pt>
                <c:pt idx="39383">
                  <c:v>1.2863</c:v>
                </c:pt>
                <c:pt idx="39384">
                  <c:v>1.2863</c:v>
                </c:pt>
                <c:pt idx="39385">
                  <c:v>1.2863</c:v>
                </c:pt>
                <c:pt idx="39386">
                  <c:v>1.2863</c:v>
                </c:pt>
                <c:pt idx="39387">
                  <c:v>1.2863</c:v>
                </c:pt>
                <c:pt idx="39388">
                  <c:v>1.2863</c:v>
                </c:pt>
                <c:pt idx="39389">
                  <c:v>1.2863</c:v>
                </c:pt>
                <c:pt idx="39390">
                  <c:v>1.2863</c:v>
                </c:pt>
                <c:pt idx="39391">
                  <c:v>1.349</c:v>
                </c:pt>
                <c:pt idx="39392">
                  <c:v>1.2863</c:v>
                </c:pt>
                <c:pt idx="39393">
                  <c:v>1.2863</c:v>
                </c:pt>
                <c:pt idx="39394">
                  <c:v>1.349</c:v>
                </c:pt>
                <c:pt idx="39395">
                  <c:v>1.349</c:v>
                </c:pt>
                <c:pt idx="39396">
                  <c:v>1.349</c:v>
                </c:pt>
                <c:pt idx="39397">
                  <c:v>1.349</c:v>
                </c:pt>
                <c:pt idx="39398">
                  <c:v>1.349</c:v>
                </c:pt>
                <c:pt idx="39399">
                  <c:v>1.349</c:v>
                </c:pt>
                <c:pt idx="39400">
                  <c:v>1.2863</c:v>
                </c:pt>
                <c:pt idx="39401">
                  <c:v>1.349</c:v>
                </c:pt>
                <c:pt idx="39402">
                  <c:v>1.349</c:v>
                </c:pt>
                <c:pt idx="39403">
                  <c:v>1.349</c:v>
                </c:pt>
                <c:pt idx="39404">
                  <c:v>1.3804000000000001</c:v>
                </c:pt>
                <c:pt idx="39405">
                  <c:v>1.349</c:v>
                </c:pt>
                <c:pt idx="39406">
                  <c:v>1.349</c:v>
                </c:pt>
                <c:pt idx="39407">
                  <c:v>1.349</c:v>
                </c:pt>
                <c:pt idx="39408">
                  <c:v>1.3804000000000001</c:v>
                </c:pt>
                <c:pt idx="39409">
                  <c:v>1.3804000000000001</c:v>
                </c:pt>
                <c:pt idx="39410">
                  <c:v>1.349</c:v>
                </c:pt>
                <c:pt idx="39411">
                  <c:v>1.349</c:v>
                </c:pt>
                <c:pt idx="39412">
                  <c:v>1.3804000000000001</c:v>
                </c:pt>
                <c:pt idx="39413">
                  <c:v>1.3804000000000001</c:v>
                </c:pt>
                <c:pt idx="39414">
                  <c:v>1.349</c:v>
                </c:pt>
                <c:pt idx="39415">
                  <c:v>1.3804000000000001</c:v>
                </c:pt>
                <c:pt idx="39416">
                  <c:v>1.3804000000000001</c:v>
                </c:pt>
                <c:pt idx="39417">
                  <c:v>1.3804000000000001</c:v>
                </c:pt>
                <c:pt idx="39418">
                  <c:v>1.3804000000000001</c:v>
                </c:pt>
                <c:pt idx="39419">
                  <c:v>1.3804000000000001</c:v>
                </c:pt>
                <c:pt idx="39420">
                  <c:v>1.3804000000000001</c:v>
                </c:pt>
                <c:pt idx="39421">
                  <c:v>1.3804000000000001</c:v>
                </c:pt>
                <c:pt idx="39422">
                  <c:v>1.3804000000000001</c:v>
                </c:pt>
                <c:pt idx="39423">
                  <c:v>1.3804000000000001</c:v>
                </c:pt>
                <c:pt idx="39424">
                  <c:v>1.3804000000000001</c:v>
                </c:pt>
                <c:pt idx="39425">
                  <c:v>1.3804000000000001</c:v>
                </c:pt>
                <c:pt idx="39426">
                  <c:v>1.3804000000000001</c:v>
                </c:pt>
                <c:pt idx="39427">
                  <c:v>1.3804000000000001</c:v>
                </c:pt>
                <c:pt idx="39428">
                  <c:v>1.3804000000000001</c:v>
                </c:pt>
                <c:pt idx="39429">
                  <c:v>1.3804000000000001</c:v>
                </c:pt>
                <c:pt idx="39430">
                  <c:v>1.3804000000000001</c:v>
                </c:pt>
                <c:pt idx="39431">
                  <c:v>1.3804000000000001</c:v>
                </c:pt>
                <c:pt idx="39432">
                  <c:v>1.4117999999999999</c:v>
                </c:pt>
                <c:pt idx="39433">
                  <c:v>1.3804000000000001</c:v>
                </c:pt>
                <c:pt idx="39434">
                  <c:v>1.4117999999999999</c:v>
                </c:pt>
                <c:pt idx="39435">
                  <c:v>1.3804000000000001</c:v>
                </c:pt>
                <c:pt idx="39436">
                  <c:v>1.3804000000000001</c:v>
                </c:pt>
                <c:pt idx="39437">
                  <c:v>1.3804000000000001</c:v>
                </c:pt>
                <c:pt idx="39438">
                  <c:v>1.4117999999999999</c:v>
                </c:pt>
                <c:pt idx="39439">
                  <c:v>1.3804000000000001</c:v>
                </c:pt>
                <c:pt idx="39440">
                  <c:v>1.4117999999999999</c:v>
                </c:pt>
                <c:pt idx="39441">
                  <c:v>1.4117999999999999</c:v>
                </c:pt>
                <c:pt idx="39442">
                  <c:v>1.4117999999999999</c:v>
                </c:pt>
                <c:pt idx="39443">
                  <c:v>1.4117999999999999</c:v>
                </c:pt>
                <c:pt idx="39444">
                  <c:v>1.3804000000000001</c:v>
                </c:pt>
                <c:pt idx="39445">
                  <c:v>1.4117999999999999</c:v>
                </c:pt>
                <c:pt idx="39446">
                  <c:v>1.4117999999999999</c:v>
                </c:pt>
                <c:pt idx="39447">
                  <c:v>1.4117999999999999</c:v>
                </c:pt>
                <c:pt idx="39448">
                  <c:v>1.4117999999999999</c:v>
                </c:pt>
                <c:pt idx="39449">
                  <c:v>1.4117999999999999</c:v>
                </c:pt>
                <c:pt idx="39450">
                  <c:v>1.4117999999999999</c:v>
                </c:pt>
                <c:pt idx="39451">
                  <c:v>1.4117999999999999</c:v>
                </c:pt>
                <c:pt idx="39452">
                  <c:v>1.4117999999999999</c:v>
                </c:pt>
                <c:pt idx="39453">
                  <c:v>1.4117999999999999</c:v>
                </c:pt>
                <c:pt idx="39454">
                  <c:v>1.4117999999999999</c:v>
                </c:pt>
                <c:pt idx="39455">
                  <c:v>1.4117999999999999</c:v>
                </c:pt>
                <c:pt idx="39456">
                  <c:v>1.4117999999999999</c:v>
                </c:pt>
                <c:pt idx="39457">
                  <c:v>1.4117999999999999</c:v>
                </c:pt>
                <c:pt idx="39458">
                  <c:v>1.4117999999999999</c:v>
                </c:pt>
                <c:pt idx="39459">
                  <c:v>1.4117999999999999</c:v>
                </c:pt>
                <c:pt idx="39460">
                  <c:v>1.4117999999999999</c:v>
                </c:pt>
                <c:pt idx="39461">
                  <c:v>1.4117999999999999</c:v>
                </c:pt>
                <c:pt idx="39462">
                  <c:v>1.4117999999999999</c:v>
                </c:pt>
                <c:pt idx="39463">
                  <c:v>1.4117999999999999</c:v>
                </c:pt>
                <c:pt idx="39464">
                  <c:v>1.4117999999999999</c:v>
                </c:pt>
                <c:pt idx="39465">
                  <c:v>1.4117999999999999</c:v>
                </c:pt>
                <c:pt idx="39466">
                  <c:v>1.4117999999999999</c:v>
                </c:pt>
                <c:pt idx="39467">
                  <c:v>1.4117999999999999</c:v>
                </c:pt>
                <c:pt idx="39468">
                  <c:v>1.4117999999999999</c:v>
                </c:pt>
                <c:pt idx="39469">
                  <c:v>1.4117999999999999</c:v>
                </c:pt>
                <c:pt idx="39470">
                  <c:v>1.4117999999999999</c:v>
                </c:pt>
                <c:pt idx="39471">
                  <c:v>1.4117999999999999</c:v>
                </c:pt>
                <c:pt idx="39472">
                  <c:v>1.4117999999999999</c:v>
                </c:pt>
                <c:pt idx="39473">
                  <c:v>1.4117999999999999</c:v>
                </c:pt>
                <c:pt idx="39474">
                  <c:v>1.4117999999999999</c:v>
                </c:pt>
                <c:pt idx="39475">
                  <c:v>1.4117999999999999</c:v>
                </c:pt>
                <c:pt idx="39476">
                  <c:v>1.4117999999999999</c:v>
                </c:pt>
                <c:pt idx="39477">
                  <c:v>1.4117999999999999</c:v>
                </c:pt>
                <c:pt idx="39478">
                  <c:v>1.4117999999999999</c:v>
                </c:pt>
                <c:pt idx="39479">
                  <c:v>1.4117999999999999</c:v>
                </c:pt>
                <c:pt idx="39480">
                  <c:v>1.4117999999999999</c:v>
                </c:pt>
                <c:pt idx="39481">
                  <c:v>1.4431</c:v>
                </c:pt>
                <c:pt idx="39482">
                  <c:v>1.4117999999999999</c:v>
                </c:pt>
                <c:pt idx="39483">
                  <c:v>1.4117999999999999</c:v>
                </c:pt>
                <c:pt idx="39484">
                  <c:v>1.4431</c:v>
                </c:pt>
                <c:pt idx="39485">
                  <c:v>1.4431</c:v>
                </c:pt>
                <c:pt idx="39486">
                  <c:v>1.4117999999999999</c:v>
                </c:pt>
                <c:pt idx="39487">
                  <c:v>1.4431</c:v>
                </c:pt>
                <c:pt idx="39488">
                  <c:v>1.4117999999999999</c:v>
                </c:pt>
                <c:pt idx="39489">
                  <c:v>1.4431</c:v>
                </c:pt>
                <c:pt idx="39490">
                  <c:v>1.4431</c:v>
                </c:pt>
                <c:pt idx="39491">
                  <c:v>1.4117999999999999</c:v>
                </c:pt>
                <c:pt idx="39492">
                  <c:v>1.4117999999999999</c:v>
                </c:pt>
                <c:pt idx="39493">
                  <c:v>1.4431</c:v>
                </c:pt>
                <c:pt idx="39494">
                  <c:v>1.4431</c:v>
                </c:pt>
                <c:pt idx="39495">
                  <c:v>1.4431</c:v>
                </c:pt>
                <c:pt idx="39496">
                  <c:v>1.4431</c:v>
                </c:pt>
                <c:pt idx="39497">
                  <c:v>1.4431</c:v>
                </c:pt>
                <c:pt idx="39498">
                  <c:v>1.4431</c:v>
                </c:pt>
                <c:pt idx="39499">
                  <c:v>1.4431</c:v>
                </c:pt>
                <c:pt idx="39500">
                  <c:v>1.4431</c:v>
                </c:pt>
                <c:pt idx="39501">
                  <c:v>1.4431</c:v>
                </c:pt>
                <c:pt idx="39502">
                  <c:v>1.4431</c:v>
                </c:pt>
                <c:pt idx="39503">
                  <c:v>1.4117999999999999</c:v>
                </c:pt>
                <c:pt idx="39504">
                  <c:v>1.4431</c:v>
                </c:pt>
                <c:pt idx="39505">
                  <c:v>1.4431</c:v>
                </c:pt>
                <c:pt idx="39506">
                  <c:v>1.4431</c:v>
                </c:pt>
                <c:pt idx="39507">
                  <c:v>1.4431</c:v>
                </c:pt>
                <c:pt idx="39508">
                  <c:v>1.4431</c:v>
                </c:pt>
                <c:pt idx="39509">
                  <c:v>1.4431</c:v>
                </c:pt>
                <c:pt idx="39510">
                  <c:v>1.4431</c:v>
                </c:pt>
                <c:pt idx="39511">
                  <c:v>1.4431</c:v>
                </c:pt>
                <c:pt idx="39512">
                  <c:v>1.4431</c:v>
                </c:pt>
                <c:pt idx="39513">
                  <c:v>1.4431</c:v>
                </c:pt>
                <c:pt idx="39514">
                  <c:v>1.4431</c:v>
                </c:pt>
                <c:pt idx="39515">
                  <c:v>1.4431</c:v>
                </c:pt>
                <c:pt idx="39516">
                  <c:v>1.4431</c:v>
                </c:pt>
                <c:pt idx="39517">
                  <c:v>1.4431</c:v>
                </c:pt>
                <c:pt idx="39518">
                  <c:v>1.4431</c:v>
                </c:pt>
                <c:pt idx="39519">
                  <c:v>1.4431</c:v>
                </c:pt>
                <c:pt idx="39520">
                  <c:v>1.4431</c:v>
                </c:pt>
                <c:pt idx="39521">
                  <c:v>1.4431</c:v>
                </c:pt>
                <c:pt idx="39522">
                  <c:v>1.4431</c:v>
                </c:pt>
                <c:pt idx="39523">
                  <c:v>1.4431</c:v>
                </c:pt>
                <c:pt idx="39524">
                  <c:v>1.4431</c:v>
                </c:pt>
                <c:pt idx="39525">
                  <c:v>1.4431</c:v>
                </c:pt>
                <c:pt idx="39526">
                  <c:v>1.4431</c:v>
                </c:pt>
                <c:pt idx="39527">
                  <c:v>1.4431</c:v>
                </c:pt>
                <c:pt idx="39528">
                  <c:v>1.4431</c:v>
                </c:pt>
                <c:pt idx="39529">
                  <c:v>1.4431</c:v>
                </c:pt>
                <c:pt idx="39530">
                  <c:v>1.4431</c:v>
                </c:pt>
                <c:pt idx="39531">
                  <c:v>1.4431</c:v>
                </c:pt>
                <c:pt idx="39532">
                  <c:v>1.4431</c:v>
                </c:pt>
                <c:pt idx="39533">
                  <c:v>1.4431</c:v>
                </c:pt>
                <c:pt idx="39534">
                  <c:v>1.4431</c:v>
                </c:pt>
                <c:pt idx="39535">
                  <c:v>1.4431</c:v>
                </c:pt>
                <c:pt idx="39536">
                  <c:v>1.4431</c:v>
                </c:pt>
                <c:pt idx="39537">
                  <c:v>1.4431</c:v>
                </c:pt>
                <c:pt idx="39538">
                  <c:v>1.4431</c:v>
                </c:pt>
                <c:pt idx="39539">
                  <c:v>1.4431</c:v>
                </c:pt>
                <c:pt idx="39540">
                  <c:v>1.4431</c:v>
                </c:pt>
                <c:pt idx="39541">
                  <c:v>1.4431</c:v>
                </c:pt>
                <c:pt idx="39542">
                  <c:v>1.5059</c:v>
                </c:pt>
                <c:pt idx="39543">
                  <c:v>1.4431</c:v>
                </c:pt>
                <c:pt idx="39544">
                  <c:v>1.5059</c:v>
                </c:pt>
                <c:pt idx="39545">
                  <c:v>1.5059</c:v>
                </c:pt>
                <c:pt idx="39546">
                  <c:v>1.4431</c:v>
                </c:pt>
                <c:pt idx="39547">
                  <c:v>1.5059</c:v>
                </c:pt>
                <c:pt idx="39548">
                  <c:v>1.4431</c:v>
                </c:pt>
                <c:pt idx="39549">
                  <c:v>1.4431</c:v>
                </c:pt>
                <c:pt idx="39550">
                  <c:v>1.5059</c:v>
                </c:pt>
                <c:pt idx="39551">
                  <c:v>1.5059</c:v>
                </c:pt>
                <c:pt idx="39552">
                  <c:v>1.4431</c:v>
                </c:pt>
                <c:pt idx="39553">
                  <c:v>1.5059</c:v>
                </c:pt>
                <c:pt idx="39554">
                  <c:v>1.4431</c:v>
                </c:pt>
                <c:pt idx="39555">
                  <c:v>1.5059</c:v>
                </c:pt>
                <c:pt idx="39556">
                  <c:v>1.5059</c:v>
                </c:pt>
                <c:pt idx="39557">
                  <c:v>1.4431</c:v>
                </c:pt>
                <c:pt idx="39558">
                  <c:v>1.5059</c:v>
                </c:pt>
                <c:pt idx="39559">
                  <c:v>1.5059</c:v>
                </c:pt>
                <c:pt idx="39560">
                  <c:v>1.5059</c:v>
                </c:pt>
                <c:pt idx="39561">
                  <c:v>1.5059</c:v>
                </c:pt>
                <c:pt idx="39562">
                  <c:v>1.4431</c:v>
                </c:pt>
                <c:pt idx="39563">
                  <c:v>1.5059</c:v>
                </c:pt>
                <c:pt idx="39564">
                  <c:v>1.5059</c:v>
                </c:pt>
                <c:pt idx="39565">
                  <c:v>1.4431</c:v>
                </c:pt>
                <c:pt idx="39566">
                  <c:v>1.5059</c:v>
                </c:pt>
                <c:pt idx="39567">
                  <c:v>1.5059</c:v>
                </c:pt>
                <c:pt idx="39568">
                  <c:v>1.5059</c:v>
                </c:pt>
                <c:pt idx="39569">
                  <c:v>1.5059</c:v>
                </c:pt>
                <c:pt idx="39570">
                  <c:v>1.5059</c:v>
                </c:pt>
                <c:pt idx="39571">
                  <c:v>1.5059</c:v>
                </c:pt>
                <c:pt idx="39572">
                  <c:v>1.5059</c:v>
                </c:pt>
                <c:pt idx="39573">
                  <c:v>1.4431</c:v>
                </c:pt>
                <c:pt idx="39574">
                  <c:v>1.5059</c:v>
                </c:pt>
                <c:pt idx="39575">
                  <c:v>1.5059</c:v>
                </c:pt>
                <c:pt idx="39576">
                  <c:v>1.5059</c:v>
                </c:pt>
                <c:pt idx="39577">
                  <c:v>1.5059</c:v>
                </c:pt>
                <c:pt idx="39578">
                  <c:v>1.5059</c:v>
                </c:pt>
                <c:pt idx="39579">
                  <c:v>1.5059</c:v>
                </c:pt>
                <c:pt idx="39580">
                  <c:v>1.5059</c:v>
                </c:pt>
                <c:pt idx="39581">
                  <c:v>1.5059</c:v>
                </c:pt>
                <c:pt idx="39582">
                  <c:v>1.5059</c:v>
                </c:pt>
                <c:pt idx="39583">
                  <c:v>1.5059</c:v>
                </c:pt>
                <c:pt idx="39584">
                  <c:v>1.5059</c:v>
                </c:pt>
                <c:pt idx="39585">
                  <c:v>1.5059</c:v>
                </c:pt>
                <c:pt idx="39586">
                  <c:v>1.5059</c:v>
                </c:pt>
                <c:pt idx="39587">
                  <c:v>1.5059</c:v>
                </c:pt>
                <c:pt idx="39588">
                  <c:v>1.5059</c:v>
                </c:pt>
                <c:pt idx="39589">
                  <c:v>1.5059</c:v>
                </c:pt>
                <c:pt idx="39590">
                  <c:v>1.5059</c:v>
                </c:pt>
                <c:pt idx="39591">
                  <c:v>1.5059</c:v>
                </c:pt>
                <c:pt idx="39592">
                  <c:v>1.5059</c:v>
                </c:pt>
                <c:pt idx="39593">
                  <c:v>1.5059</c:v>
                </c:pt>
                <c:pt idx="39594">
                  <c:v>1.5059</c:v>
                </c:pt>
                <c:pt idx="39595">
                  <c:v>1.5059</c:v>
                </c:pt>
                <c:pt idx="39596">
                  <c:v>1.5059</c:v>
                </c:pt>
                <c:pt idx="39597">
                  <c:v>1.5059</c:v>
                </c:pt>
                <c:pt idx="39598">
                  <c:v>1.5059</c:v>
                </c:pt>
                <c:pt idx="39599">
                  <c:v>1.5059</c:v>
                </c:pt>
                <c:pt idx="39600">
                  <c:v>1.5059</c:v>
                </c:pt>
                <c:pt idx="39601">
                  <c:v>1.5059</c:v>
                </c:pt>
                <c:pt idx="39602">
                  <c:v>1.5059</c:v>
                </c:pt>
                <c:pt idx="39603">
                  <c:v>1.5059</c:v>
                </c:pt>
                <c:pt idx="39604">
                  <c:v>1.5059</c:v>
                </c:pt>
                <c:pt idx="39605">
                  <c:v>1.5059</c:v>
                </c:pt>
                <c:pt idx="39606">
                  <c:v>1.5059</c:v>
                </c:pt>
                <c:pt idx="39607">
                  <c:v>1.5059</c:v>
                </c:pt>
                <c:pt idx="39608">
                  <c:v>1.5059</c:v>
                </c:pt>
                <c:pt idx="39609">
                  <c:v>1.5059</c:v>
                </c:pt>
                <c:pt idx="39610">
                  <c:v>1.5059</c:v>
                </c:pt>
                <c:pt idx="39611">
                  <c:v>1.5059</c:v>
                </c:pt>
                <c:pt idx="39612">
                  <c:v>1.5059</c:v>
                </c:pt>
                <c:pt idx="39613">
                  <c:v>1.5059</c:v>
                </c:pt>
                <c:pt idx="39614">
                  <c:v>1.5059</c:v>
                </c:pt>
                <c:pt idx="39615">
                  <c:v>1.5059</c:v>
                </c:pt>
                <c:pt idx="39616">
                  <c:v>1.5059</c:v>
                </c:pt>
                <c:pt idx="39617">
                  <c:v>1.5059</c:v>
                </c:pt>
                <c:pt idx="39618">
                  <c:v>1.5059</c:v>
                </c:pt>
                <c:pt idx="39619">
                  <c:v>1.5059</c:v>
                </c:pt>
                <c:pt idx="39620">
                  <c:v>1.5059</c:v>
                </c:pt>
                <c:pt idx="39621">
                  <c:v>1.5059</c:v>
                </c:pt>
                <c:pt idx="39622">
                  <c:v>1.5373000000000001</c:v>
                </c:pt>
                <c:pt idx="39623">
                  <c:v>1.5059</c:v>
                </c:pt>
                <c:pt idx="39624">
                  <c:v>1.5059</c:v>
                </c:pt>
                <c:pt idx="39625">
                  <c:v>1.5059</c:v>
                </c:pt>
                <c:pt idx="39626">
                  <c:v>1.5059</c:v>
                </c:pt>
                <c:pt idx="39627">
                  <c:v>1.5059</c:v>
                </c:pt>
                <c:pt idx="39628">
                  <c:v>1.5059</c:v>
                </c:pt>
                <c:pt idx="39629">
                  <c:v>1.5059</c:v>
                </c:pt>
                <c:pt idx="39630">
                  <c:v>1.5059</c:v>
                </c:pt>
                <c:pt idx="39631">
                  <c:v>1.5059</c:v>
                </c:pt>
                <c:pt idx="39632">
                  <c:v>1.5373000000000001</c:v>
                </c:pt>
                <c:pt idx="39633">
                  <c:v>1.5059</c:v>
                </c:pt>
                <c:pt idx="39634">
                  <c:v>1.5373000000000001</c:v>
                </c:pt>
                <c:pt idx="39635">
                  <c:v>1.5373000000000001</c:v>
                </c:pt>
                <c:pt idx="39636">
                  <c:v>1.5059</c:v>
                </c:pt>
                <c:pt idx="39637">
                  <c:v>1.5059</c:v>
                </c:pt>
                <c:pt idx="39638">
                  <c:v>1.5373000000000001</c:v>
                </c:pt>
                <c:pt idx="39639">
                  <c:v>1.5373000000000001</c:v>
                </c:pt>
                <c:pt idx="39640">
                  <c:v>1.5059</c:v>
                </c:pt>
                <c:pt idx="39641">
                  <c:v>1.5373000000000001</c:v>
                </c:pt>
                <c:pt idx="39642">
                  <c:v>1.5373000000000001</c:v>
                </c:pt>
                <c:pt idx="39643">
                  <c:v>1.5373000000000001</c:v>
                </c:pt>
                <c:pt idx="39644">
                  <c:v>1.5373000000000001</c:v>
                </c:pt>
                <c:pt idx="39645">
                  <c:v>1.5373000000000001</c:v>
                </c:pt>
                <c:pt idx="39646">
                  <c:v>1.5373000000000001</c:v>
                </c:pt>
                <c:pt idx="39647">
                  <c:v>1.5373000000000001</c:v>
                </c:pt>
                <c:pt idx="39648">
                  <c:v>1.5373000000000001</c:v>
                </c:pt>
                <c:pt idx="39649">
                  <c:v>1.5059</c:v>
                </c:pt>
                <c:pt idx="39650">
                  <c:v>1.5373000000000001</c:v>
                </c:pt>
                <c:pt idx="39651">
                  <c:v>1.5373000000000001</c:v>
                </c:pt>
                <c:pt idx="39652">
                  <c:v>1.5373000000000001</c:v>
                </c:pt>
                <c:pt idx="39653">
                  <c:v>1.5373000000000001</c:v>
                </c:pt>
                <c:pt idx="39654">
                  <c:v>1.5373000000000001</c:v>
                </c:pt>
                <c:pt idx="39655">
                  <c:v>1.5373000000000001</c:v>
                </c:pt>
                <c:pt idx="39656">
                  <c:v>1.5059</c:v>
                </c:pt>
                <c:pt idx="39657">
                  <c:v>1.5059</c:v>
                </c:pt>
                <c:pt idx="39658">
                  <c:v>1.5373000000000001</c:v>
                </c:pt>
                <c:pt idx="39659">
                  <c:v>1.5373000000000001</c:v>
                </c:pt>
                <c:pt idx="39660">
                  <c:v>1.5059</c:v>
                </c:pt>
                <c:pt idx="39661">
                  <c:v>1.5373000000000001</c:v>
                </c:pt>
                <c:pt idx="39662">
                  <c:v>1.5373000000000001</c:v>
                </c:pt>
                <c:pt idx="39663">
                  <c:v>1.5373000000000001</c:v>
                </c:pt>
                <c:pt idx="39664">
                  <c:v>1.5059</c:v>
                </c:pt>
                <c:pt idx="39665">
                  <c:v>1.5373000000000001</c:v>
                </c:pt>
                <c:pt idx="39666">
                  <c:v>1.5373000000000001</c:v>
                </c:pt>
                <c:pt idx="39667">
                  <c:v>1.5059</c:v>
                </c:pt>
                <c:pt idx="39668">
                  <c:v>1.5373000000000001</c:v>
                </c:pt>
                <c:pt idx="39669">
                  <c:v>1.5373000000000001</c:v>
                </c:pt>
                <c:pt idx="39670">
                  <c:v>1.5373000000000001</c:v>
                </c:pt>
                <c:pt idx="39671">
                  <c:v>1.5373000000000001</c:v>
                </c:pt>
                <c:pt idx="39672">
                  <c:v>1.5373000000000001</c:v>
                </c:pt>
                <c:pt idx="39673">
                  <c:v>1.5373000000000001</c:v>
                </c:pt>
                <c:pt idx="39674">
                  <c:v>1.5373000000000001</c:v>
                </c:pt>
                <c:pt idx="39675">
                  <c:v>1.5373000000000001</c:v>
                </c:pt>
                <c:pt idx="39676">
                  <c:v>1.5373000000000001</c:v>
                </c:pt>
                <c:pt idx="39677">
                  <c:v>1.5373000000000001</c:v>
                </c:pt>
                <c:pt idx="39678">
                  <c:v>1.5373000000000001</c:v>
                </c:pt>
                <c:pt idx="39679">
                  <c:v>1.5373000000000001</c:v>
                </c:pt>
                <c:pt idx="39680">
                  <c:v>1.5373000000000001</c:v>
                </c:pt>
                <c:pt idx="39681">
                  <c:v>1.5373000000000001</c:v>
                </c:pt>
                <c:pt idx="39682">
                  <c:v>1.5059</c:v>
                </c:pt>
                <c:pt idx="39683">
                  <c:v>1.5373000000000001</c:v>
                </c:pt>
                <c:pt idx="39684">
                  <c:v>1.5373000000000001</c:v>
                </c:pt>
                <c:pt idx="39685">
                  <c:v>1.5373000000000001</c:v>
                </c:pt>
                <c:pt idx="39686">
                  <c:v>1.5373000000000001</c:v>
                </c:pt>
                <c:pt idx="39687">
                  <c:v>1.5373000000000001</c:v>
                </c:pt>
                <c:pt idx="39688">
                  <c:v>1.5373000000000001</c:v>
                </c:pt>
                <c:pt idx="39689">
                  <c:v>1.5373000000000001</c:v>
                </c:pt>
                <c:pt idx="39690">
                  <c:v>1.5373000000000001</c:v>
                </c:pt>
                <c:pt idx="39691">
                  <c:v>1.5373000000000001</c:v>
                </c:pt>
                <c:pt idx="39692">
                  <c:v>1.5373000000000001</c:v>
                </c:pt>
                <c:pt idx="39693">
                  <c:v>1.5373000000000001</c:v>
                </c:pt>
                <c:pt idx="39694">
                  <c:v>1.5373000000000001</c:v>
                </c:pt>
                <c:pt idx="39695">
                  <c:v>1.5373000000000001</c:v>
                </c:pt>
                <c:pt idx="39696">
                  <c:v>1.5373000000000001</c:v>
                </c:pt>
                <c:pt idx="39697">
                  <c:v>1.5373000000000001</c:v>
                </c:pt>
                <c:pt idx="39698">
                  <c:v>1.5373000000000001</c:v>
                </c:pt>
                <c:pt idx="39699">
                  <c:v>1.5373000000000001</c:v>
                </c:pt>
                <c:pt idx="39700">
                  <c:v>1.5373000000000001</c:v>
                </c:pt>
                <c:pt idx="39701">
                  <c:v>1.5373000000000001</c:v>
                </c:pt>
                <c:pt idx="39702">
                  <c:v>1.5373000000000001</c:v>
                </c:pt>
                <c:pt idx="39703">
                  <c:v>1.5373000000000001</c:v>
                </c:pt>
                <c:pt idx="39704">
                  <c:v>1.5373000000000001</c:v>
                </c:pt>
                <c:pt idx="39705">
                  <c:v>1.5373000000000001</c:v>
                </c:pt>
                <c:pt idx="39706">
                  <c:v>1.5373000000000001</c:v>
                </c:pt>
                <c:pt idx="39707">
                  <c:v>1.5373000000000001</c:v>
                </c:pt>
                <c:pt idx="39708">
                  <c:v>1.5373000000000001</c:v>
                </c:pt>
                <c:pt idx="39709">
                  <c:v>1.5373000000000001</c:v>
                </c:pt>
                <c:pt idx="39710">
                  <c:v>1.5373000000000001</c:v>
                </c:pt>
                <c:pt idx="39711">
                  <c:v>1.5373000000000001</c:v>
                </c:pt>
                <c:pt idx="39712">
                  <c:v>1.5373000000000001</c:v>
                </c:pt>
                <c:pt idx="39713">
                  <c:v>1.5373000000000001</c:v>
                </c:pt>
                <c:pt idx="39714">
                  <c:v>1.5373000000000001</c:v>
                </c:pt>
                <c:pt idx="39715">
                  <c:v>1.5373000000000001</c:v>
                </c:pt>
                <c:pt idx="39716">
                  <c:v>1.5686</c:v>
                </c:pt>
                <c:pt idx="39717">
                  <c:v>1.5373000000000001</c:v>
                </c:pt>
                <c:pt idx="39718">
                  <c:v>1.5373000000000001</c:v>
                </c:pt>
                <c:pt idx="39719">
                  <c:v>1.5373000000000001</c:v>
                </c:pt>
                <c:pt idx="39720">
                  <c:v>1.5373000000000001</c:v>
                </c:pt>
                <c:pt idx="39721">
                  <c:v>1.5373000000000001</c:v>
                </c:pt>
                <c:pt idx="39722">
                  <c:v>1.5373000000000001</c:v>
                </c:pt>
                <c:pt idx="39723">
                  <c:v>1.5373000000000001</c:v>
                </c:pt>
                <c:pt idx="39724">
                  <c:v>1.5373000000000001</c:v>
                </c:pt>
                <c:pt idx="39725">
                  <c:v>1.5373000000000001</c:v>
                </c:pt>
                <c:pt idx="39726">
                  <c:v>1.5373000000000001</c:v>
                </c:pt>
                <c:pt idx="39727">
                  <c:v>1.5373000000000001</c:v>
                </c:pt>
                <c:pt idx="39728">
                  <c:v>1.5373000000000001</c:v>
                </c:pt>
                <c:pt idx="39729">
                  <c:v>1.5686</c:v>
                </c:pt>
                <c:pt idx="39730">
                  <c:v>1.5373000000000001</c:v>
                </c:pt>
                <c:pt idx="39731">
                  <c:v>1.5373000000000001</c:v>
                </c:pt>
                <c:pt idx="39732">
                  <c:v>1.5373000000000001</c:v>
                </c:pt>
                <c:pt idx="39733">
                  <c:v>1.5373000000000001</c:v>
                </c:pt>
                <c:pt idx="39734">
                  <c:v>1.5373000000000001</c:v>
                </c:pt>
                <c:pt idx="39735">
                  <c:v>1.5373000000000001</c:v>
                </c:pt>
                <c:pt idx="39736">
                  <c:v>1.5373000000000001</c:v>
                </c:pt>
                <c:pt idx="39737">
                  <c:v>1.5373000000000001</c:v>
                </c:pt>
                <c:pt idx="39738">
                  <c:v>1.5373000000000001</c:v>
                </c:pt>
                <c:pt idx="39739">
                  <c:v>1.5373000000000001</c:v>
                </c:pt>
                <c:pt idx="39740">
                  <c:v>1.5373000000000001</c:v>
                </c:pt>
                <c:pt idx="39741">
                  <c:v>1.5373000000000001</c:v>
                </c:pt>
                <c:pt idx="39742">
                  <c:v>1.5373000000000001</c:v>
                </c:pt>
                <c:pt idx="39743">
                  <c:v>1.5373000000000001</c:v>
                </c:pt>
                <c:pt idx="39744">
                  <c:v>1.5373000000000001</c:v>
                </c:pt>
                <c:pt idx="39745">
                  <c:v>1.5373000000000001</c:v>
                </c:pt>
                <c:pt idx="39746">
                  <c:v>1.5373000000000001</c:v>
                </c:pt>
                <c:pt idx="39747">
                  <c:v>1.5373000000000001</c:v>
                </c:pt>
                <c:pt idx="39748">
                  <c:v>1.5373000000000001</c:v>
                </c:pt>
                <c:pt idx="39749">
                  <c:v>1.5686</c:v>
                </c:pt>
                <c:pt idx="39750">
                  <c:v>1.5373000000000001</c:v>
                </c:pt>
                <c:pt idx="39751">
                  <c:v>1.5686</c:v>
                </c:pt>
                <c:pt idx="39752">
                  <c:v>1.5686</c:v>
                </c:pt>
                <c:pt idx="39753">
                  <c:v>1.5373000000000001</c:v>
                </c:pt>
                <c:pt idx="39754">
                  <c:v>1.5373000000000001</c:v>
                </c:pt>
                <c:pt idx="39755">
                  <c:v>1.5373000000000001</c:v>
                </c:pt>
                <c:pt idx="39756">
                  <c:v>1.5373000000000001</c:v>
                </c:pt>
                <c:pt idx="39757">
                  <c:v>1.5373000000000001</c:v>
                </c:pt>
                <c:pt idx="39758">
                  <c:v>1.5373000000000001</c:v>
                </c:pt>
                <c:pt idx="39759">
                  <c:v>1.5686</c:v>
                </c:pt>
                <c:pt idx="39760">
                  <c:v>1.5373000000000001</c:v>
                </c:pt>
                <c:pt idx="39761">
                  <c:v>1.5373000000000001</c:v>
                </c:pt>
                <c:pt idx="39762">
                  <c:v>1.5686</c:v>
                </c:pt>
                <c:pt idx="39763">
                  <c:v>1.5373000000000001</c:v>
                </c:pt>
                <c:pt idx="39764">
                  <c:v>1.5373000000000001</c:v>
                </c:pt>
                <c:pt idx="39765">
                  <c:v>1.5373000000000001</c:v>
                </c:pt>
                <c:pt idx="39766">
                  <c:v>1.5373000000000001</c:v>
                </c:pt>
                <c:pt idx="39767">
                  <c:v>1.5686</c:v>
                </c:pt>
                <c:pt idx="39768">
                  <c:v>1.5373000000000001</c:v>
                </c:pt>
                <c:pt idx="39769">
                  <c:v>1.5373000000000001</c:v>
                </c:pt>
                <c:pt idx="39770">
                  <c:v>1.5373000000000001</c:v>
                </c:pt>
                <c:pt idx="39771">
                  <c:v>1.5373000000000001</c:v>
                </c:pt>
                <c:pt idx="39772">
                  <c:v>1.5686</c:v>
                </c:pt>
                <c:pt idx="39773">
                  <c:v>1.5686</c:v>
                </c:pt>
                <c:pt idx="39774">
                  <c:v>1.5373000000000001</c:v>
                </c:pt>
                <c:pt idx="39775">
                  <c:v>1.5373000000000001</c:v>
                </c:pt>
                <c:pt idx="39776">
                  <c:v>1.5686</c:v>
                </c:pt>
                <c:pt idx="39777">
                  <c:v>1.5686</c:v>
                </c:pt>
                <c:pt idx="39778">
                  <c:v>1.5686</c:v>
                </c:pt>
                <c:pt idx="39779">
                  <c:v>1.5686</c:v>
                </c:pt>
                <c:pt idx="39780">
                  <c:v>1.5686</c:v>
                </c:pt>
                <c:pt idx="39781">
                  <c:v>1.5686</c:v>
                </c:pt>
                <c:pt idx="39782">
                  <c:v>1.5686</c:v>
                </c:pt>
                <c:pt idx="39783">
                  <c:v>1.5373000000000001</c:v>
                </c:pt>
                <c:pt idx="39784">
                  <c:v>1.5686</c:v>
                </c:pt>
                <c:pt idx="39785">
                  <c:v>1.5686</c:v>
                </c:pt>
                <c:pt idx="39786">
                  <c:v>1.5373000000000001</c:v>
                </c:pt>
                <c:pt idx="39787">
                  <c:v>1.5373000000000001</c:v>
                </c:pt>
                <c:pt idx="39788">
                  <c:v>1.5686</c:v>
                </c:pt>
                <c:pt idx="39789">
                  <c:v>1.5686</c:v>
                </c:pt>
                <c:pt idx="39790">
                  <c:v>1.5686</c:v>
                </c:pt>
                <c:pt idx="39791">
                  <c:v>1.5373000000000001</c:v>
                </c:pt>
                <c:pt idx="39792">
                  <c:v>1.5686</c:v>
                </c:pt>
                <c:pt idx="39793">
                  <c:v>1.5373000000000001</c:v>
                </c:pt>
                <c:pt idx="39794">
                  <c:v>1.5373000000000001</c:v>
                </c:pt>
                <c:pt idx="39795">
                  <c:v>1.5686</c:v>
                </c:pt>
                <c:pt idx="39796">
                  <c:v>1.5373000000000001</c:v>
                </c:pt>
                <c:pt idx="39797">
                  <c:v>1.5373000000000001</c:v>
                </c:pt>
                <c:pt idx="39798">
                  <c:v>1.5373000000000001</c:v>
                </c:pt>
                <c:pt idx="39799">
                  <c:v>1.5373000000000001</c:v>
                </c:pt>
                <c:pt idx="39800">
                  <c:v>1.5686</c:v>
                </c:pt>
                <c:pt idx="39801">
                  <c:v>1.5686</c:v>
                </c:pt>
                <c:pt idx="39802">
                  <c:v>1.5686</c:v>
                </c:pt>
                <c:pt idx="39803">
                  <c:v>1.5686</c:v>
                </c:pt>
                <c:pt idx="39804">
                  <c:v>1.5373000000000001</c:v>
                </c:pt>
                <c:pt idx="39805">
                  <c:v>1.5686</c:v>
                </c:pt>
                <c:pt idx="39806">
                  <c:v>1.5686</c:v>
                </c:pt>
                <c:pt idx="39807">
                  <c:v>1.5686</c:v>
                </c:pt>
                <c:pt idx="39808">
                  <c:v>1.5686</c:v>
                </c:pt>
                <c:pt idx="39809">
                  <c:v>1.5686</c:v>
                </c:pt>
                <c:pt idx="39810">
                  <c:v>1.5686</c:v>
                </c:pt>
                <c:pt idx="39811">
                  <c:v>1.5686</c:v>
                </c:pt>
                <c:pt idx="39812">
                  <c:v>1.5686</c:v>
                </c:pt>
                <c:pt idx="39813">
                  <c:v>1.5373000000000001</c:v>
                </c:pt>
                <c:pt idx="39814">
                  <c:v>1.5373000000000001</c:v>
                </c:pt>
                <c:pt idx="39815">
                  <c:v>1.5686</c:v>
                </c:pt>
                <c:pt idx="39816">
                  <c:v>1.5686</c:v>
                </c:pt>
                <c:pt idx="39817">
                  <c:v>1.5373000000000001</c:v>
                </c:pt>
                <c:pt idx="39818">
                  <c:v>1.5686</c:v>
                </c:pt>
                <c:pt idx="39819">
                  <c:v>1.5686</c:v>
                </c:pt>
                <c:pt idx="39820">
                  <c:v>1.5686</c:v>
                </c:pt>
                <c:pt idx="39821">
                  <c:v>1.5373000000000001</c:v>
                </c:pt>
                <c:pt idx="39822">
                  <c:v>1.5686</c:v>
                </c:pt>
                <c:pt idx="39823">
                  <c:v>1.5686</c:v>
                </c:pt>
                <c:pt idx="39824">
                  <c:v>1.5686</c:v>
                </c:pt>
                <c:pt idx="39825">
                  <c:v>1.5686</c:v>
                </c:pt>
                <c:pt idx="39826">
                  <c:v>1.5373000000000001</c:v>
                </c:pt>
                <c:pt idx="39827">
                  <c:v>1.5373000000000001</c:v>
                </c:pt>
                <c:pt idx="39828">
                  <c:v>1.5686</c:v>
                </c:pt>
                <c:pt idx="39829">
                  <c:v>1.5373000000000001</c:v>
                </c:pt>
                <c:pt idx="39830">
                  <c:v>1.5686</c:v>
                </c:pt>
                <c:pt idx="39831">
                  <c:v>1.5686</c:v>
                </c:pt>
                <c:pt idx="39832">
                  <c:v>1.5373000000000001</c:v>
                </c:pt>
                <c:pt idx="39833">
                  <c:v>1.5686</c:v>
                </c:pt>
                <c:pt idx="39834">
                  <c:v>1.5373000000000001</c:v>
                </c:pt>
                <c:pt idx="39835">
                  <c:v>1.5686</c:v>
                </c:pt>
                <c:pt idx="39836">
                  <c:v>1.5373000000000001</c:v>
                </c:pt>
                <c:pt idx="39837">
                  <c:v>1.5686</c:v>
                </c:pt>
                <c:pt idx="39838">
                  <c:v>1.5686</c:v>
                </c:pt>
                <c:pt idx="39839">
                  <c:v>1.5373000000000001</c:v>
                </c:pt>
                <c:pt idx="39840">
                  <c:v>1.5686</c:v>
                </c:pt>
                <c:pt idx="39841">
                  <c:v>1.5686</c:v>
                </c:pt>
                <c:pt idx="39842">
                  <c:v>1.5686</c:v>
                </c:pt>
                <c:pt idx="39843">
                  <c:v>1.5686</c:v>
                </c:pt>
                <c:pt idx="39844">
                  <c:v>1.5686</c:v>
                </c:pt>
                <c:pt idx="39845">
                  <c:v>1.5686</c:v>
                </c:pt>
                <c:pt idx="39846">
                  <c:v>1.5686</c:v>
                </c:pt>
                <c:pt idx="39847">
                  <c:v>1.5686</c:v>
                </c:pt>
                <c:pt idx="39848">
                  <c:v>1.5686</c:v>
                </c:pt>
                <c:pt idx="39849">
                  <c:v>1.5686</c:v>
                </c:pt>
                <c:pt idx="39850">
                  <c:v>1.5686</c:v>
                </c:pt>
                <c:pt idx="39851">
                  <c:v>1.5686</c:v>
                </c:pt>
                <c:pt idx="39852">
                  <c:v>1.5686</c:v>
                </c:pt>
                <c:pt idx="39853">
                  <c:v>1.5686</c:v>
                </c:pt>
                <c:pt idx="39854">
                  <c:v>1.5686</c:v>
                </c:pt>
                <c:pt idx="39855">
                  <c:v>1.5686</c:v>
                </c:pt>
                <c:pt idx="39856">
                  <c:v>1.5686</c:v>
                </c:pt>
                <c:pt idx="39857">
                  <c:v>1.5686</c:v>
                </c:pt>
                <c:pt idx="39858">
                  <c:v>1.5373000000000001</c:v>
                </c:pt>
                <c:pt idx="39859">
                  <c:v>1.5373000000000001</c:v>
                </c:pt>
                <c:pt idx="39860">
                  <c:v>1.5686</c:v>
                </c:pt>
                <c:pt idx="39861">
                  <c:v>1.5686</c:v>
                </c:pt>
                <c:pt idx="39862">
                  <c:v>1.5686</c:v>
                </c:pt>
                <c:pt idx="39863">
                  <c:v>1.5686</c:v>
                </c:pt>
                <c:pt idx="39864">
                  <c:v>1.5686</c:v>
                </c:pt>
                <c:pt idx="39865">
                  <c:v>1.5686</c:v>
                </c:pt>
                <c:pt idx="39866">
                  <c:v>1.5686</c:v>
                </c:pt>
                <c:pt idx="39867">
                  <c:v>1.5686</c:v>
                </c:pt>
                <c:pt idx="39868">
                  <c:v>1.5686</c:v>
                </c:pt>
                <c:pt idx="39869">
                  <c:v>1.5686</c:v>
                </c:pt>
                <c:pt idx="39870">
                  <c:v>1.5686</c:v>
                </c:pt>
                <c:pt idx="39871">
                  <c:v>1.5686</c:v>
                </c:pt>
                <c:pt idx="39872">
                  <c:v>1.5686</c:v>
                </c:pt>
                <c:pt idx="39873">
                  <c:v>1.5686</c:v>
                </c:pt>
                <c:pt idx="39874">
                  <c:v>1.5686</c:v>
                </c:pt>
                <c:pt idx="39875">
                  <c:v>1.5686</c:v>
                </c:pt>
                <c:pt idx="39876">
                  <c:v>1.5686</c:v>
                </c:pt>
                <c:pt idx="39877">
                  <c:v>1.5686</c:v>
                </c:pt>
                <c:pt idx="39878">
                  <c:v>1.5686</c:v>
                </c:pt>
                <c:pt idx="39879">
                  <c:v>1.5686</c:v>
                </c:pt>
                <c:pt idx="39880">
                  <c:v>1.5373000000000001</c:v>
                </c:pt>
                <c:pt idx="39881">
                  <c:v>1.5686</c:v>
                </c:pt>
                <c:pt idx="39882">
                  <c:v>1.5686</c:v>
                </c:pt>
                <c:pt idx="39883">
                  <c:v>1.5686</c:v>
                </c:pt>
                <c:pt idx="39884">
                  <c:v>1.5686</c:v>
                </c:pt>
                <c:pt idx="39885">
                  <c:v>1.5686</c:v>
                </c:pt>
                <c:pt idx="39886">
                  <c:v>1.5686</c:v>
                </c:pt>
                <c:pt idx="39887">
                  <c:v>1.5686</c:v>
                </c:pt>
                <c:pt idx="39888">
                  <c:v>1.5686</c:v>
                </c:pt>
                <c:pt idx="39889">
                  <c:v>1.5686</c:v>
                </c:pt>
                <c:pt idx="39890">
                  <c:v>1.5686</c:v>
                </c:pt>
                <c:pt idx="39891">
                  <c:v>1.5686</c:v>
                </c:pt>
                <c:pt idx="39892">
                  <c:v>1.5686</c:v>
                </c:pt>
                <c:pt idx="39893">
                  <c:v>1.5686</c:v>
                </c:pt>
                <c:pt idx="39894">
                  <c:v>1.5686</c:v>
                </c:pt>
                <c:pt idx="39895">
                  <c:v>1.5686</c:v>
                </c:pt>
                <c:pt idx="39896">
                  <c:v>1.5686</c:v>
                </c:pt>
                <c:pt idx="39897">
                  <c:v>1.5686</c:v>
                </c:pt>
                <c:pt idx="39898">
                  <c:v>1.5686</c:v>
                </c:pt>
                <c:pt idx="39899">
                  <c:v>1.5686</c:v>
                </c:pt>
                <c:pt idx="39900">
                  <c:v>1.5686</c:v>
                </c:pt>
                <c:pt idx="39901">
                  <c:v>1.5686</c:v>
                </c:pt>
                <c:pt idx="39902">
                  <c:v>1.5686</c:v>
                </c:pt>
                <c:pt idx="39903">
                  <c:v>1.5686</c:v>
                </c:pt>
                <c:pt idx="39904">
                  <c:v>1.5686</c:v>
                </c:pt>
                <c:pt idx="39905">
                  <c:v>1.5686</c:v>
                </c:pt>
                <c:pt idx="39906">
                  <c:v>1.5686</c:v>
                </c:pt>
                <c:pt idx="39907">
                  <c:v>1.5686</c:v>
                </c:pt>
                <c:pt idx="39908">
                  <c:v>1.5686</c:v>
                </c:pt>
                <c:pt idx="39909">
                  <c:v>1.5686</c:v>
                </c:pt>
                <c:pt idx="39910">
                  <c:v>1.5686</c:v>
                </c:pt>
                <c:pt idx="39911">
                  <c:v>1.5686</c:v>
                </c:pt>
                <c:pt idx="39912">
                  <c:v>1.5686</c:v>
                </c:pt>
                <c:pt idx="39913">
                  <c:v>1.5686</c:v>
                </c:pt>
                <c:pt idx="39914">
                  <c:v>1.5686</c:v>
                </c:pt>
                <c:pt idx="39915">
                  <c:v>1.5686</c:v>
                </c:pt>
                <c:pt idx="39916">
                  <c:v>1.5373000000000001</c:v>
                </c:pt>
                <c:pt idx="39917">
                  <c:v>1.5686</c:v>
                </c:pt>
                <c:pt idx="39918">
                  <c:v>1.5686</c:v>
                </c:pt>
                <c:pt idx="39919">
                  <c:v>1.5686</c:v>
                </c:pt>
                <c:pt idx="39920">
                  <c:v>1.5686</c:v>
                </c:pt>
                <c:pt idx="39921">
                  <c:v>1.5686</c:v>
                </c:pt>
                <c:pt idx="39922">
                  <c:v>1.5686</c:v>
                </c:pt>
                <c:pt idx="39923">
                  <c:v>1.5686</c:v>
                </c:pt>
                <c:pt idx="39924">
                  <c:v>1.5686</c:v>
                </c:pt>
                <c:pt idx="39925">
                  <c:v>1.5686</c:v>
                </c:pt>
                <c:pt idx="39926">
                  <c:v>1.5686</c:v>
                </c:pt>
                <c:pt idx="39927">
                  <c:v>1.5686</c:v>
                </c:pt>
                <c:pt idx="39928">
                  <c:v>1.5686</c:v>
                </c:pt>
                <c:pt idx="39929">
                  <c:v>1.5686</c:v>
                </c:pt>
                <c:pt idx="39930">
                  <c:v>1.5686</c:v>
                </c:pt>
                <c:pt idx="39931">
                  <c:v>1.5686</c:v>
                </c:pt>
                <c:pt idx="39932">
                  <c:v>1.5686</c:v>
                </c:pt>
                <c:pt idx="39933">
                  <c:v>1.5686</c:v>
                </c:pt>
                <c:pt idx="39934">
                  <c:v>1.5373000000000001</c:v>
                </c:pt>
                <c:pt idx="39935">
                  <c:v>1.5686</c:v>
                </c:pt>
                <c:pt idx="39936">
                  <c:v>1.5686</c:v>
                </c:pt>
                <c:pt idx="39937">
                  <c:v>1.5686</c:v>
                </c:pt>
                <c:pt idx="39938">
                  <c:v>1.5686</c:v>
                </c:pt>
                <c:pt idx="39939">
                  <c:v>1.5686</c:v>
                </c:pt>
                <c:pt idx="39940">
                  <c:v>1.5686</c:v>
                </c:pt>
                <c:pt idx="39941">
                  <c:v>1.5686</c:v>
                </c:pt>
                <c:pt idx="39942">
                  <c:v>1.5686</c:v>
                </c:pt>
                <c:pt idx="39943">
                  <c:v>1.5686</c:v>
                </c:pt>
                <c:pt idx="39944">
                  <c:v>1.5686</c:v>
                </c:pt>
                <c:pt idx="39945">
                  <c:v>1.5686</c:v>
                </c:pt>
                <c:pt idx="39946">
                  <c:v>1.5686</c:v>
                </c:pt>
                <c:pt idx="39947">
                  <c:v>1.5686</c:v>
                </c:pt>
                <c:pt idx="39948">
                  <c:v>1.5686</c:v>
                </c:pt>
                <c:pt idx="39949">
                  <c:v>1.5686</c:v>
                </c:pt>
                <c:pt idx="39950">
                  <c:v>1.5686</c:v>
                </c:pt>
                <c:pt idx="39951">
                  <c:v>1.5686</c:v>
                </c:pt>
                <c:pt idx="39952">
                  <c:v>1.5686</c:v>
                </c:pt>
                <c:pt idx="39953">
                  <c:v>1.5686</c:v>
                </c:pt>
                <c:pt idx="39954">
                  <c:v>1.5686</c:v>
                </c:pt>
                <c:pt idx="39955">
                  <c:v>1.5686</c:v>
                </c:pt>
                <c:pt idx="39956">
                  <c:v>1.5686</c:v>
                </c:pt>
                <c:pt idx="39957">
                  <c:v>1.5686</c:v>
                </c:pt>
                <c:pt idx="39958">
                  <c:v>1.5686</c:v>
                </c:pt>
                <c:pt idx="39959">
                  <c:v>1.5686</c:v>
                </c:pt>
                <c:pt idx="39960">
                  <c:v>1.5686</c:v>
                </c:pt>
                <c:pt idx="39961">
                  <c:v>1.5686</c:v>
                </c:pt>
                <c:pt idx="39962">
                  <c:v>1.5686</c:v>
                </c:pt>
                <c:pt idx="39963">
                  <c:v>1.5686</c:v>
                </c:pt>
                <c:pt idx="39964">
                  <c:v>1.5686</c:v>
                </c:pt>
                <c:pt idx="39965">
                  <c:v>1.5686</c:v>
                </c:pt>
                <c:pt idx="39966">
                  <c:v>1.5686</c:v>
                </c:pt>
                <c:pt idx="39967">
                  <c:v>1.5686</c:v>
                </c:pt>
                <c:pt idx="39968">
                  <c:v>1.5686</c:v>
                </c:pt>
                <c:pt idx="39969">
                  <c:v>1.5686</c:v>
                </c:pt>
                <c:pt idx="39970">
                  <c:v>1.5686</c:v>
                </c:pt>
                <c:pt idx="39971">
                  <c:v>1.5686</c:v>
                </c:pt>
                <c:pt idx="39972">
                  <c:v>1.5686</c:v>
                </c:pt>
                <c:pt idx="39973">
                  <c:v>1.5686</c:v>
                </c:pt>
                <c:pt idx="39974">
                  <c:v>1.5686</c:v>
                </c:pt>
                <c:pt idx="39975">
                  <c:v>1.5686</c:v>
                </c:pt>
                <c:pt idx="39976">
                  <c:v>1.5686</c:v>
                </c:pt>
                <c:pt idx="39977">
                  <c:v>1.5686</c:v>
                </c:pt>
                <c:pt idx="39978">
                  <c:v>1.5686</c:v>
                </c:pt>
                <c:pt idx="39979">
                  <c:v>1.5686</c:v>
                </c:pt>
                <c:pt idx="39980">
                  <c:v>1.5686</c:v>
                </c:pt>
                <c:pt idx="39981">
                  <c:v>1.5686</c:v>
                </c:pt>
                <c:pt idx="39982">
                  <c:v>1.5686</c:v>
                </c:pt>
                <c:pt idx="39983">
                  <c:v>1.5686</c:v>
                </c:pt>
                <c:pt idx="39984">
                  <c:v>1.5686</c:v>
                </c:pt>
                <c:pt idx="39985">
                  <c:v>1.5686</c:v>
                </c:pt>
                <c:pt idx="39986">
                  <c:v>1.5686</c:v>
                </c:pt>
                <c:pt idx="39987">
                  <c:v>1.5686</c:v>
                </c:pt>
                <c:pt idx="39988">
                  <c:v>1.5686</c:v>
                </c:pt>
                <c:pt idx="39989">
                  <c:v>1.5686</c:v>
                </c:pt>
                <c:pt idx="39990">
                  <c:v>1.5686</c:v>
                </c:pt>
                <c:pt idx="39991">
                  <c:v>1.5686</c:v>
                </c:pt>
                <c:pt idx="39992">
                  <c:v>1.5686</c:v>
                </c:pt>
                <c:pt idx="39993">
                  <c:v>1.5686</c:v>
                </c:pt>
                <c:pt idx="39994">
                  <c:v>1.5686</c:v>
                </c:pt>
                <c:pt idx="39995">
                  <c:v>1.5686</c:v>
                </c:pt>
                <c:pt idx="39996">
                  <c:v>1.5686</c:v>
                </c:pt>
                <c:pt idx="39997">
                  <c:v>1.5686</c:v>
                </c:pt>
                <c:pt idx="39998">
                  <c:v>1.5686</c:v>
                </c:pt>
                <c:pt idx="39999">
                  <c:v>1.5686</c:v>
                </c:pt>
                <c:pt idx="40000">
                  <c:v>1.5686</c:v>
                </c:pt>
                <c:pt idx="40001">
                  <c:v>1.5686</c:v>
                </c:pt>
                <c:pt idx="40002">
                  <c:v>1.5686</c:v>
                </c:pt>
                <c:pt idx="40003">
                  <c:v>1.5686</c:v>
                </c:pt>
                <c:pt idx="40004">
                  <c:v>1.5686</c:v>
                </c:pt>
                <c:pt idx="40005">
                  <c:v>1.5686</c:v>
                </c:pt>
                <c:pt idx="40006">
                  <c:v>1.5686</c:v>
                </c:pt>
                <c:pt idx="40007">
                  <c:v>1.5686</c:v>
                </c:pt>
                <c:pt idx="40008">
                  <c:v>1.5686</c:v>
                </c:pt>
                <c:pt idx="40009">
                  <c:v>1.5686</c:v>
                </c:pt>
                <c:pt idx="40010">
                  <c:v>1.5686</c:v>
                </c:pt>
                <c:pt idx="40011">
                  <c:v>1.5686</c:v>
                </c:pt>
                <c:pt idx="40012">
                  <c:v>1.5686</c:v>
                </c:pt>
                <c:pt idx="40013">
                  <c:v>1.5686</c:v>
                </c:pt>
                <c:pt idx="40014">
                  <c:v>1.5686</c:v>
                </c:pt>
                <c:pt idx="40015">
                  <c:v>1.5686</c:v>
                </c:pt>
                <c:pt idx="40016">
                  <c:v>1.5686</c:v>
                </c:pt>
                <c:pt idx="40017">
                  <c:v>1.5686</c:v>
                </c:pt>
                <c:pt idx="40018">
                  <c:v>1.5686</c:v>
                </c:pt>
                <c:pt idx="40019">
                  <c:v>1.5686</c:v>
                </c:pt>
                <c:pt idx="40020">
                  <c:v>1.5686</c:v>
                </c:pt>
                <c:pt idx="40021">
                  <c:v>1.5686</c:v>
                </c:pt>
                <c:pt idx="40022">
                  <c:v>1.5686</c:v>
                </c:pt>
                <c:pt idx="40023">
                  <c:v>1.5686</c:v>
                </c:pt>
                <c:pt idx="40024">
                  <c:v>1.5686</c:v>
                </c:pt>
                <c:pt idx="40025">
                  <c:v>1.5686</c:v>
                </c:pt>
                <c:pt idx="40026">
                  <c:v>1.5686</c:v>
                </c:pt>
                <c:pt idx="40027">
                  <c:v>1.5686</c:v>
                </c:pt>
                <c:pt idx="40028">
                  <c:v>1.5686</c:v>
                </c:pt>
                <c:pt idx="40029">
                  <c:v>1.5686</c:v>
                </c:pt>
                <c:pt idx="40030">
                  <c:v>1.5686</c:v>
                </c:pt>
                <c:pt idx="40031">
                  <c:v>1.5686</c:v>
                </c:pt>
                <c:pt idx="40032">
                  <c:v>1.5686</c:v>
                </c:pt>
                <c:pt idx="40033">
                  <c:v>1.5686</c:v>
                </c:pt>
                <c:pt idx="40034">
                  <c:v>1.5686</c:v>
                </c:pt>
                <c:pt idx="40035">
                  <c:v>1.5686</c:v>
                </c:pt>
                <c:pt idx="40036">
                  <c:v>1.5686</c:v>
                </c:pt>
                <c:pt idx="40037">
                  <c:v>1.5686</c:v>
                </c:pt>
                <c:pt idx="40038">
                  <c:v>1.5686</c:v>
                </c:pt>
                <c:pt idx="40039">
                  <c:v>1.5686</c:v>
                </c:pt>
                <c:pt idx="40040">
                  <c:v>1.5686</c:v>
                </c:pt>
                <c:pt idx="40041">
                  <c:v>1.5686</c:v>
                </c:pt>
                <c:pt idx="40042">
                  <c:v>1.5686</c:v>
                </c:pt>
                <c:pt idx="40043">
                  <c:v>1.5686</c:v>
                </c:pt>
                <c:pt idx="40044">
                  <c:v>1.5686</c:v>
                </c:pt>
                <c:pt idx="40045">
                  <c:v>1.5686</c:v>
                </c:pt>
                <c:pt idx="40046">
                  <c:v>1.5686</c:v>
                </c:pt>
                <c:pt idx="40047">
                  <c:v>1.5686</c:v>
                </c:pt>
                <c:pt idx="40048">
                  <c:v>1.5686</c:v>
                </c:pt>
                <c:pt idx="40049">
                  <c:v>1.5686</c:v>
                </c:pt>
                <c:pt idx="40050">
                  <c:v>1.5686</c:v>
                </c:pt>
                <c:pt idx="40051">
                  <c:v>1.5686</c:v>
                </c:pt>
                <c:pt idx="40052">
                  <c:v>1.5686</c:v>
                </c:pt>
                <c:pt idx="40053">
                  <c:v>1.5686</c:v>
                </c:pt>
                <c:pt idx="40054">
                  <c:v>1.5686</c:v>
                </c:pt>
                <c:pt idx="40055">
                  <c:v>1.5686</c:v>
                </c:pt>
                <c:pt idx="40056">
                  <c:v>1.5686</c:v>
                </c:pt>
                <c:pt idx="40057">
                  <c:v>1.5686</c:v>
                </c:pt>
                <c:pt idx="40058">
                  <c:v>1.5686</c:v>
                </c:pt>
                <c:pt idx="40059">
                  <c:v>1.5686</c:v>
                </c:pt>
                <c:pt idx="40060">
                  <c:v>1.5686</c:v>
                </c:pt>
                <c:pt idx="40061">
                  <c:v>1.5686</c:v>
                </c:pt>
                <c:pt idx="40062">
                  <c:v>1.5686</c:v>
                </c:pt>
                <c:pt idx="40063">
                  <c:v>1.5686</c:v>
                </c:pt>
                <c:pt idx="40064">
                  <c:v>1.5686</c:v>
                </c:pt>
                <c:pt idx="40065">
                  <c:v>1.5686</c:v>
                </c:pt>
                <c:pt idx="40066">
                  <c:v>1.5686</c:v>
                </c:pt>
                <c:pt idx="40067">
                  <c:v>1.5686</c:v>
                </c:pt>
                <c:pt idx="40068">
                  <c:v>1.5686</c:v>
                </c:pt>
                <c:pt idx="40069">
                  <c:v>1.5686</c:v>
                </c:pt>
                <c:pt idx="40070">
                  <c:v>1.5686</c:v>
                </c:pt>
                <c:pt idx="40071">
                  <c:v>1.5686</c:v>
                </c:pt>
                <c:pt idx="40072">
                  <c:v>1.5686</c:v>
                </c:pt>
                <c:pt idx="40073">
                  <c:v>1.5686</c:v>
                </c:pt>
                <c:pt idx="40074">
                  <c:v>1.5686</c:v>
                </c:pt>
                <c:pt idx="40075">
                  <c:v>1.5686</c:v>
                </c:pt>
                <c:pt idx="40076">
                  <c:v>1.5686</c:v>
                </c:pt>
                <c:pt idx="40077">
                  <c:v>1.5686</c:v>
                </c:pt>
                <c:pt idx="40078">
                  <c:v>1.5686</c:v>
                </c:pt>
                <c:pt idx="40079">
                  <c:v>1.5686</c:v>
                </c:pt>
                <c:pt idx="40080">
                  <c:v>1.5686</c:v>
                </c:pt>
                <c:pt idx="40081">
                  <c:v>1.5686</c:v>
                </c:pt>
                <c:pt idx="40082">
                  <c:v>1.5686</c:v>
                </c:pt>
                <c:pt idx="40083">
                  <c:v>1.5686</c:v>
                </c:pt>
                <c:pt idx="40084">
                  <c:v>1.5686</c:v>
                </c:pt>
                <c:pt idx="40085">
                  <c:v>1.5686</c:v>
                </c:pt>
                <c:pt idx="40086">
                  <c:v>1.5686</c:v>
                </c:pt>
                <c:pt idx="40087">
                  <c:v>1.5686</c:v>
                </c:pt>
                <c:pt idx="40088">
                  <c:v>1.5686</c:v>
                </c:pt>
                <c:pt idx="40089">
                  <c:v>1.5686</c:v>
                </c:pt>
                <c:pt idx="40090">
                  <c:v>1.5686</c:v>
                </c:pt>
                <c:pt idx="40091">
                  <c:v>1.5686</c:v>
                </c:pt>
                <c:pt idx="40092">
                  <c:v>1.5686</c:v>
                </c:pt>
                <c:pt idx="40093">
                  <c:v>1.5686</c:v>
                </c:pt>
                <c:pt idx="40094">
                  <c:v>1.5686</c:v>
                </c:pt>
                <c:pt idx="40095">
                  <c:v>1.5686</c:v>
                </c:pt>
                <c:pt idx="40096">
                  <c:v>1.5686</c:v>
                </c:pt>
                <c:pt idx="40097">
                  <c:v>1.5686</c:v>
                </c:pt>
                <c:pt idx="40098">
                  <c:v>1.5686</c:v>
                </c:pt>
                <c:pt idx="40099">
                  <c:v>1.5686</c:v>
                </c:pt>
                <c:pt idx="40100">
                  <c:v>1.5686</c:v>
                </c:pt>
                <c:pt idx="40101">
                  <c:v>1.5686</c:v>
                </c:pt>
                <c:pt idx="40102">
                  <c:v>1.5686</c:v>
                </c:pt>
                <c:pt idx="40103">
                  <c:v>1.5686</c:v>
                </c:pt>
                <c:pt idx="40104">
                  <c:v>1.5686</c:v>
                </c:pt>
                <c:pt idx="40105">
                  <c:v>1.5686</c:v>
                </c:pt>
                <c:pt idx="40106">
                  <c:v>1.5686</c:v>
                </c:pt>
                <c:pt idx="40107">
                  <c:v>1.5686</c:v>
                </c:pt>
                <c:pt idx="40108">
                  <c:v>1.5686</c:v>
                </c:pt>
                <c:pt idx="40109">
                  <c:v>1.5686</c:v>
                </c:pt>
                <c:pt idx="40110">
                  <c:v>1.5686</c:v>
                </c:pt>
                <c:pt idx="40111">
                  <c:v>1.5686</c:v>
                </c:pt>
                <c:pt idx="40112">
                  <c:v>1.5686</c:v>
                </c:pt>
                <c:pt idx="40113">
                  <c:v>1.5686</c:v>
                </c:pt>
                <c:pt idx="40114">
                  <c:v>1.5686</c:v>
                </c:pt>
                <c:pt idx="40115">
                  <c:v>1.5686</c:v>
                </c:pt>
                <c:pt idx="40116">
                  <c:v>1.5686</c:v>
                </c:pt>
                <c:pt idx="40117">
                  <c:v>1.5686</c:v>
                </c:pt>
                <c:pt idx="40118">
                  <c:v>1.5686</c:v>
                </c:pt>
                <c:pt idx="40119">
                  <c:v>1.5686</c:v>
                </c:pt>
                <c:pt idx="40120">
                  <c:v>1.5686</c:v>
                </c:pt>
                <c:pt idx="40121">
                  <c:v>1.5686</c:v>
                </c:pt>
                <c:pt idx="40122">
                  <c:v>1.5686</c:v>
                </c:pt>
                <c:pt idx="40123">
                  <c:v>1.5686</c:v>
                </c:pt>
                <c:pt idx="40124">
                  <c:v>1.5686</c:v>
                </c:pt>
                <c:pt idx="40125">
                  <c:v>1.5686</c:v>
                </c:pt>
                <c:pt idx="40126">
                  <c:v>1.5686</c:v>
                </c:pt>
                <c:pt idx="40127">
                  <c:v>1.5686</c:v>
                </c:pt>
                <c:pt idx="40128">
                  <c:v>1.5686</c:v>
                </c:pt>
                <c:pt idx="40129">
                  <c:v>1.5686</c:v>
                </c:pt>
                <c:pt idx="40130">
                  <c:v>1.5686</c:v>
                </c:pt>
                <c:pt idx="40131">
                  <c:v>1.5686</c:v>
                </c:pt>
                <c:pt idx="40132">
                  <c:v>1.5686</c:v>
                </c:pt>
                <c:pt idx="40133">
                  <c:v>1.5686</c:v>
                </c:pt>
                <c:pt idx="40134">
                  <c:v>1.5686</c:v>
                </c:pt>
                <c:pt idx="40135">
                  <c:v>1.5686</c:v>
                </c:pt>
                <c:pt idx="40136">
                  <c:v>1.5686</c:v>
                </c:pt>
                <c:pt idx="40137">
                  <c:v>1.5686</c:v>
                </c:pt>
                <c:pt idx="40138">
                  <c:v>1.5686</c:v>
                </c:pt>
                <c:pt idx="40139">
                  <c:v>1.5686</c:v>
                </c:pt>
                <c:pt idx="40140">
                  <c:v>1.5686</c:v>
                </c:pt>
                <c:pt idx="40141">
                  <c:v>1.5686</c:v>
                </c:pt>
                <c:pt idx="40142">
                  <c:v>1.5686</c:v>
                </c:pt>
                <c:pt idx="40143">
                  <c:v>1.5686</c:v>
                </c:pt>
                <c:pt idx="40144">
                  <c:v>1.5686</c:v>
                </c:pt>
                <c:pt idx="40145">
                  <c:v>1.5686</c:v>
                </c:pt>
                <c:pt idx="40146">
                  <c:v>1.5686</c:v>
                </c:pt>
                <c:pt idx="40147">
                  <c:v>1.5686</c:v>
                </c:pt>
                <c:pt idx="40148">
                  <c:v>1.5686</c:v>
                </c:pt>
                <c:pt idx="40149">
                  <c:v>1.5686</c:v>
                </c:pt>
                <c:pt idx="40150">
                  <c:v>1.5686</c:v>
                </c:pt>
                <c:pt idx="40151">
                  <c:v>1.5686</c:v>
                </c:pt>
                <c:pt idx="40152">
                  <c:v>1.5686</c:v>
                </c:pt>
                <c:pt idx="40153">
                  <c:v>1.5686</c:v>
                </c:pt>
                <c:pt idx="40154">
                  <c:v>1.5686</c:v>
                </c:pt>
                <c:pt idx="40155">
                  <c:v>1.5686</c:v>
                </c:pt>
                <c:pt idx="40156">
                  <c:v>1.5686</c:v>
                </c:pt>
                <c:pt idx="40157">
                  <c:v>1.5686</c:v>
                </c:pt>
                <c:pt idx="40158">
                  <c:v>1.5686</c:v>
                </c:pt>
                <c:pt idx="40159">
                  <c:v>1.5686</c:v>
                </c:pt>
                <c:pt idx="40160">
                  <c:v>1.5686</c:v>
                </c:pt>
                <c:pt idx="40161">
                  <c:v>1.5686</c:v>
                </c:pt>
                <c:pt idx="40162">
                  <c:v>1.5686</c:v>
                </c:pt>
                <c:pt idx="40163">
                  <c:v>1.5686</c:v>
                </c:pt>
                <c:pt idx="40164">
                  <c:v>1.5686</c:v>
                </c:pt>
                <c:pt idx="40165">
                  <c:v>1.5373000000000001</c:v>
                </c:pt>
                <c:pt idx="40166">
                  <c:v>1.5686</c:v>
                </c:pt>
                <c:pt idx="40167">
                  <c:v>1.5686</c:v>
                </c:pt>
                <c:pt idx="40168">
                  <c:v>1.5686</c:v>
                </c:pt>
                <c:pt idx="40169">
                  <c:v>1.5686</c:v>
                </c:pt>
                <c:pt idx="40170">
                  <c:v>1.5686</c:v>
                </c:pt>
                <c:pt idx="40171">
                  <c:v>1.5686</c:v>
                </c:pt>
                <c:pt idx="40172">
                  <c:v>1.5686</c:v>
                </c:pt>
                <c:pt idx="40173">
                  <c:v>1.5686</c:v>
                </c:pt>
                <c:pt idx="40174">
                  <c:v>1.5686</c:v>
                </c:pt>
                <c:pt idx="40175">
                  <c:v>1.5686</c:v>
                </c:pt>
                <c:pt idx="40176">
                  <c:v>1.5686</c:v>
                </c:pt>
                <c:pt idx="40177">
                  <c:v>1.5686</c:v>
                </c:pt>
                <c:pt idx="40178">
                  <c:v>1.5686</c:v>
                </c:pt>
                <c:pt idx="40179">
                  <c:v>1.5686</c:v>
                </c:pt>
                <c:pt idx="40180">
                  <c:v>1.5686</c:v>
                </c:pt>
                <c:pt idx="40181">
                  <c:v>1.5686</c:v>
                </c:pt>
                <c:pt idx="40182">
                  <c:v>1.5686</c:v>
                </c:pt>
                <c:pt idx="40183">
                  <c:v>1.5686</c:v>
                </c:pt>
                <c:pt idx="40184">
                  <c:v>1.5686</c:v>
                </c:pt>
                <c:pt idx="40185">
                  <c:v>1.5686</c:v>
                </c:pt>
                <c:pt idx="40186">
                  <c:v>1.5686</c:v>
                </c:pt>
                <c:pt idx="40187">
                  <c:v>1.5686</c:v>
                </c:pt>
                <c:pt idx="40188">
                  <c:v>1.5686</c:v>
                </c:pt>
                <c:pt idx="40189">
                  <c:v>1.5686</c:v>
                </c:pt>
                <c:pt idx="40190">
                  <c:v>1.5686</c:v>
                </c:pt>
                <c:pt idx="40191">
                  <c:v>1.5686</c:v>
                </c:pt>
                <c:pt idx="40192">
                  <c:v>1.5686</c:v>
                </c:pt>
                <c:pt idx="40193">
                  <c:v>1.5686</c:v>
                </c:pt>
                <c:pt idx="40194">
                  <c:v>1.5686</c:v>
                </c:pt>
                <c:pt idx="40195">
                  <c:v>1.5686</c:v>
                </c:pt>
                <c:pt idx="40196">
                  <c:v>1.5686</c:v>
                </c:pt>
                <c:pt idx="40197">
                  <c:v>1.5686</c:v>
                </c:pt>
                <c:pt idx="40198">
                  <c:v>1.5686</c:v>
                </c:pt>
                <c:pt idx="40199">
                  <c:v>1.5686</c:v>
                </c:pt>
                <c:pt idx="40200">
                  <c:v>1.5686</c:v>
                </c:pt>
                <c:pt idx="40201">
                  <c:v>1.5686</c:v>
                </c:pt>
                <c:pt idx="40202">
                  <c:v>1.5686</c:v>
                </c:pt>
                <c:pt idx="40203">
                  <c:v>1.5686</c:v>
                </c:pt>
                <c:pt idx="40204">
                  <c:v>1.5686</c:v>
                </c:pt>
                <c:pt idx="40205">
                  <c:v>1.5686</c:v>
                </c:pt>
                <c:pt idx="40206">
                  <c:v>1.5686</c:v>
                </c:pt>
                <c:pt idx="40207">
                  <c:v>1.5686</c:v>
                </c:pt>
                <c:pt idx="40208">
                  <c:v>1.5686</c:v>
                </c:pt>
                <c:pt idx="40209">
                  <c:v>1.5686</c:v>
                </c:pt>
                <c:pt idx="40210">
                  <c:v>1.5686</c:v>
                </c:pt>
                <c:pt idx="40211">
                  <c:v>1.5686</c:v>
                </c:pt>
                <c:pt idx="40212">
                  <c:v>1.5686</c:v>
                </c:pt>
                <c:pt idx="40213">
                  <c:v>1.5686</c:v>
                </c:pt>
                <c:pt idx="40214">
                  <c:v>1.5686</c:v>
                </c:pt>
                <c:pt idx="40215">
                  <c:v>1.5686</c:v>
                </c:pt>
                <c:pt idx="40216">
                  <c:v>1.5686</c:v>
                </c:pt>
                <c:pt idx="40217">
                  <c:v>1.5686</c:v>
                </c:pt>
                <c:pt idx="40218">
                  <c:v>1.5686</c:v>
                </c:pt>
                <c:pt idx="40219">
                  <c:v>1.5686</c:v>
                </c:pt>
                <c:pt idx="40220">
                  <c:v>1.5686</c:v>
                </c:pt>
                <c:pt idx="40221">
                  <c:v>1.5686</c:v>
                </c:pt>
                <c:pt idx="40222">
                  <c:v>1.5686</c:v>
                </c:pt>
                <c:pt idx="40223">
                  <c:v>1.5686</c:v>
                </c:pt>
                <c:pt idx="40224">
                  <c:v>1.5686</c:v>
                </c:pt>
                <c:pt idx="40225">
                  <c:v>1.5686</c:v>
                </c:pt>
                <c:pt idx="40226">
                  <c:v>1.5686</c:v>
                </c:pt>
                <c:pt idx="40227">
                  <c:v>1.5686</c:v>
                </c:pt>
                <c:pt idx="40228">
                  <c:v>1.5686</c:v>
                </c:pt>
                <c:pt idx="40229">
                  <c:v>1.5686</c:v>
                </c:pt>
                <c:pt idx="40230">
                  <c:v>1.5686</c:v>
                </c:pt>
                <c:pt idx="40231">
                  <c:v>1.5686</c:v>
                </c:pt>
                <c:pt idx="40232">
                  <c:v>1.5686</c:v>
                </c:pt>
                <c:pt idx="40233">
                  <c:v>1.5686</c:v>
                </c:pt>
                <c:pt idx="40234">
                  <c:v>1.5686</c:v>
                </c:pt>
                <c:pt idx="40235">
                  <c:v>1.5686</c:v>
                </c:pt>
                <c:pt idx="40236">
                  <c:v>1.5686</c:v>
                </c:pt>
                <c:pt idx="40237">
                  <c:v>1.5686</c:v>
                </c:pt>
                <c:pt idx="40238">
                  <c:v>1.5686</c:v>
                </c:pt>
                <c:pt idx="40239">
                  <c:v>1.5686</c:v>
                </c:pt>
                <c:pt idx="40240">
                  <c:v>1.5686</c:v>
                </c:pt>
                <c:pt idx="40241">
                  <c:v>1.5686</c:v>
                </c:pt>
                <c:pt idx="40242">
                  <c:v>1.5686</c:v>
                </c:pt>
                <c:pt idx="40243">
                  <c:v>1.5686</c:v>
                </c:pt>
                <c:pt idx="40244">
                  <c:v>1.5686</c:v>
                </c:pt>
                <c:pt idx="40245">
                  <c:v>1.5686</c:v>
                </c:pt>
                <c:pt idx="40246">
                  <c:v>1.5686</c:v>
                </c:pt>
                <c:pt idx="40247">
                  <c:v>1.5686</c:v>
                </c:pt>
                <c:pt idx="40248">
                  <c:v>1.5686</c:v>
                </c:pt>
                <c:pt idx="40249">
                  <c:v>1.5686</c:v>
                </c:pt>
                <c:pt idx="40250">
                  <c:v>1.5686</c:v>
                </c:pt>
                <c:pt idx="40251">
                  <c:v>1.5686</c:v>
                </c:pt>
                <c:pt idx="40252">
                  <c:v>1.5686</c:v>
                </c:pt>
                <c:pt idx="40253">
                  <c:v>1.5686</c:v>
                </c:pt>
                <c:pt idx="40254">
                  <c:v>1.5686</c:v>
                </c:pt>
                <c:pt idx="40255">
                  <c:v>1.5686</c:v>
                </c:pt>
                <c:pt idx="40256">
                  <c:v>1.5686</c:v>
                </c:pt>
                <c:pt idx="40257">
                  <c:v>1.5686</c:v>
                </c:pt>
                <c:pt idx="40258">
                  <c:v>1.5686</c:v>
                </c:pt>
                <c:pt idx="40259">
                  <c:v>1.5686</c:v>
                </c:pt>
                <c:pt idx="40260">
                  <c:v>1.5686</c:v>
                </c:pt>
                <c:pt idx="40261">
                  <c:v>1.5686</c:v>
                </c:pt>
                <c:pt idx="40262">
                  <c:v>1.5686</c:v>
                </c:pt>
                <c:pt idx="40263">
                  <c:v>1.5686</c:v>
                </c:pt>
                <c:pt idx="40264">
                  <c:v>1.5686</c:v>
                </c:pt>
                <c:pt idx="40265">
                  <c:v>1.5686</c:v>
                </c:pt>
                <c:pt idx="40266">
                  <c:v>1.5686</c:v>
                </c:pt>
                <c:pt idx="40267">
                  <c:v>1.5686</c:v>
                </c:pt>
                <c:pt idx="40268">
                  <c:v>1.5686</c:v>
                </c:pt>
                <c:pt idx="40269">
                  <c:v>1.5686</c:v>
                </c:pt>
                <c:pt idx="40270">
                  <c:v>1.5686</c:v>
                </c:pt>
                <c:pt idx="40271">
                  <c:v>1.5686</c:v>
                </c:pt>
                <c:pt idx="40272">
                  <c:v>1.5686</c:v>
                </c:pt>
                <c:pt idx="40273">
                  <c:v>1.5686</c:v>
                </c:pt>
                <c:pt idx="40274">
                  <c:v>1.5686</c:v>
                </c:pt>
                <c:pt idx="40275">
                  <c:v>1.5686</c:v>
                </c:pt>
                <c:pt idx="40276">
                  <c:v>1.5686</c:v>
                </c:pt>
                <c:pt idx="40277">
                  <c:v>1.5686</c:v>
                </c:pt>
                <c:pt idx="40278">
                  <c:v>1.5686</c:v>
                </c:pt>
                <c:pt idx="40279">
                  <c:v>1.5686</c:v>
                </c:pt>
                <c:pt idx="40280">
                  <c:v>1.5686</c:v>
                </c:pt>
                <c:pt idx="40281">
                  <c:v>1.5686</c:v>
                </c:pt>
                <c:pt idx="40282">
                  <c:v>1.5686</c:v>
                </c:pt>
                <c:pt idx="40283">
                  <c:v>1.5686</c:v>
                </c:pt>
                <c:pt idx="40284">
                  <c:v>1.5686</c:v>
                </c:pt>
                <c:pt idx="40285">
                  <c:v>1.5686</c:v>
                </c:pt>
                <c:pt idx="40286">
                  <c:v>1.5686</c:v>
                </c:pt>
                <c:pt idx="40287">
                  <c:v>1.5686</c:v>
                </c:pt>
                <c:pt idx="40288">
                  <c:v>1.5686</c:v>
                </c:pt>
                <c:pt idx="40289">
                  <c:v>1.5686</c:v>
                </c:pt>
                <c:pt idx="40290">
                  <c:v>1.5686</c:v>
                </c:pt>
                <c:pt idx="40291">
                  <c:v>1.5686</c:v>
                </c:pt>
                <c:pt idx="40292">
                  <c:v>1.5686</c:v>
                </c:pt>
                <c:pt idx="40293">
                  <c:v>1.5686</c:v>
                </c:pt>
                <c:pt idx="40294">
                  <c:v>1.5686</c:v>
                </c:pt>
                <c:pt idx="40295">
                  <c:v>1.5686</c:v>
                </c:pt>
                <c:pt idx="40296">
                  <c:v>1.5686</c:v>
                </c:pt>
                <c:pt idx="40297">
                  <c:v>1.5686</c:v>
                </c:pt>
                <c:pt idx="40298">
                  <c:v>1.5686</c:v>
                </c:pt>
                <c:pt idx="40299">
                  <c:v>1.5686</c:v>
                </c:pt>
                <c:pt idx="40300">
                  <c:v>1.5686</c:v>
                </c:pt>
                <c:pt idx="40301">
                  <c:v>1.5686</c:v>
                </c:pt>
                <c:pt idx="40302">
                  <c:v>1.5686</c:v>
                </c:pt>
                <c:pt idx="40303">
                  <c:v>1.5686</c:v>
                </c:pt>
                <c:pt idx="40304">
                  <c:v>1.5686</c:v>
                </c:pt>
                <c:pt idx="40305">
                  <c:v>1.5686</c:v>
                </c:pt>
                <c:pt idx="40306">
                  <c:v>1.5686</c:v>
                </c:pt>
                <c:pt idx="40307">
                  <c:v>1.5686</c:v>
                </c:pt>
                <c:pt idx="40308">
                  <c:v>1.5686</c:v>
                </c:pt>
                <c:pt idx="40309">
                  <c:v>1.5686</c:v>
                </c:pt>
                <c:pt idx="40310">
                  <c:v>1.5686</c:v>
                </c:pt>
                <c:pt idx="40311">
                  <c:v>1.5686</c:v>
                </c:pt>
                <c:pt idx="40312">
                  <c:v>1.5686</c:v>
                </c:pt>
                <c:pt idx="40313">
                  <c:v>1.5686</c:v>
                </c:pt>
                <c:pt idx="40314">
                  <c:v>1.5686</c:v>
                </c:pt>
                <c:pt idx="40315">
                  <c:v>1.5686</c:v>
                </c:pt>
                <c:pt idx="40316">
                  <c:v>1.5686</c:v>
                </c:pt>
                <c:pt idx="40317">
                  <c:v>1.5686</c:v>
                </c:pt>
                <c:pt idx="40318">
                  <c:v>1.5686</c:v>
                </c:pt>
                <c:pt idx="40319">
                  <c:v>1.5686</c:v>
                </c:pt>
                <c:pt idx="40320">
                  <c:v>1.5686</c:v>
                </c:pt>
                <c:pt idx="40321">
                  <c:v>1.5686</c:v>
                </c:pt>
                <c:pt idx="40322">
                  <c:v>1.5686</c:v>
                </c:pt>
                <c:pt idx="40323">
                  <c:v>1.5686</c:v>
                </c:pt>
                <c:pt idx="40324">
                  <c:v>1.5686</c:v>
                </c:pt>
                <c:pt idx="40325">
                  <c:v>1.5686</c:v>
                </c:pt>
                <c:pt idx="40326">
                  <c:v>1.5686</c:v>
                </c:pt>
                <c:pt idx="40327">
                  <c:v>1.5686</c:v>
                </c:pt>
                <c:pt idx="40328">
                  <c:v>1.5686</c:v>
                </c:pt>
                <c:pt idx="40329">
                  <c:v>1.5686</c:v>
                </c:pt>
                <c:pt idx="40330">
                  <c:v>1.5686</c:v>
                </c:pt>
                <c:pt idx="40331">
                  <c:v>1.5686</c:v>
                </c:pt>
                <c:pt idx="40332">
                  <c:v>1.5686</c:v>
                </c:pt>
                <c:pt idx="40333">
                  <c:v>1.5686</c:v>
                </c:pt>
                <c:pt idx="40334">
                  <c:v>1.5686</c:v>
                </c:pt>
                <c:pt idx="40335">
                  <c:v>1.5686</c:v>
                </c:pt>
                <c:pt idx="40336">
                  <c:v>1.5686</c:v>
                </c:pt>
                <c:pt idx="40337">
                  <c:v>1.5686</c:v>
                </c:pt>
                <c:pt idx="40338">
                  <c:v>1.5686</c:v>
                </c:pt>
                <c:pt idx="40339">
                  <c:v>1.5686</c:v>
                </c:pt>
                <c:pt idx="40340">
                  <c:v>1.5686</c:v>
                </c:pt>
                <c:pt idx="40341">
                  <c:v>1.5686</c:v>
                </c:pt>
                <c:pt idx="40342">
                  <c:v>1.5686</c:v>
                </c:pt>
                <c:pt idx="40343">
                  <c:v>1.5686</c:v>
                </c:pt>
                <c:pt idx="40344">
                  <c:v>1.5686</c:v>
                </c:pt>
                <c:pt idx="40345">
                  <c:v>1.5686</c:v>
                </c:pt>
                <c:pt idx="40346">
                  <c:v>1.5686</c:v>
                </c:pt>
                <c:pt idx="40347">
                  <c:v>1.5686</c:v>
                </c:pt>
                <c:pt idx="40348">
                  <c:v>1.5686</c:v>
                </c:pt>
                <c:pt idx="40349">
                  <c:v>1.5686</c:v>
                </c:pt>
                <c:pt idx="40350">
                  <c:v>1.5686</c:v>
                </c:pt>
                <c:pt idx="40351">
                  <c:v>1.5686</c:v>
                </c:pt>
                <c:pt idx="40352">
                  <c:v>1.5686</c:v>
                </c:pt>
                <c:pt idx="40353">
                  <c:v>1.5686</c:v>
                </c:pt>
                <c:pt idx="40354">
                  <c:v>1.5686</c:v>
                </c:pt>
                <c:pt idx="40355">
                  <c:v>1.5686</c:v>
                </c:pt>
                <c:pt idx="40356">
                  <c:v>1.5686</c:v>
                </c:pt>
                <c:pt idx="40357">
                  <c:v>1.5686</c:v>
                </c:pt>
                <c:pt idx="40358">
                  <c:v>1.5686</c:v>
                </c:pt>
                <c:pt idx="40359">
                  <c:v>1.5686</c:v>
                </c:pt>
                <c:pt idx="40360">
                  <c:v>1.5686</c:v>
                </c:pt>
                <c:pt idx="40361">
                  <c:v>1.5686</c:v>
                </c:pt>
                <c:pt idx="40362">
                  <c:v>1.5686</c:v>
                </c:pt>
                <c:pt idx="40363">
                  <c:v>1.5686</c:v>
                </c:pt>
                <c:pt idx="40364">
                  <c:v>1.5686</c:v>
                </c:pt>
                <c:pt idx="40365">
                  <c:v>1.5686</c:v>
                </c:pt>
                <c:pt idx="40366">
                  <c:v>1.5686</c:v>
                </c:pt>
                <c:pt idx="40367">
                  <c:v>1.5686</c:v>
                </c:pt>
                <c:pt idx="40368">
                  <c:v>1.5686</c:v>
                </c:pt>
                <c:pt idx="40369">
                  <c:v>1.5686</c:v>
                </c:pt>
                <c:pt idx="40370">
                  <c:v>1.5686</c:v>
                </c:pt>
                <c:pt idx="40371">
                  <c:v>1.5686</c:v>
                </c:pt>
                <c:pt idx="40372">
                  <c:v>1.5686</c:v>
                </c:pt>
                <c:pt idx="40373">
                  <c:v>1.5686</c:v>
                </c:pt>
                <c:pt idx="40374">
                  <c:v>1.5686</c:v>
                </c:pt>
                <c:pt idx="40375">
                  <c:v>1.5686</c:v>
                </c:pt>
                <c:pt idx="40376">
                  <c:v>1.5686</c:v>
                </c:pt>
                <c:pt idx="40377">
                  <c:v>1.5686</c:v>
                </c:pt>
                <c:pt idx="40378">
                  <c:v>1.5686</c:v>
                </c:pt>
                <c:pt idx="40379">
                  <c:v>1.5686</c:v>
                </c:pt>
                <c:pt idx="40380">
                  <c:v>1.5686</c:v>
                </c:pt>
                <c:pt idx="40381">
                  <c:v>1.5686</c:v>
                </c:pt>
                <c:pt idx="40382">
                  <c:v>1.5686</c:v>
                </c:pt>
                <c:pt idx="40383">
                  <c:v>1.5686</c:v>
                </c:pt>
                <c:pt idx="40384">
                  <c:v>1.5686</c:v>
                </c:pt>
                <c:pt idx="40385">
                  <c:v>1.5686</c:v>
                </c:pt>
                <c:pt idx="40386">
                  <c:v>1.5686</c:v>
                </c:pt>
                <c:pt idx="40387">
                  <c:v>1.5686</c:v>
                </c:pt>
                <c:pt idx="40388">
                  <c:v>1.5686</c:v>
                </c:pt>
                <c:pt idx="40389">
                  <c:v>1.5686</c:v>
                </c:pt>
                <c:pt idx="40390">
                  <c:v>1.5686</c:v>
                </c:pt>
                <c:pt idx="40391">
                  <c:v>1.5686</c:v>
                </c:pt>
                <c:pt idx="40392">
                  <c:v>1.5686</c:v>
                </c:pt>
                <c:pt idx="40393">
                  <c:v>1.5686</c:v>
                </c:pt>
                <c:pt idx="40394">
                  <c:v>1.5686</c:v>
                </c:pt>
                <c:pt idx="40395">
                  <c:v>1.5686</c:v>
                </c:pt>
                <c:pt idx="40396">
                  <c:v>1.5686</c:v>
                </c:pt>
                <c:pt idx="40397">
                  <c:v>1.5686</c:v>
                </c:pt>
                <c:pt idx="40398">
                  <c:v>1.5686</c:v>
                </c:pt>
                <c:pt idx="40399">
                  <c:v>1.5686</c:v>
                </c:pt>
                <c:pt idx="40400">
                  <c:v>1.5686</c:v>
                </c:pt>
                <c:pt idx="40401">
                  <c:v>1.5686</c:v>
                </c:pt>
                <c:pt idx="40402">
                  <c:v>1.5686</c:v>
                </c:pt>
                <c:pt idx="40403">
                  <c:v>1.5686</c:v>
                </c:pt>
                <c:pt idx="40404">
                  <c:v>1.5686</c:v>
                </c:pt>
                <c:pt idx="40405">
                  <c:v>1.5686</c:v>
                </c:pt>
                <c:pt idx="40406">
                  <c:v>1.5686</c:v>
                </c:pt>
                <c:pt idx="40407">
                  <c:v>1.5686</c:v>
                </c:pt>
                <c:pt idx="40408">
                  <c:v>1.5686</c:v>
                </c:pt>
                <c:pt idx="40409">
                  <c:v>1.5686</c:v>
                </c:pt>
                <c:pt idx="40410">
                  <c:v>1.5686</c:v>
                </c:pt>
                <c:pt idx="40411">
                  <c:v>1.5686</c:v>
                </c:pt>
                <c:pt idx="40412">
                  <c:v>1.5686</c:v>
                </c:pt>
                <c:pt idx="40413">
                  <c:v>1.5686</c:v>
                </c:pt>
                <c:pt idx="40414">
                  <c:v>1.5686</c:v>
                </c:pt>
                <c:pt idx="40415">
                  <c:v>1.5686</c:v>
                </c:pt>
                <c:pt idx="40416">
                  <c:v>1.5686</c:v>
                </c:pt>
                <c:pt idx="40417">
                  <c:v>1.5686</c:v>
                </c:pt>
                <c:pt idx="40418">
                  <c:v>1.5686</c:v>
                </c:pt>
                <c:pt idx="40419">
                  <c:v>1.5686</c:v>
                </c:pt>
                <c:pt idx="40420">
                  <c:v>1.5686</c:v>
                </c:pt>
                <c:pt idx="40421">
                  <c:v>1.5686</c:v>
                </c:pt>
                <c:pt idx="40422">
                  <c:v>1.5686</c:v>
                </c:pt>
                <c:pt idx="40423">
                  <c:v>1.5686</c:v>
                </c:pt>
                <c:pt idx="40424">
                  <c:v>1.5686</c:v>
                </c:pt>
                <c:pt idx="40425">
                  <c:v>1.5686</c:v>
                </c:pt>
                <c:pt idx="40426">
                  <c:v>1.5686</c:v>
                </c:pt>
                <c:pt idx="40427">
                  <c:v>1.5686</c:v>
                </c:pt>
                <c:pt idx="40428">
                  <c:v>1.5686</c:v>
                </c:pt>
                <c:pt idx="40429">
                  <c:v>1.5686</c:v>
                </c:pt>
                <c:pt idx="40430">
                  <c:v>1.5686</c:v>
                </c:pt>
                <c:pt idx="40431">
                  <c:v>1.5686</c:v>
                </c:pt>
                <c:pt idx="40432">
                  <c:v>1.5686</c:v>
                </c:pt>
                <c:pt idx="40433">
                  <c:v>1.5686</c:v>
                </c:pt>
                <c:pt idx="40434">
                  <c:v>1.5686</c:v>
                </c:pt>
                <c:pt idx="40435">
                  <c:v>1.5686</c:v>
                </c:pt>
                <c:pt idx="40436">
                  <c:v>1.5686</c:v>
                </c:pt>
                <c:pt idx="40437">
                  <c:v>1.5686</c:v>
                </c:pt>
                <c:pt idx="40438">
                  <c:v>1.5686</c:v>
                </c:pt>
                <c:pt idx="40439">
                  <c:v>1.5686</c:v>
                </c:pt>
                <c:pt idx="40440">
                  <c:v>1.5686</c:v>
                </c:pt>
                <c:pt idx="40441">
                  <c:v>1.5686</c:v>
                </c:pt>
                <c:pt idx="40442">
                  <c:v>1.5686</c:v>
                </c:pt>
                <c:pt idx="40443">
                  <c:v>1.5686</c:v>
                </c:pt>
                <c:pt idx="40444">
                  <c:v>1.5686</c:v>
                </c:pt>
                <c:pt idx="40445">
                  <c:v>1.5686</c:v>
                </c:pt>
                <c:pt idx="40446">
                  <c:v>1.5686</c:v>
                </c:pt>
                <c:pt idx="40447">
                  <c:v>1.5686</c:v>
                </c:pt>
                <c:pt idx="40448">
                  <c:v>1.5686</c:v>
                </c:pt>
                <c:pt idx="40449">
                  <c:v>1.5686</c:v>
                </c:pt>
                <c:pt idx="40450">
                  <c:v>1.5686</c:v>
                </c:pt>
                <c:pt idx="40451">
                  <c:v>1.5686</c:v>
                </c:pt>
                <c:pt idx="40452">
                  <c:v>1.5686</c:v>
                </c:pt>
                <c:pt idx="40453">
                  <c:v>1.5686</c:v>
                </c:pt>
                <c:pt idx="40454">
                  <c:v>1.5686</c:v>
                </c:pt>
                <c:pt idx="40455">
                  <c:v>1.5686</c:v>
                </c:pt>
                <c:pt idx="40456">
                  <c:v>1.5686</c:v>
                </c:pt>
                <c:pt idx="40457">
                  <c:v>1.5686</c:v>
                </c:pt>
                <c:pt idx="40458">
                  <c:v>1.5686</c:v>
                </c:pt>
                <c:pt idx="40459">
                  <c:v>1.5686</c:v>
                </c:pt>
                <c:pt idx="40460">
                  <c:v>1.5686</c:v>
                </c:pt>
                <c:pt idx="40461">
                  <c:v>1.5686</c:v>
                </c:pt>
                <c:pt idx="40462">
                  <c:v>1.5686</c:v>
                </c:pt>
                <c:pt idx="40463">
                  <c:v>1.5686</c:v>
                </c:pt>
                <c:pt idx="40464">
                  <c:v>1.5686</c:v>
                </c:pt>
                <c:pt idx="40465">
                  <c:v>1.5686</c:v>
                </c:pt>
                <c:pt idx="40466">
                  <c:v>1.5686</c:v>
                </c:pt>
                <c:pt idx="40467">
                  <c:v>1.5686</c:v>
                </c:pt>
                <c:pt idx="40468">
                  <c:v>1.5686</c:v>
                </c:pt>
                <c:pt idx="40469">
                  <c:v>1.5686</c:v>
                </c:pt>
                <c:pt idx="40470">
                  <c:v>1.5686</c:v>
                </c:pt>
                <c:pt idx="40471">
                  <c:v>1.5686</c:v>
                </c:pt>
                <c:pt idx="40472">
                  <c:v>1.5686</c:v>
                </c:pt>
                <c:pt idx="40473">
                  <c:v>1.5686</c:v>
                </c:pt>
                <c:pt idx="40474">
                  <c:v>1.5686</c:v>
                </c:pt>
                <c:pt idx="40475">
                  <c:v>1.5686</c:v>
                </c:pt>
                <c:pt idx="40476">
                  <c:v>1.5686</c:v>
                </c:pt>
                <c:pt idx="40477">
                  <c:v>1.5686</c:v>
                </c:pt>
                <c:pt idx="40478">
                  <c:v>1.5686</c:v>
                </c:pt>
                <c:pt idx="40479">
                  <c:v>1.5686</c:v>
                </c:pt>
                <c:pt idx="40480">
                  <c:v>1.5686</c:v>
                </c:pt>
                <c:pt idx="40481">
                  <c:v>1.5686</c:v>
                </c:pt>
                <c:pt idx="40482">
                  <c:v>1.5373000000000001</c:v>
                </c:pt>
                <c:pt idx="40483">
                  <c:v>1.5686</c:v>
                </c:pt>
                <c:pt idx="40484">
                  <c:v>1.5686</c:v>
                </c:pt>
                <c:pt idx="40485">
                  <c:v>1.5686</c:v>
                </c:pt>
                <c:pt idx="40486">
                  <c:v>1.5686</c:v>
                </c:pt>
                <c:pt idx="40487">
                  <c:v>1.5686</c:v>
                </c:pt>
                <c:pt idx="40488">
                  <c:v>1.5686</c:v>
                </c:pt>
                <c:pt idx="40489">
                  <c:v>1.5686</c:v>
                </c:pt>
                <c:pt idx="40490">
                  <c:v>1.5686</c:v>
                </c:pt>
                <c:pt idx="40491">
                  <c:v>1.5686</c:v>
                </c:pt>
                <c:pt idx="40492">
                  <c:v>1.5686</c:v>
                </c:pt>
                <c:pt idx="40493">
                  <c:v>1.5686</c:v>
                </c:pt>
                <c:pt idx="40494">
                  <c:v>1.5686</c:v>
                </c:pt>
                <c:pt idx="40495">
                  <c:v>1.5686</c:v>
                </c:pt>
                <c:pt idx="40496">
                  <c:v>1.5686</c:v>
                </c:pt>
                <c:pt idx="40497">
                  <c:v>1.5686</c:v>
                </c:pt>
                <c:pt idx="40498">
                  <c:v>1.5686</c:v>
                </c:pt>
                <c:pt idx="40499">
                  <c:v>1.5686</c:v>
                </c:pt>
                <c:pt idx="40500">
                  <c:v>1.5686</c:v>
                </c:pt>
                <c:pt idx="40501">
                  <c:v>1.5686</c:v>
                </c:pt>
                <c:pt idx="40502">
                  <c:v>1.5686</c:v>
                </c:pt>
                <c:pt idx="40503">
                  <c:v>1.5686</c:v>
                </c:pt>
                <c:pt idx="40504">
                  <c:v>1.5686</c:v>
                </c:pt>
                <c:pt idx="40505">
                  <c:v>1.5686</c:v>
                </c:pt>
                <c:pt idx="40506">
                  <c:v>1.5686</c:v>
                </c:pt>
                <c:pt idx="40507">
                  <c:v>1.5686</c:v>
                </c:pt>
                <c:pt idx="40508">
                  <c:v>1.5686</c:v>
                </c:pt>
                <c:pt idx="40509">
                  <c:v>1.5686</c:v>
                </c:pt>
                <c:pt idx="40510">
                  <c:v>1.5686</c:v>
                </c:pt>
                <c:pt idx="40511">
                  <c:v>1.5686</c:v>
                </c:pt>
                <c:pt idx="40512">
                  <c:v>1.5686</c:v>
                </c:pt>
                <c:pt idx="40513">
                  <c:v>1.5686</c:v>
                </c:pt>
                <c:pt idx="40514">
                  <c:v>1.5686</c:v>
                </c:pt>
                <c:pt idx="40515">
                  <c:v>1.5686</c:v>
                </c:pt>
                <c:pt idx="40516">
                  <c:v>1.5686</c:v>
                </c:pt>
                <c:pt idx="40517">
                  <c:v>1.5686</c:v>
                </c:pt>
                <c:pt idx="40518">
                  <c:v>1.5686</c:v>
                </c:pt>
                <c:pt idx="40519">
                  <c:v>1.5686</c:v>
                </c:pt>
                <c:pt idx="40520">
                  <c:v>1.5686</c:v>
                </c:pt>
                <c:pt idx="40521">
                  <c:v>1.5686</c:v>
                </c:pt>
                <c:pt idx="40522">
                  <c:v>1.5686</c:v>
                </c:pt>
                <c:pt idx="40523">
                  <c:v>1.5686</c:v>
                </c:pt>
                <c:pt idx="40524">
                  <c:v>1.5686</c:v>
                </c:pt>
                <c:pt idx="40525">
                  <c:v>1.5686</c:v>
                </c:pt>
                <c:pt idx="40526">
                  <c:v>1.5686</c:v>
                </c:pt>
                <c:pt idx="40527">
                  <c:v>1.5686</c:v>
                </c:pt>
                <c:pt idx="40528">
                  <c:v>1.5686</c:v>
                </c:pt>
                <c:pt idx="40529">
                  <c:v>1.5686</c:v>
                </c:pt>
                <c:pt idx="40530">
                  <c:v>1.5686</c:v>
                </c:pt>
                <c:pt idx="40531">
                  <c:v>1.5686</c:v>
                </c:pt>
                <c:pt idx="40532">
                  <c:v>1.5686</c:v>
                </c:pt>
                <c:pt idx="40533">
                  <c:v>1.5686</c:v>
                </c:pt>
                <c:pt idx="40534">
                  <c:v>1.5686</c:v>
                </c:pt>
                <c:pt idx="40535">
                  <c:v>1.5686</c:v>
                </c:pt>
                <c:pt idx="40536">
                  <c:v>1.5686</c:v>
                </c:pt>
                <c:pt idx="40537">
                  <c:v>1.5686</c:v>
                </c:pt>
                <c:pt idx="40538">
                  <c:v>1.5686</c:v>
                </c:pt>
                <c:pt idx="40539">
                  <c:v>1.5686</c:v>
                </c:pt>
                <c:pt idx="40540">
                  <c:v>1.5686</c:v>
                </c:pt>
                <c:pt idx="40541">
                  <c:v>1.5686</c:v>
                </c:pt>
                <c:pt idx="40542">
                  <c:v>1.5686</c:v>
                </c:pt>
                <c:pt idx="40543">
                  <c:v>1.5686</c:v>
                </c:pt>
                <c:pt idx="40544">
                  <c:v>1.5686</c:v>
                </c:pt>
                <c:pt idx="40545">
                  <c:v>1.5686</c:v>
                </c:pt>
                <c:pt idx="40546">
                  <c:v>1.5686</c:v>
                </c:pt>
                <c:pt idx="40547">
                  <c:v>1.5686</c:v>
                </c:pt>
                <c:pt idx="40548">
                  <c:v>1.5686</c:v>
                </c:pt>
                <c:pt idx="40549">
                  <c:v>1.5686</c:v>
                </c:pt>
                <c:pt idx="40550">
                  <c:v>1.5686</c:v>
                </c:pt>
                <c:pt idx="40551">
                  <c:v>1.5686</c:v>
                </c:pt>
                <c:pt idx="40552">
                  <c:v>1.5686</c:v>
                </c:pt>
                <c:pt idx="40553">
                  <c:v>1.5686</c:v>
                </c:pt>
                <c:pt idx="40554">
                  <c:v>1.5686</c:v>
                </c:pt>
                <c:pt idx="40555">
                  <c:v>1.5686</c:v>
                </c:pt>
                <c:pt idx="40556">
                  <c:v>1.5686</c:v>
                </c:pt>
                <c:pt idx="40557">
                  <c:v>1.5686</c:v>
                </c:pt>
                <c:pt idx="40558">
                  <c:v>1.5686</c:v>
                </c:pt>
                <c:pt idx="40559">
                  <c:v>1.5686</c:v>
                </c:pt>
                <c:pt idx="40560">
                  <c:v>1.5686</c:v>
                </c:pt>
                <c:pt idx="40561">
                  <c:v>1.5686</c:v>
                </c:pt>
                <c:pt idx="40562">
                  <c:v>1.5686</c:v>
                </c:pt>
                <c:pt idx="40563">
                  <c:v>1.5686</c:v>
                </c:pt>
                <c:pt idx="40564">
                  <c:v>1.5686</c:v>
                </c:pt>
                <c:pt idx="40565">
                  <c:v>1.5686</c:v>
                </c:pt>
                <c:pt idx="40566">
                  <c:v>1.5686</c:v>
                </c:pt>
                <c:pt idx="40567">
                  <c:v>1.5373000000000001</c:v>
                </c:pt>
                <c:pt idx="40568">
                  <c:v>1.5686</c:v>
                </c:pt>
                <c:pt idx="40569">
                  <c:v>1.5686</c:v>
                </c:pt>
                <c:pt idx="40570">
                  <c:v>1.5686</c:v>
                </c:pt>
                <c:pt idx="40571">
                  <c:v>1.5686</c:v>
                </c:pt>
                <c:pt idx="40572">
                  <c:v>1.5686</c:v>
                </c:pt>
                <c:pt idx="40573">
                  <c:v>1.5686</c:v>
                </c:pt>
                <c:pt idx="40574">
                  <c:v>1.5686</c:v>
                </c:pt>
                <c:pt idx="40575">
                  <c:v>1.5686</c:v>
                </c:pt>
                <c:pt idx="40576">
                  <c:v>1.5686</c:v>
                </c:pt>
                <c:pt idx="40577">
                  <c:v>1.5686</c:v>
                </c:pt>
                <c:pt idx="40578">
                  <c:v>1.5686</c:v>
                </c:pt>
                <c:pt idx="40579">
                  <c:v>1.5686</c:v>
                </c:pt>
                <c:pt idx="40580">
                  <c:v>1.5686</c:v>
                </c:pt>
                <c:pt idx="40581">
                  <c:v>1.5686</c:v>
                </c:pt>
                <c:pt idx="40582">
                  <c:v>1.5686</c:v>
                </c:pt>
                <c:pt idx="40583">
                  <c:v>1.5686</c:v>
                </c:pt>
                <c:pt idx="40584">
                  <c:v>1.5686</c:v>
                </c:pt>
                <c:pt idx="40585">
                  <c:v>1.5686</c:v>
                </c:pt>
                <c:pt idx="40586">
                  <c:v>1.5686</c:v>
                </c:pt>
                <c:pt idx="40587">
                  <c:v>1.5686</c:v>
                </c:pt>
                <c:pt idx="40588">
                  <c:v>1.5686</c:v>
                </c:pt>
                <c:pt idx="40589">
                  <c:v>1.5686</c:v>
                </c:pt>
                <c:pt idx="40590">
                  <c:v>1.5686</c:v>
                </c:pt>
                <c:pt idx="40591">
                  <c:v>1.5686</c:v>
                </c:pt>
                <c:pt idx="40592">
                  <c:v>1.5686</c:v>
                </c:pt>
                <c:pt idx="40593">
                  <c:v>1.5686</c:v>
                </c:pt>
                <c:pt idx="40594">
                  <c:v>1.5686</c:v>
                </c:pt>
                <c:pt idx="40595">
                  <c:v>1.5686</c:v>
                </c:pt>
                <c:pt idx="40596">
                  <c:v>1.5686</c:v>
                </c:pt>
                <c:pt idx="40597">
                  <c:v>1.5686</c:v>
                </c:pt>
                <c:pt idx="40598">
                  <c:v>1.5686</c:v>
                </c:pt>
                <c:pt idx="40599">
                  <c:v>1.5686</c:v>
                </c:pt>
                <c:pt idx="40600">
                  <c:v>1.5686</c:v>
                </c:pt>
                <c:pt idx="40601">
                  <c:v>1.5686</c:v>
                </c:pt>
                <c:pt idx="40602">
                  <c:v>1.5686</c:v>
                </c:pt>
                <c:pt idx="40603">
                  <c:v>1.5686</c:v>
                </c:pt>
                <c:pt idx="40604">
                  <c:v>1.5686</c:v>
                </c:pt>
                <c:pt idx="40605">
                  <c:v>1.5686</c:v>
                </c:pt>
                <c:pt idx="40606">
                  <c:v>1.5686</c:v>
                </c:pt>
                <c:pt idx="40607">
                  <c:v>1.5686</c:v>
                </c:pt>
                <c:pt idx="40608">
                  <c:v>1.5686</c:v>
                </c:pt>
                <c:pt idx="40609">
                  <c:v>1.5686</c:v>
                </c:pt>
                <c:pt idx="40610">
                  <c:v>1.5686</c:v>
                </c:pt>
                <c:pt idx="40611">
                  <c:v>1.5686</c:v>
                </c:pt>
                <c:pt idx="40612">
                  <c:v>1.5686</c:v>
                </c:pt>
                <c:pt idx="40613">
                  <c:v>1.5686</c:v>
                </c:pt>
                <c:pt idx="40614">
                  <c:v>1.5686</c:v>
                </c:pt>
                <c:pt idx="40615">
                  <c:v>1.5686</c:v>
                </c:pt>
                <c:pt idx="40616">
                  <c:v>1.5686</c:v>
                </c:pt>
                <c:pt idx="40617">
                  <c:v>1.5686</c:v>
                </c:pt>
                <c:pt idx="40618">
                  <c:v>1.5686</c:v>
                </c:pt>
                <c:pt idx="40619">
                  <c:v>1.5686</c:v>
                </c:pt>
                <c:pt idx="40620">
                  <c:v>1.5686</c:v>
                </c:pt>
                <c:pt idx="40621">
                  <c:v>1.5686</c:v>
                </c:pt>
                <c:pt idx="40622">
                  <c:v>1.5686</c:v>
                </c:pt>
                <c:pt idx="40623">
                  <c:v>1.5686</c:v>
                </c:pt>
                <c:pt idx="40624">
                  <c:v>1.5686</c:v>
                </c:pt>
                <c:pt idx="40625">
                  <c:v>1.5686</c:v>
                </c:pt>
                <c:pt idx="40626">
                  <c:v>1.5686</c:v>
                </c:pt>
                <c:pt idx="40627">
                  <c:v>1.5686</c:v>
                </c:pt>
                <c:pt idx="40628">
                  <c:v>1.5686</c:v>
                </c:pt>
                <c:pt idx="40629">
                  <c:v>1.5686</c:v>
                </c:pt>
                <c:pt idx="40630">
                  <c:v>1.5686</c:v>
                </c:pt>
                <c:pt idx="40631">
                  <c:v>1.5686</c:v>
                </c:pt>
                <c:pt idx="40632">
                  <c:v>1.5686</c:v>
                </c:pt>
                <c:pt idx="40633">
                  <c:v>1.5686</c:v>
                </c:pt>
                <c:pt idx="40634">
                  <c:v>1.5686</c:v>
                </c:pt>
                <c:pt idx="40635">
                  <c:v>1.5686</c:v>
                </c:pt>
                <c:pt idx="40636">
                  <c:v>1.5686</c:v>
                </c:pt>
                <c:pt idx="40637">
                  <c:v>1.5686</c:v>
                </c:pt>
                <c:pt idx="40638">
                  <c:v>1.5686</c:v>
                </c:pt>
                <c:pt idx="40639">
                  <c:v>1.5686</c:v>
                </c:pt>
                <c:pt idx="40640">
                  <c:v>1.5686</c:v>
                </c:pt>
                <c:pt idx="40641">
                  <c:v>1.5686</c:v>
                </c:pt>
                <c:pt idx="40642">
                  <c:v>1.5686</c:v>
                </c:pt>
                <c:pt idx="40643">
                  <c:v>1.5686</c:v>
                </c:pt>
                <c:pt idx="40644">
                  <c:v>1.5686</c:v>
                </c:pt>
                <c:pt idx="40645">
                  <c:v>1.5686</c:v>
                </c:pt>
                <c:pt idx="40646">
                  <c:v>1.5686</c:v>
                </c:pt>
                <c:pt idx="40647">
                  <c:v>1.5686</c:v>
                </c:pt>
                <c:pt idx="40648">
                  <c:v>1.5686</c:v>
                </c:pt>
                <c:pt idx="40649">
                  <c:v>1.5686</c:v>
                </c:pt>
                <c:pt idx="40650">
                  <c:v>1.5686</c:v>
                </c:pt>
                <c:pt idx="40651">
                  <c:v>1.5686</c:v>
                </c:pt>
                <c:pt idx="40652">
                  <c:v>1.5686</c:v>
                </c:pt>
                <c:pt idx="40653">
                  <c:v>1.5686</c:v>
                </c:pt>
                <c:pt idx="40654">
                  <c:v>1.5686</c:v>
                </c:pt>
                <c:pt idx="40655">
                  <c:v>1.5686</c:v>
                </c:pt>
                <c:pt idx="40656">
                  <c:v>1.5686</c:v>
                </c:pt>
                <c:pt idx="40657">
                  <c:v>1.5686</c:v>
                </c:pt>
                <c:pt idx="40658">
                  <c:v>1.5686</c:v>
                </c:pt>
                <c:pt idx="40659">
                  <c:v>1.5686</c:v>
                </c:pt>
                <c:pt idx="40660">
                  <c:v>1.5686</c:v>
                </c:pt>
                <c:pt idx="40661">
                  <c:v>1.5686</c:v>
                </c:pt>
                <c:pt idx="40662">
                  <c:v>1.5686</c:v>
                </c:pt>
                <c:pt idx="40663">
                  <c:v>1.5686</c:v>
                </c:pt>
                <c:pt idx="40664">
                  <c:v>1.5686</c:v>
                </c:pt>
                <c:pt idx="40665">
                  <c:v>1.5686</c:v>
                </c:pt>
                <c:pt idx="40666">
                  <c:v>1.5686</c:v>
                </c:pt>
                <c:pt idx="40667">
                  <c:v>1.5686</c:v>
                </c:pt>
                <c:pt idx="40668">
                  <c:v>1.5686</c:v>
                </c:pt>
                <c:pt idx="40669">
                  <c:v>1.5686</c:v>
                </c:pt>
                <c:pt idx="40670">
                  <c:v>1.5686</c:v>
                </c:pt>
                <c:pt idx="40671">
                  <c:v>1.5686</c:v>
                </c:pt>
                <c:pt idx="40672">
                  <c:v>1.5686</c:v>
                </c:pt>
                <c:pt idx="40673">
                  <c:v>1.5686</c:v>
                </c:pt>
                <c:pt idx="40674">
                  <c:v>1.5686</c:v>
                </c:pt>
                <c:pt idx="40675">
                  <c:v>1.5686</c:v>
                </c:pt>
                <c:pt idx="40676">
                  <c:v>1.5686</c:v>
                </c:pt>
                <c:pt idx="40677">
                  <c:v>1.5686</c:v>
                </c:pt>
                <c:pt idx="40678">
                  <c:v>1.5686</c:v>
                </c:pt>
                <c:pt idx="40679">
                  <c:v>1.5686</c:v>
                </c:pt>
                <c:pt idx="40680">
                  <c:v>1.5686</c:v>
                </c:pt>
                <c:pt idx="40681">
                  <c:v>1.5686</c:v>
                </c:pt>
                <c:pt idx="40682">
                  <c:v>1.5686</c:v>
                </c:pt>
                <c:pt idx="40683">
                  <c:v>1.5686</c:v>
                </c:pt>
                <c:pt idx="40684">
                  <c:v>1.5686</c:v>
                </c:pt>
                <c:pt idx="40685">
                  <c:v>1.5686</c:v>
                </c:pt>
                <c:pt idx="40686">
                  <c:v>1.5686</c:v>
                </c:pt>
                <c:pt idx="40687">
                  <c:v>1.5686</c:v>
                </c:pt>
                <c:pt idx="40688">
                  <c:v>1.5686</c:v>
                </c:pt>
                <c:pt idx="40689">
                  <c:v>1.5686</c:v>
                </c:pt>
                <c:pt idx="40690">
                  <c:v>1.5686</c:v>
                </c:pt>
                <c:pt idx="40691">
                  <c:v>1.5686</c:v>
                </c:pt>
                <c:pt idx="40692">
                  <c:v>1.5686</c:v>
                </c:pt>
                <c:pt idx="40693">
                  <c:v>1.5686</c:v>
                </c:pt>
                <c:pt idx="40694">
                  <c:v>1.5686</c:v>
                </c:pt>
                <c:pt idx="40695">
                  <c:v>1.5686</c:v>
                </c:pt>
                <c:pt idx="40696">
                  <c:v>1.5686</c:v>
                </c:pt>
                <c:pt idx="40697">
                  <c:v>1.5686</c:v>
                </c:pt>
                <c:pt idx="40698">
                  <c:v>1.5686</c:v>
                </c:pt>
                <c:pt idx="40699">
                  <c:v>1.5686</c:v>
                </c:pt>
                <c:pt idx="40700">
                  <c:v>1.5686</c:v>
                </c:pt>
                <c:pt idx="40701">
                  <c:v>1.5686</c:v>
                </c:pt>
                <c:pt idx="40702">
                  <c:v>1.5686</c:v>
                </c:pt>
                <c:pt idx="40703">
                  <c:v>1.5686</c:v>
                </c:pt>
                <c:pt idx="40704">
                  <c:v>1.5686</c:v>
                </c:pt>
                <c:pt idx="40705">
                  <c:v>1.5686</c:v>
                </c:pt>
                <c:pt idx="40706">
                  <c:v>1.5686</c:v>
                </c:pt>
                <c:pt idx="40707">
                  <c:v>1.5686</c:v>
                </c:pt>
                <c:pt idx="40708">
                  <c:v>1.5686</c:v>
                </c:pt>
                <c:pt idx="40709">
                  <c:v>1.5686</c:v>
                </c:pt>
                <c:pt idx="40710">
                  <c:v>1.5686</c:v>
                </c:pt>
                <c:pt idx="40711">
                  <c:v>1.5686</c:v>
                </c:pt>
                <c:pt idx="40712">
                  <c:v>1.5686</c:v>
                </c:pt>
                <c:pt idx="40713">
                  <c:v>1.5686</c:v>
                </c:pt>
                <c:pt idx="40714">
                  <c:v>1.5686</c:v>
                </c:pt>
                <c:pt idx="40715">
                  <c:v>1.5686</c:v>
                </c:pt>
                <c:pt idx="40716">
                  <c:v>1.5686</c:v>
                </c:pt>
                <c:pt idx="40717">
                  <c:v>1.5686</c:v>
                </c:pt>
                <c:pt idx="40718">
                  <c:v>1.5686</c:v>
                </c:pt>
                <c:pt idx="40719">
                  <c:v>1.5686</c:v>
                </c:pt>
                <c:pt idx="40720">
                  <c:v>1.5686</c:v>
                </c:pt>
                <c:pt idx="40721">
                  <c:v>1.5686</c:v>
                </c:pt>
                <c:pt idx="40722">
                  <c:v>1.5686</c:v>
                </c:pt>
                <c:pt idx="40723">
                  <c:v>1.5686</c:v>
                </c:pt>
                <c:pt idx="40724">
                  <c:v>1.5686</c:v>
                </c:pt>
                <c:pt idx="40725">
                  <c:v>1.5686</c:v>
                </c:pt>
                <c:pt idx="40726">
                  <c:v>1.5686</c:v>
                </c:pt>
                <c:pt idx="40727">
                  <c:v>1.5686</c:v>
                </c:pt>
                <c:pt idx="40728">
                  <c:v>1.5686</c:v>
                </c:pt>
                <c:pt idx="40729">
                  <c:v>1.5686</c:v>
                </c:pt>
                <c:pt idx="40730">
                  <c:v>1.5686</c:v>
                </c:pt>
                <c:pt idx="40731">
                  <c:v>1.5686</c:v>
                </c:pt>
                <c:pt idx="40732">
                  <c:v>1.5686</c:v>
                </c:pt>
                <c:pt idx="40733">
                  <c:v>1.5686</c:v>
                </c:pt>
                <c:pt idx="40734">
                  <c:v>1.5686</c:v>
                </c:pt>
                <c:pt idx="40735">
                  <c:v>1.5686</c:v>
                </c:pt>
                <c:pt idx="40736">
                  <c:v>1.5686</c:v>
                </c:pt>
                <c:pt idx="40737">
                  <c:v>1.5686</c:v>
                </c:pt>
                <c:pt idx="40738">
                  <c:v>1.5686</c:v>
                </c:pt>
                <c:pt idx="40739">
                  <c:v>1.5686</c:v>
                </c:pt>
                <c:pt idx="40740">
                  <c:v>1.5686</c:v>
                </c:pt>
                <c:pt idx="40741">
                  <c:v>1.5686</c:v>
                </c:pt>
                <c:pt idx="40742">
                  <c:v>1.5686</c:v>
                </c:pt>
                <c:pt idx="40743">
                  <c:v>1.5686</c:v>
                </c:pt>
                <c:pt idx="40744">
                  <c:v>1.5686</c:v>
                </c:pt>
                <c:pt idx="40745">
                  <c:v>1.5686</c:v>
                </c:pt>
                <c:pt idx="40746">
                  <c:v>1.5686</c:v>
                </c:pt>
                <c:pt idx="40747">
                  <c:v>1.5686</c:v>
                </c:pt>
                <c:pt idx="40748">
                  <c:v>1.5686</c:v>
                </c:pt>
                <c:pt idx="40749">
                  <c:v>1.5686</c:v>
                </c:pt>
                <c:pt idx="40750">
                  <c:v>1.5686</c:v>
                </c:pt>
                <c:pt idx="40751">
                  <c:v>1.5686</c:v>
                </c:pt>
                <c:pt idx="40752">
                  <c:v>1.5686</c:v>
                </c:pt>
                <c:pt idx="40753">
                  <c:v>1.5686</c:v>
                </c:pt>
                <c:pt idx="40754">
                  <c:v>1.5686</c:v>
                </c:pt>
                <c:pt idx="40755">
                  <c:v>1.5686</c:v>
                </c:pt>
                <c:pt idx="40756">
                  <c:v>1.5686</c:v>
                </c:pt>
                <c:pt idx="40757">
                  <c:v>1.5686</c:v>
                </c:pt>
                <c:pt idx="40758">
                  <c:v>1.5686</c:v>
                </c:pt>
                <c:pt idx="40759">
                  <c:v>1.5686</c:v>
                </c:pt>
                <c:pt idx="40760">
                  <c:v>1.5686</c:v>
                </c:pt>
                <c:pt idx="40761">
                  <c:v>1.5686</c:v>
                </c:pt>
                <c:pt idx="40762">
                  <c:v>1.5686</c:v>
                </c:pt>
                <c:pt idx="40763">
                  <c:v>1.5686</c:v>
                </c:pt>
                <c:pt idx="40764">
                  <c:v>1.5686</c:v>
                </c:pt>
                <c:pt idx="40765">
                  <c:v>1.5686</c:v>
                </c:pt>
                <c:pt idx="40766">
                  <c:v>1.5686</c:v>
                </c:pt>
                <c:pt idx="40767">
                  <c:v>1.5686</c:v>
                </c:pt>
                <c:pt idx="40768">
                  <c:v>1.5686</c:v>
                </c:pt>
                <c:pt idx="40769">
                  <c:v>1.5686</c:v>
                </c:pt>
                <c:pt idx="40770">
                  <c:v>1.5686</c:v>
                </c:pt>
                <c:pt idx="40771">
                  <c:v>1.5686</c:v>
                </c:pt>
                <c:pt idx="40772">
                  <c:v>1.5686</c:v>
                </c:pt>
                <c:pt idx="40773">
                  <c:v>1.5686</c:v>
                </c:pt>
                <c:pt idx="40774">
                  <c:v>1.5686</c:v>
                </c:pt>
                <c:pt idx="40775">
                  <c:v>1.5686</c:v>
                </c:pt>
                <c:pt idx="40776">
                  <c:v>1.5686</c:v>
                </c:pt>
                <c:pt idx="40777">
                  <c:v>1.5686</c:v>
                </c:pt>
                <c:pt idx="40778">
                  <c:v>1.5686</c:v>
                </c:pt>
                <c:pt idx="40779">
                  <c:v>1.5686</c:v>
                </c:pt>
                <c:pt idx="40780">
                  <c:v>1.5686</c:v>
                </c:pt>
                <c:pt idx="40781">
                  <c:v>1.5686</c:v>
                </c:pt>
                <c:pt idx="40782">
                  <c:v>1.5686</c:v>
                </c:pt>
                <c:pt idx="40783">
                  <c:v>1.5686</c:v>
                </c:pt>
                <c:pt idx="40784">
                  <c:v>1.5686</c:v>
                </c:pt>
                <c:pt idx="40785">
                  <c:v>1.5686</c:v>
                </c:pt>
                <c:pt idx="40786">
                  <c:v>1.5686</c:v>
                </c:pt>
                <c:pt idx="40787">
                  <c:v>1.5686</c:v>
                </c:pt>
                <c:pt idx="40788">
                  <c:v>1.5686</c:v>
                </c:pt>
                <c:pt idx="40789">
                  <c:v>1.5686</c:v>
                </c:pt>
                <c:pt idx="40790">
                  <c:v>1.5686</c:v>
                </c:pt>
                <c:pt idx="40791">
                  <c:v>1.5686</c:v>
                </c:pt>
                <c:pt idx="40792">
                  <c:v>1.5686</c:v>
                </c:pt>
                <c:pt idx="40793">
                  <c:v>1.5686</c:v>
                </c:pt>
                <c:pt idx="40794">
                  <c:v>1.5686</c:v>
                </c:pt>
                <c:pt idx="40795">
                  <c:v>1.5686</c:v>
                </c:pt>
                <c:pt idx="40796">
                  <c:v>1.5686</c:v>
                </c:pt>
                <c:pt idx="40797">
                  <c:v>1.5686</c:v>
                </c:pt>
                <c:pt idx="40798">
                  <c:v>1.5686</c:v>
                </c:pt>
                <c:pt idx="40799">
                  <c:v>1.5686</c:v>
                </c:pt>
                <c:pt idx="40800">
                  <c:v>1.5686</c:v>
                </c:pt>
                <c:pt idx="40801">
                  <c:v>1.5686</c:v>
                </c:pt>
                <c:pt idx="40802">
                  <c:v>1.5686</c:v>
                </c:pt>
                <c:pt idx="40803">
                  <c:v>1.5686</c:v>
                </c:pt>
                <c:pt idx="40804">
                  <c:v>1.5686</c:v>
                </c:pt>
                <c:pt idx="40805">
                  <c:v>1.5686</c:v>
                </c:pt>
                <c:pt idx="40806">
                  <c:v>1.5686</c:v>
                </c:pt>
                <c:pt idx="40807">
                  <c:v>1.5686</c:v>
                </c:pt>
                <c:pt idx="40808">
                  <c:v>1.5686</c:v>
                </c:pt>
                <c:pt idx="40809">
                  <c:v>1.5686</c:v>
                </c:pt>
                <c:pt idx="40810">
                  <c:v>1.5686</c:v>
                </c:pt>
                <c:pt idx="40811">
                  <c:v>1.5686</c:v>
                </c:pt>
                <c:pt idx="40812">
                  <c:v>1.5686</c:v>
                </c:pt>
                <c:pt idx="40813">
                  <c:v>1.5686</c:v>
                </c:pt>
                <c:pt idx="40814">
                  <c:v>1.5686</c:v>
                </c:pt>
                <c:pt idx="40815">
                  <c:v>1.5686</c:v>
                </c:pt>
                <c:pt idx="40816">
                  <c:v>1.5686</c:v>
                </c:pt>
                <c:pt idx="40817">
                  <c:v>1.5686</c:v>
                </c:pt>
                <c:pt idx="40818">
                  <c:v>1.5686</c:v>
                </c:pt>
                <c:pt idx="40819">
                  <c:v>1.5686</c:v>
                </c:pt>
                <c:pt idx="40820">
                  <c:v>1.5686</c:v>
                </c:pt>
                <c:pt idx="40821">
                  <c:v>1.5686</c:v>
                </c:pt>
                <c:pt idx="40822">
                  <c:v>1.5686</c:v>
                </c:pt>
                <c:pt idx="40823">
                  <c:v>1.5686</c:v>
                </c:pt>
                <c:pt idx="40824">
                  <c:v>1.5686</c:v>
                </c:pt>
                <c:pt idx="40825">
                  <c:v>1.5686</c:v>
                </c:pt>
                <c:pt idx="40826">
                  <c:v>1.5686</c:v>
                </c:pt>
                <c:pt idx="40827">
                  <c:v>1.5686</c:v>
                </c:pt>
                <c:pt idx="40828">
                  <c:v>1.5686</c:v>
                </c:pt>
                <c:pt idx="40829">
                  <c:v>1.5686</c:v>
                </c:pt>
                <c:pt idx="40830">
                  <c:v>1.5686</c:v>
                </c:pt>
                <c:pt idx="40831">
                  <c:v>1.5686</c:v>
                </c:pt>
                <c:pt idx="40832">
                  <c:v>1.5686</c:v>
                </c:pt>
                <c:pt idx="40833">
                  <c:v>1.5686</c:v>
                </c:pt>
                <c:pt idx="40834">
                  <c:v>1.5686</c:v>
                </c:pt>
                <c:pt idx="40835">
                  <c:v>1.5686</c:v>
                </c:pt>
                <c:pt idx="40836">
                  <c:v>1.5686</c:v>
                </c:pt>
                <c:pt idx="40837">
                  <c:v>1.5686</c:v>
                </c:pt>
                <c:pt idx="40838">
                  <c:v>1.5686</c:v>
                </c:pt>
                <c:pt idx="40839">
                  <c:v>1.5686</c:v>
                </c:pt>
                <c:pt idx="40840">
                  <c:v>1.5686</c:v>
                </c:pt>
                <c:pt idx="40841">
                  <c:v>1.5686</c:v>
                </c:pt>
                <c:pt idx="40842">
                  <c:v>1.5686</c:v>
                </c:pt>
                <c:pt idx="40843">
                  <c:v>1.5686</c:v>
                </c:pt>
                <c:pt idx="40844">
                  <c:v>1.5686</c:v>
                </c:pt>
                <c:pt idx="40845">
                  <c:v>1.5686</c:v>
                </c:pt>
                <c:pt idx="40846">
                  <c:v>1.5686</c:v>
                </c:pt>
                <c:pt idx="40847">
                  <c:v>1.5686</c:v>
                </c:pt>
                <c:pt idx="40848">
                  <c:v>1.5686</c:v>
                </c:pt>
                <c:pt idx="40849">
                  <c:v>1.5686</c:v>
                </c:pt>
                <c:pt idx="40850">
                  <c:v>1.5686</c:v>
                </c:pt>
                <c:pt idx="40851">
                  <c:v>1.5686</c:v>
                </c:pt>
                <c:pt idx="40852">
                  <c:v>1.5686</c:v>
                </c:pt>
                <c:pt idx="40853">
                  <c:v>1.5686</c:v>
                </c:pt>
                <c:pt idx="40854">
                  <c:v>1.5686</c:v>
                </c:pt>
                <c:pt idx="40855">
                  <c:v>1.5686</c:v>
                </c:pt>
                <c:pt idx="40856">
                  <c:v>1.5686</c:v>
                </c:pt>
                <c:pt idx="40857">
                  <c:v>1.5686</c:v>
                </c:pt>
                <c:pt idx="40858">
                  <c:v>1.5686</c:v>
                </c:pt>
                <c:pt idx="40859">
                  <c:v>1.5686</c:v>
                </c:pt>
                <c:pt idx="40860">
                  <c:v>1.5686</c:v>
                </c:pt>
                <c:pt idx="40861">
                  <c:v>1.5686</c:v>
                </c:pt>
                <c:pt idx="40862">
                  <c:v>1.5686</c:v>
                </c:pt>
                <c:pt idx="40863">
                  <c:v>1.5686</c:v>
                </c:pt>
                <c:pt idx="40864">
                  <c:v>1.5686</c:v>
                </c:pt>
                <c:pt idx="40865">
                  <c:v>1.5686</c:v>
                </c:pt>
                <c:pt idx="40866">
                  <c:v>1.5686</c:v>
                </c:pt>
                <c:pt idx="40867">
                  <c:v>1.5686</c:v>
                </c:pt>
                <c:pt idx="40868">
                  <c:v>1.5686</c:v>
                </c:pt>
                <c:pt idx="40869">
                  <c:v>1.5686</c:v>
                </c:pt>
                <c:pt idx="40870">
                  <c:v>1.5686</c:v>
                </c:pt>
                <c:pt idx="40871">
                  <c:v>1.5686</c:v>
                </c:pt>
                <c:pt idx="40872">
                  <c:v>1.5686</c:v>
                </c:pt>
                <c:pt idx="40873">
                  <c:v>1.5686</c:v>
                </c:pt>
                <c:pt idx="40874">
                  <c:v>1.5686</c:v>
                </c:pt>
                <c:pt idx="40875">
                  <c:v>1.5686</c:v>
                </c:pt>
                <c:pt idx="40876">
                  <c:v>1.5686</c:v>
                </c:pt>
                <c:pt idx="40877">
                  <c:v>1.5686</c:v>
                </c:pt>
                <c:pt idx="40878">
                  <c:v>1.5686</c:v>
                </c:pt>
                <c:pt idx="40879">
                  <c:v>1.5686</c:v>
                </c:pt>
                <c:pt idx="40880">
                  <c:v>1.5686</c:v>
                </c:pt>
                <c:pt idx="40881">
                  <c:v>1.5686</c:v>
                </c:pt>
                <c:pt idx="40882">
                  <c:v>1.5686</c:v>
                </c:pt>
                <c:pt idx="40883">
                  <c:v>1.5686</c:v>
                </c:pt>
                <c:pt idx="40884">
                  <c:v>1.5686</c:v>
                </c:pt>
                <c:pt idx="40885">
                  <c:v>1.5686</c:v>
                </c:pt>
                <c:pt idx="40886">
                  <c:v>1.5686</c:v>
                </c:pt>
                <c:pt idx="40887">
                  <c:v>1.5686</c:v>
                </c:pt>
                <c:pt idx="40888">
                  <c:v>1.5686</c:v>
                </c:pt>
                <c:pt idx="40889">
                  <c:v>1.5686</c:v>
                </c:pt>
                <c:pt idx="40890">
                  <c:v>1.5686</c:v>
                </c:pt>
                <c:pt idx="40891">
                  <c:v>1.5686</c:v>
                </c:pt>
                <c:pt idx="40892">
                  <c:v>1.5686</c:v>
                </c:pt>
                <c:pt idx="40893">
                  <c:v>1.5686</c:v>
                </c:pt>
                <c:pt idx="40894">
                  <c:v>1.5686</c:v>
                </c:pt>
                <c:pt idx="40895">
                  <c:v>1.5686</c:v>
                </c:pt>
                <c:pt idx="40896">
                  <c:v>1.5686</c:v>
                </c:pt>
                <c:pt idx="40897">
                  <c:v>1.5686</c:v>
                </c:pt>
                <c:pt idx="40898">
                  <c:v>1.5686</c:v>
                </c:pt>
                <c:pt idx="40899">
                  <c:v>1.5686</c:v>
                </c:pt>
                <c:pt idx="40900">
                  <c:v>1.5686</c:v>
                </c:pt>
                <c:pt idx="40901">
                  <c:v>1.5686</c:v>
                </c:pt>
                <c:pt idx="40902">
                  <c:v>1.5686</c:v>
                </c:pt>
                <c:pt idx="40903">
                  <c:v>1.5686</c:v>
                </c:pt>
                <c:pt idx="40904">
                  <c:v>1.5686</c:v>
                </c:pt>
                <c:pt idx="40905">
                  <c:v>1.5686</c:v>
                </c:pt>
                <c:pt idx="40906">
                  <c:v>1.5686</c:v>
                </c:pt>
                <c:pt idx="40907">
                  <c:v>1.5686</c:v>
                </c:pt>
                <c:pt idx="40908">
                  <c:v>1.5686</c:v>
                </c:pt>
                <c:pt idx="40909">
                  <c:v>1.5686</c:v>
                </c:pt>
                <c:pt idx="40910">
                  <c:v>1.5686</c:v>
                </c:pt>
                <c:pt idx="40911">
                  <c:v>1.5686</c:v>
                </c:pt>
                <c:pt idx="40912">
                  <c:v>1.5686</c:v>
                </c:pt>
                <c:pt idx="40913">
                  <c:v>1.5686</c:v>
                </c:pt>
                <c:pt idx="40914">
                  <c:v>1.5686</c:v>
                </c:pt>
                <c:pt idx="40915">
                  <c:v>1.5686</c:v>
                </c:pt>
                <c:pt idx="40916">
                  <c:v>1.5686</c:v>
                </c:pt>
                <c:pt idx="40917">
                  <c:v>1.5686</c:v>
                </c:pt>
                <c:pt idx="40918">
                  <c:v>1.5686</c:v>
                </c:pt>
                <c:pt idx="40919">
                  <c:v>1.5686</c:v>
                </c:pt>
                <c:pt idx="40920">
                  <c:v>1.5686</c:v>
                </c:pt>
                <c:pt idx="40921">
                  <c:v>1.5686</c:v>
                </c:pt>
                <c:pt idx="40922">
                  <c:v>1.5686</c:v>
                </c:pt>
                <c:pt idx="40923">
                  <c:v>1.5686</c:v>
                </c:pt>
                <c:pt idx="40924">
                  <c:v>1.5686</c:v>
                </c:pt>
                <c:pt idx="40925">
                  <c:v>1.5686</c:v>
                </c:pt>
                <c:pt idx="40926">
                  <c:v>1.5686</c:v>
                </c:pt>
                <c:pt idx="40927">
                  <c:v>1.5686</c:v>
                </c:pt>
                <c:pt idx="40928">
                  <c:v>1.5686</c:v>
                </c:pt>
                <c:pt idx="40929">
                  <c:v>1.5686</c:v>
                </c:pt>
                <c:pt idx="40930">
                  <c:v>1.5686</c:v>
                </c:pt>
                <c:pt idx="40931">
                  <c:v>1.5686</c:v>
                </c:pt>
                <c:pt idx="40932">
                  <c:v>1.5686</c:v>
                </c:pt>
                <c:pt idx="40933">
                  <c:v>1.5686</c:v>
                </c:pt>
                <c:pt idx="40934">
                  <c:v>1.5686</c:v>
                </c:pt>
                <c:pt idx="40935">
                  <c:v>1.5686</c:v>
                </c:pt>
                <c:pt idx="40936">
                  <c:v>1.5686</c:v>
                </c:pt>
                <c:pt idx="40937">
                  <c:v>1.5686</c:v>
                </c:pt>
                <c:pt idx="40938">
                  <c:v>1.5686</c:v>
                </c:pt>
                <c:pt idx="40939">
                  <c:v>1.5686</c:v>
                </c:pt>
                <c:pt idx="40940">
                  <c:v>1.5686</c:v>
                </c:pt>
                <c:pt idx="40941">
                  <c:v>1.5686</c:v>
                </c:pt>
                <c:pt idx="40942">
                  <c:v>1.5686</c:v>
                </c:pt>
                <c:pt idx="40943">
                  <c:v>1.5686</c:v>
                </c:pt>
                <c:pt idx="40944">
                  <c:v>1.5686</c:v>
                </c:pt>
                <c:pt idx="40945">
                  <c:v>1.5686</c:v>
                </c:pt>
                <c:pt idx="40946">
                  <c:v>1.5686</c:v>
                </c:pt>
                <c:pt idx="40947">
                  <c:v>1.5686</c:v>
                </c:pt>
                <c:pt idx="40948">
                  <c:v>1.5686</c:v>
                </c:pt>
                <c:pt idx="40949">
                  <c:v>1.5686</c:v>
                </c:pt>
                <c:pt idx="40950">
                  <c:v>1.5686</c:v>
                </c:pt>
                <c:pt idx="40951">
                  <c:v>1.5686</c:v>
                </c:pt>
                <c:pt idx="40952">
                  <c:v>1.5686</c:v>
                </c:pt>
                <c:pt idx="40953">
                  <c:v>1.5686</c:v>
                </c:pt>
                <c:pt idx="40954">
                  <c:v>1.5686</c:v>
                </c:pt>
                <c:pt idx="40955">
                  <c:v>1.5686</c:v>
                </c:pt>
                <c:pt idx="40956">
                  <c:v>1.5686</c:v>
                </c:pt>
                <c:pt idx="40957">
                  <c:v>1.5686</c:v>
                </c:pt>
                <c:pt idx="40958">
                  <c:v>1.5686</c:v>
                </c:pt>
                <c:pt idx="40959">
                  <c:v>1.5686</c:v>
                </c:pt>
                <c:pt idx="40960">
                  <c:v>1.5686</c:v>
                </c:pt>
                <c:pt idx="40961">
                  <c:v>1.5686</c:v>
                </c:pt>
                <c:pt idx="40962">
                  <c:v>1.5686</c:v>
                </c:pt>
                <c:pt idx="40963">
                  <c:v>1.5686</c:v>
                </c:pt>
                <c:pt idx="40964">
                  <c:v>1.5686</c:v>
                </c:pt>
                <c:pt idx="40965">
                  <c:v>1.5686</c:v>
                </c:pt>
                <c:pt idx="40966">
                  <c:v>1.5686</c:v>
                </c:pt>
                <c:pt idx="40967">
                  <c:v>1.5686</c:v>
                </c:pt>
                <c:pt idx="40968">
                  <c:v>1.5686</c:v>
                </c:pt>
                <c:pt idx="40969">
                  <c:v>1.5686</c:v>
                </c:pt>
                <c:pt idx="40970">
                  <c:v>1.5686</c:v>
                </c:pt>
                <c:pt idx="40971">
                  <c:v>1.5686</c:v>
                </c:pt>
                <c:pt idx="40972">
                  <c:v>1.5686</c:v>
                </c:pt>
                <c:pt idx="40973">
                  <c:v>1.5686</c:v>
                </c:pt>
                <c:pt idx="40974">
                  <c:v>1.5686</c:v>
                </c:pt>
                <c:pt idx="40975">
                  <c:v>1.5686</c:v>
                </c:pt>
                <c:pt idx="40976">
                  <c:v>1.5686</c:v>
                </c:pt>
                <c:pt idx="40977">
                  <c:v>1.5686</c:v>
                </c:pt>
                <c:pt idx="40978">
                  <c:v>1.5686</c:v>
                </c:pt>
                <c:pt idx="40979">
                  <c:v>1.5686</c:v>
                </c:pt>
                <c:pt idx="40980">
                  <c:v>1.5686</c:v>
                </c:pt>
                <c:pt idx="40981">
                  <c:v>1.5686</c:v>
                </c:pt>
                <c:pt idx="40982">
                  <c:v>1.5686</c:v>
                </c:pt>
                <c:pt idx="40983">
                  <c:v>1.5686</c:v>
                </c:pt>
                <c:pt idx="40984">
                  <c:v>1.5686</c:v>
                </c:pt>
                <c:pt idx="40985">
                  <c:v>1.5686</c:v>
                </c:pt>
                <c:pt idx="40986">
                  <c:v>1.5686</c:v>
                </c:pt>
                <c:pt idx="40987">
                  <c:v>1.5373000000000001</c:v>
                </c:pt>
                <c:pt idx="40988">
                  <c:v>1.5373000000000001</c:v>
                </c:pt>
                <c:pt idx="40989">
                  <c:v>1.5373000000000001</c:v>
                </c:pt>
                <c:pt idx="40990">
                  <c:v>1.5373000000000001</c:v>
                </c:pt>
                <c:pt idx="40991">
                  <c:v>1.5059</c:v>
                </c:pt>
                <c:pt idx="40992">
                  <c:v>1.5059</c:v>
                </c:pt>
                <c:pt idx="40993">
                  <c:v>1.4431</c:v>
                </c:pt>
                <c:pt idx="40994">
                  <c:v>1.4431</c:v>
                </c:pt>
                <c:pt idx="40995">
                  <c:v>1.4431</c:v>
                </c:pt>
                <c:pt idx="40996">
                  <c:v>1.4117999999999999</c:v>
                </c:pt>
                <c:pt idx="40997">
                  <c:v>1.4117999999999999</c:v>
                </c:pt>
                <c:pt idx="40998">
                  <c:v>1.4117999999999999</c:v>
                </c:pt>
                <c:pt idx="40999">
                  <c:v>1.3804000000000001</c:v>
                </c:pt>
                <c:pt idx="41000">
                  <c:v>1.349</c:v>
                </c:pt>
                <c:pt idx="41001">
                  <c:v>1.2863</c:v>
                </c:pt>
                <c:pt idx="41002">
                  <c:v>1.2863</c:v>
                </c:pt>
                <c:pt idx="41003">
                  <c:v>1.2548999999999999</c:v>
                </c:pt>
                <c:pt idx="41004">
                  <c:v>1.2548999999999999</c:v>
                </c:pt>
                <c:pt idx="41005">
                  <c:v>1.2548999999999999</c:v>
                </c:pt>
                <c:pt idx="41006">
                  <c:v>1.2235</c:v>
                </c:pt>
                <c:pt idx="41007">
                  <c:v>1.1921999999999999</c:v>
                </c:pt>
                <c:pt idx="41008">
                  <c:v>1.1921999999999999</c:v>
                </c:pt>
                <c:pt idx="41009">
                  <c:v>1.1294</c:v>
                </c:pt>
                <c:pt idx="41010">
                  <c:v>1.1294</c:v>
                </c:pt>
                <c:pt idx="41011">
                  <c:v>1.0980000000000001</c:v>
                </c:pt>
                <c:pt idx="41012">
                  <c:v>1.0980000000000001</c:v>
                </c:pt>
                <c:pt idx="41013">
                  <c:v>1.0980000000000001</c:v>
                </c:pt>
                <c:pt idx="41014">
                  <c:v>1.0667</c:v>
                </c:pt>
                <c:pt idx="41015">
                  <c:v>1.0667</c:v>
                </c:pt>
                <c:pt idx="41016">
                  <c:v>1.0353000000000001</c:v>
                </c:pt>
                <c:pt idx="41017">
                  <c:v>0.97250000000000003</c:v>
                </c:pt>
                <c:pt idx="41018">
                  <c:v>0.97250000000000003</c:v>
                </c:pt>
                <c:pt idx="41019">
                  <c:v>0.97250000000000003</c:v>
                </c:pt>
                <c:pt idx="41020">
                  <c:v>0.94120000000000004</c:v>
                </c:pt>
                <c:pt idx="41021">
                  <c:v>0.94120000000000004</c:v>
                </c:pt>
                <c:pt idx="41022">
                  <c:v>0.94120000000000004</c:v>
                </c:pt>
                <c:pt idx="41023">
                  <c:v>0.90980000000000005</c:v>
                </c:pt>
                <c:pt idx="41024">
                  <c:v>0.87839999999999996</c:v>
                </c:pt>
                <c:pt idx="41025">
                  <c:v>0.87839999999999996</c:v>
                </c:pt>
                <c:pt idx="41026">
                  <c:v>0.87839999999999996</c:v>
                </c:pt>
                <c:pt idx="41027">
                  <c:v>0.81569999999999998</c:v>
                </c:pt>
                <c:pt idx="41028">
                  <c:v>0.81569999999999998</c:v>
                </c:pt>
                <c:pt idx="41029">
                  <c:v>0.7843</c:v>
                </c:pt>
                <c:pt idx="41030">
                  <c:v>0.7843</c:v>
                </c:pt>
                <c:pt idx="41031">
                  <c:v>0.7843</c:v>
                </c:pt>
                <c:pt idx="41032">
                  <c:v>0.7843</c:v>
                </c:pt>
                <c:pt idx="41033">
                  <c:v>0.75290000000000001</c:v>
                </c:pt>
                <c:pt idx="41034">
                  <c:v>0.75290000000000001</c:v>
                </c:pt>
                <c:pt idx="41035">
                  <c:v>0.72160000000000002</c:v>
                </c:pt>
                <c:pt idx="41036">
                  <c:v>0.65880000000000005</c:v>
                </c:pt>
                <c:pt idx="41037">
                  <c:v>0.65880000000000005</c:v>
                </c:pt>
                <c:pt idx="41038">
                  <c:v>0.65880000000000005</c:v>
                </c:pt>
                <c:pt idx="41039">
                  <c:v>0.65880000000000005</c:v>
                </c:pt>
                <c:pt idx="41040">
                  <c:v>0.65880000000000005</c:v>
                </c:pt>
                <c:pt idx="41041">
                  <c:v>0.62749999999999995</c:v>
                </c:pt>
                <c:pt idx="41042">
                  <c:v>0.62749999999999995</c:v>
                </c:pt>
                <c:pt idx="41043">
                  <c:v>0.59609999999999996</c:v>
                </c:pt>
                <c:pt idx="41044">
                  <c:v>0.59609999999999996</c:v>
                </c:pt>
                <c:pt idx="41045">
                  <c:v>0.56469999999999998</c:v>
                </c:pt>
                <c:pt idx="41046">
                  <c:v>0.56469999999999998</c:v>
                </c:pt>
                <c:pt idx="41047">
                  <c:v>0.56469999999999998</c:v>
                </c:pt>
                <c:pt idx="41048">
                  <c:v>0.502</c:v>
                </c:pt>
                <c:pt idx="41049">
                  <c:v>0.47060000000000002</c:v>
                </c:pt>
                <c:pt idx="41050">
                  <c:v>0.47060000000000002</c:v>
                </c:pt>
                <c:pt idx="41051">
                  <c:v>0.47060000000000002</c:v>
                </c:pt>
                <c:pt idx="41052">
                  <c:v>0.47060000000000002</c:v>
                </c:pt>
                <c:pt idx="41053">
                  <c:v>0.43919999999999998</c:v>
                </c:pt>
                <c:pt idx="41054">
                  <c:v>0.43919999999999998</c:v>
                </c:pt>
                <c:pt idx="41055">
                  <c:v>0.4078</c:v>
                </c:pt>
                <c:pt idx="41056">
                  <c:v>0.4078</c:v>
                </c:pt>
                <c:pt idx="41057">
                  <c:v>0.34510000000000002</c:v>
                </c:pt>
                <c:pt idx="41058">
                  <c:v>0.34510000000000002</c:v>
                </c:pt>
                <c:pt idx="41059">
                  <c:v>0.34510000000000002</c:v>
                </c:pt>
                <c:pt idx="41060">
                  <c:v>0.34510000000000002</c:v>
                </c:pt>
                <c:pt idx="41061">
                  <c:v>0.31369999999999998</c:v>
                </c:pt>
                <c:pt idx="41062">
                  <c:v>0.31369999999999998</c:v>
                </c:pt>
                <c:pt idx="41063">
                  <c:v>0.31369999999999998</c:v>
                </c:pt>
                <c:pt idx="41064">
                  <c:v>0.31369999999999998</c:v>
                </c:pt>
                <c:pt idx="41065">
                  <c:v>0.31369999999999998</c:v>
                </c:pt>
                <c:pt idx="41066">
                  <c:v>0.28239999999999998</c:v>
                </c:pt>
                <c:pt idx="41067">
                  <c:v>0.28239999999999998</c:v>
                </c:pt>
                <c:pt idx="41068">
                  <c:v>0.251</c:v>
                </c:pt>
                <c:pt idx="41069">
                  <c:v>0.251</c:v>
                </c:pt>
                <c:pt idx="41070">
                  <c:v>0.251</c:v>
                </c:pt>
                <c:pt idx="41071">
                  <c:v>0.18820000000000001</c:v>
                </c:pt>
                <c:pt idx="41072">
                  <c:v>0.18820000000000001</c:v>
                </c:pt>
                <c:pt idx="41073">
                  <c:v>0.18820000000000001</c:v>
                </c:pt>
                <c:pt idx="41074">
                  <c:v>0.15690000000000001</c:v>
                </c:pt>
                <c:pt idx="41075">
                  <c:v>0.15690000000000001</c:v>
                </c:pt>
                <c:pt idx="41076">
                  <c:v>0.15690000000000001</c:v>
                </c:pt>
                <c:pt idx="41077">
                  <c:v>0.15690000000000001</c:v>
                </c:pt>
                <c:pt idx="41078">
                  <c:v>0.1255</c:v>
                </c:pt>
                <c:pt idx="41079">
                  <c:v>0.1255</c:v>
                </c:pt>
                <c:pt idx="41080">
                  <c:v>0.1255</c:v>
                </c:pt>
                <c:pt idx="41081">
                  <c:v>0.1255</c:v>
                </c:pt>
                <c:pt idx="41082">
                  <c:v>9.4100000000000003E-2</c:v>
                </c:pt>
                <c:pt idx="41083">
                  <c:v>9.4100000000000003E-2</c:v>
                </c:pt>
                <c:pt idx="41084">
                  <c:v>3.1399999999999997E-2</c:v>
                </c:pt>
                <c:pt idx="41085">
                  <c:v>3.1399999999999997E-2</c:v>
                </c:pt>
                <c:pt idx="41086">
                  <c:v>3.1399999999999997E-2</c:v>
                </c:pt>
                <c:pt idx="41087">
                  <c:v>3.1399999999999997E-2</c:v>
                </c:pt>
                <c:pt idx="41088">
                  <c:v>3.1399999999999997E-2</c:v>
                </c:pt>
                <c:pt idx="41089">
                  <c:v>0</c:v>
                </c:pt>
                <c:pt idx="41090">
                  <c:v>0</c:v>
                </c:pt>
                <c:pt idx="41091">
                  <c:v>0</c:v>
                </c:pt>
                <c:pt idx="41092">
                  <c:v>-3.1399999999999997E-2</c:v>
                </c:pt>
                <c:pt idx="41093">
                  <c:v>-3.1399999999999997E-2</c:v>
                </c:pt>
                <c:pt idx="41094">
                  <c:v>-3.1399999999999997E-2</c:v>
                </c:pt>
                <c:pt idx="41095">
                  <c:v>-9.4100000000000003E-2</c:v>
                </c:pt>
                <c:pt idx="41096">
                  <c:v>-9.4100000000000003E-2</c:v>
                </c:pt>
                <c:pt idx="41097">
                  <c:v>-9.4100000000000003E-2</c:v>
                </c:pt>
                <c:pt idx="41098">
                  <c:v>-9.4100000000000003E-2</c:v>
                </c:pt>
                <c:pt idx="41099">
                  <c:v>-0.1255</c:v>
                </c:pt>
                <c:pt idx="41100">
                  <c:v>-0.1255</c:v>
                </c:pt>
                <c:pt idx="41101">
                  <c:v>-0.1255</c:v>
                </c:pt>
                <c:pt idx="41102">
                  <c:v>-0.1255</c:v>
                </c:pt>
                <c:pt idx="41103">
                  <c:v>-0.15690000000000001</c:v>
                </c:pt>
                <c:pt idx="41104">
                  <c:v>-0.15690000000000001</c:v>
                </c:pt>
                <c:pt idx="41105">
                  <c:v>-0.15690000000000001</c:v>
                </c:pt>
                <c:pt idx="41106">
                  <c:v>-0.15690000000000001</c:v>
                </c:pt>
                <c:pt idx="41107">
                  <c:v>-0.15690000000000001</c:v>
                </c:pt>
                <c:pt idx="41108">
                  <c:v>-0.18820000000000001</c:v>
                </c:pt>
                <c:pt idx="41109">
                  <c:v>-0.18820000000000001</c:v>
                </c:pt>
                <c:pt idx="41110">
                  <c:v>-0.18820000000000001</c:v>
                </c:pt>
                <c:pt idx="41111">
                  <c:v>-0.18820000000000001</c:v>
                </c:pt>
                <c:pt idx="41112">
                  <c:v>-0.251</c:v>
                </c:pt>
                <c:pt idx="41113">
                  <c:v>-0.28239999999999998</c:v>
                </c:pt>
                <c:pt idx="41114">
                  <c:v>-0.251</c:v>
                </c:pt>
                <c:pt idx="41115">
                  <c:v>-0.28239999999999998</c:v>
                </c:pt>
                <c:pt idx="41116">
                  <c:v>-0.28239999999999998</c:v>
                </c:pt>
                <c:pt idx="41117">
                  <c:v>-0.28239999999999998</c:v>
                </c:pt>
                <c:pt idx="41118">
                  <c:v>-0.28239999999999998</c:v>
                </c:pt>
                <c:pt idx="41119">
                  <c:v>-0.28239999999999998</c:v>
                </c:pt>
                <c:pt idx="41120">
                  <c:v>-0.31369999999999998</c:v>
                </c:pt>
                <c:pt idx="41121">
                  <c:v>-0.31369999999999998</c:v>
                </c:pt>
                <c:pt idx="41122">
                  <c:v>-0.31369999999999998</c:v>
                </c:pt>
                <c:pt idx="41123">
                  <c:v>-0.31369999999999998</c:v>
                </c:pt>
                <c:pt idx="41124">
                  <c:v>-0.31369999999999998</c:v>
                </c:pt>
                <c:pt idx="41125">
                  <c:v>-0.31369999999999998</c:v>
                </c:pt>
                <c:pt idx="41126">
                  <c:v>-0.34510000000000002</c:v>
                </c:pt>
                <c:pt idx="41127">
                  <c:v>-0.34510000000000002</c:v>
                </c:pt>
                <c:pt idx="41128">
                  <c:v>-0.34510000000000002</c:v>
                </c:pt>
                <c:pt idx="41129">
                  <c:v>-0.34510000000000002</c:v>
                </c:pt>
                <c:pt idx="41130">
                  <c:v>-0.4078</c:v>
                </c:pt>
                <c:pt idx="41131">
                  <c:v>-0.4078</c:v>
                </c:pt>
                <c:pt idx="41132">
                  <c:v>-0.43919999999999998</c:v>
                </c:pt>
                <c:pt idx="41133">
                  <c:v>-0.4078</c:v>
                </c:pt>
                <c:pt idx="41134">
                  <c:v>-0.43919999999999998</c:v>
                </c:pt>
                <c:pt idx="41135">
                  <c:v>-0.43919999999999998</c:v>
                </c:pt>
                <c:pt idx="41136">
                  <c:v>-0.43919999999999998</c:v>
                </c:pt>
                <c:pt idx="41137">
                  <c:v>-0.43919999999999998</c:v>
                </c:pt>
                <c:pt idx="41138">
                  <c:v>-0.47060000000000002</c:v>
                </c:pt>
                <c:pt idx="41139">
                  <c:v>-0.47060000000000002</c:v>
                </c:pt>
                <c:pt idx="41140">
                  <c:v>-0.47060000000000002</c:v>
                </c:pt>
                <c:pt idx="41141">
                  <c:v>-0.47060000000000002</c:v>
                </c:pt>
                <c:pt idx="41142">
                  <c:v>-0.47060000000000002</c:v>
                </c:pt>
                <c:pt idx="41143">
                  <c:v>-0.47060000000000002</c:v>
                </c:pt>
                <c:pt idx="41144">
                  <c:v>-0.47060000000000002</c:v>
                </c:pt>
                <c:pt idx="41145">
                  <c:v>-0.502</c:v>
                </c:pt>
                <c:pt idx="41146">
                  <c:v>-0.502</c:v>
                </c:pt>
                <c:pt idx="41147">
                  <c:v>-0.502</c:v>
                </c:pt>
                <c:pt idx="41148">
                  <c:v>-0.502</c:v>
                </c:pt>
                <c:pt idx="41149">
                  <c:v>-0.56469999999999998</c:v>
                </c:pt>
                <c:pt idx="41150">
                  <c:v>-0.502</c:v>
                </c:pt>
                <c:pt idx="41151">
                  <c:v>-0.56469999999999998</c:v>
                </c:pt>
                <c:pt idx="41152">
                  <c:v>-0.56469999999999998</c:v>
                </c:pt>
                <c:pt idx="41153">
                  <c:v>-0.59609999999999996</c:v>
                </c:pt>
                <c:pt idx="41154">
                  <c:v>-0.56469999999999998</c:v>
                </c:pt>
                <c:pt idx="41155">
                  <c:v>-0.59609999999999996</c:v>
                </c:pt>
                <c:pt idx="41156">
                  <c:v>-0.59609999999999996</c:v>
                </c:pt>
                <c:pt idx="41157">
                  <c:v>-0.59609999999999996</c:v>
                </c:pt>
                <c:pt idx="41158">
                  <c:v>-0.59609999999999996</c:v>
                </c:pt>
                <c:pt idx="41159">
                  <c:v>-0.59609999999999996</c:v>
                </c:pt>
                <c:pt idx="41160">
                  <c:v>-0.59609999999999996</c:v>
                </c:pt>
                <c:pt idx="41161">
                  <c:v>-0.59609999999999996</c:v>
                </c:pt>
                <c:pt idx="41162">
                  <c:v>-0.62749999999999995</c:v>
                </c:pt>
                <c:pt idx="41163">
                  <c:v>-0.62749999999999995</c:v>
                </c:pt>
                <c:pt idx="41164">
                  <c:v>-0.62749999999999995</c:v>
                </c:pt>
                <c:pt idx="41165">
                  <c:v>-0.62749999999999995</c:v>
                </c:pt>
                <c:pt idx="41166">
                  <c:v>-0.62749999999999995</c:v>
                </c:pt>
                <c:pt idx="41167">
                  <c:v>-0.62749999999999995</c:v>
                </c:pt>
                <c:pt idx="41168">
                  <c:v>-0.65880000000000005</c:v>
                </c:pt>
                <c:pt idx="41169">
                  <c:v>-0.65880000000000005</c:v>
                </c:pt>
                <c:pt idx="41170">
                  <c:v>-0.65880000000000005</c:v>
                </c:pt>
                <c:pt idx="41171">
                  <c:v>-0.65880000000000005</c:v>
                </c:pt>
                <c:pt idx="41172">
                  <c:v>-0.72160000000000002</c:v>
                </c:pt>
                <c:pt idx="41173">
                  <c:v>-0.72160000000000002</c:v>
                </c:pt>
                <c:pt idx="41174">
                  <c:v>-0.72160000000000002</c:v>
                </c:pt>
                <c:pt idx="41175">
                  <c:v>-0.72160000000000002</c:v>
                </c:pt>
                <c:pt idx="41176">
                  <c:v>-0.72160000000000002</c:v>
                </c:pt>
                <c:pt idx="41177">
                  <c:v>-0.75290000000000001</c:v>
                </c:pt>
                <c:pt idx="41178">
                  <c:v>-0.72160000000000002</c:v>
                </c:pt>
                <c:pt idx="41179">
                  <c:v>-0.75290000000000001</c:v>
                </c:pt>
                <c:pt idx="41180">
                  <c:v>-0.75290000000000001</c:v>
                </c:pt>
                <c:pt idx="41181">
                  <c:v>-0.75290000000000001</c:v>
                </c:pt>
                <c:pt idx="41182">
                  <c:v>-0.75290000000000001</c:v>
                </c:pt>
                <c:pt idx="41183">
                  <c:v>-0.75290000000000001</c:v>
                </c:pt>
                <c:pt idx="41184">
                  <c:v>-0.75290000000000001</c:v>
                </c:pt>
                <c:pt idx="41185">
                  <c:v>-0.7843</c:v>
                </c:pt>
                <c:pt idx="41186">
                  <c:v>-0.7843</c:v>
                </c:pt>
                <c:pt idx="41187">
                  <c:v>-0.7843</c:v>
                </c:pt>
                <c:pt idx="41188">
                  <c:v>-0.7843</c:v>
                </c:pt>
                <c:pt idx="41189">
                  <c:v>-0.7843</c:v>
                </c:pt>
                <c:pt idx="41190">
                  <c:v>-0.7843</c:v>
                </c:pt>
                <c:pt idx="41191">
                  <c:v>-0.7843</c:v>
                </c:pt>
                <c:pt idx="41192">
                  <c:v>-0.7843</c:v>
                </c:pt>
                <c:pt idx="41193">
                  <c:v>-0.7843</c:v>
                </c:pt>
                <c:pt idx="41194">
                  <c:v>-0.7843</c:v>
                </c:pt>
                <c:pt idx="41195">
                  <c:v>-0.7843</c:v>
                </c:pt>
                <c:pt idx="41196">
                  <c:v>-0.81569999999999998</c:v>
                </c:pt>
                <c:pt idx="41197">
                  <c:v>-0.81569999999999998</c:v>
                </c:pt>
                <c:pt idx="41198">
                  <c:v>-0.81569999999999998</c:v>
                </c:pt>
                <c:pt idx="41199">
                  <c:v>-0.81569999999999998</c:v>
                </c:pt>
                <c:pt idx="41200">
                  <c:v>-0.81569999999999998</c:v>
                </c:pt>
                <c:pt idx="41201">
                  <c:v>-0.81569999999999998</c:v>
                </c:pt>
                <c:pt idx="41202">
                  <c:v>-0.81569999999999998</c:v>
                </c:pt>
                <c:pt idx="41203">
                  <c:v>-0.81569999999999998</c:v>
                </c:pt>
                <c:pt idx="41204">
                  <c:v>-0.87839999999999996</c:v>
                </c:pt>
                <c:pt idx="41205">
                  <c:v>-0.87839999999999996</c:v>
                </c:pt>
                <c:pt idx="41206">
                  <c:v>-0.87839999999999996</c:v>
                </c:pt>
                <c:pt idx="41207">
                  <c:v>-0.90980000000000005</c:v>
                </c:pt>
                <c:pt idx="41208">
                  <c:v>-0.87839999999999996</c:v>
                </c:pt>
                <c:pt idx="41209">
                  <c:v>-0.87839999999999996</c:v>
                </c:pt>
                <c:pt idx="41210">
                  <c:v>-0.90980000000000005</c:v>
                </c:pt>
                <c:pt idx="41211">
                  <c:v>-0.90980000000000005</c:v>
                </c:pt>
                <c:pt idx="41212">
                  <c:v>-0.90980000000000005</c:v>
                </c:pt>
                <c:pt idx="41213">
                  <c:v>-0.90980000000000005</c:v>
                </c:pt>
                <c:pt idx="41214">
                  <c:v>-0.90980000000000005</c:v>
                </c:pt>
                <c:pt idx="41215">
                  <c:v>-0.90980000000000005</c:v>
                </c:pt>
                <c:pt idx="41216">
                  <c:v>-0.90980000000000005</c:v>
                </c:pt>
                <c:pt idx="41217">
                  <c:v>-0.90980000000000005</c:v>
                </c:pt>
                <c:pt idx="41218">
                  <c:v>-0.94120000000000004</c:v>
                </c:pt>
                <c:pt idx="41219">
                  <c:v>-0.94120000000000004</c:v>
                </c:pt>
                <c:pt idx="41220">
                  <c:v>-0.94120000000000004</c:v>
                </c:pt>
                <c:pt idx="41221">
                  <c:v>-0.94120000000000004</c:v>
                </c:pt>
                <c:pt idx="41222">
                  <c:v>-0.94120000000000004</c:v>
                </c:pt>
                <c:pt idx="41223">
                  <c:v>-0.94120000000000004</c:v>
                </c:pt>
                <c:pt idx="41224">
                  <c:v>-0.94120000000000004</c:v>
                </c:pt>
                <c:pt idx="41225">
                  <c:v>-0.94120000000000004</c:v>
                </c:pt>
                <c:pt idx="41226">
                  <c:v>-0.94120000000000004</c:v>
                </c:pt>
                <c:pt idx="41227">
                  <c:v>-0.94120000000000004</c:v>
                </c:pt>
                <c:pt idx="41228">
                  <c:v>-0.94120000000000004</c:v>
                </c:pt>
                <c:pt idx="41229">
                  <c:v>-0.97250000000000003</c:v>
                </c:pt>
                <c:pt idx="41230">
                  <c:v>-0.97250000000000003</c:v>
                </c:pt>
                <c:pt idx="41231">
                  <c:v>-0.97250000000000003</c:v>
                </c:pt>
                <c:pt idx="41232">
                  <c:v>-0.97250000000000003</c:v>
                </c:pt>
                <c:pt idx="41233">
                  <c:v>-0.97250000000000003</c:v>
                </c:pt>
                <c:pt idx="41234">
                  <c:v>-0.97250000000000003</c:v>
                </c:pt>
                <c:pt idx="41235">
                  <c:v>-0.97250000000000003</c:v>
                </c:pt>
                <c:pt idx="41236">
                  <c:v>-0.97250000000000003</c:v>
                </c:pt>
                <c:pt idx="41237">
                  <c:v>-1.0353000000000001</c:v>
                </c:pt>
                <c:pt idx="41238">
                  <c:v>-1.0353000000000001</c:v>
                </c:pt>
                <c:pt idx="41239">
                  <c:v>-1.0353000000000001</c:v>
                </c:pt>
                <c:pt idx="41240">
                  <c:v>-1.0353000000000001</c:v>
                </c:pt>
                <c:pt idx="41241">
                  <c:v>-1.0353000000000001</c:v>
                </c:pt>
                <c:pt idx="41242">
                  <c:v>-1.0353000000000001</c:v>
                </c:pt>
                <c:pt idx="41243">
                  <c:v>-1.0667</c:v>
                </c:pt>
                <c:pt idx="41244">
                  <c:v>-1.0353000000000001</c:v>
                </c:pt>
                <c:pt idx="41245">
                  <c:v>-1.0667</c:v>
                </c:pt>
                <c:pt idx="41246">
                  <c:v>-1.0353000000000001</c:v>
                </c:pt>
                <c:pt idx="41247">
                  <c:v>-1.0353000000000001</c:v>
                </c:pt>
                <c:pt idx="41248">
                  <c:v>-1.0667</c:v>
                </c:pt>
                <c:pt idx="41249">
                  <c:v>-1.0667</c:v>
                </c:pt>
                <c:pt idx="41250">
                  <c:v>-1.0667</c:v>
                </c:pt>
                <c:pt idx="41251">
                  <c:v>-1.0667</c:v>
                </c:pt>
                <c:pt idx="41252">
                  <c:v>-1.0667</c:v>
                </c:pt>
                <c:pt idx="41253">
                  <c:v>-1.0667</c:v>
                </c:pt>
                <c:pt idx="41254">
                  <c:v>-1.0667</c:v>
                </c:pt>
                <c:pt idx="41255">
                  <c:v>-1.0667</c:v>
                </c:pt>
                <c:pt idx="41256">
                  <c:v>-1.0667</c:v>
                </c:pt>
                <c:pt idx="41257">
                  <c:v>-1.0980000000000001</c:v>
                </c:pt>
                <c:pt idx="41258">
                  <c:v>-1.0667</c:v>
                </c:pt>
                <c:pt idx="41259">
                  <c:v>-1.0980000000000001</c:v>
                </c:pt>
                <c:pt idx="41260">
                  <c:v>-1.0667</c:v>
                </c:pt>
                <c:pt idx="41261">
                  <c:v>-1.0980000000000001</c:v>
                </c:pt>
                <c:pt idx="41262">
                  <c:v>-1.0980000000000001</c:v>
                </c:pt>
                <c:pt idx="41263">
                  <c:v>-1.0980000000000001</c:v>
                </c:pt>
                <c:pt idx="41264">
                  <c:v>-1.0980000000000001</c:v>
                </c:pt>
                <c:pt idx="41265">
                  <c:v>-1.0980000000000001</c:v>
                </c:pt>
                <c:pt idx="41266">
                  <c:v>-1.0980000000000001</c:v>
                </c:pt>
                <c:pt idx="41267">
                  <c:v>-1.0980000000000001</c:v>
                </c:pt>
                <c:pt idx="41268">
                  <c:v>-1.0980000000000001</c:v>
                </c:pt>
                <c:pt idx="41269">
                  <c:v>-1.0980000000000001</c:v>
                </c:pt>
                <c:pt idx="41270">
                  <c:v>-1.0980000000000001</c:v>
                </c:pt>
                <c:pt idx="41271">
                  <c:v>-1.0980000000000001</c:v>
                </c:pt>
                <c:pt idx="41272">
                  <c:v>-1.1294</c:v>
                </c:pt>
                <c:pt idx="41273">
                  <c:v>-1.1294</c:v>
                </c:pt>
                <c:pt idx="41274">
                  <c:v>-1.1294</c:v>
                </c:pt>
                <c:pt idx="41275">
                  <c:v>-1.1294</c:v>
                </c:pt>
                <c:pt idx="41276">
                  <c:v>-1.1294</c:v>
                </c:pt>
                <c:pt idx="41277">
                  <c:v>-1.1294</c:v>
                </c:pt>
                <c:pt idx="41278">
                  <c:v>-1.1294</c:v>
                </c:pt>
                <c:pt idx="41279">
                  <c:v>-1.1294</c:v>
                </c:pt>
                <c:pt idx="41280">
                  <c:v>-1.1294</c:v>
                </c:pt>
                <c:pt idx="41281">
                  <c:v>-1.1294</c:v>
                </c:pt>
                <c:pt idx="41282">
                  <c:v>-1.1921999999999999</c:v>
                </c:pt>
                <c:pt idx="41283">
                  <c:v>-1.1921999999999999</c:v>
                </c:pt>
                <c:pt idx="41284">
                  <c:v>-1.1294</c:v>
                </c:pt>
                <c:pt idx="41285">
                  <c:v>-1.1921999999999999</c:v>
                </c:pt>
                <c:pt idx="41286">
                  <c:v>-1.1921999999999999</c:v>
                </c:pt>
                <c:pt idx="41287">
                  <c:v>-1.1921999999999999</c:v>
                </c:pt>
                <c:pt idx="41288">
                  <c:v>-1.1921999999999999</c:v>
                </c:pt>
                <c:pt idx="41289">
                  <c:v>-1.1921999999999999</c:v>
                </c:pt>
                <c:pt idx="41290">
                  <c:v>-1.2235</c:v>
                </c:pt>
                <c:pt idx="41291">
                  <c:v>-1.1921999999999999</c:v>
                </c:pt>
                <c:pt idx="41292">
                  <c:v>-1.2235</c:v>
                </c:pt>
                <c:pt idx="41293">
                  <c:v>-1.2235</c:v>
                </c:pt>
                <c:pt idx="41294">
                  <c:v>-1.2235</c:v>
                </c:pt>
                <c:pt idx="41295">
                  <c:v>-1.2235</c:v>
                </c:pt>
                <c:pt idx="41296">
                  <c:v>-1.2235</c:v>
                </c:pt>
                <c:pt idx="41297">
                  <c:v>-1.2235</c:v>
                </c:pt>
                <c:pt idx="41298">
                  <c:v>-1.2235</c:v>
                </c:pt>
                <c:pt idx="41299">
                  <c:v>-1.2235</c:v>
                </c:pt>
                <c:pt idx="41300">
                  <c:v>-1.2235</c:v>
                </c:pt>
                <c:pt idx="41301">
                  <c:v>-1.2235</c:v>
                </c:pt>
                <c:pt idx="41302">
                  <c:v>-1.2235</c:v>
                </c:pt>
                <c:pt idx="41303">
                  <c:v>-1.2235</c:v>
                </c:pt>
                <c:pt idx="41304">
                  <c:v>-1.2235</c:v>
                </c:pt>
                <c:pt idx="41305">
                  <c:v>-1.2235</c:v>
                </c:pt>
                <c:pt idx="41306">
                  <c:v>-1.2235</c:v>
                </c:pt>
                <c:pt idx="41307">
                  <c:v>-1.2235</c:v>
                </c:pt>
                <c:pt idx="41308">
                  <c:v>-1.2235</c:v>
                </c:pt>
                <c:pt idx="41309">
                  <c:v>-1.2548999999999999</c:v>
                </c:pt>
                <c:pt idx="41310">
                  <c:v>-1.2235</c:v>
                </c:pt>
                <c:pt idx="41311">
                  <c:v>-1.2548999999999999</c:v>
                </c:pt>
                <c:pt idx="41312">
                  <c:v>-1.2235</c:v>
                </c:pt>
                <c:pt idx="41313">
                  <c:v>-1.2548999999999999</c:v>
                </c:pt>
                <c:pt idx="41314">
                  <c:v>-1.2548999999999999</c:v>
                </c:pt>
                <c:pt idx="41315">
                  <c:v>-1.2548999999999999</c:v>
                </c:pt>
                <c:pt idx="41316">
                  <c:v>-1.2548999999999999</c:v>
                </c:pt>
                <c:pt idx="41317">
                  <c:v>-1.2548999999999999</c:v>
                </c:pt>
                <c:pt idx="41318">
                  <c:v>-1.2548999999999999</c:v>
                </c:pt>
                <c:pt idx="41319">
                  <c:v>-1.2548999999999999</c:v>
                </c:pt>
                <c:pt idx="41320">
                  <c:v>-1.2548999999999999</c:v>
                </c:pt>
                <c:pt idx="41321">
                  <c:v>-1.2548999999999999</c:v>
                </c:pt>
                <c:pt idx="41322">
                  <c:v>-1.2548999999999999</c:v>
                </c:pt>
                <c:pt idx="41323">
                  <c:v>-1.2548999999999999</c:v>
                </c:pt>
                <c:pt idx="41324">
                  <c:v>-1.2548999999999999</c:v>
                </c:pt>
                <c:pt idx="41325">
                  <c:v>-1.2863</c:v>
                </c:pt>
                <c:pt idx="41326">
                  <c:v>-1.2548999999999999</c:v>
                </c:pt>
                <c:pt idx="41327">
                  <c:v>-1.2548999999999999</c:v>
                </c:pt>
                <c:pt idx="41328">
                  <c:v>-1.2548999999999999</c:v>
                </c:pt>
                <c:pt idx="41329">
                  <c:v>-1.2548999999999999</c:v>
                </c:pt>
                <c:pt idx="41330">
                  <c:v>-1.2863</c:v>
                </c:pt>
                <c:pt idx="41331">
                  <c:v>-1.2548999999999999</c:v>
                </c:pt>
                <c:pt idx="41332">
                  <c:v>-1.2863</c:v>
                </c:pt>
                <c:pt idx="41333">
                  <c:v>-1.2548999999999999</c:v>
                </c:pt>
                <c:pt idx="41334">
                  <c:v>-1.2863</c:v>
                </c:pt>
                <c:pt idx="41335">
                  <c:v>-1.2863</c:v>
                </c:pt>
                <c:pt idx="41336">
                  <c:v>-1.2863</c:v>
                </c:pt>
                <c:pt idx="41337">
                  <c:v>-1.2863</c:v>
                </c:pt>
                <c:pt idx="41338">
                  <c:v>-1.2863</c:v>
                </c:pt>
                <c:pt idx="41339">
                  <c:v>-1.2863</c:v>
                </c:pt>
                <c:pt idx="41340">
                  <c:v>-1.2863</c:v>
                </c:pt>
                <c:pt idx="41341">
                  <c:v>-1.2863</c:v>
                </c:pt>
                <c:pt idx="41342">
                  <c:v>-1.2863</c:v>
                </c:pt>
                <c:pt idx="41343">
                  <c:v>-1.2863</c:v>
                </c:pt>
                <c:pt idx="41344">
                  <c:v>-1.2863</c:v>
                </c:pt>
                <c:pt idx="41345">
                  <c:v>-1.349</c:v>
                </c:pt>
                <c:pt idx="41346">
                  <c:v>-1.349</c:v>
                </c:pt>
                <c:pt idx="41347">
                  <c:v>-1.349</c:v>
                </c:pt>
                <c:pt idx="41348">
                  <c:v>-1.2863</c:v>
                </c:pt>
                <c:pt idx="41349">
                  <c:v>-1.349</c:v>
                </c:pt>
                <c:pt idx="41350">
                  <c:v>-1.349</c:v>
                </c:pt>
                <c:pt idx="41351">
                  <c:v>-1.349</c:v>
                </c:pt>
                <c:pt idx="41352">
                  <c:v>-1.349</c:v>
                </c:pt>
                <c:pt idx="41353">
                  <c:v>-1.349</c:v>
                </c:pt>
                <c:pt idx="41354">
                  <c:v>-1.349</c:v>
                </c:pt>
                <c:pt idx="41355">
                  <c:v>-1.349</c:v>
                </c:pt>
                <c:pt idx="41356">
                  <c:v>-1.349</c:v>
                </c:pt>
                <c:pt idx="41357">
                  <c:v>-1.349</c:v>
                </c:pt>
                <c:pt idx="41358">
                  <c:v>-1.349</c:v>
                </c:pt>
                <c:pt idx="41359">
                  <c:v>-1.349</c:v>
                </c:pt>
                <c:pt idx="41360">
                  <c:v>-1.349</c:v>
                </c:pt>
                <c:pt idx="41361">
                  <c:v>-1.349</c:v>
                </c:pt>
                <c:pt idx="41362">
                  <c:v>-1.3804000000000001</c:v>
                </c:pt>
                <c:pt idx="41363">
                  <c:v>-1.349</c:v>
                </c:pt>
                <c:pt idx="41364">
                  <c:v>-1.349</c:v>
                </c:pt>
                <c:pt idx="41365">
                  <c:v>-1.3804000000000001</c:v>
                </c:pt>
                <c:pt idx="41366">
                  <c:v>-1.3804000000000001</c:v>
                </c:pt>
                <c:pt idx="41367">
                  <c:v>-1.349</c:v>
                </c:pt>
                <c:pt idx="41368">
                  <c:v>-1.3804000000000001</c:v>
                </c:pt>
                <c:pt idx="41369">
                  <c:v>-1.3804000000000001</c:v>
                </c:pt>
                <c:pt idx="41370">
                  <c:v>-1.3804000000000001</c:v>
                </c:pt>
                <c:pt idx="41371">
                  <c:v>-1.3804000000000001</c:v>
                </c:pt>
                <c:pt idx="41372">
                  <c:v>-1.3804000000000001</c:v>
                </c:pt>
                <c:pt idx="41373">
                  <c:v>-1.3804000000000001</c:v>
                </c:pt>
                <c:pt idx="41374">
                  <c:v>-1.3804000000000001</c:v>
                </c:pt>
                <c:pt idx="41375">
                  <c:v>-1.3804000000000001</c:v>
                </c:pt>
                <c:pt idx="41376">
                  <c:v>-1.3804000000000001</c:v>
                </c:pt>
                <c:pt idx="41377">
                  <c:v>-1.3804000000000001</c:v>
                </c:pt>
                <c:pt idx="41378">
                  <c:v>-1.3804000000000001</c:v>
                </c:pt>
                <c:pt idx="41379">
                  <c:v>-1.3804000000000001</c:v>
                </c:pt>
                <c:pt idx="41380">
                  <c:v>-1.3804000000000001</c:v>
                </c:pt>
                <c:pt idx="41381">
                  <c:v>-1.3804000000000001</c:v>
                </c:pt>
                <c:pt idx="41382">
                  <c:v>-1.3804000000000001</c:v>
                </c:pt>
                <c:pt idx="41383">
                  <c:v>-1.3804000000000001</c:v>
                </c:pt>
                <c:pt idx="41384">
                  <c:v>-1.3804000000000001</c:v>
                </c:pt>
                <c:pt idx="41385">
                  <c:v>-1.3804000000000001</c:v>
                </c:pt>
                <c:pt idx="41386">
                  <c:v>-1.3804000000000001</c:v>
                </c:pt>
                <c:pt idx="41387">
                  <c:v>-1.3804000000000001</c:v>
                </c:pt>
                <c:pt idx="41388">
                  <c:v>-1.4117999999999999</c:v>
                </c:pt>
                <c:pt idx="41389">
                  <c:v>-1.4117999999999999</c:v>
                </c:pt>
                <c:pt idx="41390">
                  <c:v>-1.3804000000000001</c:v>
                </c:pt>
                <c:pt idx="41391">
                  <c:v>-1.3804000000000001</c:v>
                </c:pt>
                <c:pt idx="41392">
                  <c:v>-1.4117999999999999</c:v>
                </c:pt>
                <c:pt idx="41393">
                  <c:v>-1.4117999999999999</c:v>
                </c:pt>
                <c:pt idx="41394">
                  <c:v>-1.4117999999999999</c:v>
                </c:pt>
                <c:pt idx="41395">
                  <c:v>-1.4117999999999999</c:v>
                </c:pt>
                <c:pt idx="41396">
                  <c:v>-1.4117999999999999</c:v>
                </c:pt>
                <c:pt idx="41397">
                  <c:v>-1.4117999999999999</c:v>
                </c:pt>
                <c:pt idx="41398">
                  <c:v>-1.4117999999999999</c:v>
                </c:pt>
                <c:pt idx="41399">
                  <c:v>-1.4117999999999999</c:v>
                </c:pt>
                <c:pt idx="41400">
                  <c:v>-1.4117999999999999</c:v>
                </c:pt>
                <c:pt idx="41401">
                  <c:v>-1.4117999999999999</c:v>
                </c:pt>
                <c:pt idx="41402">
                  <c:v>-1.4117999999999999</c:v>
                </c:pt>
                <c:pt idx="41403">
                  <c:v>-1.4117999999999999</c:v>
                </c:pt>
                <c:pt idx="41404">
                  <c:v>-1.4117999999999999</c:v>
                </c:pt>
                <c:pt idx="41405">
                  <c:v>-1.4117999999999999</c:v>
                </c:pt>
                <c:pt idx="41406">
                  <c:v>-1.4117999999999999</c:v>
                </c:pt>
                <c:pt idx="41407">
                  <c:v>-1.4117999999999999</c:v>
                </c:pt>
                <c:pt idx="41408">
                  <c:v>-1.4117999999999999</c:v>
                </c:pt>
                <c:pt idx="41409">
                  <c:v>-1.4117999999999999</c:v>
                </c:pt>
                <c:pt idx="41410">
                  <c:v>-1.4117999999999999</c:v>
                </c:pt>
                <c:pt idx="41411">
                  <c:v>-1.4117999999999999</c:v>
                </c:pt>
                <c:pt idx="41412">
                  <c:v>-1.4117999999999999</c:v>
                </c:pt>
                <c:pt idx="41413">
                  <c:v>-1.4117999999999999</c:v>
                </c:pt>
                <c:pt idx="41414">
                  <c:v>-1.4117999999999999</c:v>
                </c:pt>
                <c:pt idx="41415">
                  <c:v>-1.4117999999999999</c:v>
                </c:pt>
                <c:pt idx="41416">
                  <c:v>-1.4117999999999999</c:v>
                </c:pt>
                <c:pt idx="41417">
                  <c:v>-1.4117999999999999</c:v>
                </c:pt>
                <c:pt idx="41418">
                  <c:v>-1.4117999999999999</c:v>
                </c:pt>
                <c:pt idx="41419">
                  <c:v>-1.4117999999999999</c:v>
                </c:pt>
                <c:pt idx="41420">
                  <c:v>-1.4117999999999999</c:v>
                </c:pt>
                <c:pt idx="41421">
                  <c:v>-1.4117999999999999</c:v>
                </c:pt>
                <c:pt idx="41422">
                  <c:v>-1.4431</c:v>
                </c:pt>
                <c:pt idx="41423">
                  <c:v>-1.4431</c:v>
                </c:pt>
                <c:pt idx="41424">
                  <c:v>-1.4117999999999999</c:v>
                </c:pt>
                <c:pt idx="41425">
                  <c:v>-1.4117999999999999</c:v>
                </c:pt>
                <c:pt idx="41426">
                  <c:v>-1.4431</c:v>
                </c:pt>
                <c:pt idx="41427">
                  <c:v>-1.4431</c:v>
                </c:pt>
                <c:pt idx="41428">
                  <c:v>-1.4431</c:v>
                </c:pt>
                <c:pt idx="41429">
                  <c:v>-1.4431</c:v>
                </c:pt>
                <c:pt idx="41430">
                  <c:v>-1.4117999999999999</c:v>
                </c:pt>
                <c:pt idx="41431">
                  <c:v>-1.4431</c:v>
                </c:pt>
                <c:pt idx="41432">
                  <c:v>-1.4431</c:v>
                </c:pt>
                <c:pt idx="41433">
                  <c:v>-1.4431</c:v>
                </c:pt>
                <c:pt idx="41434">
                  <c:v>-1.4431</c:v>
                </c:pt>
                <c:pt idx="41435">
                  <c:v>-1.4431</c:v>
                </c:pt>
                <c:pt idx="41436">
                  <c:v>-1.4431</c:v>
                </c:pt>
                <c:pt idx="41437">
                  <c:v>-1.4431</c:v>
                </c:pt>
                <c:pt idx="41438">
                  <c:v>-1.4431</c:v>
                </c:pt>
                <c:pt idx="41439">
                  <c:v>-1.4431</c:v>
                </c:pt>
                <c:pt idx="41440">
                  <c:v>-1.4431</c:v>
                </c:pt>
                <c:pt idx="41441">
                  <c:v>-1.4431</c:v>
                </c:pt>
                <c:pt idx="41442">
                  <c:v>-1.4431</c:v>
                </c:pt>
                <c:pt idx="41443">
                  <c:v>-1.4431</c:v>
                </c:pt>
                <c:pt idx="41444">
                  <c:v>-1.4431</c:v>
                </c:pt>
                <c:pt idx="41445">
                  <c:v>-1.4431</c:v>
                </c:pt>
                <c:pt idx="41446">
                  <c:v>-1.4431</c:v>
                </c:pt>
                <c:pt idx="41447">
                  <c:v>-1.5059</c:v>
                </c:pt>
                <c:pt idx="41448">
                  <c:v>-1.4431</c:v>
                </c:pt>
                <c:pt idx="41449">
                  <c:v>-1.4431</c:v>
                </c:pt>
                <c:pt idx="41450">
                  <c:v>-1.5059</c:v>
                </c:pt>
                <c:pt idx="41451">
                  <c:v>-1.4431</c:v>
                </c:pt>
                <c:pt idx="41452">
                  <c:v>-1.5059</c:v>
                </c:pt>
                <c:pt idx="41453">
                  <c:v>-1.4431</c:v>
                </c:pt>
                <c:pt idx="41454">
                  <c:v>-1.4431</c:v>
                </c:pt>
                <c:pt idx="41455">
                  <c:v>-1.4431</c:v>
                </c:pt>
                <c:pt idx="41456">
                  <c:v>-1.5059</c:v>
                </c:pt>
                <c:pt idx="41457">
                  <c:v>-1.5059</c:v>
                </c:pt>
                <c:pt idx="41458">
                  <c:v>-1.5059</c:v>
                </c:pt>
                <c:pt idx="41459">
                  <c:v>-1.4431</c:v>
                </c:pt>
                <c:pt idx="41460">
                  <c:v>-1.4431</c:v>
                </c:pt>
                <c:pt idx="41461">
                  <c:v>-1.5059</c:v>
                </c:pt>
                <c:pt idx="41462">
                  <c:v>-1.5059</c:v>
                </c:pt>
                <c:pt idx="41463">
                  <c:v>-1.5059</c:v>
                </c:pt>
                <c:pt idx="41464">
                  <c:v>-1.5059</c:v>
                </c:pt>
                <c:pt idx="41465">
                  <c:v>-1.4431</c:v>
                </c:pt>
                <c:pt idx="41466">
                  <c:v>-1.5059</c:v>
                </c:pt>
                <c:pt idx="41467">
                  <c:v>-1.4431</c:v>
                </c:pt>
                <c:pt idx="41468">
                  <c:v>-1.5059</c:v>
                </c:pt>
                <c:pt idx="41469">
                  <c:v>-1.5059</c:v>
                </c:pt>
                <c:pt idx="41470">
                  <c:v>-1.5059</c:v>
                </c:pt>
                <c:pt idx="41471">
                  <c:v>-1.5059</c:v>
                </c:pt>
                <c:pt idx="41472">
                  <c:v>-1.5373000000000001</c:v>
                </c:pt>
                <c:pt idx="41473">
                  <c:v>-1.5059</c:v>
                </c:pt>
                <c:pt idx="41474">
                  <c:v>-1.5059</c:v>
                </c:pt>
                <c:pt idx="41475">
                  <c:v>-1.5059</c:v>
                </c:pt>
                <c:pt idx="41476">
                  <c:v>-1.5373000000000001</c:v>
                </c:pt>
                <c:pt idx="41477">
                  <c:v>-1.5059</c:v>
                </c:pt>
                <c:pt idx="41478">
                  <c:v>-1.5373000000000001</c:v>
                </c:pt>
                <c:pt idx="41479">
                  <c:v>-1.5373000000000001</c:v>
                </c:pt>
                <c:pt idx="41480">
                  <c:v>-1.5373000000000001</c:v>
                </c:pt>
                <c:pt idx="41481">
                  <c:v>-1.5373000000000001</c:v>
                </c:pt>
                <c:pt idx="41482">
                  <c:v>-1.5373000000000001</c:v>
                </c:pt>
                <c:pt idx="41483">
                  <c:v>-1.5373000000000001</c:v>
                </c:pt>
                <c:pt idx="41484">
                  <c:v>-1.5059</c:v>
                </c:pt>
                <c:pt idx="41485">
                  <c:v>-1.5373000000000001</c:v>
                </c:pt>
                <c:pt idx="41486">
                  <c:v>-1.5373000000000001</c:v>
                </c:pt>
                <c:pt idx="41487">
                  <c:v>-1.5373000000000001</c:v>
                </c:pt>
                <c:pt idx="41488">
                  <c:v>-1.5059</c:v>
                </c:pt>
                <c:pt idx="41489">
                  <c:v>-1.5059</c:v>
                </c:pt>
                <c:pt idx="41490">
                  <c:v>-1.5373000000000001</c:v>
                </c:pt>
                <c:pt idx="41491">
                  <c:v>-1.5373000000000001</c:v>
                </c:pt>
                <c:pt idx="41492">
                  <c:v>-1.5373000000000001</c:v>
                </c:pt>
                <c:pt idx="41493">
                  <c:v>-1.5373000000000001</c:v>
                </c:pt>
                <c:pt idx="41494">
                  <c:v>-1.5373000000000001</c:v>
                </c:pt>
                <c:pt idx="41495">
                  <c:v>-1.5373000000000001</c:v>
                </c:pt>
                <c:pt idx="41496">
                  <c:v>-1.5373000000000001</c:v>
                </c:pt>
                <c:pt idx="41497">
                  <c:v>-1.5373000000000001</c:v>
                </c:pt>
                <c:pt idx="41498">
                  <c:v>-1.5373000000000001</c:v>
                </c:pt>
                <c:pt idx="41499">
                  <c:v>-1.5373000000000001</c:v>
                </c:pt>
                <c:pt idx="41500">
                  <c:v>-1.5373000000000001</c:v>
                </c:pt>
                <c:pt idx="41501">
                  <c:v>-1.5373000000000001</c:v>
                </c:pt>
                <c:pt idx="41502">
                  <c:v>-1.5373000000000001</c:v>
                </c:pt>
                <c:pt idx="41503">
                  <c:v>-1.5373000000000001</c:v>
                </c:pt>
                <c:pt idx="41504">
                  <c:v>-1.5373000000000001</c:v>
                </c:pt>
                <c:pt idx="41505">
                  <c:v>-1.5373000000000001</c:v>
                </c:pt>
                <c:pt idx="41506">
                  <c:v>-1.5373000000000001</c:v>
                </c:pt>
                <c:pt idx="41507">
                  <c:v>-1.5373000000000001</c:v>
                </c:pt>
                <c:pt idx="41508">
                  <c:v>-1.5373000000000001</c:v>
                </c:pt>
                <c:pt idx="41509">
                  <c:v>-1.5373000000000001</c:v>
                </c:pt>
                <c:pt idx="41510">
                  <c:v>-1.5373000000000001</c:v>
                </c:pt>
                <c:pt idx="41511">
                  <c:v>-1.5373000000000001</c:v>
                </c:pt>
                <c:pt idx="41512">
                  <c:v>-1.5373000000000001</c:v>
                </c:pt>
                <c:pt idx="41513">
                  <c:v>-1.5373000000000001</c:v>
                </c:pt>
                <c:pt idx="41514">
                  <c:v>-1.5373000000000001</c:v>
                </c:pt>
                <c:pt idx="41515">
                  <c:v>-1.5373000000000001</c:v>
                </c:pt>
                <c:pt idx="41516">
                  <c:v>-1.5373000000000001</c:v>
                </c:pt>
                <c:pt idx="41517">
                  <c:v>-1.5373000000000001</c:v>
                </c:pt>
                <c:pt idx="41518">
                  <c:v>-1.5373000000000001</c:v>
                </c:pt>
                <c:pt idx="41519">
                  <c:v>-1.5373000000000001</c:v>
                </c:pt>
                <c:pt idx="41520">
                  <c:v>-1.5373000000000001</c:v>
                </c:pt>
                <c:pt idx="41521">
                  <c:v>-1.5373000000000001</c:v>
                </c:pt>
                <c:pt idx="41522">
                  <c:v>-1.5373000000000001</c:v>
                </c:pt>
                <c:pt idx="41523">
                  <c:v>-1.5373000000000001</c:v>
                </c:pt>
                <c:pt idx="41524">
                  <c:v>-1.5373000000000001</c:v>
                </c:pt>
                <c:pt idx="41525">
                  <c:v>-1.5373000000000001</c:v>
                </c:pt>
                <c:pt idx="41526">
                  <c:v>-1.5373000000000001</c:v>
                </c:pt>
                <c:pt idx="41527">
                  <c:v>-1.5373000000000001</c:v>
                </c:pt>
                <c:pt idx="41528">
                  <c:v>-1.5373000000000001</c:v>
                </c:pt>
                <c:pt idx="41529">
                  <c:v>-1.5373000000000001</c:v>
                </c:pt>
                <c:pt idx="41530">
                  <c:v>-1.5373000000000001</c:v>
                </c:pt>
                <c:pt idx="41531">
                  <c:v>-1.5373000000000001</c:v>
                </c:pt>
                <c:pt idx="41532">
                  <c:v>-1.5373000000000001</c:v>
                </c:pt>
                <c:pt idx="41533">
                  <c:v>-1.5373000000000001</c:v>
                </c:pt>
                <c:pt idx="41534">
                  <c:v>-1.5373000000000001</c:v>
                </c:pt>
                <c:pt idx="41535">
                  <c:v>-1.5686</c:v>
                </c:pt>
                <c:pt idx="41536">
                  <c:v>-1.5373000000000001</c:v>
                </c:pt>
                <c:pt idx="41537">
                  <c:v>-1.5373000000000001</c:v>
                </c:pt>
                <c:pt idx="41538">
                  <c:v>-1.5373000000000001</c:v>
                </c:pt>
                <c:pt idx="41539">
                  <c:v>-1.5373000000000001</c:v>
                </c:pt>
                <c:pt idx="41540">
                  <c:v>-1.5373000000000001</c:v>
                </c:pt>
                <c:pt idx="41541">
                  <c:v>-1.5373000000000001</c:v>
                </c:pt>
                <c:pt idx="41542">
                  <c:v>-1.5373000000000001</c:v>
                </c:pt>
                <c:pt idx="41543">
                  <c:v>-1.5686</c:v>
                </c:pt>
                <c:pt idx="41544">
                  <c:v>-1.5373000000000001</c:v>
                </c:pt>
                <c:pt idx="41545">
                  <c:v>-1.5686</c:v>
                </c:pt>
                <c:pt idx="41546">
                  <c:v>-1.5686</c:v>
                </c:pt>
                <c:pt idx="41547">
                  <c:v>-1.5373000000000001</c:v>
                </c:pt>
                <c:pt idx="41548">
                  <c:v>-1.5686</c:v>
                </c:pt>
                <c:pt idx="41549">
                  <c:v>-1.5373000000000001</c:v>
                </c:pt>
                <c:pt idx="41550">
                  <c:v>-1.5373000000000001</c:v>
                </c:pt>
                <c:pt idx="41551">
                  <c:v>-1.5686</c:v>
                </c:pt>
                <c:pt idx="41552">
                  <c:v>-1.5686</c:v>
                </c:pt>
                <c:pt idx="41553">
                  <c:v>-1.5686</c:v>
                </c:pt>
                <c:pt idx="41554">
                  <c:v>-1.5686</c:v>
                </c:pt>
                <c:pt idx="41555">
                  <c:v>-1.5686</c:v>
                </c:pt>
                <c:pt idx="41556">
                  <c:v>-1.5686</c:v>
                </c:pt>
                <c:pt idx="41557">
                  <c:v>-1.5686</c:v>
                </c:pt>
                <c:pt idx="41558">
                  <c:v>-1.5686</c:v>
                </c:pt>
                <c:pt idx="41559">
                  <c:v>-1.5686</c:v>
                </c:pt>
                <c:pt idx="41560">
                  <c:v>-1.5373000000000001</c:v>
                </c:pt>
                <c:pt idx="41561">
                  <c:v>-1.5686</c:v>
                </c:pt>
                <c:pt idx="41562">
                  <c:v>-1.5686</c:v>
                </c:pt>
                <c:pt idx="41563">
                  <c:v>-1.5686</c:v>
                </c:pt>
                <c:pt idx="41564">
                  <c:v>-1.5686</c:v>
                </c:pt>
                <c:pt idx="41565">
                  <c:v>-1.5686</c:v>
                </c:pt>
                <c:pt idx="41566">
                  <c:v>-1.5686</c:v>
                </c:pt>
                <c:pt idx="41567">
                  <c:v>-1.5686</c:v>
                </c:pt>
                <c:pt idx="41568">
                  <c:v>-1.5686</c:v>
                </c:pt>
                <c:pt idx="41569">
                  <c:v>-1.5686</c:v>
                </c:pt>
                <c:pt idx="41570">
                  <c:v>-1.5686</c:v>
                </c:pt>
                <c:pt idx="41571">
                  <c:v>-1.5686</c:v>
                </c:pt>
                <c:pt idx="41572">
                  <c:v>-1.5686</c:v>
                </c:pt>
                <c:pt idx="41573">
                  <c:v>-1.5686</c:v>
                </c:pt>
                <c:pt idx="41574">
                  <c:v>-1.5686</c:v>
                </c:pt>
                <c:pt idx="41575">
                  <c:v>-1.5686</c:v>
                </c:pt>
                <c:pt idx="41576">
                  <c:v>-1.5686</c:v>
                </c:pt>
                <c:pt idx="41577">
                  <c:v>-1.5686</c:v>
                </c:pt>
                <c:pt idx="41578">
                  <c:v>-1.5686</c:v>
                </c:pt>
                <c:pt idx="41579">
                  <c:v>-1.5686</c:v>
                </c:pt>
                <c:pt idx="41580">
                  <c:v>-1.5686</c:v>
                </c:pt>
                <c:pt idx="41581">
                  <c:v>-1.5686</c:v>
                </c:pt>
                <c:pt idx="41582">
                  <c:v>-1.5686</c:v>
                </c:pt>
                <c:pt idx="41583">
                  <c:v>-1.5686</c:v>
                </c:pt>
                <c:pt idx="41584">
                  <c:v>-1.5686</c:v>
                </c:pt>
                <c:pt idx="41585">
                  <c:v>-1.5686</c:v>
                </c:pt>
                <c:pt idx="41586">
                  <c:v>-1.5686</c:v>
                </c:pt>
                <c:pt idx="41587">
                  <c:v>-1.5686</c:v>
                </c:pt>
                <c:pt idx="41588">
                  <c:v>-1.5686</c:v>
                </c:pt>
                <c:pt idx="41589">
                  <c:v>-1.5686</c:v>
                </c:pt>
                <c:pt idx="41590">
                  <c:v>-1.5686</c:v>
                </c:pt>
                <c:pt idx="41591">
                  <c:v>-1.5686</c:v>
                </c:pt>
                <c:pt idx="41592">
                  <c:v>-1.5686</c:v>
                </c:pt>
                <c:pt idx="41593">
                  <c:v>-1.5686</c:v>
                </c:pt>
                <c:pt idx="41594">
                  <c:v>-1.5686</c:v>
                </c:pt>
                <c:pt idx="41595">
                  <c:v>-1.5686</c:v>
                </c:pt>
                <c:pt idx="41596">
                  <c:v>-1.5686</c:v>
                </c:pt>
                <c:pt idx="41597">
                  <c:v>-1.5686</c:v>
                </c:pt>
                <c:pt idx="41598">
                  <c:v>-1.5686</c:v>
                </c:pt>
                <c:pt idx="41599">
                  <c:v>-1.5686</c:v>
                </c:pt>
                <c:pt idx="41600">
                  <c:v>-1.5686</c:v>
                </c:pt>
                <c:pt idx="41601">
                  <c:v>-1.5686</c:v>
                </c:pt>
                <c:pt idx="41602">
                  <c:v>-1.5686</c:v>
                </c:pt>
                <c:pt idx="41603">
                  <c:v>-1.5686</c:v>
                </c:pt>
                <c:pt idx="41604">
                  <c:v>-1.5686</c:v>
                </c:pt>
                <c:pt idx="41605">
                  <c:v>-1.5686</c:v>
                </c:pt>
                <c:pt idx="41606">
                  <c:v>-1.5686</c:v>
                </c:pt>
                <c:pt idx="41607">
                  <c:v>-1.5686</c:v>
                </c:pt>
                <c:pt idx="41608">
                  <c:v>-1.5686</c:v>
                </c:pt>
                <c:pt idx="41609">
                  <c:v>-1.5686</c:v>
                </c:pt>
                <c:pt idx="41610">
                  <c:v>-1.5686</c:v>
                </c:pt>
                <c:pt idx="41611">
                  <c:v>-1.5686</c:v>
                </c:pt>
                <c:pt idx="41612">
                  <c:v>-1.5686</c:v>
                </c:pt>
                <c:pt idx="41613">
                  <c:v>-1.5686</c:v>
                </c:pt>
                <c:pt idx="41614">
                  <c:v>-1.5686</c:v>
                </c:pt>
                <c:pt idx="41615">
                  <c:v>-1.5686</c:v>
                </c:pt>
                <c:pt idx="41616">
                  <c:v>-1.5686</c:v>
                </c:pt>
                <c:pt idx="41617">
                  <c:v>-1.5686</c:v>
                </c:pt>
                <c:pt idx="41618">
                  <c:v>-1.5686</c:v>
                </c:pt>
                <c:pt idx="41619">
                  <c:v>-1.5686</c:v>
                </c:pt>
                <c:pt idx="41620">
                  <c:v>-1.5686</c:v>
                </c:pt>
                <c:pt idx="41621">
                  <c:v>-1.5686</c:v>
                </c:pt>
                <c:pt idx="41622">
                  <c:v>-1.5686</c:v>
                </c:pt>
                <c:pt idx="41623">
                  <c:v>-1.5686</c:v>
                </c:pt>
                <c:pt idx="41624">
                  <c:v>-1.5686</c:v>
                </c:pt>
                <c:pt idx="41625">
                  <c:v>-1.5686</c:v>
                </c:pt>
                <c:pt idx="41626">
                  <c:v>-1.5686</c:v>
                </c:pt>
                <c:pt idx="41627">
                  <c:v>-1.5686</c:v>
                </c:pt>
                <c:pt idx="41628">
                  <c:v>-1.5686</c:v>
                </c:pt>
                <c:pt idx="41629">
                  <c:v>-1.5686</c:v>
                </c:pt>
                <c:pt idx="41630">
                  <c:v>-1.5686</c:v>
                </c:pt>
                <c:pt idx="41631">
                  <c:v>-1.5686</c:v>
                </c:pt>
                <c:pt idx="41632">
                  <c:v>-1.5686</c:v>
                </c:pt>
                <c:pt idx="41633">
                  <c:v>-1.5686</c:v>
                </c:pt>
                <c:pt idx="41634">
                  <c:v>-1.5686</c:v>
                </c:pt>
                <c:pt idx="41635">
                  <c:v>-1.5686</c:v>
                </c:pt>
                <c:pt idx="41636">
                  <c:v>-1.5686</c:v>
                </c:pt>
                <c:pt idx="41637">
                  <c:v>-1.5686</c:v>
                </c:pt>
                <c:pt idx="41638">
                  <c:v>-1.6</c:v>
                </c:pt>
                <c:pt idx="41639">
                  <c:v>-1.5686</c:v>
                </c:pt>
                <c:pt idx="41640">
                  <c:v>-1.5686</c:v>
                </c:pt>
                <c:pt idx="41641">
                  <c:v>-1.5686</c:v>
                </c:pt>
                <c:pt idx="41642">
                  <c:v>-1.5686</c:v>
                </c:pt>
                <c:pt idx="41643">
                  <c:v>-1.5686</c:v>
                </c:pt>
                <c:pt idx="41644">
                  <c:v>-1.5686</c:v>
                </c:pt>
                <c:pt idx="41645">
                  <c:v>-1.5686</c:v>
                </c:pt>
                <c:pt idx="41646">
                  <c:v>-1.5686</c:v>
                </c:pt>
                <c:pt idx="41647">
                  <c:v>-1.5686</c:v>
                </c:pt>
                <c:pt idx="41648">
                  <c:v>-1.5686</c:v>
                </c:pt>
                <c:pt idx="41649">
                  <c:v>-1.5686</c:v>
                </c:pt>
                <c:pt idx="41650">
                  <c:v>-1.5686</c:v>
                </c:pt>
                <c:pt idx="41651">
                  <c:v>-1.5686</c:v>
                </c:pt>
                <c:pt idx="41652">
                  <c:v>-1.6</c:v>
                </c:pt>
                <c:pt idx="41653">
                  <c:v>-1.5686</c:v>
                </c:pt>
                <c:pt idx="41654">
                  <c:v>-1.5686</c:v>
                </c:pt>
                <c:pt idx="41655">
                  <c:v>-1.5686</c:v>
                </c:pt>
                <c:pt idx="41656">
                  <c:v>-1.5686</c:v>
                </c:pt>
                <c:pt idx="41657">
                  <c:v>-1.5686</c:v>
                </c:pt>
                <c:pt idx="41658">
                  <c:v>-1.5686</c:v>
                </c:pt>
                <c:pt idx="41659">
                  <c:v>-1.5686</c:v>
                </c:pt>
                <c:pt idx="41660">
                  <c:v>-1.6</c:v>
                </c:pt>
                <c:pt idx="41661">
                  <c:v>-1.5686</c:v>
                </c:pt>
                <c:pt idx="41662">
                  <c:v>-1.5686</c:v>
                </c:pt>
                <c:pt idx="41663">
                  <c:v>-1.5686</c:v>
                </c:pt>
                <c:pt idx="41664">
                  <c:v>-1.5686</c:v>
                </c:pt>
                <c:pt idx="41665">
                  <c:v>-1.6</c:v>
                </c:pt>
                <c:pt idx="41666">
                  <c:v>-1.5686</c:v>
                </c:pt>
                <c:pt idx="41667">
                  <c:v>-1.5686</c:v>
                </c:pt>
                <c:pt idx="41668">
                  <c:v>-1.5686</c:v>
                </c:pt>
                <c:pt idx="41669">
                  <c:v>-1.6</c:v>
                </c:pt>
                <c:pt idx="41670">
                  <c:v>-1.5686</c:v>
                </c:pt>
                <c:pt idx="41671">
                  <c:v>-1.6</c:v>
                </c:pt>
                <c:pt idx="41672">
                  <c:v>-1.6</c:v>
                </c:pt>
                <c:pt idx="41673">
                  <c:v>-1.5686</c:v>
                </c:pt>
                <c:pt idx="41674">
                  <c:v>-1.5686</c:v>
                </c:pt>
                <c:pt idx="41675">
                  <c:v>-1.6</c:v>
                </c:pt>
                <c:pt idx="41676">
                  <c:v>-1.5686</c:v>
                </c:pt>
                <c:pt idx="41677">
                  <c:v>-1.5686</c:v>
                </c:pt>
                <c:pt idx="41678">
                  <c:v>-1.5686</c:v>
                </c:pt>
                <c:pt idx="41679">
                  <c:v>-1.5686</c:v>
                </c:pt>
                <c:pt idx="41680">
                  <c:v>-1.6</c:v>
                </c:pt>
                <c:pt idx="41681">
                  <c:v>-1.5686</c:v>
                </c:pt>
                <c:pt idx="41682">
                  <c:v>-1.6</c:v>
                </c:pt>
                <c:pt idx="41683">
                  <c:v>-1.5686</c:v>
                </c:pt>
                <c:pt idx="41684">
                  <c:v>-1.6</c:v>
                </c:pt>
                <c:pt idx="41685">
                  <c:v>-1.6</c:v>
                </c:pt>
                <c:pt idx="41686">
                  <c:v>-1.6</c:v>
                </c:pt>
                <c:pt idx="41687">
                  <c:v>-1.5686</c:v>
                </c:pt>
                <c:pt idx="41688">
                  <c:v>-1.6</c:v>
                </c:pt>
                <c:pt idx="41689">
                  <c:v>-1.5686</c:v>
                </c:pt>
                <c:pt idx="41690">
                  <c:v>-1.6</c:v>
                </c:pt>
                <c:pt idx="41691">
                  <c:v>-1.6</c:v>
                </c:pt>
                <c:pt idx="41692">
                  <c:v>-1.6</c:v>
                </c:pt>
                <c:pt idx="41693">
                  <c:v>-1.5686</c:v>
                </c:pt>
                <c:pt idx="41694">
                  <c:v>-1.6</c:v>
                </c:pt>
                <c:pt idx="41695">
                  <c:v>-1.5686</c:v>
                </c:pt>
                <c:pt idx="41696">
                  <c:v>-1.6</c:v>
                </c:pt>
                <c:pt idx="41697">
                  <c:v>-1.6</c:v>
                </c:pt>
                <c:pt idx="41698">
                  <c:v>-1.6</c:v>
                </c:pt>
                <c:pt idx="41699">
                  <c:v>-1.5686</c:v>
                </c:pt>
                <c:pt idx="41700">
                  <c:v>-1.6</c:v>
                </c:pt>
                <c:pt idx="41701">
                  <c:v>-1.6</c:v>
                </c:pt>
                <c:pt idx="41702">
                  <c:v>-1.5686</c:v>
                </c:pt>
                <c:pt idx="41703">
                  <c:v>-1.6</c:v>
                </c:pt>
                <c:pt idx="41704">
                  <c:v>-1.6</c:v>
                </c:pt>
                <c:pt idx="41705">
                  <c:v>-1.6</c:v>
                </c:pt>
                <c:pt idx="41706">
                  <c:v>-1.6</c:v>
                </c:pt>
                <c:pt idx="41707">
                  <c:v>-1.6</c:v>
                </c:pt>
                <c:pt idx="41708">
                  <c:v>-1.6</c:v>
                </c:pt>
                <c:pt idx="41709">
                  <c:v>-1.6</c:v>
                </c:pt>
                <c:pt idx="41710">
                  <c:v>-1.5686</c:v>
                </c:pt>
                <c:pt idx="41711">
                  <c:v>-1.6</c:v>
                </c:pt>
                <c:pt idx="41712">
                  <c:v>-1.6</c:v>
                </c:pt>
                <c:pt idx="41713">
                  <c:v>-1.6</c:v>
                </c:pt>
                <c:pt idx="41714">
                  <c:v>-1.5686</c:v>
                </c:pt>
                <c:pt idx="41715">
                  <c:v>-1.6</c:v>
                </c:pt>
                <c:pt idx="41716">
                  <c:v>-1.6</c:v>
                </c:pt>
                <c:pt idx="41717">
                  <c:v>-1.6</c:v>
                </c:pt>
                <c:pt idx="41718">
                  <c:v>-1.6</c:v>
                </c:pt>
                <c:pt idx="41719">
                  <c:v>-1.6</c:v>
                </c:pt>
                <c:pt idx="41720">
                  <c:v>-1.6</c:v>
                </c:pt>
                <c:pt idx="41721">
                  <c:v>-1.6</c:v>
                </c:pt>
                <c:pt idx="41722">
                  <c:v>-1.6</c:v>
                </c:pt>
                <c:pt idx="41723">
                  <c:v>-1.6</c:v>
                </c:pt>
                <c:pt idx="41724">
                  <c:v>-1.5686</c:v>
                </c:pt>
                <c:pt idx="41725">
                  <c:v>-1.6</c:v>
                </c:pt>
                <c:pt idx="41726">
                  <c:v>-1.6</c:v>
                </c:pt>
                <c:pt idx="41727">
                  <c:v>-1.6</c:v>
                </c:pt>
                <c:pt idx="41728">
                  <c:v>-1.6</c:v>
                </c:pt>
                <c:pt idx="41729">
                  <c:v>-1.6</c:v>
                </c:pt>
                <c:pt idx="41730">
                  <c:v>-1.6</c:v>
                </c:pt>
                <c:pt idx="41731">
                  <c:v>-1.6</c:v>
                </c:pt>
                <c:pt idx="41732">
                  <c:v>-1.6</c:v>
                </c:pt>
                <c:pt idx="41733">
                  <c:v>-1.6</c:v>
                </c:pt>
                <c:pt idx="41734">
                  <c:v>-1.6</c:v>
                </c:pt>
                <c:pt idx="41735">
                  <c:v>-1.6</c:v>
                </c:pt>
                <c:pt idx="41736">
                  <c:v>-1.6</c:v>
                </c:pt>
                <c:pt idx="41737">
                  <c:v>-1.6</c:v>
                </c:pt>
                <c:pt idx="41738">
                  <c:v>-1.6</c:v>
                </c:pt>
                <c:pt idx="41739">
                  <c:v>-1.6</c:v>
                </c:pt>
                <c:pt idx="41740">
                  <c:v>-1.6</c:v>
                </c:pt>
                <c:pt idx="41741">
                  <c:v>-1.6</c:v>
                </c:pt>
                <c:pt idx="41742">
                  <c:v>-1.6</c:v>
                </c:pt>
                <c:pt idx="41743">
                  <c:v>-1.6</c:v>
                </c:pt>
                <c:pt idx="41744">
                  <c:v>-1.6</c:v>
                </c:pt>
                <c:pt idx="41745">
                  <c:v>-1.6</c:v>
                </c:pt>
                <c:pt idx="41746">
                  <c:v>-1.6</c:v>
                </c:pt>
                <c:pt idx="41747">
                  <c:v>-1.6</c:v>
                </c:pt>
                <c:pt idx="41748">
                  <c:v>-1.6</c:v>
                </c:pt>
                <c:pt idx="41749">
                  <c:v>-1.6</c:v>
                </c:pt>
                <c:pt idx="41750">
                  <c:v>-1.6</c:v>
                </c:pt>
                <c:pt idx="41751">
                  <c:v>-1.6</c:v>
                </c:pt>
                <c:pt idx="41752">
                  <c:v>-1.6</c:v>
                </c:pt>
                <c:pt idx="41753">
                  <c:v>-1.6</c:v>
                </c:pt>
                <c:pt idx="41754">
                  <c:v>-1.6</c:v>
                </c:pt>
                <c:pt idx="41755">
                  <c:v>-1.6</c:v>
                </c:pt>
                <c:pt idx="41756">
                  <c:v>-1.6627000000000001</c:v>
                </c:pt>
                <c:pt idx="41757">
                  <c:v>-1.6</c:v>
                </c:pt>
                <c:pt idx="41758">
                  <c:v>-1.6</c:v>
                </c:pt>
                <c:pt idx="41759">
                  <c:v>-1.6</c:v>
                </c:pt>
                <c:pt idx="41760">
                  <c:v>-1.5686</c:v>
                </c:pt>
                <c:pt idx="41761">
                  <c:v>-1.6</c:v>
                </c:pt>
                <c:pt idx="41762">
                  <c:v>-1.6</c:v>
                </c:pt>
                <c:pt idx="41763">
                  <c:v>-1.6</c:v>
                </c:pt>
                <c:pt idx="41764">
                  <c:v>-1.6</c:v>
                </c:pt>
                <c:pt idx="41765">
                  <c:v>-1.6</c:v>
                </c:pt>
                <c:pt idx="41766">
                  <c:v>-1.6</c:v>
                </c:pt>
                <c:pt idx="41767">
                  <c:v>-1.6</c:v>
                </c:pt>
                <c:pt idx="41768">
                  <c:v>-1.6</c:v>
                </c:pt>
                <c:pt idx="41769">
                  <c:v>-1.6</c:v>
                </c:pt>
                <c:pt idx="41770">
                  <c:v>-1.6</c:v>
                </c:pt>
                <c:pt idx="41771">
                  <c:v>-1.6</c:v>
                </c:pt>
                <c:pt idx="41772">
                  <c:v>-1.6</c:v>
                </c:pt>
                <c:pt idx="41773">
                  <c:v>-1.6</c:v>
                </c:pt>
                <c:pt idx="41774">
                  <c:v>-1.6</c:v>
                </c:pt>
                <c:pt idx="41775">
                  <c:v>-1.6</c:v>
                </c:pt>
                <c:pt idx="41776">
                  <c:v>-1.6</c:v>
                </c:pt>
                <c:pt idx="41777">
                  <c:v>-1.6</c:v>
                </c:pt>
                <c:pt idx="41778">
                  <c:v>-1.6627000000000001</c:v>
                </c:pt>
                <c:pt idx="41779">
                  <c:v>-1.6627000000000001</c:v>
                </c:pt>
                <c:pt idx="41780">
                  <c:v>-1.6627000000000001</c:v>
                </c:pt>
                <c:pt idx="41781">
                  <c:v>-1.6</c:v>
                </c:pt>
                <c:pt idx="41782">
                  <c:v>-1.6</c:v>
                </c:pt>
                <c:pt idx="41783">
                  <c:v>-1.6</c:v>
                </c:pt>
                <c:pt idx="41784">
                  <c:v>-1.6</c:v>
                </c:pt>
                <c:pt idx="41785">
                  <c:v>-1.6</c:v>
                </c:pt>
                <c:pt idx="41786">
                  <c:v>-1.6627000000000001</c:v>
                </c:pt>
                <c:pt idx="41787">
                  <c:v>-1.6</c:v>
                </c:pt>
                <c:pt idx="41788">
                  <c:v>-1.6</c:v>
                </c:pt>
                <c:pt idx="41789">
                  <c:v>-1.6</c:v>
                </c:pt>
                <c:pt idx="41790">
                  <c:v>-1.6627000000000001</c:v>
                </c:pt>
                <c:pt idx="41791">
                  <c:v>-1.6</c:v>
                </c:pt>
                <c:pt idx="41792">
                  <c:v>-1.6</c:v>
                </c:pt>
                <c:pt idx="41793">
                  <c:v>-1.6627000000000001</c:v>
                </c:pt>
                <c:pt idx="41794">
                  <c:v>-1.6</c:v>
                </c:pt>
                <c:pt idx="41795">
                  <c:v>-1.6</c:v>
                </c:pt>
                <c:pt idx="41796">
                  <c:v>-1.6</c:v>
                </c:pt>
                <c:pt idx="41797">
                  <c:v>-1.6</c:v>
                </c:pt>
                <c:pt idx="41798">
                  <c:v>-1.6</c:v>
                </c:pt>
                <c:pt idx="41799">
                  <c:v>-1.6</c:v>
                </c:pt>
                <c:pt idx="41800">
                  <c:v>-1.6</c:v>
                </c:pt>
                <c:pt idx="41801">
                  <c:v>-1.6627000000000001</c:v>
                </c:pt>
                <c:pt idx="41802">
                  <c:v>-1.6</c:v>
                </c:pt>
                <c:pt idx="41803">
                  <c:v>-1.6</c:v>
                </c:pt>
                <c:pt idx="41804">
                  <c:v>-1.6</c:v>
                </c:pt>
                <c:pt idx="41805">
                  <c:v>-1.6</c:v>
                </c:pt>
                <c:pt idx="41806">
                  <c:v>-1.6</c:v>
                </c:pt>
                <c:pt idx="41807">
                  <c:v>-1.6</c:v>
                </c:pt>
                <c:pt idx="41808">
                  <c:v>-1.6</c:v>
                </c:pt>
                <c:pt idx="41809">
                  <c:v>-1.6</c:v>
                </c:pt>
                <c:pt idx="41810">
                  <c:v>-1.6</c:v>
                </c:pt>
                <c:pt idx="41811">
                  <c:v>-1.6</c:v>
                </c:pt>
                <c:pt idx="41812">
                  <c:v>-1.6</c:v>
                </c:pt>
                <c:pt idx="41813">
                  <c:v>-1.6627000000000001</c:v>
                </c:pt>
                <c:pt idx="41814">
                  <c:v>-1.6627000000000001</c:v>
                </c:pt>
                <c:pt idx="41815">
                  <c:v>-1.6627000000000001</c:v>
                </c:pt>
                <c:pt idx="41816">
                  <c:v>-1.6</c:v>
                </c:pt>
                <c:pt idx="41817">
                  <c:v>-1.6</c:v>
                </c:pt>
                <c:pt idx="41818">
                  <c:v>-1.6</c:v>
                </c:pt>
                <c:pt idx="41819">
                  <c:v>-1.6</c:v>
                </c:pt>
                <c:pt idx="41820">
                  <c:v>-1.6</c:v>
                </c:pt>
                <c:pt idx="41821">
                  <c:v>-1.6627000000000001</c:v>
                </c:pt>
                <c:pt idx="41822">
                  <c:v>-1.6</c:v>
                </c:pt>
                <c:pt idx="41823">
                  <c:v>-1.6627000000000001</c:v>
                </c:pt>
                <c:pt idx="41824">
                  <c:v>-1.6627000000000001</c:v>
                </c:pt>
                <c:pt idx="41825">
                  <c:v>-1.6627000000000001</c:v>
                </c:pt>
                <c:pt idx="41826">
                  <c:v>-1.6</c:v>
                </c:pt>
                <c:pt idx="41827">
                  <c:v>-1.6</c:v>
                </c:pt>
                <c:pt idx="41828">
                  <c:v>-1.6</c:v>
                </c:pt>
                <c:pt idx="41829">
                  <c:v>-1.6</c:v>
                </c:pt>
                <c:pt idx="41830">
                  <c:v>-1.6</c:v>
                </c:pt>
                <c:pt idx="41831">
                  <c:v>-1.6</c:v>
                </c:pt>
                <c:pt idx="41832">
                  <c:v>-1.6</c:v>
                </c:pt>
                <c:pt idx="41833">
                  <c:v>-1.6</c:v>
                </c:pt>
                <c:pt idx="41834">
                  <c:v>-1.6627000000000001</c:v>
                </c:pt>
                <c:pt idx="41835">
                  <c:v>-1.6</c:v>
                </c:pt>
                <c:pt idx="41836">
                  <c:v>-1.6</c:v>
                </c:pt>
                <c:pt idx="41837">
                  <c:v>-1.6627000000000001</c:v>
                </c:pt>
                <c:pt idx="41838">
                  <c:v>-1.6627000000000001</c:v>
                </c:pt>
                <c:pt idx="41839">
                  <c:v>-1.6</c:v>
                </c:pt>
                <c:pt idx="41840">
                  <c:v>-1.6627000000000001</c:v>
                </c:pt>
                <c:pt idx="41841">
                  <c:v>-1.6627000000000001</c:v>
                </c:pt>
                <c:pt idx="41842">
                  <c:v>-1.6627000000000001</c:v>
                </c:pt>
                <c:pt idx="41843">
                  <c:v>-1.6627000000000001</c:v>
                </c:pt>
                <c:pt idx="41844">
                  <c:v>-1.6</c:v>
                </c:pt>
                <c:pt idx="41845">
                  <c:v>-1.6</c:v>
                </c:pt>
                <c:pt idx="41846">
                  <c:v>-1.6627000000000001</c:v>
                </c:pt>
                <c:pt idx="41847">
                  <c:v>-1.6627000000000001</c:v>
                </c:pt>
                <c:pt idx="41848">
                  <c:v>-1.6</c:v>
                </c:pt>
                <c:pt idx="41849">
                  <c:v>-1.6</c:v>
                </c:pt>
                <c:pt idx="41850">
                  <c:v>-1.6627000000000001</c:v>
                </c:pt>
                <c:pt idx="41851">
                  <c:v>-1.6</c:v>
                </c:pt>
                <c:pt idx="41852">
                  <c:v>-1.6627000000000001</c:v>
                </c:pt>
                <c:pt idx="41853">
                  <c:v>-1.6627000000000001</c:v>
                </c:pt>
                <c:pt idx="41854">
                  <c:v>-1.6</c:v>
                </c:pt>
                <c:pt idx="41855">
                  <c:v>-1.6</c:v>
                </c:pt>
                <c:pt idx="41856">
                  <c:v>-1.6</c:v>
                </c:pt>
                <c:pt idx="41857">
                  <c:v>-1.6627000000000001</c:v>
                </c:pt>
                <c:pt idx="41858">
                  <c:v>-1.6627000000000001</c:v>
                </c:pt>
                <c:pt idx="41859">
                  <c:v>-1.6627000000000001</c:v>
                </c:pt>
                <c:pt idx="41860">
                  <c:v>-1.6627000000000001</c:v>
                </c:pt>
                <c:pt idx="41861">
                  <c:v>-1.6</c:v>
                </c:pt>
                <c:pt idx="41862">
                  <c:v>-1.6</c:v>
                </c:pt>
                <c:pt idx="41863">
                  <c:v>-1.6627000000000001</c:v>
                </c:pt>
                <c:pt idx="41864">
                  <c:v>-1.6627000000000001</c:v>
                </c:pt>
                <c:pt idx="41865">
                  <c:v>-1.6627000000000001</c:v>
                </c:pt>
                <c:pt idx="41866">
                  <c:v>-1.6</c:v>
                </c:pt>
                <c:pt idx="41867">
                  <c:v>-1.6627000000000001</c:v>
                </c:pt>
                <c:pt idx="41868">
                  <c:v>-1.6627000000000001</c:v>
                </c:pt>
                <c:pt idx="41869">
                  <c:v>-1.6627000000000001</c:v>
                </c:pt>
                <c:pt idx="41870">
                  <c:v>-1.6627000000000001</c:v>
                </c:pt>
                <c:pt idx="41871">
                  <c:v>-1.6627000000000001</c:v>
                </c:pt>
                <c:pt idx="41872">
                  <c:v>-1.6</c:v>
                </c:pt>
                <c:pt idx="41873">
                  <c:v>-1.6627000000000001</c:v>
                </c:pt>
                <c:pt idx="41874">
                  <c:v>-1.6627000000000001</c:v>
                </c:pt>
                <c:pt idx="41875">
                  <c:v>-1.6</c:v>
                </c:pt>
                <c:pt idx="41876">
                  <c:v>-1.6</c:v>
                </c:pt>
                <c:pt idx="41877">
                  <c:v>-1.6627000000000001</c:v>
                </c:pt>
                <c:pt idx="41878">
                  <c:v>-1.6</c:v>
                </c:pt>
                <c:pt idx="41879">
                  <c:v>-1.6627000000000001</c:v>
                </c:pt>
                <c:pt idx="41880">
                  <c:v>-1.6</c:v>
                </c:pt>
                <c:pt idx="41881">
                  <c:v>-1.6627000000000001</c:v>
                </c:pt>
                <c:pt idx="41882">
                  <c:v>-1.6627000000000001</c:v>
                </c:pt>
                <c:pt idx="41883">
                  <c:v>-1.6627000000000001</c:v>
                </c:pt>
                <c:pt idx="41884">
                  <c:v>-1.6</c:v>
                </c:pt>
                <c:pt idx="41885">
                  <c:v>-1.6627000000000001</c:v>
                </c:pt>
                <c:pt idx="41886">
                  <c:v>-1.6</c:v>
                </c:pt>
                <c:pt idx="41887">
                  <c:v>-1.6627000000000001</c:v>
                </c:pt>
                <c:pt idx="41888">
                  <c:v>-1.6627000000000001</c:v>
                </c:pt>
                <c:pt idx="41889">
                  <c:v>-1.6627000000000001</c:v>
                </c:pt>
                <c:pt idx="41890">
                  <c:v>-1.6627000000000001</c:v>
                </c:pt>
                <c:pt idx="41891">
                  <c:v>-1.6627000000000001</c:v>
                </c:pt>
                <c:pt idx="41892">
                  <c:v>-1.6627000000000001</c:v>
                </c:pt>
                <c:pt idx="41893">
                  <c:v>-1.6627000000000001</c:v>
                </c:pt>
                <c:pt idx="41894">
                  <c:v>-1.6</c:v>
                </c:pt>
                <c:pt idx="41895">
                  <c:v>-1.6</c:v>
                </c:pt>
                <c:pt idx="41896">
                  <c:v>-1.6627000000000001</c:v>
                </c:pt>
                <c:pt idx="41897">
                  <c:v>-1.6627000000000001</c:v>
                </c:pt>
                <c:pt idx="41898">
                  <c:v>-1.6627000000000001</c:v>
                </c:pt>
                <c:pt idx="41899">
                  <c:v>-1.6</c:v>
                </c:pt>
                <c:pt idx="41900">
                  <c:v>-1.6</c:v>
                </c:pt>
                <c:pt idx="41901">
                  <c:v>-1.6</c:v>
                </c:pt>
                <c:pt idx="41902">
                  <c:v>-1.6</c:v>
                </c:pt>
                <c:pt idx="41903">
                  <c:v>-1.6627000000000001</c:v>
                </c:pt>
                <c:pt idx="41904">
                  <c:v>-1.6627000000000001</c:v>
                </c:pt>
                <c:pt idx="41905">
                  <c:v>-1.6627000000000001</c:v>
                </c:pt>
                <c:pt idx="41906">
                  <c:v>-1.6627000000000001</c:v>
                </c:pt>
                <c:pt idx="41907">
                  <c:v>-1.6627000000000001</c:v>
                </c:pt>
                <c:pt idx="41908">
                  <c:v>-1.6627000000000001</c:v>
                </c:pt>
                <c:pt idx="41909">
                  <c:v>-1.6627000000000001</c:v>
                </c:pt>
                <c:pt idx="41910">
                  <c:v>-1.6</c:v>
                </c:pt>
                <c:pt idx="41911">
                  <c:v>-1.6627000000000001</c:v>
                </c:pt>
                <c:pt idx="41912">
                  <c:v>-1.6</c:v>
                </c:pt>
                <c:pt idx="41913">
                  <c:v>-1.6627000000000001</c:v>
                </c:pt>
                <c:pt idx="41914">
                  <c:v>-1.6627000000000001</c:v>
                </c:pt>
                <c:pt idx="41915">
                  <c:v>-1.6627000000000001</c:v>
                </c:pt>
                <c:pt idx="41916">
                  <c:v>-1.6627000000000001</c:v>
                </c:pt>
                <c:pt idx="41917">
                  <c:v>-1.6627000000000001</c:v>
                </c:pt>
                <c:pt idx="41918">
                  <c:v>-1.6627000000000001</c:v>
                </c:pt>
                <c:pt idx="41919">
                  <c:v>-1.6627000000000001</c:v>
                </c:pt>
                <c:pt idx="41920">
                  <c:v>-1.6627000000000001</c:v>
                </c:pt>
                <c:pt idx="41921">
                  <c:v>-1.6</c:v>
                </c:pt>
                <c:pt idx="41922">
                  <c:v>-1.6627000000000001</c:v>
                </c:pt>
                <c:pt idx="41923">
                  <c:v>-1.6627000000000001</c:v>
                </c:pt>
                <c:pt idx="41924">
                  <c:v>-1.6</c:v>
                </c:pt>
                <c:pt idx="41925">
                  <c:v>-1.6</c:v>
                </c:pt>
                <c:pt idx="41926">
                  <c:v>-1.6627000000000001</c:v>
                </c:pt>
                <c:pt idx="41927">
                  <c:v>-1.6627000000000001</c:v>
                </c:pt>
                <c:pt idx="41928">
                  <c:v>-1.6</c:v>
                </c:pt>
                <c:pt idx="41929">
                  <c:v>-1.6627000000000001</c:v>
                </c:pt>
                <c:pt idx="41930">
                  <c:v>-1.6627000000000001</c:v>
                </c:pt>
                <c:pt idx="41931">
                  <c:v>-1.6</c:v>
                </c:pt>
                <c:pt idx="41932">
                  <c:v>-1.6627000000000001</c:v>
                </c:pt>
                <c:pt idx="41933">
                  <c:v>-1.6</c:v>
                </c:pt>
                <c:pt idx="41934">
                  <c:v>-1.6627000000000001</c:v>
                </c:pt>
                <c:pt idx="41935">
                  <c:v>-1.6627000000000001</c:v>
                </c:pt>
                <c:pt idx="41936">
                  <c:v>-1.6627000000000001</c:v>
                </c:pt>
                <c:pt idx="41937">
                  <c:v>-1.6627000000000001</c:v>
                </c:pt>
                <c:pt idx="41938">
                  <c:v>-1.6627000000000001</c:v>
                </c:pt>
                <c:pt idx="41939">
                  <c:v>-1.6627000000000001</c:v>
                </c:pt>
                <c:pt idx="41940">
                  <c:v>-1.6</c:v>
                </c:pt>
                <c:pt idx="41941">
                  <c:v>-1.6627000000000001</c:v>
                </c:pt>
                <c:pt idx="41942">
                  <c:v>-1.6627000000000001</c:v>
                </c:pt>
                <c:pt idx="41943">
                  <c:v>-1.6627000000000001</c:v>
                </c:pt>
                <c:pt idx="41944">
                  <c:v>-1.6627000000000001</c:v>
                </c:pt>
                <c:pt idx="41945">
                  <c:v>-1.6627000000000001</c:v>
                </c:pt>
                <c:pt idx="41946">
                  <c:v>-1.6627000000000001</c:v>
                </c:pt>
                <c:pt idx="41947">
                  <c:v>-1.6627000000000001</c:v>
                </c:pt>
                <c:pt idx="41948">
                  <c:v>-1.6627000000000001</c:v>
                </c:pt>
                <c:pt idx="41949">
                  <c:v>-1.6</c:v>
                </c:pt>
                <c:pt idx="41950">
                  <c:v>-1.6627000000000001</c:v>
                </c:pt>
                <c:pt idx="41951">
                  <c:v>-1.6627000000000001</c:v>
                </c:pt>
                <c:pt idx="41952">
                  <c:v>-1.6627000000000001</c:v>
                </c:pt>
                <c:pt idx="41953">
                  <c:v>-1.6627000000000001</c:v>
                </c:pt>
                <c:pt idx="41954">
                  <c:v>-1.6627000000000001</c:v>
                </c:pt>
                <c:pt idx="41955">
                  <c:v>-1.6</c:v>
                </c:pt>
                <c:pt idx="41956">
                  <c:v>-1.6627000000000001</c:v>
                </c:pt>
                <c:pt idx="41957">
                  <c:v>-1.6627000000000001</c:v>
                </c:pt>
                <c:pt idx="41958">
                  <c:v>-1.6627000000000001</c:v>
                </c:pt>
                <c:pt idx="41959">
                  <c:v>-1.6627000000000001</c:v>
                </c:pt>
                <c:pt idx="41960">
                  <c:v>-1.6627000000000001</c:v>
                </c:pt>
                <c:pt idx="41961">
                  <c:v>-1.6627000000000001</c:v>
                </c:pt>
                <c:pt idx="41962">
                  <c:v>-1.6627000000000001</c:v>
                </c:pt>
                <c:pt idx="41963">
                  <c:v>-1.6</c:v>
                </c:pt>
                <c:pt idx="41964">
                  <c:v>-1.6627000000000001</c:v>
                </c:pt>
                <c:pt idx="41965">
                  <c:v>-1.6</c:v>
                </c:pt>
                <c:pt idx="41966">
                  <c:v>-1.6627000000000001</c:v>
                </c:pt>
                <c:pt idx="41967">
                  <c:v>-1.6627000000000001</c:v>
                </c:pt>
                <c:pt idx="41968">
                  <c:v>-1.6</c:v>
                </c:pt>
                <c:pt idx="41969">
                  <c:v>-1.6627000000000001</c:v>
                </c:pt>
                <c:pt idx="41970">
                  <c:v>-1.6627000000000001</c:v>
                </c:pt>
                <c:pt idx="41971">
                  <c:v>-1.6627000000000001</c:v>
                </c:pt>
                <c:pt idx="41972">
                  <c:v>-1.6</c:v>
                </c:pt>
                <c:pt idx="41973">
                  <c:v>-1.6627000000000001</c:v>
                </c:pt>
                <c:pt idx="41974">
                  <c:v>-1.6627000000000001</c:v>
                </c:pt>
                <c:pt idx="41975">
                  <c:v>-1.6627000000000001</c:v>
                </c:pt>
                <c:pt idx="41976">
                  <c:v>-1.6627000000000001</c:v>
                </c:pt>
                <c:pt idx="41977">
                  <c:v>-1.6627000000000001</c:v>
                </c:pt>
                <c:pt idx="41978">
                  <c:v>-1.6627000000000001</c:v>
                </c:pt>
                <c:pt idx="41979">
                  <c:v>-1.6627000000000001</c:v>
                </c:pt>
                <c:pt idx="41980">
                  <c:v>-1.6627000000000001</c:v>
                </c:pt>
                <c:pt idx="41981">
                  <c:v>-1.6627000000000001</c:v>
                </c:pt>
                <c:pt idx="41982">
                  <c:v>-1.6627000000000001</c:v>
                </c:pt>
                <c:pt idx="41983">
                  <c:v>-1.6627000000000001</c:v>
                </c:pt>
                <c:pt idx="41984">
                  <c:v>-1.6627000000000001</c:v>
                </c:pt>
                <c:pt idx="41985">
                  <c:v>-1.6627000000000001</c:v>
                </c:pt>
                <c:pt idx="41986">
                  <c:v>-1.6627000000000001</c:v>
                </c:pt>
                <c:pt idx="41987">
                  <c:v>-1.6627000000000001</c:v>
                </c:pt>
                <c:pt idx="41988">
                  <c:v>-1.6627000000000001</c:v>
                </c:pt>
                <c:pt idx="41989">
                  <c:v>-1.6627000000000001</c:v>
                </c:pt>
                <c:pt idx="41990">
                  <c:v>-1.6627000000000001</c:v>
                </c:pt>
                <c:pt idx="41991">
                  <c:v>-1.6627000000000001</c:v>
                </c:pt>
                <c:pt idx="41992">
                  <c:v>-1.6627000000000001</c:v>
                </c:pt>
                <c:pt idx="41993">
                  <c:v>-1.6627000000000001</c:v>
                </c:pt>
                <c:pt idx="41994">
                  <c:v>-1.6627000000000001</c:v>
                </c:pt>
                <c:pt idx="41995">
                  <c:v>-1.6</c:v>
                </c:pt>
                <c:pt idx="41996">
                  <c:v>-1.6627000000000001</c:v>
                </c:pt>
                <c:pt idx="41997">
                  <c:v>-1.6627000000000001</c:v>
                </c:pt>
                <c:pt idx="41998">
                  <c:v>-1.6627000000000001</c:v>
                </c:pt>
                <c:pt idx="41999">
                  <c:v>-1.6627000000000001</c:v>
                </c:pt>
                <c:pt idx="42000">
                  <c:v>-1.6627000000000001</c:v>
                </c:pt>
                <c:pt idx="42001">
                  <c:v>-1.6627000000000001</c:v>
                </c:pt>
                <c:pt idx="42002">
                  <c:v>-1.6627000000000001</c:v>
                </c:pt>
                <c:pt idx="42003">
                  <c:v>-1.6627000000000001</c:v>
                </c:pt>
                <c:pt idx="42004">
                  <c:v>-1.6627000000000001</c:v>
                </c:pt>
                <c:pt idx="42005">
                  <c:v>-1.6627000000000001</c:v>
                </c:pt>
                <c:pt idx="42006">
                  <c:v>-1.6627000000000001</c:v>
                </c:pt>
                <c:pt idx="42007">
                  <c:v>-1.6627000000000001</c:v>
                </c:pt>
                <c:pt idx="42008">
                  <c:v>-1.6627000000000001</c:v>
                </c:pt>
                <c:pt idx="42009">
                  <c:v>-1.6627000000000001</c:v>
                </c:pt>
                <c:pt idx="42010">
                  <c:v>-1.6627000000000001</c:v>
                </c:pt>
                <c:pt idx="42011">
                  <c:v>-1.6627000000000001</c:v>
                </c:pt>
                <c:pt idx="42012">
                  <c:v>-1.6627000000000001</c:v>
                </c:pt>
                <c:pt idx="42013">
                  <c:v>-1.6627000000000001</c:v>
                </c:pt>
                <c:pt idx="42014">
                  <c:v>-1.6627000000000001</c:v>
                </c:pt>
                <c:pt idx="42015">
                  <c:v>-1.6627000000000001</c:v>
                </c:pt>
                <c:pt idx="42016">
                  <c:v>-1.6627000000000001</c:v>
                </c:pt>
                <c:pt idx="42017">
                  <c:v>-1.6627000000000001</c:v>
                </c:pt>
                <c:pt idx="42018">
                  <c:v>-1.6627000000000001</c:v>
                </c:pt>
                <c:pt idx="42019">
                  <c:v>-1.6627000000000001</c:v>
                </c:pt>
                <c:pt idx="42020">
                  <c:v>-1.6627000000000001</c:v>
                </c:pt>
                <c:pt idx="42021">
                  <c:v>-1.6627000000000001</c:v>
                </c:pt>
                <c:pt idx="42022">
                  <c:v>-1.6627000000000001</c:v>
                </c:pt>
                <c:pt idx="42023">
                  <c:v>-1.6627000000000001</c:v>
                </c:pt>
                <c:pt idx="42024">
                  <c:v>-1.6627000000000001</c:v>
                </c:pt>
                <c:pt idx="42025">
                  <c:v>-1.6627000000000001</c:v>
                </c:pt>
                <c:pt idx="42026">
                  <c:v>-1.6627000000000001</c:v>
                </c:pt>
                <c:pt idx="42027">
                  <c:v>-1.6627000000000001</c:v>
                </c:pt>
                <c:pt idx="42028">
                  <c:v>-1.6627000000000001</c:v>
                </c:pt>
                <c:pt idx="42029">
                  <c:v>-1.6627000000000001</c:v>
                </c:pt>
                <c:pt idx="42030">
                  <c:v>-1.6627000000000001</c:v>
                </c:pt>
                <c:pt idx="42031">
                  <c:v>-1.6627000000000001</c:v>
                </c:pt>
                <c:pt idx="42032">
                  <c:v>-1.6627000000000001</c:v>
                </c:pt>
                <c:pt idx="42033">
                  <c:v>-1.6627000000000001</c:v>
                </c:pt>
                <c:pt idx="42034">
                  <c:v>-1.6627000000000001</c:v>
                </c:pt>
                <c:pt idx="42035">
                  <c:v>-1.6627000000000001</c:v>
                </c:pt>
                <c:pt idx="42036">
                  <c:v>-1.6627000000000001</c:v>
                </c:pt>
                <c:pt idx="42037">
                  <c:v>-1.6627000000000001</c:v>
                </c:pt>
                <c:pt idx="42038">
                  <c:v>-1.6627000000000001</c:v>
                </c:pt>
                <c:pt idx="42039">
                  <c:v>-1.6627000000000001</c:v>
                </c:pt>
                <c:pt idx="42040">
                  <c:v>-1.6627000000000001</c:v>
                </c:pt>
                <c:pt idx="42041">
                  <c:v>-1.6627000000000001</c:v>
                </c:pt>
                <c:pt idx="42042">
                  <c:v>-1.6</c:v>
                </c:pt>
                <c:pt idx="42043">
                  <c:v>-1.6627000000000001</c:v>
                </c:pt>
                <c:pt idx="42044">
                  <c:v>-1.6627000000000001</c:v>
                </c:pt>
                <c:pt idx="42045">
                  <c:v>-1.6627000000000001</c:v>
                </c:pt>
                <c:pt idx="42046">
                  <c:v>-1.6627000000000001</c:v>
                </c:pt>
                <c:pt idx="42047">
                  <c:v>-1.6627000000000001</c:v>
                </c:pt>
                <c:pt idx="42048">
                  <c:v>-1.6627000000000001</c:v>
                </c:pt>
                <c:pt idx="42049">
                  <c:v>-1.6627000000000001</c:v>
                </c:pt>
                <c:pt idx="42050">
                  <c:v>-1.6627000000000001</c:v>
                </c:pt>
                <c:pt idx="42051">
                  <c:v>-1.6627000000000001</c:v>
                </c:pt>
                <c:pt idx="42052">
                  <c:v>-1.6627000000000001</c:v>
                </c:pt>
                <c:pt idx="42053">
                  <c:v>-1.6627000000000001</c:v>
                </c:pt>
                <c:pt idx="42054">
                  <c:v>-1.6627000000000001</c:v>
                </c:pt>
                <c:pt idx="42055">
                  <c:v>-1.6627000000000001</c:v>
                </c:pt>
                <c:pt idx="42056">
                  <c:v>-1.6627000000000001</c:v>
                </c:pt>
                <c:pt idx="42057">
                  <c:v>-1.6627000000000001</c:v>
                </c:pt>
                <c:pt idx="42058">
                  <c:v>-1.6627000000000001</c:v>
                </c:pt>
                <c:pt idx="42059">
                  <c:v>-1.6627000000000001</c:v>
                </c:pt>
                <c:pt idx="42060">
                  <c:v>-1.6627000000000001</c:v>
                </c:pt>
                <c:pt idx="42061">
                  <c:v>-1.6627000000000001</c:v>
                </c:pt>
                <c:pt idx="42062">
                  <c:v>-1.6627000000000001</c:v>
                </c:pt>
                <c:pt idx="42063">
                  <c:v>-1.6627000000000001</c:v>
                </c:pt>
                <c:pt idx="42064">
                  <c:v>-1.6627000000000001</c:v>
                </c:pt>
                <c:pt idx="42065">
                  <c:v>-1.6627000000000001</c:v>
                </c:pt>
                <c:pt idx="42066">
                  <c:v>-1.6627000000000001</c:v>
                </c:pt>
                <c:pt idx="42067">
                  <c:v>-1.6627000000000001</c:v>
                </c:pt>
                <c:pt idx="42068">
                  <c:v>-1.6627000000000001</c:v>
                </c:pt>
                <c:pt idx="42069">
                  <c:v>-1.6627000000000001</c:v>
                </c:pt>
                <c:pt idx="42070">
                  <c:v>-1.6627000000000001</c:v>
                </c:pt>
                <c:pt idx="42071">
                  <c:v>-1.6627000000000001</c:v>
                </c:pt>
                <c:pt idx="42072">
                  <c:v>-1.6627000000000001</c:v>
                </c:pt>
                <c:pt idx="42073">
                  <c:v>-1.6627000000000001</c:v>
                </c:pt>
                <c:pt idx="42074">
                  <c:v>-1.6627000000000001</c:v>
                </c:pt>
                <c:pt idx="42075">
                  <c:v>-1.6627000000000001</c:v>
                </c:pt>
                <c:pt idx="42076">
                  <c:v>-1.6627000000000001</c:v>
                </c:pt>
                <c:pt idx="42077">
                  <c:v>-1.6627000000000001</c:v>
                </c:pt>
                <c:pt idx="42078">
                  <c:v>-1.6627000000000001</c:v>
                </c:pt>
                <c:pt idx="42079">
                  <c:v>-1.6627000000000001</c:v>
                </c:pt>
                <c:pt idx="42080">
                  <c:v>-1.6627000000000001</c:v>
                </c:pt>
                <c:pt idx="42081">
                  <c:v>-1.6627000000000001</c:v>
                </c:pt>
                <c:pt idx="42082">
                  <c:v>-1.6627000000000001</c:v>
                </c:pt>
                <c:pt idx="42083">
                  <c:v>-1.6627000000000001</c:v>
                </c:pt>
                <c:pt idx="42084">
                  <c:v>-1.6627000000000001</c:v>
                </c:pt>
                <c:pt idx="42085">
                  <c:v>-1.6627000000000001</c:v>
                </c:pt>
                <c:pt idx="42086">
                  <c:v>-1.6627000000000001</c:v>
                </c:pt>
                <c:pt idx="42087">
                  <c:v>-1.6627000000000001</c:v>
                </c:pt>
                <c:pt idx="42088">
                  <c:v>-1.6627000000000001</c:v>
                </c:pt>
                <c:pt idx="42089">
                  <c:v>-1.6627000000000001</c:v>
                </c:pt>
                <c:pt idx="42090">
                  <c:v>-1.6627000000000001</c:v>
                </c:pt>
                <c:pt idx="42091">
                  <c:v>-1.6627000000000001</c:v>
                </c:pt>
                <c:pt idx="42092">
                  <c:v>-1.6627000000000001</c:v>
                </c:pt>
                <c:pt idx="42093">
                  <c:v>-1.6627000000000001</c:v>
                </c:pt>
                <c:pt idx="42094">
                  <c:v>-1.6627000000000001</c:v>
                </c:pt>
                <c:pt idx="42095">
                  <c:v>-1.6627000000000001</c:v>
                </c:pt>
                <c:pt idx="42096">
                  <c:v>-1.6627000000000001</c:v>
                </c:pt>
                <c:pt idx="42097">
                  <c:v>-1.6627000000000001</c:v>
                </c:pt>
                <c:pt idx="42098">
                  <c:v>-1.6627000000000001</c:v>
                </c:pt>
                <c:pt idx="42099">
                  <c:v>-1.6627000000000001</c:v>
                </c:pt>
                <c:pt idx="42100">
                  <c:v>-1.6627000000000001</c:v>
                </c:pt>
                <c:pt idx="42101">
                  <c:v>-1.6627000000000001</c:v>
                </c:pt>
                <c:pt idx="42102">
                  <c:v>-1.6627000000000001</c:v>
                </c:pt>
                <c:pt idx="42103">
                  <c:v>-1.6</c:v>
                </c:pt>
                <c:pt idx="42104">
                  <c:v>-1.6627000000000001</c:v>
                </c:pt>
                <c:pt idx="42105">
                  <c:v>-1.6627000000000001</c:v>
                </c:pt>
                <c:pt idx="42106">
                  <c:v>-1.6627000000000001</c:v>
                </c:pt>
                <c:pt idx="42107">
                  <c:v>-1.6627000000000001</c:v>
                </c:pt>
                <c:pt idx="42108">
                  <c:v>-1.6627000000000001</c:v>
                </c:pt>
                <c:pt idx="42109">
                  <c:v>-1.6627000000000001</c:v>
                </c:pt>
                <c:pt idx="42110">
                  <c:v>-1.6627000000000001</c:v>
                </c:pt>
                <c:pt idx="42111">
                  <c:v>-1.6627000000000001</c:v>
                </c:pt>
                <c:pt idx="42112">
                  <c:v>-1.6627000000000001</c:v>
                </c:pt>
                <c:pt idx="42113">
                  <c:v>-1.6627000000000001</c:v>
                </c:pt>
                <c:pt idx="42114">
                  <c:v>-1.6627000000000001</c:v>
                </c:pt>
                <c:pt idx="42115">
                  <c:v>-1.6627000000000001</c:v>
                </c:pt>
                <c:pt idx="42116">
                  <c:v>-1.6627000000000001</c:v>
                </c:pt>
                <c:pt idx="42117">
                  <c:v>-1.6627000000000001</c:v>
                </c:pt>
                <c:pt idx="42118">
                  <c:v>-1.6627000000000001</c:v>
                </c:pt>
                <c:pt idx="42119">
                  <c:v>-1.6627000000000001</c:v>
                </c:pt>
                <c:pt idx="42120">
                  <c:v>-1.6627000000000001</c:v>
                </c:pt>
                <c:pt idx="42121">
                  <c:v>-1.6627000000000001</c:v>
                </c:pt>
                <c:pt idx="42122">
                  <c:v>-1.6627000000000001</c:v>
                </c:pt>
                <c:pt idx="42123">
                  <c:v>-1.6627000000000001</c:v>
                </c:pt>
                <c:pt idx="42124">
                  <c:v>-1.6627000000000001</c:v>
                </c:pt>
                <c:pt idx="42125">
                  <c:v>-1.6627000000000001</c:v>
                </c:pt>
                <c:pt idx="42126">
                  <c:v>-1.6627000000000001</c:v>
                </c:pt>
                <c:pt idx="42127">
                  <c:v>-1.6627000000000001</c:v>
                </c:pt>
                <c:pt idx="42128">
                  <c:v>-1.6627000000000001</c:v>
                </c:pt>
                <c:pt idx="42129">
                  <c:v>-1.6627000000000001</c:v>
                </c:pt>
                <c:pt idx="42130">
                  <c:v>-1.6627000000000001</c:v>
                </c:pt>
                <c:pt idx="42131">
                  <c:v>-1.6627000000000001</c:v>
                </c:pt>
                <c:pt idx="42132">
                  <c:v>-1.6627000000000001</c:v>
                </c:pt>
                <c:pt idx="42133">
                  <c:v>-1.6627000000000001</c:v>
                </c:pt>
                <c:pt idx="42134">
                  <c:v>-1.6627000000000001</c:v>
                </c:pt>
                <c:pt idx="42135">
                  <c:v>-1.6627000000000001</c:v>
                </c:pt>
                <c:pt idx="42136">
                  <c:v>-1.6627000000000001</c:v>
                </c:pt>
                <c:pt idx="42137">
                  <c:v>-1.6627000000000001</c:v>
                </c:pt>
                <c:pt idx="42138">
                  <c:v>-1.6627000000000001</c:v>
                </c:pt>
                <c:pt idx="42139">
                  <c:v>-1.6627000000000001</c:v>
                </c:pt>
                <c:pt idx="42140">
                  <c:v>-1.6627000000000001</c:v>
                </c:pt>
                <c:pt idx="42141">
                  <c:v>-1.6627000000000001</c:v>
                </c:pt>
                <c:pt idx="42142">
                  <c:v>-1.6627000000000001</c:v>
                </c:pt>
                <c:pt idx="42143">
                  <c:v>-1.6627000000000001</c:v>
                </c:pt>
                <c:pt idx="42144">
                  <c:v>-1.6627000000000001</c:v>
                </c:pt>
                <c:pt idx="42145">
                  <c:v>-1.6627000000000001</c:v>
                </c:pt>
                <c:pt idx="42146">
                  <c:v>-1.6627000000000001</c:v>
                </c:pt>
                <c:pt idx="42147">
                  <c:v>-1.6627000000000001</c:v>
                </c:pt>
                <c:pt idx="42148">
                  <c:v>-1.6627000000000001</c:v>
                </c:pt>
                <c:pt idx="42149">
                  <c:v>-1.6627000000000001</c:v>
                </c:pt>
                <c:pt idx="42150">
                  <c:v>-1.6627000000000001</c:v>
                </c:pt>
                <c:pt idx="42151">
                  <c:v>-1.6627000000000001</c:v>
                </c:pt>
                <c:pt idx="42152">
                  <c:v>-1.6627000000000001</c:v>
                </c:pt>
                <c:pt idx="42153">
                  <c:v>-1.6627000000000001</c:v>
                </c:pt>
                <c:pt idx="42154">
                  <c:v>-1.6627000000000001</c:v>
                </c:pt>
                <c:pt idx="42155">
                  <c:v>-1.6627000000000001</c:v>
                </c:pt>
                <c:pt idx="42156">
                  <c:v>-1.6627000000000001</c:v>
                </c:pt>
                <c:pt idx="42157">
                  <c:v>-1.6627000000000001</c:v>
                </c:pt>
                <c:pt idx="42158">
                  <c:v>-1.6627000000000001</c:v>
                </c:pt>
                <c:pt idx="42159">
                  <c:v>-1.6627000000000001</c:v>
                </c:pt>
                <c:pt idx="42160">
                  <c:v>-1.6627000000000001</c:v>
                </c:pt>
                <c:pt idx="42161">
                  <c:v>-1.6627000000000001</c:v>
                </c:pt>
                <c:pt idx="42162">
                  <c:v>-1.6627000000000001</c:v>
                </c:pt>
                <c:pt idx="42163">
                  <c:v>-1.6627000000000001</c:v>
                </c:pt>
                <c:pt idx="42164">
                  <c:v>-1.6627000000000001</c:v>
                </c:pt>
                <c:pt idx="42165">
                  <c:v>-1.6627000000000001</c:v>
                </c:pt>
                <c:pt idx="42166">
                  <c:v>-1.6627000000000001</c:v>
                </c:pt>
                <c:pt idx="42167">
                  <c:v>-1.6627000000000001</c:v>
                </c:pt>
                <c:pt idx="42168">
                  <c:v>-1.6627000000000001</c:v>
                </c:pt>
                <c:pt idx="42169">
                  <c:v>-1.6627000000000001</c:v>
                </c:pt>
                <c:pt idx="42170">
                  <c:v>-1.6627000000000001</c:v>
                </c:pt>
                <c:pt idx="42171">
                  <c:v>-1.6627000000000001</c:v>
                </c:pt>
                <c:pt idx="42172">
                  <c:v>-1.6627000000000001</c:v>
                </c:pt>
                <c:pt idx="42173">
                  <c:v>-1.6627000000000001</c:v>
                </c:pt>
                <c:pt idx="42174">
                  <c:v>-1.6627000000000001</c:v>
                </c:pt>
                <c:pt idx="42175">
                  <c:v>-1.6627000000000001</c:v>
                </c:pt>
                <c:pt idx="42176">
                  <c:v>-1.6</c:v>
                </c:pt>
                <c:pt idx="42177">
                  <c:v>-1.6</c:v>
                </c:pt>
                <c:pt idx="42178">
                  <c:v>-1.6627000000000001</c:v>
                </c:pt>
                <c:pt idx="42179">
                  <c:v>-1.6627000000000001</c:v>
                </c:pt>
                <c:pt idx="42180">
                  <c:v>-1.6627000000000001</c:v>
                </c:pt>
                <c:pt idx="42181">
                  <c:v>-1.6627000000000001</c:v>
                </c:pt>
                <c:pt idx="42182">
                  <c:v>-1.6627000000000001</c:v>
                </c:pt>
                <c:pt idx="42183">
                  <c:v>-1.6627000000000001</c:v>
                </c:pt>
                <c:pt idx="42184">
                  <c:v>-1.6627000000000001</c:v>
                </c:pt>
                <c:pt idx="42185">
                  <c:v>-1.6627000000000001</c:v>
                </c:pt>
                <c:pt idx="42186">
                  <c:v>-1.6627000000000001</c:v>
                </c:pt>
                <c:pt idx="42187">
                  <c:v>-1.6627000000000001</c:v>
                </c:pt>
                <c:pt idx="42188">
                  <c:v>-1.6627000000000001</c:v>
                </c:pt>
                <c:pt idx="42189">
                  <c:v>-1.6627000000000001</c:v>
                </c:pt>
                <c:pt idx="42190">
                  <c:v>-1.6627000000000001</c:v>
                </c:pt>
                <c:pt idx="42191">
                  <c:v>-1.6627000000000001</c:v>
                </c:pt>
                <c:pt idx="42192">
                  <c:v>-1.6627000000000001</c:v>
                </c:pt>
                <c:pt idx="42193">
                  <c:v>-1.6627000000000001</c:v>
                </c:pt>
                <c:pt idx="42194">
                  <c:v>-1.6627000000000001</c:v>
                </c:pt>
                <c:pt idx="42195">
                  <c:v>-1.6627000000000001</c:v>
                </c:pt>
                <c:pt idx="42196">
                  <c:v>-1.6627000000000001</c:v>
                </c:pt>
                <c:pt idx="42197">
                  <c:v>-1.6627000000000001</c:v>
                </c:pt>
                <c:pt idx="42198">
                  <c:v>-1.6627000000000001</c:v>
                </c:pt>
                <c:pt idx="42199">
                  <c:v>-1.6627000000000001</c:v>
                </c:pt>
                <c:pt idx="42200">
                  <c:v>-1.6627000000000001</c:v>
                </c:pt>
                <c:pt idx="42201">
                  <c:v>-1.6627000000000001</c:v>
                </c:pt>
                <c:pt idx="42202">
                  <c:v>-1.6627000000000001</c:v>
                </c:pt>
                <c:pt idx="42203">
                  <c:v>-1.6627000000000001</c:v>
                </c:pt>
                <c:pt idx="42204">
                  <c:v>-1.6627000000000001</c:v>
                </c:pt>
                <c:pt idx="42205">
                  <c:v>-1.6627000000000001</c:v>
                </c:pt>
                <c:pt idx="42206">
                  <c:v>-1.6627000000000001</c:v>
                </c:pt>
                <c:pt idx="42207">
                  <c:v>-1.6627000000000001</c:v>
                </c:pt>
                <c:pt idx="42208">
                  <c:v>-1.6627000000000001</c:v>
                </c:pt>
                <c:pt idx="42209">
                  <c:v>-1.6627000000000001</c:v>
                </c:pt>
                <c:pt idx="42210">
                  <c:v>-1.6627000000000001</c:v>
                </c:pt>
                <c:pt idx="42211">
                  <c:v>-1.6627000000000001</c:v>
                </c:pt>
                <c:pt idx="42212">
                  <c:v>-1.6627000000000001</c:v>
                </c:pt>
                <c:pt idx="42213">
                  <c:v>-1.6627000000000001</c:v>
                </c:pt>
                <c:pt idx="42214">
                  <c:v>-1.6627000000000001</c:v>
                </c:pt>
                <c:pt idx="42215">
                  <c:v>-1.6627000000000001</c:v>
                </c:pt>
                <c:pt idx="42216">
                  <c:v>-1.6627000000000001</c:v>
                </c:pt>
                <c:pt idx="42217">
                  <c:v>-1.6627000000000001</c:v>
                </c:pt>
                <c:pt idx="42218">
                  <c:v>-1.6627000000000001</c:v>
                </c:pt>
                <c:pt idx="42219">
                  <c:v>-1.6627000000000001</c:v>
                </c:pt>
                <c:pt idx="42220">
                  <c:v>-1.6627000000000001</c:v>
                </c:pt>
                <c:pt idx="42221">
                  <c:v>-1.6627000000000001</c:v>
                </c:pt>
                <c:pt idx="42222">
                  <c:v>-1.6627000000000001</c:v>
                </c:pt>
                <c:pt idx="42223">
                  <c:v>-1.6627000000000001</c:v>
                </c:pt>
                <c:pt idx="42224">
                  <c:v>-1.6627000000000001</c:v>
                </c:pt>
                <c:pt idx="42225">
                  <c:v>-1.6627000000000001</c:v>
                </c:pt>
                <c:pt idx="42226">
                  <c:v>-1.6627000000000001</c:v>
                </c:pt>
                <c:pt idx="42227">
                  <c:v>-1.6627000000000001</c:v>
                </c:pt>
                <c:pt idx="42228">
                  <c:v>-1.6627000000000001</c:v>
                </c:pt>
                <c:pt idx="42229">
                  <c:v>-1.6627000000000001</c:v>
                </c:pt>
                <c:pt idx="42230">
                  <c:v>-1.6627000000000001</c:v>
                </c:pt>
                <c:pt idx="42231">
                  <c:v>-1.6627000000000001</c:v>
                </c:pt>
                <c:pt idx="42232">
                  <c:v>-1.6627000000000001</c:v>
                </c:pt>
                <c:pt idx="42233">
                  <c:v>-1.6627000000000001</c:v>
                </c:pt>
                <c:pt idx="42234">
                  <c:v>-1.6627000000000001</c:v>
                </c:pt>
                <c:pt idx="42235">
                  <c:v>-1.6627000000000001</c:v>
                </c:pt>
                <c:pt idx="42236">
                  <c:v>-1.6627000000000001</c:v>
                </c:pt>
                <c:pt idx="42237">
                  <c:v>-1.6627000000000001</c:v>
                </c:pt>
                <c:pt idx="42238">
                  <c:v>-1.6627000000000001</c:v>
                </c:pt>
                <c:pt idx="42239">
                  <c:v>-1.6627000000000001</c:v>
                </c:pt>
                <c:pt idx="42240">
                  <c:v>-1.6627000000000001</c:v>
                </c:pt>
                <c:pt idx="42241">
                  <c:v>-1.6627000000000001</c:v>
                </c:pt>
                <c:pt idx="42242">
                  <c:v>-1.6627000000000001</c:v>
                </c:pt>
                <c:pt idx="42243">
                  <c:v>-1.6627000000000001</c:v>
                </c:pt>
                <c:pt idx="42244">
                  <c:v>-1.6627000000000001</c:v>
                </c:pt>
                <c:pt idx="42245">
                  <c:v>-1.6627000000000001</c:v>
                </c:pt>
                <c:pt idx="42246">
                  <c:v>-1.6627000000000001</c:v>
                </c:pt>
                <c:pt idx="42247">
                  <c:v>-1.6627000000000001</c:v>
                </c:pt>
                <c:pt idx="42248">
                  <c:v>-1.6627000000000001</c:v>
                </c:pt>
                <c:pt idx="42249">
                  <c:v>-1.6627000000000001</c:v>
                </c:pt>
                <c:pt idx="42250">
                  <c:v>-1.6627000000000001</c:v>
                </c:pt>
                <c:pt idx="42251">
                  <c:v>-1.6627000000000001</c:v>
                </c:pt>
                <c:pt idx="42252">
                  <c:v>-1.6627000000000001</c:v>
                </c:pt>
                <c:pt idx="42253">
                  <c:v>-1.6627000000000001</c:v>
                </c:pt>
                <c:pt idx="42254">
                  <c:v>-1.6627000000000001</c:v>
                </c:pt>
                <c:pt idx="42255">
                  <c:v>-1.6627000000000001</c:v>
                </c:pt>
                <c:pt idx="42256">
                  <c:v>-1.6627000000000001</c:v>
                </c:pt>
                <c:pt idx="42257">
                  <c:v>-1.6627000000000001</c:v>
                </c:pt>
                <c:pt idx="42258">
                  <c:v>-1.6627000000000001</c:v>
                </c:pt>
                <c:pt idx="42259">
                  <c:v>-1.6627000000000001</c:v>
                </c:pt>
                <c:pt idx="42260">
                  <c:v>-1.6627000000000001</c:v>
                </c:pt>
                <c:pt idx="42261">
                  <c:v>-1.6627000000000001</c:v>
                </c:pt>
                <c:pt idx="42262">
                  <c:v>-1.6627000000000001</c:v>
                </c:pt>
                <c:pt idx="42263">
                  <c:v>-1.6627000000000001</c:v>
                </c:pt>
                <c:pt idx="42264">
                  <c:v>-1.6627000000000001</c:v>
                </c:pt>
                <c:pt idx="42265">
                  <c:v>-1.6627000000000001</c:v>
                </c:pt>
                <c:pt idx="42266">
                  <c:v>-1.6627000000000001</c:v>
                </c:pt>
                <c:pt idx="42267">
                  <c:v>-1.6627000000000001</c:v>
                </c:pt>
                <c:pt idx="42268">
                  <c:v>-1.6</c:v>
                </c:pt>
                <c:pt idx="42269">
                  <c:v>-1.6627000000000001</c:v>
                </c:pt>
                <c:pt idx="42270">
                  <c:v>-1.6627000000000001</c:v>
                </c:pt>
                <c:pt idx="42271">
                  <c:v>-1.6627000000000001</c:v>
                </c:pt>
                <c:pt idx="42272">
                  <c:v>-1.6627000000000001</c:v>
                </c:pt>
                <c:pt idx="42273">
                  <c:v>-1.6940999999999999</c:v>
                </c:pt>
                <c:pt idx="42274">
                  <c:v>-1.6627000000000001</c:v>
                </c:pt>
                <c:pt idx="42275">
                  <c:v>-1.6627000000000001</c:v>
                </c:pt>
                <c:pt idx="42276">
                  <c:v>-1.6627000000000001</c:v>
                </c:pt>
                <c:pt idx="42277">
                  <c:v>-1.6627000000000001</c:v>
                </c:pt>
                <c:pt idx="42278">
                  <c:v>-1.6627000000000001</c:v>
                </c:pt>
                <c:pt idx="42279">
                  <c:v>-1.6627000000000001</c:v>
                </c:pt>
                <c:pt idx="42280">
                  <c:v>-1.6627000000000001</c:v>
                </c:pt>
                <c:pt idx="42281">
                  <c:v>-1.6627000000000001</c:v>
                </c:pt>
                <c:pt idx="42282">
                  <c:v>-1.6627000000000001</c:v>
                </c:pt>
                <c:pt idx="42283">
                  <c:v>-1.6627000000000001</c:v>
                </c:pt>
                <c:pt idx="42284">
                  <c:v>-1.6627000000000001</c:v>
                </c:pt>
                <c:pt idx="42285">
                  <c:v>-1.6627000000000001</c:v>
                </c:pt>
                <c:pt idx="42286">
                  <c:v>-1.6627000000000001</c:v>
                </c:pt>
                <c:pt idx="42287">
                  <c:v>-1.6627000000000001</c:v>
                </c:pt>
                <c:pt idx="42288">
                  <c:v>-1.6627000000000001</c:v>
                </c:pt>
                <c:pt idx="42289">
                  <c:v>-1.6627000000000001</c:v>
                </c:pt>
                <c:pt idx="42290">
                  <c:v>-1.6627000000000001</c:v>
                </c:pt>
                <c:pt idx="42291">
                  <c:v>-1.6627000000000001</c:v>
                </c:pt>
                <c:pt idx="42292">
                  <c:v>-1.6627000000000001</c:v>
                </c:pt>
                <c:pt idx="42293">
                  <c:v>-1.6627000000000001</c:v>
                </c:pt>
                <c:pt idx="42294">
                  <c:v>-1.6627000000000001</c:v>
                </c:pt>
                <c:pt idx="42295">
                  <c:v>-1.6627000000000001</c:v>
                </c:pt>
                <c:pt idx="42296">
                  <c:v>-1.6627000000000001</c:v>
                </c:pt>
                <c:pt idx="42297">
                  <c:v>-1.6627000000000001</c:v>
                </c:pt>
                <c:pt idx="42298">
                  <c:v>-1.6627000000000001</c:v>
                </c:pt>
                <c:pt idx="42299">
                  <c:v>-1.6627000000000001</c:v>
                </c:pt>
                <c:pt idx="42300">
                  <c:v>-1.6627000000000001</c:v>
                </c:pt>
                <c:pt idx="42301">
                  <c:v>-1.6627000000000001</c:v>
                </c:pt>
                <c:pt idx="42302">
                  <c:v>-1.6627000000000001</c:v>
                </c:pt>
                <c:pt idx="42303">
                  <c:v>-1.6627000000000001</c:v>
                </c:pt>
                <c:pt idx="42304">
                  <c:v>-1.6627000000000001</c:v>
                </c:pt>
                <c:pt idx="42305">
                  <c:v>-1.6627000000000001</c:v>
                </c:pt>
                <c:pt idx="42306">
                  <c:v>-1.6627000000000001</c:v>
                </c:pt>
                <c:pt idx="42307">
                  <c:v>-1.6627000000000001</c:v>
                </c:pt>
                <c:pt idx="42308">
                  <c:v>-1.6627000000000001</c:v>
                </c:pt>
                <c:pt idx="42309">
                  <c:v>-1.6627000000000001</c:v>
                </c:pt>
                <c:pt idx="42310">
                  <c:v>-1.6627000000000001</c:v>
                </c:pt>
                <c:pt idx="42311">
                  <c:v>-1.6627000000000001</c:v>
                </c:pt>
                <c:pt idx="42312">
                  <c:v>-1.6627000000000001</c:v>
                </c:pt>
                <c:pt idx="42313">
                  <c:v>-1.6627000000000001</c:v>
                </c:pt>
                <c:pt idx="42314">
                  <c:v>-1.6627000000000001</c:v>
                </c:pt>
                <c:pt idx="42315">
                  <c:v>-1.6627000000000001</c:v>
                </c:pt>
                <c:pt idx="42316">
                  <c:v>-1.6627000000000001</c:v>
                </c:pt>
                <c:pt idx="42317">
                  <c:v>-1.6627000000000001</c:v>
                </c:pt>
                <c:pt idx="42318">
                  <c:v>-1.6627000000000001</c:v>
                </c:pt>
                <c:pt idx="42319">
                  <c:v>-1.6627000000000001</c:v>
                </c:pt>
                <c:pt idx="42320">
                  <c:v>-1.6627000000000001</c:v>
                </c:pt>
                <c:pt idx="42321">
                  <c:v>-1.6627000000000001</c:v>
                </c:pt>
                <c:pt idx="42322">
                  <c:v>-1.6627000000000001</c:v>
                </c:pt>
                <c:pt idx="42323">
                  <c:v>-1.6627000000000001</c:v>
                </c:pt>
                <c:pt idx="42324">
                  <c:v>-1.6627000000000001</c:v>
                </c:pt>
                <c:pt idx="42325">
                  <c:v>-1.6627000000000001</c:v>
                </c:pt>
                <c:pt idx="42326">
                  <c:v>-1.6627000000000001</c:v>
                </c:pt>
                <c:pt idx="42327">
                  <c:v>-1.6627000000000001</c:v>
                </c:pt>
                <c:pt idx="42328">
                  <c:v>-1.6627000000000001</c:v>
                </c:pt>
                <c:pt idx="42329">
                  <c:v>-1.6627000000000001</c:v>
                </c:pt>
                <c:pt idx="42330">
                  <c:v>-1.6627000000000001</c:v>
                </c:pt>
                <c:pt idx="42331">
                  <c:v>-1.6627000000000001</c:v>
                </c:pt>
                <c:pt idx="42332">
                  <c:v>-1.6627000000000001</c:v>
                </c:pt>
                <c:pt idx="42333">
                  <c:v>-1.6627000000000001</c:v>
                </c:pt>
                <c:pt idx="42334">
                  <c:v>-1.6627000000000001</c:v>
                </c:pt>
                <c:pt idx="42335">
                  <c:v>-1.6627000000000001</c:v>
                </c:pt>
                <c:pt idx="42336">
                  <c:v>-1.6627000000000001</c:v>
                </c:pt>
                <c:pt idx="42337">
                  <c:v>-1.6627000000000001</c:v>
                </c:pt>
                <c:pt idx="42338">
                  <c:v>-1.6627000000000001</c:v>
                </c:pt>
                <c:pt idx="42339">
                  <c:v>-1.6627000000000001</c:v>
                </c:pt>
                <c:pt idx="42340">
                  <c:v>-1.6627000000000001</c:v>
                </c:pt>
                <c:pt idx="42341">
                  <c:v>-1.6627000000000001</c:v>
                </c:pt>
                <c:pt idx="42342">
                  <c:v>-1.6627000000000001</c:v>
                </c:pt>
                <c:pt idx="42343">
                  <c:v>-1.6</c:v>
                </c:pt>
                <c:pt idx="42344">
                  <c:v>-1.6627000000000001</c:v>
                </c:pt>
                <c:pt idx="42345">
                  <c:v>-1.6627000000000001</c:v>
                </c:pt>
                <c:pt idx="42346">
                  <c:v>-1.6627000000000001</c:v>
                </c:pt>
                <c:pt idx="42347">
                  <c:v>-1.6627000000000001</c:v>
                </c:pt>
                <c:pt idx="42348">
                  <c:v>-1.6627000000000001</c:v>
                </c:pt>
                <c:pt idx="42349">
                  <c:v>-1.6627000000000001</c:v>
                </c:pt>
                <c:pt idx="42350">
                  <c:v>-1.6</c:v>
                </c:pt>
                <c:pt idx="42351">
                  <c:v>-1.6627000000000001</c:v>
                </c:pt>
                <c:pt idx="42352">
                  <c:v>-1.6627000000000001</c:v>
                </c:pt>
                <c:pt idx="42353">
                  <c:v>-1.6627000000000001</c:v>
                </c:pt>
                <c:pt idx="42354">
                  <c:v>-1.6627000000000001</c:v>
                </c:pt>
                <c:pt idx="42355">
                  <c:v>-1.6627000000000001</c:v>
                </c:pt>
                <c:pt idx="42356">
                  <c:v>-1.6627000000000001</c:v>
                </c:pt>
                <c:pt idx="42357">
                  <c:v>-1.6627000000000001</c:v>
                </c:pt>
                <c:pt idx="42358">
                  <c:v>-1.6627000000000001</c:v>
                </c:pt>
                <c:pt idx="42359">
                  <c:v>-1.6627000000000001</c:v>
                </c:pt>
                <c:pt idx="42360">
                  <c:v>-1.6627000000000001</c:v>
                </c:pt>
                <c:pt idx="42361">
                  <c:v>-1.6627000000000001</c:v>
                </c:pt>
                <c:pt idx="42362">
                  <c:v>-1.6627000000000001</c:v>
                </c:pt>
                <c:pt idx="42363">
                  <c:v>-1.6627000000000001</c:v>
                </c:pt>
                <c:pt idx="42364">
                  <c:v>-1.6627000000000001</c:v>
                </c:pt>
                <c:pt idx="42365">
                  <c:v>-1.6627000000000001</c:v>
                </c:pt>
                <c:pt idx="42366">
                  <c:v>-1.6627000000000001</c:v>
                </c:pt>
                <c:pt idx="42367">
                  <c:v>-1.6627000000000001</c:v>
                </c:pt>
                <c:pt idx="42368">
                  <c:v>-1.6627000000000001</c:v>
                </c:pt>
                <c:pt idx="42369">
                  <c:v>-1.6627000000000001</c:v>
                </c:pt>
                <c:pt idx="42370">
                  <c:v>-1.6627000000000001</c:v>
                </c:pt>
                <c:pt idx="42371">
                  <c:v>-1.6627000000000001</c:v>
                </c:pt>
                <c:pt idx="42372">
                  <c:v>-1.6627000000000001</c:v>
                </c:pt>
                <c:pt idx="42373">
                  <c:v>-1.6627000000000001</c:v>
                </c:pt>
                <c:pt idx="42374">
                  <c:v>-1.6627000000000001</c:v>
                </c:pt>
                <c:pt idx="42375">
                  <c:v>-1.6627000000000001</c:v>
                </c:pt>
                <c:pt idx="42376">
                  <c:v>-1.6627000000000001</c:v>
                </c:pt>
                <c:pt idx="42377">
                  <c:v>-1.6627000000000001</c:v>
                </c:pt>
                <c:pt idx="42378">
                  <c:v>-1.6627000000000001</c:v>
                </c:pt>
                <c:pt idx="42379">
                  <c:v>-1.6627000000000001</c:v>
                </c:pt>
                <c:pt idx="42380">
                  <c:v>-1.6627000000000001</c:v>
                </c:pt>
                <c:pt idx="42381">
                  <c:v>-1.6627000000000001</c:v>
                </c:pt>
                <c:pt idx="42382">
                  <c:v>-1.6627000000000001</c:v>
                </c:pt>
                <c:pt idx="42383">
                  <c:v>-1.6627000000000001</c:v>
                </c:pt>
                <c:pt idx="42384">
                  <c:v>-1.6627000000000001</c:v>
                </c:pt>
                <c:pt idx="42385">
                  <c:v>-1.6627000000000001</c:v>
                </c:pt>
                <c:pt idx="42386">
                  <c:v>-1.6627000000000001</c:v>
                </c:pt>
                <c:pt idx="42387">
                  <c:v>-1.6627000000000001</c:v>
                </c:pt>
                <c:pt idx="42388">
                  <c:v>-1.6627000000000001</c:v>
                </c:pt>
                <c:pt idx="42389">
                  <c:v>-1.6627000000000001</c:v>
                </c:pt>
                <c:pt idx="42390">
                  <c:v>-1.6627000000000001</c:v>
                </c:pt>
                <c:pt idx="42391">
                  <c:v>-1.6627000000000001</c:v>
                </c:pt>
                <c:pt idx="42392">
                  <c:v>-1.6627000000000001</c:v>
                </c:pt>
                <c:pt idx="42393">
                  <c:v>-1.6627000000000001</c:v>
                </c:pt>
                <c:pt idx="42394">
                  <c:v>-1.6627000000000001</c:v>
                </c:pt>
                <c:pt idx="42395">
                  <c:v>-1.6627000000000001</c:v>
                </c:pt>
                <c:pt idx="42396">
                  <c:v>-1.6627000000000001</c:v>
                </c:pt>
                <c:pt idx="42397">
                  <c:v>-1.6627000000000001</c:v>
                </c:pt>
                <c:pt idx="42398">
                  <c:v>-1.6627000000000001</c:v>
                </c:pt>
                <c:pt idx="42399">
                  <c:v>-1.6627000000000001</c:v>
                </c:pt>
                <c:pt idx="42400">
                  <c:v>-1.6627000000000001</c:v>
                </c:pt>
                <c:pt idx="42401">
                  <c:v>-1.6627000000000001</c:v>
                </c:pt>
                <c:pt idx="42402">
                  <c:v>-1.6627000000000001</c:v>
                </c:pt>
                <c:pt idx="42403">
                  <c:v>-1.6627000000000001</c:v>
                </c:pt>
                <c:pt idx="42404">
                  <c:v>-1.6627000000000001</c:v>
                </c:pt>
                <c:pt idx="42405">
                  <c:v>-1.6627000000000001</c:v>
                </c:pt>
                <c:pt idx="42406">
                  <c:v>-1.6627000000000001</c:v>
                </c:pt>
                <c:pt idx="42407">
                  <c:v>-1.6627000000000001</c:v>
                </c:pt>
                <c:pt idx="42408">
                  <c:v>-1.6627000000000001</c:v>
                </c:pt>
                <c:pt idx="42409">
                  <c:v>-1.6627000000000001</c:v>
                </c:pt>
                <c:pt idx="42410">
                  <c:v>-1.6627000000000001</c:v>
                </c:pt>
                <c:pt idx="42411">
                  <c:v>-1.6627000000000001</c:v>
                </c:pt>
                <c:pt idx="42412">
                  <c:v>-1.6627000000000001</c:v>
                </c:pt>
                <c:pt idx="42413">
                  <c:v>-1.6627000000000001</c:v>
                </c:pt>
                <c:pt idx="42414">
                  <c:v>-1.6627000000000001</c:v>
                </c:pt>
                <c:pt idx="42415">
                  <c:v>-1.6627000000000001</c:v>
                </c:pt>
                <c:pt idx="42416">
                  <c:v>-1.6627000000000001</c:v>
                </c:pt>
                <c:pt idx="42417">
                  <c:v>-1.6627000000000001</c:v>
                </c:pt>
                <c:pt idx="42418">
                  <c:v>-1.6627000000000001</c:v>
                </c:pt>
                <c:pt idx="42419">
                  <c:v>-1.6627000000000001</c:v>
                </c:pt>
                <c:pt idx="42420">
                  <c:v>-1.6627000000000001</c:v>
                </c:pt>
                <c:pt idx="42421">
                  <c:v>-1.6627000000000001</c:v>
                </c:pt>
                <c:pt idx="42422">
                  <c:v>-1.6627000000000001</c:v>
                </c:pt>
                <c:pt idx="42423">
                  <c:v>-1.6627000000000001</c:v>
                </c:pt>
                <c:pt idx="42424">
                  <c:v>-1.6627000000000001</c:v>
                </c:pt>
                <c:pt idx="42425">
                  <c:v>-1.6</c:v>
                </c:pt>
                <c:pt idx="42426">
                  <c:v>-1.6627000000000001</c:v>
                </c:pt>
                <c:pt idx="42427">
                  <c:v>-1.6627000000000001</c:v>
                </c:pt>
                <c:pt idx="42428">
                  <c:v>-1.6627000000000001</c:v>
                </c:pt>
                <c:pt idx="42429">
                  <c:v>-1.6627000000000001</c:v>
                </c:pt>
                <c:pt idx="42430">
                  <c:v>-1.6627000000000001</c:v>
                </c:pt>
                <c:pt idx="42431">
                  <c:v>-1.6627000000000001</c:v>
                </c:pt>
                <c:pt idx="42432">
                  <c:v>-1.6627000000000001</c:v>
                </c:pt>
                <c:pt idx="42433">
                  <c:v>-1.6627000000000001</c:v>
                </c:pt>
                <c:pt idx="42434">
                  <c:v>-1.6627000000000001</c:v>
                </c:pt>
                <c:pt idx="42435">
                  <c:v>-1.6627000000000001</c:v>
                </c:pt>
                <c:pt idx="42436">
                  <c:v>-1.6627000000000001</c:v>
                </c:pt>
                <c:pt idx="42437">
                  <c:v>-1.6627000000000001</c:v>
                </c:pt>
                <c:pt idx="42438">
                  <c:v>-1.6627000000000001</c:v>
                </c:pt>
                <c:pt idx="42439">
                  <c:v>-1.6627000000000001</c:v>
                </c:pt>
                <c:pt idx="42440">
                  <c:v>-1.6627000000000001</c:v>
                </c:pt>
                <c:pt idx="42441">
                  <c:v>-1.6627000000000001</c:v>
                </c:pt>
                <c:pt idx="42442">
                  <c:v>-1.6627000000000001</c:v>
                </c:pt>
                <c:pt idx="42443">
                  <c:v>-1.6627000000000001</c:v>
                </c:pt>
                <c:pt idx="42444">
                  <c:v>-1.6627000000000001</c:v>
                </c:pt>
                <c:pt idx="42445">
                  <c:v>-1.6627000000000001</c:v>
                </c:pt>
                <c:pt idx="42446">
                  <c:v>-1.6627000000000001</c:v>
                </c:pt>
                <c:pt idx="42447">
                  <c:v>-1.6627000000000001</c:v>
                </c:pt>
                <c:pt idx="42448">
                  <c:v>-1.6627000000000001</c:v>
                </c:pt>
                <c:pt idx="42449">
                  <c:v>-1.6627000000000001</c:v>
                </c:pt>
                <c:pt idx="42450">
                  <c:v>-1.6627000000000001</c:v>
                </c:pt>
                <c:pt idx="42451">
                  <c:v>-1.6627000000000001</c:v>
                </c:pt>
                <c:pt idx="42452">
                  <c:v>-1.6627000000000001</c:v>
                </c:pt>
                <c:pt idx="42453">
                  <c:v>-1.6627000000000001</c:v>
                </c:pt>
                <c:pt idx="42454">
                  <c:v>-1.6627000000000001</c:v>
                </c:pt>
                <c:pt idx="42455">
                  <c:v>-1.6627000000000001</c:v>
                </c:pt>
                <c:pt idx="42456">
                  <c:v>-1.6627000000000001</c:v>
                </c:pt>
                <c:pt idx="42457">
                  <c:v>-1.6627000000000001</c:v>
                </c:pt>
                <c:pt idx="42458">
                  <c:v>-1.6627000000000001</c:v>
                </c:pt>
                <c:pt idx="42459">
                  <c:v>-1.6627000000000001</c:v>
                </c:pt>
                <c:pt idx="42460">
                  <c:v>-1.6627000000000001</c:v>
                </c:pt>
                <c:pt idx="42461">
                  <c:v>-1.6627000000000001</c:v>
                </c:pt>
                <c:pt idx="42462">
                  <c:v>-1.6627000000000001</c:v>
                </c:pt>
                <c:pt idx="42463">
                  <c:v>-1.6</c:v>
                </c:pt>
                <c:pt idx="42464">
                  <c:v>-1.6627000000000001</c:v>
                </c:pt>
                <c:pt idx="42465">
                  <c:v>-1.6627000000000001</c:v>
                </c:pt>
                <c:pt idx="42466">
                  <c:v>-1.6627000000000001</c:v>
                </c:pt>
                <c:pt idx="42467">
                  <c:v>-1.6627000000000001</c:v>
                </c:pt>
                <c:pt idx="42468">
                  <c:v>-1.6627000000000001</c:v>
                </c:pt>
                <c:pt idx="42469">
                  <c:v>-1.6627000000000001</c:v>
                </c:pt>
                <c:pt idx="42470">
                  <c:v>-1.6627000000000001</c:v>
                </c:pt>
                <c:pt idx="42471">
                  <c:v>-1.6627000000000001</c:v>
                </c:pt>
                <c:pt idx="42472">
                  <c:v>-1.6627000000000001</c:v>
                </c:pt>
                <c:pt idx="42473">
                  <c:v>-1.6627000000000001</c:v>
                </c:pt>
                <c:pt idx="42474">
                  <c:v>-1.6627000000000001</c:v>
                </c:pt>
                <c:pt idx="42475">
                  <c:v>-1.6627000000000001</c:v>
                </c:pt>
                <c:pt idx="42476">
                  <c:v>-1.6627000000000001</c:v>
                </c:pt>
                <c:pt idx="42477">
                  <c:v>-1.6627000000000001</c:v>
                </c:pt>
                <c:pt idx="42478">
                  <c:v>-1.6627000000000001</c:v>
                </c:pt>
                <c:pt idx="42479">
                  <c:v>-1.6627000000000001</c:v>
                </c:pt>
                <c:pt idx="42480">
                  <c:v>-1.6627000000000001</c:v>
                </c:pt>
                <c:pt idx="42481">
                  <c:v>-1.6627000000000001</c:v>
                </c:pt>
                <c:pt idx="42482">
                  <c:v>-1.6627000000000001</c:v>
                </c:pt>
                <c:pt idx="42483">
                  <c:v>-1.6627000000000001</c:v>
                </c:pt>
                <c:pt idx="42484">
                  <c:v>-1.6627000000000001</c:v>
                </c:pt>
                <c:pt idx="42485">
                  <c:v>-1.6627000000000001</c:v>
                </c:pt>
                <c:pt idx="42486">
                  <c:v>-1.6627000000000001</c:v>
                </c:pt>
                <c:pt idx="42487">
                  <c:v>-1.6627000000000001</c:v>
                </c:pt>
                <c:pt idx="42488">
                  <c:v>-1.6627000000000001</c:v>
                </c:pt>
                <c:pt idx="42489">
                  <c:v>-1.6627000000000001</c:v>
                </c:pt>
                <c:pt idx="42490">
                  <c:v>-1.6627000000000001</c:v>
                </c:pt>
                <c:pt idx="42491">
                  <c:v>-1.6627000000000001</c:v>
                </c:pt>
                <c:pt idx="42492">
                  <c:v>-1.6627000000000001</c:v>
                </c:pt>
                <c:pt idx="42493">
                  <c:v>-1.6627000000000001</c:v>
                </c:pt>
                <c:pt idx="42494">
                  <c:v>-1.6627000000000001</c:v>
                </c:pt>
                <c:pt idx="42495">
                  <c:v>-1.6627000000000001</c:v>
                </c:pt>
                <c:pt idx="42496">
                  <c:v>-1.6627000000000001</c:v>
                </c:pt>
                <c:pt idx="42497">
                  <c:v>-1.6627000000000001</c:v>
                </c:pt>
                <c:pt idx="42498">
                  <c:v>-1.6627000000000001</c:v>
                </c:pt>
                <c:pt idx="42499">
                  <c:v>-1.6627000000000001</c:v>
                </c:pt>
                <c:pt idx="42500">
                  <c:v>-1.6627000000000001</c:v>
                </c:pt>
                <c:pt idx="42501">
                  <c:v>-1.6627000000000001</c:v>
                </c:pt>
                <c:pt idx="42502">
                  <c:v>-1.6627000000000001</c:v>
                </c:pt>
                <c:pt idx="42503">
                  <c:v>-1.6627000000000001</c:v>
                </c:pt>
                <c:pt idx="42504">
                  <c:v>-1.6627000000000001</c:v>
                </c:pt>
                <c:pt idx="42505">
                  <c:v>-1.6627000000000001</c:v>
                </c:pt>
                <c:pt idx="42506">
                  <c:v>-1.6627000000000001</c:v>
                </c:pt>
                <c:pt idx="42507">
                  <c:v>-1.6627000000000001</c:v>
                </c:pt>
                <c:pt idx="42508">
                  <c:v>-1.6627000000000001</c:v>
                </c:pt>
                <c:pt idx="42509">
                  <c:v>-1.6627000000000001</c:v>
                </c:pt>
                <c:pt idx="42510">
                  <c:v>-1.6627000000000001</c:v>
                </c:pt>
                <c:pt idx="42511">
                  <c:v>-1.6627000000000001</c:v>
                </c:pt>
                <c:pt idx="42512">
                  <c:v>-1.6627000000000001</c:v>
                </c:pt>
                <c:pt idx="42513">
                  <c:v>-1.6627000000000001</c:v>
                </c:pt>
                <c:pt idx="42514">
                  <c:v>-1.6627000000000001</c:v>
                </c:pt>
                <c:pt idx="42515">
                  <c:v>-1.6627000000000001</c:v>
                </c:pt>
                <c:pt idx="42516">
                  <c:v>-1.6627000000000001</c:v>
                </c:pt>
                <c:pt idx="42517">
                  <c:v>-1.6627000000000001</c:v>
                </c:pt>
                <c:pt idx="42518">
                  <c:v>-1.6627000000000001</c:v>
                </c:pt>
                <c:pt idx="42519">
                  <c:v>-1.6627000000000001</c:v>
                </c:pt>
                <c:pt idx="42520">
                  <c:v>-1.6627000000000001</c:v>
                </c:pt>
                <c:pt idx="42521">
                  <c:v>-1.6627000000000001</c:v>
                </c:pt>
                <c:pt idx="42522">
                  <c:v>-1.6627000000000001</c:v>
                </c:pt>
                <c:pt idx="42523">
                  <c:v>-1.6627000000000001</c:v>
                </c:pt>
                <c:pt idx="42524">
                  <c:v>-1.6627000000000001</c:v>
                </c:pt>
                <c:pt idx="42525">
                  <c:v>-1.6627000000000001</c:v>
                </c:pt>
                <c:pt idx="42526">
                  <c:v>-1.6627000000000001</c:v>
                </c:pt>
                <c:pt idx="42527">
                  <c:v>-1.6627000000000001</c:v>
                </c:pt>
                <c:pt idx="42528">
                  <c:v>-1.6627000000000001</c:v>
                </c:pt>
                <c:pt idx="42529">
                  <c:v>-1.6627000000000001</c:v>
                </c:pt>
                <c:pt idx="42530">
                  <c:v>-1.6627000000000001</c:v>
                </c:pt>
                <c:pt idx="42531">
                  <c:v>-1.6627000000000001</c:v>
                </c:pt>
                <c:pt idx="42532">
                  <c:v>-1.6627000000000001</c:v>
                </c:pt>
                <c:pt idx="42533">
                  <c:v>-1.6627000000000001</c:v>
                </c:pt>
                <c:pt idx="42534">
                  <c:v>-1.6627000000000001</c:v>
                </c:pt>
                <c:pt idx="42535">
                  <c:v>-1.6627000000000001</c:v>
                </c:pt>
                <c:pt idx="42536">
                  <c:v>-1.6627000000000001</c:v>
                </c:pt>
                <c:pt idx="42537">
                  <c:v>-1.6627000000000001</c:v>
                </c:pt>
                <c:pt idx="42538">
                  <c:v>-1.6627000000000001</c:v>
                </c:pt>
                <c:pt idx="42539">
                  <c:v>-1.6627000000000001</c:v>
                </c:pt>
                <c:pt idx="42540">
                  <c:v>-1.6627000000000001</c:v>
                </c:pt>
                <c:pt idx="42541">
                  <c:v>-1.6627000000000001</c:v>
                </c:pt>
                <c:pt idx="42542">
                  <c:v>-1.6627000000000001</c:v>
                </c:pt>
                <c:pt idx="42543">
                  <c:v>-1.6627000000000001</c:v>
                </c:pt>
                <c:pt idx="42544">
                  <c:v>-1.6627000000000001</c:v>
                </c:pt>
                <c:pt idx="42545">
                  <c:v>-1.6627000000000001</c:v>
                </c:pt>
                <c:pt idx="42546">
                  <c:v>-1.6627000000000001</c:v>
                </c:pt>
                <c:pt idx="42547">
                  <c:v>-1.6627000000000001</c:v>
                </c:pt>
                <c:pt idx="42548">
                  <c:v>-1.6627000000000001</c:v>
                </c:pt>
                <c:pt idx="42549">
                  <c:v>-1.6627000000000001</c:v>
                </c:pt>
                <c:pt idx="42550">
                  <c:v>-1.6627000000000001</c:v>
                </c:pt>
                <c:pt idx="42551">
                  <c:v>-1.6627000000000001</c:v>
                </c:pt>
                <c:pt idx="42552">
                  <c:v>-1.6627000000000001</c:v>
                </c:pt>
                <c:pt idx="42553">
                  <c:v>-1.6627000000000001</c:v>
                </c:pt>
                <c:pt idx="42554">
                  <c:v>-1.6627000000000001</c:v>
                </c:pt>
                <c:pt idx="42555">
                  <c:v>-1.6627000000000001</c:v>
                </c:pt>
                <c:pt idx="42556">
                  <c:v>-1.6627000000000001</c:v>
                </c:pt>
                <c:pt idx="42557">
                  <c:v>-1.6627000000000001</c:v>
                </c:pt>
                <c:pt idx="42558">
                  <c:v>-1.6627000000000001</c:v>
                </c:pt>
                <c:pt idx="42559">
                  <c:v>-1.6627000000000001</c:v>
                </c:pt>
                <c:pt idx="42560">
                  <c:v>-1.6627000000000001</c:v>
                </c:pt>
                <c:pt idx="42561">
                  <c:v>-1.6627000000000001</c:v>
                </c:pt>
                <c:pt idx="42562">
                  <c:v>-1.6627000000000001</c:v>
                </c:pt>
                <c:pt idx="42563">
                  <c:v>-1.6940999999999999</c:v>
                </c:pt>
                <c:pt idx="42564">
                  <c:v>-1.6627000000000001</c:v>
                </c:pt>
                <c:pt idx="42565">
                  <c:v>-1.6627000000000001</c:v>
                </c:pt>
                <c:pt idx="42566">
                  <c:v>-1.6627000000000001</c:v>
                </c:pt>
                <c:pt idx="42567">
                  <c:v>-1.6627000000000001</c:v>
                </c:pt>
                <c:pt idx="42568">
                  <c:v>-1.6627000000000001</c:v>
                </c:pt>
                <c:pt idx="42569">
                  <c:v>-1.6627000000000001</c:v>
                </c:pt>
                <c:pt idx="42570">
                  <c:v>-1.6627000000000001</c:v>
                </c:pt>
                <c:pt idx="42571">
                  <c:v>-1.6627000000000001</c:v>
                </c:pt>
                <c:pt idx="42572">
                  <c:v>-1.6627000000000001</c:v>
                </c:pt>
                <c:pt idx="42573">
                  <c:v>-1.6627000000000001</c:v>
                </c:pt>
                <c:pt idx="42574">
                  <c:v>-1.6627000000000001</c:v>
                </c:pt>
                <c:pt idx="42575">
                  <c:v>-1.6</c:v>
                </c:pt>
                <c:pt idx="42576">
                  <c:v>-1.6627000000000001</c:v>
                </c:pt>
                <c:pt idx="42577">
                  <c:v>-1.6627000000000001</c:v>
                </c:pt>
                <c:pt idx="42578">
                  <c:v>-1.6627000000000001</c:v>
                </c:pt>
                <c:pt idx="42579">
                  <c:v>-1.6627000000000001</c:v>
                </c:pt>
                <c:pt idx="42580">
                  <c:v>-1.6627000000000001</c:v>
                </c:pt>
                <c:pt idx="42581">
                  <c:v>-1.6627000000000001</c:v>
                </c:pt>
                <c:pt idx="42582">
                  <c:v>-1.6627000000000001</c:v>
                </c:pt>
                <c:pt idx="42583">
                  <c:v>-1.6627000000000001</c:v>
                </c:pt>
                <c:pt idx="42584">
                  <c:v>-1.6627000000000001</c:v>
                </c:pt>
                <c:pt idx="42585">
                  <c:v>-1.6627000000000001</c:v>
                </c:pt>
                <c:pt idx="42586">
                  <c:v>-1.6627000000000001</c:v>
                </c:pt>
                <c:pt idx="42587">
                  <c:v>-1.6627000000000001</c:v>
                </c:pt>
                <c:pt idx="42588">
                  <c:v>-1.6627000000000001</c:v>
                </c:pt>
                <c:pt idx="42589">
                  <c:v>-1.6627000000000001</c:v>
                </c:pt>
                <c:pt idx="42590">
                  <c:v>-1.6627000000000001</c:v>
                </c:pt>
                <c:pt idx="42591">
                  <c:v>-1.6627000000000001</c:v>
                </c:pt>
                <c:pt idx="42592">
                  <c:v>-1.6627000000000001</c:v>
                </c:pt>
                <c:pt idx="42593">
                  <c:v>-1.6627000000000001</c:v>
                </c:pt>
                <c:pt idx="42594">
                  <c:v>-1.6627000000000001</c:v>
                </c:pt>
                <c:pt idx="42595">
                  <c:v>-1.6627000000000001</c:v>
                </c:pt>
                <c:pt idx="42596">
                  <c:v>-1.6</c:v>
                </c:pt>
                <c:pt idx="42597">
                  <c:v>-1.6627000000000001</c:v>
                </c:pt>
                <c:pt idx="42598">
                  <c:v>-1.6627000000000001</c:v>
                </c:pt>
                <c:pt idx="42599">
                  <c:v>-1.6627000000000001</c:v>
                </c:pt>
                <c:pt idx="42600">
                  <c:v>-1.6627000000000001</c:v>
                </c:pt>
                <c:pt idx="42601">
                  <c:v>-1.6627000000000001</c:v>
                </c:pt>
                <c:pt idx="42602">
                  <c:v>-1.6627000000000001</c:v>
                </c:pt>
                <c:pt idx="42603">
                  <c:v>-1.6627000000000001</c:v>
                </c:pt>
                <c:pt idx="42604">
                  <c:v>-1.6627000000000001</c:v>
                </c:pt>
                <c:pt idx="42605">
                  <c:v>-1.6627000000000001</c:v>
                </c:pt>
                <c:pt idx="42606">
                  <c:v>-1.6627000000000001</c:v>
                </c:pt>
                <c:pt idx="42607">
                  <c:v>-1.6627000000000001</c:v>
                </c:pt>
                <c:pt idx="42608">
                  <c:v>-1.6627000000000001</c:v>
                </c:pt>
                <c:pt idx="42609">
                  <c:v>-1.6627000000000001</c:v>
                </c:pt>
                <c:pt idx="42610">
                  <c:v>-1.6627000000000001</c:v>
                </c:pt>
                <c:pt idx="42611">
                  <c:v>-1.6627000000000001</c:v>
                </c:pt>
                <c:pt idx="42612">
                  <c:v>-1.6627000000000001</c:v>
                </c:pt>
                <c:pt idx="42613">
                  <c:v>-1.6627000000000001</c:v>
                </c:pt>
                <c:pt idx="42614">
                  <c:v>-1.6627000000000001</c:v>
                </c:pt>
                <c:pt idx="42615">
                  <c:v>-1.6627000000000001</c:v>
                </c:pt>
                <c:pt idx="42616">
                  <c:v>-1.6627000000000001</c:v>
                </c:pt>
                <c:pt idx="42617">
                  <c:v>-1.6627000000000001</c:v>
                </c:pt>
                <c:pt idx="42618">
                  <c:v>-1.6627000000000001</c:v>
                </c:pt>
                <c:pt idx="42619">
                  <c:v>-1.6627000000000001</c:v>
                </c:pt>
                <c:pt idx="42620">
                  <c:v>-1.6627000000000001</c:v>
                </c:pt>
                <c:pt idx="42621">
                  <c:v>-1.6627000000000001</c:v>
                </c:pt>
                <c:pt idx="42622">
                  <c:v>-1.6627000000000001</c:v>
                </c:pt>
                <c:pt idx="42623">
                  <c:v>-1.6627000000000001</c:v>
                </c:pt>
                <c:pt idx="42624">
                  <c:v>-1.6627000000000001</c:v>
                </c:pt>
                <c:pt idx="42625">
                  <c:v>-1.6627000000000001</c:v>
                </c:pt>
                <c:pt idx="42626">
                  <c:v>-1.6627000000000001</c:v>
                </c:pt>
                <c:pt idx="42627">
                  <c:v>-1.6627000000000001</c:v>
                </c:pt>
                <c:pt idx="42628">
                  <c:v>-1.6627000000000001</c:v>
                </c:pt>
                <c:pt idx="42629">
                  <c:v>-1.6627000000000001</c:v>
                </c:pt>
                <c:pt idx="42630">
                  <c:v>-1.6627000000000001</c:v>
                </c:pt>
                <c:pt idx="42631">
                  <c:v>-1.6627000000000001</c:v>
                </c:pt>
                <c:pt idx="42632">
                  <c:v>-1.6627000000000001</c:v>
                </c:pt>
                <c:pt idx="42633">
                  <c:v>-1.6627000000000001</c:v>
                </c:pt>
                <c:pt idx="42634">
                  <c:v>-1.6627000000000001</c:v>
                </c:pt>
                <c:pt idx="42635">
                  <c:v>-1.6627000000000001</c:v>
                </c:pt>
                <c:pt idx="42636">
                  <c:v>-1.6627000000000001</c:v>
                </c:pt>
                <c:pt idx="42637">
                  <c:v>-1.6627000000000001</c:v>
                </c:pt>
                <c:pt idx="42638">
                  <c:v>-1.6627000000000001</c:v>
                </c:pt>
                <c:pt idx="42639">
                  <c:v>-1.6627000000000001</c:v>
                </c:pt>
                <c:pt idx="42640">
                  <c:v>-1.6627000000000001</c:v>
                </c:pt>
                <c:pt idx="42641">
                  <c:v>-1.6627000000000001</c:v>
                </c:pt>
                <c:pt idx="42642">
                  <c:v>-1.6627000000000001</c:v>
                </c:pt>
                <c:pt idx="42643">
                  <c:v>-1.6627000000000001</c:v>
                </c:pt>
                <c:pt idx="42644">
                  <c:v>-1.6627000000000001</c:v>
                </c:pt>
                <c:pt idx="42645">
                  <c:v>-1.6627000000000001</c:v>
                </c:pt>
                <c:pt idx="42646">
                  <c:v>-1.6627000000000001</c:v>
                </c:pt>
                <c:pt idx="42647">
                  <c:v>-1.6627000000000001</c:v>
                </c:pt>
                <c:pt idx="42648">
                  <c:v>-1.6627000000000001</c:v>
                </c:pt>
                <c:pt idx="42649">
                  <c:v>-1.6627000000000001</c:v>
                </c:pt>
                <c:pt idx="42650">
                  <c:v>-1.6627000000000001</c:v>
                </c:pt>
                <c:pt idx="42651">
                  <c:v>-1.6627000000000001</c:v>
                </c:pt>
                <c:pt idx="42652">
                  <c:v>-1.6627000000000001</c:v>
                </c:pt>
                <c:pt idx="42653">
                  <c:v>-1.6627000000000001</c:v>
                </c:pt>
                <c:pt idx="42654">
                  <c:v>-1.6627000000000001</c:v>
                </c:pt>
                <c:pt idx="42655">
                  <c:v>-1.6627000000000001</c:v>
                </c:pt>
                <c:pt idx="42656">
                  <c:v>-1.6627000000000001</c:v>
                </c:pt>
                <c:pt idx="42657">
                  <c:v>-1.6627000000000001</c:v>
                </c:pt>
                <c:pt idx="42658">
                  <c:v>-1.6627000000000001</c:v>
                </c:pt>
                <c:pt idx="42659">
                  <c:v>-1.6627000000000001</c:v>
                </c:pt>
                <c:pt idx="42660">
                  <c:v>-1.6627000000000001</c:v>
                </c:pt>
                <c:pt idx="42661">
                  <c:v>-1.6627000000000001</c:v>
                </c:pt>
                <c:pt idx="42662">
                  <c:v>-1.6627000000000001</c:v>
                </c:pt>
                <c:pt idx="42663">
                  <c:v>-1.6627000000000001</c:v>
                </c:pt>
                <c:pt idx="42664">
                  <c:v>-1.6627000000000001</c:v>
                </c:pt>
                <c:pt idx="42665">
                  <c:v>-1.6627000000000001</c:v>
                </c:pt>
                <c:pt idx="42666">
                  <c:v>-1.6627000000000001</c:v>
                </c:pt>
                <c:pt idx="42667">
                  <c:v>-1.6627000000000001</c:v>
                </c:pt>
                <c:pt idx="42668">
                  <c:v>-1.6627000000000001</c:v>
                </c:pt>
                <c:pt idx="42669">
                  <c:v>-1.6627000000000001</c:v>
                </c:pt>
                <c:pt idx="42670">
                  <c:v>-1.6627000000000001</c:v>
                </c:pt>
                <c:pt idx="42671">
                  <c:v>-1.6627000000000001</c:v>
                </c:pt>
                <c:pt idx="42672">
                  <c:v>-1.6627000000000001</c:v>
                </c:pt>
                <c:pt idx="42673">
                  <c:v>-1.6627000000000001</c:v>
                </c:pt>
                <c:pt idx="42674">
                  <c:v>-1.6627000000000001</c:v>
                </c:pt>
                <c:pt idx="42675">
                  <c:v>-1.6627000000000001</c:v>
                </c:pt>
                <c:pt idx="42676">
                  <c:v>-1.6627000000000001</c:v>
                </c:pt>
                <c:pt idx="42677">
                  <c:v>-1.6627000000000001</c:v>
                </c:pt>
                <c:pt idx="42678">
                  <c:v>-1.6627000000000001</c:v>
                </c:pt>
                <c:pt idx="42679">
                  <c:v>-1.6627000000000001</c:v>
                </c:pt>
                <c:pt idx="42680">
                  <c:v>-1.6627000000000001</c:v>
                </c:pt>
                <c:pt idx="42681">
                  <c:v>-1.6627000000000001</c:v>
                </c:pt>
                <c:pt idx="42682">
                  <c:v>-1.6627000000000001</c:v>
                </c:pt>
                <c:pt idx="42683">
                  <c:v>-1.6627000000000001</c:v>
                </c:pt>
                <c:pt idx="42684">
                  <c:v>-1.6627000000000001</c:v>
                </c:pt>
                <c:pt idx="42685">
                  <c:v>-1.6627000000000001</c:v>
                </c:pt>
                <c:pt idx="42686">
                  <c:v>-1.6627000000000001</c:v>
                </c:pt>
                <c:pt idx="42687">
                  <c:v>-1.6627000000000001</c:v>
                </c:pt>
                <c:pt idx="42688">
                  <c:v>-1.6627000000000001</c:v>
                </c:pt>
                <c:pt idx="42689">
                  <c:v>-1.6627000000000001</c:v>
                </c:pt>
                <c:pt idx="42690">
                  <c:v>-1.6627000000000001</c:v>
                </c:pt>
                <c:pt idx="42691">
                  <c:v>-1.6627000000000001</c:v>
                </c:pt>
                <c:pt idx="42692">
                  <c:v>-1.6627000000000001</c:v>
                </c:pt>
                <c:pt idx="42693">
                  <c:v>-1.6627000000000001</c:v>
                </c:pt>
                <c:pt idx="42694">
                  <c:v>-1.6627000000000001</c:v>
                </c:pt>
                <c:pt idx="42695">
                  <c:v>-1.6627000000000001</c:v>
                </c:pt>
                <c:pt idx="42696">
                  <c:v>-1.6627000000000001</c:v>
                </c:pt>
                <c:pt idx="42697">
                  <c:v>-1.6627000000000001</c:v>
                </c:pt>
                <c:pt idx="42698">
                  <c:v>-1.6627000000000001</c:v>
                </c:pt>
                <c:pt idx="42699">
                  <c:v>-1.6627000000000001</c:v>
                </c:pt>
                <c:pt idx="42700">
                  <c:v>-1.6627000000000001</c:v>
                </c:pt>
                <c:pt idx="42701">
                  <c:v>-1.6627000000000001</c:v>
                </c:pt>
                <c:pt idx="42702">
                  <c:v>-1.6627000000000001</c:v>
                </c:pt>
                <c:pt idx="42703">
                  <c:v>-1.6627000000000001</c:v>
                </c:pt>
                <c:pt idx="42704">
                  <c:v>-1.6627000000000001</c:v>
                </c:pt>
                <c:pt idx="42705">
                  <c:v>-1.6627000000000001</c:v>
                </c:pt>
                <c:pt idx="42706">
                  <c:v>-1.6627000000000001</c:v>
                </c:pt>
                <c:pt idx="42707">
                  <c:v>-1.6627000000000001</c:v>
                </c:pt>
                <c:pt idx="42708">
                  <c:v>-1.6627000000000001</c:v>
                </c:pt>
                <c:pt idx="42709">
                  <c:v>-1.6627000000000001</c:v>
                </c:pt>
                <c:pt idx="42710">
                  <c:v>-1.6627000000000001</c:v>
                </c:pt>
                <c:pt idx="42711">
                  <c:v>-1.6627000000000001</c:v>
                </c:pt>
                <c:pt idx="42712">
                  <c:v>-1.6627000000000001</c:v>
                </c:pt>
                <c:pt idx="42713">
                  <c:v>-1.6</c:v>
                </c:pt>
                <c:pt idx="42714">
                  <c:v>-1.6627000000000001</c:v>
                </c:pt>
                <c:pt idx="42715">
                  <c:v>-1.6627000000000001</c:v>
                </c:pt>
                <c:pt idx="42716">
                  <c:v>-1.6627000000000001</c:v>
                </c:pt>
                <c:pt idx="42717">
                  <c:v>-1.6627000000000001</c:v>
                </c:pt>
                <c:pt idx="42718">
                  <c:v>-1.6627000000000001</c:v>
                </c:pt>
                <c:pt idx="42719">
                  <c:v>-1.6627000000000001</c:v>
                </c:pt>
                <c:pt idx="42720">
                  <c:v>-1.6627000000000001</c:v>
                </c:pt>
                <c:pt idx="42721">
                  <c:v>-1.6627000000000001</c:v>
                </c:pt>
                <c:pt idx="42722">
                  <c:v>-1.6627000000000001</c:v>
                </c:pt>
                <c:pt idx="42723">
                  <c:v>-1.6627000000000001</c:v>
                </c:pt>
                <c:pt idx="42724">
                  <c:v>-1.6627000000000001</c:v>
                </c:pt>
                <c:pt idx="42725">
                  <c:v>-1.6627000000000001</c:v>
                </c:pt>
                <c:pt idx="42726">
                  <c:v>-1.6940999999999999</c:v>
                </c:pt>
                <c:pt idx="42727">
                  <c:v>-1.6</c:v>
                </c:pt>
                <c:pt idx="42728">
                  <c:v>-1.6627000000000001</c:v>
                </c:pt>
                <c:pt idx="42729">
                  <c:v>-1.6627000000000001</c:v>
                </c:pt>
                <c:pt idx="42730">
                  <c:v>-1.6627000000000001</c:v>
                </c:pt>
                <c:pt idx="42731">
                  <c:v>-1.6627000000000001</c:v>
                </c:pt>
                <c:pt idx="42732">
                  <c:v>-1.6627000000000001</c:v>
                </c:pt>
                <c:pt idx="42733">
                  <c:v>-1.6627000000000001</c:v>
                </c:pt>
                <c:pt idx="42734">
                  <c:v>-1.6627000000000001</c:v>
                </c:pt>
                <c:pt idx="42735">
                  <c:v>-1.6627000000000001</c:v>
                </c:pt>
                <c:pt idx="42736">
                  <c:v>-1.6627000000000001</c:v>
                </c:pt>
                <c:pt idx="42737">
                  <c:v>-1.6627000000000001</c:v>
                </c:pt>
                <c:pt idx="42738">
                  <c:v>-1.6</c:v>
                </c:pt>
                <c:pt idx="42739">
                  <c:v>-1.6627000000000001</c:v>
                </c:pt>
                <c:pt idx="42740">
                  <c:v>-1.6627000000000001</c:v>
                </c:pt>
                <c:pt idx="42741">
                  <c:v>-1.6627000000000001</c:v>
                </c:pt>
                <c:pt idx="42742">
                  <c:v>-1.6627000000000001</c:v>
                </c:pt>
                <c:pt idx="42743">
                  <c:v>-1.6627000000000001</c:v>
                </c:pt>
                <c:pt idx="42744">
                  <c:v>-1.6627000000000001</c:v>
                </c:pt>
                <c:pt idx="42745">
                  <c:v>-1.6627000000000001</c:v>
                </c:pt>
                <c:pt idx="42746">
                  <c:v>-1.6627000000000001</c:v>
                </c:pt>
                <c:pt idx="42747">
                  <c:v>-1.6627000000000001</c:v>
                </c:pt>
                <c:pt idx="42748">
                  <c:v>-1.6627000000000001</c:v>
                </c:pt>
                <c:pt idx="42749">
                  <c:v>-1.6627000000000001</c:v>
                </c:pt>
                <c:pt idx="42750">
                  <c:v>-1.6627000000000001</c:v>
                </c:pt>
                <c:pt idx="42751">
                  <c:v>-1.6627000000000001</c:v>
                </c:pt>
                <c:pt idx="42752">
                  <c:v>-1.6</c:v>
                </c:pt>
                <c:pt idx="42753">
                  <c:v>-1.6627000000000001</c:v>
                </c:pt>
                <c:pt idx="42754">
                  <c:v>-1.6627000000000001</c:v>
                </c:pt>
                <c:pt idx="42755">
                  <c:v>-1.6627000000000001</c:v>
                </c:pt>
                <c:pt idx="42756">
                  <c:v>-1.6627000000000001</c:v>
                </c:pt>
                <c:pt idx="42757">
                  <c:v>-1.6627000000000001</c:v>
                </c:pt>
                <c:pt idx="42758">
                  <c:v>-1.6627000000000001</c:v>
                </c:pt>
                <c:pt idx="42759">
                  <c:v>-1.6627000000000001</c:v>
                </c:pt>
                <c:pt idx="42760">
                  <c:v>-1.6627000000000001</c:v>
                </c:pt>
                <c:pt idx="42761">
                  <c:v>-1.6627000000000001</c:v>
                </c:pt>
                <c:pt idx="42762">
                  <c:v>-1.6627000000000001</c:v>
                </c:pt>
                <c:pt idx="42763">
                  <c:v>-1.6627000000000001</c:v>
                </c:pt>
                <c:pt idx="42764">
                  <c:v>-1.6627000000000001</c:v>
                </c:pt>
                <c:pt idx="42765">
                  <c:v>-1.6627000000000001</c:v>
                </c:pt>
                <c:pt idx="42766">
                  <c:v>-1.6627000000000001</c:v>
                </c:pt>
                <c:pt idx="42767">
                  <c:v>-1.6627000000000001</c:v>
                </c:pt>
                <c:pt idx="42768">
                  <c:v>-1.6627000000000001</c:v>
                </c:pt>
                <c:pt idx="42769">
                  <c:v>-1.6627000000000001</c:v>
                </c:pt>
                <c:pt idx="42770">
                  <c:v>-1.6627000000000001</c:v>
                </c:pt>
                <c:pt idx="42771">
                  <c:v>-1.6627000000000001</c:v>
                </c:pt>
                <c:pt idx="42772">
                  <c:v>-1.6627000000000001</c:v>
                </c:pt>
                <c:pt idx="42773">
                  <c:v>-1.6627000000000001</c:v>
                </c:pt>
                <c:pt idx="42774">
                  <c:v>-1.6627000000000001</c:v>
                </c:pt>
                <c:pt idx="42775">
                  <c:v>-1.6627000000000001</c:v>
                </c:pt>
                <c:pt idx="42776">
                  <c:v>-1.6627000000000001</c:v>
                </c:pt>
                <c:pt idx="42777">
                  <c:v>-1.6627000000000001</c:v>
                </c:pt>
                <c:pt idx="42778">
                  <c:v>-1.6627000000000001</c:v>
                </c:pt>
                <c:pt idx="42779">
                  <c:v>-1.6627000000000001</c:v>
                </c:pt>
                <c:pt idx="42780">
                  <c:v>-1.6627000000000001</c:v>
                </c:pt>
                <c:pt idx="42781">
                  <c:v>-1.6627000000000001</c:v>
                </c:pt>
                <c:pt idx="42782">
                  <c:v>-1.6627000000000001</c:v>
                </c:pt>
                <c:pt idx="42783">
                  <c:v>-1.6627000000000001</c:v>
                </c:pt>
                <c:pt idx="42784">
                  <c:v>-1.6627000000000001</c:v>
                </c:pt>
                <c:pt idx="42785">
                  <c:v>-1.6627000000000001</c:v>
                </c:pt>
                <c:pt idx="42786">
                  <c:v>-1.6627000000000001</c:v>
                </c:pt>
                <c:pt idx="42787">
                  <c:v>-1.6627000000000001</c:v>
                </c:pt>
                <c:pt idx="42788">
                  <c:v>-1.6627000000000001</c:v>
                </c:pt>
                <c:pt idx="42789">
                  <c:v>-1.6627000000000001</c:v>
                </c:pt>
                <c:pt idx="42790">
                  <c:v>-1.6627000000000001</c:v>
                </c:pt>
                <c:pt idx="42791">
                  <c:v>-1.6627000000000001</c:v>
                </c:pt>
                <c:pt idx="42792">
                  <c:v>-1.6627000000000001</c:v>
                </c:pt>
                <c:pt idx="42793">
                  <c:v>-1.6627000000000001</c:v>
                </c:pt>
                <c:pt idx="42794">
                  <c:v>-1.6627000000000001</c:v>
                </c:pt>
                <c:pt idx="42795">
                  <c:v>-1.6627000000000001</c:v>
                </c:pt>
                <c:pt idx="42796">
                  <c:v>-1.6627000000000001</c:v>
                </c:pt>
                <c:pt idx="42797">
                  <c:v>-1.6627000000000001</c:v>
                </c:pt>
                <c:pt idx="42798">
                  <c:v>-1.6627000000000001</c:v>
                </c:pt>
                <c:pt idx="42799">
                  <c:v>-1.6627000000000001</c:v>
                </c:pt>
                <c:pt idx="42800">
                  <c:v>-1.6627000000000001</c:v>
                </c:pt>
                <c:pt idx="42801">
                  <c:v>-1.6627000000000001</c:v>
                </c:pt>
                <c:pt idx="42802">
                  <c:v>-1.6627000000000001</c:v>
                </c:pt>
                <c:pt idx="42803">
                  <c:v>-1.6627000000000001</c:v>
                </c:pt>
                <c:pt idx="42804">
                  <c:v>-1.6627000000000001</c:v>
                </c:pt>
                <c:pt idx="42805">
                  <c:v>-1.6627000000000001</c:v>
                </c:pt>
                <c:pt idx="42806">
                  <c:v>-1.6627000000000001</c:v>
                </c:pt>
                <c:pt idx="42807">
                  <c:v>-1.6627000000000001</c:v>
                </c:pt>
                <c:pt idx="42808">
                  <c:v>-1.6627000000000001</c:v>
                </c:pt>
                <c:pt idx="42809">
                  <c:v>-1.6627000000000001</c:v>
                </c:pt>
                <c:pt idx="42810">
                  <c:v>-1.6627000000000001</c:v>
                </c:pt>
                <c:pt idx="42811">
                  <c:v>-1.6627000000000001</c:v>
                </c:pt>
                <c:pt idx="42812">
                  <c:v>-1.6627000000000001</c:v>
                </c:pt>
                <c:pt idx="42813">
                  <c:v>-1.6627000000000001</c:v>
                </c:pt>
                <c:pt idx="42814">
                  <c:v>-1.6627000000000001</c:v>
                </c:pt>
                <c:pt idx="42815">
                  <c:v>-1.6627000000000001</c:v>
                </c:pt>
                <c:pt idx="42816">
                  <c:v>-1.6627000000000001</c:v>
                </c:pt>
                <c:pt idx="42817">
                  <c:v>-1.6627000000000001</c:v>
                </c:pt>
                <c:pt idx="42818">
                  <c:v>-1.6627000000000001</c:v>
                </c:pt>
                <c:pt idx="42819">
                  <c:v>-1.6627000000000001</c:v>
                </c:pt>
                <c:pt idx="42820">
                  <c:v>-1.6627000000000001</c:v>
                </c:pt>
                <c:pt idx="42821">
                  <c:v>-1.6627000000000001</c:v>
                </c:pt>
                <c:pt idx="42822">
                  <c:v>-1.6627000000000001</c:v>
                </c:pt>
                <c:pt idx="42823">
                  <c:v>-1.6627000000000001</c:v>
                </c:pt>
                <c:pt idx="42824">
                  <c:v>-1.6627000000000001</c:v>
                </c:pt>
                <c:pt idx="42825">
                  <c:v>-1.6627000000000001</c:v>
                </c:pt>
                <c:pt idx="42826">
                  <c:v>-1.6627000000000001</c:v>
                </c:pt>
                <c:pt idx="42827">
                  <c:v>-1.6627000000000001</c:v>
                </c:pt>
                <c:pt idx="42828">
                  <c:v>-1.6627000000000001</c:v>
                </c:pt>
                <c:pt idx="42829">
                  <c:v>-1.6627000000000001</c:v>
                </c:pt>
                <c:pt idx="42830">
                  <c:v>-1.6627000000000001</c:v>
                </c:pt>
                <c:pt idx="42831">
                  <c:v>-1.6627000000000001</c:v>
                </c:pt>
                <c:pt idx="42832">
                  <c:v>-1.6627000000000001</c:v>
                </c:pt>
                <c:pt idx="42833">
                  <c:v>-1.6627000000000001</c:v>
                </c:pt>
                <c:pt idx="42834">
                  <c:v>-1.6627000000000001</c:v>
                </c:pt>
                <c:pt idx="42835">
                  <c:v>-1.6627000000000001</c:v>
                </c:pt>
                <c:pt idx="42836">
                  <c:v>-1.6627000000000001</c:v>
                </c:pt>
                <c:pt idx="42837">
                  <c:v>-1.6627000000000001</c:v>
                </c:pt>
                <c:pt idx="42838">
                  <c:v>-1.6627000000000001</c:v>
                </c:pt>
                <c:pt idx="42839">
                  <c:v>-1.6627000000000001</c:v>
                </c:pt>
                <c:pt idx="42840">
                  <c:v>-1.6627000000000001</c:v>
                </c:pt>
                <c:pt idx="42841">
                  <c:v>-1.6627000000000001</c:v>
                </c:pt>
                <c:pt idx="42842">
                  <c:v>-1.6627000000000001</c:v>
                </c:pt>
                <c:pt idx="42843">
                  <c:v>-1.6627000000000001</c:v>
                </c:pt>
                <c:pt idx="42844">
                  <c:v>-1.6627000000000001</c:v>
                </c:pt>
                <c:pt idx="42845">
                  <c:v>-1.6627000000000001</c:v>
                </c:pt>
                <c:pt idx="42846">
                  <c:v>-1.6627000000000001</c:v>
                </c:pt>
                <c:pt idx="42847">
                  <c:v>-1.6627000000000001</c:v>
                </c:pt>
                <c:pt idx="42848">
                  <c:v>-1.6627000000000001</c:v>
                </c:pt>
                <c:pt idx="42849">
                  <c:v>-1.6627000000000001</c:v>
                </c:pt>
                <c:pt idx="42850">
                  <c:v>-1.6627000000000001</c:v>
                </c:pt>
                <c:pt idx="42851">
                  <c:v>-1.6627000000000001</c:v>
                </c:pt>
                <c:pt idx="42852">
                  <c:v>-1.6627000000000001</c:v>
                </c:pt>
                <c:pt idx="42853">
                  <c:v>-1.6627000000000001</c:v>
                </c:pt>
                <c:pt idx="42854">
                  <c:v>-1.6627000000000001</c:v>
                </c:pt>
                <c:pt idx="42855">
                  <c:v>-1.6627000000000001</c:v>
                </c:pt>
                <c:pt idx="42856">
                  <c:v>-1.6627000000000001</c:v>
                </c:pt>
                <c:pt idx="42857">
                  <c:v>-1.6627000000000001</c:v>
                </c:pt>
                <c:pt idx="42858">
                  <c:v>-1.6627000000000001</c:v>
                </c:pt>
                <c:pt idx="42859">
                  <c:v>-1.6627000000000001</c:v>
                </c:pt>
                <c:pt idx="42860">
                  <c:v>-1.6627000000000001</c:v>
                </c:pt>
                <c:pt idx="42861">
                  <c:v>-1.6627000000000001</c:v>
                </c:pt>
                <c:pt idx="42862">
                  <c:v>-1.6627000000000001</c:v>
                </c:pt>
                <c:pt idx="42863">
                  <c:v>-1.6627000000000001</c:v>
                </c:pt>
                <c:pt idx="42864">
                  <c:v>-1.6627000000000001</c:v>
                </c:pt>
                <c:pt idx="42865">
                  <c:v>-1.6627000000000001</c:v>
                </c:pt>
                <c:pt idx="42866">
                  <c:v>-1.6627000000000001</c:v>
                </c:pt>
                <c:pt idx="42867">
                  <c:v>-1.6627000000000001</c:v>
                </c:pt>
                <c:pt idx="42868">
                  <c:v>-1.6627000000000001</c:v>
                </c:pt>
                <c:pt idx="42869">
                  <c:v>-1.6627000000000001</c:v>
                </c:pt>
                <c:pt idx="42870">
                  <c:v>-1.6627000000000001</c:v>
                </c:pt>
                <c:pt idx="42871">
                  <c:v>-1.6627000000000001</c:v>
                </c:pt>
                <c:pt idx="42872">
                  <c:v>-1.6627000000000001</c:v>
                </c:pt>
                <c:pt idx="42873">
                  <c:v>-1.6627000000000001</c:v>
                </c:pt>
                <c:pt idx="42874">
                  <c:v>-1.6627000000000001</c:v>
                </c:pt>
                <c:pt idx="42875">
                  <c:v>-1.6627000000000001</c:v>
                </c:pt>
                <c:pt idx="42876">
                  <c:v>-1.6627000000000001</c:v>
                </c:pt>
                <c:pt idx="42877">
                  <c:v>-1.6627000000000001</c:v>
                </c:pt>
                <c:pt idx="42878">
                  <c:v>-1.6627000000000001</c:v>
                </c:pt>
                <c:pt idx="42879">
                  <c:v>-1.6627000000000001</c:v>
                </c:pt>
                <c:pt idx="42880">
                  <c:v>-1.6627000000000001</c:v>
                </c:pt>
                <c:pt idx="42881">
                  <c:v>-1.6627000000000001</c:v>
                </c:pt>
                <c:pt idx="42882">
                  <c:v>-1.6627000000000001</c:v>
                </c:pt>
                <c:pt idx="42883">
                  <c:v>-1.6627000000000001</c:v>
                </c:pt>
                <c:pt idx="42884">
                  <c:v>-1.6627000000000001</c:v>
                </c:pt>
                <c:pt idx="42885">
                  <c:v>-1.6627000000000001</c:v>
                </c:pt>
                <c:pt idx="42886">
                  <c:v>-1.6627000000000001</c:v>
                </c:pt>
                <c:pt idx="42887">
                  <c:v>-1.6627000000000001</c:v>
                </c:pt>
                <c:pt idx="42888">
                  <c:v>-1.6627000000000001</c:v>
                </c:pt>
                <c:pt idx="42889">
                  <c:v>-1.6627000000000001</c:v>
                </c:pt>
                <c:pt idx="42890">
                  <c:v>-1.6627000000000001</c:v>
                </c:pt>
                <c:pt idx="42891">
                  <c:v>-1.6627000000000001</c:v>
                </c:pt>
                <c:pt idx="42892">
                  <c:v>-1.6627000000000001</c:v>
                </c:pt>
                <c:pt idx="42893">
                  <c:v>-1.6627000000000001</c:v>
                </c:pt>
                <c:pt idx="42894">
                  <c:v>-1.6627000000000001</c:v>
                </c:pt>
                <c:pt idx="42895">
                  <c:v>-1.6627000000000001</c:v>
                </c:pt>
                <c:pt idx="42896">
                  <c:v>-1.6627000000000001</c:v>
                </c:pt>
                <c:pt idx="42897">
                  <c:v>-1.6627000000000001</c:v>
                </c:pt>
                <c:pt idx="42898">
                  <c:v>-1.6627000000000001</c:v>
                </c:pt>
                <c:pt idx="42899">
                  <c:v>-1.6627000000000001</c:v>
                </c:pt>
                <c:pt idx="42900">
                  <c:v>-1.6627000000000001</c:v>
                </c:pt>
                <c:pt idx="42901">
                  <c:v>-1.6627000000000001</c:v>
                </c:pt>
                <c:pt idx="42902">
                  <c:v>-1.6627000000000001</c:v>
                </c:pt>
                <c:pt idx="42903">
                  <c:v>-1.6627000000000001</c:v>
                </c:pt>
                <c:pt idx="42904">
                  <c:v>-1.6627000000000001</c:v>
                </c:pt>
                <c:pt idx="42905">
                  <c:v>-1.6627000000000001</c:v>
                </c:pt>
                <c:pt idx="42906">
                  <c:v>-1.6627000000000001</c:v>
                </c:pt>
                <c:pt idx="42907">
                  <c:v>-1.6627000000000001</c:v>
                </c:pt>
                <c:pt idx="42908">
                  <c:v>-1.6627000000000001</c:v>
                </c:pt>
                <c:pt idx="42909">
                  <c:v>-1.6627000000000001</c:v>
                </c:pt>
                <c:pt idx="42910">
                  <c:v>-1.6627000000000001</c:v>
                </c:pt>
                <c:pt idx="42911">
                  <c:v>-1.6627000000000001</c:v>
                </c:pt>
                <c:pt idx="42912">
                  <c:v>-1.6627000000000001</c:v>
                </c:pt>
                <c:pt idx="42913">
                  <c:v>-1.6627000000000001</c:v>
                </c:pt>
                <c:pt idx="42914">
                  <c:v>-1.6627000000000001</c:v>
                </c:pt>
                <c:pt idx="42915">
                  <c:v>-1.6627000000000001</c:v>
                </c:pt>
                <c:pt idx="42916">
                  <c:v>-1.6627000000000001</c:v>
                </c:pt>
                <c:pt idx="42917">
                  <c:v>-1.6627000000000001</c:v>
                </c:pt>
                <c:pt idx="42918">
                  <c:v>-1.6627000000000001</c:v>
                </c:pt>
                <c:pt idx="42919">
                  <c:v>-1.6627000000000001</c:v>
                </c:pt>
                <c:pt idx="42920">
                  <c:v>-1.6627000000000001</c:v>
                </c:pt>
                <c:pt idx="42921">
                  <c:v>-1.6627000000000001</c:v>
                </c:pt>
                <c:pt idx="42922">
                  <c:v>-1.6627000000000001</c:v>
                </c:pt>
                <c:pt idx="42923">
                  <c:v>-1.6627000000000001</c:v>
                </c:pt>
                <c:pt idx="42924">
                  <c:v>-1.6627000000000001</c:v>
                </c:pt>
                <c:pt idx="42925">
                  <c:v>-1.6627000000000001</c:v>
                </c:pt>
                <c:pt idx="42926">
                  <c:v>-1.6627000000000001</c:v>
                </c:pt>
                <c:pt idx="42927">
                  <c:v>-1.6627000000000001</c:v>
                </c:pt>
                <c:pt idx="42928">
                  <c:v>-1.6627000000000001</c:v>
                </c:pt>
                <c:pt idx="42929">
                  <c:v>-1.6627000000000001</c:v>
                </c:pt>
                <c:pt idx="42930">
                  <c:v>-1.6627000000000001</c:v>
                </c:pt>
                <c:pt idx="42931">
                  <c:v>-1.6627000000000001</c:v>
                </c:pt>
                <c:pt idx="42932">
                  <c:v>-1.6627000000000001</c:v>
                </c:pt>
                <c:pt idx="42933">
                  <c:v>-1.6627000000000001</c:v>
                </c:pt>
                <c:pt idx="42934">
                  <c:v>-1.6627000000000001</c:v>
                </c:pt>
                <c:pt idx="42935">
                  <c:v>-1.6627000000000001</c:v>
                </c:pt>
                <c:pt idx="42936">
                  <c:v>-1.6627000000000001</c:v>
                </c:pt>
                <c:pt idx="42937">
                  <c:v>-1.6627000000000001</c:v>
                </c:pt>
                <c:pt idx="42938">
                  <c:v>-1.6627000000000001</c:v>
                </c:pt>
                <c:pt idx="42939">
                  <c:v>-1.6627000000000001</c:v>
                </c:pt>
                <c:pt idx="42940">
                  <c:v>-1.6627000000000001</c:v>
                </c:pt>
                <c:pt idx="42941">
                  <c:v>-1.6627000000000001</c:v>
                </c:pt>
                <c:pt idx="42942">
                  <c:v>-1.6627000000000001</c:v>
                </c:pt>
                <c:pt idx="42943">
                  <c:v>-1.6627000000000001</c:v>
                </c:pt>
                <c:pt idx="42944">
                  <c:v>-1.6627000000000001</c:v>
                </c:pt>
                <c:pt idx="42945">
                  <c:v>-1.6627000000000001</c:v>
                </c:pt>
                <c:pt idx="42946">
                  <c:v>-1.6627000000000001</c:v>
                </c:pt>
                <c:pt idx="42947">
                  <c:v>-1.6627000000000001</c:v>
                </c:pt>
                <c:pt idx="42948">
                  <c:v>-1.6627000000000001</c:v>
                </c:pt>
                <c:pt idx="42949">
                  <c:v>-1.6627000000000001</c:v>
                </c:pt>
                <c:pt idx="42950">
                  <c:v>-1.6627000000000001</c:v>
                </c:pt>
                <c:pt idx="42951">
                  <c:v>-1.6627000000000001</c:v>
                </c:pt>
                <c:pt idx="42952">
                  <c:v>-1.6627000000000001</c:v>
                </c:pt>
                <c:pt idx="42953">
                  <c:v>-1.6627000000000001</c:v>
                </c:pt>
                <c:pt idx="42954">
                  <c:v>-1.6627000000000001</c:v>
                </c:pt>
                <c:pt idx="42955">
                  <c:v>-1.6627000000000001</c:v>
                </c:pt>
                <c:pt idx="42956">
                  <c:v>-1.6627000000000001</c:v>
                </c:pt>
                <c:pt idx="42957">
                  <c:v>-1.6627000000000001</c:v>
                </c:pt>
                <c:pt idx="42958">
                  <c:v>-1.6627000000000001</c:v>
                </c:pt>
                <c:pt idx="42959">
                  <c:v>-1.6627000000000001</c:v>
                </c:pt>
                <c:pt idx="42960">
                  <c:v>-1.6627000000000001</c:v>
                </c:pt>
                <c:pt idx="42961">
                  <c:v>-1.6627000000000001</c:v>
                </c:pt>
                <c:pt idx="42962">
                  <c:v>-1.6627000000000001</c:v>
                </c:pt>
                <c:pt idx="42963">
                  <c:v>-1.6627000000000001</c:v>
                </c:pt>
                <c:pt idx="42964">
                  <c:v>-1.6627000000000001</c:v>
                </c:pt>
                <c:pt idx="42965">
                  <c:v>-1.6627000000000001</c:v>
                </c:pt>
                <c:pt idx="42966">
                  <c:v>-1.6627000000000001</c:v>
                </c:pt>
                <c:pt idx="42967">
                  <c:v>-1.6627000000000001</c:v>
                </c:pt>
                <c:pt idx="42968">
                  <c:v>-1.6627000000000001</c:v>
                </c:pt>
                <c:pt idx="42969">
                  <c:v>-1.6627000000000001</c:v>
                </c:pt>
                <c:pt idx="42970">
                  <c:v>-1.6627000000000001</c:v>
                </c:pt>
                <c:pt idx="42971">
                  <c:v>-1.6627000000000001</c:v>
                </c:pt>
                <c:pt idx="42972">
                  <c:v>-1.6627000000000001</c:v>
                </c:pt>
                <c:pt idx="42973">
                  <c:v>-1.6627000000000001</c:v>
                </c:pt>
                <c:pt idx="42974">
                  <c:v>-1.6627000000000001</c:v>
                </c:pt>
                <c:pt idx="42975">
                  <c:v>-1.6627000000000001</c:v>
                </c:pt>
                <c:pt idx="42976">
                  <c:v>-1.6627000000000001</c:v>
                </c:pt>
                <c:pt idx="42977">
                  <c:v>-1.6627000000000001</c:v>
                </c:pt>
                <c:pt idx="42978">
                  <c:v>-1.6627000000000001</c:v>
                </c:pt>
                <c:pt idx="42979">
                  <c:v>-1.6627000000000001</c:v>
                </c:pt>
                <c:pt idx="42980">
                  <c:v>-1.6627000000000001</c:v>
                </c:pt>
                <c:pt idx="42981">
                  <c:v>-1.6627000000000001</c:v>
                </c:pt>
                <c:pt idx="42982">
                  <c:v>-1.6627000000000001</c:v>
                </c:pt>
                <c:pt idx="42983">
                  <c:v>-1.6</c:v>
                </c:pt>
                <c:pt idx="42984">
                  <c:v>-1.6</c:v>
                </c:pt>
                <c:pt idx="42985">
                  <c:v>-1.6</c:v>
                </c:pt>
                <c:pt idx="42986">
                  <c:v>-1.6627000000000001</c:v>
                </c:pt>
                <c:pt idx="42987">
                  <c:v>-1.6</c:v>
                </c:pt>
                <c:pt idx="42988">
                  <c:v>-1.5686</c:v>
                </c:pt>
                <c:pt idx="42989">
                  <c:v>-1.5686</c:v>
                </c:pt>
                <c:pt idx="42990">
                  <c:v>-1.5686</c:v>
                </c:pt>
                <c:pt idx="42991">
                  <c:v>-1.5686</c:v>
                </c:pt>
                <c:pt idx="42992">
                  <c:v>-1.5373000000000001</c:v>
                </c:pt>
                <c:pt idx="42993">
                  <c:v>-1.5373000000000001</c:v>
                </c:pt>
                <c:pt idx="42994">
                  <c:v>-1.5373000000000001</c:v>
                </c:pt>
                <c:pt idx="42995">
                  <c:v>-1.5059</c:v>
                </c:pt>
                <c:pt idx="42996">
                  <c:v>-1.4431</c:v>
                </c:pt>
                <c:pt idx="42997">
                  <c:v>-1.4431</c:v>
                </c:pt>
                <c:pt idx="42998">
                  <c:v>-1.4117999999999999</c:v>
                </c:pt>
                <c:pt idx="42999">
                  <c:v>-1.4117999999999999</c:v>
                </c:pt>
                <c:pt idx="43000">
                  <c:v>-1.3804000000000001</c:v>
                </c:pt>
                <c:pt idx="43001">
                  <c:v>-1.3804000000000001</c:v>
                </c:pt>
                <c:pt idx="43002">
                  <c:v>-1.349</c:v>
                </c:pt>
                <c:pt idx="43003">
                  <c:v>-1.2863</c:v>
                </c:pt>
                <c:pt idx="43004">
                  <c:v>-1.2863</c:v>
                </c:pt>
                <c:pt idx="43005">
                  <c:v>-1.2548999999999999</c:v>
                </c:pt>
                <c:pt idx="43006">
                  <c:v>-1.2548999999999999</c:v>
                </c:pt>
                <c:pt idx="43007">
                  <c:v>-1.2548999999999999</c:v>
                </c:pt>
                <c:pt idx="43008">
                  <c:v>-1.2235</c:v>
                </c:pt>
                <c:pt idx="43009">
                  <c:v>-1.2235</c:v>
                </c:pt>
                <c:pt idx="43010">
                  <c:v>-1.1921999999999999</c:v>
                </c:pt>
                <c:pt idx="43011">
                  <c:v>-1.1921999999999999</c:v>
                </c:pt>
                <c:pt idx="43012">
                  <c:v>-1.1294</c:v>
                </c:pt>
                <c:pt idx="43013">
                  <c:v>-1.0980000000000001</c:v>
                </c:pt>
                <c:pt idx="43014">
                  <c:v>-1.0980000000000001</c:v>
                </c:pt>
                <c:pt idx="43015">
                  <c:v>-1.0980000000000001</c:v>
                </c:pt>
                <c:pt idx="43016">
                  <c:v>-1.0667</c:v>
                </c:pt>
                <c:pt idx="43017">
                  <c:v>-1.0667</c:v>
                </c:pt>
                <c:pt idx="43018">
                  <c:v>-1.0353000000000001</c:v>
                </c:pt>
                <c:pt idx="43019">
                  <c:v>-1.0353000000000001</c:v>
                </c:pt>
                <c:pt idx="43020">
                  <c:v>-1.0353000000000001</c:v>
                </c:pt>
                <c:pt idx="43021">
                  <c:v>-0.97250000000000003</c:v>
                </c:pt>
                <c:pt idx="43022">
                  <c:v>-0.97250000000000003</c:v>
                </c:pt>
                <c:pt idx="43023">
                  <c:v>-0.94120000000000004</c:v>
                </c:pt>
                <c:pt idx="43024">
                  <c:v>-0.94120000000000004</c:v>
                </c:pt>
                <c:pt idx="43025">
                  <c:v>-0.94120000000000004</c:v>
                </c:pt>
                <c:pt idx="43026">
                  <c:v>-0.90980000000000005</c:v>
                </c:pt>
                <c:pt idx="43027">
                  <c:v>-0.90980000000000005</c:v>
                </c:pt>
                <c:pt idx="43028">
                  <c:v>-0.87839999999999996</c:v>
                </c:pt>
                <c:pt idx="43029">
                  <c:v>-0.87839999999999996</c:v>
                </c:pt>
                <c:pt idx="43030">
                  <c:v>-0.81569999999999998</c:v>
                </c:pt>
                <c:pt idx="43031">
                  <c:v>-0.81569999999999998</c:v>
                </c:pt>
                <c:pt idx="43032">
                  <c:v>-0.81569999999999998</c:v>
                </c:pt>
                <c:pt idx="43033">
                  <c:v>-0.7843</c:v>
                </c:pt>
                <c:pt idx="43034">
                  <c:v>-0.7843</c:v>
                </c:pt>
                <c:pt idx="43035">
                  <c:v>-0.7843</c:v>
                </c:pt>
                <c:pt idx="43036">
                  <c:v>-0.75290000000000001</c:v>
                </c:pt>
                <c:pt idx="43037">
                  <c:v>-0.75290000000000001</c:v>
                </c:pt>
                <c:pt idx="43038">
                  <c:v>-0.75290000000000001</c:v>
                </c:pt>
                <c:pt idx="43039">
                  <c:v>-0.72160000000000002</c:v>
                </c:pt>
                <c:pt idx="43040">
                  <c:v>-0.72160000000000002</c:v>
                </c:pt>
                <c:pt idx="43041">
                  <c:v>-0.65880000000000005</c:v>
                </c:pt>
                <c:pt idx="43042">
                  <c:v>-0.62749999999999995</c:v>
                </c:pt>
                <c:pt idx="43043">
                  <c:v>-0.62749999999999995</c:v>
                </c:pt>
                <c:pt idx="43044">
                  <c:v>-0.62749999999999995</c:v>
                </c:pt>
                <c:pt idx="43045">
                  <c:v>-0.62749999999999995</c:v>
                </c:pt>
                <c:pt idx="43046">
                  <c:v>-0.59609999999999996</c:v>
                </c:pt>
                <c:pt idx="43047">
                  <c:v>-0.59609999999999996</c:v>
                </c:pt>
                <c:pt idx="43048">
                  <c:v>-0.59609999999999996</c:v>
                </c:pt>
                <c:pt idx="43049">
                  <c:v>-0.56469999999999998</c:v>
                </c:pt>
                <c:pt idx="43050">
                  <c:v>-0.56469999999999998</c:v>
                </c:pt>
                <c:pt idx="43051">
                  <c:v>-0.502</c:v>
                </c:pt>
                <c:pt idx="43052">
                  <c:v>-0.502</c:v>
                </c:pt>
                <c:pt idx="43053">
                  <c:v>-0.47060000000000002</c:v>
                </c:pt>
                <c:pt idx="43054">
                  <c:v>-0.47060000000000002</c:v>
                </c:pt>
                <c:pt idx="43055">
                  <c:v>-0.47060000000000002</c:v>
                </c:pt>
                <c:pt idx="43056">
                  <c:v>-0.43919999999999998</c:v>
                </c:pt>
                <c:pt idx="43057">
                  <c:v>-0.43919999999999998</c:v>
                </c:pt>
                <c:pt idx="43058">
                  <c:v>-0.43919999999999998</c:v>
                </c:pt>
                <c:pt idx="43059">
                  <c:v>-0.43919999999999998</c:v>
                </c:pt>
                <c:pt idx="43060">
                  <c:v>-0.4078</c:v>
                </c:pt>
                <c:pt idx="43061">
                  <c:v>-0.4078</c:v>
                </c:pt>
                <c:pt idx="43062">
                  <c:v>-0.4078</c:v>
                </c:pt>
                <c:pt idx="43063">
                  <c:v>-0.34510000000000002</c:v>
                </c:pt>
                <c:pt idx="43064">
                  <c:v>-0.34510000000000002</c:v>
                </c:pt>
                <c:pt idx="43065">
                  <c:v>-0.34510000000000002</c:v>
                </c:pt>
                <c:pt idx="43066">
                  <c:v>-0.31369999999999998</c:v>
                </c:pt>
                <c:pt idx="43067">
                  <c:v>-0.31369999999999998</c:v>
                </c:pt>
                <c:pt idx="43068">
                  <c:v>-0.31369999999999998</c:v>
                </c:pt>
                <c:pt idx="43069">
                  <c:v>-0.28239999999999998</c:v>
                </c:pt>
                <c:pt idx="43070">
                  <c:v>-0.28239999999999998</c:v>
                </c:pt>
                <c:pt idx="43071">
                  <c:v>-0.28239999999999998</c:v>
                </c:pt>
                <c:pt idx="43072">
                  <c:v>-0.28239999999999998</c:v>
                </c:pt>
                <c:pt idx="43073">
                  <c:v>-0.251</c:v>
                </c:pt>
                <c:pt idx="43074">
                  <c:v>-0.251</c:v>
                </c:pt>
                <c:pt idx="43075">
                  <c:v>-0.251</c:v>
                </c:pt>
                <c:pt idx="43076">
                  <c:v>-0.18820000000000001</c:v>
                </c:pt>
                <c:pt idx="43077">
                  <c:v>-0.18820000000000001</c:v>
                </c:pt>
                <c:pt idx="43078">
                  <c:v>-0.15690000000000001</c:v>
                </c:pt>
                <c:pt idx="43079">
                  <c:v>-0.15690000000000001</c:v>
                </c:pt>
                <c:pt idx="43080">
                  <c:v>-0.15690000000000001</c:v>
                </c:pt>
                <c:pt idx="43081">
                  <c:v>-0.15690000000000001</c:v>
                </c:pt>
                <c:pt idx="43082">
                  <c:v>-0.1255</c:v>
                </c:pt>
                <c:pt idx="43083">
                  <c:v>-0.15690000000000001</c:v>
                </c:pt>
                <c:pt idx="43084">
                  <c:v>-0.1255</c:v>
                </c:pt>
                <c:pt idx="43085">
                  <c:v>-0.1255</c:v>
                </c:pt>
                <c:pt idx="43086">
                  <c:v>-0.1255</c:v>
                </c:pt>
                <c:pt idx="43087">
                  <c:v>-9.4100000000000003E-2</c:v>
                </c:pt>
                <c:pt idx="43088">
                  <c:v>-9.4100000000000003E-2</c:v>
                </c:pt>
                <c:pt idx="43089">
                  <c:v>-9.4100000000000003E-2</c:v>
                </c:pt>
                <c:pt idx="43090">
                  <c:v>-9.4100000000000003E-2</c:v>
                </c:pt>
                <c:pt idx="43091">
                  <c:v>-3.1399999999999997E-2</c:v>
                </c:pt>
                <c:pt idx="43092">
                  <c:v>-3.1399999999999997E-2</c:v>
                </c:pt>
                <c:pt idx="43093">
                  <c:v>0</c:v>
                </c:pt>
                <c:pt idx="43094">
                  <c:v>0</c:v>
                </c:pt>
                <c:pt idx="43095">
                  <c:v>0</c:v>
                </c:pt>
                <c:pt idx="43096">
                  <c:v>0</c:v>
                </c:pt>
                <c:pt idx="43097">
                  <c:v>0</c:v>
                </c:pt>
                <c:pt idx="43098">
                  <c:v>3.1399999999999997E-2</c:v>
                </c:pt>
                <c:pt idx="43099">
                  <c:v>3.1399999999999997E-2</c:v>
                </c:pt>
                <c:pt idx="43100">
                  <c:v>3.1399999999999997E-2</c:v>
                </c:pt>
                <c:pt idx="43101">
                  <c:v>3.1399999999999997E-2</c:v>
                </c:pt>
                <c:pt idx="43102">
                  <c:v>9.4100000000000003E-2</c:v>
                </c:pt>
                <c:pt idx="43103">
                  <c:v>9.4100000000000003E-2</c:v>
                </c:pt>
                <c:pt idx="43104">
                  <c:v>0.1255</c:v>
                </c:pt>
                <c:pt idx="43105">
                  <c:v>0.1255</c:v>
                </c:pt>
                <c:pt idx="43106">
                  <c:v>0.1255</c:v>
                </c:pt>
                <c:pt idx="43107">
                  <c:v>0.1255</c:v>
                </c:pt>
                <c:pt idx="43108">
                  <c:v>0.15690000000000001</c:v>
                </c:pt>
                <c:pt idx="43109">
                  <c:v>0.15690000000000001</c:v>
                </c:pt>
                <c:pt idx="43110">
                  <c:v>0.15690000000000001</c:v>
                </c:pt>
                <c:pt idx="43111">
                  <c:v>0.15690000000000001</c:v>
                </c:pt>
                <c:pt idx="43112">
                  <c:v>0.15690000000000001</c:v>
                </c:pt>
                <c:pt idx="43113">
                  <c:v>0.15690000000000001</c:v>
                </c:pt>
                <c:pt idx="43114">
                  <c:v>0.15690000000000001</c:v>
                </c:pt>
                <c:pt idx="43115">
                  <c:v>0.18820000000000001</c:v>
                </c:pt>
                <c:pt idx="43116">
                  <c:v>0.18820000000000001</c:v>
                </c:pt>
                <c:pt idx="43117">
                  <c:v>0.18820000000000001</c:v>
                </c:pt>
                <c:pt idx="43118">
                  <c:v>0.18820000000000001</c:v>
                </c:pt>
                <c:pt idx="43119">
                  <c:v>0.251</c:v>
                </c:pt>
                <c:pt idx="43120">
                  <c:v>0.251</c:v>
                </c:pt>
                <c:pt idx="43121">
                  <c:v>0.251</c:v>
                </c:pt>
                <c:pt idx="43122">
                  <c:v>0.251</c:v>
                </c:pt>
                <c:pt idx="43123">
                  <c:v>0.28239999999999998</c:v>
                </c:pt>
                <c:pt idx="43124">
                  <c:v>0.28239999999999998</c:v>
                </c:pt>
                <c:pt idx="43125">
                  <c:v>0.28239999999999998</c:v>
                </c:pt>
                <c:pt idx="43126">
                  <c:v>0.28239999999999998</c:v>
                </c:pt>
                <c:pt idx="43127">
                  <c:v>0.28239999999999998</c:v>
                </c:pt>
                <c:pt idx="43128">
                  <c:v>0.31369999999999998</c:v>
                </c:pt>
                <c:pt idx="43129">
                  <c:v>0.31369999999999998</c:v>
                </c:pt>
                <c:pt idx="43130">
                  <c:v>0.31369999999999998</c:v>
                </c:pt>
                <c:pt idx="43131">
                  <c:v>0.31369999999999998</c:v>
                </c:pt>
                <c:pt idx="43132">
                  <c:v>0.31369999999999998</c:v>
                </c:pt>
                <c:pt idx="43133">
                  <c:v>0.31369999999999998</c:v>
                </c:pt>
                <c:pt idx="43134">
                  <c:v>0.34510000000000002</c:v>
                </c:pt>
                <c:pt idx="43135">
                  <c:v>0.34510000000000002</c:v>
                </c:pt>
                <c:pt idx="43136">
                  <c:v>0.34510000000000002</c:v>
                </c:pt>
                <c:pt idx="43137">
                  <c:v>0.34510000000000002</c:v>
                </c:pt>
                <c:pt idx="43138">
                  <c:v>0.34510000000000002</c:v>
                </c:pt>
                <c:pt idx="43139">
                  <c:v>0.4078</c:v>
                </c:pt>
                <c:pt idx="43140">
                  <c:v>0.34510000000000002</c:v>
                </c:pt>
                <c:pt idx="43141">
                  <c:v>0.4078</c:v>
                </c:pt>
                <c:pt idx="43142">
                  <c:v>0.4078</c:v>
                </c:pt>
                <c:pt idx="43143">
                  <c:v>0.43919999999999998</c:v>
                </c:pt>
                <c:pt idx="43144">
                  <c:v>0.43919999999999998</c:v>
                </c:pt>
                <c:pt idx="43145">
                  <c:v>0.43919999999999998</c:v>
                </c:pt>
                <c:pt idx="43146">
                  <c:v>0.43919999999999998</c:v>
                </c:pt>
                <c:pt idx="43147">
                  <c:v>0.43919999999999998</c:v>
                </c:pt>
                <c:pt idx="43148">
                  <c:v>0.43919999999999998</c:v>
                </c:pt>
                <c:pt idx="43149">
                  <c:v>0.47060000000000002</c:v>
                </c:pt>
                <c:pt idx="43150">
                  <c:v>0.47060000000000002</c:v>
                </c:pt>
                <c:pt idx="43151">
                  <c:v>0.47060000000000002</c:v>
                </c:pt>
                <c:pt idx="43152">
                  <c:v>0.47060000000000002</c:v>
                </c:pt>
                <c:pt idx="43153">
                  <c:v>0.47060000000000002</c:v>
                </c:pt>
                <c:pt idx="43154">
                  <c:v>0.502</c:v>
                </c:pt>
                <c:pt idx="43155">
                  <c:v>0.502</c:v>
                </c:pt>
                <c:pt idx="43156">
                  <c:v>0.502</c:v>
                </c:pt>
                <c:pt idx="43157">
                  <c:v>0.502</c:v>
                </c:pt>
                <c:pt idx="43158">
                  <c:v>0.502</c:v>
                </c:pt>
                <c:pt idx="43159">
                  <c:v>0.502</c:v>
                </c:pt>
                <c:pt idx="43160">
                  <c:v>0.502</c:v>
                </c:pt>
                <c:pt idx="43161">
                  <c:v>0.56469999999999998</c:v>
                </c:pt>
                <c:pt idx="43162">
                  <c:v>0.56469999999999998</c:v>
                </c:pt>
                <c:pt idx="43163">
                  <c:v>0.56469999999999998</c:v>
                </c:pt>
                <c:pt idx="43164">
                  <c:v>0.59609999999999996</c:v>
                </c:pt>
                <c:pt idx="43165">
                  <c:v>0.56469999999999998</c:v>
                </c:pt>
                <c:pt idx="43166">
                  <c:v>0.59609999999999996</c:v>
                </c:pt>
                <c:pt idx="43167">
                  <c:v>0.59609999999999996</c:v>
                </c:pt>
                <c:pt idx="43168">
                  <c:v>0.62749999999999995</c:v>
                </c:pt>
                <c:pt idx="43169">
                  <c:v>0.59609999999999996</c:v>
                </c:pt>
                <c:pt idx="43170">
                  <c:v>0.62749999999999995</c:v>
                </c:pt>
                <c:pt idx="43171">
                  <c:v>0.62749999999999995</c:v>
                </c:pt>
                <c:pt idx="43172">
                  <c:v>0.62749999999999995</c:v>
                </c:pt>
                <c:pt idx="43173">
                  <c:v>0.62749999999999995</c:v>
                </c:pt>
                <c:pt idx="43174">
                  <c:v>0.62749999999999995</c:v>
                </c:pt>
                <c:pt idx="43175">
                  <c:v>0.62749999999999995</c:v>
                </c:pt>
                <c:pt idx="43176">
                  <c:v>0.65880000000000005</c:v>
                </c:pt>
                <c:pt idx="43177">
                  <c:v>0.65880000000000005</c:v>
                </c:pt>
                <c:pt idx="43178">
                  <c:v>0.65880000000000005</c:v>
                </c:pt>
                <c:pt idx="43179">
                  <c:v>0.65880000000000005</c:v>
                </c:pt>
                <c:pt idx="43180">
                  <c:v>0.65880000000000005</c:v>
                </c:pt>
                <c:pt idx="43181">
                  <c:v>0.65880000000000005</c:v>
                </c:pt>
                <c:pt idx="43182">
                  <c:v>0.65880000000000005</c:v>
                </c:pt>
                <c:pt idx="43183">
                  <c:v>0.65880000000000005</c:v>
                </c:pt>
                <c:pt idx="43184">
                  <c:v>0.65880000000000005</c:v>
                </c:pt>
                <c:pt idx="43185">
                  <c:v>0.65880000000000005</c:v>
                </c:pt>
                <c:pt idx="43186">
                  <c:v>0.72160000000000002</c:v>
                </c:pt>
                <c:pt idx="43187">
                  <c:v>0.72160000000000002</c:v>
                </c:pt>
                <c:pt idx="43188">
                  <c:v>0.65880000000000005</c:v>
                </c:pt>
                <c:pt idx="43189">
                  <c:v>0.72160000000000002</c:v>
                </c:pt>
                <c:pt idx="43190">
                  <c:v>0.72160000000000002</c:v>
                </c:pt>
                <c:pt idx="43191">
                  <c:v>0.72160000000000002</c:v>
                </c:pt>
                <c:pt idx="43192">
                  <c:v>0.75290000000000001</c:v>
                </c:pt>
                <c:pt idx="43193">
                  <c:v>0.75290000000000001</c:v>
                </c:pt>
                <c:pt idx="43194">
                  <c:v>0.75290000000000001</c:v>
                </c:pt>
                <c:pt idx="43195">
                  <c:v>0.75290000000000001</c:v>
                </c:pt>
                <c:pt idx="43196">
                  <c:v>0.75290000000000001</c:v>
                </c:pt>
                <c:pt idx="43197">
                  <c:v>0.7843</c:v>
                </c:pt>
                <c:pt idx="43198">
                  <c:v>0.75290000000000001</c:v>
                </c:pt>
                <c:pt idx="43199">
                  <c:v>0.7843</c:v>
                </c:pt>
                <c:pt idx="43200">
                  <c:v>0.75290000000000001</c:v>
                </c:pt>
                <c:pt idx="43201">
                  <c:v>0.7843</c:v>
                </c:pt>
                <c:pt idx="43202">
                  <c:v>0.7843</c:v>
                </c:pt>
                <c:pt idx="43203">
                  <c:v>0.7843</c:v>
                </c:pt>
                <c:pt idx="43204">
                  <c:v>0.7843</c:v>
                </c:pt>
                <c:pt idx="43205">
                  <c:v>0.7843</c:v>
                </c:pt>
                <c:pt idx="43206">
                  <c:v>0.7843</c:v>
                </c:pt>
                <c:pt idx="43207">
                  <c:v>0.7843</c:v>
                </c:pt>
                <c:pt idx="43208">
                  <c:v>0.7843</c:v>
                </c:pt>
                <c:pt idx="43209">
                  <c:v>0.81569999999999998</c:v>
                </c:pt>
                <c:pt idx="43210">
                  <c:v>0.81569999999999998</c:v>
                </c:pt>
                <c:pt idx="43211">
                  <c:v>0.81569999999999998</c:v>
                </c:pt>
                <c:pt idx="43212">
                  <c:v>0.81569999999999998</c:v>
                </c:pt>
                <c:pt idx="43213">
                  <c:v>0.81569999999999998</c:v>
                </c:pt>
                <c:pt idx="43214">
                  <c:v>0.81569999999999998</c:v>
                </c:pt>
                <c:pt idx="43215">
                  <c:v>0.81569999999999998</c:v>
                </c:pt>
                <c:pt idx="43216">
                  <c:v>0.81569999999999998</c:v>
                </c:pt>
                <c:pt idx="43217">
                  <c:v>0.81569999999999998</c:v>
                </c:pt>
                <c:pt idx="43218">
                  <c:v>0.81569999999999998</c:v>
                </c:pt>
                <c:pt idx="43219">
                  <c:v>0.81569999999999998</c:v>
                </c:pt>
                <c:pt idx="43220">
                  <c:v>0.81569999999999998</c:v>
                </c:pt>
                <c:pt idx="43221">
                  <c:v>0.87839999999999996</c:v>
                </c:pt>
                <c:pt idx="43222">
                  <c:v>0.87839999999999996</c:v>
                </c:pt>
                <c:pt idx="43223">
                  <c:v>0.87839999999999996</c:v>
                </c:pt>
                <c:pt idx="43224">
                  <c:v>0.87839999999999996</c:v>
                </c:pt>
                <c:pt idx="43225">
                  <c:v>0.87839999999999996</c:v>
                </c:pt>
                <c:pt idx="43226">
                  <c:v>0.87839999999999996</c:v>
                </c:pt>
                <c:pt idx="43227">
                  <c:v>0.87839999999999996</c:v>
                </c:pt>
                <c:pt idx="43228">
                  <c:v>0.90980000000000005</c:v>
                </c:pt>
                <c:pt idx="43229">
                  <c:v>0.90980000000000005</c:v>
                </c:pt>
                <c:pt idx="43230">
                  <c:v>0.90980000000000005</c:v>
                </c:pt>
                <c:pt idx="43231">
                  <c:v>0.90980000000000005</c:v>
                </c:pt>
                <c:pt idx="43232">
                  <c:v>0.90980000000000005</c:v>
                </c:pt>
                <c:pt idx="43233">
                  <c:v>0.90980000000000005</c:v>
                </c:pt>
                <c:pt idx="43234">
                  <c:v>0.94120000000000004</c:v>
                </c:pt>
                <c:pt idx="43235">
                  <c:v>0.94120000000000004</c:v>
                </c:pt>
                <c:pt idx="43236">
                  <c:v>0.94120000000000004</c:v>
                </c:pt>
                <c:pt idx="43237">
                  <c:v>0.94120000000000004</c:v>
                </c:pt>
                <c:pt idx="43238">
                  <c:v>0.94120000000000004</c:v>
                </c:pt>
                <c:pt idx="43239">
                  <c:v>0.94120000000000004</c:v>
                </c:pt>
                <c:pt idx="43240">
                  <c:v>0.94120000000000004</c:v>
                </c:pt>
                <c:pt idx="43241">
                  <c:v>0.94120000000000004</c:v>
                </c:pt>
                <c:pt idx="43242">
                  <c:v>0.94120000000000004</c:v>
                </c:pt>
                <c:pt idx="43243">
                  <c:v>0.94120000000000004</c:v>
                </c:pt>
                <c:pt idx="43244">
                  <c:v>0.97250000000000003</c:v>
                </c:pt>
                <c:pt idx="43245">
                  <c:v>0.97250000000000003</c:v>
                </c:pt>
                <c:pt idx="43246">
                  <c:v>0.97250000000000003</c:v>
                </c:pt>
                <c:pt idx="43247">
                  <c:v>0.97250000000000003</c:v>
                </c:pt>
                <c:pt idx="43248">
                  <c:v>0.97250000000000003</c:v>
                </c:pt>
                <c:pt idx="43249">
                  <c:v>0.97250000000000003</c:v>
                </c:pt>
                <c:pt idx="43250">
                  <c:v>0.97250000000000003</c:v>
                </c:pt>
                <c:pt idx="43251">
                  <c:v>0.97250000000000003</c:v>
                </c:pt>
                <c:pt idx="43252">
                  <c:v>0.97250000000000003</c:v>
                </c:pt>
                <c:pt idx="43253">
                  <c:v>0.97250000000000003</c:v>
                </c:pt>
                <c:pt idx="43254">
                  <c:v>0.97250000000000003</c:v>
                </c:pt>
                <c:pt idx="43255">
                  <c:v>0.97250000000000003</c:v>
                </c:pt>
                <c:pt idx="43256">
                  <c:v>0.97250000000000003</c:v>
                </c:pt>
                <c:pt idx="43257">
                  <c:v>0.97250000000000003</c:v>
                </c:pt>
                <c:pt idx="43258">
                  <c:v>0.97250000000000003</c:v>
                </c:pt>
                <c:pt idx="43259">
                  <c:v>0.97250000000000003</c:v>
                </c:pt>
                <c:pt idx="43260">
                  <c:v>1.0353000000000001</c:v>
                </c:pt>
                <c:pt idx="43261">
                  <c:v>1.0353000000000001</c:v>
                </c:pt>
                <c:pt idx="43262">
                  <c:v>1.0353000000000001</c:v>
                </c:pt>
                <c:pt idx="43263">
                  <c:v>1.0353000000000001</c:v>
                </c:pt>
                <c:pt idx="43264">
                  <c:v>1.0353000000000001</c:v>
                </c:pt>
                <c:pt idx="43265">
                  <c:v>1.0667</c:v>
                </c:pt>
                <c:pt idx="43266">
                  <c:v>1.0353000000000001</c:v>
                </c:pt>
                <c:pt idx="43267">
                  <c:v>1.0353000000000001</c:v>
                </c:pt>
                <c:pt idx="43268">
                  <c:v>1.0667</c:v>
                </c:pt>
                <c:pt idx="43269">
                  <c:v>1.0667</c:v>
                </c:pt>
                <c:pt idx="43270">
                  <c:v>1.0667</c:v>
                </c:pt>
                <c:pt idx="43271">
                  <c:v>1.0667</c:v>
                </c:pt>
                <c:pt idx="43272">
                  <c:v>1.0667</c:v>
                </c:pt>
                <c:pt idx="43273">
                  <c:v>1.0667</c:v>
                </c:pt>
                <c:pt idx="43274">
                  <c:v>1.0667</c:v>
                </c:pt>
                <c:pt idx="43275">
                  <c:v>1.0667</c:v>
                </c:pt>
                <c:pt idx="43276">
                  <c:v>1.0667</c:v>
                </c:pt>
                <c:pt idx="43277">
                  <c:v>1.0667</c:v>
                </c:pt>
                <c:pt idx="43278">
                  <c:v>1.0667</c:v>
                </c:pt>
                <c:pt idx="43279">
                  <c:v>1.0980000000000001</c:v>
                </c:pt>
                <c:pt idx="43280">
                  <c:v>1.0980000000000001</c:v>
                </c:pt>
                <c:pt idx="43281">
                  <c:v>1.0980000000000001</c:v>
                </c:pt>
                <c:pt idx="43282">
                  <c:v>1.0980000000000001</c:v>
                </c:pt>
                <c:pt idx="43283">
                  <c:v>1.0980000000000001</c:v>
                </c:pt>
                <c:pt idx="43284">
                  <c:v>1.0980000000000001</c:v>
                </c:pt>
                <c:pt idx="43285">
                  <c:v>1.0980000000000001</c:v>
                </c:pt>
                <c:pt idx="43286">
                  <c:v>1.0980000000000001</c:v>
                </c:pt>
                <c:pt idx="43287">
                  <c:v>1.0980000000000001</c:v>
                </c:pt>
                <c:pt idx="43288">
                  <c:v>1.0980000000000001</c:v>
                </c:pt>
                <c:pt idx="43289">
                  <c:v>1.0980000000000001</c:v>
                </c:pt>
                <c:pt idx="43290">
                  <c:v>1.0980000000000001</c:v>
                </c:pt>
                <c:pt idx="43291">
                  <c:v>1.0980000000000001</c:v>
                </c:pt>
                <c:pt idx="43292">
                  <c:v>1.0980000000000001</c:v>
                </c:pt>
                <c:pt idx="43293">
                  <c:v>1.1294</c:v>
                </c:pt>
                <c:pt idx="43294">
                  <c:v>1.1294</c:v>
                </c:pt>
                <c:pt idx="43295">
                  <c:v>1.0980000000000001</c:v>
                </c:pt>
                <c:pt idx="43296">
                  <c:v>1.0980000000000001</c:v>
                </c:pt>
                <c:pt idx="43297">
                  <c:v>1.1294</c:v>
                </c:pt>
                <c:pt idx="43298">
                  <c:v>1.0980000000000001</c:v>
                </c:pt>
                <c:pt idx="43299">
                  <c:v>1.1294</c:v>
                </c:pt>
                <c:pt idx="43300">
                  <c:v>1.1294</c:v>
                </c:pt>
                <c:pt idx="43301">
                  <c:v>1.1294</c:v>
                </c:pt>
                <c:pt idx="43302">
                  <c:v>1.1294</c:v>
                </c:pt>
                <c:pt idx="43303">
                  <c:v>1.1294</c:v>
                </c:pt>
                <c:pt idx="43304">
                  <c:v>1.1294</c:v>
                </c:pt>
                <c:pt idx="43305">
                  <c:v>1.1294</c:v>
                </c:pt>
                <c:pt idx="43306">
                  <c:v>1.1294</c:v>
                </c:pt>
                <c:pt idx="43307">
                  <c:v>1.1294</c:v>
                </c:pt>
                <c:pt idx="43308">
                  <c:v>1.1294</c:v>
                </c:pt>
                <c:pt idx="43309">
                  <c:v>1.1294</c:v>
                </c:pt>
                <c:pt idx="43310">
                  <c:v>1.1294</c:v>
                </c:pt>
                <c:pt idx="43311">
                  <c:v>1.1921999999999999</c:v>
                </c:pt>
                <c:pt idx="43312">
                  <c:v>1.1921999999999999</c:v>
                </c:pt>
                <c:pt idx="43313">
                  <c:v>1.1294</c:v>
                </c:pt>
                <c:pt idx="43314">
                  <c:v>1.1921999999999999</c:v>
                </c:pt>
                <c:pt idx="43315">
                  <c:v>1.1921999999999999</c:v>
                </c:pt>
                <c:pt idx="43316">
                  <c:v>1.1921999999999999</c:v>
                </c:pt>
                <c:pt idx="43317">
                  <c:v>1.1921999999999999</c:v>
                </c:pt>
                <c:pt idx="43318">
                  <c:v>1.1921999999999999</c:v>
                </c:pt>
                <c:pt idx="43319">
                  <c:v>1.1921999999999999</c:v>
                </c:pt>
                <c:pt idx="43320">
                  <c:v>1.1921999999999999</c:v>
                </c:pt>
                <c:pt idx="43321">
                  <c:v>1.1921999999999999</c:v>
                </c:pt>
                <c:pt idx="43322">
                  <c:v>1.1921999999999999</c:v>
                </c:pt>
                <c:pt idx="43323">
                  <c:v>1.1921999999999999</c:v>
                </c:pt>
                <c:pt idx="43324">
                  <c:v>1.1921999999999999</c:v>
                </c:pt>
                <c:pt idx="43325">
                  <c:v>1.1921999999999999</c:v>
                </c:pt>
                <c:pt idx="43326">
                  <c:v>1.1921999999999999</c:v>
                </c:pt>
                <c:pt idx="43327">
                  <c:v>1.1921999999999999</c:v>
                </c:pt>
                <c:pt idx="43328">
                  <c:v>1.1921999999999999</c:v>
                </c:pt>
                <c:pt idx="43329">
                  <c:v>1.2235</c:v>
                </c:pt>
                <c:pt idx="43330">
                  <c:v>1.2235</c:v>
                </c:pt>
                <c:pt idx="43331">
                  <c:v>1.2235</c:v>
                </c:pt>
                <c:pt idx="43332">
                  <c:v>1.2235</c:v>
                </c:pt>
                <c:pt idx="43333">
                  <c:v>1.2235</c:v>
                </c:pt>
                <c:pt idx="43334">
                  <c:v>1.2235</c:v>
                </c:pt>
                <c:pt idx="43335">
                  <c:v>1.2235</c:v>
                </c:pt>
                <c:pt idx="43336">
                  <c:v>1.2235</c:v>
                </c:pt>
                <c:pt idx="43337">
                  <c:v>1.2235</c:v>
                </c:pt>
                <c:pt idx="43338">
                  <c:v>1.2235</c:v>
                </c:pt>
                <c:pt idx="43339">
                  <c:v>1.2235</c:v>
                </c:pt>
                <c:pt idx="43340">
                  <c:v>1.2235</c:v>
                </c:pt>
                <c:pt idx="43341">
                  <c:v>1.2235</c:v>
                </c:pt>
                <c:pt idx="43342">
                  <c:v>1.2235</c:v>
                </c:pt>
                <c:pt idx="43343">
                  <c:v>1.2548999999999999</c:v>
                </c:pt>
                <c:pt idx="43344">
                  <c:v>1.2548999999999999</c:v>
                </c:pt>
                <c:pt idx="43345">
                  <c:v>1.2548999999999999</c:v>
                </c:pt>
                <c:pt idx="43346">
                  <c:v>1.2548999999999999</c:v>
                </c:pt>
                <c:pt idx="43347">
                  <c:v>1.2548999999999999</c:v>
                </c:pt>
                <c:pt idx="43348">
                  <c:v>1.2548999999999999</c:v>
                </c:pt>
                <c:pt idx="43349">
                  <c:v>1.2548999999999999</c:v>
                </c:pt>
                <c:pt idx="43350">
                  <c:v>1.2548999999999999</c:v>
                </c:pt>
                <c:pt idx="43351">
                  <c:v>1.2548999999999999</c:v>
                </c:pt>
                <c:pt idx="43352">
                  <c:v>1.2548999999999999</c:v>
                </c:pt>
                <c:pt idx="43353">
                  <c:v>1.2548999999999999</c:v>
                </c:pt>
                <c:pt idx="43354">
                  <c:v>1.2548999999999999</c:v>
                </c:pt>
                <c:pt idx="43355">
                  <c:v>1.2548999999999999</c:v>
                </c:pt>
                <c:pt idx="43356">
                  <c:v>1.2548999999999999</c:v>
                </c:pt>
                <c:pt idx="43357">
                  <c:v>1.2548999999999999</c:v>
                </c:pt>
                <c:pt idx="43358">
                  <c:v>1.2548999999999999</c:v>
                </c:pt>
                <c:pt idx="43359">
                  <c:v>1.2548999999999999</c:v>
                </c:pt>
                <c:pt idx="43360">
                  <c:v>1.2548999999999999</c:v>
                </c:pt>
                <c:pt idx="43361">
                  <c:v>1.2548999999999999</c:v>
                </c:pt>
                <c:pt idx="43362">
                  <c:v>1.2548999999999999</c:v>
                </c:pt>
                <c:pt idx="43363">
                  <c:v>1.2548999999999999</c:v>
                </c:pt>
                <c:pt idx="43364">
                  <c:v>1.2863</c:v>
                </c:pt>
                <c:pt idx="43365">
                  <c:v>1.2863</c:v>
                </c:pt>
                <c:pt idx="43366">
                  <c:v>1.2863</c:v>
                </c:pt>
                <c:pt idx="43367">
                  <c:v>1.2863</c:v>
                </c:pt>
                <c:pt idx="43368">
                  <c:v>1.2863</c:v>
                </c:pt>
                <c:pt idx="43369">
                  <c:v>1.2863</c:v>
                </c:pt>
                <c:pt idx="43370">
                  <c:v>1.2863</c:v>
                </c:pt>
                <c:pt idx="43371">
                  <c:v>1.2863</c:v>
                </c:pt>
                <c:pt idx="43372">
                  <c:v>1.2863</c:v>
                </c:pt>
                <c:pt idx="43373">
                  <c:v>1.2863</c:v>
                </c:pt>
                <c:pt idx="43374">
                  <c:v>1.2863</c:v>
                </c:pt>
                <c:pt idx="43375">
                  <c:v>1.2863</c:v>
                </c:pt>
                <c:pt idx="43376">
                  <c:v>1.2863</c:v>
                </c:pt>
                <c:pt idx="43377">
                  <c:v>1.2863</c:v>
                </c:pt>
                <c:pt idx="43378">
                  <c:v>1.2863</c:v>
                </c:pt>
                <c:pt idx="43379">
                  <c:v>1.2863</c:v>
                </c:pt>
                <c:pt idx="43380">
                  <c:v>1.2863</c:v>
                </c:pt>
                <c:pt idx="43381">
                  <c:v>1.2863</c:v>
                </c:pt>
                <c:pt idx="43382">
                  <c:v>1.2863</c:v>
                </c:pt>
                <c:pt idx="43383">
                  <c:v>1.2863</c:v>
                </c:pt>
                <c:pt idx="43384">
                  <c:v>1.2863</c:v>
                </c:pt>
                <c:pt idx="43385">
                  <c:v>1.2863</c:v>
                </c:pt>
                <c:pt idx="43386">
                  <c:v>1.2863</c:v>
                </c:pt>
                <c:pt idx="43387">
                  <c:v>1.2863</c:v>
                </c:pt>
                <c:pt idx="43388">
                  <c:v>1.2863</c:v>
                </c:pt>
                <c:pt idx="43389">
                  <c:v>1.2863</c:v>
                </c:pt>
                <c:pt idx="43390">
                  <c:v>1.2863</c:v>
                </c:pt>
                <c:pt idx="43391">
                  <c:v>1.2863</c:v>
                </c:pt>
                <c:pt idx="43392">
                  <c:v>1.2863</c:v>
                </c:pt>
                <c:pt idx="43393">
                  <c:v>1.2863</c:v>
                </c:pt>
                <c:pt idx="43394">
                  <c:v>1.349</c:v>
                </c:pt>
                <c:pt idx="43395">
                  <c:v>1.2863</c:v>
                </c:pt>
                <c:pt idx="43396">
                  <c:v>1.349</c:v>
                </c:pt>
                <c:pt idx="43397">
                  <c:v>1.2863</c:v>
                </c:pt>
                <c:pt idx="43398">
                  <c:v>1.349</c:v>
                </c:pt>
                <c:pt idx="43399">
                  <c:v>1.349</c:v>
                </c:pt>
                <c:pt idx="43400">
                  <c:v>1.349</c:v>
                </c:pt>
                <c:pt idx="43401">
                  <c:v>1.349</c:v>
                </c:pt>
                <c:pt idx="43402">
                  <c:v>1.349</c:v>
                </c:pt>
                <c:pt idx="43403">
                  <c:v>1.2863</c:v>
                </c:pt>
                <c:pt idx="43404">
                  <c:v>1.349</c:v>
                </c:pt>
                <c:pt idx="43405">
                  <c:v>1.349</c:v>
                </c:pt>
                <c:pt idx="43406">
                  <c:v>1.349</c:v>
                </c:pt>
                <c:pt idx="43407">
                  <c:v>1.349</c:v>
                </c:pt>
                <c:pt idx="43408">
                  <c:v>1.349</c:v>
                </c:pt>
                <c:pt idx="43409">
                  <c:v>1.3804000000000001</c:v>
                </c:pt>
                <c:pt idx="43410">
                  <c:v>1.3804000000000001</c:v>
                </c:pt>
                <c:pt idx="43411">
                  <c:v>1.349</c:v>
                </c:pt>
                <c:pt idx="43412">
                  <c:v>1.349</c:v>
                </c:pt>
                <c:pt idx="43413">
                  <c:v>1.3804000000000001</c:v>
                </c:pt>
                <c:pt idx="43414">
                  <c:v>1.3804000000000001</c:v>
                </c:pt>
                <c:pt idx="43415">
                  <c:v>1.3804000000000001</c:v>
                </c:pt>
                <c:pt idx="43416">
                  <c:v>1.349</c:v>
                </c:pt>
                <c:pt idx="43417">
                  <c:v>1.3804000000000001</c:v>
                </c:pt>
                <c:pt idx="43418">
                  <c:v>1.3804000000000001</c:v>
                </c:pt>
                <c:pt idx="43419">
                  <c:v>1.3804000000000001</c:v>
                </c:pt>
                <c:pt idx="43420">
                  <c:v>1.349</c:v>
                </c:pt>
                <c:pt idx="43421">
                  <c:v>1.3804000000000001</c:v>
                </c:pt>
                <c:pt idx="43422">
                  <c:v>1.3804000000000001</c:v>
                </c:pt>
                <c:pt idx="43423">
                  <c:v>1.3804000000000001</c:v>
                </c:pt>
                <c:pt idx="43424">
                  <c:v>1.3804000000000001</c:v>
                </c:pt>
                <c:pt idx="43425">
                  <c:v>1.3804000000000001</c:v>
                </c:pt>
                <c:pt idx="43426">
                  <c:v>1.3804000000000001</c:v>
                </c:pt>
                <c:pt idx="43427">
                  <c:v>1.3804000000000001</c:v>
                </c:pt>
                <c:pt idx="43428">
                  <c:v>1.3804000000000001</c:v>
                </c:pt>
                <c:pt idx="43429">
                  <c:v>1.3804000000000001</c:v>
                </c:pt>
                <c:pt idx="43430">
                  <c:v>1.3804000000000001</c:v>
                </c:pt>
                <c:pt idx="43431">
                  <c:v>1.3804000000000001</c:v>
                </c:pt>
                <c:pt idx="43432">
                  <c:v>1.3804000000000001</c:v>
                </c:pt>
                <c:pt idx="43433">
                  <c:v>1.3804000000000001</c:v>
                </c:pt>
                <c:pt idx="43434">
                  <c:v>1.4117999999999999</c:v>
                </c:pt>
                <c:pt idx="43435">
                  <c:v>1.3804000000000001</c:v>
                </c:pt>
                <c:pt idx="43436">
                  <c:v>1.4117999999999999</c:v>
                </c:pt>
                <c:pt idx="43437">
                  <c:v>1.3804000000000001</c:v>
                </c:pt>
                <c:pt idx="43438">
                  <c:v>1.4117999999999999</c:v>
                </c:pt>
                <c:pt idx="43439">
                  <c:v>1.4117999999999999</c:v>
                </c:pt>
                <c:pt idx="43440">
                  <c:v>1.4117999999999999</c:v>
                </c:pt>
                <c:pt idx="43441">
                  <c:v>1.4117999999999999</c:v>
                </c:pt>
                <c:pt idx="43442">
                  <c:v>1.4117999999999999</c:v>
                </c:pt>
                <c:pt idx="43443">
                  <c:v>1.4117999999999999</c:v>
                </c:pt>
                <c:pt idx="43444">
                  <c:v>1.4117999999999999</c:v>
                </c:pt>
                <c:pt idx="43445">
                  <c:v>1.4117999999999999</c:v>
                </c:pt>
                <c:pt idx="43446">
                  <c:v>1.4117999999999999</c:v>
                </c:pt>
                <c:pt idx="43447">
                  <c:v>1.4117999999999999</c:v>
                </c:pt>
                <c:pt idx="43448">
                  <c:v>1.4117999999999999</c:v>
                </c:pt>
                <c:pt idx="43449">
                  <c:v>1.4117999999999999</c:v>
                </c:pt>
                <c:pt idx="43450">
                  <c:v>1.4117999999999999</c:v>
                </c:pt>
                <c:pt idx="43451">
                  <c:v>1.4117999999999999</c:v>
                </c:pt>
                <c:pt idx="43452">
                  <c:v>1.4117999999999999</c:v>
                </c:pt>
                <c:pt idx="43453">
                  <c:v>1.4117999999999999</c:v>
                </c:pt>
                <c:pt idx="43454">
                  <c:v>1.4117999999999999</c:v>
                </c:pt>
                <c:pt idx="43455">
                  <c:v>1.4117999999999999</c:v>
                </c:pt>
                <c:pt idx="43456">
                  <c:v>1.4117999999999999</c:v>
                </c:pt>
                <c:pt idx="43457">
                  <c:v>1.4117999999999999</c:v>
                </c:pt>
                <c:pt idx="43458">
                  <c:v>1.4117999999999999</c:v>
                </c:pt>
                <c:pt idx="43459">
                  <c:v>1.4117999999999999</c:v>
                </c:pt>
                <c:pt idx="43460">
                  <c:v>1.4117999999999999</c:v>
                </c:pt>
                <c:pt idx="43461">
                  <c:v>1.4117999999999999</c:v>
                </c:pt>
                <c:pt idx="43462">
                  <c:v>1.4117999999999999</c:v>
                </c:pt>
                <c:pt idx="43463">
                  <c:v>1.4117999999999999</c:v>
                </c:pt>
                <c:pt idx="43464">
                  <c:v>1.4117999999999999</c:v>
                </c:pt>
                <c:pt idx="43465">
                  <c:v>1.4117999999999999</c:v>
                </c:pt>
                <c:pt idx="43466">
                  <c:v>1.4117999999999999</c:v>
                </c:pt>
                <c:pt idx="43467">
                  <c:v>1.4117999999999999</c:v>
                </c:pt>
                <c:pt idx="43468">
                  <c:v>1.4117999999999999</c:v>
                </c:pt>
                <c:pt idx="43469">
                  <c:v>1.4117999999999999</c:v>
                </c:pt>
                <c:pt idx="43470">
                  <c:v>1.4117999999999999</c:v>
                </c:pt>
                <c:pt idx="43471">
                  <c:v>1.4117999999999999</c:v>
                </c:pt>
                <c:pt idx="43472">
                  <c:v>1.4117999999999999</c:v>
                </c:pt>
                <c:pt idx="43473">
                  <c:v>1.4117999999999999</c:v>
                </c:pt>
                <c:pt idx="43474">
                  <c:v>1.4117999999999999</c:v>
                </c:pt>
                <c:pt idx="43475">
                  <c:v>1.4117999999999999</c:v>
                </c:pt>
                <c:pt idx="43476">
                  <c:v>1.4117999999999999</c:v>
                </c:pt>
                <c:pt idx="43477">
                  <c:v>1.4117999999999999</c:v>
                </c:pt>
                <c:pt idx="43478">
                  <c:v>1.4117999999999999</c:v>
                </c:pt>
                <c:pt idx="43479">
                  <c:v>1.4117999999999999</c:v>
                </c:pt>
                <c:pt idx="43480">
                  <c:v>1.4117999999999999</c:v>
                </c:pt>
                <c:pt idx="43481">
                  <c:v>1.4117999999999999</c:v>
                </c:pt>
                <c:pt idx="43482">
                  <c:v>1.4431</c:v>
                </c:pt>
                <c:pt idx="43483">
                  <c:v>1.4431</c:v>
                </c:pt>
                <c:pt idx="43484">
                  <c:v>1.4117999999999999</c:v>
                </c:pt>
                <c:pt idx="43485">
                  <c:v>1.4117999999999999</c:v>
                </c:pt>
                <c:pt idx="43486">
                  <c:v>1.4117999999999999</c:v>
                </c:pt>
                <c:pt idx="43487">
                  <c:v>1.4431</c:v>
                </c:pt>
                <c:pt idx="43488">
                  <c:v>1.4431</c:v>
                </c:pt>
                <c:pt idx="43489">
                  <c:v>1.4117999999999999</c:v>
                </c:pt>
                <c:pt idx="43490">
                  <c:v>1.4117999999999999</c:v>
                </c:pt>
                <c:pt idx="43491">
                  <c:v>1.4117999999999999</c:v>
                </c:pt>
                <c:pt idx="43492">
                  <c:v>1.4431</c:v>
                </c:pt>
                <c:pt idx="43493">
                  <c:v>1.4117999999999999</c:v>
                </c:pt>
                <c:pt idx="43494">
                  <c:v>1.4117999999999999</c:v>
                </c:pt>
                <c:pt idx="43495">
                  <c:v>1.4117999999999999</c:v>
                </c:pt>
                <c:pt idx="43496">
                  <c:v>1.4431</c:v>
                </c:pt>
                <c:pt idx="43497">
                  <c:v>1.4117999999999999</c:v>
                </c:pt>
                <c:pt idx="43498">
                  <c:v>1.4117999999999999</c:v>
                </c:pt>
                <c:pt idx="43499">
                  <c:v>1.4431</c:v>
                </c:pt>
                <c:pt idx="43500">
                  <c:v>1.4117999999999999</c:v>
                </c:pt>
                <c:pt idx="43501">
                  <c:v>1.4431</c:v>
                </c:pt>
                <c:pt idx="43502">
                  <c:v>1.4431</c:v>
                </c:pt>
                <c:pt idx="43503">
                  <c:v>1.4117999999999999</c:v>
                </c:pt>
                <c:pt idx="43504">
                  <c:v>1.4431</c:v>
                </c:pt>
                <c:pt idx="43505">
                  <c:v>1.4431</c:v>
                </c:pt>
                <c:pt idx="43506">
                  <c:v>1.4431</c:v>
                </c:pt>
                <c:pt idx="43507">
                  <c:v>1.4431</c:v>
                </c:pt>
                <c:pt idx="43508">
                  <c:v>1.4431</c:v>
                </c:pt>
                <c:pt idx="43509">
                  <c:v>1.4431</c:v>
                </c:pt>
                <c:pt idx="43510">
                  <c:v>1.4431</c:v>
                </c:pt>
                <c:pt idx="43511">
                  <c:v>1.4431</c:v>
                </c:pt>
                <c:pt idx="43512">
                  <c:v>1.4431</c:v>
                </c:pt>
                <c:pt idx="43513">
                  <c:v>1.4431</c:v>
                </c:pt>
                <c:pt idx="43514">
                  <c:v>1.4431</c:v>
                </c:pt>
                <c:pt idx="43515">
                  <c:v>1.4431</c:v>
                </c:pt>
                <c:pt idx="43516">
                  <c:v>1.4431</c:v>
                </c:pt>
                <c:pt idx="43517">
                  <c:v>1.4431</c:v>
                </c:pt>
                <c:pt idx="43518">
                  <c:v>1.4431</c:v>
                </c:pt>
                <c:pt idx="43519">
                  <c:v>1.4431</c:v>
                </c:pt>
                <c:pt idx="43520">
                  <c:v>1.4431</c:v>
                </c:pt>
                <c:pt idx="43521">
                  <c:v>1.4431</c:v>
                </c:pt>
                <c:pt idx="43522">
                  <c:v>1.4431</c:v>
                </c:pt>
                <c:pt idx="43523">
                  <c:v>1.4431</c:v>
                </c:pt>
                <c:pt idx="43524">
                  <c:v>1.4431</c:v>
                </c:pt>
                <c:pt idx="43525">
                  <c:v>1.4431</c:v>
                </c:pt>
                <c:pt idx="43526">
                  <c:v>1.4431</c:v>
                </c:pt>
                <c:pt idx="43527">
                  <c:v>1.4431</c:v>
                </c:pt>
                <c:pt idx="43528">
                  <c:v>1.4431</c:v>
                </c:pt>
                <c:pt idx="43529">
                  <c:v>1.4431</c:v>
                </c:pt>
                <c:pt idx="43530">
                  <c:v>1.4431</c:v>
                </c:pt>
                <c:pt idx="43531">
                  <c:v>1.4431</c:v>
                </c:pt>
                <c:pt idx="43532">
                  <c:v>1.4431</c:v>
                </c:pt>
                <c:pt idx="43533">
                  <c:v>1.4431</c:v>
                </c:pt>
                <c:pt idx="43534">
                  <c:v>1.4431</c:v>
                </c:pt>
                <c:pt idx="43535">
                  <c:v>1.4431</c:v>
                </c:pt>
                <c:pt idx="43536">
                  <c:v>1.4431</c:v>
                </c:pt>
                <c:pt idx="43537">
                  <c:v>1.4431</c:v>
                </c:pt>
                <c:pt idx="43538">
                  <c:v>1.4431</c:v>
                </c:pt>
                <c:pt idx="43539">
                  <c:v>1.4431</c:v>
                </c:pt>
                <c:pt idx="43540">
                  <c:v>1.4431</c:v>
                </c:pt>
                <c:pt idx="43541">
                  <c:v>1.5059</c:v>
                </c:pt>
                <c:pt idx="43542">
                  <c:v>1.5059</c:v>
                </c:pt>
                <c:pt idx="43543">
                  <c:v>1.4431</c:v>
                </c:pt>
                <c:pt idx="43544">
                  <c:v>1.4431</c:v>
                </c:pt>
                <c:pt idx="43545">
                  <c:v>1.4431</c:v>
                </c:pt>
                <c:pt idx="43546">
                  <c:v>1.4431</c:v>
                </c:pt>
                <c:pt idx="43547">
                  <c:v>1.4431</c:v>
                </c:pt>
                <c:pt idx="43548">
                  <c:v>1.4431</c:v>
                </c:pt>
                <c:pt idx="43549">
                  <c:v>1.4431</c:v>
                </c:pt>
                <c:pt idx="43550">
                  <c:v>1.5059</c:v>
                </c:pt>
                <c:pt idx="43551">
                  <c:v>1.4431</c:v>
                </c:pt>
                <c:pt idx="43552">
                  <c:v>1.4431</c:v>
                </c:pt>
                <c:pt idx="43553">
                  <c:v>1.4431</c:v>
                </c:pt>
                <c:pt idx="43554">
                  <c:v>1.5059</c:v>
                </c:pt>
                <c:pt idx="43555">
                  <c:v>1.4431</c:v>
                </c:pt>
                <c:pt idx="43556">
                  <c:v>1.4431</c:v>
                </c:pt>
                <c:pt idx="43557">
                  <c:v>1.4431</c:v>
                </c:pt>
                <c:pt idx="43558">
                  <c:v>1.4431</c:v>
                </c:pt>
                <c:pt idx="43559">
                  <c:v>1.5059</c:v>
                </c:pt>
                <c:pt idx="43560">
                  <c:v>1.5059</c:v>
                </c:pt>
                <c:pt idx="43561">
                  <c:v>1.5059</c:v>
                </c:pt>
                <c:pt idx="43562">
                  <c:v>1.5059</c:v>
                </c:pt>
                <c:pt idx="43563">
                  <c:v>1.4431</c:v>
                </c:pt>
                <c:pt idx="43564">
                  <c:v>1.5059</c:v>
                </c:pt>
                <c:pt idx="43565">
                  <c:v>1.4431</c:v>
                </c:pt>
                <c:pt idx="43566">
                  <c:v>1.4431</c:v>
                </c:pt>
                <c:pt idx="43567">
                  <c:v>1.5059</c:v>
                </c:pt>
                <c:pt idx="43568">
                  <c:v>1.4431</c:v>
                </c:pt>
                <c:pt idx="43569">
                  <c:v>1.5059</c:v>
                </c:pt>
                <c:pt idx="43570">
                  <c:v>1.5059</c:v>
                </c:pt>
                <c:pt idx="43571">
                  <c:v>1.4431</c:v>
                </c:pt>
                <c:pt idx="43572">
                  <c:v>1.5059</c:v>
                </c:pt>
                <c:pt idx="43573">
                  <c:v>1.5059</c:v>
                </c:pt>
                <c:pt idx="43574">
                  <c:v>1.5059</c:v>
                </c:pt>
                <c:pt idx="43575">
                  <c:v>1.5059</c:v>
                </c:pt>
                <c:pt idx="43576">
                  <c:v>1.5059</c:v>
                </c:pt>
                <c:pt idx="43577">
                  <c:v>1.5059</c:v>
                </c:pt>
                <c:pt idx="43578">
                  <c:v>1.5059</c:v>
                </c:pt>
                <c:pt idx="43579">
                  <c:v>1.5059</c:v>
                </c:pt>
                <c:pt idx="43580">
                  <c:v>1.5059</c:v>
                </c:pt>
                <c:pt idx="43581">
                  <c:v>1.5059</c:v>
                </c:pt>
                <c:pt idx="43582">
                  <c:v>1.5059</c:v>
                </c:pt>
                <c:pt idx="43583">
                  <c:v>1.5059</c:v>
                </c:pt>
                <c:pt idx="43584">
                  <c:v>1.5059</c:v>
                </c:pt>
                <c:pt idx="43585">
                  <c:v>1.5059</c:v>
                </c:pt>
                <c:pt idx="43586">
                  <c:v>1.5059</c:v>
                </c:pt>
                <c:pt idx="43587">
                  <c:v>1.5059</c:v>
                </c:pt>
                <c:pt idx="43588">
                  <c:v>1.5059</c:v>
                </c:pt>
                <c:pt idx="43589">
                  <c:v>1.5059</c:v>
                </c:pt>
                <c:pt idx="43590">
                  <c:v>1.5059</c:v>
                </c:pt>
                <c:pt idx="43591">
                  <c:v>1.5059</c:v>
                </c:pt>
                <c:pt idx="43592">
                  <c:v>1.5059</c:v>
                </c:pt>
                <c:pt idx="43593">
                  <c:v>1.5059</c:v>
                </c:pt>
                <c:pt idx="43594">
                  <c:v>1.5059</c:v>
                </c:pt>
                <c:pt idx="43595">
                  <c:v>1.5059</c:v>
                </c:pt>
                <c:pt idx="43596">
                  <c:v>1.5059</c:v>
                </c:pt>
                <c:pt idx="43597">
                  <c:v>1.5059</c:v>
                </c:pt>
                <c:pt idx="43598">
                  <c:v>1.5059</c:v>
                </c:pt>
                <c:pt idx="43599">
                  <c:v>1.5059</c:v>
                </c:pt>
                <c:pt idx="43600">
                  <c:v>1.5059</c:v>
                </c:pt>
                <c:pt idx="43601">
                  <c:v>1.5059</c:v>
                </c:pt>
                <c:pt idx="43602">
                  <c:v>1.5059</c:v>
                </c:pt>
                <c:pt idx="43603">
                  <c:v>1.5059</c:v>
                </c:pt>
                <c:pt idx="43604">
                  <c:v>1.5059</c:v>
                </c:pt>
                <c:pt idx="43605">
                  <c:v>1.5059</c:v>
                </c:pt>
                <c:pt idx="43606">
                  <c:v>1.5059</c:v>
                </c:pt>
                <c:pt idx="43607">
                  <c:v>1.5059</c:v>
                </c:pt>
                <c:pt idx="43608">
                  <c:v>1.5059</c:v>
                </c:pt>
                <c:pt idx="43609">
                  <c:v>1.5373000000000001</c:v>
                </c:pt>
                <c:pt idx="43610">
                  <c:v>1.5059</c:v>
                </c:pt>
                <c:pt idx="43611">
                  <c:v>1.5059</c:v>
                </c:pt>
                <c:pt idx="43612">
                  <c:v>1.5373000000000001</c:v>
                </c:pt>
                <c:pt idx="43613">
                  <c:v>1.5059</c:v>
                </c:pt>
                <c:pt idx="43614">
                  <c:v>1.5059</c:v>
                </c:pt>
                <c:pt idx="43615">
                  <c:v>1.5059</c:v>
                </c:pt>
                <c:pt idx="43616">
                  <c:v>1.5059</c:v>
                </c:pt>
                <c:pt idx="43617">
                  <c:v>1.5059</c:v>
                </c:pt>
                <c:pt idx="43618">
                  <c:v>1.5059</c:v>
                </c:pt>
                <c:pt idx="43619">
                  <c:v>1.5059</c:v>
                </c:pt>
                <c:pt idx="43620">
                  <c:v>1.5059</c:v>
                </c:pt>
                <c:pt idx="43621">
                  <c:v>1.5373000000000001</c:v>
                </c:pt>
                <c:pt idx="43622">
                  <c:v>1.5059</c:v>
                </c:pt>
                <c:pt idx="43623">
                  <c:v>1.5059</c:v>
                </c:pt>
                <c:pt idx="43624">
                  <c:v>1.5059</c:v>
                </c:pt>
                <c:pt idx="43625">
                  <c:v>1.5059</c:v>
                </c:pt>
                <c:pt idx="43626">
                  <c:v>1.5059</c:v>
                </c:pt>
                <c:pt idx="43627">
                  <c:v>1.5059</c:v>
                </c:pt>
                <c:pt idx="43628">
                  <c:v>1.5059</c:v>
                </c:pt>
                <c:pt idx="43629">
                  <c:v>1.5373000000000001</c:v>
                </c:pt>
                <c:pt idx="43630">
                  <c:v>1.5373000000000001</c:v>
                </c:pt>
                <c:pt idx="43631">
                  <c:v>1.5059</c:v>
                </c:pt>
                <c:pt idx="43632">
                  <c:v>1.5059</c:v>
                </c:pt>
                <c:pt idx="43633">
                  <c:v>1.5059</c:v>
                </c:pt>
                <c:pt idx="43634">
                  <c:v>1.5059</c:v>
                </c:pt>
                <c:pt idx="43635">
                  <c:v>1.5059</c:v>
                </c:pt>
                <c:pt idx="43636">
                  <c:v>1.5373000000000001</c:v>
                </c:pt>
                <c:pt idx="43637">
                  <c:v>1.5059</c:v>
                </c:pt>
                <c:pt idx="43638">
                  <c:v>1.5059</c:v>
                </c:pt>
                <c:pt idx="43639">
                  <c:v>1.5373000000000001</c:v>
                </c:pt>
                <c:pt idx="43640">
                  <c:v>1.5373000000000001</c:v>
                </c:pt>
                <c:pt idx="43641">
                  <c:v>1.5373000000000001</c:v>
                </c:pt>
                <c:pt idx="43642">
                  <c:v>1.5059</c:v>
                </c:pt>
                <c:pt idx="43643">
                  <c:v>1.5059</c:v>
                </c:pt>
                <c:pt idx="43644">
                  <c:v>1.5059</c:v>
                </c:pt>
                <c:pt idx="43645">
                  <c:v>1.5373000000000001</c:v>
                </c:pt>
                <c:pt idx="43646">
                  <c:v>1.5059</c:v>
                </c:pt>
                <c:pt idx="43647">
                  <c:v>1.5373000000000001</c:v>
                </c:pt>
                <c:pt idx="43648">
                  <c:v>1.5059</c:v>
                </c:pt>
                <c:pt idx="43649">
                  <c:v>1.5059</c:v>
                </c:pt>
                <c:pt idx="43650">
                  <c:v>1.5373000000000001</c:v>
                </c:pt>
                <c:pt idx="43651">
                  <c:v>1.5373000000000001</c:v>
                </c:pt>
                <c:pt idx="43652">
                  <c:v>1.5373000000000001</c:v>
                </c:pt>
                <c:pt idx="43653">
                  <c:v>1.5373000000000001</c:v>
                </c:pt>
                <c:pt idx="43654">
                  <c:v>1.5373000000000001</c:v>
                </c:pt>
                <c:pt idx="43655">
                  <c:v>1.5373000000000001</c:v>
                </c:pt>
                <c:pt idx="43656">
                  <c:v>1.5373000000000001</c:v>
                </c:pt>
                <c:pt idx="43657">
                  <c:v>1.5373000000000001</c:v>
                </c:pt>
                <c:pt idx="43658">
                  <c:v>1.5373000000000001</c:v>
                </c:pt>
                <c:pt idx="43659">
                  <c:v>1.5373000000000001</c:v>
                </c:pt>
                <c:pt idx="43660">
                  <c:v>1.5373000000000001</c:v>
                </c:pt>
                <c:pt idx="43661">
                  <c:v>1.5373000000000001</c:v>
                </c:pt>
                <c:pt idx="43662">
                  <c:v>1.5059</c:v>
                </c:pt>
                <c:pt idx="43663">
                  <c:v>1.5373000000000001</c:v>
                </c:pt>
                <c:pt idx="43664">
                  <c:v>1.5373000000000001</c:v>
                </c:pt>
                <c:pt idx="43665">
                  <c:v>1.5373000000000001</c:v>
                </c:pt>
                <c:pt idx="43666">
                  <c:v>1.5373000000000001</c:v>
                </c:pt>
                <c:pt idx="43667">
                  <c:v>1.5373000000000001</c:v>
                </c:pt>
                <c:pt idx="43668">
                  <c:v>1.5059</c:v>
                </c:pt>
                <c:pt idx="43669">
                  <c:v>1.5059</c:v>
                </c:pt>
                <c:pt idx="43670">
                  <c:v>1.5373000000000001</c:v>
                </c:pt>
                <c:pt idx="43671">
                  <c:v>1.5373000000000001</c:v>
                </c:pt>
                <c:pt idx="43672">
                  <c:v>1.5373000000000001</c:v>
                </c:pt>
                <c:pt idx="43673">
                  <c:v>1.5373000000000001</c:v>
                </c:pt>
                <c:pt idx="43674">
                  <c:v>1.5373000000000001</c:v>
                </c:pt>
                <c:pt idx="43675">
                  <c:v>1.5373000000000001</c:v>
                </c:pt>
                <c:pt idx="43676">
                  <c:v>1.5059</c:v>
                </c:pt>
                <c:pt idx="43677">
                  <c:v>1.5373000000000001</c:v>
                </c:pt>
                <c:pt idx="43678">
                  <c:v>1.5373000000000001</c:v>
                </c:pt>
                <c:pt idx="43679">
                  <c:v>1.5373000000000001</c:v>
                </c:pt>
                <c:pt idx="43680">
                  <c:v>1.5059</c:v>
                </c:pt>
                <c:pt idx="43681">
                  <c:v>1.5373000000000001</c:v>
                </c:pt>
                <c:pt idx="43682">
                  <c:v>1.5059</c:v>
                </c:pt>
                <c:pt idx="43683">
                  <c:v>1.5373000000000001</c:v>
                </c:pt>
                <c:pt idx="43684">
                  <c:v>1.5373000000000001</c:v>
                </c:pt>
                <c:pt idx="43685">
                  <c:v>1.5373000000000001</c:v>
                </c:pt>
                <c:pt idx="43686">
                  <c:v>1.5373000000000001</c:v>
                </c:pt>
                <c:pt idx="43687">
                  <c:v>1.5373000000000001</c:v>
                </c:pt>
                <c:pt idx="43688">
                  <c:v>1.5373000000000001</c:v>
                </c:pt>
                <c:pt idx="43689">
                  <c:v>1.5373000000000001</c:v>
                </c:pt>
                <c:pt idx="43690">
                  <c:v>1.5373000000000001</c:v>
                </c:pt>
                <c:pt idx="43691">
                  <c:v>1.5373000000000001</c:v>
                </c:pt>
                <c:pt idx="43692">
                  <c:v>1.5373000000000001</c:v>
                </c:pt>
                <c:pt idx="43693">
                  <c:v>1.5373000000000001</c:v>
                </c:pt>
                <c:pt idx="43694">
                  <c:v>1.5373000000000001</c:v>
                </c:pt>
                <c:pt idx="43695">
                  <c:v>1.5373000000000001</c:v>
                </c:pt>
                <c:pt idx="43696">
                  <c:v>1.5373000000000001</c:v>
                </c:pt>
                <c:pt idx="43697">
                  <c:v>1.5373000000000001</c:v>
                </c:pt>
                <c:pt idx="43698">
                  <c:v>1.5373000000000001</c:v>
                </c:pt>
                <c:pt idx="43699">
                  <c:v>1.5373000000000001</c:v>
                </c:pt>
                <c:pt idx="43700">
                  <c:v>1.5373000000000001</c:v>
                </c:pt>
                <c:pt idx="43701">
                  <c:v>1.5059</c:v>
                </c:pt>
                <c:pt idx="43702">
                  <c:v>1.5373000000000001</c:v>
                </c:pt>
                <c:pt idx="43703">
                  <c:v>1.5373000000000001</c:v>
                </c:pt>
                <c:pt idx="43704">
                  <c:v>1.5686</c:v>
                </c:pt>
                <c:pt idx="43705">
                  <c:v>1.5373000000000001</c:v>
                </c:pt>
                <c:pt idx="43706">
                  <c:v>1.5373000000000001</c:v>
                </c:pt>
                <c:pt idx="43707">
                  <c:v>1.5373000000000001</c:v>
                </c:pt>
                <c:pt idx="43708">
                  <c:v>1.5373000000000001</c:v>
                </c:pt>
                <c:pt idx="43709">
                  <c:v>1.5373000000000001</c:v>
                </c:pt>
                <c:pt idx="43710">
                  <c:v>1.5373000000000001</c:v>
                </c:pt>
                <c:pt idx="43711">
                  <c:v>1.5373000000000001</c:v>
                </c:pt>
                <c:pt idx="43712">
                  <c:v>1.5373000000000001</c:v>
                </c:pt>
                <c:pt idx="43713">
                  <c:v>1.5373000000000001</c:v>
                </c:pt>
                <c:pt idx="43714">
                  <c:v>1.5373000000000001</c:v>
                </c:pt>
                <c:pt idx="43715">
                  <c:v>1.5373000000000001</c:v>
                </c:pt>
                <c:pt idx="43716">
                  <c:v>1.5373000000000001</c:v>
                </c:pt>
                <c:pt idx="43717">
                  <c:v>1.5373000000000001</c:v>
                </c:pt>
                <c:pt idx="43718">
                  <c:v>1.5373000000000001</c:v>
                </c:pt>
                <c:pt idx="43719">
                  <c:v>1.5373000000000001</c:v>
                </c:pt>
                <c:pt idx="43720">
                  <c:v>1.5373000000000001</c:v>
                </c:pt>
                <c:pt idx="43721">
                  <c:v>1.5373000000000001</c:v>
                </c:pt>
                <c:pt idx="43722">
                  <c:v>1.5373000000000001</c:v>
                </c:pt>
                <c:pt idx="43723">
                  <c:v>1.5373000000000001</c:v>
                </c:pt>
                <c:pt idx="43724">
                  <c:v>1.5373000000000001</c:v>
                </c:pt>
                <c:pt idx="43725">
                  <c:v>1.5373000000000001</c:v>
                </c:pt>
                <c:pt idx="43726">
                  <c:v>1.5373000000000001</c:v>
                </c:pt>
                <c:pt idx="43727">
                  <c:v>1.5373000000000001</c:v>
                </c:pt>
                <c:pt idx="43728">
                  <c:v>1.5373000000000001</c:v>
                </c:pt>
                <c:pt idx="43729">
                  <c:v>1.5686</c:v>
                </c:pt>
                <c:pt idx="43730">
                  <c:v>1.5373000000000001</c:v>
                </c:pt>
                <c:pt idx="43731">
                  <c:v>1.5373000000000001</c:v>
                </c:pt>
                <c:pt idx="43732">
                  <c:v>1.5373000000000001</c:v>
                </c:pt>
                <c:pt idx="43733">
                  <c:v>1.5373000000000001</c:v>
                </c:pt>
                <c:pt idx="43734">
                  <c:v>1.5373000000000001</c:v>
                </c:pt>
                <c:pt idx="43735">
                  <c:v>1.5373000000000001</c:v>
                </c:pt>
                <c:pt idx="43736">
                  <c:v>1.5373000000000001</c:v>
                </c:pt>
                <c:pt idx="43737">
                  <c:v>1.5373000000000001</c:v>
                </c:pt>
                <c:pt idx="43738">
                  <c:v>1.5373000000000001</c:v>
                </c:pt>
                <c:pt idx="43739">
                  <c:v>1.5373000000000001</c:v>
                </c:pt>
                <c:pt idx="43740">
                  <c:v>1.5373000000000001</c:v>
                </c:pt>
                <c:pt idx="43741">
                  <c:v>1.5686</c:v>
                </c:pt>
                <c:pt idx="43742">
                  <c:v>1.5373000000000001</c:v>
                </c:pt>
                <c:pt idx="43743">
                  <c:v>1.5373000000000001</c:v>
                </c:pt>
                <c:pt idx="43744">
                  <c:v>1.5373000000000001</c:v>
                </c:pt>
                <c:pt idx="43745">
                  <c:v>1.5373000000000001</c:v>
                </c:pt>
                <c:pt idx="43746">
                  <c:v>1.5373000000000001</c:v>
                </c:pt>
                <c:pt idx="43747">
                  <c:v>1.5686</c:v>
                </c:pt>
                <c:pt idx="43748">
                  <c:v>1.5373000000000001</c:v>
                </c:pt>
                <c:pt idx="43749">
                  <c:v>1.5373000000000001</c:v>
                </c:pt>
                <c:pt idx="43750">
                  <c:v>1.5373000000000001</c:v>
                </c:pt>
                <c:pt idx="43751">
                  <c:v>1.5373000000000001</c:v>
                </c:pt>
                <c:pt idx="43752">
                  <c:v>1.5373000000000001</c:v>
                </c:pt>
                <c:pt idx="43753">
                  <c:v>1.5686</c:v>
                </c:pt>
                <c:pt idx="43754">
                  <c:v>1.5373000000000001</c:v>
                </c:pt>
                <c:pt idx="43755">
                  <c:v>1.5373000000000001</c:v>
                </c:pt>
                <c:pt idx="43756">
                  <c:v>1.5373000000000001</c:v>
                </c:pt>
                <c:pt idx="43757">
                  <c:v>1.5373000000000001</c:v>
                </c:pt>
                <c:pt idx="43758">
                  <c:v>1.5373000000000001</c:v>
                </c:pt>
                <c:pt idx="43759">
                  <c:v>1.5373000000000001</c:v>
                </c:pt>
                <c:pt idx="43760">
                  <c:v>1.5373000000000001</c:v>
                </c:pt>
                <c:pt idx="43761">
                  <c:v>1.5686</c:v>
                </c:pt>
                <c:pt idx="43762">
                  <c:v>1.5373000000000001</c:v>
                </c:pt>
                <c:pt idx="43763">
                  <c:v>1.5373000000000001</c:v>
                </c:pt>
                <c:pt idx="43764">
                  <c:v>1.5686</c:v>
                </c:pt>
                <c:pt idx="43765">
                  <c:v>1.5373000000000001</c:v>
                </c:pt>
                <c:pt idx="43766">
                  <c:v>1.5373000000000001</c:v>
                </c:pt>
                <c:pt idx="43767">
                  <c:v>1.5373000000000001</c:v>
                </c:pt>
                <c:pt idx="43768">
                  <c:v>1.5686</c:v>
                </c:pt>
                <c:pt idx="43769">
                  <c:v>1.5686</c:v>
                </c:pt>
                <c:pt idx="43770">
                  <c:v>1.5373000000000001</c:v>
                </c:pt>
                <c:pt idx="43771">
                  <c:v>1.5686</c:v>
                </c:pt>
                <c:pt idx="43772">
                  <c:v>1.5373000000000001</c:v>
                </c:pt>
                <c:pt idx="43773">
                  <c:v>1.5373000000000001</c:v>
                </c:pt>
                <c:pt idx="43774">
                  <c:v>1.5373000000000001</c:v>
                </c:pt>
                <c:pt idx="43775">
                  <c:v>1.5686</c:v>
                </c:pt>
                <c:pt idx="43776">
                  <c:v>1.5373000000000001</c:v>
                </c:pt>
                <c:pt idx="43777">
                  <c:v>1.5686</c:v>
                </c:pt>
                <c:pt idx="43778">
                  <c:v>1.5686</c:v>
                </c:pt>
                <c:pt idx="43779">
                  <c:v>1.5373000000000001</c:v>
                </c:pt>
                <c:pt idx="43780">
                  <c:v>1.5373000000000001</c:v>
                </c:pt>
                <c:pt idx="43781">
                  <c:v>1.5686</c:v>
                </c:pt>
                <c:pt idx="43782">
                  <c:v>1.5373000000000001</c:v>
                </c:pt>
                <c:pt idx="43783">
                  <c:v>1.5686</c:v>
                </c:pt>
                <c:pt idx="43784">
                  <c:v>1.5373000000000001</c:v>
                </c:pt>
                <c:pt idx="43785">
                  <c:v>1.5373000000000001</c:v>
                </c:pt>
                <c:pt idx="43786">
                  <c:v>1.5373000000000001</c:v>
                </c:pt>
                <c:pt idx="43787">
                  <c:v>1.5373000000000001</c:v>
                </c:pt>
                <c:pt idx="43788">
                  <c:v>1.5686</c:v>
                </c:pt>
                <c:pt idx="43789">
                  <c:v>1.5686</c:v>
                </c:pt>
                <c:pt idx="43790">
                  <c:v>1.5686</c:v>
                </c:pt>
                <c:pt idx="43791">
                  <c:v>1.5686</c:v>
                </c:pt>
                <c:pt idx="43792">
                  <c:v>1.5686</c:v>
                </c:pt>
                <c:pt idx="43793">
                  <c:v>1.5373000000000001</c:v>
                </c:pt>
                <c:pt idx="43794">
                  <c:v>1.5686</c:v>
                </c:pt>
                <c:pt idx="43795">
                  <c:v>1.5686</c:v>
                </c:pt>
                <c:pt idx="43796">
                  <c:v>1.5686</c:v>
                </c:pt>
                <c:pt idx="43797">
                  <c:v>1.5686</c:v>
                </c:pt>
                <c:pt idx="43798">
                  <c:v>1.5373000000000001</c:v>
                </c:pt>
                <c:pt idx="43799">
                  <c:v>1.5373000000000001</c:v>
                </c:pt>
                <c:pt idx="43800">
                  <c:v>1.5686</c:v>
                </c:pt>
                <c:pt idx="43801">
                  <c:v>1.5686</c:v>
                </c:pt>
                <c:pt idx="43802">
                  <c:v>1.5686</c:v>
                </c:pt>
                <c:pt idx="43803">
                  <c:v>1.5373000000000001</c:v>
                </c:pt>
                <c:pt idx="43804">
                  <c:v>1.5686</c:v>
                </c:pt>
                <c:pt idx="43805">
                  <c:v>1.5686</c:v>
                </c:pt>
                <c:pt idx="43806">
                  <c:v>1.5373000000000001</c:v>
                </c:pt>
                <c:pt idx="43807">
                  <c:v>1.5373000000000001</c:v>
                </c:pt>
                <c:pt idx="43808">
                  <c:v>1.5686</c:v>
                </c:pt>
                <c:pt idx="43809">
                  <c:v>1.5373000000000001</c:v>
                </c:pt>
                <c:pt idx="43810">
                  <c:v>1.5686</c:v>
                </c:pt>
                <c:pt idx="43811">
                  <c:v>1.5686</c:v>
                </c:pt>
                <c:pt idx="43812">
                  <c:v>1.5373000000000001</c:v>
                </c:pt>
                <c:pt idx="43813">
                  <c:v>1.5686</c:v>
                </c:pt>
                <c:pt idx="43814">
                  <c:v>1.5686</c:v>
                </c:pt>
                <c:pt idx="43815">
                  <c:v>1.5373000000000001</c:v>
                </c:pt>
                <c:pt idx="43816">
                  <c:v>1.5373000000000001</c:v>
                </c:pt>
                <c:pt idx="43817">
                  <c:v>1.5373000000000001</c:v>
                </c:pt>
                <c:pt idx="43818">
                  <c:v>1.5686</c:v>
                </c:pt>
                <c:pt idx="43819">
                  <c:v>1.5686</c:v>
                </c:pt>
                <c:pt idx="43820">
                  <c:v>1.5686</c:v>
                </c:pt>
                <c:pt idx="43821">
                  <c:v>1.5686</c:v>
                </c:pt>
                <c:pt idx="43822">
                  <c:v>1.5686</c:v>
                </c:pt>
                <c:pt idx="43823">
                  <c:v>1.5373000000000001</c:v>
                </c:pt>
                <c:pt idx="43824">
                  <c:v>1.5373000000000001</c:v>
                </c:pt>
                <c:pt idx="43825">
                  <c:v>1.5686</c:v>
                </c:pt>
                <c:pt idx="43826">
                  <c:v>1.5686</c:v>
                </c:pt>
                <c:pt idx="43827">
                  <c:v>1.5686</c:v>
                </c:pt>
                <c:pt idx="43828">
                  <c:v>1.5686</c:v>
                </c:pt>
                <c:pt idx="43829">
                  <c:v>1.5686</c:v>
                </c:pt>
                <c:pt idx="43830">
                  <c:v>1.5686</c:v>
                </c:pt>
                <c:pt idx="43831">
                  <c:v>1.5373000000000001</c:v>
                </c:pt>
                <c:pt idx="43832">
                  <c:v>1.5373000000000001</c:v>
                </c:pt>
                <c:pt idx="43833">
                  <c:v>1.5686</c:v>
                </c:pt>
                <c:pt idx="43834">
                  <c:v>1.5686</c:v>
                </c:pt>
                <c:pt idx="43835">
                  <c:v>1.5686</c:v>
                </c:pt>
                <c:pt idx="43836">
                  <c:v>1.5373000000000001</c:v>
                </c:pt>
                <c:pt idx="43837">
                  <c:v>1.5686</c:v>
                </c:pt>
                <c:pt idx="43838">
                  <c:v>1.5686</c:v>
                </c:pt>
                <c:pt idx="43839">
                  <c:v>1.5686</c:v>
                </c:pt>
                <c:pt idx="43840">
                  <c:v>1.5373000000000001</c:v>
                </c:pt>
                <c:pt idx="43841">
                  <c:v>1.5686</c:v>
                </c:pt>
                <c:pt idx="43842">
                  <c:v>1.5373000000000001</c:v>
                </c:pt>
                <c:pt idx="43843">
                  <c:v>1.5686</c:v>
                </c:pt>
                <c:pt idx="43844">
                  <c:v>1.5686</c:v>
                </c:pt>
                <c:pt idx="43845">
                  <c:v>1.5686</c:v>
                </c:pt>
                <c:pt idx="43846">
                  <c:v>1.5686</c:v>
                </c:pt>
                <c:pt idx="43847">
                  <c:v>1.5686</c:v>
                </c:pt>
                <c:pt idx="43848">
                  <c:v>1.5686</c:v>
                </c:pt>
                <c:pt idx="43849">
                  <c:v>1.5373000000000001</c:v>
                </c:pt>
                <c:pt idx="43850">
                  <c:v>1.5686</c:v>
                </c:pt>
                <c:pt idx="43851">
                  <c:v>1.5686</c:v>
                </c:pt>
                <c:pt idx="43852">
                  <c:v>1.5686</c:v>
                </c:pt>
                <c:pt idx="43853">
                  <c:v>1.5686</c:v>
                </c:pt>
                <c:pt idx="43854">
                  <c:v>1.5686</c:v>
                </c:pt>
                <c:pt idx="43855">
                  <c:v>1.5686</c:v>
                </c:pt>
                <c:pt idx="43856">
                  <c:v>1.5686</c:v>
                </c:pt>
                <c:pt idx="43857">
                  <c:v>1.5373000000000001</c:v>
                </c:pt>
                <c:pt idx="43858">
                  <c:v>1.5686</c:v>
                </c:pt>
                <c:pt idx="43859">
                  <c:v>1.5686</c:v>
                </c:pt>
                <c:pt idx="43860">
                  <c:v>1.5686</c:v>
                </c:pt>
                <c:pt idx="43861">
                  <c:v>1.5686</c:v>
                </c:pt>
                <c:pt idx="43862">
                  <c:v>1.5686</c:v>
                </c:pt>
                <c:pt idx="43863">
                  <c:v>1.5686</c:v>
                </c:pt>
                <c:pt idx="43864">
                  <c:v>1.5686</c:v>
                </c:pt>
                <c:pt idx="43865">
                  <c:v>1.5686</c:v>
                </c:pt>
                <c:pt idx="43866">
                  <c:v>1.5686</c:v>
                </c:pt>
                <c:pt idx="43867">
                  <c:v>1.5686</c:v>
                </c:pt>
                <c:pt idx="43868">
                  <c:v>1.5686</c:v>
                </c:pt>
                <c:pt idx="43869">
                  <c:v>1.5686</c:v>
                </c:pt>
                <c:pt idx="43870">
                  <c:v>1.5686</c:v>
                </c:pt>
                <c:pt idx="43871">
                  <c:v>1.5686</c:v>
                </c:pt>
                <c:pt idx="43872">
                  <c:v>1.5686</c:v>
                </c:pt>
                <c:pt idx="43873">
                  <c:v>1.5686</c:v>
                </c:pt>
                <c:pt idx="43874">
                  <c:v>1.5686</c:v>
                </c:pt>
                <c:pt idx="43875">
                  <c:v>1.5686</c:v>
                </c:pt>
                <c:pt idx="43876">
                  <c:v>1.5686</c:v>
                </c:pt>
                <c:pt idx="43877">
                  <c:v>1.5686</c:v>
                </c:pt>
                <c:pt idx="43878">
                  <c:v>1.5686</c:v>
                </c:pt>
                <c:pt idx="43879">
                  <c:v>1.5686</c:v>
                </c:pt>
                <c:pt idx="43880">
                  <c:v>1.5686</c:v>
                </c:pt>
                <c:pt idx="43881">
                  <c:v>1.5686</c:v>
                </c:pt>
                <c:pt idx="43882">
                  <c:v>1.5686</c:v>
                </c:pt>
                <c:pt idx="43883">
                  <c:v>1.5686</c:v>
                </c:pt>
                <c:pt idx="43884">
                  <c:v>1.5686</c:v>
                </c:pt>
                <c:pt idx="43885">
                  <c:v>1.5373000000000001</c:v>
                </c:pt>
                <c:pt idx="43886">
                  <c:v>1.5686</c:v>
                </c:pt>
                <c:pt idx="43887">
                  <c:v>1.5686</c:v>
                </c:pt>
                <c:pt idx="43888">
                  <c:v>1.5686</c:v>
                </c:pt>
                <c:pt idx="43889">
                  <c:v>1.5686</c:v>
                </c:pt>
                <c:pt idx="43890">
                  <c:v>1.5686</c:v>
                </c:pt>
                <c:pt idx="43891">
                  <c:v>1.5686</c:v>
                </c:pt>
                <c:pt idx="43892">
                  <c:v>1.5686</c:v>
                </c:pt>
                <c:pt idx="43893">
                  <c:v>1.5686</c:v>
                </c:pt>
                <c:pt idx="43894">
                  <c:v>1.5686</c:v>
                </c:pt>
                <c:pt idx="43895">
                  <c:v>1.5686</c:v>
                </c:pt>
                <c:pt idx="43896">
                  <c:v>1.5686</c:v>
                </c:pt>
                <c:pt idx="43897">
                  <c:v>1.5686</c:v>
                </c:pt>
                <c:pt idx="43898">
                  <c:v>1.5686</c:v>
                </c:pt>
                <c:pt idx="43899">
                  <c:v>1.5686</c:v>
                </c:pt>
                <c:pt idx="43900">
                  <c:v>1.5686</c:v>
                </c:pt>
                <c:pt idx="43901">
                  <c:v>1.5686</c:v>
                </c:pt>
                <c:pt idx="43902">
                  <c:v>1.5686</c:v>
                </c:pt>
                <c:pt idx="43903">
                  <c:v>1.5686</c:v>
                </c:pt>
                <c:pt idx="43904">
                  <c:v>1.5686</c:v>
                </c:pt>
                <c:pt idx="43905">
                  <c:v>1.5686</c:v>
                </c:pt>
                <c:pt idx="43906">
                  <c:v>1.5686</c:v>
                </c:pt>
                <c:pt idx="43907">
                  <c:v>1.5686</c:v>
                </c:pt>
                <c:pt idx="43908">
                  <c:v>1.5686</c:v>
                </c:pt>
                <c:pt idx="43909">
                  <c:v>1.5686</c:v>
                </c:pt>
                <c:pt idx="43910">
                  <c:v>1.5686</c:v>
                </c:pt>
                <c:pt idx="43911">
                  <c:v>1.5686</c:v>
                </c:pt>
                <c:pt idx="43912">
                  <c:v>1.5686</c:v>
                </c:pt>
                <c:pt idx="43913">
                  <c:v>1.5686</c:v>
                </c:pt>
                <c:pt idx="43914">
                  <c:v>1.5686</c:v>
                </c:pt>
                <c:pt idx="43915">
                  <c:v>1.5686</c:v>
                </c:pt>
                <c:pt idx="43916">
                  <c:v>1.5686</c:v>
                </c:pt>
                <c:pt idx="43917">
                  <c:v>1.5686</c:v>
                </c:pt>
                <c:pt idx="43918">
                  <c:v>1.5686</c:v>
                </c:pt>
                <c:pt idx="43919">
                  <c:v>1.5686</c:v>
                </c:pt>
                <c:pt idx="43920">
                  <c:v>1.5373000000000001</c:v>
                </c:pt>
                <c:pt idx="43921">
                  <c:v>1.5686</c:v>
                </c:pt>
                <c:pt idx="43922">
                  <c:v>1.5686</c:v>
                </c:pt>
                <c:pt idx="43923">
                  <c:v>1.5686</c:v>
                </c:pt>
                <c:pt idx="43924">
                  <c:v>1.5686</c:v>
                </c:pt>
                <c:pt idx="43925">
                  <c:v>1.5686</c:v>
                </c:pt>
                <c:pt idx="43926">
                  <c:v>1.5686</c:v>
                </c:pt>
                <c:pt idx="43927">
                  <c:v>1.5686</c:v>
                </c:pt>
                <c:pt idx="43928">
                  <c:v>1.5686</c:v>
                </c:pt>
                <c:pt idx="43929">
                  <c:v>1.5686</c:v>
                </c:pt>
                <c:pt idx="43930">
                  <c:v>1.5686</c:v>
                </c:pt>
                <c:pt idx="43931">
                  <c:v>1.5686</c:v>
                </c:pt>
                <c:pt idx="43932">
                  <c:v>1.5686</c:v>
                </c:pt>
                <c:pt idx="43933">
                  <c:v>1.5686</c:v>
                </c:pt>
                <c:pt idx="43934">
                  <c:v>1.5686</c:v>
                </c:pt>
                <c:pt idx="43935">
                  <c:v>1.5686</c:v>
                </c:pt>
                <c:pt idx="43936">
                  <c:v>1.5686</c:v>
                </c:pt>
                <c:pt idx="43937">
                  <c:v>1.5686</c:v>
                </c:pt>
                <c:pt idx="43938">
                  <c:v>1.5686</c:v>
                </c:pt>
                <c:pt idx="43939">
                  <c:v>1.5686</c:v>
                </c:pt>
                <c:pt idx="43940">
                  <c:v>1.5686</c:v>
                </c:pt>
                <c:pt idx="43941">
                  <c:v>1.5686</c:v>
                </c:pt>
                <c:pt idx="43942">
                  <c:v>1.5686</c:v>
                </c:pt>
                <c:pt idx="43943">
                  <c:v>1.5686</c:v>
                </c:pt>
                <c:pt idx="43944">
                  <c:v>1.5686</c:v>
                </c:pt>
                <c:pt idx="43945">
                  <c:v>1.5686</c:v>
                </c:pt>
                <c:pt idx="43946">
                  <c:v>1.5686</c:v>
                </c:pt>
                <c:pt idx="43947">
                  <c:v>1.5686</c:v>
                </c:pt>
                <c:pt idx="43948">
                  <c:v>1.5686</c:v>
                </c:pt>
                <c:pt idx="43949">
                  <c:v>1.5686</c:v>
                </c:pt>
                <c:pt idx="43950">
                  <c:v>1.5686</c:v>
                </c:pt>
                <c:pt idx="43951">
                  <c:v>1.5686</c:v>
                </c:pt>
                <c:pt idx="43952">
                  <c:v>1.5686</c:v>
                </c:pt>
                <c:pt idx="43953">
                  <c:v>1.5686</c:v>
                </c:pt>
                <c:pt idx="43954">
                  <c:v>1.5686</c:v>
                </c:pt>
                <c:pt idx="43955">
                  <c:v>1.5686</c:v>
                </c:pt>
                <c:pt idx="43956">
                  <c:v>1.5686</c:v>
                </c:pt>
                <c:pt idx="43957">
                  <c:v>1.5686</c:v>
                </c:pt>
                <c:pt idx="43958">
                  <c:v>1.5686</c:v>
                </c:pt>
                <c:pt idx="43959">
                  <c:v>1.5686</c:v>
                </c:pt>
                <c:pt idx="43960">
                  <c:v>1.5686</c:v>
                </c:pt>
                <c:pt idx="43961">
                  <c:v>1.5686</c:v>
                </c:pt>
                <c:pt idx="43962">
                  <c:v>1.5686</c:v>
                </c:pt>
                <c:pt idx="43963">
                  <c:v>1.5686</c:v>
                </c:pt>
                <c:pt idx="43964">
                  <c:v>1.5373000000000001</c:v>
                </c:pt>
                <c:pt idx="43965">
                  <c:v>1.5686</c:v>
                </c:pt>
                <c:pt idx="43966">
                  <c:v>1.5686</c:v>
                </c:pt>
                <c:pt idx="43967">
                  <c:v>1.5686</c:v>
                </c:pt>
                <c:pt idx="43968">
                  <c:v>1.5686</c:v>
                </c:pt>
                <c:pt idx="43969">
                  <c:v>1.5686</c:v>
                </c:pt>
                <c:pt idx="43970">
                  <c:v>1.5686</c:v>
                </c:pt>
                <c:pt idx="43971">
                  <c:v>1.5686</c:v>
                </c:pt>
                <c:pt idx="43972">
                  <c:v>1.5686</c:v>
                </c:pt>
                <c:pt idx="43973">
                  <c:v>1.5686</c:v>
                </c:pt>
                <c:pt idx="43974">
                  <c:v>1.5686</c:v>
                </c:pt>
                <c:pt idx="43975">
                  <c:v>1.5686</c:v>
                </c:pt>
                <c:pt idx="43976">
                  <c:v>1.5686</c:v>
                </c:pt>
                <c:pt idx="43977">
                  <c:v>1.5686</c:v>
                </c:pt>
                <c:pt idx="43978">
                  <c:v>1.5686</c:v>
                </c:pt>
                <c:pt idx="43979">
                  <c:v>1.5686</c:v>
                </c:pt>
                <c:pt idx="43980">
                  <c:v>1.5686</c:v>
                </c:pt>
                <c:pt idx="43981">
                  <c:v>1.5686</c:v>
                </c:pt>
                <c:pt idx="43982">
                  <c:v>1.5686</c:v>
                </c:pt>
                <c:pt idx="43983">
                  <c:v>1.5686</c:v>
                </c:pt>
                <c:pt idx="43984">
                  <c:v>1.5686</c:v>
                </c:pt>
                <c:pt idx="43985">
                  <c:v>1.5686</c:v>
                </c:pt>
                <c:pt idx="43986">
                  <c:v>1.5686</c:v>
                </c:pt>
                <c:pt idx="43987">
                  <c:v>1.5686</c:v>
                </c:pt>
                <c:pt idx="43988">
                  <c:v>1.5686</c:v>
                </c:pt>
                <c:pt idx="43989">
                  <c:v>1.5686</c:v>
                </c:pt>
                <c:pt idx="43990">
                  <c:v>1.5686</c:v>
                </c:pt>
                <c:pt idx="43991">
                  <c:v>1.5686</c:v>
                </c:pt>
                <c:pt idx="43992">
                  <c:v>1.5686</c:v>
                </c:pt>
                <c:pt idx="43993">
                  <c:v>1.5686</c:v>
                </c:pt>
                <c:pt idx="43994">
                  <c:v>1.5686</c:v>
                </c:pt>
                <c:pt idx="43995">
                  <c:v>1.5686</c:v>
                </c:pt>
                <c:pt idx="43996">
                  <c:v>1.5686</c:v>
                </c:pt>
                <c:pt idx="43997">
                  <c:v>1.5686</c:v>
                </c:pt>
                <c:pt idx="43998">
                  <c:v>1.5686</c:v>
                </c:pt>
                <c:pt idx="43999">
                  <c:v>1.5686</c:v>
                </c:pt>
                <c:pt idx="44000">
                  <c:v>1.5686</c:v>
                </c:pt>
                <c:pt idx="44001">
                  <c:v>1.5686</c:v>
                </c:pt>
                <c:pt idx="44002">
                  <c:v>1.5686</c:v>
                </c:pt>
                <c:pt idx="44003">
                  <c:v>1.5686</c:v>
                </c:pt>
                <c:pt idx="44004">
                  <c:v>1.5686</c:v>
                </c:pt>
                <c:pt idx="44005">
                  <c:v>1.5686</c:v>
                </c:pt>
                <c:pt idx="44006">
                  <c:v>1.5686</c:v>
                </c:pt>
                <c:pt idx="44007">
                  <c:v>1.5686</c:v>
                </c:pt>
                <c:pt idx="44008">
                  <c:v>1.5686</c:v>
                </c:pt>
                <c:pt idx="44009">
                  <c:v>1.5686</c:v>
                </c:pt>
                <c:pt idx="44010">
                  <c:v>1.5686</c:v>
                </c:pt>
                <c:pt idx="44011">
                  <c:v>1.5686</c:v>
                </c:pt>
                <c:pt idx="44012">
                  <c:v>1.5686</c:v>
                </c:pt>
                <c:pt idx="44013">
                  <c:v>1.5686</c:v>
                </c:pt>
                <c:pt idx="44014">
                  <c:v>1.5686</c:v>
                </c:pt>
                <c:pt idx="44015">
                  <c:v>1.5686</c:v>
                </c:pt>
                <c:pt idx="44016">
                  <c:v>1.5686</c:v>
                </c:pt>
                <c:pt idx="44017">
                  <c:v>1.5686</c:v>
                </c:pt>
                <c:pt idx="44018">
                  <c:v>1.5686</c:v>
                </c:pt>
                <c:pt idx="44019">
                  <c:v>1.5686</c:v>
                </c:pt>
                <c:pt idx="44020">
                  <c:v>1.5686</c:v>
                </c:pt>
                <c:pt idx="44021">
                  <c:v>1.5686</c:v>
                </c:pt>
                <c:pt idx="44022">
                  <c:v>1.5686</c:v>
                </c:pt>
                <c:pt idx="44023">
                  <c:v>1.5686</c:v>
                </c:pt>
                <c:pt idx="44024">
                  <c:v>1.5686</c:v>
                </c:pt>
                <c:pt idx="44025">
                  <c:v>1.5686</c:v>
                </c:pt>
                <c:pt idx="44026">
                  <c:v>1.5686</c:v>
                </c:pt>
                <c:pt idx="44027">
                  <c:v>1.5686</c:v>
                </c:pt>
                <c:pt idx="44028">
                  <c:v>1.5686</c:v>
                </c:pt>
                <c:pt idx="44029">
                  <c:v>1.5686</c:v>
                </c:pt>
                <c:pt idx="44030">
                  <c:v>1.5686</c:v>
                </c:pt>
                <c:pt idx="44031">
                  <c:v>1.5686</c:v>
                </c:pt>
                <c:pt idx="44032">
                  <c:v>1.5686</c:v>
                </c:pt>
                <c:pt idx="44033">
                  <c:v>1.5686</c:v>
                </c:pt>
                <c:pt idx="44034">
                  <c:v>1.5686</c:v>
                </c:pt>
                <c:pt idx="44035">
                  <c:v>1.5686</c:v>
                </c:pt>
                <c:pt idx="44036">
                  <c:v>1.5686</c:v>
                </c:pt>
                <c:pt idx="44037">
                  <c:v>1.5686</c:v>
                </c:pt>
                <c:pt idx="44038">
                  <c:v>1.5686</c:v>
                </c:pt>
                <c:pt idx="44039">
                  <c:v>1.5686</c:v>
                </c:pt>
                <c:pt idx="44040">
                  <c:v>1.5686</c:v>
                </c:pt>
                <c:pt idx="44041">
                  <c:v>1.5686</c:v>
                </c:pt>
                <c:pt idx="44042">
                  <c:v>1.5686</c:v>
                </c:pt>
                <c:pt idx="44043">
                  <c:v>1.5686</c:v>
                </c:pt>
                <c:pt idx="44044">
                  <c:v>1.5686</c:v>
                </c:pt>
                <c:pt idx="44045">
                  <c:v>1.5686</c:v>
                </c:pt>
                <c:pt idx="44046">
                  <c:v>1.5686</c:v>
                </c:pt>
                <c:pt idx="44047">
                  <c:v>1.5686</c:v>
                </c:pt>
                <c:pt idx="44048">
                  <c:v>1.5686</c:v>
                </c:pt>
                <c:pt idx="44049">
                  <c:v>1.5686</c:v>
                </c:pt>
                <c:pt idx="44050">
                  <c:v>1.5686</c:v>
                </c:pt>
                <c:pt idx="44051">
                  <c:v>1.5686</c:v>
                </c:pt>
                <c:pt idx="44052">
                  <c:v>1.5686</c:v>
                </c:pt>
                <c:pt idx="44053">
                  <c:v>1.5686</c:v>
                </c:pt>
                <c:pt idx="44054">
                  <c:v>1.5686</c:v>
                </c:pt>
                <c:pt idx="44055">
                  <c:v>1.5686</c:v>
                </c:pt>
                <c:pt idx="44056">
                  <c:v>1.5686</c:v>
                </c:pt>
                <c:pt idx="44057">
                  <c:v>1.5686</c:v>
                </c:pt>
                <c:pt idx="44058">
                  <c:v>1.5686</c:v>
                </c:pt>
                <c:pt idx="44059">
                  <c:v>1.5686</c:v>
                </c:pt>
                <c:pt idx="44060">
                  <c:v>1.5686</c:v>
                </c:pt>
                <c:pt idx="44061">
                  <c:v>1.5686</c:v>
                </c:pt>
                <c:pt idx="44062">
                  <c:v>1.5686</c:v>
                </c:pt>
                <c:pt idx="44063">
                  <c:v>1.5686</c:v>
                </c:pt>
                <c:pt idx="44064">
                  <c:v>1.5686</c:v>
                </c:pt>
                <c:pt idx="44065">
                  <c:v>1.5686</c:v>
                </c:pt>
                <c:pt idx="44066">
                  <c:v>1.5686</c:v>
                </c:pt>
                <c:pt idx="44067">
                  <c:v>1.5686</c:v>
                </c:pt>
                <c:pt idx="44068">
                  <c:v>1.5686</c:v>
                </c:pt>
                <c:pt idx="44069">
                  <c:v>1.5686</c:v>
                </c:pt>
                <c:pt idx="44070">
                  <c:v>1.5686</c:v>
                </c:pt>
                <c:pt idx="44071">
                  <c:v>1.5686</c:v>
                </c:pt>
                <c:pt idx="44072">
                  <c:v>1.5686</c:v>
                </c:pt>
                <c:pt idx="44073">
                  <c:v>1.5686</c:v>
                </c:pt>
                <c:pt idx="44074">
                  <c:v>1.5686</c:v>
                </c:pt>
                <c:pt idx="44075">
                  <c:v>1.5686</c:v>
                </c:pt>
                <c:pt idx="44076">
                  <c:v>1.5686</c:v>
                </c:pt>
                <c:pt idx="44077">
                  <c:v>1.5686</c:v>
                </c:pt>
                <c:pt idx="44078">
                  <c:v>1.5686</c:v>
                </c:pt>
                <c:pt idx="44079">
                  <c:v>1.5686</c:v>
                </c:pt>
                <c:pt idx="44080">
                  <c:v>1.5686</c:v>
                </c:pt>
                <c:pt idx="44081">
                  <c:v>1.5686</c:v>
                </c:pt>
                <c:pt idx="44082">
                  <c:v>1.5686</c:v>
                </c:pt>
                <c:pt idx="44083">
                  <c:v>1.5686</c:v>
                </c:pt>
                <c:pt idx="44084">
                  <c:v>1.5686</c:v>
                </c:pt>
                <c:pt idx="44085">
                  <c:v>1.5686</c:v>
                </c:pt>
                <c:pt idx="44086">
                  <c:v>1.5686</c:v>
                </c:pt>
                <c:pt idx="44087">
                  <c:v>1.5686</c:v>
                </c:pt>
                <c:pt idx="44088">
                  <c:v>1.5686</c:v>
                </c:pt>
                <c:pt idx="44089">
                  <c:v>1.5686</c:v>
                </c:pt>
                <c:pt idx="44090">
                  <c:v>1.5686</c:v>
                </c:pt>
                <c:pt idx="44091">
                  <c:v>1.5686</c:v>
                </c:pt>
                <c:pt idx="44092">
                  <c:v>1.5686</c:v>
                </c:pt>
                <c:pt idx="44093">
                  <c:v>1.5686</c:v>
                </c:pt>
                <c:pt idx="44094">
                  <c:v>1.5686</c:v>
                </c:pt>
                <c:pt idx="44095">
                  <c:v>1.5686</c:v>
                </c:pt>
                <c:pt idx="44096">
                  <c:v>1.5686</c:v>
                </c:pt>
                <c:pt idx="44097">
                  <c:v>1.5686</c:v>
                </c:pt>
                <c:pt idx="44098">
                  <c:v>1.5686</c:v>
                </c:pt>
                <c:pt idx="44099">
                  <c:v>1.5686</c:v>
                </c:pt>
                <c:pt idx="44100">
                  <c:v>1.5686</c:v>
                </c:pt>
                <c:pt idx="44101">
                  <c:v>1.5686</c:v>
                </c:pt>
                <c:pt idx="44102">
                  <c:v>1.5686</c:v>
                </c:pt>
                <c:pt idx="44103">
                  <c:v>1.5686</c:v>
                </c:pt>
                <c:pt idx="44104">
                  <c:v>1.5686</c:v>
                </c:pt>
                <c:pt idx="44105">
                  <c:v>1.5686</c:v>
                </c:pt>
                <c:pt idx="44106">
                  <c:v>1.5686</c:v>
                </c:pt>
                <c:pt idx="44107">
                  <c:v>1.5686</c:v>
                </c:pt>
                <c:pt idx="44108">
                  <c:v>1.5686</c:v>
                </c:pt>
                <c:pt idx="44109">
                  <c:v>1.5686</c:v>
                </c:pt>
                <c:pt idx="44110">
                  <c:v>1.5686</c:v>
                </c:pt>
                <c:pt idx="44111">
                  <c:v>1.5686</c:v>
                </c:pt>
                <c:pt idx="44112">
                  <c:v>1.5686</c:v>
                </c:pt>
                <c:pt idx="44113">
                  <c:v>1.5686</c:v>
                </c:pt>
                <c:pt idx="44114">
                  <c:v>1.5686</c:v>
                </c:pt>
                <c:pt idx="44115">
                  <c:v>1.5686</c:v>
                </c:pt>
                <c:pt idx="44116">
                  <c:v>1.5686</c:v>
                </c:pt>
                <c:pt idx="44117">
                  <c:v>1.5686</c:v>
                </c:pt>
                <c:pt idx="44118">
                  <c:v>1.5686</c:v>
                </c:pt>
                <c:pt idx="44119">
                  <c:v>1.5686</c:v>
                </c:pt>
                <c:pt idx="44120">
                  <c:v>1.5686</c:v>
                </c:pt>
                <c:pt idx="44121">
                  <c:v>1.5686</c:v>
                </c:pt>
                <c:pt idx="44122">
                  <c:v>1.5686</c:v>
                </c:pt>
                <c:pt idx="44123">
                  <c:v>1.5686</c:v>
                </c:pt>
                <c:pt idx="44124">
                  <c:v>1.5686</c:v>
                </c:pt>
                <c:pt idx="44125">
                  <c:v>1.5686</c:v>
                </c:pt>
                <c:pt idx="44126">
                  <c:v>1.5686</c:v>
                </c:pt>
                <c:pt idx="44127">
                  <c:v>1.5686</c:v>
                </c:pt>
                <c:pt idx="44128">
                  <c:v>1.5686</c:v>
                </c:pt>
                <c:pt idx="44129">
                  <c:v>1.5686</c:v>
                </c:pt>
                <c:pt idx="44130">
                  <c:v>1.5686</c:v>
                </c:pt>
                <c:pt idx="44131">
                  <c:v>1.5686</c:v>
                </c:pt>
                <c:pt idx="44132">
                  <c:v>1.5686</c:v>
                </c:pt>
                <c:pt idx="44133">
                  <c:v>1.5686</c:v>
                </c:pt>
                <c:pt idx="44134">
                  <c:v>1.5686</c:v>
                </c:pt>
                <c:pt idx="44135">
                  <c:v>1.5686</c:v>
                </c:pt>
                <c:pt idx="44136">
                  <c:v>1.5686</c:v>
                </c:pt>
                <c:pt idx="44137">
                  <c:v>1.5686</c:v>
                </c:pt>
                <c:pt idx="44138">
                  <c:v>1.5686</c:v>
                </c:pt>
                <c:pt idx="44139">
                  <c:v>1.5686</c:v>
                </c:pt>
                <c:pt idx="44140">
                  <c:v>1.5686</c:v>
                </c:pt>
                <c:pt idx="44141">
                  <c:v>1.5686</c:v>
                </c:pt>
                <c:pt idx="44142">
                  <c:v>1.5686</c:v>
                </c:pt>
                <c:pt idx="44143">
                  <c:v>1.5686</c:v>
                </c:pt>
                <c:pt idx="44144">
                  <c:v>1.5686</c:v>
                </c:pt>
                <c:pt idx="44145">
                  <c:v>1.5686</c:v>
                </c:pt>
                <c:pt idx="44146">
                  <c:v>1.5686</c:v>
                </c:pt>
                <c:pt idx="44147">
                  <c:v>1.5686</c:v>
                </c:pt>
                <c:pt idx="44148">
                  <c:v>1.5686</c:v>
                </c:pt>
                <c:pt idx="44149">
                  <c:v>1.5686</c:v>
                </c:pt>
                <c:pt idx="44150">
                  <c:v>1.5686</c:v>
                </c:pt>
                <c:pt idx="44151">
                  <c:v>1.5686</c:v>
                </c:pt>
                <c:pt idx="44152">
                  <c:v>1.5686</c:v>
                </c:pt>
                <c:pt idx="44153">
                  <c:v>1.5686</c:v>
                </c:pt>
                <c:pt idx="44154">
                  <c:v>1.5686</c:v>
                </c:pt>
                <c:pt idx="44155">
                  <c:v>1.5686</c:v>
                </c:pt>
                <c:pt idx="44156">
                  <c:v>1.5686</c:v>
                </c:pt>
                <c:pt idx="44157">
                  <c:v>1.5686</c:v>
                </c:pt>
                <c:pt idx="44158">
                  <c:v>1.5686</c:v>
                </c:pt>
                <c:pt idx="44159">
                  <c:v>1.5686</c:v>
                </c:pt>
                <c:pt idx="44160">
                  <c:v>1.5686</c:v>
                </c:pt>
                <c:pt idx="44161">
                  <c:v>1.5686</c:v>
                </c:pt>
                <c:pt idx="44162">
                  <c:v>1.5686</c:v>
                </c:pt>
                <c:pt idx="44163">
                  <c:v>1.5686</c:v>
                </c:pt>
                <c:pt idx="44164">
                  <c:v>1.5686</c:v>
                </c:pt>
                <c:pt idx="44165">
                  <c:v>1.5686</c:v>
                </c:pt>
                <c:pt idx="44166">
                  <c:v>1.5686</c:v>
                </c:pt>
                <c:pt idx="44167">
                  <c:v>1.5686</c:v>
                </c:pt>
                <c:pt idx="44168">
                  <c:v>1.5686</c:v>
                </c:pt>
                <c:pt idx="44169">
                  <c:v>1.5686</c:v>
                </c:pt>
                <c:pt idx="44170">
                  <c:v>1.5686</c:v>
                </c:pt>
                <c:pt idx="44171">
                  <c:v>1.5686</c:v>
                </c:pt>
                <c:pt idx="44172">
                  <c:v>1.5686</c:v>
                </c:pt>
                <c:pt idx="44173">
                  <c:v>1.5686</c:v>
                </c:pt>
                <c:pt idx="44174">
                  <c:v>1.5686</c:v>
                </c:pt>
                <c:pt idx="44175">
                  <c:v>1.5686</c:v>
                </c:pt>
                <c:pt idx="44176">
                  <c:v>1.5686</c:v>
                </c:pt>
                <c:pt idx="44177">
                  <c:v>1.5686</c:v>
                </c:pt>
                <c:pt idx="44178">
                  <c:v>1.5686</c:v>
                </c:pt>
                <c:pt idx="44179">
                  <c:v>1.5686</c:v>
                </c:pt>
                <c:pt idx="44180">
                  <c:v>1.5686</c:v>
                </c:pt>
                <c:pt idx="44181">
                  <c:v>1.5686</c:v>
                </c:pt>
                <c:pt idx="44182">
                  <c:v>1.5686</c:v>
                </c:pt>
                <c:pt idx="44183">
                  <c:v>1.5686</c:v>
                </c:pt>
                <c:pt idx="44184">
                  <c:v>1.5686</c:v>
                </c:pt>
                <c:pt idx="44185">
                  <c:v>1.5686</c:v>
                </c:pt>
                <c:pt idx="44186">
                  <c:v>1.5686</c:v>
                </c:pt>
                <c:pt idx="44187">
                  <c:v>1.5686</c:v>
                </c:pt>
                <c:pt idx="44188">
                  <c:v>1.5686</c:v>
                </c:pt>
                <c:pt idx="44189">
                  <c:v>1.5686</c:v>
                </c:pt>
                <c:pt idx="44190">
                  <c:v>1.5686</c:v>
                </c:pt>
                <c:pt idx="44191">
                  <c:v>1.5686</c:v>
                </c:pt>
                <c:pt idx="44192">
                  <c:v>1.5686</c:v>
                </c:pt>
                <c:pt idx="44193">
                  <c:v>1.5686</c:v>
                </c:pt>
                <c:pt idx="44194">
                  <c:v>1.5686</c:v>
                </c:pt>
                <c:pt idx="44195">
                  <c:v>1.5686</c:v>
                </c:pt>
                <c:pt idx="44196">
                  <c:v>1.5686</c:v>
                </c:pt>
                <c:pt idx="44197">
                  <c:v>1.5686</c:v>
                </c:pt>
                <c:pt idx="44198">
                  <c:v>1.5686</c:v>
                </c:pt>
                <c:pt idx="44199">
                  <c:v>1.5686</c:v>
                </c:pt>
                <c:pt idx="44200">
                  <c:v>1.5686</c:v>
                </c:pt>
                <c:pt idx="44201">
                  <c:v>1.5686</c:v>
                </c:pt>
                <c:pt idx="44202">
                  <c:v>1.5686</c:v>
                </c:pt>
                <c:pt idx="44203">
                  <c:v>1.5686</c:v>
                </c:pt>
                <c:pt idx="44204">
                  <c:v>1.5686</c:v>
                </c:pt>
                <c:pt idx="44205">
                  <c:v>1.5686</c:v>
                </c:pt>
                <c:pt idx="44206">
                  <c:v>1.5686</c:v>
                </c:pt>
                <c:pt idx="44207">
                  <c:v>1.5686</c:v>
                </c:pt>
                <c:pt idx="44208">
                  <c:v>1.5686</c:v>
                </c:pt>
                <c:pt idx="44209">
                  <c:v>1.5686</c:v>
                </c:pt>
                <c:pt idx="44210">
                  <c:v>1.5686</c:v>
                </c:pt>
                <c:pt idx="44211">
                  <c:v>1.5686</c:v>
                </c:pt>
                <c:pt idx="44212">
                  <c:v>1.5686</c:v>
                </c:pt>
                <c:pt idx="44213">
                  <c:v>1.5686</c:v>
                </c:pt>
                <c:pt idx="44214">
                  <c:v>1.5686</c:v>
                </c:pt>
                <c:pt idx="44215">
                  <c:v>1.5686</c:v>
                </c:pt>
                <c:pt idx="44216">
                  <c:v>1.5686</c:v>
                </c:pt>
                <c:pt idx="44217">
                  <c:v>1.5686</c:v>
                </c:pt>
                <c:pt idx="44218">
                  <c:v>1.5686</c:v>
                </c:pt>
                <c:pt idx="44219">
                  <c:v>1.5686</c:v>
                </c:pt>
                <c:pt idx="44220">
                  <c:v>1.5686</c:v>
                </c:pt>
                <c:pt idx="44221">
                  <c:v>1.5686</c:v>
                </c:pt>
                <c:pt idx="44222">
                  <c:v>1.5686</c:v>
                </c:pt>
                <c:pt idx="44223">
                  <c:v>1.5686</c:v>
                </c:pt>
                <c:pt idx="44224">
                  <c:v>1.5686</c:v>
                </c:pt>
                <c:pt idx="44225">
                  <c:v>1.5686</c:v>
                </c:pt>
                <c:pt idx="44226">
                  <c:v>1.5686</c:v>
                </c:pt>
                <c:pt idx="44227">
                  <c:v>1.5686</c:v>
                </c:pt>
                <c:pt idx="44228">
                  <c:v>1.5686</c:v>
                </c:pt>
                <c:pt idx="44229">
                  <c:v>1.5686</c:v>
                </c:pt>
                <c:pt idx="44230">
                  <c:v>1.5686</c:v>
                </c:pt>
                <c:pt idx="44231">
                  <c:v>1.5686</c:v>
                </c:pt>
                <c:pt idx="44232">
                  <c:v>1.5686</c:v>
                </c:pt>
                <c:pt idx="44233">
                  <c:v>1.5686</c:v>
                </c:pt>
                <c:pt idx="44234">
                  <c:v>1.5686</c:v>
                </c:pt>
                <c:pt idx="44235">
                  <c:v>1.5686</c:v>
                </c:pt>
                <c:pt idx="44236">
                  <c:v>1.5686</c:v>
                </c:pt>
                <c:pt idx="44237">
                  <c:v>1.5686</c:v>
                </c:pt>
                <c:pt idx="44238">
                  <c:v>1.5686</c:v>
                </c:pt>
                <c:pt idx="44239">
                  <c:v>1.5686</c:v>
                </c:pt>
                <c:pt idx="44240">
                  <c:v>1.5686</c:v>
                </c:pt>
                <c:pt idx="44241">
                  <c:v>1.5686</c:v>
                </c:pt>
                <c:pt idx="44242">
                  <c:v>1.5686</c:v>
                </c:pt>
                <c:pt idx="44243">
                  <c:v>1.5686</c:v>
                </c:pt>
                <c:pt idx="44244">
                  <c:v>1.5686</c:v>
                </c:pt>
                <c:pt idx="44245">
                  <c:v>1.5686</c:v>
                </c:pt>
                <c:pt idx="44246">
                  <c:v>1.5686</c:v>
                </c:pt>
                <c:pt idx="44247">
                  <c:v>1.5686</c:v>
                </c:pt>
                <c:pt idx="44248">
                  <c:v>1.5686</c:v>
                </c:pt>
                <c:pt idx="44249">
                  <c:v>1.5686</c:v>
                </c:pt>
                <c:pt idx="44250">
                  <c:v>1.5686</c:v>
                </c:pt>
                <c:pt idx="44251">
                  <c:v>1.5686</c:v>
                </c:pt>
                <c:pt idx="44252">
                  <c:v>1.5686</c:v>
                </c:pt>
                <c:pt idx="44253">
                  <c:v>1.5686</c:v>
                </c:pt>
                <c:pt idx="44254">
                  <c:v>1.5686</c:v>
                </c:pt>
                <c:pt idx="44255">
                  <c:v>1.5686</c:v>
                </c:pt>
                <c:pt idx="44256">
                  <c:v>1.5686</c:v>
                </c:pt>
                <c:pt idx="44257">
                  <c:v>1.5686</c:v>
                </c:pt>
                <c:pt idx="44258">
                  <c:v>1.5686</c:v>
                </c:pt>
                <c:pt idx="44259">
                  <c:v>1.5686</c:v>
                </c:pt>
                <c:pt idx="44260">
                  <c:v>1.5686</c:v>
                </c:pt>
                <c:pt idx="44261">
                  <c:v>1.5686</c:v>
                </c:pt>
                <c:pt idx="44262">
                  <c:v>1.5686</c:v>
                </c:pt>
                <c:pt idx="44263">
                  <c:v>1.5686</c:v>
                </c:pt>
                <c:pt idx="44264">
                  <c:v>1.5686</c:v>
                </c:pt>
                <c:pt idx="44265">
                  <c:v>1.5686</c:v>
                </c:pt>
                <c:pt idx="44266">
                  <c:v>1.5686</c:v>
                </c:pt>
                <c:pt idx="44267">
                  <c:v>1.5686</c:v>
                </c:pt>
                <c:pt idx="44268">
                  <c:v>1.5686</c:v>
                </c:pt>
                <c:pt idx="44269">
                  <c:v>1.5686</c:v>
                </c:pt>
                <c:pt idx="44270">
                  <c:v>1.5686</c:v>
                </c:pt>
                <c:pt idx="44271">
                  <c:v>1.5686</c:v>
                </c:pt>
                <c:pt idx="44272">
                  <c:v>1.5686</c:v>
                </c:pt>
                <c:pt idx="44273">
                  <c:v>1.5686</c:v>
                </c:pt>
                <c:pt idx="44274">
                  <c:v>1.5686</c:v>
                </c:pt>
                <c:pt idx="44275">
                  <c:v>1.5686</c:v>
                </c:pt>
                <c:pt idx="44276">
                  <c:v>1.5686</c:v>
                </c:pt>
                <c:pt idx="44277">
                  <c:v>1.5686</c:v>
                </c:pt>
                <c:pt idx="44278">
                  <c:v>1.5686</c:v>
                </c:pt>
                <c:pt idx="44279">
                  <c:v>1.5686</c:v>
                </c:pt>
                <c:pt idx="44280">
                  <c:v>1.5686</c:v>
                </c:pt>
                <c:pt idx="44281">
                  <c:v>1.5686</c:v>
                </c:pt>
                <c:pt idx="44282">
                  <c:v>1.5686</c:v>
                </c:pt>
                <c:pt idx="44283">
                  <c:v>1.5686</c:v>
                </c:pt>
                <c:pt idx="44284">
                  <c:v>1.5686</c:v>
                </c:pt>
                <c:pt idx="44285">
                  <c:v>1.5686</c:v>
                </c:pt>
                <c:pt idx="44286">
                  <c:v>1.5686</c:v>
                </c:pt>
                <c:pt idx="44287">
                  <c:v>1.5686</c:v>
                </c:pt>
                <c:pt idx="44288">
                  <c:v>1.5686</c:v>
                </c:pt>
                <c:pt idx="44289">
                  <c:v>1.5686</c:v>
                </c:pt>
                <c:pt idx="44290">
                  <c:v>1.5686</c:v>
                </c:pt>
                <c:pt idx="44291">
                  <c:v>1.5686</c:v>
                </c:pt>
                <c:pt idx="44292">
                  <c:v>1.5686</c:v>
                </c:pt>
                <c:pt idx="44293">
                  <c:v>1.5686</c:v>
                </c:pt>
                <c:pt idx="44294">
                  <c:v>1.5686</c:v>
                </c:pt>
                <c:pt idx="44295">
                  <c:v>1.5686</c:v>
                </c:pt>
                <c:pt idx="44296">
                  <c:v>1.5686</c:v>
                </c:pt>
                <c:pt idx="44297">
                  <c:v>1.5686</c:v>
                </c:pt>
                <c:pt idx="44298">
                  <c:v>1.5686</c:v>
                </c:pt>
                <c:pt idx="44299">
                  <c:v>1.5686</c:v>
                </c:pt>
                <c:pt idx="44300">
                  <c:v>1.5686</c:v>
                </c:pt>
                <c:pt idx="44301">
                  <c:v>1.5686</c:v>
                </c:pt>
                <c:pt idx="44302">
                  <c:v>1.5686</c:v>
                </c:pt>
                <c:pt idx="44303">
                  <c:v>1.5686</c:v>
                </c:pt>
                <c:pt idx="44304">
                  <c:v>1.5686</c:v>
                </c:pt>
                <c:pt idx="44305">
                  <c:v>1.5686</c:v>
                </c:pt>
                <c:pt idx="44306">
                  <c:v>1.5686</c:v>
                </c:pt>
                <c:pt idx="44307">
                  <c:v>1.5686</c:v>
                </c:pt>
                <c:pt idx="44308">
                  <c:v>1.5686</c:v>
                </c:pt>
                <c:pt idx="44309">
                  <c:v>1.5686</c:v>
                </c:pt>
                <c:pt idx="44310">
                  <c:v>1.5686</c:v>
                </c:pt>
                <c:pt idx="44311">
                  <c:v>1.5686</c:v>
                </c:pt>
                <c:pt idx="44312">
                  <c:v>1.5686</c:v>
                </c:pt>
                <c:pt idx="44313">
                  <c:v>1.5686</c:v>
                </c:pt>
                <c:pt idx="44314">
                  <c:v>1.5686</c:v>
                </c:pt>
                <c:pt idx="44315">
                  <c:v>1.5686</c:v>
                </c:pt>
                <c:pt idx="44316">
                  <c:v>1.5686</c:v>
                </c:pt>
                <c:pt idx="44317">
                  <c:v>1.5686</c:v>
                </c:pt>
                <c:pt idx="44318">
                  <c:v>1.5686</c:v>
                </c:pt>
                <c:pt idx="44319">
                  <c:v>1.5686</c:v>
                </c:pt>
                <c:pt idx="44320">
                  <c:v>1.5686</c:v>
                </c:pt>
                <c:pt idx="44321">
                  <c:v>1.5686</c:v>
                </c:pt>
                <c:pt idx="44322">
                  <c:v>1.5686</c:v>
                </c:pt>
                <c:pt idx="44323">
                  <c:v>1.5686</c:v>
                </c:pt>
                <c:pt idx="44324">
                  <c:v>1.5686</c:v>
                </c:pt>
                <c:pt idx="44325">
                  <c:v>1.5686</c:v>
                </c:pt>
                <c:pt idx="44326">
                  <c:v>1.5686</c:v>
                </c:pt>
                <c:pt idx="44327">
                  <c:v>1.5686</c:v>
                </c:pt>
                <c:pt idx="44328">
                  <c:v>1.5686</c:v>
                </c:pt>
                <c:pt idx="44329">
                  <c:v>1.5686</c:v>
                </c:pt>
                <c:pt idx="44330">
                  <c:v>1.5686</c:v>
                </c:pt>
                <c:pt idx="44331">
                  <c:v>1.5686</c:v>
                </c:pt>
                <c:pt idx="44332">
                  <c:v>1.5686</c:v>
                </c:pt>
                <c:pt idx="44333">
                  <c:v>1.5686</c:v>
                </c:pt>
                <c:pt idx="44334">
                  <c:v>1.5686</c:v>
                </c:pt>
                <c:pt idx="44335">
                  <c:v>1.5686</c:v>
                </c:pt>
                <c:pt idx="44336">
                  <c:v>1.5686</c:v>
                </c:pt>
                <c:pt idx="44337">
                  <c:v>1.5686</c:v>
                </c:pt>
                <c:pt idx="44338">
                  <c:v>1.5686</c:v>
                </c:pt>
                <c:pt idx="44339">
                  <c:v>1.5686</c:v>
                </c:pt>
                <c:pt idx="44340">
                  <c:v>1.5686</c:v>
                </c:pt>
                <c:pt idx="44341">
                  <c:v>1.5686</c:v>
                </c:pt>
                <c:pt idx="44342">
                  <c:v>1.5686</c:v>
                </c:pt>
                <c:pt idx="44343">
                  <c:v>1.5686</c:v>
                </c:pt>
                <c:pt idx="44344">
                  <c:v>1.5686</c:v>
                </c:pt>
                <c:pt idx="44345">
                  <c:v>1.5686</c:v>
                </c:pt>
                <c:pt idx="44346">
                  <c:v>1.5686</c:v>
                </c:pt>
                <c:pt idx="44347">
                  <c:v>1.5686</c:v>
                </c:pt>
                <c:pt idx="44348">
                  <c:v>1.5686</c:v>
                </c:pt>
                <c:pt idx="44349">
                  <c:v>1.5686</c:v>
                </c:pt>
                <c:pt idx="44350">
                  <c:v>1.5686</c:v>
                </c:pt>
                <c:pt idx="44351">
                  <c:v>1.5686</c:v>
                </c:pt>
                <c:pt idx="44352">
                  <c:v>1.5686</c:v>
                </c:pt>
                <c:pt idx="44353">
                  <c:v>1.5686</c:v>
                </c:pt>
                <c:pt idx="44354">
                  <c:v>1.5686</c:v>
                </c:pt>
                <c:pt idx="44355">
                  <c:v>1.5686</c:v>
                </c:pt>
                <c:pt idx="44356">
                  <c:v>1.5686</c:v>
                </c:pt>
                <c:pt idx="44357">
                  <c:v>1.5686</c:v>
                </c:pt>
                <c:pt idx="44358">
                  <c:v>1.5686</c:v>
                </c:pt>
                <c:pt idx="44359">
                  <c:v>1.5686</c:v>
                </c:pt>
                <c:pt idx="44360">
                  <c:v>1.5686</c:v>
                </c:pt>
                <c:pt idx="44361">
                  <c:v>1.5686</c:v>
                </c:pt>
                <c:pt idx="44362">
                  <c:v>1.5686</c:v>
                </c:pt>
                <c:pt idx="44363">
                  <c:v>1.5686</c:v>
                </c:pt>
                <c:pt idx="44364">
                  <c:v>1.5686</c:v>
                </c:pt>
                <c:pt idx="44365">
                  <c:v>1.5686</c:v>
                </c:pt>
                <c:pt idx="44366">
                  <c:v>1.5686</c:v>
                </c:pt>
                <c:pt idx="44367">
                  <c:v>1.5686</c:v>
                </c:pt>
                <c:pt idx="44368">
                  <c:v>1.5686</c:v>
                </c:pt>
                <c:pt idx="44369">
                  <c:v>1.5686</c:v>
                </c:pt>
                <c:pt idx="44370">
                  <c:v>1.5686</c:v>
                </c:pt>
                <c:pt idx="44371">
                  <c:v>1.5686</c:v>
                </c:pt>
                <c:pt idx="44372">
                  <c:v>1.5686</c:v>
                </c:pt>
                <c:pt idx="44373">
                  <c:v>1.5686</c:v>
                </c:pt>
                <c:pt idx="44374">
                  <c:v>1.5686</c:v>
                </c:pt>
                <c:pt idx="44375">
                  <c:v>1.5686</c:v>
                </c:pt>
                <c:pt idx="44376">
                  <c:v>1.5686</c:v>
                </c:pt>
                <c:pt idx="44377">
                  <c:v>1.5686</c:v>
                </c:pt>
                <c:pt idx="44378">
                  <c:v>1.5686</c:v>
                </c:pt>
                <c:pt idx="44379">
                  <c:v>1.5686</c:v>
                </c:pt>
                <c:pt idx="44380">
                  <c:v>1.5686</c:v>
                </c:pt>
                <c:pt idx="44381">
                  <c:v>1.5686</c:v>
                </c:pt>
                <c:pt idx="44382">
                  <c:v>1.5686</c:v>
                </c:pt>
                <c:pt idx="44383">
                  <c:v>1.5686</c:v>
                </c:pt>
                <c:pt idx="44384">
                  <c:v>1.5686</c:v>
                </c:pt>
                <c:pt idx="44385">
                  <c:v>1.5686</c:v>
                </c:pt>
                <c:pt idx="44386">
                  <c:v>1.5686</c:v>
                </c:pt>
                <c:pt idx="44387">
                  <c:v>1.5686</c:v>
                </c:pt>
                <c:pt idx="44388">
                  <c:v>1.5686</c:v>
                </c:pt>
                <c:pt idx="44389">
                  <c:v>1.5686</c:v>
                </c:pt>
                <c:pt idx="44390">
                  <c:v>1.5686</c:v>
                </c:pt>
                <c:pt idx="44391">
                  <c:v>1.5686</c:v>
                </c:pt>
                <c:pt idx="44392">
                  <c:v>1.5686</c:v>
                </c:pt>
                <c:pt idx="44393">
                  <c:v>1.5686</c:v>
                </c:pt>
                <c:pt idx="44394">
                  <c:v>1.5686</c:v>
                </c:pt>
                <c:pt idx="44395">
                  <c:v>1.5686</c:v>
                </c:pt>
                <c:pt idx="44396">
                  <c:v>1.5686</c:v>
                </c:pt>
                <c:pt idx="44397">
                  <c:v>1.5686</c:v>
                </c:pt>
                <c:pt idx="44398">
                  <c:v>1.5686</c:v>
                </c:pt>
                <c:pt idx="44399">
                  <c:v>1.5686</c:v>
                </c:pt>
                <c:pt idx="44400">
                  <c:v>1.5686</c:v>
                </c:pt>
                <c:pt idx="44401">
                  <c:v>1.5686</c:v>
                </c:pt>
                <c:pt idx="44402">
                  <c:v>1.5686</c:v>
                </c:pt>
                <c:pt idx="44403">
                  <c:v>1.5686</c:v>
                </c:pt>
                <c:pt idx="44404">
                  <c:v>1.5686</c:v>
                </c:pt>
                <c:pt idx="44405">
                  <c:v>1.5686</c:v>
                </c:pt>
                <c:pt idx="44406">
                  <c:v>1.5686</c:v>
                </c:pt>
                <c:pt idx="44407">
                  <c:v>1.5686</c:v>
                </c:pt>
                <c:pt idx="44408">
                  <c:v>1.5686</c:v>
                </c:pt>
                <c:pt idx="44409">
                  <c:v>1.5686</c:v>
                </c:pt>
                <c:pt idx="44410">
                  <c:v>1.5686</c:v>
                </c:pt>
                <c:pt idx="44411">
                  <c:v>1.5686</c:v>
                </c:pt>
                <c:pt idx="44412">
                  <c:v>1.5686</c:v>
                </c:pt>
                <c:pt idx="44413">
                  <c:v>1.5686</c:v>
                </c:pt>
                <c:pt idx="44414">
                  <c:v>1.5686</c:v>
                </c:pt>
                <c:pt idx="44415">
                  <c:v>1.5686</c:v>
                </c:pt>
                <c:pt idx="44416">
                  <c:v>1.5686</c:v>
                </c:pt>
                <c:pt idx="44417">
                  <c:v>1.5686</c:v>
                </c:pt>
                <c:pt idx="44418">
                  <c:v>1.5686</c:v>
                </c:pt>
                <c:pt idx="44419">
                  <c:v>1.5686</c:v>
                </c:pt>
                <c:pt idx="44420">
                  <c:v>1.5686</c:v>
                </c:pt>
                <c:pt idx="44421">
                  <c:v>1.5686</c:v>
                </c:pt>
                <c:pt idx="44422">
                  <c:v>1.5686</c:v>
                </c:pt>
                <c:pt idx="44423">
                  <c:v>1.5686</c:v>
                </c:pt>
                <c:pt idx="44424">
                  <c:v>1.5686</c:v>
                </c:pt>
                <c:pt idx="44425">
                  <c:v>1.5686</c:v>
                </c:pt>
                <c:pt idx="44426">
                  <c:v>1.5686</c:v>
                </c:pt>
                <c:pt idx="44427">
                  <c:v>1.5686</c:v>
                </c:pt>
                <c:pt idx="44428">
                  <c:v>1.5686</c:v>
                </c:pt>
                <c:pt idx="44429">
                  <c:v>1.5686</c:v>
                </c:pt>
                <c:pt idx="44430">
                  <c:v>1.5686</c:v>
                </c:pt>
                <c:pt idx="44431">
                  <c:v>1.5686</c:v>
                </c:pt>
                <c:pt idx="44432">
                  <c:v>1.5686</c:v>
                </c:pt>
                <c:pt idx="44433">
                  <c:v>1.5686</c:v>
                </c:pt>
                <c:pt idx="44434">
                  <c:v>1.5686</c:v>
                </c:pt>
                <c:pt idx="44435">
                  <c:v>1.5686</c:v>
                </c:pt>
                <c:pt idx="44436">
                  <c:v>1.5686</c:v>
                </c:pt>
                <c:pt idx="44437">
                  <c:v>1.5686</c:v>
                </c:pt>
                <c:pt idx="44438">
                  <c:v>1.5686</c:v>
                </c:pt>
                <c:pt idx="44439">
                  <c:v>1.5686</c:v>
                </c:pt>
                <c:pt idx="44440">
                  <c:v>1.5686</c:v>
                </c:pt>
                <c:pt idx="44441">
                  <c:v>1.5686</c:v>
                </c:pt>
                <c:pt idx="44442">
                  <c:v>1.5686</c:v>
                </c:pt>
                <c:pt idx="44443">
                  <c:v>1.5686</c:v>
                </c:pt>
                <c:pt idx="44444">
                  <c:v>1.5686</c:v>
                </c:pt>
                <c:pt idx="44445">
                  <c:v>1.5686</c:v>
                </c:pt>
                <c:pt idx="44446">
                  <c:v>1.5686</c:v>
                </c:pt>
                <c:pt idx="44447">
                  <c:v>1.5686</c:v>
                </c:pt>
                <c:pt idx="44448">
                  <c:v>1.5686</c:v>
                </c:pt>
                <c:pt idx="44449">
                  <c:v>1.5686</c:v>
                </c:pt>
                <c:pt idx="44450">
                  <c:v>1.5686</c:v>
                </c:pt>
                <c:pt idx="44451">
                  <c:v>1.5686</c:v>
                </c:pt>
                <c:pt idx="44452">
                  <c:v>1.5686</c:v>
                </c:pt>
                <c:pt idx="44453">
                  <c:v>1.5686</c:v>
                </c:pt>
                <c:pt idx="44454">
                  <c:v>1.5686</c:v>
                </c:pt>
                <c:pt idx="44455">
                  <c:v>1.5686</c:v>
                </c:pt>
                <c:pt idx="44456">
                  <c:v>1.5686</c:v>
                </c:pt>
                <c:pt idx="44457">
                  <c:v>1.5686</c:v>
                </c:pt>
                <c:pt idx="44458">
                  <c:v>1.5686</c:v>
                </c:pt>
                <c:pt idx="44459">
                  <c:v>1.5686</c:v>
                </c:pt>
                <c:pt idx="44460">
                  <c:v>1.5686</c:v>
                </c:pt>
                <c:pt idx="44461">
                  <c:v>1.5686</c:v>
                </c:pt>
                <c:pt idx="44462">
                  <c:v>1.5686</c:v>
                </c:pt>
                <c:pt idx="44463">
                  <c:v>1.5686</c:v>
                </c:pt>
                <c:pt idx="44464">
                  <c:v>1.5686</c:v>
                </c:pt>
                <c:pt idx="44465">
                  <c:v>1.5686</c:v>
                </c:pt>
                <c:pt idx="44466">
                  <c:v>1.5686</c:v>
                </c:pt>
                <c:pt idx="44467">
                  <c:v>1.5686</c:v>
                </c:pt>
                <c:pt idx="44468">
                  <c:v>1.5686</c:v>
                </c:pt>
                <c:pt idx="44469">
                  <c:v>1.5686</c:v>
                </c:pt>
                <c:pt idx="44470">
                  <c:v>1.5686</c:v>
                </c:pt>
                <c:pt idx="44471">
                  <c:v>1.5686</c:v>
                </c:pt>
                <c:pt idx="44472">
                  <c:v>1.5686</c:v>
                </c:pt>
                <c:pt idx="44473">
                  <c:v>1.5686</c:v>
                </c:pt>
                <c:pt idx="44474">
                  <c:v>1.5686</c:v>
                </c:pt>
                <c:pt idx="44475">
                  <c:v>1.5686</c:v>
                </c:pt>
                <c:pt idx="44476">
                  <c:v>1.5686</c:v>
                </c:pt>
                <c:pt idx="44477">
                  <c:v>1.5686</c:v>
                </c:pt>
                <c:pt idx="44478">
                  <c:v>1.5686</c:v>
                </c:pt>
                <c:pt idx="44479">
                  <c:v>1.5686</c:v>
                </c:pt>
                <c:pt idx="44480">
                  <c:v>1.5686</c:v>
                </c:pt>
                <c:pt idx="44481">
                  <c:v>1.5686</c:v>
                </c:pt>
                <c:pt idx="44482">
                  <c:v>1.5686</c:v>
                </c:pt>
                <c:pt idx="44483">
                  <c:v>1.5686</c:v>
                </c:pt>
                <c:pt idx="44484">
                  <c:v>1.5686</c:v>
                </c:pt>
                <c:pt idx="44485">
                  <c:v>1.5686</c:v>
                </c:pt>
                <c:pt idx="44486">
                  <c:v>1.5686</c:v>
                </c:pt>
                <c:pt idx="44487">
                  <c:v>1.5686</c:v>
                </c:pt>
                <c:pt idx="44488">
                  <c:v>1.5686</c:v>
                </c:pt>
                <c:pt idx="44489">
                  <c:v>1.5686</c:v>
                </c:pt>
                <c:pt idx="44490">
                  <c:v>1.5686</c:v>
                </c:pt>
                <c:pt idx="44491">
                  <c:v>1.5686</c:v>
                </c:pt>
                <c:pt idx="44492">
                  <c:v>1.5686</c:v>
                </c:pt>
                <c:pt idx="44493">
                  <c:v>1.5686</c:v>
                </c:pt>
                <c:pt idx="44494">
                  <c:v>1.5686</c:v>
                </c:pt>
                <c:pt idx="44495">
                  <c:v>1.5686</c:v>
                </c:pt>
                <c:pt idx="44496">
                  <c:v>1.5686</c:v>
                </c:pt>
                <c:pt idx="44497">
                  <c:v>1.5686</c:v>
                </c:pt>
                <c:pt idx="44498">
                  <c:v>1.5686</c:v>
                </c:pt>
                <c:pt idx="44499">
                  <c:v>1.5686</c:v>
                </c:pt>
                <c:pt idx="44500">
                  <c:v>1.5686</c:v>
                </c:pt>
                <c:pt idx="44501">
                  <c:v>1.5686</c:v>
                </c:pt>
                <c:pt idx="44502">
                  <c:v>1.5686</c:v>
                </c:pt>
                <c:pt idx="44503">
                  <c:v>1.5686</c:v>
                </c:pt>
                <c:pt idx="44504">
                  <c:v>1.5686</c:v>
                </c:pt>
                <c:pt idx="44505">
                  <c:v>1.5686</c:v>
                </c:pt>
                <c:pt idx="44506">
                  <c:v>1.5686</c:v>
                </c:pt>
                <c:pt idx="44507">
                  <c:v>1.5686</c:v>
                </c:pt>
                <c:pt idx="44508">
                  <c:v>1.5686</c:v>
                </c:pt>
                <c:pt idx="44509">
                  <c:v>1.5686</c:v>
                </c:pt>
                <c:pt idx="44510">
                  <c:v>1.5686</c:v>
                </c:pt>
                <c:pt idx="44511">
                  <c:v>1.5686</c:v>
                </c:pt>
                <c:pt idx="44512">
                  <c:v>1.5686</c:v>
                </c:pt>
                <c:pt idx="44513">
                  <c:v>1.5686</c:v>
                </c:pt>
                <c:pt idx="44514">
                  <c:v>1.5686</c:v>
                </c:pt>
                <c:pt idx="44515">
                  <c:v>1.5686</c:v>
                </c:pt>
                <c:pt idx="44516">
                  <c:v>1.5686</c:v>
                </c:pt>
                <c:pt idx="44517">
                  <c:v>1.5686</c:v>
                </c:pt>
                <c:pt idx="44518">
                  <c:v>1.5686</c:v>
                </c:pt>
                <c:pt idx="44519">
                  <c:v>1.5686</c:v>
                </c:pt>
                <c:pt idx="44520">
                  <c:v>1.5686</c:v>
                </c:pt>
                <c:pt idx="44521">
                  <c:v>1.5686</c:v>
                </c:pt>
                <c:pt idx="44522">
                  <c:v>1.5686</c:v>
                </c:pt>
                <c:pt idx="44523">
                  <c:v>1.5686</c:v>
                </c:pt>
                <c:pt idx="44524">
                  <c:v>1.5686</c:v>
                </c:pt>
                <c:pt idx="44525">
                  <c:v>1.5686</c:v>
                </c:pt>
                <c:pt idx="44526">
                  <c:v>1.5686</c:v>
                </c:pt>
                <c:pt idx="44527">
                  <c:v>1.5686</c:v>
                </c:pt>
                <c:pt idx="44528">
                  <c:v>1.5686</c:v>
                </c:pt>
                <c:pt idx="44529">
                  <c:v>1.5686</c:v>
                </c:pt>
                <c:pt idx="44530">
                  <c:v>1.5686</c:v>
                </c:pt>
                <c:pt idx="44531">
                  <c:v>1.5686</c:v>
                </c:pt>
                <c:pt idx="44532">
                  <c:v>1.5686</c:v>
                </c:pt>
                <c:pt idx="44533">
                  <c:v>1.5686</c:v>
                </c:pt>
                <c:pt idx="44534">
                  <c:v>1.5686</c:v>
                </c:pt>
                <c:pt idx="44535">
                  <c:v>1.5686</c:v>
                </c:pt>
                <c:pt idx="44536">
                  <c:v>1.5686</c:v>
                </c:pt>
                <c:pt idx="44537">
                  <c:v>1.5373000000000001</c:v>
                </c:pt>
                <c:pt idx="44538">
                  <c:v>1.5686</c:v>
                </c:pt>
                <c:pt idx="44539">
                  <c:v>1.5686</c:v>
                </c:pt>
                <c:pt idx="44540">
                  <c:v>1.5686</c:v>
                </c:pt>
                <c:pt idx="44541">
                  <c:v>1.5686</c:v>
                </c:pt>
                <c:pt idx="44542">
                  <c:v>1.5686</c:v>
                </c:pt>
                <c:pt idx="44543">
                  <c:v>1.5686</c:v>
                </c:pt>
                <c:pt idx="44544">
                  <c:v>1.5686</c:v>
                </c:pt>
                <c:pt idx="44545">
                  <c:v>1.5686</c:v>
                </c:pt>
                <c:pt idx="44546">
                  <c:v>1.5686</c:v>
                </c:pt>
                <c:pt idx="44547">
                  <c:v>1.5686</c:v>
                </c:pt>
                <c:pt idx="44548">
                  <c:v>1.5686</c:v>
                </c:pt>
                <c:pt idx="44549">
                  <c:v>1.5686</c:v>
                </c:pt>
                <c:pt idx="44550">
                  <c:v>1.5686</c:v>
                </c:pt>
                <c:pt idx="44551">
                  <c:v>1.5686</c:v>
                </c:pt>
                <c:pt idx="44552">
                  <c:v>1.5686</c:v>
                </c:pt>
                <c:pt idx="44553">
                  <c:v>1.5686</c:v>
                </c:pt>
                <c:pt idx="44554">
                  <c:v>1.5686</c:v>
                </c:pt>
                <c:pt idx="44555">
                  <c:v>1.5686</c:v>
                </c:pt>
                <c:pt idx="44556">
                  <c:v>1.5686</c:v>
                </c:pt>
                <c:pt idx="44557">
                  <c:v>1.5686</c:v>
                </c:pt>
                <c:pt idx="44558">
                  <c:v>1.5686</c:v>
                </c:pt>
                <c:pt idx="44559">
                  <c:v>1.5686</c:v>
                </c:pt>
                <c:pt idx="44560">
                  <c:v>1.5686</c:v>
                </c:pt>
                <c:pt idx="44561">
                  <c:v>1.5686</c:v>
                </c:pt>
                <c:pt idx="44562">
                  <c:v>1.5686</c:v>
                </c:pt>
                <c:pt idx="44563">
                  <c:v>1.5686</c:v>
                </c:pt>
                <c:pt idx="44564">
                  <c:v>1.5686</c:v>
                </c:pt>
                <c:pt idx="44565">
                  <c:v>1.5686</c:v>
                </c:pt>
                <c:pt idx="44566">
                  <c:v>1.5686</c:v>
                </c:pt>
                <c:pt idx="44567">
                  <c:v>1.5686</c:v>
                </c:pt>
                <c:pt idx="44568">
                  <c:v>1.5686</c:v>
                </c:pt>
                <c:pt idx="44569">
                  <c:v>1.5686</c:v>
                </c:pt>
                <c:pt idx="44570">
                  <c:v>1.5686</c:v>
                </c:pt>
                <c:pt idx="44571">
                  <c:v>1.5686</c:v>
                </c:pt>
                <c:pt idx="44572">
                  <c:v>1.5686</c:v>
                </c:pt>
                <c:pt idx="44573">
                  <c:v>1.5686</c:v>
                </c:pt>
                <c:pt idx="44574">
                  <c:v>1.5686</c:v>
                </c:pt>
                <c:pt idx="44575">
                  <c:v>1.5686</c:v>
                </c:pt>
                <c:pt idx="44576">
                  <c:v>1.5686</c:v>
                </c:pt>
                <c:pt idx="44577">
                  <c:v>1.5686</c:v>
                </c:pt>
                <c:pt idx="44578">
                  <c:v>1.5686</c:v>
                </c:pt>
                <c:pt idx="44579">
                  <c:v>1.5686</c:v>
                </c:pt>
                <c:pt idx="44580">
                  <c:v>1.5686</c:v>
                </c:pt>
                <c:pt idx="44581">
                  <c:v>1.5686</c:v>
                </c:pt>
                <c:pt idx="44582">
                  <c:v>1.5686</c:v>
                </c:pt>
                <c:pt idx="44583">
                  <c:v>1.5686</c:v>
                </c:pt>
                <c:pt idx="44584">
                  <c:v>1.5686</c:v>
                </c:pt>
                <c:pt idx="44585">
                  <c:v>1.5686</c:v>
                </c:pt>
                <c:pt idx="44586">
                  <c:v>1.5686</c:v>
                </c:pt>
                <c:pt idx="44587">
                  <c:v>1.5686</c:v>
                </c:pt>
                <c:pt idx="44588">
                  <c:v>1.5686</c:v>
                </c:pt>
                <c:pt idx="44589">
                  <c:v>1.5686</c:v>
                </c:pt>
                <c:pt idx="44590">
                  <c:v>1.5686</c:v>
                </c:pt>
                <c:pt idx="44591">
                  <c:v>1.5686</c:v>
                </c:pt>
                <c:pt idx="44592">
                  <c:v>1.5686</c:v>
                </c:pt>
                <c:pt idx="44593">
                  <c:v>1.5686</c:v>
                </c:pt>
                <c:pt idx="44594">
                  <c:v>1.5686</c:v>
                </c:pt>
                <c:pt idx="44595">
                  <c:v>1.5686</c:v>
                </c:pt>
                <c:pt idx="44596">
                  <c:v>1.5686</c:v>
                </c:pt>
                <c:pt idx="44597">
                  <c:v>1.5686</c:v>
                </c:pt>
                <c:pt idx="44598">
                  <c:v>1.5686</c:v>
                </c:pt>
                <c:pt idx="44599">
                  <c:v>1.5686</c:v>
                </c:pt>
                <c:pt idx="44600">
                  <c:v>1.5686</c:v>
                </c:pt>
                <c:pt idx="44601">
                  <c:v>1.5686</c:v>
                </c:pt>
                <c:pt idx="44602">
                  <c:v>1.5686</c:v>
                </c:pt>
                <c:pt idx="44603">
                  <c:v>1.5686</c:v>
                </c:pt>
                <c:pt idx="44604">
                  <c:v>1.5686</c:v>
                </c:pt>
                <c:pt idx="44605">
                  <c:v>1.5686</c:v>
                </c:pt>
                <c:pt idx="44606">
                  <c:v>1.5686</c:v>
                </c:pt>
                <c:pt idx="44607">
                  <c:v>1.5686</c:v>
                </c:pt>
                <c:pt idx="44608">
                  <c:v>1.5686</c:v>
                </c:pt>
                <c:pt idx="44609">
                  <c:v>1.5686</c:v>
                </c:pt>
                <c:pt idx="44610">
                  <c:v>1.5686</c:v>
                </c:pt>
                <c:pt idx="44611">
                  <c:v>1.5686</c:v>
                </c:pt>
                <c:pt idx="44612">
                  <c:v>1.5686</c:v>
                </c:pt>
                <c:pt idx="44613">
                  <c:v>1.5686</c:v>
                </c:pt>
                <c:pt idx="44614">
                  <c:v>1.5686</c:v>
                </c:pt>
                <c:pt idx="44615">
                  <c:v>1.5686</c:v>
                </c:pt>
                <c:pt idx="44616">
                  <c:v>1.5686</c:v>
                </c:pt>
                <c:pt idx="44617">
                  <c:v>1.5686</c:v>
                </c:pt>
                <c:pt idx="44618">
                  <c:v>1.5686</c:v>
                </c:pt>
                <c:pt idx="44619">
                  <c:v>1.5686</c:v>
                </c:pt>
                <c:pt idx="44620">
                  <c:v>1.5686</c:v>
                </c:pt>
                <c:pt idx="44621">
                  <c:v>1.5686</c:v>
                </c:pt>
                <c:pt idx="44622">
                  <c:v>1.5686</c:v>
                </c:pt>
                <c:pt idx="44623">
                  <c:v>1.5686</c:v>
                </c:pt>
                <c:pt idx="44624">
                  <c:v>1.5686</c:v>
                </c:pt>
                <c:pt idx="44625">
                  <c:v>1.5686</c:v>
                </c:pt>
                <c:pt idx="44626">
                  <c:v>1.5686</c:v>
                </c:pt>
                <c:pt idx="44627">
                  <c:v>1.5686</c:v>
                </c:pt>
                <c:pt idx="44628">
                  <c:v>1.5686</c:v>
                </c:pt>
                <c:pt idx="44629">
                  <c:v>1.5686</c:v>
                </c:pt>
                <c:pt idx="44630">
                  <c:v>1.5686</c:v>
                </c:pt>
                <c:pt idx="44631">
                  <c:v>1.5686</c:v>
                </c:pt>
                <c:pt idx="44632">
                  <c:v>1.5686</c:v>
                </c:pt>
                <c:pt idx="44633">
                  <c:v>1.5686</c:v>
                </c:pt>
                <c:pt idx="44634">
                  <c:v>1.5686</c:v>
                </c:pt>
                <c:pt idx="44635">
                  <c:v>1.5686</c:v>
                </c:pt>
                <c:pt idx="44636">
                  <c:v>1.5686</c:v>
                </c:pt>
                <c:pt idx="44637">
                  <c:v>1.5686</c:v>
                </c:pt>
                <c:pt idx="44638">
                  <c:v>1.5686</c:v>
                </c:pt>
                <c:pt idx="44639">
                  <c:v>1.5686</c:v>
                </c:pt>
                <c:pt idx="44640">
                  <c:v>1.5686</c:v>
                </c:pt>
                <c:pt idx="44641">
                  <c:v>1.5686</c:v>
                </c:pt>
                <c:pt idx="44642">
                  <c:v>1.5686</c:v>
                </c:pt>
                <c:pt idx="44643">
                  <c:v>1.5686</c:v>
                </c:pt>
                <c:pt idx="44644">
                  <c:v>1.5686</c:v>
                </c:pt>
                <c:pt idx="44645">
                  <c:v>1.5686</c:v>
                </c:pt>
                <c:pt idx="44646">
                  <c:v>1.5686</c:v>
                </c:pt>
                <c:pt idx="44647">
                  <c:v>1.5686</c:v>
                </c:pt>
                <c:pt idx="44648">
                  <c:v>1.5686</c:v>
                </c:pt>
                <c:pt idx="44649">
                  <c:v>1.5686</c:v>
                </c:pt>
                <c:pt idx="44650">
                  <c:v>1.5686</c:v>
                </c:pt>
                <c:pt idx="44651">
                  <c:v>1.5686</c:v>
                </c:pt>
                <c:pt idx="44652">
                  <c:v>1.5686</c:v>
                </c:pt>
                <c:pt idx="44653">
                  <c:v>1.5686</c:v>
                </c:pt>
                <c:pt idx="44654">
                  <c:v>1.5686</c:v>
                </c:pt>
                <c:pt idx="44655">
                  <c:v>1.5686</c:v>
                </c:pt>
                <c:pt idx="44656">
                  <c:v>1.5686</c:v>
                </c:pt>
                <c:pt idx="44657">
                  <c:v>1.5686</c:v>
                </c:pt>
                <c:pt idx="44658">
                  <c:v>1.5686</c:v>
                </c:pt>
                <c:pt idx="44659">
                  <c:v>1.5686</c:v>
                </c:pt>
                <c:pt idx="44660">
                  <c:v>1.5686</c:v>
                </c:pt>
                <c:pt idx="44661">
                  <c:v>1.5686</c:v>
                </c:pt>
                <c:pt idx="44662">
                  <c:v>1.5686</c:v>
                </c:pt>
                <c:pt idx="44663">
                  <c:v>1.5686</c:v>
                </c:pt>
                <c:pt idx="44664">
                  <c:v>1.5686</c:v>
                </c:pt>
                <c:pt idx="44665">
                  <c:v>1.5686</c:v>
                </c:pt>
                <c:pt idx="44666">
                  <c:v>1.5686</c:v>
                </c:pt>
                <c:pt idx="44667">
                  <c:v>1.5686</c:v>
                </c:pt>
                <c:pt idx="44668">
                  <c:v>1.5686</c:v>
                </c:pt>
                <c:pt idx="44669">
                  <c:v>1.5686</c:v>
                </c:pt>
                <c:pt idx="44670">
                  <c:v>1.5686</c:v>
                </c:pt>
                <c:pt idx="44671">
                  <c:v>1.5686</c:v>
                </c:pt>
                <c:pt idx="44672">
                  <c:v>1.5686</c:v>
                </c:pt>
                <c:pt idx="44673">
                  <c:v>1.5686</c:v>
                </c:pt>
                <c:pt idx="44674">
                  <c:v>1.5686</c:v>
                </c:pt>
                <c:pt idx="44675">
                  <c:v>1.5686</c:v>
                </c:pt>
                <c:pt idx="44676">
                  <c:v>1.5686</c:v>
                </c:pt>
                <c:pt idx="44677">
                  <c:v>1.5686</c:v>
                </c:pt>
                <c:pt idx="44678">
                  <c:v>1.5686</c:v>
                </c:pt>
                <c:pt idx="44679">
                  <c:v>1.5686</c:v>
                </c:pt>
                <c:pt idx="44680">
                  <c:v>1.5686</c:v>
                </c:pt>
                <c:pt idx="44681">
                  <c:v>1.5686</c:v>
                </c:pt>
                <c:pt idx="44682">
                  <c:v>1.5686</c:v>
                </c:pt>
                <c:pt idx="44683">
                  <c:v>1.5686</c:v>
                </c:pt>
                <c:pt idx="44684">
                  <c:v>1.5686</c:v>
                </c:pt>
                <c:pt idx="44685">
                  <c:v>1.5686</c:v>
                </c:pt>
                <c:pt idx="44686">
                  <c:v>1.5686</c:v>
                </c:pt>
                <c:pt idx="44687">
                  <c:v>1.5686</c:v>
                </c:pt>
                <c:pt idx="44688">
                  <c:v>1.5686</c:v>
                </c:pt>
                <c:pt idx="44689">
                  <c:v>1.5686</c:v>
                </c:pt>
                <c:pt idx="44690">
                  <c:v>1.5686</c:v>
                </c:pt>
                <c:pt idx="44691">
                  <c:v>1.5686</c:v>
                </c:pt>
                <c:pt idx="44692">
                  <c:v>1.5686</c:v>
                </c:pt>
                <c:pt idx="44693">
                  <c:v>1.5686</c:v>
                </c:pt>
                <c:pt idx="44694">
                  <c:v>1.5686</c:v>
                </c:pt>
                <c:pt idx="44695">
                  <c:v>1.5686</c:v>
                </c:pt>
                <c:pt idx="44696">
                  <c:v>1.5686</c:v>
                </c:pt>
                <c:pt idx="44697">
                  <c:v>1.5686</c:v>
                </c:pt>
                <c:pt idx="44698">
                  <c:v>1.5686</c:v>
                </c:pt>
                <c:pt idx="44699">
                  <c:v>1.5686</c:v>
                </c:pt>
                <c:pt idx="44700">
                  <c:v>1.5686</c:v>
                </c:pt>
                <c:pt idx="44701">
                  <c:v>1.5686</c:v>
                </c:pt>
                <c:pt idx="44702">
                  <c:v>1.5686</c:v>
                </c:pt>
                <c:pt idx="44703">
                  <c:v>1.5686</c:v>
                </c:pt>
                <c:pt idx="44704">
                  <c:v>1.5686</c:v>
                </c:pt>
                <c:pt idx="44705">
                  <c:v>1.5686</c:v>
                </c:pt>
                <c:pt idx="44706">
                  <c:v>1.5686</c:v>
                </c:pt>
                <c:pt idx="44707">
                  <c:v>1.5686</c:v>
                </c:pt>
                <c:pt idx="44708">
                  <c:v>1.5686</c:v>
                </c:pt>
                <c:pt idx="44709">
                  <c:v>1.5686</c:v>
                </c:pt>
                <c:pt idx="44710">
                  <c:v>1.5686</c:v>
                </c:pt>
                <c:pt idx="44711">
                  <c:v>1.5686</c:v>
                </c:pt>
                <c:pt idx="44712">
                  <c:v>1.5686</c:v>
                </c:pt>
                <c:pt idx="44713">
                  <c:v>1.5686</c:v>
                </c:pt>
                <c:pt idx="44714">
                  <c:v>1.5686</c:v>
                </c:pt>
                <c:pt idx="44715">
                  <c:v>1.5686</c:v>
                </c:pt>
                <c:pt idx="44716">
                  <c:v>1.5686</c:v>
                </c:pt>
                <c:pt idx="44717">
                  <c:v>1.5686</c:v>
                </c:pt>
                <c:pt idx="44718">
                  <c:v>1.5686</c:v>
                </c:pt>
                <c:pt idx="44719">
                  <c:v>1.5686</c:v>
                </c:pt>
                <c:pt idx="44720">
                  <c:v>1.5686</c:v>
                </c:pt>
                <c:pt idx="44721">
                  <c:v>1.5686</c:v>
                </c:pt>
                <c:pt idx="44722">
                  <c:v>1.5686</c:v>
                </c:pt>
                <c:pt idx="44723">
                  <c:v>1.5686</c:v>
                </c:pt>
                <c:pt idx="44724">
                  <c:v>1.5686</c:v>
                </c:pt>
                <c:pt idx="44725">
                  <c:v>1.5686</c:v>
                </c:pt>
                <c:pt idx="44726">
                  <c:v>1.5686</c:v>
                </c:pt>
                <c:pt idx="44727">
                  <c:v>1.5686</c:v>
                </c:pt>
                <c:pt idx="44728">
                  <c:v>1.5686</c:v>
                </c:pt>
                <c:pt idx="44729">
                  <c:v>1.5686</c:v>
                </c:pt>
                <c:pt idx="44730">
                  <c:v>1.5686</c:v>
                </c:pt>
                <c:pt idx="44731">
                  <c:v>1.5686</c:v>
                </c:pt>
                <c:pt idx="44732">
                  <c:v>1.5686</c:v>
                </c:pt>
                <c:pt idx="44733">
                  <c:v>1.5686</c:v>
                </c:pt>
                <c:pt idx="44734">
                  <c:v>1.5686</c:v>
                </c:pt>
                <c:pt idx="44735">
                  <c:v>1.5686</c:v>
                </c:pt>
                <c:pt idx="44736">
                  <c:v>1.5686</c:v>
                </c:pt>
                <c:pt idx="44737">
                  <c:v>1.5686</c:v>
                </c:pt>
                <c:pt idx="44738">
                  <c:v>1.5686</c:v>
                </c:pt>
                <c:pt idx="44739">
                  <c:v>1.5686</c:v>
                </c:pt>
                <c:pt idx="44740">
                  <c:v>1.5686</c:v>
                </c:pt>
                <c:pt idx="44741">
                  <c:v>1.5686</c:v>
                </c:pt>
                <c:pt idx="44742">
                  <c:v>1.5686</c:v>
                </c:pt>
                <c:pt idx="44743">
                  <c:v>1.5686</c:v>
                </c:pt>
                <c:pt idx="44744">
                  <c:v>1.5686</c:v>
                </c:pt>
                <c:pt idx="44745">
                  <c:v>1.5686</c:v>
                </c:pt>
                <c:pt idx="44746">
                  <c:v>1.5686</c:v>
                </c:pt>
                <c:pt idx="44747">
                  <c:v>1.5686</c:v>
                </c:pt>
                <c:pt idx="44748">
                  <c:v>1.5686</c:v>
                </c:pt>
                <c:pt idx="44749">
                  <c:v>1.5686</c:v>
                </c:pt>
                <c:pt idx="44750">
                  <c:v>1.5686</c:v>
                </c:pt>
                <c:pt idx="44751">
                  <c:v>1.5686</c:v>
                </c:pt>
                <c:pt idx="44752">
                  <c:v>1.5686</c:v>
                </c:pt>
                <c:pt idx="44753">
                  <c:v>1.5686</c:v>
                </c:pt>
                <c:pt idx="44754">
                  <c:v>1.5686</c:v>
                </c:pt>
                <c:pt idx="44755">
                  <c:v>1.5686</c:v>
                </c:pt>
                <c:pt idx="44756">
                  <c:v>1.5686</c:v>
                </c:pt>
                <c:pt idx="44757">
                  <c:v>1.5686</c:v>
                </c:pt>
                <c:pt idx="44758">
                  <c:v>1.5686</c:v>
                </c:pt>
                <c:pt idx="44759">
                  <c:v>1.5686</c:v>
                </c:pt>
                <c:pt idx="44760">
                  <c:v>1.5686</c:v>
                </c:pt>
                <c:pt idx="44761">
                  <c:v>1.5686</c:v>
                </c:pt>
                <c:pt idx="44762">
                  <c:v>1.5686</c:v>
                </c:pt>
                <c:pt idx="44763">
                  <c:v>1.5686</c:v>
                </c:pt>
                <c:pt idx="44764">
                  <c:v>1.5686</c:v>
                </c:pt>
                <c:pt idx="44765">
                  <c:v>1.5686</c:v>
                </c:pt>
                <c:pt idx="44766">
                  <c:v>1.5686</c:v>
                </c:pt>
                <c:pt idx="44767">
                  <c:v>1.5686</c:v>
                </c:pt>
                <c:pt idx="44768">
                  <c:v>1.5686</c:v>
                </c:pt>
                <c:pt idx="44769">
                  <c:v>1.5686</c:v>
                </c:pt>
                <c:pt idx="44770">
                  <c:v>1.5686</c:v>
                </c:pt>
                <c:pt idx="44771">
                  <c:v>1.5686</c:v>
                </c:pt>
                <c:pt idx="44772">
                  <c:v>1.5686</c:v>
                </c:pt>
                <c:pt idx="44773">
                  <c:v>1.5686</c:v>
                </c:pt>
                <c:pt idx="44774">
                  <c:v>1.5686</c:v>
                </c:pt>
                <c:pt idx="44775">
                  <c:v>1.5686</c:v>
                </c:pt>
                <c:pt idx="44776">
                  <c:v>1.5686</c:v>
                </c:pt>
                <c:pt idx="44777">
                  <c:v>1.5686</c:v>
                </c:pt>
                <c:pt idx="44778">
                  <c:v>1.5686</c:v>
                </c:pt>
                <c:pt idx="44779">
                  <c:v>1.5686</c:v>
                </c:pt>
                <c:pt idx="44780">
                  <c:v>1.5686</c:v>
                </c:pt>
                <c:pt idx="44781">
                  <c:v>1.5686</c:v>
                </c:pt>
                <c:pt idx="44782">
                  <c:v>1.5686</c:v>
                </c:pt>
                <c:pt idx="44783">
                  <c:v>1.5686</c:v>
                </c:pt>
                <c:pt idx="44784">
                  <c:v>1.5686</c:v>
                </c:pt>
                <c:pt idx="44785">
                  <c:v>1.5686</c:v>
                </c:pt>
                <c:pt idx="44786">
                  <c:v>1.5686</c:v>
                </c:pt>
                <c:pt idx="44787">
                  <c:v>1.5686</c:v>
                </c:pt>
                <c:pt idx="44788">
                  <c:v>1.5686</c:v>
                </c:pt>
                <c:pt idx="44789">
                  <c:v>1.5686</c:v>
                </c:pt>
                <c:pt idx="44790">
                  <c:v>1.5686</c:v>
                </c:pt>
                <c:pt idx="44791">
                  <c:v>1.5686</c:v>
                </c:pt>
                <c:pt idx="44792">
                  <c:v>1.5686</c:v>
                </c:pt>
                <c:pt idx="44793">
                  <c:v>1.5686</c:v>
                </c:pt>
                <c:pt idx="44794">
                  <c:v>1.5686</c:v>
                </c:pt>
                <c:pt idx="44795">
                  <c:v>1.5686</c:v>
                </c:pt>
                <c:pt idx="44796">
                  <c:v>1.5686</c:v>
                </c:pt>
                <c:pt idx="44797">
                  <c:v>1.5686</c:v>
                </c:pt>
                <c:pt idx="44798">
                  <c:v>1.5686</c:v>
                </c:pt>
                <c:pt idx="44799">
                  <c:v>1.5686</c:v>
                </c:pt>
                <c:pt idx="44800">
                  <c:v>1.5686</c:v>
                </c:pt>
                <c:pt idx="44801">
                  <c:v>1.5686</c:v>
                </c:pt>
                <c:pt idx="44802">
                  <c:v>1.5686</c:v>
                </c:pt>
                <c:pt idx="44803">
                  <c:v>1.5686</c:v>
                </c:pt>
                <c:pt idx="44804">
                  <c:v>1.5686</c:v>
                </c:pt>
                <c:pt idx="44805">
                  <c:v>1.5686</c:v>
                </c:pt>
                <c:pt idx="44806">
                  <c:v>1.5686</c:v>
                </c:pt>
                <c:pt idx="44807">
                  <c:v>1.5686</c:v>
                </c:pt>
                <c:pt idx="44808">
                  <c:v>1.5686</c:v>
                </c:pt>
                <c:pt idx="44809">
                  <c:v>1.5686</c:v>
                </c:pt>
                <c:pt idx="44810">
                  <c:v>1.5686</c:v>
                </c:pt>
                <c:pt idx="44811">
                  <c:v>1.5686</c:v>
                </c:pt>
                <c:pt idx="44812">
                  <c:v>1.5686</c:v>
                </c:pt>
                <c:pt idx="44813">
                  <c:v>1.5686</c:v>
                </c:pt>
                <c:pt idx="44814">
                  <c:v>1.5686</c:v>
                </c:pt>
                <c:pt idx="44815">
                  <c:v>1.5686</c:v>
                </c:pt>
                <c:pt idx="44816">
                  <c:v>1.5686</c:v>
                </c:pt>
                <c:pt idx="44817">
                  <c:v>1.5686</c:v>
                </c:pt>
                <c:pt idx="44818">
                  <c:v>1.5686</c:v>
                </c:pt>
                <c:pt idx="44819">
                  <c:v>1.5686</c:v>
                </c:pt>
                <c:pt idx="44820">
                  <c:v>1.5686</c:v>
                </c:pt>
                <c:pt idx="44821">
                  <c:v>1.5686</c:v>
                </c:pt>
                <c:pt idx="44822">
                  <c:v>1.5686</c:v>
                </c:pt>
                <c:pt idx="44823">
                  <c:v>1.5686</c:v>
                </c:pt>
                <c:pt idx="44824">
                  <c:v>1.5686</c:v>
                </c:pt>
                <c:pt idx="44825">
                  <c:v>1.5686</c:v>
                </c:pt>
                <c:pt idx="44826">
                  <c:v>1.5686</c:v>
                </c:pt>
                <c:pt idx="44827">
                  <c:v>1.5686</c:v>
                </c:pt>
                <c:pt idx="44828">
                  <c:v>1.5686</c:v>
                </c:pt>
                <c:pt idx="44829">
                  <c:v>1.5686</c:v>
                </c:pt>
                <c:pt idx="44830">
                  <c:v>1.5686</c:v>
                </c:pt>
                <c:pt idx="44831">
                  <c:v>1.5686</c:v>
                </c:pt>
                <c:pt idx="44832">
                  <c:v>1.5686</c:v>
                </c:pt>
                <c:pt idx="44833">
                  <c:v>1.5686</c:v>
                </c:pt>
                <c:pt idx="44834">
                  <c:v>1.5686</c:v>
                </c:pt>
                <c:pt idx="44835">
                  <c:v>1.5686</c:v>
                </c:pt>
                <c:pt idx="44836">
                  <c:v>1.5686</c:v>
                </c:pt>
                <c:pt idx="44837">
                  <c:v>1.5686</c:v>
                </c:pt>
                <c:pt idx="44838">
                  <c:v>1.5686</c:v>
                </c:pt>
                <c:pt idx="44839">
                  <c:v>1.5686</c:v>
                </c:pt>
                <c:pt idx="44840">
                  <c:v>1.5686</c:v>
                </c:pt>
                <c:pt idx="44841">
                  <c:v>1.5686</c:v>
                </c:pt>
                <c:pt idx="44842">
                  <c:v>1.5686</c:v>
                </c:pt>
                <c:pt idx="44843">
                  <c:v>1.5686</c:v>
                </c:pt>
                <c:pt idx="44844">
                  <c:v>1.5686</c:v>
                </c:pt>
                <c:pt idx="44845">
                  <c:v>1.5686</c:v>
                </c:pt>
                <c:pt idx="44846">
                  <c:v>1.5686</c:v>
                </c:pt>
                <c:pt idx="44847">
                  <c:v>1.5686</c:v>
                </c:pt>
                <c:pt idx="44848">
                  <c:v>1.5686</c:v>
                </c:pt>
                <c:pt idx="44849">
                  <c:v>1.5686</c:v>
                </c:pt>
                <c:pt idx="44850">
                  <c:v>1.5686</c:v>
                </c:pt>
                <c:pt idx="44851">
                  <c:v>1.5686</c:v>
                </c:pt>
                <c:pt idx="44852">
                  <c:v>1.5686</c:v>
                </c:pt>
                <c:pt idx="44853">
                  <c:v>1.5686</c:v>
                </c:pt>
                <c:pt idx="44854">
                  <c:v>1.5686</c:v>
                </c:pt>
                <c:pt idx="44855">
                  <c:v>1.5686</c:v>
                </c:pt>
                <c:pt idx="44856">
                  <c:v>1.5686</c:v>
                </c:pt>
                <c:pt idx="44857">
                  <c:v>1.5686</c:v>
                </c:pt>
                <c:pt idx="44858">
                  <c:v>1.5686</c:v>
                </c:pt>
                <c:pt idx="44859">
                  <c:v>1.5686</c:v>
                </c:pt>
                <c:pt idx="44860">
                  <c:v>1.5686</c:v>
                </c:pt>
                <c:pt idx="44861">
                  <c:v>1.5686</c:v>
                </c:pt>
                <c:pt idx="44862">
                  <c:v>1.5686</c:v>
                </c:pt>
                <c:pt idx="44863">
                  <c:v>1.5686</c:v>
                </c:pt>
                <c:pt idx="44864">
                  <c:v>1.5686</c:v>
                </c:pt>
                <c:pt idx="44865">
                  <c:v>1.5686</c:v>
                </c:pt>
                <c:pt idx="44866">
                  <c:v>1.5686</c:v>
                </c:pt>
                <c:pt idx="44867">
                  <c:v>1.5686</c:v>
                </c:pt>
                <c:pt idx="44868">
                  <c:v>1.5686</c:v>
                </c:pt>
                <c:pt idx="44869">
                  <c:v>1.5686</c:v>
                </c:pt>
                <c:pt idx="44870">
                  <c:v>1.5686</c:v>
                </c:pt>
                <c:pt idx="44871">
                  <c:v>1.5686</c:v>
                </c:pt>
                <c:pt idx="44872">
                  <c:v>1.5686</c:v>
                </c:pt>
                <c:pt idx="44873">
                  <c:v>1.5686</c:v>
                </c:pt>
                <c:pt idx="44874">
                  <c:v>1.5686</c:v>
                </c:pt>
                <c:pt idx="44875">
                  <c:v>1.5686</c:v>
                </c:pt>
                <c:pt idx="44876">
                  <c:v>1.5686</c:v>
                </c:pt>
                <c:pt idx="44877">
                  <c:v>1.5686</c:v>
                </c:pt>
                <c:pt idx="44878">
                  <c:v>1.5686</c:v>
                </c:pt>
                <c:pt idx="44879">
                  <c:v>1.5686</c:v>
                </c:pt>
                <c:pt idx="44880">
                  <c:v>1.5686</c:v>
                </c:pt>
                <c:pt idx="44881">
                  <c:v>1.5686</c:v>
                </c:pt>
                <c:pt idx="44882">
                  <c:v>1.5686</c:v>
                </c:pt>
                <c:pt idx="44883">
                  <c:v>1.5686</c:v>
                </c:pt>
                <c:pt idx="44884">
                  <c:v>1.5686</c:v>
                </c:pt>
                <c:pt idx="44885">
                  <c:v>1.5686</c:v>
                </c:pt>
                <c:pt idx="44886">
                  <c:v>1.5686</c:v>
                </c:pt>
                <c:pt idx="44887">
                  <c:v>1.5686</c:v>
                </c:pt>
                <c:pt idx="44888">
                  <c:v>1.5686</c:v>
                </c:pt>
                <c:pt idx="44889">
                  <c:v>1.5686</c:v>
                </c:pt>
                <c:pt idx="44890">
                  <c:v>1.5686</c:v>
                </c:pt>
                <c:pt idx="44891">
                  <c:v>1.5686</c:v>
                </c:pt>
                <c:pt idx="44892">
                  <c:v>1.5686</c:v>
                </c:pt>
                <c:pt idx="44893">
                  <c:v>1.5686</c:v>
                </c:pt>
                <c:pt idx="44894">
                  <c:v>1.5686</c:v>
                </c:pt>
                <c:pt idx="44895">
                  <c:v>1.5686</c:v>
                </c:pt>
                <c:pt idx="44896">
                  <c:v>1.5686</c:v>
                </c:pt>
                <c:pt idx="44897">
                  <c:v>1.5686</c:v>
                </c:pt>
                <c:pt idx="44898">
                  <c:v>1.5686</c:v>
                </c:pt>
                <c:pt idx="44899">
                  <c:v>1.5686</c:v>
                </c:pt>
                <c:pt idx="44900">
                  <c:v>1.5686</c:v>
                </c:pt>
                <c:pt idx="44901">
                  <c:v>1.5686</c:v>
                </c:pt>
                <c:pt idx="44902">
                  <c:v>1.5686</c:v>
                </c:pt>
                <c:pt idx="44903">
                  <c:v>1.5686</c:v>
                </c:pt>
                <c:pt idx="44904">
                  <c:v>1.5686</c:v>
                </c:pt>
                <c:pt idx="44905">
                  <c:v>1.5686</c:v>
                </c:pt>
                <c:pt idx="44906">
                  <c:v>1.5686</c:v>
                </c:pt>
                <c:pt idx="44907">
                  <c:v>1.5686</c:v>
                </c:pt>
                <c:pt idx="44908">
                  <c:v>1.5686</c:v>
                </c:pt>
                <c:pt idx="44909">
                  <c:v>1.5686</c:v>
                </c:pt>
                <c:pt idx="44910">
                  <c:v>1.5686</c:v>
                </c:pt>
                <c:pt idx="44911">
                  <c:v>1.5686</c:v>
                </c:pt>
                <c:pt idx="44912">
                  <c:v>1.5686</c:v>
                </c:pt>
                <c:pt idx="44913">
                  <c:v>1.5686</c:v>
                </c:pt>
                <c:pt idx="44914">
                  <c:v>1.5686</c:v>
                </c:pt>
                <c:pt idx="44915">
                  <c:v>1.5373000000000001</c:v>
                </c:pt>
                <c:pt idx="44916">
                  <c:v>1.5686</c:v>
                </c:pt>
                <c:pt idx="44917">
                  <c:v>1.5686</c:v>
                </c:pt>
                <c:pt idx="44918">
                  <c:v>1.5686</c:v>
                </c:pt>
                <c:pt idx="44919">
                  <c:v>1.5686</c:v>
                </c:pt>
                <c:pt idx="44920">
                  <c:v>1.5686</c:v>
                </c:pt>
                <c:pt idx="44921">
                  <c:v>1.5686</c:v>
                </c:pt>
                <c:pt idx="44922">
                  <c:v>1.5686</c:v>
                </c:pt>
                <c:pt idx="44923">
                  <c:v>1.5686</c:v>
                </c:pt>
                <c:pt idx="44924">
                  <c:v>1.5686</c:v>
                </c:pt>
                <c:pt idx="44925">
                  <c:v>1.5686</c:v>
                </c:pt>
                <c:pt idx="44926">
                  <c:v>1.5686</c:v>
                </c:pt>
                <c:pt idx="44927">
                  <c:v>1.5686</c:v>
                </c:pt>
                <c:pt idx="44928">
                  <c:v>1.5686</c:v>
                </c:pt>
                <c:pt idx="44929">
                  <c:v>1.5686</c:v>
                </c:pt>
                <c:pt idx="44930">
                  <c:v>1.5686</c:v>
                </c:pt>
                <c:pt idx="44931">
                  <c:v>1.5686</c:v>
                </c:pt>
                <c:pt idx="44932">
                  <c:v>1.5686</c:v>
                </c:pt>
                <c:pt idx="44933">
                  <c:v>1.5686</c:v>
                </c:pt>
                <c:pt idx="44934">
                  <c:v>1.5686</c:v>
                </c:pt>
                <c:pt idx="44935">
                  <c:v>1.5686</c:v>
                </c:pt>
                <c:pt idx="44936">
                  <c:v>1.5686</c:v>
                </c:pt>
                <c:pt idx="44937">
                  <c:v>1.5686</c:v>
                </c:pt>
                <c:pt idx="44938">
                  <c:v>1.5686</c:v>
                </c:pt>
                <c:pt idx="44939">
                  <c:v>1.5686</c:v>
                </c:pt>
                <c:pt idx="44940">
                  <c:v>1.5686</c:v>
                </c:pt>
                <c:pt idx="44941">
                  <c:v>1.5686</c:v>
                </c:pt>
                <c:pt idx="44942">
                  <c:v>1.5686</c:v>
                </c:pt>
                <c:pt idx="44943">
                  <c:v>1.5686</c:v>
                </c:pt>
                <c:pt idx="44944">
                  <c:v>1.5686</c:v>
                </c:pt>
                <c:pt idx="44945">
                  <c:v>1.5686</c:v>
                </c:pt>
                <c:pt idx="44946">
                  <c:v>1.5686</c:v>
                </c:pt>
                <c:pt idx="44947">
                  <c:v>1.5686</c:v>
                </c:pt>
                <c:pt idx="44948">
                  <c:v>1.5686</c:v>
                </c:pt>
                <c:pt idx="44949">
                  <c:v>1.5686</c:v>
                </c:pt>
                <c:pt idx="44950">
                  <c:v>1.5686</c:v>
                </c:pt>
                <c:pt idx="44951">
                  <c:v>1.5686</c:v>
                </c:pt>
                <c:pt idx="44952">
                  <c:v>1.5686</c:v>
                </c:pt>
                <c:pt idx="44953">
                  <c:v>1.5686</c:v>
                </c:pt>
                <c:pt idx="44954">
                  <c:v>1.5686</c:v>
                </c:pt>
                <c:pt idx="44955">
                  <c:v>1.5686</c:v>
                </c:pt>
                <c:pt idx="44956">
                  <c:v>1.5686</c:v>
                </c:pt>
                <c:pt idx="44957">
                  <c:v>1.5686</c:v>
                </c:pt>
                <c:pt idx="44958">
                  <c:v>1.5686</c:v>
                </c:pt>
                <c:pt idx="44959">
                  <c:v>1.5686</c:v>
                </c:pt>
                <c:pt idx="44960">
                  <c:v>1.5686</c:v>
                </c:pt>
                <c:pt idx="44961">
                  <c:v>1.5686</c:v>
                </c:pt>
                <c:pt idx="44962">
                  <c:v>1.5686</c:v>
                </c:pt>
                <c:pt idx="44963">
                  <c:v>1.5686</c:v>
                </c:pt>
                <c:pt idx="44964">
                  <c:v>1.5686</c:v>
                </c:pt>
                <c:pt idx="44965">
                  <c:v>1.5686</c:v>
                </c:pt>
                <c:pt idx="44966">
                  <c:v>1.5686</c:v>
                </c:pt>
                <c:pt idx="44967">
                  <c:v>1.5686</c:v>
                </c:pt>
                <c:pt idx="44968">
                  <c:v>1.5686</c:v>
                </c:pt>
                <c:pt idx="44969">
                  <c:v>1.5686</c:v>
                </c:pt>
                <c:pt idx="44970">
                  <c:v>1.5686</c:v>
                </c:pt>
                <c:pt idx="44971">
                  <c:v>1.5686</c:v>
                </c:pt>
                <c:pt idx="44972">
                  <c:v>1.5686</c:v>
                </c:pt>
                <c:pt idx="44973">
                  <c:v>1.5686</c:v>
                </c:pt>
                <c:pt idx="44974">
                  <c:v>1.5686</c:v>
                </c:pt>
                <c:pt idx="44975">
                  <c:v>1.5686</c:v>
                </c:pt>
                <c:pt idx="44976">
                  <c:v>1.5686</c:v>
                </c:pt>
                <c:pt idx="44977">
                  <c:v>1.5686</c:v>
                </c:pt>
                <c:pt idx="44978">
                  <c:v>1.5686</c:v>
                </c:pt>
                <c:pt idx="44979">
                  <c:v>1.5686</c:v>
                </c:pt>
                <c:pt idx="44980">
                  <c:v>1.5686</c:v>
                </c:pt>
                <c:pt idx="44981">
                  <c:v>1.5686</c:v>
                </c:pt>
                <c:pt idx="44982">
                  <c:v>1.5686</c:v>
                </c:pt>
                <c:pt idx="44983">
                  <c:v>1.5686</c:v>
                </c:pt>
                <c:pt idx="44984">
                  <c:v>1.5686</c:v>
                </c:pt>
                <c:pt idx="44985">
                  <c:v>1.5686</c:v>
                </c:pt>
                <c:pt idx="44986">
                  <c:v>1.5686</c:v>
                </c:pt>
                <c:pt idx="44987">
                  <c:v>1.5686</c:v>
                </c:pt>
                <c:pt idx="44988">
                  <c:v>1.5686</c:v>
                </c:pt>
                <c:pt idx="44989">
                  <c:v>1.5373000000000001</c:v>
                </c:pt>
                <c:pt idx="44990">
                  <c:v>1.5373000000000001</c:v>
                </c:pt>
                <c:pt idx="44991">
                  <c:v>1.5059</c:v>
                </c:pt>
                <c:pt idx="44992">
                  <c:v>1.5059</c:v>
                </c:pt>
                <c:pt idx="44993">
                  <c:v>1.5059</c:v>
                </c:pt>
                <c:pt idx="44994">
                  <c:v>1.4431</c:v>
                </c:pt>
                <c:pt idx="44995">
                  <c:v>1.4431</c:v>
                </c:pt>
                <c:pt idx="44996">
                  <c:v>1.4431</c:v>
                </c:pt>
                <c:pt idx="44997">
                  <c:v>1.4117999999999999</c:v>
                </c:pt>
                <c:pt idx="44998">
                  <c:v>1.4117999999999999</c:v>
                </c:pt>
                <c:pt idx="44999">
                  <c:v>1.3804000000000001</c:v>
                </c:pt>
                <c:pt idx="45000">
                  <c:v>1.3804000000000001</c:v>
                </c:pt>
                <c:pt idx="45001">
                  <c:v>1.349</c:v>
                </c:pt>
                <c:pt idx="45002">
                  <c:v>1.2863</c:v>
                </c:pt>
                <c:pt idx="45003">
                  <c:v>1.2863</c:v>
                </c:pt>
                <c:pt idx="45004">
                  <c:v>1.2863</c:v>
                </c:pt>
                <c:pt idx="45005">
                  <c:v>1.2548999999999999</c:v>
                </c:pt>
                <c:pt idx="45006">
                  <c:v>1.2548999999999999</c:v>
                </c:pt>
                <c:pt idx="45007">
                  <c:v>1.2235</c:v>
                </c:pt>
                <c:pt idx="45008">
                  <c:v>1.1921999999999999</c:v>
                </c:pt>
                <c:pt idx="45009">
                  <c:v>1.1921999999999999</c:v>
                </c:pt>
                <c:pt idx="45010">
                  <c:v>1.1294</c:v>
                </c:pt>
                <c:pt idx="45011">
                  <c:v>1.1294</c:v>
                </c:pt>
                <c:pt idx="45012">
                  <c:v>1.1294</c:v>
                </c:pt>
                <c:pt idx="45013">
                  <c:v>1.0980000000000001</c:v>
                </c:pt>
                <c:pt idx="45014">
                  <c:v>1.0980000000000001</c:v>
                </c:pt>
                <c:pt idx="45015">
                  <c:v>1.0980000000000001</c:v>
                </c:pt>
                <c:pt idx="45016">
                  <c:v>1.0353000000000001</c:v>
                </c:pt>
                <c:pt idx="45017">
                  <c:v>1.0353000000000001</c:v>
                </c:pt>
                <c:pt idx="45018">
                  <c:v>0.97250000000000003</c:v>
                </c:pt>
                <c:pt idx="45019">
                  <c:v>0.97250000000000003</c:v>
                </c:pt>
                <c:pt idx="45020">
                  <c:v>0.97250000000000003</c:v>
                </c:pt>
                <c:pt idx="45021">
                  <c:v>0.94120000000000004</c:v>
                </c:pt>
                <c:pt idx="45022">
                  <c:v>0.94120000000000004</c:v>
                </c:pt>
                <c:pt idx="45023">
                  <c:v>0.94120000000000004</c:v>
                </c:pt>
                <c:pt idx="45024">
                  <c:v>0.90980000000000005</c:v>
                </c:pt>
                <c:pt idx="45025">
                  <c:v>0.90980000000000005</c:v>
                </c:pt>
                <c:pt idx="45026">
                  <c:v>0.87839999999999996</c:v>
                </c:pt>
                <c:pt idx="45027">
                  <c:v>0.81569999999999998</c:v>
                </c:pt>
                <c:pt idx="45028">
                  <c:v>0.81569999999999998</c:v>
                </c:pt>
                <c:pt idx="45029">
                  <c:v>0.81569999999999998</c:v>
                </c:pt>
                <c:pt idx="45030">
                  <c:v>0.7843</c:v>
                </c:pt>
                <c:pt idx="45031">
                  <c:v>0.7843</c:v>
                </c:pt>
                <c:pt idx="45032">
                  <c:v>0.7843</c:v>
                </c:pt>
                <c:pt idx="45033">
                  <c:v>0.7843</c:v>
                </c:pt>
                <c:pt idx="45034">
                  <c:v>0.75290000000000001</c:v>
                </c:pt>
                <c:pt idx="45035">
                  <c:v>0.75290000000000001</c:v>
                </c:pt>
                <c:pt idx="45036">
                  <c:v>0.72160000000000002</c:v>
                </c:pt>
                <c:pt idx="45037">
                  <c:v>0.72160000000000002</c:v>
                </c:pt>
                <c:pt idx="45038">
                  <c:v>0.65880000000000005</c:v>
                </c:pt>
                <c:pt idx="45039">
                  <c:v>0.65880000000000005</c:v>
                </c:pt>
                <c:pt idx="45040">
                  <c:v>0.65880000000000005</c:v>
                </c:pt>
                <c:pt idx="45041">
                  <c:v>0.62749999999999995</c:v>
                </c:pt>
                <c:pt idx="45042">
                  <c:v>0.62749999999999995</c:v>
                </c:pt>
                <c:pt idx="45043">
                  <c:v>0.62749999999999995</c:v>
                </c:pt>
                <c:pt idx="45044">
                  <c:v>0.59609999999999996</c:v>
                </c:pt>
                <c:pt idx="45045">
                  <c:v>0.59609999999999996</c:v>
                </c:pt>
                <c:pt idx="45046">
                  <c:v>0.56469999999999998</c:v>
                </c:pt>
                <c:pt idx="45047">
                  <c:v>0.56469999999999998</c:v>
                </c:pt>
                <c:pt idx="45048">
                  <c:v>0.502</c:v>
                </c:pt>
                <c:pt idx="45049">
                  <c:v>0.502</c:v>
                </c:pt>
                <c:pt idx="45050">
                  <c:v>0.502</c:v>
                </c:pt>
                <c:pt idx="45051">
                  <c:v>0.47060000000000002</c:v>
                </c:pt>
                <c:pt idx="45052">
                  <c:v>0.47060000000000002</c:v>
                </c:pt>
                <c:pt idx="45053">
                  <c:v>0.47060000000000002</c:v>
                </c:pt>
                <c:pt idx="45054">
                  <c:v>0.43919999999999998</c:v>
                </c:pt>
                <c:pt idx="45055">
                  <c:v>0.43919999999999998</c:v>
                </c:pt>
                <c:pt idx="45056">
                  <c:v>0.43919999999999998</c:v>
                </c:pt>
                <c:pt idx="45057">
                  <c:v>0.4078</c:v>
                </c:pt>
                <c:pt idx="45058">
                  <c:v>0.4078</c:v>
                </c:pt>
                <c:pt idx="45059">
                  <c:v>0.34510000000000002</c:v>
                </c:pt>
                <c:pt idx="45060">
                  <c:v>0.34510000000000002</c:v>
                </c:pt>
                <c:pt idx="45061">
                  <c:v>0.34510000000000002</c:v>
                </c:pt>
                <c:pt idx="45062">
                  <c:v>0.34510000000000002</c:v>
                </c:pt>
                <c:pt idx="45063">
                  <c:v>0.31369999999999998</c:v>
                </c:pt>
                <c:pt idx="45064">
                  <c:v>0.31369999999999998</c:v>
                </c:pt>
                <c:pt idx="45065">
                  <c:v>0.31369999999999998</c:v>
                </c:pt>
                <c:pt idx="45066">
                  <c:v>0.28239999999999998</c:v>
                </c:pt>
                <c:pt idx="45067">
                  <c:v>0.28239999999999998</c:v>
                </c:pt>
                <c:pt idx="45068">
                  <c:v>0.28239999999999998</c:v>
                </c:pt>
                <c:pt idx="45069">
                  <c:v>0.251</c:v>
                </c:pt>
                <c:pt idx="45070">
                  <c:v>0.251</c:v>
                </c:pt>
                <c:pt idx="45071">
                  <c:v>0.251</c:v>
                </c:pt>
                <c:pt idx="45072">
                  <c:v>0.18820000000000001</c:v>
                </c:pt>
                <c:pt idx="45073">
                  <c:v>0.18820000000000001</c:v>
                </c:pt>
                <c:pt idx="45074">
                  <c:v>0.18820000000000001</c:v>
                </c:pt>
                <c:pt idx="45075">
                  <c:v>0.15690000000000001</c:v>
                </c:pt>
                <c:pt idx="45076">
                  <c:v>0.15690000000000001</c:v>
                </c:pt>
                <c:pt idx="45077">
                  <c:v>0.15690000000000001</c:v>
                </c:pt>
                <c:pt idx="45078">
                  <c:v>0.15690000000000001</c:v>
                </c:pt>
                <c:pt idx="45079">
                  <c:v>0.15690000000000001</c:v>
                </c:pt>
                <c:pt idx="45080">
                  <c:v>0.1255</c:v>
                </c:pt>
                <c:pt idx="45081">
                  <c:v>0.1255</c:v>
                </c:pt>
                <c:pt idx="45082">
                  <c:v>0.1255</c:v>
                </c:pt>
                <c:pt idx="45083">
                  <c:v>9.4100000000000003E-2</c:v>
                </c:pt>
                <c:pt idx="45084">
                  <c:v>9.4100000000000003E-2</c:v>
                </c:pt>
                <c:pt idx="45085">
                  <c:v>3.1399999999999997E-2</c:v>
                </c:pt>
                <c:pt idx="45086">
                  <c:v>3.1399999999999997E-2</c:v>
                </c:pt>
                <c:pt idx="45087">
                  <c:v>3.1399999999999997E-2</c:v>
                </c:pt>
                <c:pt idx="45088">
                  <c:v>3.1399999999999997E-2</c:v>
                </c:pt>
                <c:pt idx="45089">
                  <c:v>3.1399999999999997E-2</c:v>
                </c:pt>
                <c:pt idx="45090">
                  <c:v>3.1399999999999997E-2</c:v>
                </c:pt>
                <c:pt idx="45091">
                  <c:v>0</c:v>
                </c:pt>
                <c:pt idx="45092">
                  <c:v>0</c:v>
                </c:pt>
                <c:pt idx="45093">
                  <c:v>-3.1399999999999997E-2</c:v>
                </c:pt>
                <c:pt idx="45094">
                  <c:v>-3.1399999999999997E-2</c:v>
                </c:pt>
                <c:pt idx="45095">
                  <c:v>-3.1399999999999997E-2</c:v>
                </c:pt>
                <c:pt idx="45096">
                  <c:v>-9.4100000000000003E-2</c:v>
                </c:pt>
                <c:pt idx="45097">
                  <c:v>-9.4100000000000003E-2</c:v>
                </c:pt>
                <c:pt idx="45098">
                  <c:v>-9.4100000000000003E-2</c:v>
                </c:pt>
                <c:pt idx="45099">
                  <c:v>-9.4100000000000003E-2</c:v>
                </c:pt>
                <c:pt idx="45100">
                  <c:v>-0.1255</c:v>
                </c:pt>
                <c:pt idx="45101">
                  <c:v>-0.1255</c:v>
                </c:pt>
                <c:pt idx="45102">
                  <c:v>-0.1255</c:v>
                </c:pt>
                <c:pt idx="45103">
                  <c:v>-0.1255</c:v>
                </c:pt>
                <c:pt idx="45104">
                  <c:v>-0.15690000000000001</c:v>
                </c:pt>
                <c:pt idx="45105">
                  <c:v>-0.15690000000000001</c:v>
                </c:pt>
                <c:pt idx="45106">
                  <c:v>-0.15690000000000001</c:v>
                </c:pt>
                <c:pt idx="45107">
                  <c:v>-0.15690000000000001</c:v>
                </c:pt>
                <c:pt idx="45108">
                  <c:v>-0.15690000000000001</c:v>
                </c:pt>
                <c:pt idx="45109">
                  <c:v>-0.15690000000000001</c:v>
                </c:pt>
                <c:pt idx="45110">
                  <c:v>-0.18820000000000001</c:v>
                </c:pt>
                <c:pt idx="45111">
                  <c:v>-0.18820000000000001</c:v>
                </c:pt>
                <c:pt idx="45112">
                  <c:v>-0.18820000000000001</c:v>
                </c:pt>
                <c:pt idx="45113">
                  <c:v>-0.251</c:v>
                </c:pt>
                <c:pt idx="45114">
                  <c:v>-0.251</c:v>
                </c:pt>
                <c:pt idx="45115">
                  <c:v>-0.28239999999999998</c:v>
                </c:pt>
                <c:pt idx="45116">
                  <c:v>-0.28239999999999998</c:v>
                </c:pt>
                <c:pt idx="45117">
                  <c:v>-0.28239999999999998</c:v>
                </c:pt>
                <c:pt idx="45118">
                  <c:v>-0.28239999999999998</c:v>
                </c:pt>
                <c:pt idx="45119">
                  <c:v>-0.28239999999999998</c:v>
                </c:pt>
                <c:pt idx="45120">
                  <c:v>-0.31369999999999998</c:v>
                </c:pt>
                <c:pt idx="45121">
                  <c:v>-0.31369999999999998</c:v>
                </c:pt>
                <c:pt idx="45122">
                  <c:v>-0.31369999999999998</c:v>
                </c:pt>
                <c:pt idx="45123">
                  <c:v>-0.31369999999999998</c:v>
                </c:pt>
                <c:pt idx="45124">
                  <c:v>-0.31369999999999998</c:v>
                </c:pt>
                <c:pt idx="45125">
                  <c:v>-0.31369999999999998</c:v>
                </c:pt>
                <c:pt idx="45126">
                  <c:v>-0.31369999999999998</c:v>
                </c:pt>
                <c:pt idx="45127">
                  <c:v>-0.34510000000000002</c:v>
                </c:pt>
                <c:pt idx="45128">
                  <c:v>-0.34510000000000002</c:v>
                </c:pt>
                <c:pt idx="45129">
                  <c:v>-0.34510000000000002</c:v>
                </c:pt>
                <c:pt idx="45130">
                  <c:v>-0.4078</c:v>
                </c:pt>
                <c:pt idx="45131">
                  <c:v>-0.4078</c:v>
                </c:pt>
                <c:pt idx="45132">
                  <c:v>-0.4078</c:v>
                </c:pt>
                <c:pt idx="45133">
                  <c:v>-0.4078</c:v>
                </c:pt>
                <c:pt idx="45134">
                  <c:v>-0.4078</c:v>
                </c:pt>
                <c:pt idx="45135">
                  <c:v>-0.43919999999999998</c:v>
                </c:pt>
                <c:pt idx="45136">
                  <c:v>-0.43919999999999998</c:v>
                </c:pt>
                <c:pt idx="45137">
                  <c:v>-0.43919999999999998</c:v>
                </c:pt>
                <c:pt idx="45138">
                  <c:v>-0.43919999999999998</c:v>
                </c:pt>
                <c:pt idx="45139">
                  <c:v>-0.43919999999999998</c:v>
                </c:pt>
                <c:pt idx="45140">
                  <c:v>-0.43919999999999998</c:v>
                </c:pt>
                <c:pt idx="45141">
                  <c:v>-0.43919999999999998</c:v>
                </c:pt>
                <c:pt idx="45142">
                  <c:v>-0.47060000000000002</c:v>
                </c:pt>
                <c:pt idx="45143">
                  <c:v>-0.47060000000000002</c:v>
                </c:pt>
                <c:pt idx="45144">
                  <c:v>-0.47060000000000002</c:v>
                </c:pt>
                <c:pt idx="45145">
                  <c:v>-0.47060000000000002</c:v>
                </c:pt>
                <c:pt idx="45146">
                  <c:v>-0.47060000000000002</c:v>
                </c:pt>
                <c:pt idx="45147">
                  <c:v>-0.47060000000000002</c:v>
                </c:pt>
                <c:pt idx="45148">
                  <c:v>-0.502</c:v>
                </c:pt>
                <c:pt idx="45149">
                  <c:v>-0.502</c:v>
                </c:pt>
                <c:pt idx="45150">
                  <c:v>-0.502</c:v>
                </c:pt>
                <c:pt idx="45151">
                  <c:v>-0.56469999999999998</c:v>
                </c:pt>
                <c:pt idx="45152">
                  <c:v>-0.502</c:v>
                </c:pt>
                <c:pt idx="45153">
                  <c:v>-0.56469999999999998</c:v>
                </c:pt>
                <c:pt idx="45154">
                  <c:v>-0.59609999999999996</c:v>
                </c:pt>
                <c:pt idx="45155">
                  <c:v>-0.59609999999999996</c:v>
                </c:pt>
                <c:pt idx="45156">
                  <c:v>-0.59609999999999996</c:v>
                </c:pt>
                <c:pt idx="45157">
                  <c:v>-0.59609999999999996</c:v>
                </c:pt>
                <c:pt idx="45158">
                  <c:v>-0.59609999999999996</c:v>
                </c:pt>
                <c:pt idx="45159">
                  <c:v>-0.59609999999999996</c:v>
                </c:pt>
                <c:pt idx="45160">
                  <c:v>-0.59609999999999996</c:v>
                </c:pt>
                <c:pt idx="45161">
                  <c:v>-0.59609999999999996</c:v>
                </c:pt>
                <c:pt idx="45162">
                  <c:v>-0.59609999999999996</c:v>
                </c:pt>
                <c:pt idx="45163">
                  <c:v>-0.62749999999999995</c:v>
                </c:pt>
                <c:pt idx="45164">
                  <c:v>-0.62749999999999995</c:v>
                </c:pt>
                <c:pt idx="45165">
                  <c:v>-0.62749999999999995</c:v>
                </c:pt>
                <c:pt idx="45166">
                  <c:v>-0.62749999999999995</c:v>
                </c:pt>
                <c:pt idx="45167">
                  <c:v>-0.62749999999999995</c:v>
                </c:pt>
                <c:pt idx="45168">
                  <c:v>-0.65880000000000005</c:v>
                </c:pt>
                <c:pt idx="45169">
                  <c:v>-0.65880000000000005</c:v>
                </c:pt>
                <c:pt idx="45170">
                  <c:v>-0.65880000000000005</c:v>
                </c:pt>
                <c:pt idx="45171">
                  <c:v>-0.65880000000000005</c:v>
                </c:pt>
                <c:pt idx="45172">
                  <c:v>-0.72160000000000002</c:v>
                </c:pt>
                <c:pt idx="45173">
                  <c:v>-0.65880000000000005</c:v>
                </c:pt>
                <c:pt idx="45174">
                  <c:v>-0.72160000000000002</c:v>
                </c:pt>
                <c:pt idx="45175">
                  <c:v>-0.72160000000000002</c:v>
                </c:pt>
                <c:pt idx="45176">
                  <c:v>-0.72160000000000002</c:v>
                </c:pt>
                <c:pt idx="45177">
                  <c:v>-0.72160000000000002</c:v>
                </c:pt>
                <c:pt idx="45178">
                  <c:v>-0.75290000000000001</c:v>
                </c:pt>
                <c:pt idx="45179">
                  <c:v>-0.75290000000000001</c:v>
                </c:pt>
                <c:pt idx="45180">
                  <c:v>-0.75290000000000001</c:v>
                </c:pt>
                <c:pt idx="45181">
                  <c:v>-0.75290000000000001</c:v>
                </c:pt>
                <c:pt idx="45182">
                  <c:v>-0.75290000000000001</c:v>
                </c:pt>
                <c:pt idx="45183">
                  <c:v>-0.75290000000000001</c:v>
                </c:pt>
                <c:pt idx="45184">
                  <c:v>-0.75290000000000001</c:v>
                </c:pt>
                <c:pt idx="45185">
                  <c:v>-0.75290000000000001</c:v>
                </c:pt>
                <c:pt idx="45186">
                  <c:v>-0.7843</c:v>
                </c:pt>
                <c:pt idx="45187">
                  <c:v>-0.7843</c:v>
                </c:pt>
                <c:pt idx="45188">
                  <c:v>-0.75290000000000001</c:v>
                </c:pt>
                <c:pt idx="45189">
                  <c:v>-0.7843</c:v>
                </c:pt>
                <c:pt idx="45190">
                  <c:v>-0.7843</c:v>
                </c:pt>
                <c:pt idx="45191">
                  <c:v>-0.7843</c:v>
                </c:pt>
                <c:pt idx="45192">
                  <c:v>-0.7843</c:v>
                </c:pt>
                <c:pt idx="45193">
                  <c:v>-0.7843</c:v>
                </c:pt>
                <c:pt idx="45194">
                  <c:v>-0.7843</c:v>
                </c:pt>
                <c:pt idx="45195">
                  <c:v>-0.7843</c:v>
                </c:pt>
                <c:pt idx="45196">
                  <c:v>-0.81569999999999998</c:v>
                </c:pt>
                <c:pt idx="45197">
                  <c:v>-0.81569999999999998</c:v>
                </c:pt>
                <c:pt idx="45198">
                  <c:v>-0.81569999999999998</c:v>
                </c:pt>
                <c:pt idx="45199">
                  <c:v>-0.81569999999999998</c:v>
                </c:pt>
                <c:pt idx="45200">
                  <c:v>-0.81569999999999998</c:v>
                </c:pt>
                <c:pt idx="45201">
                  <c:v>-0.81569999999999998</c:v>
                </c:pt>
                <c:pt idx="45202">
                  <c:v>-0.81569999999999998</c:v>
                </c:pt>
                <c:pt idx="45203">
                  <c:v>-0.87839999999999996</c:v>
                </c:pt>
                <c:pt idx="45204">
                  <c:v>-0.81569999999999998</c:v>
                </c:pt>
                <c:pt idx="45205">
                  <c:v>-0.87839999999999996</c:v>
                </c:pt>
                <c:pt idx="45206">
                  <c:v>-0.87839999999999996</c:v>
                </c:pt>
                <c:pt idx="45207">
                  <c:v>-0.87839999999999996</c:v>
                </c:pt>
                <c:pt idx="45208">
                  <c:v>-0.90980000000000005</c:v>
                </c:pt>
                <c:pt idx="45209">
                  <c:v>-0.90980000000000005</c:v>
                </c:pt>
                <c:pt idx="45210">
                  <c:v>-0.90980000000000005</c:v>
                </c:pt>
                <c:pt idx="45211">
                  <c:v>-0.87839999999999996</c:v>
                </c:pt>
                <c:pt idx="45212">
                  <c:v>-0.90980000000000005</c:v>
                </c:pt>
                <c:pt idx="45213">
                  <c:v>-0.90980000000000005</c:v>
                </c:pt>
                <c:pt idx="45214">
                  <c:v>-0.90980000000000005</c:v>
                </c:pt>
                <c:pt idx="45215">
                  <c:v>-0.90980000000000005</c:v>
                </c:pt>
                <c:pt idx="45216">
                  <c:v>-0.90980000000000005</c:v>
                </c:pt>
                <c:pt idx="45217">
                  <c:v>-0.90980000000000005</c:v>
                </c:pt>
                <c:pt idx="45218">
                  <c:v>-0.90980000000000005</c:v>
                </c:pt>
                <c:pt idx="45219">
                  <c:v>-0.94120000000000004</c:v>
                </c:pt>
                <c:pt idx="45220">
                  <c:v>-0.94120000000000004</c:v>
                </c:pt>
                <c:pt idx="45221">
                  <c:v>-0.94120000000000004</c:v>
                </c:pt>
                <c:pt idx="45222">
                  <c:v>-0.94120000000000004</c:v>
                </c:pt>
                <c:pt idx="45223">
                  <c:v>-0.94120000000000004</c:v>
                </c:pt>
                <c:pt idx="45224">
                  <c:v>-0.94120000000000004</c:v>
                </c:pt>
                <c:pt idx="45225">
                  <c:v>-0.94120000000000004</c:v>
                </c:pt>
                <c:pt idx="45226">
                  <c:v>-0.94120000000000004</c:v>
                </c:pt>
                <c:pt idx="45227">
                  <c:v>-0.94120000000000004</c:v>
                </c:pt>
                <c:pt idx="45228">
                  <c:v>-0.94120000000000004</c:v>
                </c:pt>
                <c:pt idx="45229">
                  <c:v>-0.94120000000000004</c:v>
                </c:pt>
                <c:pt idx="45230">
                  <c:v>-0.94120000000000004</c:v>
                </c:pt>
                <c:pt idx="45231">
                  <c:v>-0.97250000000000003</c:v>
                </c:pt>
                <c:pt idx="45232">
                  <c:v>-0.97250000000000003</c:v>
                </c:pt>
                <c:pt idx="45233">
                  <c:v>-0.97250000000000003</c:v>
                </c:pt>
                <c:pt idx="45234">
                  <c:v>-0.97250000000000003</c:v>
                </c:pt>
                <c:pt idx="45235">
                  <c:v>-0.97250000000000003</c:v>
                </c:pt>
                <c:pt idx="45236">
                  <c:v>-0.97250000000000003</c:v>
                </c:pt>
                <c:pt idx="45237">
                  <c:v>-1.0353000000000001</c:v>
                </c:pt>
                <c:pt idx="45238">
                  <c:v>-1.0353000000000001</c:v>
                </c:pt>
                <c:pt idx="45239">
                  <c:v>-1.0353000000000001</c:v>
                </c:pt>
                <c:pt idx="45240">
                  <c:v>-1.0353000000000001</c:v>
                </c:pt>
                <c:pt idx="45241">
                  <c:v>-1.0353000000000001</c:v>
                </c:pt>
                <c:pt idx="45242">
                  <c:v>-1.0353000000000001</c:v>
                </c:pt>
                <c:pt idx="45243">
                  <c:v>-1.0353000000000001</c:v>
                </c:pt>
                <c:pt idx="45244">
                  <c:v>-1.0353000000000001</c:v>
                </c:pt>
                <c:pt idx="45245">
                  <c:v>-1.0353000000000001</c:v>
                </c:pt>
                <c:pt idx="45246">
                  <c:v>-1.0353000000000001</c:v>
                </c:pt>
                <c:pt idx="45247">
                  <c:v>-1.0667</c:v>
                </c:pt>
                <c:pt idx="45248">
                  <c:v>-1.0667</c:v>
                </c:pt>
                <c:pt idx="45249">
                  <c:v>-1.0667</c:v>
                </c:pt>
                <c:pt idx="45250">
                  <c:v>-1.0667</c:v>
                </c:pt>
                <c:pt idx="45251">
                  <c:v>-1.0667</c:v>
                </c:pt>
                <c:pt idx="45252">
                  <c:v>-1.0667</c:v>
                </c:pt>
                <c:pt idx="45253">
                  <c:v>-1.0667</c:v>
                </c:pt>
                <c:pt idx="45254">
                  <c:v>-1.0667</c:v>
                </c:pt>
                <c:pt idx="45255">
                  <c:v>-1.0667</c:v>
                </c:pt>
                <c:pt idx="45256">
                  <c:v>-1.0667</c:v>
                </c:pt>
                <c:pt idx="45257">
                  <c:v>-1.0667</c:v>
                </c:pt>
                <c:pt idx="45258">
                  <c:v>-1.0667</c:v>
                </c:pt>
                <c:pt idx="45259">
                  <c:v>-1.0980000000000001</c:v>
                </c:pt>
                <c:pt idx="45260">
                  <c:v>-1.0667</c:v>
                </c:pt>
                <c:pt idx="45261">
                  <c:v>-1.0980000000000001</c:v>
                </c:pt>
                <c:pt idx="45262">
                  <c:v>-1.0980000000000001</c:v>
                </c:pt>
                <c:pt idx="45263">
                  <c:v>-1.0980000000000001</c:v>
                </c:pt>
                <c:pt idx="45264">
                  <c:v>-1.0980000000000001</c:v>
                </c:pt>
                <c:pt idx="45265">
                  <c:v>-1.0980000000000001</c:v>
                </c:pt>
                <c:pt idx="45266">
                  <c:v>-1.0980000000000001</c:v>
                </c:pt>
                <c:pt idx="45267">
                  <c:v>-1.0980000000000001</c:v>
                </c:pt>
                <c:pt idx="45268">
                  <c:v>-1.0980000000000001</c:v>
                </c:pt>
                <c:pt idx="45269">
                  <c:v>-1.0980000000000001</c:v>
                </c:pt>
                <c:pt idx="45270">
                  <c:v>-1.0980000000000001</c:v>
                </c:pt>
                <c:pt idx="45271">
                  <c:v>-1.0980000000000001</c:v>
                </c:pt>
                <c:pt idx="45272">
                  <c:v>-1.0980000000000001</c:v>
                </c:pt>
                <c:pt idx="45273">
                  <c:v>-1.0980000000000001</c:v>
                </c:pt>
                <c:pt idx="45274">
                  <c:v>-1.1294</c:v>
                </c:pt>
                <c:pt idx="45275">
                  <c:v>-1.0980000000000001</c:v>
                </c:pt>
                <c:pt idx="45276">
                  <c:v>-1.1294</c:v>
                </c:pt>
                <c:pt idx="45277">
                  <c:v>-1.1294</c:v>
                </c:pt>
                <c:pt idx="45278">
                  <c:v>-1.1294</c:v>
                </c:pt>
                <c:pt idx="45279">
                  <c:v>-1.1294</c:v>
                </c:pt>
                <c:pt idx="45280">
                  <c:v>-1.1294</c:v>
                </c:pt>
                <c:pt idx="45281">
                  <c:v>-1.1294</c:v>
                </c:pt>
                <c:pt idx="45282">
                  <c:v>-1.1294</c:v>
                </c:pt>
                <c:pt idx="45283">
                  <c:v>-1.1294</c:v>
                </c:pt>
                <c:pt idx="45284">
                  <c:v>-1.1921999999999999</c:v>
                </c:pt>
                <c:pt idx="45285">
                  <c:v>-1.1294</c:v>
                </c:pt>
                <c:pt idx="45286">
                  <c:v>-1.1921999999999999</c:v>
                </c:pt>
                <c:pt idx="45287">
                  <c:v>-1.1921999999999999</c:v>
                </c:pt>
                <c:pt idx="45288">
                  <c:v>-1.1921999999999999</c:v>
                </c:pt>
                <c:pt idx="45289">
                  <c:v>-1.1921999999999999</c:v>
                </c:pt>
                <c:pt idx="45290">
                  <c:v>-1.1921999999999999</c:v>
                </c:pt>
                <c:pt idx="45291">
                  <c:v>-1.2235</c:v>
                </c:pt>
                <c:pt idx="45292">
                  <c:v>-1.1921999999999999</c:v>
                </c:pt>
                <c:pt idx="45293">
                  <c:v>-1.2235</c:v>
                </c:pt>
                <c:pt idx="45294">
                  <c:v>-1.2235</c:v>
                </c:pt>
                <c:pt idx="45295">
                  <c:v>-1.2235</c:v>
                </c:pt>
                <c:pt idx="45296">
                  <c:v>-1.2235</c:v>
                </c:pt>
                <c:pt idx="45297">
                  <c:v>-1.2235</c:v>
                </c:pt>
                <c:pt idx="45298">
                  <c:v>-1.2235</c:v>
                </c:pt>
                <c:pt idx="45299">
                  <c:v>-1.2235</c:v>
                </c:pt>
                <c:pt idx="45300">
                  <c:v>-1.2235</c:v>
                </c:pt>
                <c:pt idx="45301">
                  <c:v>-1.2235</c:v>
                </c:pt>
                <c:pt idx="45302">
                  <c:v>-1.2235</c:v>
                </c:pt>
                <c:pt idx="45303">
                  <c:v>-1.2235</c:v>
                </c:pt>
                <c:pt idx="45304">
                  <c:v>-1.2235</c:v>
                </c:pt>
                <c:pt idx="45305">
                  <c:v>-1.2235</c:v>
                </c:pt>
                <c:pt idx="45306">
                  <c:v>-1.2235</c:v>
                </c:pt>
                <c:pt idx="45307">
                  <c:v>-1.2235</c:v>
                </c:pt>
                <c:pt idx="45308">
                  <c:v>-1.2235</c:v>
                </c:pt>
                <c:pt idx="45309">
                  <c:v>-1.2548999999999999</c:v>
                </c:pt>
                <c:pt idx="45310">
                  <c:v>-1.2235</c:v>
                </c:pt>
                <c:pt idx="45311">
                  <c:v>-1.2235</c:v>
                </c:pt>
                <c:pt idx="45312">
                  <c:v>-1.2548999999999999</c:v>
                </c:pt>
                <c:pt idx="45313">
                  <c:v>-1.2548999999999999</c:v>
                </c:pt>
                <c:pt idx="45314">
                  <c:v>-1.2548999999999999</c:v>
                </c:pt>
                <c:pt idx="45315">
                  <c:v>-1.2548999999999999</c:v>
                </c:pt>
                <c:pt idx="45316">
                  <c:v>-1.2548999999999999</c:v>
                </c:pt>
                <c:pt idx="45317">
                  <c:v>-1.2548999999999999</c:v>
                </c:pt>
                <c:pt idx="45318">
                  <c:v>-1.2548999999999999</c:v>
                </c:pt>
                <c:pt idx="45319">
                  <c:v>-1.2548999999999999</c:v>
                </c:pt>
                <c:pt idx="45320">
                  <c:v>-1.2548999999999999</c:v>
                </c:pt>
                <c:pt idx="45321">
                  <c:v>-1.2548999999999999</c:v>
                </c:pt>
                <c:pt idx="45322">
                  <c:v>-1.2548999999999999</c:v>
                </c:pt>
                <c:pt idx="45323">
                  <c:v>-1.2548999999999999</c:v>
                </c:pt>
                <c:pt idx="45324">
                  <c:v>-1.2548999999999999</c:v>
                </c:pt>
                <c:pt idx="45325">
                  <c:v>-1.2548999999999999</c:v>
                </c:pt>
                <c:pt idx="45326">
                  <c:v>-1.2548999999999999</c:v>
                </c:pt>
                <c:pt idx="45327">
                  <c:v>-1.2548999999999999</c:v>
                </c:pt>
                <c:pt idx="45328">
                  <c:v>-1.2548999999999999</c:v>
                </c:pt>
                <c:pt idx="45329">
                  <c:v>-1.2863</c:v>
                </c:pt>
                <c:pt idx="45330">
                  <c:v>-1.2863</c:v>
                </c:pt>
                <c:pt idx="45331">
                  <c:v>-1.2863</c:v>
                </c:pt>
                <c:pt idx="45332">
                  <c:v>-1.2863</c:v>
                </c:pt>
                <c:pt idx="45333">
                  <c:v>-1.2863</c:v>
                </c:pt>
                <c:pt idx="45334">
                  <c:v>-1.2863</c:v>
                </c:pt>
                <c:pt idx="45335">
                  <c:v>-1.2863</c:v>
                </c:pt>
                <c:pt idx="45336">
                  <c:v>-1.2863</c:v>
                </c:pt>
                <c:pt idx="45337">
                  <c:v>-1.2863</c:v>
                </c:pt>
                <c:pt idx="45338">
                  <c:v>-1.2863</c:v>
                </c:pt>
                <c:pt idx="45339">
                  <c:v>-1.2863</c:v>
                </c:pt>
                <c:pt idx="45340">
                  <c:v>-1.2863</c:v>
                </c:pt>
                <c:pt idx="45341">
                  <c:v>-1.349</c:v>
                </c:pt>
                <c:pt idx="45342">
                  <c:v>-1.2863</c:v>
                </c:pt>
                <c:pt idx="45343">
                  <c:v>-1.2863</c:v>
                </c:pt>
                <c:pt idx="45344">
                  <c:v>-1.349</c:v>
                </c:pt>
                <c:pt idx="45345">
                  <c:v>-1.2863</c:v>
                </c:pt>
                <c:pt idx="45346">
                  <c:v>-1.349</c:v>
                </c:pt>
                <c:pt idx="45347">
                  <c:v>-1.349</c:v>
                </c:pt>
                <c:pt idx="45348">
                  <c:v>-1.349</c:v>
                </c:pt>
                <c:pt idx="45349">
                  <c:v>-1.349</c:v>
                </c:pt>
                <c:pt idx="45350">
                  <c:v>-1.349</c:v>
                </c:pt>
                <c:pt idx="45351">
                  <c:v>-1.349</c:v>
                </c:pt>
                <c:pt idx="45352">
                  <c:v>-1.349</c:v>
                </c:pt>
                <c:pt idx="45353">
                  <c:v>-1.349</c:v>
                </c:pt>
                <c:pt idx="45354">
                  <c:v>-1.349</c:v>
                </c:pt>
                <c:pt idx="45355">
                  <c:v>-1.349</c:v>
                </c:pt>
                <c:pt idx="45356">
                  <c:v>-1.3804000000000001</c:v>
                </c:pt>
                <c:pt idx="45357">
                  <c:v>-1.349</c:v>
                </c:pt>
                <c:pt idx="45358">
                  <c:v>-1.3804000000000001</c:v>
                </c:pt>
                <c:pt idx="45359">
                  <c:v>-1.349</c:v>
                </c:pt>
                <c:pt idx="45360">
                  <c:v>-1.349</c:v>
                </c:pt>
                <c:pt idx="45361">
                  <c:v>-1.349</c:v>
                </c:pt>
                <c:pt idx="45362">
                  <c:v>-1.3804000000000001</c:v>
                </c:pt>
                <c:pt idx="45363">
                  <c:v>-1.3804000000000001</c:v>
                </c:pt>
                <c:pt idx="45364">
                  <c:v>-1.3804000000000001</c:v>
                </c:pt>
                <c:pt idx="45365">
                  <c:v>-1.3804000000000001</c:v>
                </c:pt>
                <c:pt idx="45366">
                  <c:v>-1.3804000000000001</c:v>
                </c:pt>
                <c:pt idx="45367">
                  <c:v>-1.3804000000000001</c:v>
                </c:pt>
                <c:pt idx="45368">
                  <c:v>-1.349</c:v>
                </c:pt>
                <c:pt idx="45369">
                  <c:v>-1.3804000000000001</c:v>
                </c:pt>
                <c:pt idx="45370">
                  <c:v>-1.3804000000000001</c:v>
                </c:pt>
                <c:pt idx="45371">
                  <c:v>-1.3804000000000001</c:v>
                </c:pt>
                <c:pt idx="45372">
                  <c:v>-1.3804000000000001</c:v>
                </c:pt>
                <c:pt idx="45373">
                  <c:v>-1.3804000000000001</c:v>
                </c:pt>
                <c:pt idx="45374">
                  <c:v>-1.3804000000000001</c:v>
                </c:pt>
                <c:pt idx="45375">
                  <c:v>-1.3804000000000001</c:v>
                </c:pt>
                <c:pt idx="45376">
                  <c:v>-1.3804000000000001</c:v>
                </c:pt>
                <c:pt idx="45377">
                  <c:v>-1.3804000000000001</c:v>
                </c:pt>
                <c:pt idx="45378">
                  <c:v>-1.3804000000000001</c:v>
                </c:pt>
                <c:pt idx="45379">
                  <c:v>-1.3804000000000001</c:v>
                </c:pt>
                <c:pt idx="45380">
                  <c:v>-1.3804000000000001</c:v>
                </c:pt>
                <c:pt idx="45381">
                  <c:v>-1.3804000000000001</c:v>
                </c:pt>
                <c:pt idx="45382">
                  <c:v>-1.3804000000000001</c:v>
                </c:pt>
                <c:pt idx="45383">
                  <c:v>-1.3804000000000001</c:v>
                </c:pt>
                <c:pt idx="45384">
                  <c:v>-1.3804000000000001</c:v>
                </c:pt>
                <c:pt idx="45385">
                  <c:v>-1.3804000000000001</c:v>
                </c:pt>
                <c:pt idx="45386">
                  <c:v>-1.3804000000000001</c:v>
                </c:pt>
                <c:pt idx="45387">
                  <c:v>-1.3804000000000001</c:v>
                </c:pt>
                <c:pt idx="45388">
                  <c:v>-1.4117999999999999</c:v>
                </c:pt>
                <c:pt idx="45389">
                  <c:v>-1.4117999999999999</c:v>
                </c:pt>
                <c:pt idx="45390">
                  <c:v>-1.4117999999999999</c:v>
                </c:pt>
                <c:pt idx="45391">
                  <c:v>-1.4117999999999999</c:v>
                </c:pt>
                <c:pt idx="45392">
                  <c:v>-1.4117999999999999</c:v>
                </c:pt>
                <c:pt idx="45393">
                  <c:v>-1.4117999999999999</c:v>
                </c:pt>
                <c:pt idx="45394">
                  <c:v>-1.4117999999999999</c:v>
                </c:pt>
                <c:pt idx="45395">
                  <c:v>-1.4117999999999999</c:v>
                </c:pt>
                <c:pt idx="45396">
                  <c:v>-1.4117999999999999</c:v>
                </c:pt>
                <c:pt idx="45397">
                  <c:v>-1.4117999999999999</c:v>
                </c:pt>
                <c:pt idx="45398">
                  <c:v>-1.4117999999999999</c:v>
                </c:pt>
                <c:pt idx="45399">
                  <c:v>-1.4117999999999999</c:v>
                </c:pt>
                <c:pt idx="45400">
                  <c:v>-1.4117999999999999</c:v>
                </c:pt>
                <c:pt idx="45401">
                  <c:v>-1.4117999999999999</c:v>
                </c:pt>
                <c:pt idx="45402">
                  <c:v>-1.4117999999999999</c:v>
                </c:pt>
                <c:pt idx="45403">
                  <c:v>-1.4117999999999999</c:v>
                </c:pt>
                <c:pt idx="45404">
                  <c:v>-1.4117999999999999</c:v>
                </c:pt>
                <c:pt idx="45405">
                  <c:v>-1.4117999999999999</c:v>
                </c:pt>
                <c:pt idx="45406">
                  <c:v>-1.4117999999999999</c:v>
                </c:pt>
                <c:pt idx="45407">
                  <c:v>-1.4117999999999999</c:v>
                </c:pt>
                <c:pt idx="45408">
                  <c:v>-1.4117999999999999</c:v>
                </c:pt>
                <c:pt idx="45409">
                  <c:v>-1.4117999999999999</c:v>
                </c:pt>
                <c:pt idx="45410">
                  <c:v>-1.4117999999999999</c:v>
                </c:pt>
                <c:pt idx="45411">
                  <c:v>-1.4117999999999999</c:v>
                </c:pt>
                <c:pt idx="45412">
                  <c:v>-1.4117999999999999</c:v>
                </c:pt>
                <c:pt idx="45413">
                  <c:v>-1.4117999999999999</c:v>
                </c:pt>
                <c:pt idx="45414">
                  <c:v>-1.4117999999999999</c:v>
                </c:pt>
                <c:pt idx="45415">
                  <c:v>-1.4117999999999999</c:v>
                </c:pt>
                <c:pt idx="45416">
                  <c:v>-1.4117999999999999</c:v>
                </c:pt>
                <c:pt idx="45417">
                  <c:v>-1.4117999999999999</c:v>
                </c:pt>
                <c:pt idx="45418">
                  <c:v>-1.4117999999999999</c:v>
                </c:pt>
                <c:pt idx="45419">
                  <c:v>-1.4117999999999999</c:v>
                </c:pt>
                <c:pt idx="45420">
                  <c:v>-1.4117999999999999</c:v>
                </c:pt>
                <c:pt idx="45421">
                  <c:v>-1.4431</c:v>
                </c:pt>
                <c:pt idx="45422">
                  <c:v>-1.4431</c:v>
                </c:pt>
                <c:pt idx="45423">
                  <c:v>-1.4431</c:v>
                </c:pt>
                <c:pt idx="45424">
                  <c:v>-1.4431</c:v>
                </c:pt>
                <c:pt idx="45425">
                  <c:v>-1.4117999999999999</c:v>
                </c:pt>
                <c:pt idx="45426">
                  <c:v>-1.4431</c:v>
                </c:pt>
                <c:pt idx="45427">
                  <c:v>-1.4431</c:v>
                </c:pt>
                <c:pt idx="45428">
                  <c:v>-1.4431</c:v>
                </c:pt>
                <c:pt idx="45429">
                  <c:v>-1.4431</c:v>
                </c:pt>
                <c:pt idx="45430">
                  <c:v>-1.4431</c:v>
                </c:pt>
                <c:pt idx="45431">
                  <c:v>-1.4431</c:v>
                </c:pt>
                <c:pt idx="45432">
                  <c:v>-1.4431</c:v>
                </c:pt>
                <c:pt idx="45433">
                  <c:v>-1.4431</c:v>
                </c:pt>
                <c:pt idx="45434">
                  <c:v>-1.4431</c:v>
                </c:pt>
                <c:pt idx="45435">
                  <c:v>-1.4431</c:v>
                </c:pt>
                <c:pt idx="45436">
                  <c:v>-1.4431</c:v>
                </c:pt>
                <c:pt idx="45437">
                  <c:v>-1.4431</c:v>
                </c:pt>
                <c:pt idx="45438">
                  <c:v>-1.4431</c:v>
                </c:pt>
                <c:pt idx="45439">
                  <c:v>-1.4431</c:v>
                </c:pt>
                <c:pt idx="45440">
                  <c:v>-1.4431</c:v>
                </c:pt>
                <c:pt idx="45441">
                  <c:v>-1.4431</c:v>
                </c:pt>
                <c:pt idx="45442">
                  <c:v>-1.4431</c:v>
                </c:pt>
                <c:pt idx="45443">
                  <c:v>-1.4431</c:v>
                </c:pt>
                <c:pt idx="45444">
                  <c:v>-1.4431</c:v>
                </c:pt>
                <c:pt idx="45445">
                  <c:v>-1.4431</c:v>
                </c:pt>
                <c:pt idx="45446">
                  <c:v>-1.4431</c:v>
                </c:pt>
                <c:pt idx="45447">
                  <c:v>-1.4431</c:v>
                </c:pt>
                <c:pt idx="45448">
                  <c:v>-1.4431</c:v>
                </c:pt>
                <c:pt idx="45449">
                  <c:v>-1.4431</c:v>
                </c:pt>
                <c:pt idx="45450">
                  <c:v>-1.4431</c:v>
                </c:pt>
                <c:pt idx="45451">
                  <c:v>-1.5059</c:v>
                </c:pt>
                <c:pt idx="45452">
                  <c:v>-1.4431</c:v>
                </c:pt>
                <c:pt idx="45453">
                  <c:v>-1.4431</c:v>
                </c:pt>
                <c:pt idx="45454">
                  <c:v>-1.5059</c:v>
                </c:pt>
                <c:pt idx="45455">
                  <c:v>-1.4431</c:v>
                </c:pt>
                <c:pt idx="45456">
                  <c:v>-1.4431</c:v>
                </c:pt>
                <c:pt idx="45457">
                  <c:v>-1.5059</c:v>
                </c:pt>
                <c:pt idx="45458">
                  <c:v>-1.5059</c:v>
                </c:pt>
                <c:pt idx="45459">
                  <c:v>-1.5059</c:v>
                </c:pt>
                <c:pt idx="45460">
                  <c:v>-1.4431</c:v>
                </c:pt>
                <c:pt idx="45461">
                  <c:v>-1.5059</c:v>
                </c:pt>
                <c:pt idx="45462">
                  <c:v>-1.5059</c:v>
                </c:pt>
                <c:pt idx="45463">
                  <c:v>-1.4431</c:v>
                </c:pt>
                <c:pt idx="45464">
                  <c:v>-1.5059</c:v>
                </c:pt>
                <c:pt idx="45465">
                  <c:v>-1.5059</c:v>
                </c:pt>
                <c:pt idx="45466">
                  <c:v>-1.5059</c:v>
                </c:pt>
                <c:pt idx="45467">
                  <c:v>-1.5059</c:v>
                </c:pt>
                <c:pt idx="45468">
                  <c:v>-1.5059</c:v>
                </c:pt>
                <c:pt idx="45469">
                  <c:v>-1.5059</c:v>
                </c:pt>
                <c:pt idx="45470">
                  <c:v>-1.5373000000000001</c:v>
                </c:pt>
                <c:pt idx="45471">
                  <c:v>-1.5059</c:v>
                </c:pt>
                <c:pt idx="45472">
                  <c:v>-1.5059</c:v>
                </c:pt>
                <c:pt idx="45473">
                  <c:v>-1.5373000000000001</c:v>
                </c:pt>
                <c:pt idx="45474">
                  <c:v>-1.5059</c:v>
                </c:pt>
                <c:pt idx="45475">
                  <c:v>-1.5059</c:v>
                </c:pt>
                <c:pt idx="45476">
                  <c:v>-1.5373000000000001</c:v>
                </c:pt>
                <c:pt idx="45477">
                  <c:v>-1.5059</c:v>
                </c:pt>
                <c:pt idx="45478">
                  <c:v>-1.5373000000000001</c:v>
                </c:pt>
                <c:pt idx="45479">
                  <c:v>-1.5373000000000001</c:v>
                </c:pt>
                <c:pt idx="45480">
                  <c:v>-1.5059</c:v>
                </c:pt>
                <c:pt idx="45481">
                  <c:v>-1.5373000000000001</c:v>
                </c:pt>
                <c:pt idx="45482">
                  <c:v>-1.5373000000000001</c:v>
                </c:pt>
                <c:pt idx="45483">
                  <c:v>-1.5373000000000001</c:v>
                </c:pt>
                <c:pt idx="45484">
                  <c:v>-1.5059</c:v>
                </c:pt>
                <c:pt idx="45485">
                  <c:v>-1.5373000000000001</c:v>
                </c:pt>
                <c:pt idx="45486">
                  <c:v>-1.5373000000000001</c:v>
                </c:pt>
                <c:pt idx="45487">
                  <c:v>-1.5373000000000001</c:v>
                </c:pt>
                <c:pt idx="45488">
                  <c:v>-1.5059</c:v>
                </c:pt>
                <c:pt idx="45489">
                  <c:v>-1.5373000000000001</c:v>
                </c:pt>
                <c:pt idx="45490">
                  <c:v>-1.5373000000000001</c:v>
                </c:pt>
                <c:pt idx="45491">
                  <c:v>-1.5373000000000001</c:v>
                </c:pt>
                <c:pt idx="45492">
                  <c:v>-1.5373000000000001</c:v>
                </c:pt>
                <c:pt idx="45493">
                  <c:v>-1.5373000000000001</c:v>
                </c:pt>
                <c:pt idx="45494">
                  <c:v>-1.5373000000000001</c:v>
                </c:pt>
                <c:pt idx="45495">
                  <c:v>-1.5373000000000001</c:v>
                </c:pt>
                <c:pt idx="45496">
                  <c:v>-1.5373000000000001</c:v>
                </c:pt>
                <c:pt idx="45497">
                  <c:v>-1.5373000000000001</c:v>
                </c:pt>
                <c:pt idx="45498">
                  <c:v>-1.5373000000000001</c:v>
                </c:pt>
                <c:pt idx="45499">
                  <c:v>-1.5373000000000001</c:v>
                </c:pt>
                <c:pt idx="45500">
                  <c:v>-1.5373000000000001</c:v>
                </c:pt>
                <c:pt idx="45501">
                  <c:v>-1.5373000000000001</c:v>
                </c:pt>
                <c:pt idx="45502">
                  <c:v>-1.5373000000000001</c:v>
                </c:pt>
                <c:pt idx="45503">
                  <c:v>-1.5373000000000001</c:v>
                </c:pt>
                <c:pt idx="45504">
                  <c:v>-1.5373000000000001</c:v>
                </c:pt>
                <c:pt idx="45505">
                  <c:v>-1.5373000000000001</c:v>
                </c:pt>
                <c:pt idx="45506">
                  <c:v>-1.5373000000000001</c:v>
                </c:pt>
                <c:pt idx="45507">
                  <c:v>-1.5373000000000001</c:v>
                </c:pt>
                <c:pt idx="45508">
                  <c:v>-1.5373000000000001</c:v>
                </c:pt>
                <c:pt idx="45509">
                  <c:v>-1.5373000000000001</c:v>
                </c:pt>
                <c:pt idx="45510">
                  <c:v>-1.5373000000000001</c:v>
                </c:pt>
                <c:pt idx="45511">
                  <c:v>-1.5373000000000001</c:v>
                </c:pt>
                <c:pt idx="45512">
                  <c:v>-1.5373000000000001</c:v>
                </c:pt>
                <c:pt idx="45513">
                  <c:v>-1.5373000000000001</c:v>
                </c:pt>
                <c:pt idx="45514">
                  <c:v>-1.5373000000000001</c:v>
                </c:pt>
                <c:pt idx="45515">
                  <c:v>-1.5373000000000001</c:v>
                </c:pt>
                <c:pt idx="45516">
                  <c:v>-1.5373000000000001</c:v>
                </c:pt>
                <c:pt idx="45517">
                  <c:v>-1.5373000000000001</c:v>
                </c:pt>
                <c:pt idx="45518">
                  <c:v>-1.5373000000000001</c:v>
                </c:pt>
                <c:pt idx="45519">
                  <c:v>-1.5373000000000001</c:v>
                </c:pt>
                <c:pt idx="45520">
                  <c:v>-1.5373000000000001</c:v>
                </c:pt>
                <c:pt idx="45521">
                  <c:v>-1.5373000000000001</c:v>
                </c:pt>
                <c:pt idx="45522">
                  <c:v>-1.5373000000000001</c:v>
                </c:pt>
                <c:pt idx="45523">
                  <c:v>-1.5373000000000001</c:v>
                </c:pt>
                <c:pt idx="45524">
                  <c:v>-1.5373000000000001</c:v>
                </c:pt>
                <c:pt idx="45525">
                  <c:v>-1.5373000000000001</c:v>
                </c:pt>
                <c:pt idx="45526">
                  <c:v>-1.5373000000000001</c:v>
                </c:pt>
                <c:pt idx="45527">
                  <c:v>-1.5373000000000001</c:v>
                </c:pt>
                <c:pt idx="45528">
                  <c:v>-1.5373000000000001</c:v>
                </c:pt>
                <c:pt idx="45529">
                  <c:v>-1.5373000000000001</c:v>
                </c:pt>
                <c:pt idx="45530">
                  <c:v>-1.5373000000000001</c:v>
                </c:pt>
                <c:pt idx="45531">
                  <c:v>-1.5373000000000001</c:v>
                </c:pt>
                <c:pt idx="45532">
                  <c:v>-1.5373000000000001</c:v>
                </c:pt>
                <c:pt idx="45533">
                  <c:v>-1.5373000000000001</c:v>
                </c:pt>
                <c:pt idx="45534">
                  <c:v>-1.5373000000000001</c:v>
                </c:pt>
                <c:pt idx="45535">
                  <c:v>-1.5373000000000001</c:v>
                </c:pt>
                <c:pt idx="45536">
                  <c:v>-1.5373000000000001</c:v>
                </c:pt>
                <c:pt idx="45537">
                  <c:v>-1.5373000000000001</c:v>
                </c:pt>
                <c:pt idx="45538">
                  <c:v>-1.5373000000000001</c:v>
                </c:pt>
                <c:pt idx="45539">
                  <c:v>-1.5373000000000001</c:v>
                </c:pt>
                <c:pt idx="45540">
                  <c:v>-1.5373000000000001</c:v>
                </c:pt>
                <c:pt idx="45541">
                  <c:v>-1.5373000000000001</c:v>
                </c:pt>
                <c:pt idx="45542">
                  <c:v>-1.5373000000000001</c:v>
                </c:pt>
                <c:pt idx="45543">
                  <c:v>-1.5373000000000001</c:v>
                </c:pt>
                <c:pt idx="45544">
                  <c:v>-1.5373000000000001</c:v>
                </c:pt>
                <c:pt idx="45545">
                  <c:v>-1.5373000000000001</c:v>
                </c:pt>
                <c:pt idx="45546">
                  <c:v>-1.5373000000000001</c:v>
                </c:pt>
                <c:pt idx="45547">
                  <c:v>-1.5373000000000001</c:v>
                </c:pt>
                <c:pt idx="45548">
                  <c:v>-1.5686</c:v>
                </c:pt>
                <c:pt idx="45549">
                  <c:v>-1.5373000000000001</c:v>
                </c:pt>
                <c:pt idx="45550">
                  <c:v>-1.5373000000000001</c:v>
                </c:pt>
                <c:pt idx="45551">
                  <c:v>-1.5373000000000001</c:v>
                </c:pt>
                <c:pt idx="45552">
                  <c:v>-1.5373000000000001</c:v>
                </c:pt>
                <c:pt idx="45553">
                  <c:v>-1.5373000000000001</c:v>
                </c:pt>
                <c:pt idx="45554">
                  <c:v>-1.5686</c:v>
                </c:pt>
                <c:pt idx="45555">
                  <c:v>-1.5686</c:v>
                </c:pt>
                <c:pt idx="45556">
                  <c:v>-1.5373000000000001</c:v>
                </c:pt>
                <c:pt idx="45557">
                  <c:v>-1.5686</c:v>
                </c:pt>
                <c:pt idx="45558">
                  <c:v>-1.5686</c:v>
                </c:pt>
                <c:pt idx="45559">
                  <c:v>-1.5373000000000001</c:v>
                </c:pt>
                <c:pt idx="45560">
                  <c:v>-1.5686</c:v>
                </c:pt>
                <c:pt idx="45561">
                  <c:v>-1.5686</c:v>
                </c:pt>
                <c:pt idx="45562">
                  <c:v>-1.5686</c:v>
                </c:pt>
                <c:pt idx="45563">
                  <c:v>-1.5686</c:v>
                </c:pt>
                <c:pt idx="45564">
                  <c:v>-1.5686</c:v>
                </c:pt>
                <c:pt idx="45565">
                  <c:v>-1.5686</c:v>
                </c:pt>
                <c:pt idx="45566">
                  <c:v>-1.5373000000000001</c:v>
                </c:pt>
                <c:pt idx="45567">
                  <c:v>-1.5686</c:v>
                </c:pt>
                <c:pt idx="45568">
                  <c:v>-1.5686</c:v>
                </c:pt>
                <c:pt idx="45569">
                  <c:v>-1.5686</c:v>
                </c:pt>
                <c:pt idx="45570">
                  <c:v>-1.5686</c:v>
                </c:pt>
                <c:pt idx="45571">
                  <c:v>-1.5686</c:v>
                </c:pt>
                <c:pt idx="45572">
                  <c:v>-1.5686</c:v>
                </c:pt>
                <c:pt idx="45573">
                  <c:v>-1.5686</c:v>
                </c:pt>
                <c:pt idx="45574">
                  <c:v>-1.5686</c:v>
                </c:pt>
                <c:pt idx="45575">
                  <c:v>-1.5686</c:v>
                </c:pt>
                <c:pt idx="45576">
                  <c:v>-1.5686</c:v>
                </c:pt>
                <c:pt idx="45577">
                  <c:v>-1.5686</c:v>
                </c:pt>
                <c:pt idx="45578">
                  <c:v>-1.5686</c:v>
                </c:pt>
                <c:pt idx="45579">
                  <c:v>-1.5686</c:v>
                </c:pt>
                <c:pt idx="45580">
                  <c:v>-1.5686</c:v>
                </c:pt>
                <c:pt idx="45581">
                  <c:v>-1.5686</c:v>
                </c:pt>
                <c:pt idx="45582">
                  <c:v>-1.5686</c:v>
                </c:pt>
                <c:pt idx="45583">
                  <c:v>-1.5686</c:v>
                </c:pt>
                <c:pt idx="45584">
                  <c:v>-1.5686</c:v>
                </c:pt>
                <c:pt idx="45585">
                  <c:v>-1.5686</c:v>
                </c:pt>
                <c:pt idx="45586">
                  <c:v>-1.5686</c:v>
                </c:pt>
                <c:pt idx="45587">
                  <c:v>-1.5686</c:v>
                </c:pt>
                <c:pt idx="45588">
                  <c:v>-1.5686</c:v>
                </c:pt>
                <c:pt idx="45589">
                  <c:v>-1.5686</c:v>
                </c:pt>
                <c:pt idx="45590">
                  <c:v>-1.5686</c:v>
                </c:pt>
                <c:pt idx="45591">
                  <c:v>-1.5686</c:v>
                </c:pt>
                <c:pt idx="45592">
                  <c:v>-1.5686</c:v>
                </c:pt>
                <c:pt idx="45593">
                  <c:v>-1.5686</c:v>
                </c:pt>
                <c:pt idx="45594">
                  <c:v>-1.5686</c:v>
                </c:pt>
                <c:pt idx="45595">
                  <c:v>-1.5686</c:v>
                </c:pt>
                <c:pt idx="45596">
                  <c:v>-1.5686</c:v>
                </c:pt>
                <c:pt idx="45597">
                  <c:v>-1.5686</c:v>
                </c:pt>
                <c:pt idx="45598">
                  <c:v>-1.5686</c:v>
                </c:pt>
                <c:pt idx="45599">
                  <c:v>-1.5686</c:v>
                </c:pt>
                <c:pt idx="45600">
                  <c:v>-1.5686</c:v>
                </c:pt>
                <c:pt idx="45601">
                  <c:v>-1.5686</c:v>
                </c:pt>
                <c:pt idx="45602">
                  <c:v>-1.5686</c:v>
                </c:pt>
                <c:pt idx="45603">
                  <c:v>-1.5686</c:v>
                </c:pt>
                <c:pt idx="45604">
                  <c:v>-1.5686</c:v>
                </c:pt>
                <c:pt idx="45605">
                  <c:v>-1.5686</c:v>
                </c:pt>
                <c:pt idx="45606">
                  <c:v>-1.5686</c:v>
                </c:pt>
                <c:pt idx="45607">
                  <c:v>-1.5686</c:v>
                </c:pt>
                <c:pt idx="45608">
                  <c:v>-1.5686</c:v>
                </c:pt>
                <c:pt idx="45609">
                  <c:v>-1.5686</c:v>
                </c:pt>
                <c:pt idx="45610">
                  <c:v>-1.5686</c:v>
                </c:pt>
                <c:pt idx="45611">
                  <c:v>-1.5686</c:v>
                </c:pt>
                <c:pt idx="45612">
                  <c:v>-1.5686</c:v>
                </c:pt>
                <c:pt idx="45613">
                  <c:v>-1.5686</c:v>
                </c:pt>
                <c:pt idx="45614">
                  <c:v>-1.5686</c:v>
                </c:pt>
                <c:pt idx="45615">
                  <c:v>-1.5686</c:v>
                </c:pt>
                <c:pt idx="45616">
                  <c:v>-1.5686</c:v>
                </c:pt>
                <c:pt idx="45617">
                  <c:v>-1.5686</c:v>
                </c:pt>
                <c:pt idx="45618">
                  <c:v>-1.5686</c:v>
                </c:pt>
                <c:pt idx="45619">
                  <c:v>-1.5686</c:v>
                </c:pt>
                <c:pt idx="45620">
                  <c:v>-1.5686</c:v>
                </c:pt>
                <c:pt idx="45621">
                  <c:v>-1.5686</c:v>
                </c:pt>
                <c:pt idx="45622">
                  <c:v>-1.5686</c:v>
                </c:pt>
                <c:pt idx="45623">
                  <c:v>-1.5686</c:v>
                </c:pt>
                <c:pt idx="45624">
                  <c:v>-1.5686</c:v>
                </c:pt>
                <c:pt idx="45625">
                  <c:v>-1.5686</c:v>
                </c:pt>
                <c:pt idx="45626">
                  <c:v>-1.5686</c:v>
                </c:pt>
                <c:pt idx="45627">
                  <c:v>-1.5686</c:v>
                </c:pt>
                <c:pt idx="45628">
                  <c:v>-1.5686</c:v>
                </c:pt>
                <c:pt idx="45629">
                  <c:v>-1.5686</c:v>
                </c:pt>
                <c:pt idx="45630">
                  <c:v>-1.5686</c:v>
                </c:pt>
                <c:pt idx="45631">
                  <c:v>-1.5686</c:v>
                </c:pt>
                <c:pt idx="45632">
                  <c:v>-1.5686</c:v>
                </c:pt>
                <c:pt idx="45633">
                  <c:v>-1.5686</c:v>
                </c:pt>
                <c:pt idx="45634">
                  <c:v>-1.5686</c:v>
                </c:pt>
                <c:pt idx="45635">
                  <c:v>-1.5686</c:v>
                </c:pt>
                <c:pt idx="45636">
                  <c:v>-1.5686</c:v>
                </c:pt>
                <c:pt idx="45637">
                  <c:v>-1.5686</c:v>
                </c:pt>
                <c:pt idx="45638">
                  <c:v>-1.5686</c:v>
                </c:pt>
                <c:pt idx="45639">
                  <c:v>-1.5686</c:v>
                </c:pt>
                <c:pt idx="45640">
                  <c:v>-1.5686</c:v>
                </c:pt>
                <c:pt idx="45641">
                  <c:v>-1.5686</c:v>
                </c:pt>
                <c:pt idx="45642">
                  <c:v>-1.5686</c:v>
                </c:pt>
                <c:pt idx="45643">
                  <c:v>-1.5686</c:v>
                </c:pt>
                <c:pt idx="45644">
                  <c:v>-1.5686</c:v>
                </c:pt>
                <c:pt idx="45645">
                  <c:v>-1.5686</c:v>
                </c:pt>
                <c:pt idx="45646">
                  <c:v>-1.5686</c:v>
                </c:pt>
                <c:pt idx="45647">
                  <c:v>-1.5686</c:v>
                </c:pt>
                <c:pt idx="45648">
                  <c:v>-1.5686</c:v>
                </c:pt>
                <c:pt idx="45649">
                  <c:v>-1.5686</c:v>
                </c:pt>
                <c:pt idx="45650">
                  <c:v>-1.5686</c:v>
                </c:pt>
                <c:pt idx="45651">
                  <c:v>-1.5686</c:v>
                </c:pt>
                <c:pt idx="45652">
                  <c:v>-1.5686</c:v>
                </c:pt>
                <c:pt idx="45653">
                  <c:v>-1.6</c:v>
                </c:pt>
                <c:pt idx="45654">
                  <c:v>-1.5686</c:v>
                </c:pt>
                <c:pt idx="45655">
                  <c:v>-1.5686</c:v>
                </c:pt>
                <c:pt idx="45656">
                  <c:v>-1.5686</c:v>
                </c:pt>
                <c:pt idx="45657">
                  <c:v>-1.5686</c:v>
                </c:pt>
                <c:pt idx="45658">
                  <c:v>-1.5686</c:v>
                </c:pt>
                <c:pt idx="45659">
                  <c:v>-1.5686</c:v>
                </c:pt>
                <c:pt idx="45660">
                  <c:v>-1.5686</c:v>
                </c:pt>
                <c:pt idx="45661">
                  <c:v>-1.5686</c:v>
                </c:pt>
                <c:pt idx="45662">
                  <c:v>-1.5686</c:v>
                </c:pt>
                <c:pt idx="45663">
                  <c:v>-1.6</c:v>
                </c:pt>
                <c:pt idx="45664">
                  <c:v>-1.5686</c:v>
                </c:pt>
                <c:pt idx="45665">
                  <c:v>-1.5686</c:v>
                </c:pt>
                <c:pt idx="45666">
                  <c:v>-1.5686</c:v>
                </c:pt>
                <c:pt idx="45667">
                  <c:v>-1.5686</c:v>
                </c:pt>
                <c:pt idx="45668">
                  <c:v>-1.6</c:v>
                </c:pt>
                <c:pt idx="45669">
                  <c:v>-1.5686</c:v>
                </c:pt>
                <c:pt idx="45670">
                  <c:v>-1.5686</c:v>
                </c:pt>
                <c:pt idx="45671">
                  <c:v>-1.5686</c:v>
                </c:pt>
                <c:pt idx="45672">
                  <c:v>-1.5686</c:v>
                </c:pt>
                <c:pt idx="45673">
                  <c:v>-1.5686</c:v>
                </c:pt>
                <c:pt idx="45674">
                  <c:v>-1.5686</c:v>
                </c:pt>
                <c:pt idx="45675">
                  <c:v>-1.6</c:v>
                </c:pt>
                <c:pt idx="45676">
                  <c:v>-1.5686</c:v>
                </c:pt>
                <c:pt idx="45677">
                  <c:v>-1.6</c:v>
                </c:pt>
                <c:pt idx="45678">
                  <c:v>-1.5686</c:v>
                </c:pt>
                <c:pt idx="45679">
                  <c:v>-1.5686</c:v>
                </c:pt>
                <c:pt idx="45680">
                  <c:v>-1.6</c:v>
                </c:pt>
                <c:pt idx="45681">
                  <c:v>-1.5686</c:v>
                </c:pt>
                <c:pt idx="45682">
                  <c:v>-1.6</c:v>
                </c:pt>
                <c:pt idx="45683">
                  <c:v>-1.5686</c:v>
                </c:pt>
                <c:pt idx="45684">
                  <c:v>-1.6</c:v>
                </c:pt>
                <c:pt idx="45685">
                  <c:v>-1.6</c:v>
                </c:pt>
                <c:pt idx="45686">
                  <c:v>-1.5686</c:v>
                </c:pt>
                <c:pt idx="45687">
                  <c:v>-1.6</c:v>
                </c:pt>
                <c:pt idx="45688">
                  <c:v>-1.5686</c:v>
                </c:pt>
                <c:pt idx="45689">
                  <c:v>-1.5686</c:v>
                </c:pt>
                <c:pt idx="45690">
                  <c:v>-1.6</c:v>
                </c:pt>
                <c:pt idx="45691">
                  <c:v>-1.5686</c:v>
                </c:pt>
                <c:pt idx="45692">
                  <c:v>-1.6</c:v>
                </c:pt>
                <c:pt idx="45693">
                  <c:v>-1.6</c:v>
                </c:pt>
                <c:pt idx="45694">
                  <c:v>-1.5686</c:v>
                </c:pt>
                <c:pt idx="45695">
                  <c:v>-1.6</c:v>
                </c:pt>
                <c:pt idx="45696">
                  <c:v>-1.6</c:v>
                </c:pt>
                <c:pt idx="45697">
                  <c:v>-1.5686</c:v>
                </c:pt>
                <c:pt idx="45698">
                  <c:v>-1.6</c:v>
                </c:pt>
                <c:pt idx="45699">
                  <c:v>-1.6</c:v>
                </c:pt>
                <c:pt idx="45700">
                  <c:v>-1.6</c:v>
                </c:pt>
                <c:pt idx="45701">
                  <c:v>-1.6</c:v>
                </c:pt>
                <c:pt idx="45702">
                  <c:v>-1.6</c:v>
                </c:pt>
                <c:pt idx="45703">
                  <c:v>-1.6</c:v>
                </c:pt>
                <c:pt idx="45704">
                  <c:v>-1.5686</c:v>
                </c:pt>
                <c:pt idx="45705">
                  <c:v>-1.6</c:v>
                </c:pt>
                <c:pt idx="45706">
                  <c:v>-1.6</c:v>
                </c:pt>
                <c:pt idx="45707">
                  <c:v>-1.6</c:v>
                </c:pt>
                <c:pt idx="45708">
                  <c:v>-1.6</c:v>
                </c:pt>
                <c:pt idx="45709">
                  <c:v>-1.6</c:v>
                </c:pt>
                <c:pt idx="45710">
                  <c:v>-1.6</c:v>
                </c:pt>
                <c:pt idx="45711">
                  <c:v>-1.6</c:v>
                </c:pt>
                <c:pt idx="45712">
                  <c:v>-1.6</c:v>
                </c:pt>
                <c:pt idx="45713">
                  <c:v>-1.6</c:v>
                </c:pt>
                <c:pt idx="45714">
                  <c:v>-1.6</c:v>
                </c:pt>
                <c:pt idx="45715">
                  <c:v>-1.6</c:v>
                </c:pt>
                <c:pt idx="45716">
                  <c:v>-1.6</c:v>
                </c:pt>
                <c:pt idx="45717">
                  <c:v>-1.6</c:v>
                </c:pt>
                <c:pt idx="45718">
                  <c:v>-1.6</c:v>
                </c:pt>
                <c:pt idx="45719">
                  <c:v>-1.6</c:v>
                </c:pt>
                <c:pt idx="45720">
                  <c:v>-1.5686</c:v>
                </c:pt>
                <c:pt idx="45721">
                  <c:v>-1.6</c:v>
                </c:pt>
                <c:pt idx="45722">
                  <c:v>-1.6</c:v>
                </c:pt>
                <c:pt idx="45723">
                  <c:v>-1.6</c:v>
                </c:pt>
                <c:pt idx="45724">
                  <c:v>-1.6</c:v>
                </c:pt>
                <c:pt idx="45725">
                  <c:v>-1.6</c:v>
                </c:pt>
                <c:pt idx="45726">
                  <c:v>-1.6</c:v>
                </c:pt>
                <c:pt idx="45727">
                  <c:v>-1.6</c:v>
                </c:pt>
                <c:pt idx="45728">
                  <c:v>-1.6</c:v>
                </c:pt>
                <c:pt idx="45729">
                  <c:v>-1.6</c:v>
                </c:pt>
                <c:pt idx="45730">
                  <c:v>-1.6</c:v>
                </c:pt>
                <c:pt idx="45731">
                  <c:v>-1.6</c:v>
                </c:pt>
                <c:pt idx="45732">
                  <c:v>-1.6</c:v>
                </c:pt>
                <c:pt idx="45733">
                  <c:v>-1.6</c:v>
                </c:pt>
                <c:pt idx="45734">
                  <c:v>-1.6</c:v>
                </c:pt>
                <c:pt idx="45735">
                  <c:v>-1.6</c:v>
                </c:pt>
                <c:pt idx="45736">
                  <c:v>-1.6</c:v>
                </c:pt>
                <c:pt idx="45737">
                  <c:v>-1.6</c:v>
                </c:pt>
                <c:pt idx="45738">
                  <c:v>-1.6</c:v>
                </c:pt>
                <c:pt idx="45739">
                  <c:v>-1.6</c:v>
                </c:pt>
                <c:pt idx="45740">
                  <c:v>-1.6</c:v>
                </c:pt>
                <c:pt idx="45741">
                  <c:v>-1.6</c:v>
                </c:pt>
                <c:pt idx="45742">
                  <c:v>-1.6</c:v>
                </c:pt>
                <c:pt idx="45743">
                  <c:v>-1.6</c:v>
                </c:pt>
                <c:pt idx="45744">
                  <c:v>-1.6</c:v>
                </c:pt>
                <c:pt idx="45745">
                  <c:v>-1.6</c:v>
                </c:pt>
                <c:pt idx="45746">
                  <c:v>-1.6</c:v>
                </c:pt>
                <c:pt idx="45747">
                  <c:v>-1.6</c:v>
                </c:pt>
                <c:pt idx="45748">
                  <c:v>-1.6</c:v>
                </c:pt>
                <c:pt idx="45749">
                  <c:v>-1.6</c:v>
                </c:pt>
                <c:pt idx="45750">
                  <c:v>-1.6</c:v>
                </c:pt>
                <c:pt idx="45751">
                  <c:v>-1.6</c:v>
                </c:pt>
                <c:pt idx="45752">
                  <c:v>-1.6</c:v>
                </c:pt>
                <c:pt idx="45753">
                  <c:v>-1.6</c:v>
                </c:pt>
                <c:pt idx="45754">
                  <c:v>-1.6</c:v>
                </c:pt>
                <c:pt idx="45755">
                  <c:v>-1.6</c:v>
                </c:pt>
                <c:pt idx="45756">
                  <c:v>-1.6</c:v>
                </c:pt>
                <c:pt idx="45757">
                  <c:v>-1.6</c:v>
                </c:pt>
                <c:pt idx="45758">
                  <c:v>-1.6</c:v>
                </c:pt>
                <c:pt idx="45759">
                  <c:v>-1.6</c:v>
                </c:pt>
                <c:pt idx="45760">
                  <c:v>-1.6627000000000001</c:v>
                </c:pt>
                <c:pt idx="45761">
                  <c:v>-1.6</c:v>
                </c:pt>
                <c:pt idx="45762">
                  <c:v>-1.6</c:v>
                </c:pt>
                <c:pt idx="45763">
                  <c:v>-1.6</c:v>
                </c:pt>
                <c:pt idx="45764">
                  <c:v>-1.6627000000000001</c:v>
                </c:pt>
                <c:pt idx="45765">
                  <c:v>-1.6</c:v>
                </c:pt>
                <c:pt idx="45766">
                  <c:v>-1.6</c:v>
                </c:pt>
                <c:pt idx="45767">
                  <c:v>-1.6</c:v>
                </c:pt>
                <c:pt idx="45768">
                  <c:v>-1.6</c:v>
                </c:pt>
                <c:pt idx="45769">
                  <c:v>-1.6627000000000001</c:v>
                </c:pt>
                <c:pt idx="45770">
                  <c:v>-1.6</c:v>
                </c:pt>
                <c:pt idx="45771">
                  <c:v>-1.6</c:v>
                </c:pt>
                <c:pt idx="45772">
                  <c:v>-1.6</c:v>
                </c:pt>
                <c:pt idx="45773">
                  <c:v>-1.6627000000000001</c:v>
                </c:pt>
                <c:pt idx="45774">
                  <c:v>-1.6</c:v>
                </c:pt>
                <c:pt idx="45775">
                  <c:v>-1.6627000000000001</c:v>
                </c:pt>
                <c:pt idx="45776">
                  <c:v>-1.6</c:v>
                </c:pt>
                <c:pt idx="45777">
                  <c:v>-1.6</c:v>
                </c:pt>
                <c:pt idx="45778">
                  <c:v>-1.6</c:v>
                </c:pt>
                <c:pt idx="45779">
                  <c:v>-1.6</c:v>
                </c:pt>
                <c:pt idx="45780">
                  <c:v>-1.6</c:v>
                </c:pt>
                <c:pt idx="45781">
                  <c:v>-1.6</c:v>
                </c:pt>
                <c:pt idx="45782">
                  <c:v>-1.6</c:v>
                </c:pt>
                <c:pt idx="45783">
                  <c:v>-1.6</c:v>
                </c:pt>
                <c:pt idx="45784">
                  <c:v>-1.6627000000000001</c:v>
                </c:pt>
                <c:pt idx="45785">
                  <c:v>-1.6</c:v>
                </c:pt>
                <c:pt idx="45786">
                  <c:v>-1.6</c:v>
                </c:pt>
                <c:pt idx="45787">
                  <c:v>-1.6</c:v>
                </c:pt>
                <c:pt idx="45788">
                  <c:v>-1.6627000000000001</c:v>
                </c:pt>
                <c:pt idx="45789">
                  <c:v>-1.6</c:v>
                </c:pt>
                <c:pt idx="45790">
                  <c:v>-1.6627000000000001</c:v>
                </c:pt>
                <c:pt idx="45791">
                  <c:v>-1.6</c:v>
                </c:pt>
                <c:pt idx="45792">
                  <c:v>-1.6</c:v>
                </c:pt>
                <c:pt idx="45793">
                  <c:v>-1.6</c:v>
                </c:pt>
                <c:pt idx="45794">
                  <c:v>-1.6</c:v>
                </c:pt>
                <c:pt idx="45795">
                  <c:v>-1.6</c:v>
                </c:pt>
                <c:pt idx="45796">
                  <c:v>-1.6</c:v>
                </c:pt>
                <c:pt idx="45797">
                  <c:v>-1.6</c:v>
                </c:pt>
                <c:pt idx="45798">
                  <c:v>-1.6</c:v>
                </c:pt>
                <c:pt idx="45799">
                  <c:v>-1.6</c:v>
                </c:pt>
                <c:pt idx="45800">
                  <c:v>-1.6</c:v>
                </c:pt>
                <c:pt idx="45801">
                  <c:v>-1.6</c:v>
                </c:pt>
                <c:pt idx="45802">
                  <c:v>-1.6627000000000001</c:v>
                </c:pt>
                <c:pt idx="45803">
                  <c:v>-1.6</c:v>
                </c:pt>
                <c:pt idx="45804">
                  <c:v>-1.6627000000000001</c:v>
                </c:pt>
                <c:pt idx="45805">
                  <c:v>-1.6627000000000001</c:v>
                </c:pt>
                <c:pt idx="45806">
                  <c:v>-1.6627000000000001</c:v>
                </c:pt>
                <c:pt idx="45807">
                  <c:v>-1.6</c:v>
                </c:pt>
                <c:pt idx="45808">
                  <c:v>-1.6</c:v>
                </c:pt>
                <c:pt idx="45809">
                  <c:v>-1.6</c:v>
                </c:pt>
                <c:pt idx="45810">
                  <c:v>-1.6</c:v>
                </c:pt>
                <c:pt idx="45811">
                  <c:v>-1.6627000000000001</c:v>
                </c:pt>
                <c:pt idx="45812">
                  <c:v>-1.6</c:v>
                </c:pt>
                <c:pt idx="45813">
                  <c:v>-1.6</c:v>
                </c:pt>
                <c:pt idx="45814">
                  <c:v>-1.6</c:v>
                </c:pt>
                <c:pt idx="45815">
                  <c:v>-1.6</c:v>
                </c:pt>
                <c:pt idx="45816">
                  <c:v>-1.6627000000000001</c:v>
                </c:pt>
                <c:pt idx="45817">
                  <c:v>-1.6627000000000001</c:v>
                </c:pt>
                <c:pt idx="45818">
                  <c:v>-1.6627000000000001</c:v>
                </c:pt>
                <c:pt idx="45819">
                  <c:v>-1.6</c:v>
                </c:pt>
                <c:pt idx="45820">
                  <c:v>-1.6627000000000001</c:v>
                </c:pt>
                <c:pt idx="45821">
                  <c:v>-1.6</c:v>
                </c:pt>
                <c:pt idx="45822">
                  <c:v>-1.6627000000000001</c:v>
                </c:pt>
                <c:pt idx="45823">
                  <c:v>-1.6</c:v>
                </c:pt>
                <c:pt idx="45824">
                  <c:v>-1.6627000000000001</c:v>
                </c:pt>
                <c:pt idx="45825">
                  <c:v>-1.6627000000000001</c:v>
                </c:pt>
                <c:pt idx="45826">
                  <c:v>-1.6627000000000001</c:v>
                </c:pt>
                <c:pt idx="45827">
                  <c:v>-1.6627000000000001</c:v>
                </c:pt>
                <c:pt idx="45828">
                  <c:v>-1.6</c:v>
                </c:pt>
                <c:pt idx="45829">
                  <c:v>-1.6627000000000001</c:v>
                </c:pt>
                <c:pt idx="45830">
                  <c:v>-1.6</c:v>
                </c:pt>
                <c:pt idx="45831">
                  <c:v>-1.6627000000000001</c:v>
                </c:pt>
                <c:pt idx="45832">
                  <c:v>-1.6</c:v>
                </c:pt>
                <c:pt idx="45833">
                  <c:v>-1.6</c:v>
                </c:pt>
                <c:pt idx="45834">
                  <c:v>-1.6</c:v>
                </c:pt>
                <c:pt idx="45835">
                  <c:v>-1.6627000000000001</c:v>
                </c:pt>
                <c:pt idx="45836">
                  <c:v>-1.6</c:v>
                </c:pt>
                <c:pt idx="45837">
                  <c:v>-1.6627000000000001</c:v>
                </c:pt>
                <c:pt idx="45838">
                  <c:v>-1.6</c:v>
                </c:pt>
                <c:pt idx="45839">
                  <c:v>-1.6627000000000001</c:v>
                </c:pt>
                <c:pt idx="45840">
                  <c:v>-1.6</c:v>
                </c:pt>
                <c:pt idx="45841">
                  <c:v>-1.6</c:v>
                </c:pt>
                <c:pt idx="45842">
                  <c:v>-1.6</c:v>
                </c:pt>
                <c:pt idx="45843">
                  <c:v>-1.6</c:v>
                </c:pt>
                <c:pt idx="45844">
                  <c:v>-1.6</c:v>
                </c:pt>
                <c:pt idx="45845">
                  <c:v>-1.6</c:v>
                </c:pt>
                <c:pt idx="45846">
                  <c:v>-1.6</c:v>
                </c:pt>
                <c:pt idx="45847">
                  <c:v>-1.6</c:v>
                </c:pt>
                <c:pt idx="45848">
                  <c:v>-1.6</c:v>
                </c:pt>
                <c:pt idx="45849">
                  <c:v>-1.6</c:v>
                </c:pt>
                <c:pt idx="45850">
                  <c:v>-1.6</c:v>
                </c:pt>
                <c:pt idx="45851">
                  <c:v>-1.6</c:v>
                </c:pt>
                <c:pt idx="45852">
                  <c:v>-1.6627000000000001</c:v>
                </c:pt>
                <c:pt idx="45853">
                  <c:v>-1.6627000000000001</c:v>
                </c:pt>
                <c:pt idx="45854">
                  <c:v>-1.6</c:v>
                </c:pt>
                <c:pt idx="45855">
                  <c:v>-1.6627000000000001</c:v>
                </c:pt>
                <c:pt idx="45856">
                  <c:v>-1.6</c:v>
                </c:pt>
                <c:pt idx="45857">
                  <c:v>-1.6</c:v>
                </c:pt>
                <c:pt idx="45858">
                  <c:v>-1.6</c:v>
                </c:pt>
                <c:pt idx="45859">
                  <c:v>-1.6</c:v>
                </c:pt>
                <c:pt idx="45860">
                  <c:v>-1.6627000000000001</c:v>
                </c:pt>
                <c:pt idx="45861">
                  <c:v>-1.6</c:v>
                </c:pt>
                <c:pt idx="45862">
                  <c:v>-1.6</c:v>
                </c:pt>
                <c:pt idx="45863">
                  <c:v>-1.6627000000000001</c:v>
                </c:pt>
                <c:pt idx="45864">
                  <c:v>-1.6627000000000001</c:v>
                </c:pt>
                <c:pt idx="45865">
                  <c:v>-1.6627000000000001</c:v>
                </c:pt>
                <c:pt idx="45866">
                  <c:v>-1.6627000000000001</c:v>
                </c:pt>
                <c:pt idx="45867">
                  <c:v>-1.6</c:v>
                </c:pt>
                <c:pt idx="45868">
                  <c:v>-1.6</c:v>
                </c:pt>
                <c:pt idx="45869">
                  <c:v>-1.6</c:v>
                </c:pt>
                <c:pt idx="45870">
                  <c:v>-1.6627000000000001</c:v>
                </c:pt>
                <c:pt idx="45871">
                  <c:v>-1.6</c:v>
                </c:pt>
                <c:pt idx="45872">
                  <c:v>-1.6</c:v>
                </c:pt>
                <c:pt idx="45873">
                  <c:v>-1.6</c:v>
                </c:pt>
                <c:pt idx="45874">
                  <c:v>-1.6627000000000001</c:v>
                </c:pt>
                <c:pt idx="45875">
                  <c:v>-1.6627000000000001</c:v>
                </c:pt>
                <c:pt idx="45876">
                  <c:v>-1.6627000000000001</c:v>
                </c:pt>
                <c:pt idx="45877">
                  <c:v>-1.6627000000000001</c:v>
                </c:pt>
                <c:pt idx="45878">
                  <c:v>-1.6627000000000001</c:v>
                </c:pt>
                <c:pt idx="45879">
                  <c:v>-1.6</c:v>
                </c:pt>
                <c:pt idx="45880">
                  <c:v>-1.6627000000000001</c:v>
                </c:pt>
                <c:pt idx="45881">
                  <c:v>-1.6627000000000001</c:v>
                </c:pt>
                <c:pt idx="45882">
                  <c:v>-1.6627000000000001</c:v>
                </c:pt>
                <c:pt idx="45883">
                  <c:v>-1.6</c:v>
                </c:pt>
                <c:pt idx="45884">
                  <c:v>-1.6627000000000001</c:v>
                </c:pt>
                <c:pt idx="45885">
                  <c:v>-1.6</c:v>
                </c:pt>
                <c:pt idx="45886">
                  <c:v>-1.6627000000000001</c:v>
                </c:pt>
                <c:pt idx="45887">
                  <c:v>-1.6627000000000001</c:v>
                </c:pt>
                <c:pt idx="45888">
                  <c:v>-1.6627000000000001</c:v>
                </c:pt>
                <c:pt idx="45889">
                  <c:v>-1.6</c:v>
                </c:pt>
                <c:pt idx="45890">
                  <c:v>-1.6627000000000001</c:v>
                </c:pt>
                <c:pt idx="45891">
                  <c:v>-1.6627000000000001</c:v>
                </c:pt>
                <c:pt idx="45892">
                  <c:v>-1.6</c:v>
                </c:pt>
                <c:pt idx="45893">
                  <c:v>-1.6627000000000001</c:v>
                </c:pt>
                <c:pt idx="45894">
                  <c:v>-1.6</c:v>
                </c:pt>
                <c:pt idx="45895">
                  <c:v>-1.6627000000000001</c:v>
                </c:pt>
                <c:pt idx="45896">
                  <c:v>-1.6627000000000001</c:v>
                </c:pt>
                <c:pt idx="45897">
                  <c:v>-1.6</c:v>
                </c:pt>
                <c:pt idx="45898">
                  <c:v>-1.6627000000000001</c:v>
                </c:pt>
                <c:pt idx="45899">
                  <c:v>-1.6627000000000001</c:v>
                </c:pt>
                <c:pt idx="45900">
                  <c:v>-1.6627000000000001</c:v>
                </c:pt>
                <c:pt idx="45901">
                  <c:v>-1.6627000000000001</c:v>
                </c:pt>
                <c:pt idx="45902">
                  <c:v>-1.6627000000000001</c:v>
                </c:pt>
                <c:pt idx="45903">
                  <c:v>-1.6</c:v>
                </c:pt>
                <c:pt idx="45904">
                  <c:v>-1.6627000000000001</c:v>
                </c:pt>
                <c:pt idx="45905">
                  <c:v>-1.6627000000000001</c:v>
                </c:pt>
                <c:pt idx="45906">
                  <c:v>-1.6627000000000001</c:v>
                </c:pt>
                <c:pt idx="45907">
                  <c:v>-1.6627000000000001</c:v>
                </c:pt>
                <c:pt idx="45908">
                  <c:v>-1.6627000000000001</c:v>
                </c:pt>
                <c:pt idx="45909">
                  <c:v>-1.6627000000000001</c:v>
                </c:pt>
                <c:pt idx="45910">
                  <c:v>-1.6627000000000001</c:v>
                </c:pt>
                <c:pt idx="45911">
                  <c:v>-1.6</c:v>
                </c:pt>
                <c:pt idx="45912">
                  <c:v>-1.6627000000000001</c:v>
                </c:pt>
                <c:pt idx="45913">
                  <c:v>-1.6627000000000001</c:v>
                </c:pt>
                <c:pt idx="45914">
                  <c:v>-1.6627000000000001</c:v>
                </c:pt>
                <c:pt idx="45915">
                  <c:v>-1.6</c:v>
                </c:pt>
                <c:pt idx="45916">
                  <c:v>-1.6</c:v>
                </c:pt>
                <c:pt idx="45917">
                  <c:v>-1.6627000000000001</c:v>
                </c:pt>
                <c:pt idx="45918">
                  <c:v>-1.6627000000000001</c:v>
                </c:pt>
                <c:pt idx="45919">
                  <c:v>-1.6627000000000001</c:v>
                </c:pt>
                <c:pt idx="45920">
                  <c:v>-1.6627000000000001</c:v>
                </c:pt>
                <c:pt idx="45921">
                  <c:v>-1.6627000000000001</c:v>
                </c:pt>
                <c:pt idx="45922">
                  <c:v>-1.6627000000000001</c:v>
                </c:pt>
                <c:pt idx="45923">
                  <c:v>-1.6627000000000001</c:v>
                </c:pt>
                <c:pt idx="45924">
                  <c:v>-1.6627000000000001</c:v>
                </c:pt>
                <c:pt idx="45925">
                  <c:v>-1.6</c:v>
                </c:pt>
                <c:pt idx="45926">
                  <c:v>-1.6627000000000001</c:v>
                </c:pt>
                <c:pt idx="45927">
                  <c:v>-1.6</c:v>
                </c:pt>
                <c:pt idx="45928">
                  <c:v>-1.6</c:v>
                </c:pt>
                <c:pt idx="45929">
                  <c:v>-1.6627000000000001</c:v>
                </c:pt>
                <c:pt idx="45930">
                  <c:v>-1.6627000000000001</c:v>
                </c:pt>
                <c:pt idx="45931">
                  <c:v>-1.6</c:v>
                </c:pt>
                <c:pt idx="45932">
                  <c:v>-1.6627000000000001</c:v>
                </c:pt>
                <c:pt idx="45933">
                  <c:v>-1.6627000000000001</c:v>
                </c:pt>
                <c:pt idx="45934">
                  <c:v>-1.6</c:v>
                </c:pt>
                <c:pt idx="45935">
                  <c:v>-1.6627000000000001</c:v>
                </c:pt>
                <c:pt idx="45936">
                  <c:v>-1.6</c:v>
                </c:pt>
                <c:pt idx="45937">
                  <c:v>-1.6627000000000001</c:v>
                </c:pt>
                <c:pt idx="45938">
                  <c:v>-1.6627000000000001</c:v>
                </c:pt>
                <c:pt idx="45939">
                  <c:v>-1.6627000000000001</c:v>
                </c:pt>
                <c:pt idx="45940">
                  <c:v>-1.6627000000000001</c:v>
                </c:pt>
                <c:pt idx="45941">
                  <c:v>-1.6627000000000001</c:v>
                </c:pt>
                <c:pt idx="45942">
                  <c:v>-1.6627000000000001</c:v>
                </c:pt>
                <c:pt idx="45943">
                  <c:v>-1.6627000000000001</c:v>
                </c:pt>
                <c:pt idx="45944">
                  <c:v>-1.6</c:v>
                </c:pt>
                <c:pt idx="45945">
                  <c:v>-1.6627000000000001</c:v>
                </c:pt>
                <c:pt idx="45946">
                  <c:v>-1.6627000000000001</c:v>
                </c:pt>
                <c:pt idx="45947">
                  <c:v>-1.6627000000000001</c:v>
                </c:pt>
                <c:pt idx="45948">
                  <c:v>-1.6627000000000001</c:v>
                </c:pt>
                <c:pt idx="45949">
                  <c:v>-1.6</c:v>
                </c:pt>
                <c:pt idx="45950">
                  <c:v>-1.6627000000000001</c:v>
                </c:pt>
                <c:pt idx="45951">
                  <c:v>-1.6627000000000001</c:v>
                </c:pt>
                <c:pt idx="45952">
                  <c:v>-1.6627000000000001</c:v>
                </c:pt>
                <c:pt idx="45953">
                  <c:v>-1.6627000000000001</c:v>
                </c:pt>
                <c:pt idx="45954">
                  <c:v>-1.6627000000000001</c:v>
                </c:pt>
                <c:pt idx="45955">
                  <c:v>-1.6627000000000001</c:v>
                </c:pt>
                <c:pt idx="45956">
                  <c:v>-1.6627000000000001</c:v>
                </c:pt>
                <c:pt idx="45957">
                  <c:v>-1.6627000000000001</c:v>
                </c:pt>
                <c:pt idx="45958">
                  <c:v>-1.6627000000000001</c:v>
                </c:pt>
                <c:pt idx="45959">
                  <c:v>-1.6627000000000001</c:v>
                </c:pt>
                <c:pt idx="45960">
                  <c:v>-1.6627000000000001</c:v>
                </c:pt>
                <c:pt idx="45961">
                  <c:v>-1.6627000000000001</c:v>
                </c:pt>
                <c:pt idx="45962">
                  <c:v>-1.6627000000000001</c:v>
                </c:pt>
                <c:pt idx="45963">
                  <c:v>-1.6627000000000001</c:v>
                </c:pt>
                <c:pt idx="45964">
                  <c:v>-1.6627000000000001</c:v>
                </c:pt>
                <c:pt idx="45965">
                  <c:v>-1.6627000000000001</c:v>
                </c:pt>
                <c:pt idx="45966">
                  <c:v>-1.6627000000000001</c:v>
                </c:pt>
                <c:pt idx="45967">
                  <c:v>-1.6627000000000001</c:v>
                </c:pt>
                <c:pt idx="45968">
                  <c:v>-1.6</c:v>
                </c:pt>
                <c:pt idx="45969">
                  <c:v>-1.6627000000000001</c:v>
                </c:pt>
                <c:pt idx="45970">
                  <c:v>-1.6</c:v>
                </c:pt>
                <c:pt idx="45971">
                  <c:v>-1.6627000000000001</c:v>
                </c:pt>
                <c:pt idx="45972">
                  <c:v>-1.6627000000000001</c:v>
                </c:pt>
                <c:pt idx="45973">
                  <c:v>-1.6</c:v>
                </c:pt>
                <c:pt idx="45974">
                  <c:v>-1.6627000000000001</c:v>
                </c:pt>
                <c:pt idx="45975">
                  <c:v>-1.6627000000000001</c:v>
                </c:pt>
                <c:pt idx="45976">
                  <c:v>-1.6</c:v>
                </c:pt>
                <c:pt idx="45977">
                  <c:v>-1.6627000000000001</c:v>
                </c:pt>
                <c:pt idx="45978">
                  <c:v>-1.6627000000000001</c:v>
                </c:pt>
                <c:pt idx="45979">
                  <c:v>-1.6627000000000001</c:v>
                </c:pt>
                <c:pt idx="45980">
                  <c:v>-1.6627000000000001</c:v>
                </c:pt>
                <c:pt idx="45981">
                  <c:v>-1.6627000000000001</c:v>
                </c:pt>
                <c:pt idx="45982">
                  <c:v>-1.6</c:v>
                </c:pt>
                <c:pt idx="45983">
                  <c:v>-1.6627000000000001</c:v>
                </c:pt>
                <c:pt idx="45984">
                  <c:v>-1.6627000000000001</c:v>
                </c:pt>
                <c:pt idx="45985">
                  <c:v>-1.6627000000000001</c:v>
                </c:pt>
                <c:pt idx="45986">
                  <c:v>-1.6</c:v>
                </c:pt>
                <c:pt idx="45987">
                  <c:v>-1.6627000000000001</c:v>
                </c:pt>
                <c:pt idx="45988">
                  <c:v>-1.6627000000000001</c:v>
                </c:pt>
                <c:pt idx="45989">
                  <c:v>-1.6627000000000001</c:v>
                </c:pt>
                <c:pt idx="45990">
                  <c:v>-1.6627000000000001</c:v>
                </c:pt>
                <c:pt idx="45991">
                  <c:v>-1.6627000000000001</c:v>
                </c:pt>
                <c:pt idx="45992">
                  <c:v>-1.6627000000000001</c:v>
                </c:pt>
                <c:pt idx="45993">
                  <c:v>-1.6627000000000001</c:v>
                </c:pt>
                <c:pt idx="45994">
                  <c:v>-1.6627000000000001</c:v>
                </c:pt>
                <c:pt idx="45995">
                  <c:v>-1.6627000000000001</c:v>
                </c:pt>
                <c:pt idx="45996">
                  <c:v>-1.6627000000000001</c:v>
                </c:pt>
                <c:pt idx="45997">
                  <c:v>-1.6627000000000001</c:v>
                </c:pt>
                <c:pt idx="45998">
                  <c:v>-1.6627000000000001</c:v>
                </c:pt>
                <c:pt idx="45999">
                  <c:v>-1.6627000000000001</c:v>
                </c:pt>
                <c:pt idx="46000">
                  <c:v>-1.6627000000000001</c:v>
                </c:pt>
                <c:pt idx="46001">
                  <c:v>-1.6</c:v>
                </c:pt>
                <c:pt idx="46002">
                  <c:v>-1.6627000000000001</c:v>
                </c:pt>
                <c:pt idx="46003">
                  <c:v>-1.6627000000000001</c:v>
                </c:pt>
                <c:pt idx="46004">
                  <c:v>-1.6627000000000001</c:v>
                </c:pt>
                <c:pt idx="46005">
                  <c:v>-1.6627000000000001</c:v>
                </c:pt>
                <c:pt idx="46006">
                  <c:v>-1.6627000000000001</c:v>
                </c:pt>
                <c:pt idx="46007">
                  <c:v>-1.6627000000000001</c:v>
                </c:pt>
                <c:pt idx="46008">
                  <c:v>-1.6</c:v>
                </c:pt>
                <c:pt idx="46009">
                  <c:v>-1.6627000000000001</c:v>
                </c:pt>
                <c:pt idx="46010">
                  <c:v>-1.6</c:v>
                </c:pt>
                <c:pt idx="46011">
                  <c:v>-1.6627000000000001</c:v>
                </c:pt>
                <c:pt idx="46012">
                  <c:v>-1.6627000000000001</c:v>
                </c:pt>
                <c:pt idx="46013">
                  <c:v>-1.6627000000000001</c:v>
                </c:pt>
                <c:pt idx="46014">
                  <c:v>-1.6627000000000001</c:v>
                </c:pt>
                <c:pt idx="46015">
                  <c:v>-1.6627000000000001</c:v>
                </c:pt>
                <c:pt idx="46016">
                  <c:v>-1.6</c:v>
                </c:pt>
                <c:pt idx="46017">
                  <c:v>-1.6627000000000001</c:v>
                </c:pt>
                <c:pt idx="46018">
                  <c:v>-1.6627000000000001</c:v>
                </c:pt>
                <c:pt idx="46019">
                  <c:v>-1.6</c:v>
                </c:pt>
                <c:pt idx="46020">
                  <c:v>-1.6627000000000001</c:v>
                </c:pt>
                <c:pt idx="46021">
                  <c:v>-1.6627000000000001</c:v>
                </c:pt>
                <c:pt idx="46022">
                  <c:v>-1.6627000000000001</c:v>
                </c:pt>
                <c:pt idx="46023">
                  <c:v>-1.6627000000000001</c:v>
                </c:pt>
                <c:pt idx="46024">
                  <c:v>-1.6627000000000001</c:v>
                </c:pt>
                <c:pt idx="46025">
                  <c:v>-1.6627000000000001</c:v>
                </c:pt>
                <c:pt idx="46026">
                  <c:v>-1.6627000000000001</c:v>
                </c:pt>
                <c:pt idx="46027">
                  <c:v>-1.6627000000000001</c:v>
                </c:pt>
                <c:pt idx="46028">
                  <c:v>-1.6627000000000001</c:v>
                </c:pt>
                <c:pt idx="46029">
                  <c:v>-1.6627000000000001</c:v>
                </c:pt>
                <c:pt idx="46030">
                  <c:v>-1.6627000000000001</c:v>
                </c:pt>
                <c:pt idx="46031">
                  <c:v>-1.6627000000000001</c:v>
                </c:pt>
                <c:pt idx="46032">
                  <c:v>-1.6627000000000001</c:v>
                </c:pt>
                <c:pt idx="46033">
                  <c:v>-1.6627000000000001</c:v>
                </c:pt>
                <c:pt idx="46034">
                  <c:v>-1.6627000000000001</c:v>
                </c:pt>
                <c:pt idx="46035">
                  <c:v>-1.6627000000000001</c:v>
                </c:pt>
                <c:pt idx="46036">
                  <c:v>-1.6</c:v>
                </c:pt>
                <c:pt idx="46037">
                  <c:v>-1.6627000000000001</c:v>
                </c:pt>
                <c:pt idx="46038">
                  <c:v>-1.6627000000000001</c:v>
                </c:pt>
                <c:pt idx="46039">
                  <c:v>-1.6627000000000001</c:v>
                </c:pt>
                <c:pt idx="46040">
                  <c:v>-1.6627000000000001</c:v>
                </c:pt>
                <c:pt idx="46041">
                  <c:v>-1.6627000000000001</c:v>
                </c:pt>
                <c:pt idx="46042">
                  <c:v>-1.6627000000000001</c:v>
                </c:pt>
                <c:pt idx="46043">
                  <c:v>-1.6627000000000001</c:v>
                </c:pt>
                <c:pt idx="46044">
                  <c:v>-1.6627000000000001</c:v>
                </c:pt>
                <c:pt idx="46045">
                  <c:v>-1.6627000000000001</c:v>
                </c:pt>
                <c:pt idx="46046">
                  <c:v>-1.6627000000000001</c:v>
                </c:pt>
                <c:pt idx="46047">
                  <c:v>-1.6</c:v>
                </c:pt>
                <c:pt idx="46048">
                  <c:v>-1.6627000000000001</c:v>
                </c:pt>
                <c:pt idx="46049">
                  <c:v>-1.6627000000000001</c:v>
                </c:pt>
                <c:pt idx="46050">
                  <c:v>-1.6627000000000001</c:v>
                </c:pt>
                <c:pt idx="46051">
                  <c:v>-1.6627000000000001</c:v>
                </c:pt>
                <c:pt idx="46052">
                  <c:v>-1.6627000000000001</c:v>
                </c:pt>
                <c:pt idx="46053">
                  <c:v>-1.6627000000000001</c:v>
                </c:pt>
                <c:pt idx="46054">
                  <c:v>-1.6</c:v>
                </c:pt>
                <c:pt idx="46055">
                  <c:v>-1.6627000000000001</c:v>
                </c:pt>
                <c:pt idx="46056">
                  <c:v>-1.6627000000000001</c:v>
                </c:pt>
                <c:pt idx="46057">
                  <c:v>-1.6627000000000001</c:v>
                </c:pt>
                <c:pt idx="46058">
                  <c:v>-1.6627000000000001</c:v>
                </c:pt>
                <c:pt idx="46059">
                  <c:v>-1.6627000000000001</c:v>
                </c:pt>
                <c:pt idx="46060">
                  <c:v>-1.6</c:v>
                </c:pt>
                <c:pt idx="46061">
                  <c:v>-1.6627000000000001</c:v>
                </c:pt>
                <c:pt idx="46062">
                  <c:v>-1.6627000000000001</c:v>
                </c:pt>
                <c:pt idx="46063">
                  <c:v>-1.6627000000000001</c:v>
                </c:pt>
                <c:pt idx="46064">
                  <c:v>-1.6627000000000001</c:v>
                </c:pt>
                <c:pt idx="46065">
                  <c:v>-1.6627000000000001</c:v>
                </c:pt>
                <c:pt idx="46066">
                  <c:v>-1.6627000000000001</c:v>
                </c:pt>
                <c:pt idx="46067">
                  <c:v>-1.6627000000000001</c:v>
                </c:pt>
                <c:pt idx="46068">
                  <c:v>-1.6</c:v>
                </c:pt>
                <c:pt idx="46069">
                  <c:v>-1.6627000000000001</c:v>
                </c:pt>
                <c:pt idx="46070">
                  <c:v>-1.6627000000000001</c:v>
                </c:pt>
                <c:pt idx="46071">
                  <c:v>-1.6627000000000001</c:v>
                </c:pt>
                <c:pt idx="46072">
                  <c:v>-1.6627000000000001</c:v>
                </c:pt>
                <c:pt idx="46073">
                  <c:v>-1.6627000000000001</c:v>
                </c:pt>
                <c:pt idx="46074">
                  <c:v>-1.6627000000000001</c:v>
                </c:pt>
                <c:pt idx="46075">
                  <c:v>-1.6627000000000001</c:v>
                </c:pt>
                <c:pt idx="46076">
                  <c:v>-1.6627000000000001</c:v>
                </c:pt>
                <c:pt idx="46077">
                  <c:v>-1.6627000000000001</c:v>
                </c:pt>
                <c:pt idx="46078">
                  <c:v>-1.6627000000000001</c:v>
                </c:pt>
                <c:pt idx="46079">
                  <c:v>-1.6627000000000001</c:v>
                </c:pt>
                <c:pt idx="46080">
                  <c:v>-1.6627000000000001</c:v>
                </c:pt>
                <c:pt idx="46081">
                  <c:v>-1.6627000000000001</c:v>
                </c:pt>
                <c:pt idx="46082">
                  <c:v>-1.6627000000000001</c:v>
                </c:pt>
                <c:pt idx="46083">
                  <c:v>-1.6627000000000001</c:v>
                </c:pt>
                <c:pt idx="46084">
                  <c:v>-1.6627000000000001</c:v>
                </c:pt>
                <c:pt idx="46085">
                  <c:v>-1.6627000000000001</c:v>
                </c:pt>
                <c:pt idx="46086">
                  <c:v>-1.6627000000000001</c:v>
                </c:pt>
                <c:pt idx="46087">
                  <c:v>-1.6627000000000001</c:v>
                </c:pt>
                <c:pt idx="46088">
                  <c:v>-1.6627000000000001</c:v>
                </c:pt>
                <c:pt idx="46089">
                  <c:v>-1.6627000000000001</c:v>
                </c:pt>
                <c:pt idx="46090">
                  <c:v>-1.6627000000000001</c:v>
                </c:pt>
                <c:pt idx="46091">
                  <c:v>-1.6627000000000001</c:v>
                </c:pt>
                <c:pt idx="46092">
                  <c:v>-1.6627000000000001</c:v>
                </c:pt>
                <c:pt idx="46093">
                  <c:v>-1.6627000000000001</c:v>
                </c:pt>
                <c:pt idx="46094">
                  <c:v>-1.6627000000000001</c:v>
                </c:pt>
                <c:pt idx="46095">
                  <c:v>-1.6627000000000001</c:v>
                </c:pt>
                <c:pt idx="46096">
                  <c:v>-1.6627000000000001</c:v>
                </c:pt>
                <c:pt idx="46097">
                  <c:v>-1.6627000000000001</c:v>
                </c:pt>
                <c:pt idx="46098">
                  <c:v>-1.6627000000000001</c:v>
                </c:pt>
                <c:pt idx="46099">
                  <c:v>-1.6627000000000001</c:v>
                </c:pt>
                <c:pt idx="46100">
                  <c:v>-1.6</c:v>
                </c:pt>
                <c:pt idx="46101">
                  <c:v>-1.6627000000000001</c:v>
                </c:pt>
                <c:pt idx="46102">
                  <c:v>-1.6627000000000001</c:v>
                </c:pt>
                <c:pt idx="46103">
                  <c:v>-1.6627000000000001</c:v>
                </c:pt>
                <c:pt idx="46104">
                  <c:v>-1.6627000000000001</c:v>
                </c:pt>
                <c:pt idx="46105">
                  <c:v>-1.6627000000000001</c:v>
                </c:pt>
                <c:pt idx="46106">
                  <c:v>-1.6627000000000001</c:v>
                </c:pt>
                <c:pt idx="46107">
                  <c:v>-1.6627000000000001</c:v>
                </c:pt>
                <c:pt idx="46108">
                  <c:v>-1.6</c:v>
                </c:pt>
                <c:pt idx="46109">
                  <c:v>-1.6627000000000001</c:v>
                </c:pt>
                <c:pt idx="46110">
                  <c:v>-1.6627000000000001</c:v>
                </c:pt>
                <c:pt idx="46111">
                  <c:v>-1.6627000000000001</c:v>
                </c:pt>
                <c:pt idx="46112">
                  <c:v>-1.6627000000000001</c:v>
                </c:pt>
                <c:pt idx="46113">
                  <c:v>-1.6627000000000001</c:v>
                </c:pt>
                <c:pt idx="46114">
                  <c:v>-1.6627000000000001</c:v>
                </c:pt>
                <c:pt idx="46115">
                  <c:v>-1.6627000000000001</c:v>
                </c:pt>
                <c:pt idx="46116">
                  <c:v>-1.6627000000000001</c:v>
                </c:pt>
                <c:pt idx="46117">
                  <c:v>-1.6627000000000001</c:v>
                </c:pt>
                <c:pt idx="46118">
                  <c:v>-1.6627000000000001</c:v>
                </c:pt>
                <c:pt idx="46119">
                  <c:v>-1.6627000000000001</c:v>
                </c:pt>
                <c:pt idx="46120">
                  <c:v>-1.6</c:v>
                </c:pt>
                <c:pt idx="46121">
                  <c:v>-1.6627000000000001</c:v>
                </c:pt>
                <c:pt idx="46122">
                  <c:v>-1.6627000000000001</c:v>
                </c:pt>
                <c:pt idx="46123">
                  <c:v>-1.6627000000000001</c:v>
                </c:pt>
                <c:pt idx="46124">
                  <c:v>-1.6627000000000001</c:v>
                </c:pt>
                <c:pt idx="46125">
                  <c:v>-1.6627000000000001</c:v>
                </c:pt>
                <c:pt idx="46126">
                  <c:v>-1.6627000000000001</c:v>
                </c:pt>
                <c:pt idx="46127">
                  <c:v>-1.6627000000000001</c:v>
                </c:pt>
                <c:pt idx="46128">
                  <c:v>-1.6627000000000001</c:v>
                </c:pt>
                <c:pt idx="46129">
                  <c:v>-1.6627000000000001</c:v>
                </c:pt>
                <c:pt idx="46130">
                  <c:v>-1.6627000000000001</c:v>
                </c:pt>
                <c:pt idx="46131">
                  <c:v>-1.6627000000000001</c:v>
                </c:pt>
                <c:pt idx="46132">
                  <c:v>-1.6627000000000001</c:v>
                </c:pt>
                <c:pt idx="46133">
                  <c:v>-1.6627000000000001</c:v>
                </c:pt>
                <c:pt idx="46134">
                  <c:v>-1.6627000000000001</c:v>
                </c:pt>
                <c:pt idx="46135">
                  <c:v>-1.6627000000000001</c:v>
                </c:pt>
                <c:pt idx="46136">
                  <c:v>-1.6627000000000001</c:v>
                </c:pt>
                <c:pt idx="46137">
                  <c:v>-1.6627000000000001</c:v>
                </c:pt>
                <c:pt idx="46138">
                  <c:v>-1.6627000000000001</c:v>
                </c:pt>
                <c:pt idx="46139">
                  <c:v>-1.6627000000000001</c:v>
                </c:pt>
                <c:pt idx="46140">
                  <c:v>-1.6627000000000001</c:v>
                </c:pt>
                <c:pt idx="46141">
                  <c:v>-1.6627000000000001</c:v>
                </c:pt>
                <c:pt idx="46142">
                  <c:v>-1.6627000000000001</c:v>
                </c:pt>
                <c:pt idx="46143">
                  <c:v>-1.6627000000000001</c:v>
                </c:pt>
                <c:pt idx="46144">
                  <c:v>-1.6627000000000001</c:v>
                </c:pt>
                <c:pt idx="46145">
                  <c:v>-1.6627000000000001</c:v>
                </c:pt>
                <c:pt idx="46146">
                  <c:v>-1.6627000000000001</c:v>
                </c:pt>
                <c:pt idx="46147">
                  <c:v>-1.6627000000000001</c:v>
                </c:pt>
                <c:pt idx="46148">
                  <c:v>-1.6627000000000001</c:v>
                </c:pt>
                <c:pt idx="46149">
                  <c:v>-1.6627000000000001</c:v>
                </c:pt>
                <c:pt idx="46150">
                  <c:v>-1.6627000000000001</c:v>
                </c:pt>
                <c:pt idx="46151">
                  <c:v>-1.6627000000000001</c:v>
                </c:pt>
                <c:pt idx="46152">
                  <c:v>-1.6627000000000001</c:v>
                </c:pt>
                <c:pt idx="46153">
                  <c:v>-1.6627000000000001</c:v>
                </c:pt>
                <c:pt idx="46154">
                  <c:v>-1.6627000000000001</c:v>
                </c:pt>
                <c:pt idx="46155">
                  <c:v>-1.6627000000000001</c:v>
                </c:pt>
                <c:pt idx="46156">
                  <c:v>-1.6627000000000001</c:v>
                </c:pt>
                <c:pt idx="46157">
                  <c:v>-1.6627000000000001</c:v>
                </c:pt>
                <c:pt idx="46158">
                  <c:v>-1.6627000000000001</c:v>
                </c:pt>
                <c:pt idx="46159">
                  <c:v>-1.6627000000000001</c:v>
                </c:pt>
                <c:pt idx="46160">
                  <c:v>-1.6627000000000001</c:v>
                </c:pt>
                <c:pt idx="46161">
                  <c:v>-1.6627000000000001</c:v>
                </c:pt>
                <c:pt idx="46162">
                  <c:v>-1.6627000000000001</c:v>
                </c:pt>
                <c:pt idx="46163">
                  <c:v>-1.6627000000000001</c:v>
                </c:pt>
                <c:pt idx="46164">
                  <c:v>-1.6627000000000001</c:v>
                </c:pt>
                <c:pt idx="46165">
                  <c:v>-1.6627000000000001</c:v>
                </c:pt>
                <c:pt idx="46166">
                  <c:v>-1.6627000000000001</c:v>
                </c:pt>
                <c:pt idx="46167">
                  <c:v>-1.6627000000000001</c:v>
                </c:pt>
                <c:pt idx="46168">
                  <c:v>-1.6627000000000001</c:v>
                </c:pt>
                <c:pt idx="46169">
                  <c:v>-1.6627000000000001</c:v>
                </c:pt>
                <c:pt idx="46170">
                  <c:v>-1.6627000000000001</c:v>
                </c:pt>
                <c:pt idx="46171">
                  <c:v>-1.6627000000000001</c:v>
                </c:pt>
                <c:pt idx="46172">
                  <c:v>-1.6627000000000001</c:v>
                </c:pt>
                <c:pt idx="46173">
                  <c:v>-1.6627000000000001</c:v>
                </c:pt>
                <c:pt idx="46174">
                  <c:v>-1.6627000000000001</c:v>
                </c:pt>
                <c:pt idx="46175">
                  <c:v>-1.6627000000000001</c:v>
                </c:pt>
                <c:pt idx="46176">
                  <c:v>-1.6627000000000001</c:v>
                </c:pt>
                <c:pt idx="46177">
                  <c:v>-1.6627000000000001</c:v>
                </c:pt>
                <c:pt idx="46178">
                  <c:v>-1.6627000000000001</c:v>
                </c:pt>
                <c:pt idx="46179">
                  <c:v>-1.6627000000000001</c:v>
                </c:pt>
                <c:pt idx="46180">
                  <c:v>-1.6627000000000001</c:v>
                </c:pt>
                <c:pt idx="46181">
                  <c:v>-1.6627000000000001</c:v>
                </c:pt>
                <c:pt idx="46182">
                  <c:v>-1.6627000000000001</c:v>
                </c:pt>
                <c:pt idx="46183">
                  <c:v>-1.6627000000000001</c:v>
                </c:pt>
                <c:pt idx="46184">
                  <c:v>-1.6627000000000001</c:v>
                </c:pt>
                <c:pt idx="46185">
                  <c:v>-1.6627000000000001</c:v>
                </c:pt>
                <c:pt idx="46186">
                  <c:v>-1.6627000000000001</c:v>
                </c:pt>
                <c:pt idx="46187">
                  <c:v>-1.6627000000000001</c:v>
                </c:pt>
                <c:pt idx="46188">
                  <c:v>-1.6627000000000001</c:v>
                </c:pt>
                <c:pt idx="46189">
                  <c:v>-1.6627000000000001</c:v>
                </c:pt>
                <c:pt idx="46190">
                  <c:v>-1.6627000000000001</c:v>
                </c:pt>
                <c:pt idx="46191">
                  <c:v>-1.6627000000000001</c:v>
                </c:pt>
                <c:pt idx="46192">
                  <c:v>-1.6627000000000001</c:v>
                </c:pt>
                <c:pt idx="46193">
                  <c:v>-1.6627000000000001</c:v>
                </c:pt>
                <c:pt idx="46194">
                  <c:v>-1.6627000000000001</c:v>
                </c:pt>
                <c:pt idx="46195">
                  <c:v>-1.6627000000000001</c:v>
                </c:pt>
                <c:pt idx="46196">
                  <c:v>-1.6627000000000001</c:v>
                </c:pt>
                <c:pt idx="46197">
                  <c:v>-1.6627000000000001</c:v>
                </c:pt>
                <c:pt idx="46198">
                  <c:v>-1.6627000000000001</c:v>
                </c:pt>
                <c:pt idx="46199">
                  <c:v>-1.6627000000000001</c:v>
                </c:pt>
                <c:pt idx="46200">
                  <c:v>-1.6627000000000001</c:v>
                </c:pt>
                <c:pt idx="46201">
                  <c:v>-1.6627000000000001</c:v>
                </c:pt>
                <c:pt idx="46202">
                  <c:v>-1.6627000000000001</c:v>
                </c:pt>
                <c:pt idx="46203">
                  <c:v>-1.6627000000000001</c:v>
                </c:pt>
                <c:pt idx="46204">
                  <c:v>-1.6627000000000001</c:v>
                </c:pt>
                <c:pt idx="46205">
                  <c:v>-1.6627000000000001</c:v>
                </c:pt>
                <c:pt idx="46206">
                  <c:v>-1.6627000000000001</c:v>
                </c:pt>
                <c:pt idx="46207">
                  <c:v>-1.6627000000000001</c:v>
                </c:pt>
                <c:pt idx="46208">
                  <c:v>-1.6627000000000001</c:v>
                </c:pt>
                <c:pt idx="46209">
                  <c:v>-1.6627000000000001</c:v>
                </c:pt>
                <c:pt idx="46210">
                  <c:v>-1.6627000000000001</c:v>
                </c:pt>
                <c:pt idx="46211">
                  <c:v>-1.6</c:v>
                </c:pt>
                <c:pt idx="46212">
                  <c:v>-1.6627000000000001</c:v>
                </c:pt>
                <c:pt idx="46213">
                  <c:v>-1.6627000000000001</c:v>
                </c:pt>
                <c:pt idx="46214">
                  <c:v>-1.6627000000000001</c:v>
                </c:pt>
                <c:pt idx="46215">
                  <c:v>-1.6627000000000001</c:v>
                </c:pt>
                <c:pt idx="46216">
                  <c:v>-1.6627000000000001</c:v>
                </c:pt>
                <c:pt idx="46217">
                  <c:v>-1.6627000000000001</c:v>
                </c:pt>
                <c:pt idx="46218">
                  <c:v>-1.6627000000000001</c:v>
                </c:pt>
                <c:pt idx="46219">
                  <c:v>-1.6627000000000001</c:v>
                </c:pt>
                <c:pt idx="46220">
                  <c:v>-1.6627000000000001</c:v>
                </c:pt>
                <c:pt idx="46221">
                  <c:v>-1.6627000000000001</c:v>
                </c:pt>
                <c:pt idx="46222">
                  <c:v>-1.6627000000000001</c:v>
                </c:pt>
                <c:pt idx="46223">
                  <c:v>-1.6627000000000001</c:v>
                </c:pt>
                <c:pt idx="46224">
                  <c:v>-1.6627000000000001</c:v>
                </c:pt>
                <c:pt idx="46225">
                  <c:v>-1.6627000000000001</c:v>
                </c:pt>
                <c:pt idx="46226">
                  <c:v>-1.6627000000000001</c:v>
                </c:pt>
                <c:pt idx="46227">
                  <c:v>-1.6627000000000001</c:v>
                </c:pt>
                <c:pt idx="46228">
                  <c:v>-1.6627000000000001</c:v>
                </c:pt>
                <c:pt idx="46229">
                  <c:v>-1.6627000000000001</c:v>
                </c:pt>
                <c:pt idx="46230">
                  <c:v>-1.6</c:v>
                </c:pt>
                <c:pt idx="46231">
                  <c:v>-1.6627000000000001</c:v>
                </c:pt>
                <c:pt idx="46232">
                  <c:v>-1.6627000000000001</c:v>
                </c:pt>
                <c:pt idx="46233">
                  <c:v>-1.6627000000000001</c:v>
                </c:pt>
                <c:pt idx="46234">
                  <c:v>-1.6627000000000001</c:v>
                </c:pt>
                <c:pt idx="46235">
                  <c:v>-1.6627000000000001</c:v>
                </c:pt>
                <c:pt idx="46236">
                  <c:v>-1.6627000000000001</c:v>
                </c:pt>
                <c:pt idx="46237">
                  <c:v>-1.6627000000000001</c:v>
                </c:pt>
                <c:pt idx="46238">
                  <c:v>-1.6627000000000001</c:v>
                </c:pt>
                <c:pt idx="46239">
                  <c:v>-1.6627000000000001</c:v>
                </c:pt>
                <c:pt idx="46240">
                  <c:v>-1.6627000000000001</c:v>
                </c:pt>
                <c:pt idx="46241">
                  <c:v>-1.6627000000000001</c:v>
                </c:pt>
                <c:pt idx="46242">
                  <c:v>-1.6627000000000001</c:v>
                </c:pt>
                <c:pt idx="46243">
                  <c:v>-1.6627000000000001</c:v>
                </c:pt>
                <c:pt idx="46244">
                  <c:v>-1.6627000000000001</c:v>
                </c:pt>
                <c:pt idx="46245">
                  <c:v>-1.6627000000000001</c:v>
                </c:pt>
                <c:pt idx="46246">
                  <c:v>-1.6627000000000001</c:v>
                </c:pt>
                <c:pt idx="46247">
                  <c:v>-1.6627000000000001</c:v>
                </c:pt>
                <c:pt idx="46248">
                  <c:v>-1.6627000000000001</c:v>
                </c:pt>
                <c:pt idx="46249">
                  <c:v>-1.6627000000000001</c:v>
                </c:pt>
                <c:pt idx="46250">
                  <c:v>-1.6627000000000001</c:v>
                </c:pt>
                <c:pt idx="46251">
                  <c:v>-1.6627000000000001</c:v>
                </c:pt>
                <c:pt idx="46252">
                  <c:v>-1.6627000000000001</c:v>
                </c:pt>
                <c:pt idx="46253">
                  <c:v>-1.6627000000000001</c:v>
                </c:pt>
                <c:pt idx="46254">
                  <c:v>-1.6627000000000001</c:v>
                </c:pt>
                <c:pt idx="46255">
                  <c:v>-1.6627000000000001</c:v>
                </c:pt>
                <c:pt idx="46256">
                  <c:v>-1.6627000000000001</c:v>
                </c:pt>
                <c:pt idx="46257">
                  <c:v>-1.6627000000000001</c:v>
                </c:pt>
                <c:pt idx="46258">
                  <c:v>-1.6627000000000001</c:v>
                </c:pt>
                <c:pt idx="46259">
                  <c:v>-1.6627000000000001</c:v>
                </c:pt>
                <c:pt idx="46260">
                  <c:v>-1.6627000000000001</c:v>
                </c:pt>
                <c:pt idx="46261">
                  <c:v>-1.6627000000000001</c:v>
                </c:pt>
                <c:pt idx="46262">
                  <c:v>-1.6627000000000001</c:v>
                </c:pt>
                <c:pt idx="46263">
                  <c:v>-1.6627000000000001</c:v>
                </c:pt>
                <c:pt idx="46264">
                  <c:v>-1.6627000000000001</c:v>
                </c:pt>
                <c:pt idx="46265">
                  <c:v>-1.6627000000000001</c:v>
                </c:pt>
                <c:pt idx="46266">
                  <c:v>-1.6627000000000001</c:v>
                </c:pt>
                <c:pt idx="46267">
                  <c:v>-1.6627000000000001</c:v>
                </c:pt>
                <c:pt idx="46268">
                  <c:v>-1.6627000000000001</c:v>
                </c:pt>
                <c:pt idx="46269">
                  <c:v>-1.6627000000000001</c:v>
                </c:pt>
                <c:pt idx="46270">
                  <c:v>-1.6627000000000001</c:v>
                </c:pt>
                <c:pt idx="46271">
                  <c:v>-1.6627000000000001</c:v>
                </c:pt>
                <c:pt idx="46272">
                  <c:v>-1.6627000000000001</c:v>
                </c:pt>
                <c:pt idx="46273">
                  <c:v>-1.6627000000000001</c:v>
                </c:pt>
                <c:pt idx="46274">
                  <c:v>-1.6627000000000001</c:v>
                </c:pt>
                <c:pt idx="46275">
                  <c:v>-1.6627000000000001</c:v>
                </c:pt>
                <c:pt idx="46276">
                  <c:v>-1.6627000000000001</c:v>
                </c:pt>
                <c:pt idx="46277">
                  <c:v>-1.6627000000000001</c:v>
                </c:pt>
                <c:pt idx="46278">
                  <c:v>-1.6627000000000001</c:v>
                </c:pt>
                <c:pt idx="46279">
                  <c:v>-1.6627000000000001</c:v>
                </c:pt>
                <c:pt idx="46280">
                  <c:v>-1.6627000000000001</c:v>
                </c:pt>
                <c:pt idx="46281">
                  <c:v>-1.6627000000000001</c:v>
                </c:pt>
                <c:pt idx="46282">
                  <c:v>-1.6627000000000001</c:v>
                </c:pt>
                <c:pt idx="46283">
                  <c:v>-1.6627000000000001</c:v>
                </c:pt>
                <c:pt idx="46284">
                  <c:v>-1.6627000000000001</c:v>
                </c:pt>
                <c:pt idx="46285">
                  <c:v>-1.6627000000000001</c:v>
                </c:pt>
                <c:pt idx="46286">
                  <c:v>-1.6627000000000001</c:v>
                </c:pt>
                <c:pt idx="46287">
                  <c:v>-1.6627000000000001</c:v>
                </c:pt>
                <c:pt idx="46288">
                  <c:v>-1.6627000000000001</c:v>
                </c:pt>
                <c:pt idx="46289">
                  <c:v>-1.6627000000000001</c:v>
                </c:pt>
                <c:pt idx="46290">
                  <c:v>-1.6627000000000001</c:v>
                </c:pt>
                <c:pt idx="46291">
                  <c:v>-1.6627000000000001</c:v>
                </c:pt>
                <c:pt idx="46292">
                  <c:v>-1.6627000000000001</c:v>
                </c:pt>
                <c:pt idx="46293">
                  <c:v>-1.6627000000000001</c:v>
                </c:pt>
                <c:pt idx="46294">
                  <c:v>-1.6627000000000001</c:v>
                </c:pt>
                <c:pt idx="46295">
                  <c:v>-1.6627000000000001</c:v>
                </c:pt>
                <c:pt idx="46296">
                  <c:v>-1.6627000000000001</c:v>
                </c:pt>
                <c:pt idx="46297">
                  <c:v>-1.6627000000000001</c:v>
                </c:pt>
                <c:pt idx="46298">
                  <c:v>-1.6627000000000001</c:v>
                </c:pt>
                <c:pt idx="46299">
                  <c:v>-1.6627000000000001</c:v>
                </c:pt>
                <c:pt idx="46300">
                  <c:v>-1.6627000000000001</c:v>
                </c:pt>
                <c:pt idx="46301">
                  <c:v>-1.6627000000000001</c:v>
                </c:pt>
                <c:pt idx="46302">
                  <c:v>-1.6627000000000001</c:v>
                </c:pt>
                <c:pt idx="46303">
                  <c:v>-1.6627000000000001</c:v>
                </c:pt>
                <c:pt idx="46304">
                  <c:v>-1.6627000000000001</c:v>
                </c:pt>
                <c:pt idx="46305">
                  <c:v>-1.6627000000000001</c:v>
                </c:pt>
                <c:pt idx="46306">
                  <c:v>-1.6627000000000001</c:v>
                </c:pt>
                <c:pt idx="46307">
                  <c:v>-1.6627000000000001</c:v>
                </c:pt>
                <c:pt idx="46308">
                  <c:v>-1.6627000000000001</c:v>
                </c:pt>
                <c:pt idx="46309">
                  <c:v>-1.6627000000000001</c:v>
                </c:pt>
                <c:pt idx="46310">
                  <c:v>-1.6627000000000001</c:v>
                </c:pt>
                <c:pt idx="46311">
                  <c:v>-1.6627000000000001</c:v>
                </c:pt>
                <c:pt idx="46312">
                  <c:v>-1.6627000000000001</c:v>
                </c:pt>
                <c:pt idx="46313">
                  <c:v>-1.6627000000000001</c:v>
                </c:pt>
                <c:pt idx="46314">
                  <c:v>-1.6627000000000001</c:v>
                </c:pt>
                <c:pt idx="46315">
                  <c:v>-1.6627000000000001</c:v>
                </c:pt>
                <c:pt idx="46316">
                  <c:v>-1.6627000000000001</c:v>
                </c:pt>
                <c:pt idx="46317">
                  <c:v>-1.6627000000000001</c:v>
                </c:pt>
                <c:pt idx="46318">
                  <c:v>-1.6627000000000001</c:v>
                </c:pt>
                <c:pt idx="46319">
                  <c:v>-1.6627000000000001</c:v>
                </c:pt>
                <c:pt idx="46320">
                  <c:v>-1.6627000000000001</c:v>
                </c:pt>
                <c:pt idx="46321">
                  <c:v>-1.6627000000000001</c:v>
                </c:pt>
                <c:pt idx="46322">
                  <c:v>-1.6627000000000001</c:v>
                </c:pt>
                <c:pt idx="46323">
                  <c:v>-1.6627000000000001</c:v>
                </c:pt>
                <c:pt idx="46324">
                  <c:v>-1.6627000000000001</c:v>
                </c:pt>
                <c:pt idx="46325">
                  <c:v>-1.6627000000000001</c:v>
                </c:pt>
                <c:pt idx="46326">
                  <c:v>-1.6627000000000001</c:v>
                </c:pt>
                <c:pt idx="46327">
                  <c:v>-1.6627000000000001</c:v>
                </c:pt>
                <c:pt idx="46328">
                  <c:v>-1.6627000000000001</c:v>
                </c:pt>
                <c:pt idx="46329">
                  <c:v>-1.6627000000000001</c:v>
                </c:pt>
                <c:pt idx="46330">
                  <c:v>-1.6627000000000001</c:v>
                </c:pt>
                <c:pt idx="46331">
                  <c:v>-1.6627000000000001</c:v>
                </c:pt>
                <c:pt idx="46332">
                  <c:v>-1.6627000000000001</c:v>
                </c:pt>
                <c:pt idx="46333">
                  <c:v>-1.6627000000000001</c:v>
                </c:pt>
                <c:pt idx="46334">
                  <c:v>-1.6627000000000001</c:v>
                </c:pt>
                <c:pt idx="46335">
                  <c:v>-1.6627000000000001</c:v>
                </c:pt>
                <c:pt idx="46336">
                  <c:v>-1.6627000000000001</c:v>
                </c:pt>
                <c:pt idx="46337">
                  <c:v>-1.6627000000000001</c:v>
                </c:pt>
                <c:pt idx="46338">
                  <c:v>-1.6627000000000001</c:v>
                </c:pt>
                <c:pt idx="46339">
                  <c:v>-1.6627000000000001</c:v>
                </c:pt>
                <c:pt idx="46340">
                  <c:v>-1.6627000000000001</c:v>
                </c:pt>
                <c:pt idx="46341">
                  <c:v>-1.6627000000000001</c:v>
                </c:pt>
                <c:pt idx="46342">
                  <c:v>-1.6627000000000001</c:v>
                </c:pt>
                <c:pt idx="46343">
                  <c:v>-1.6627000000000001</c:v>
                </c:pt>
                <c:pt idx="46344">
                  <c:v>-1.6627000000000001</c:v>
                </c:pt>
                <c:pt idx="46345">
                  <c:v>-1.6627000000000001</c:v>
                </c:pt>
                <c:pt idx="46346">
                  <c:v>-1.6627000000000001</c:v>
                </c:pt>
                <c:pt idx="46347">
                  <c:v>-1.6</c:v>
                </c:pt>
                <c:pt idx="46348">
                  <c:v>-1.6627000000000001</c:v>
                </c:pt>
                <c:pt idx="46349">
                  <c:v>-1.6627000000000001</c:v>
                </c:pt>
                <c:pt idx="46350">
                  <c:v>-1.6627000000000001</c:v>
                </c:pt>
                <c:pt idx="46351">
                  <c:v>-1.6627000000000001</c:v>
                </c:pt>
                <c:pt idx="46352">
                  <c:v>-1.6627000000000001</c:v>
                </c:pt>
                <c:pt idx="46353">
                  <c:v>-1.6627000000000001</c:v>
                </c:pt>
                <c:pt idx="46354">
                  <c:v>-1.6627000000000001</c:v>
                </c:pt>
                <c:pt idx="46355">
                  <c:v>-1.6627000000000001</c:v>
                </c:pt>
                <c:pt idx="46356">
                  <c:v>-1.6627000000000001</c:v>
                </c:pt>
                <c:pt idx="46357">
                  <c:v>-1.6627000000000001</c:v>
                </c:pt>
                <c:pt idx="46358">
                  <c:v>-1.6627000000000001</c:v>
                </c:pt>
                <c:pt idx="46359">
                  <c:v>-1.6627000000000001</c:v>
                </c:pt>
                <c:pt idx="46360">
                  <c:v>-1.6627000000000001</c:v>
                </c:pt>
                <c:pt idx="46361">
                  <c:v>-1.6627000000000001</c:v>
                </c:pt>
                <c:pt idx="46362">
                  <c:v>-1.6627000000000001</c:v>
                </c:pt>
                <c:pt idx="46363">
                  <c:v>-1.6627000000000001</c:v>
                </c:pt>
                <c:pt idx="46364">
                  <c:v>-1.6627000000000001</c:v>
                </c:pt>
                <c:pt idx="46365">
                  <c:v>-1.6627000000000001</c:v>
                </c:pt>
                <c:pt idx="46366">
                  <c:v>-1.6627000000000001</c:v>
                </c:pt>
                <c:pt idx="46367">
                  <c:v>-1.6627000000000001</c:v>
                </c:pt>
                <c:pt idx="46368">
                  <c:v>-1.6627000000000001</c:v>
                </c:pt>
                <c:pt idx="46369">
                  <c:v>-1.6627000000000001</c:v>
                </c:pt>
                <c:pt idx="46370">
                  <c:v>-1.6627000000000001</c:v>
                </c:pt>
                <c:pt idx="46371">
                  <c:v>-1.6627000000000001</c:v>
                </c:pt>
                <c:pt idx="46372">
                  <c:v>-1.6627000000000001</c:v>
                </c:pt>
                <c:pt idx="46373">
                  <c:v>-1.6627000000000001</c:v>
                </c:pt>
                <c:pt idx="46374">
                  <c:v>-1.6627000000000001</c:v>
                </c:pt>
                <c:pt idx="46375">
                  <c:v>-1.6627000000000001</c:v>
                </c:pt>
                <c:pt idx="46376">
                  <c:v>-1.6627000000000001</c:v>
                </c:pt>
                <c:pt idx="46377">
                  <c:v>-1.6627000000000001</c:v>
                </c:pt>
                <c:pt idx="46378">
                  <c:v>-1.6627000000000001</c:v>
                </c:pt>
                <c:pt idx="46379">
                  <c:v>-1.6627000000000001</c:v>
                </c:pt>
                <c:pt idx="46380">
                  <c:v>-1.6627000000000001</c:v>
                </c:pt>
                <c:pt idx="46381">
                  <c:v>-1.6627000000000001</c:v>
                </c:pt>
                <c:pt idx="46382">
                  <c:v>-1.6627000000000001</c:v>
                </c:pt>
                <c:pt idx="46383">
                  <c:v>-1.6627000000000001</c:v>
                </c:pt>
                <c:pt idx="46384">
                  <c:v>-1.6627000000000001</c:v>
                </c:pt>
                <c:pt idx="46385">
                  <c:v>-1.6627000000000001</c:v>
                </c:pt>
                <c:pt idx="46386">
                  <c:v>-1.6627000000000001</c:v>
                </c:pt>
                <c:pt idx="46387">
                  <c:v>-1.6627000000000001</c:v>
                </c:pt>
                <c:pt idx="46388">
                  <c:v>-1.6627000000000001</c:v>
                </c:pt>
                <c:pt idx="46389">
                  <c:v>-1.6627000000000001</c:v>
                </c:pt>
                <c:pt idx="46390">
                  <c:v>-1.6627000000000001</c:v>
                </c:pt>
                <c:pt idx="46391">
                  <c:v>-1.6627000000000001</c:v>
                </c:pt>
                <c:pt idx="46392">
                  <c:v>-1.6627000000000001</c:v>
                </c:pt>
                <c:pt idx="46393">
                  <c:v>-1.6627000000000001</c:v>
                </c:pt>
                <c:pt idx="46394">
                  <c:v>-1.6627000000000001</c:v>
                </c:pt>
                <c:pt idx="46395">
                  <c:v>-1.6627000000000001</c:v>
                </c:pt>
                <c:pt idx="46396">
                  <c:v>-1.6627000000000001</c:v>
                </c:pt>
                <c:pt idx="46397">
                  <c:v>-1.6627000000000001</c:v>
                </c:pt>
                <c:pt idx="46398">
                  <c:v>-1.6627000000000001</c:v>
                </c:pt>
                <c:pt idx="46399">
                  <c:v>-1.6627000000000001</c:v>
                </c:pt>
                <c:pt idx="46400">
                  <c:v>-1.6627000000000001</c:v>
                </c:pt>
                <c:pt idx="46401">
                  <c:v>-1.6627000000000001</c:v>
                </c:pt>
                <c:pt idx="46402">
                  <c:v>-1.6627000000000001</c:v>
                </c:pt>
                <c:pt idx="46403">
                  <c:v>-1.6627000000000001</c:v>
                </c:pt>
                <c:pt idx="46404">
                  <c:v>-1.6627000000000001</c:v>
                </c:pt>
                <c:pt idx="46405">
                  <c:v>-1.6627000000000001</c:v>
                </c:pt>
                <c:pt idx="46406">
                  <c:v>-1.6627000000000001</c:v>
                </c:pt>
                <c:pt idx="46407">
                  <c:v>-1.6627000000000001</c:v>
                </c:pt>
                <c:pt idx="46408">
                  <c:v>-1.6627000000000001</c:v>
                </c:pt>
                <c:pt idx="46409">
                  <c:v>-1.6627000000000001</c:v>
                </c:pt>
                <c:pt idx="46410">
                  <c:v>-1.6627000000000001</c:v>
                </c:pt>
                <c:pt idx="46411">
                  <c:v>-1.6627000000000001</c:v>
                </c:pt>
                <c:pt idx="46412">
                  <c:v>-1.6627000000000001</c:v>
                </c:pt>
                <c:pt idx="46413">
                  <c:v>-1.6627000000000001</c:v>
                </c:pt>
                <c:pt idx="46414">
                  <c:v>-1.6627000000000001</c:v>
                </c:pt>
                <c:pt idx="46415">
                  <c:v>-1.6627000000000001</c:v>
                </c:pt>
                <c:pt idx="46416">
                  <c:v>-1.6627000000000001</c:v>
                </c:pt>
                <c:pt idx="46417">
                  <c:v>-1.6627000000000001</c:v>
                </c:pt>
                <c:pt idx="46418">
                  <c:v>-1.6627000000000001</c:v>
                </c:pt>
                <c:pt idx="46419">
                  <c:v>-1.6627000000000001</c:v>
                </c:pt>
                <c:pt idx="46420">
                  <c:v>-1.6627000000000001</c:v>
                </c:pt>
                <c:pt idx="46421">
                  <c:v>-1.6627000000000001</c:v>
                </c:pt>
                <c:pt idx="46422">
                  <c:v>-1.6627000000000001</c:v>
                </c:pt>
                <c:pt idx="46423">
                  <c:v>-1.6627000000000001</c:v>
                </c:pt>
                <c:pt idx="46424">
                  <c:v>-1.6627000000000001</c:v>
                </c:pt>
                <c:pt idx="46425">
                  <c:v>-1.6627000000000001</c:v>
                </c:pt>
                <c:pt idx="46426">
                  <c:v>-1.6627000000000001</c:v>
                </c:pt>
                <c:pt idx="46427">
                  <c:v>-1.6627000000000001</c:v>
                </c:pt>
                <c:pt idx="46428">
                  <c:v>-1.6627000000000001</c:v>
                </c:pt>
                <c:pt idx="46429">
                  <c:v>-1.6627000000000001</c:v>
                </c:pt>
                <c:pt idx="46430">
                  <c:v>-1.6627000000000001</c:v>
                </c:pt>
                <c:pt idx="46431">
                  <c:v>-1.6627000000000001</c:v>
                </c:pt>
                <c:pt idx="46432">
                  <c:v>-1.6627000000000001</c:v>
                </c:pt>
                <c:pt idx="46433">
                  <c:v>-1.6627000000000001</c:v>
                </c:pt>
                <c:pt idx="46434">
                  <c:v>-1.6627000000000001</c:v>
                </c:pt>
                <c:pt idx="46435">
                  <c:v>-1.6627000000000001</c:v>
                </c:pt>
                <c:pt idx="46436">
                  <c:v>-1.6627000000000001</c:v>
                </c:pt>
                <c:pt idx="46437">
                  <c:v>-1.6627000000000001</c:v>
                </c:pt>
                <c:pt idx="46438">
                  <c:v>-1.6627000000000001</c:v>
                </c:pt>
                <c:pt idx="46439">
                  <c:v>-1.6627000000000001</c:v>
                </c:pt>
                <c:pt idx="46440">
                  <c:v>-1.6627000000000001</c:v>
                </c:pt>
                <c:pt idx="46441">
                  <c:v>-1.6627000000000001</c:v>
                </c:pt>
                <c:pt idx="46442">
                  <c:v>-1.6627000000000001</c:v>
                </c:pt>
                <c:pt idx="46443">
                  <c:v>-1.6627000000000001</c:v>
                </c:pt>
                <c:pt idx="46444">
                  <c:v>-1.6627000000000001</c:v>
                </c:pt>
                <c:pt idx="46445">
                  <c:v>-1.6627000000000001</c:v>
                </c:pt>
                <c:pt idx="46446">
                  <c:v>-1.6627000000000001</c:v>
                </c:pt>
                <c:pt idx="46447">
                  <c:v>-1.6627000000000001</c:v>
                </c:pt>
                <c:pt idx="46448">
                  <c:v>-1.6627000000000001</c:v>
                </c:pt>
                <c:pt idx="46449">
                  <c:v>-1.6627000000000001</c:v>
                </c:pt>
                <c:pt idx="46450">
                  <c:v>-1.6627000000000001</c:v>
                </c:pt>
                <c:pt idx="46451">
                  <c:v>-1.6627000000000001</c:v>
                </c:pt>
                <c:pt idx="46452">
                  <c:v>-1.6627000000000001</c:v>
                </c:pt>
                <c:pt idx="46453">
                  <c:v>-1.6627000000000001</c:v>
                </c:pt>
                <c:pt idx="46454">
                  <c:v>-1.6627000000000001</c:v>
                </c:pt>
                <c:pt idx="46455">
                  <c:v>-1.6627000000000001</c:v>
                </c:pt>
                <c:pt idx="46456">
                  <c:v>-1.6627000000000001</c:v>
                </c:pt>
                <c:pt idx="46457">
                  <c:v>-1.6627000000000001</c:v>
                </c:pt>
                <c:pt idx="46458">
                  <c:v>-1.6627000000000001</c:v>
                </c:pt>
                <c:pt idx="46459">
                  <c:v>-1.6627000000000001</c:v>
                </c:pt>
                <c:pt idx="46460">
                  <c:v>-1.6627000000000001</c:v>
                </c:pt>
                <c:pt idx="46461">
                  <c:v>-1.6627000000000001</c:v>
                </c:pt>
                <c:pt idx="46462">
                  <c:v>-1.6627000000000001</c:v>
                </c:pt>
                <c:pt idx="46463">
                  <c:v>-1.6627000000000001</c:v>
                </c:pt>
                <c:pt idx="46464">
                  <c:v>-1.6627000000000001</c:v>
                </c:pt>
                <c:pt idx="46465">
                  <c:v>-1.6627000000000001</c:v>
                </c:pt>
                <c:pt idx="46466">
                  <c:v>-1.6627000000000001</c:v>
                </c:pt>
                <c:pt idx="46467">
                  <c:v>-1.6627000000000001</c:v>
                </c:pt>
                <c:pt idx="46468">
                  <c:v>-1.6627000000000001</c:v>
                </c:pt>
                <c:pt idx="46469">
                  <c:v>-1.6627000000000001</c:v>
                </c:pt>
                <c:pt idx="46470">
                  <c:v>-1.6627000000000001</c:v>
                </c:pt>
                <c:pt idx="46471">
                  <c:v>-1.6627000000000001</c:v>
                </c:pt>
                <c:pt idx="46472">
                  <c:v>-1.6627000000000001</c:v>
                </c:pt>
                <c:pt idx="46473">
                  <c:v>-1.6627000000000001</c:v>
                </c:pt>
                <c:pt idx="46474">
                  <c:v>-1.6627000000000001</c:v>
                </c:pt>
                <c:pt idx="46475">
                  <c:v>-1.6627000000000001</c:v>
                </c:pt>
                <c:pt idx="46476">
                  <c:v>-1.6627000000000001</c:v>
                </c:pt>
                <c:pt idx="46477">
                  <c:v>-1.6627000000000001</c:v>
                </c:pt>
                <c:pt idx="46478">
                  <c:v>-1.6627000000000001</c:v>
                </c:pt>
                <c:pt idx="46479">
                  <c:v>-1.6627000000000001</c:v>
                </c:pt>
                <c:pt idx="46480">
                  <c:v>-1.6627000000000001</c:v>
                </c:pt>
                <c:pt idx="46481">
                  <c:v>-1.6627000000000001</c:v>
                </c:pt>
                <c:pt idx="46482">
                  <c:v>-1.6627000000000001</c:v>
                </c:pt>
                <c:pt idx="46483">
                  <c:v>-1.6627000000000001</c:v>
                </c:pt>
                <c:pt idx="46484">
                  <c:v>-1.6627000000000001</c:v>
                </c:pt>
                <c:pt idx="46485">
                  <c:v>-1.6627000000000001</c:v>
                </c:pt>
                <c:pt idx="46486">
                  <c:v>-1.6627000000000001</c:v>
                </c:pt>
                <c:pt idx="46487">
                  <c:v>-1.6627000000000001</c:v>
                </c:pt>
                <c:pt idx="46488">
                  <c:v>-1.6627000000000001</c:v>
                </c:pt>
                <c:pt idx="46489">
                  <c:v>-1.6627000000000001</c:v>
                </c:pt>
                <c:pt idx="46490">
                  <c:v>-1.6627000000000001</c:v>
                </c:pt>
                <c:pt idx="46491">
                  <c:v>-1.6627000000000001</c:v>
                </c:pt>
                <c:pt idx="46492">
                  <c:v>-1.6627000000000001</c:v>
                </c:pt>
                <c:pt idx="46493">
                  <c:v>-1.6627000000000001</c:v>
                </c:pt>
                <c:pt idx="46494">
                  <c:v>-1.6627000000000001</c:v>
                </c:pt>
                <c:pt idx="46495">
                  <c:v>-1.6627000000000001</c:v>
                </c:pt>
                <c:pt idx="46496">
                  <c:v>-1.6</c:v>
                </c:pt>
                <c:pt idx="46497">
                  <c:v>-1.6627000000000001</c:v>
                </c:pt>
                <c:pt idx="46498">
                  <c:v>-1.6627000000000001</c:v>
                </c:pt>
                <c:pt idx="46499">
                  <c:v>-1.6627000000000001</c:v>
                </c:pt>
                <c:pt idx="46500">
                  <c:v>-1.6627000000000001</c:v>
                </c:pt>
                <c:pt idx="46501">
                  <c:v>-1.6627000000000001</c:v>
                </c:pt>
                <c:pt idx="46502">
                  <c:v>-1.6627000000000001</c:v>
                </c:pt>
                <c:pt idx="46503">
                  <c:v>-1.6627000000000001</c:v>
                </c:pt>
                <c:pt idx="46504">
                  <c:v>-1.6627000000000001</c:v>
                </c:pt>
                <c:pt idx="46505">
                  <c:v>-1.6627000000000001</c:v>
                </c:pt>
                <c:pt idx="46506">
                  <c:v>-1.6627000000000001</c:v>
                </c:pt>
                <c:pt idx="46507">
                  <c:v>-1.6627000000000001</c:v>
                </c:pt>
                <c:pt idx="46508">
                  <c:v>-1.6627000000000001</c:v>
                </c:pt>
                <c:pt idx="46509">
                  <c:v>-1.6627000000000001</c:v>
                </c:pt>
                <c:pt idx="46510">
                  <c:v>-1.6627000000000001</c:v>
                </c:pt>
                <c:pt idx="46511">
                  <c:v>-1.6627000000000001</c:v>
                </c:pt>
                <c:pt idx="46512">
                  <c:v>-1.6627000000000001</c:v>
                </c:pt>
                <c:pt idx="46513">
                  <c:v>-1.6627000000000001</c:v>
                </c:pt>
                <c:pt idx="46514">
                  <c:v>-1.6627000000000001</c:v>
                </c:pt>
                <c:pt idx="46515">
                  <c:v>-1.6627000000000001</c:v>
                </c:pt>
                <c:pt idx="46516">
                  <c:v>-1.6627000000000001</c:v>
                </c:pt>
                <c:pt idx="46517">
                  <c:v>-1.6627000000000001</c:v>
                </c:pt>
                <c:pt idx="46518">
                  <c:v>-1.6627000000000001</c:v>
                </c:pt>
                <c:pt idx="46519">
                  <c:v>-1.6627000000000001</c:v>
                </c:pt>
                <c:pt idx="46520">
                  <c:v>-1.6627000000000001</c:v>
                </c:pt>
                <c:pt idx="46521">
                  <c:v>-1.6627000000000001</c:v>
                </c:pt>
                <c:pt idx="46522">
                  <c:v>-1.6627000000000001</c:v>
                </c:pt>
                <c:pt idx="46523">
                  <c:v>-1.6627000000000001</c:v>
                </c:pt>
                <c:pt idx="46524">
                  <c:v>-1.6627000000000001</c:v>
                </c:pt>
                <c:pt idx="46525">
                  <c:v>-1.6627000000000001</c:v>
                </c:pt>
                <c:pt idx="46526">
                  <c:v>-1.6627000000000001</c:v>
                </c:pt>
                <c:pt idx="46527">
                  <c:v>-1.6627000000000001</c:v>
                </c:pt>
                <c:pt idx="46528">
                  <c:v>-1.6627000000000001</c:v>
                </c:pt>
                <c:pt idx="46529">
                  <c:v>-1.6627000000000001</c:v>
                </c:pt>
                <c:pt idx="46530">
                  <c:v>-1.6627000000000001</c:v>
                </c:pt>
                <c:pt idx="46531">
                  <c:v>-1.6627000000000001</c:v>
                </c:pt>
                <c:pt idx="46532">
                  <c:v>-1.6627000000000001</c:v>
                </c:pt>
                <c:pt idx="46533">
                  <c:v>-1.6627000000000001</c:v>
                </c:pt>
                <c:pt idx="46534">
                  <c:v>-1.6627000000000001</c:v>
                </c:pt>
                <c:pt idx="46535">
                  <c:v>-1.6627000000000001</c:v>
                </c:pt>
                <c:pt idx="46536">
                  <c:v>-1.6627000000000001</c:v>
                </c:pt>
                <c:pt idx="46537">
                  <c:v>-1.6627000000000001</c:v>
                </c:pt>
                <c:pt idx="46538">
                  <c:v>-1.6627000000000001</c:v>
                </c:pt>
                <c:pt idx="46539">
                  <c:v>-1.6627000000000001</c:v>
                </c:pt>
                <c:pt idx="46540">
                  <c:v>-1.6627000000000001</c:v>
                </c:pt>
                <c:pt idx="46541">
                  <c:v>-1.6627000000000001</c:v>
                </c:pt>
                <c:pt idx="46542">
                  <c:v>-1.6627000000000001</c:v>
                </c:pt>
                <c:pt idx="46543">
                  <c:v>-1.6627000000000001</c:v>
                </c:pt>
                <c:pt idx="46544">
                  <c:v>-1.6627000000000001</c:v>
                </c:pt>
                <c:pt idx="46545">
                  <c:v>-1.6627000000000001</c:v>
                </c:pt>
                <c:pt idx="46546">
                  <c:v>-1.6627000000000001</c:v>
                </c:pt>
                <c:pt idx="46547">
                  <c:v>-1.6627000000000001</c:v>
                </c:pt>
                <c:pt idx="46548">
                  <c:v>-1.6627000000000001</c:v>
                </c:pt>
                <c:pt idx="46549">
                  <c:v>-1.6627000000000001</c:v>
                </c:pt>
                <c:pt idx="46550">
                  <c:v>-1.6627000000000001</c:v>
                </c:pt>
                <c:pt idx="46551">
                  <c:v>-1.6627000000000001</c:v>
                </c:pt>
                <c:pt idx="46552">
                  <c:v>-1.6627000000000001</c:v>
                </c:pt>
                <c:pt idx="46553">
                  <c:v>-1.6627000000000001</c:v>
                </c:pt>
                <c:pt idx="46554">
                  <c:v>-1.6627000000000001</c:v>
                </c:pt>
                <c:pt idx="46555">
                  <c:v>-1.6627000000000001</c:v>
                </c:pt>
                <c:pt idx="46556">
                  <c:v>-1.6627000000000001</c:v>
                </c:pt>
                <c:pt idx="46557">
                  <c:v>-1.6627000000000001</c:v>
                </c:pt>
                <c:pt idx="46558">
                  <c:v>-1.6627000000000001</c:v>
                </c:pt>
                <c:pt idx="46559">
                  <c:v>-1.6627000000000001</c:v>
                </c:pt>
                <c:pt idx="46560">
                  <c:v>-1.6627000000000001</c:v>
                </c:pt>
                <c:pt idx="46561">
                  <c:v>-1.6627000000000001</c:v>
                </c:pt>
                <c:pt idx="46562">
                  <c:v>-1.6627000000000001</c:v>
                </c:pt>
                <c:pt idx="46563">
                  <c:v>-1.6627000000000001</c:v>
                </c:pt>
                <c:pt idx="46564">
                  <c:v>-1.6627000000000001</c:v>
                </c:pt>
                <c:pt idx="46565">
                  <c:v>-1.6627000000000001</c:v>
                </c:pt>
                <c:pt idx="46566">
                  <c:v>-1.6627000000000001</c:v>
                </c:pt>
                <c:pt idx="46567">
                  <c:v>-1.6627000000000001</c:v>
                </c:pt>
                <c:pt idx="46568">
                  <c:v>-1.6627000000000001</c:v>
                </c:pt>
                <c:pt idx="46569">
                  <c:v>-1.6627000000000001</c:v>
                </c:pt>
                <c:pt idx="46570">
                  <c:v>-1.6627000000000001</c:v>
                </c:pt>
                <c:pt idx="46571">
                  <c:v>-1.6627000000000001</c:v>
                </c:pt>
                <c:pt idx="46572">
                  <c:v>-1.6627000000000001</c:v>
                </c:pt>
                <c:pt idx="46573">
                  <c:v>-1.6627000000000001</c:v>
                </c:pt>
                <c:pt idx="46574">
                  <c:v>-1.6627000000000001</c:v>
                </c:pt>
                <c:pt idx="46575">
                  <c:v>-1.6627000000000001</c:v>
                </c:pt>
                <c:pt idx="46576">
                  <c:v>-1.6627000000000001</c:v>
                </c:pt>
                <c:pt idx="46577">
                  <c:v>-1.6627000000000001</c:v>
                </c:pt>
                <c:pt idx="46578">
                  <c:v>-1.6627000000000001</c:v>
                </c:pt>
                <c:pt idx="46579">
                  <c:v>-1.6627000000000001</c:v>
                </c:pt>
                <c:pt idx="46580">
                  <c:v>-1.6627000000000001</c:v>
                </c:pt>
                <c:pt idx="46581">
                  <c:v>-1.6627000000000001</c:v>
                </c:pt>
                <c:pt idx="46582">
                  <c:v>-1.6627000000000001</c:v>
                </c:pt>
                <c:pt idx="46583">
                  <c:v>-1.6627000000000001</c:v>
                </c:pt>
                <c:pt idx="46584">
                  <c:v>-1.6627000000000001</c:v>
                </c:pt>
                <c:pt idx="46585">
                  <c:v>-1.6627000000000001</c:v>
                </c:pt>
                <c:pt idx="46586">
                  <c:v>-1.6627000000000001</c:v>
                </c:pt>
                <c:pt idx="46587">
                  <c:v>-1.6627000000000001</c:v>
                </c:pt>
                <c:pt idx="46588">
                  <c:v>-1.6627000000000001</c:v>
                </c:pt>
                <c:pt idx="46589">
                  <c:v>-1.6627000000000001</c:v>
                </c:pt>
                <c:pt idx="46590">
                  <c:v>-1.6627000000000001</c:v>
                </c:pt>
                <c:pt idx="46591">
                  <c:v>-1.6627000000000001</c:v>
                </c:pt>
                <c:pt idx="46592">
                  <c:v>-1.6627000000000001</c:v>
                </c:pt>
                <c:pt idx="46593">
                  <c:v>-1.6627000000000001</c:v>
                </c:pt>
                <c:pt idx="46594">
                  <c:v>-1.6627000000000001</c:v>
                </c:pt>
                <c:pt idx="46595">
                  <c:v>-1.6627000000000001</c:v>
                </c:pt>
                <c:pt idx="46596">
                  <c:v>-1.6627000000000001</c:v>
                </c:pt>
                <c:pt idx="46597">
                  <c:v>-1.6627000000000001</c:v>
                </c:pt>
                <c:pt idx="46598">
                  <c:v>-1.6627000000000001</c:v>
                </c:pt>
                <c:pt idx="46599">
                  <c:v>-1.6627000000000001</c:v>
                </c:pt>
                <c:pt idx="46600">
                  <c:v>-1.6627000000000001</c:v>
                </c:pt>
                <c:pt idx="46601">
                  <c:v>-1.6627000000000001</c:v>
                </c:pt>
                <c:pt idx="46602">
                  <c:v>-1.6627000000000001</c:v>
                </c:pt>
                <c:pt idx="46603">
                  <c:v>-1.6627000000000001</c:v>
                </c:pt>
                <c:pt idx="46604">
                  <c:v>-1.6627000000000001</c:v>
                </c:pt>
                <c:pt idx="46605">
                  <c:v>-1.6627000000000001</c:v>
                </c:pt>
                <c:pt idx="46606">
                  <c:v>-1.6627000000000001</c:v>
                </c:pt>
                <c:pt idx="46607">
                  <c:v>-1.6627000000000001</c:v>
                </c:pt>
                <c:pt idx="46608">
                  <c:v>-1.6627000000000001</c:v>
                </c:pt>
                <c:pt idx="46609">
                  <c:v>-1.6627000000000001</c:v>
                </c:pt>
                <c:pt idx="46610">
                  <c:v>-1.6627000000000001</c:v>
                </c:pt>
                <c:pt idx="46611">
                  <c:v>-1.6627000000000001</c:v>
                </c:pt>
                <c:pt idx="46612">
                  <c:v>-1.6627000000000001</c:v>
                </c:pt>
                <c:pt idx="46613">
                  <c:v>-1.6627000000000001</c:v>
                </c:pt>
                <c:pt idx="46614">
                  <c:v>-1.6627000000000001</c:v>
                </c:pt>
                <c:pt idx="46615">
                  <c:v>-1.6627000000000001</c:v>
                </c:pt>
                <c:pt idx="46616">
                  <c:v>-1.6627000000000001</c:v>
                </c:pt>
                <c:pt idx="46617">
                  <c:v>-1.6627000000000001</c:v>
                </c:pt>
                <c:pt idx="46618">
                  <c:v>-1.6627000000000001</c:v>
                </c:pt>
                <c:pt idx="46619">
                  <c:v>-1.6627000000000001</c:v>
                </c:pt>
                <c:pt idx="46620">
                  <c:v>-1.6627000000000001</c:v>
                </c:pt>
                <c:pt idx="46621">
                  <c:v>-1.6627000000000001</c:v>
                </c:pt>
                <c:pt idx="46622">
                  <c:v>-1.6627000000000001</c:v>
                </c:pt>
                <c:pt idx="46623">
                  <c:v>-1.6627000000000001</c:v>
                </c:pt>
                <c:pt idx="46624">
                  <c:v>-1.6627000000000001</c:v>
                </c:pt>
                <c:pt idx="46625">
                  <c:v>-1.6627000000000001</c:v>
                </c:pt>
                <c:pt idx="46626">
                  <c:v>-1.6627000000000001</c:v>
                </c:pt>
                <c:pt idx="46627">
                  <c:v>-1.6627000000000001</c:v>
                </c:pt>
                <c:pt idx="46628">
                  <c:v>-1.6627000000000001</c:v>
                </c:pt>
                <c:pt idx="46629">
                  <c:v>-1.6627000000000001</c:v>
                </c:pt>
                <c:pt idx="46630">
                  <c:v>-1.6627000000000001</c:v>
                </c:pt>
                <c:pt idx="46631">
                  <c:v>-1.6627000000000001</c:v>
                </c:pt>
                <c:pt idx="46632">
                  <c:v>-1.6</c:v>
                </c:pt>
                <c:pt idx="46633">
                  <c:v>-1.6627000000000001</c:v>
                </c:pt>
                <c:pt idx="46634">
                  <c:v>-1.6627000000000001</c:v>
                </c:pt>
                <c:pt idx="46635">
                  <c:v>-1.6627000000000001</c:v>
                </c:pt>
                <c:pt idx="46636">
                  <c:v>-1.6627000000000001</c:v>
                </c:pt>
                <c:pt idx="46637">
                  <c:v>-1.6627000000000001</c:v>
                </c:pt>
                <c:pt idx="46638">
                  <c:v>-1.6627000000000001</c:v>
                </c:pt>
                <c:pt idx="46639">
                  <c:v>-1.6627000000000001</c:v>
                </c:pt>
                <c:pt idx="46640">
                  <c:v>-1.6627000000000001</c:v>
                </c:pt>
                <c:pt idx="46641">
                  <c:v>-1.6627000000000001</c:v>
                </c:pt>
                <c:pt idx="46642">
                  <c:v>-1.6627000000000001</c:v>
                </c:pt>
                <c:pt idx="46643">
                  <c:v>-1.6</c:v>
                </c:pt>
                <c:pt idx="46644">
                  <c:v>-1.6627000000000001</c:v>
                </c:pt>
                <c:pt idx="46645">
                  <c:v>-1.6627000000000001</c:v>
                </c:pt>
                <c:pt idx="46646">
                  <c:v>-1.6627000000000001</c:v>
                </c:pt>
                <c:pt idx="46647">
                  <c:v>-1.6627000000000001</c:v>
                </c:pt>
                <c:pt idx="46648">
                  <c:v>-1.6627000000000001</c:v>
                </c:pt>
                <c:pt idx="46649">
                  <c:v>-1.6627000000000001</c:v>
                </c:pt>
                <c:pt idx="46650">
                  <c:v>-1.6627000000000001</c:v>
                </c:pt>
                <c:pt idx="46651">
                  <c:v>-1.6627000000000001</c:v>
                </c:pt>
                <c:pt idx="46652">
                  <c:v>-1.6627000000000001</c:v>
                </c:pt>
                <c:pt idx="46653">
                  <c:v>-1.6627000000000001</c:v>
                </c:pt>
                <c:pt idx="46654">
                  <c:v>-1.6627000000000001</c:v>
                </c:pt>
                <c:pt idx="46655">
                  <c:v>-1.6627000000000001</c:v>
                </c:pt>
                <c:pt idx="46656">
                  <c:v>-1.6627000000000001</c:v>
                </c:pt>
                <c:pt idx="46657">
                  <c:v>-1.6627000000000001</c:v>
                </c:pt>
                <c:pt idx="46658">
                  <c:v>-1.6627000000000001</c:v>
                </c:pt>
                <c:pt idx="46659">
                  <c:v>-1.6627000000000001</c:v>
                </c:pt>
                <c:pt idx="46660">
                  <c:v>-1.6627000000000001</c:v>
                </c:pt>
                <c:pt idx="46661">
                  <c:v>-1.6627000000000001</c:v>
                </c:pt>
                <c:pt idx="46662">
                  <c:v>-1.6627000000000001</c:v>
                </c:pt>
                <c:pt idx="46663">
                  <c:v>-1.6627000000000001</c:v>
                </c:pt>
                <c:pt idx="46664">
                  <c:v>-1.6627000000000001</c:v>
                </c:pt>
                <c:pt idx="46665">
                  <c:v>-1.6627000000000001</c:v>
                </c:pt>
                <c:pt idx="46666">
                  <c:v>-1.6627000000000001</c:v>
                </c:pt>
                <c:pt idx="46667">
                  <c:v>-1.6627000000000001</c:v>
                </c:pt>
                <c:pt idx="46668">
                  <c:v>-1.6627000000000001</c:v>
                </c:pt>
                <c:pt idx="46669">
                  <c:v>-1.6627000000000001</c:v>
                </c:pt>
                <c:pt idx="46670">
                  <c:v>-1.6627000000000001</c:v>
                </c:pt>
                <c:pt idx="46671">
                  <c:v>-1.6627000000000001</c:v>
                </c:pt>
                <c:pt idx="46672">
                  <c:v>-1.6627000000000001</c:v>
                </c:pt>
                <c:pt idx="46673">
                  <c:v>-1.6627000000000001</c:v>
                </c:pt>
                <c:pt idx="46674">
                  <c:v>-1.6627000000000001</c:v>
                </c:pt>
                <c:pt idx="46675">
                  <c:v>-1.6627000000000001</c:v>
                </c:pt>
                <c:pt idx="46676">
                  <c:v>-1.6627000000000001</c:v>
                </c:pt>
                <c:pt idx="46677">
                  <c:v>-1.6627000000000001</c:v>
                </c:pt>
                <c:pt idx="46678">
                  <c:v>-1.6627000000000001</c:v>
                </c:pt>
                <c:pt idx="46679">
                  <c:v>-1.6627000000000001</c:v>
                </c:pt>
                <c:pt idx="46680">
                  <c:v>-1.6627000000000001</c:v>
                </c:pt>
                <c:pt idx="46681">
                  <c:v>-1.6627000000000001</c:v>
                </c:pt>
                <c:pt idx="46682">
                  <c:v>-1.6627000000000001</c:v>
                </c:pt>
                <c:pt idx="46683">
                  <c:v>-1.6627000000000001</c:v>
                </c:pt>
                <c:pt idx="46684">
                  <c:v>-1.6627000000000001</c:v>
                </c:pt>
                <c:pt idx="46685">
                  <c:v>-1.6627000000000001</c:v>
                </c:pt>
                <c:pt idx="46686">
                  <c:v>-1.6627000000000001</c:v>
                </c:pt>
                <c:pt idx="46687">
                  <c:v>-1.6627000000000001</c:v>
                </c:pt>
                <c:pt idx="46688">
                  <c:v>-1.6627000000000001</c:v>
                </c:pt>
                <c:pt idx="46689">
                  <c:v>-1.6627000000000001</c:v>
                </c:pt>
                <c:pt idx="46690">
                  <c:v>-1.6627000000000001</c:v>
                </c:pt>
                <c:pt idx="46691">
                  <c:v>-1.6627000000000001</c:v>
                </c:pt>
                <c:pt idx="46692">
                  <c:v>-1.6627000000000001</c:v>
                </c:pt>
                <c:pt idx="46693">
                  <c:v>-1.6627000000000001</c:v>
                </c:pt>
                <c:pt idx="46694">
                  <c:v>-1.6627000000000001</c:v>
                </c:pt>
                <c:pt idx="46695">
                  <c:v>-1.6627000000000001</c:v>
                </c:pt>
                <c:pt idx="46696">
                  <c:v>-1.6627000000000001</c:v>
                </c:pt>
                <c:pt idx="46697">
                  <c:v>-1.6627000000000001</c:v>
                </c:pt>
                <c:pt idx="46698">
                  <c:v>-1.6627000000000001</c:v>
                </c:pt>
                <c:pt idx="46699">
                  <c:v>-1.6627000000000001</c:v>
                </c:pt>
                <c:pt idx="46700">
                  <c:v>-1.6627000000000001</c:v>
                </c:pt>
                <c:pt idx="46701">
                  <c:v>-1.6627000000000001</c:v>
                </c:pt>
                <c:pt idx="46702">
                  <c:v>-1.6627000000000001</c:v>
                </c:pt>
                <c:pt idx="46703">
                  <c:v>-1.6627000000000001</c:v>
                </c:pt>
                <c:pt idx="46704">
                  <c:v>-1.6627000000000001</c:v>
                </c:pt>
                <c:pt idx="46705">
                  <c:v>-1.6627000000000001</c:v>
                </c:pt>
                <c:pt idx="46706">
                  <c:v>-1.6627000000000001</c:v>
                </c:pt>
                <c:pt idx="46707">
                  <c:v>-1.6627000000000001</c:v>
                </c:pt>
                <c:pt idx="46708">
                  <c:v>-1.6627000000000001</c:v>
                </c:pt>
                <c:pt idx="46709">
                  <c:v>-1.6627000000000001</c:v>
                </c:pt>
                <c:pt idx="46710">
                  <c:v>-1.6627000000000001</c:v>
                </c:pt>
                <c:pt idx="46711">
                  <c:v>-1.6627000000000001</c:v>
                </c:pt>
                <c:pt idx="46712">
                  <c:v>-1.6627000000000001</c:v>
                </c:pt>
                <c:pt idx="46713">
                  <c:v>-1.6627000000000001</c:v>
                </c:pt>
                <c:pt idx="46714">
                  <c:v>-1.6627000000000001</c:v>
                </c:pt>
                <c:pt idx="46715">
                  <c:v>-1.6627000000000001</c:v>
                </c:pt>
                <c:pt idx="46716">
                  <c:v>-1.6627000000000001</c:v>
                </c:pt>
                <c:pt idx="46717">
                  <c:v>-1.6627000000000001</c:v>
                </c:pt>
                <c:pt idx="46718">
                  <c:v>-1.6627000000000001</c:v>
                </c:pt>
                <c:pt idx="46719">
                  <c:v>-1.6627000000000001</c:v>
                </c:pt>
                <c:pt idx="46720">
                  <c:v>-1.6627000000000001</c:v>
                </c:pt>
                <c:pt idx="46721">
                  <c:v>-1.6627000000000001</c:v>
                </c:pt>
                <c:pt idx="46722">
                  <c:v>-1.6627000000000001</c:v>
                </c:pt>
                <c:pt idx="46723">
                  <c:v>-1.6627000000000001</c:v>
                </c:pt>
                <c:pt idx="46724">
                  <c:v>-1.6627000000000001</c:v>
                </c:pt>
                <c:pt idx="46725">
                  <c:v>-1.6627000000000001</c:v>
                </c:pt>
                <c:pt idx="46726">
                  <c:v>-1.6627000000000001</c:v>
                </c:pt>
                <c:pt idx="46727">
                  <c:v>-1.6627000000000001</c:v>
                </c:pt>
                <c:pt idx="46728">
                  <c:v>-1.6627000000000001</c:v>
                </c:pt>
                <c:pt idx="46729">
                  <c:v>-1.6627000000000001</c:v>
                </c:pt>
                <c:pt idx="46730">
                  <c:v>-1.6627000000000001</c:v>
                </c:pt>
                <c:pt idx="46731">
                  <c:v>-1.6627000000000001</c:v>
                </c:pt>
                <c:pt idx="46732">
                  <c:v>-1.6627000000000001</c:v>
                </c:pt>
                <c:pt idx="46733">
                  <c:v>-1.6627000000000001</c:v>
                </c:pt>
                <c:pt idx="46734">
                  <c:v>-1.6627000000000001</c:v>
                </c:pt>
                <c:pt idx="46735">
                  <c:v>-1.6627000000000001</c:v>
                </c:pt>
                <c:pt idx="46736">
                  <c:v>-1.6627000000000001</c:v>
                </c:pt>
                <c:pt idx="46737">
                  <c:v>-1.6</c:v>
                </c:pt>
                <c:pt idx="46738">
                  <c:v>-1.6627000000000001</c:v>
                </c:pt>
                <c:pt idx="46739">
                  <c:v>-1.6627000000000001</c:v>
                </c:pt>
                <c:pt idx="46740">
                  <c:v>-1.6627000000000001</c:v>
                </c:pt>
                <c:pt idx="46741">
                  <c:v>-1.6627000000000001</c:v>
                </c:pt>
                <c:pt idx="46742">
                  <c:v>-1.6627000000000001</c:v>
                </c:pt>
                <c:pt idx="46743">
                  <c:v>-1.6627000000000001</c:v>
                </c:pt>
                <c:pt idx="46744">
                  <c:v>-1.6627000000000001</c:v>
                </c:pt>
                <c:pt idx="46745">
                  <c:v>-1.6627000000000001</c:v>
                </c:pt>
                <c:pt idx="46746">
                  <c:v>-1.6627000000000001</c:v>
                </c:pt>
                <c:pt idx="46747">
                  <c:v>-1.6627000000000001</c:v>
                </c:pt>
                <c:pt idx="46748">
                  <c:v>-1.6627000000000001</c:v>
                </c:pt>
                <c:pt idx="46749">
                  <c:v>-1.6627000000000001</c:v>
                </c:pt>
                <c:pt idx="46750">
                  <c:v>-1.6627000000000001</c:v>
                </c:pt>
                <c:pt idx="46751">
                  <c:v>-1.6627000000000001</c:v>
                </c:pt>
                <c:pt idx="46752">
                  <c:v>-1.6627000000000001</c:v>
                </c:pt>
                <c:pt idx="46753">
                  <c:v>-1.6627000000000001</c:v>
                </c:pt>
                <c:pt idx="46754">
                  <c:v>-1.6627000000000001</c:v>
                </c:pt>
                <c:pt idx="46755">
                  <c:v>-1.6627000000000001</c:v>
                </c:pt>
                <c:pt idx="46756">
                  <c:v>-1.6627000000000001</c:v>
                </c:pt>
                <c:pt idx="46757">
                  <c:v>-1.6627000000000001</c:v>
                </c:pt>
                <c:pt idx="46758">
                  <c:v>-1.6627000000000001</c:v>
                </c:pt>
                <c:pt idx="46759">
                  <c:v>-1.6627000000000001</c:v>
                </c:pt>
                <c:pt idx="46760">
                  <c:v>-1.6627000000000001</c:v>
                </c:pt>
                <c:pt idx="46761">
                  <c:v>-1.6627000000000001</c:v>
                </c:pt>
                <c:pt idx="46762">
                  <c:v>-1.6627000000000001</c:v>
                </c:pt>
                <c:pt idx="46763">
                  <c:v>-1.6627000000000001</c:v>
                </c:pt>
                <c:pt idx="46764">
                  <c:v>-1.6627000000000001</c:v>
                </c:pt>
                <c:pt idx="46765">
                  <c:v>-1.6627000000000001</c:v>
                </c:pt>
                <c:pt idx="46766">
                  <c:v>-1.6627000000000001</c:v>
                </c:pt>
                <c:pt idx="46767">
                  <c:v>-1.6627000000000001</c:v>
                </c:pt>
                <c:pt idx="46768">
                  <c:v>-1.6627000000000001</c:v>
                </c:pt>
                <c:pt idx="46769">
                  <c:v>-1.6940999999999999</c:v>
                </c:pt>
                <c:pt idx="46770">
                  <c:v>-1.6627000000000001</c:v>
                </c:pt>
                <c:pt idx="46771">
                  <c:v>-1.6627000000000001</c:v>
                </c:pt>
                <c:pt idx="46772">
                  <c:v>-1.6627000000000001</c:v>
                </c:pt>
                <c:pt idx="46773">
                  <c:v>-1.6627000000000001</c:v>
                </c:pt>
                <c:pt idx="46774">
                  <c:v>-1.6627000000000001</c:v>
                </c:pt>
                <c:pt idx="46775">
                  <c:v>-1.6627000000000001</c:v>
                </c:pt>
                <c:pt idx="46776">
                  <c:v>-1.6627000000000001</c:v>
                </c:pt>
                <c:pt idx="46777">
                  <c:v>-1.6627000000000001</c:v>
                </c:pt>
                <c:pt idx="46778">
                  <c:v>-1.6627000000000001</c:v>
                </c:pt>
                <c:pt idx="46779">
                  <c:v>-1.6627000000000001</c:v>
                </c:pt>
                <c:pt idx="46780">
                  <c:v>-1.6627000000000001</c:v>
                </c:pt>
                <c:pt idx="46781">
                  <c:v>-1.6627000000000001</c:v>
                </c:pt>
                <c:pt idx="46782">
                  <c:v>-1.6627000000000001</c:v>
                </c:pt>
                <c:pt idx="46783">
                  <c:v>-1.6627000000000001</c:v>
                </c:pt>
                <c:pt idx="46784">
                  <c:v>-1.6627000000000001</c:v>
                </c:pt>
                <c:pt idx="46785">
                  <c:v>-1.6627000000000001</c:v>
                </c:pt>
                <c:pt idx="46786">
                  <c:v>-1.6627000000000001</c:v>
                </c:pt>
                <c:pt idx="46787">
                  <c:v>-1.6627000000000001</c:v>
                </c:pt>
                <c:pt idx="46788">
                  <c:v>-1.6627000000000001</c:v>
                </c:pt>
                <c:pt idx="46789">
                  <c:v>-1.6627000000000001</c:v>
                </c:pt>
                <c:pt idx="46790">
                  <c:v>-1.6627000000000001</c:v>
                </c:pt>
                <c:pt idx="46791">
                  <c:v>-1.6627000000000001</c:v>
                </c:pt>
                <c:pt idx="46792">
                  <c:v>-1.6627000000000001</c:v>
                </c:pt>
                <c:pt idx="46793">
                  <c:v>-1.6627000000000001</c:v>
                </c:pt>
                <c:pt idx="46794">
                  <c:v>-1.6627000000000001</c:v>
                </c:pt>
                <c:pt idx="46795">
                  <c:v>-1.6627000000000001</c:v>
                </c:pt>
                <c:pt idx="46796">
                  <c:v>-1.6627000000000001</c:v>
                </c:pt>
                <c:pt idx="46797">
                  <c:v>-1.6627000000000001</c:v>
                </c:pt>
                <c:pt idx="46798">
                  <c:v>-1.6627000000000001</c:v>
                </c:pt>
                <c:pt idx="46799">
                  <c:v>-1.6627000000000001</c:v>
                </c:pt>
                <c:pt idx="46800">
                  <c:v>-1.6627000000000001</c:v>
                </c:pt>
                <c:pt idx="46801">
                  <c:v>-1.6627000000000001</c:v>
                </c:pt>
                <c:pt idx="46802">
                  <c:v>-1.6627000000000001</c:v>
                </c:pt>
                <c:pt idx="46803">
                  <c:v>-1.6627000000000001</c:v>
                </c:pt>
                <c:pt idx="46804">
                  <c:v>-1.6627000000000001</c:v>
                </c:pt>
                <c:pt idx="46805">
                  <c:v>-1.6627000000000001</c:v>
                </c:pt>
                <c:pt idx="46806">
                  <c:v>-1.6627000000000001</c:v>
                </c:pt>
                <c:pt idx="46807">
                  <c:v>-1.6627000000000001</c:v>
                </c:pt>
                <c:pt idx="46808">
                  <c:v>-1.6627000000000001</c:v>
                </c:pt>
                <c:pt idx="46809">
                  <c:v>-1.6627000000000001</c:v>
                </c:pt>
                <c:pt idx="46810">
                  <c:v>-1.6627000000000001</c:v>
                </c:pt>
                <c:pt idx="46811">
                  <c:v>-1.6627000000000001</c:v>
                </c:pt>
                <c:pt idx="46812">
                  <c:v>-1.6627000000000001</c:v>
                </c:pt>
                <c:pt idx="46813">
                  <c:v>-1.6627000000000001</c:v>
                </c:pt>
                <c:pt idx="46814">
                  <c:v>-1.6627000000000001</c:v>
                </c:pt>
                <c:pt idx="46815">
                  <c:v>-1.6627000000000001</c:v>
                </c:pt>
                <c:pt idx="46816">
                  <c:v>-1.6627000000000001</c:v>
                </c:pt>
                <c:pt idx="46817">
                  <c:v>-1.6940999999999999</c:v>
                </c:pt>
                <c:pt idx="46818">
                  <c:v>-1.6627000000000001</c:v>
                </c:pt>
                <c:pt idx="46819">
                  <c:v>-1.6627000000000001</c:v>
                </c:pt>
                <c:pt idx="46820">
                  <c:v>-1.6627000000000001</c:v>
                </c:pt>
                <c:pt idx="46821">
                  <c:v>-1.6627000000000001</c:v>
                </c:pt>
                <c:pt idx="46822">
                  <c:v>-1.6627000000000001</c:v>
                </c:pt>
                <c:pt idx="46823">
                  <c:v>-1.6627000000000001</c:v>
                </c:pt>
                <c:pt idx="46824">
                  <c:v>-1.6627000000000001</c:v>
                </c:pt>
                <c:pt idx="46825">
                  <c:v>-1.6627000000000001</c:v>
                </c:pt>
                <c:pt idx="46826">
                  <c:v>-1.6627000000000001</c:v>
                </c:pt>
                <c:pt idx="46827">
                  <c:v>-1.6627000000000001</c:v>
                </c:pt>
                <c:pt idx="46828">
                  <c:v>-1.6627000000000001</c:v>
                </c:pt>
                <c:pt idx="46829">
                  <c:v>-1.6627000000000001</c:v>
                </c:pt>
                <c:pt idx="46830">
                  <c:v>-1.6627000000000001</c:v>
                </c:pt>
                <c:pt idx="46831">
                  <c:v>-1.6627000000000001</c:v>
                </c:pt>
                <c:pt idx="46832">
                  <c:v>-1.6627000000000001</c:v>
                </c:pt>
                <c:pt idx="46833">
                  <c:v>-1.6627000000000001</c:v>
                </c:pt>
                <c:pt idx="46834">
                  <c:v>-1.6627000000000001</c:v>
                </c:pt>
                <c:pt idx="46835">
                  <c:v>-1.6627000000000001</c:v>
                </c:pt>
                <c:pt idx="46836">
                  <c:v>-1.6627000000000001</c:v>
                </c:pt>
                <c:pt idx="46837">
                  <c:v>-1.6627000000000001</c:v>
                </c:pt>
                <c:pt idx="46838">
                  <c:v>-1.6627000000000001</c:v>
                </c:pt>
                <c:pt idx="46839">
                  <c:v>-1.6627000000000001</c:v>
                </c:pt>
                <c:pt idx="46840">
                  <c:v>-1.6627000000000001</c:v>
                </c:pt>
                <c:pt idx="46841">
                  <c:v>-1.6627000000000001</c:v>
                </c:pt>
                <c:pt idx="46842">
                  <c:v>-1.6627000000000001</c:v>
                </c:pt>
                <c:pt idx="46843">
                  <c:v>-1.6627000000000001</c:v>
                </c:pt>
                <c:pt idx="46844">
                  <c:v>-1.6627000000000001</c:v>
                </c:pt>
                <c:pt idx="46845">
                  <c:v>-1.6627000000000001</c:v>
                </c:pt>
                <c:pt idx="46846">
                  <c:v>-1.6627000000000001</c:v>
                </c:pt>
                <c:pt idx="46847">
                  <c:v>-1.6627000000000001</c:v>
                </c:pt>
                <c:pt idx="46848">
                  <c:v>-1.6627000000000001</c:v>
                </c:pt>
                <c:pt idx="46849">
                  <c:v>-1.6627000000000001</c:v>
                </c:pt>
                <c:pt idx="46850">
                  <c:v>-1.6627000000000001</c:v>
                </c:pt>
                <c:pt idx="46851">
                  <c:v>-1.6627000000000001</c:v>
                </c:pt>
                <c:pt idx="46852">
                  <c:v>-1.6627000000000001</c:v>
                </c:pt>
                <c:pt idx="46853">
                  <c:v>-1.6627000000000001</c:v>
                </c:pt>
                <c:pt idx="46854">
                  <c:v>-1.6627000000000001</c:v>
                </c:pt>
                <c:pt idx="46855">
                  <c:v>-1.6627000000000001</c:v>
                </c:pt>
                <c:pt idx="46856">
                  <c:v>-1.6627000000000001</c:v>
                </c:pt>
                <c:pt idx="46857">
                  <c:v>-1.6627000000000001</c:v>
                </c:pt>
                <c:pt idx="46858">
                  <c:v>-1.6627000000000001</c:v>
                </c:pt>
                <c:pt idx="46859">
                  <c:v>-1.6627000000000001</c:v>
                </c:pt>
                <c:pt idx="46860">
                  <c:v>-1.6627000000000001</c:v>
                </c:pt>
                <c:pt idx="46861">
                  <c:v>-1.6627000000000001</c:v>
                </c:pt>
                <c:pt idx="46862">
                  <c:v>-1.6627000000000001</c:v>
                </c:pt>
                <c:pt idx="46863">
                  <c:v>-1.6627000000000001</c:v>
                </c:pt>
                <c:pt idx="46864">
                  <c:v>-1.6627000000000001</c:v>
                </c:pt>
                <c:pt idx="46865">
                  <c:v>-1.6627000000000001</c:v>
                </c:pt>
                <c:pt idx="46866">
                  <c:v>-1.6627000000000001</c:v>
                </c:pt>
                <c:pt idx="46867">
                  <c:v>-1.6627000000000001</c:v>
                </c:pt>
                <c:pt idx="46868">
                  <c:v>-1.6627000000000001</c:v>
                </c:pt>
                <c:pt idx="46869">
                  <c:v>-1.6627000000000001</c:v>
                </c:pt>
                <c:pt idx="46870">
                  <c:v>-1.6627000000000001</c:v>
                </c:pt>
                <c:pt idx="46871">
                  <c:v>-1.6627000000000001</c:v>
                </c:pt>
                <c:pt idx="46872">
                  <c:v>-1.6627000000000001</c:v>
                </c:pt>
                <c:pt idx="46873">
                  <c:v>-1.6627000000000001</c:v>
                </c:pt>
                <c:pt idx="46874">
                  <c:v>-1.6627000000000001</c:v>
                </c:pt>
                <c:pt idx="46875">
                  <c:v>-1.6627000000000001</c:v>
                </c:pt>
                <c:pt idx="46876">
                  <c:v>-1.6627000000000001</c:v>
                </c:pt>
                <c:pt idx="46877">
                  <c:v>-1.6627000000000001</c:v>
                </c:pt>
                <c:pt idx="46878">
                  <c:v>-1.6627000000000001</c:v>
                </c:pt>
                <c:pt idx="46879">
                  <c:v>-1.6627000000000001</c:v>
                </c:pt>
                <c:pt idx="46880">
                  <c:v>-1.6627000000000001</c:v>
                </c:pt>
                <c:pt idx="46881">
                  <c:v>-1.6627000000000001</c:v>
                </c:pt>
                <c:pt idx="46882">
                  <c:v>-1.6627000000000001</c:v>
                </c:pt>
                <c:pt idx="46883">
                  <c:v>-1.6627000000000001</c:v>
                </c:pt>
                <c:pt idx="46884">
                  <c:v>-1.6627000000000001</c:v>
                </c:pt>
                <c:pt idx="46885">
                  <c:v>-1.6627000000000001</c:v>
                </c:pt>
                <c:pt idx="46886">
                  <c:v>-1.6627000000000001</c:v>
                </c:pt>
                <c:pt idx="46887">
                  <c:v>-1.6627000000000001</c:v>
                </c:pt>
                <c:pt idx="46888">
                  <c:v>-1.6627000000000001</c:v>
                </c:pt>
                <c:pt idx="46889">
                  <c:v>-1.6627000000000001</c:v>
                </c:pt>
                <c:pt idx="46890">
                  <c:v>-1.6627000000000001</c:v>
                </c:pt>
                <c:pt idx="46891">
                  <c:v>-1.6627000000000001</c:v>
                </c:pt>
                <c:pt idx="46892">
                  <c:v>-1.6627000000000001</c:v>
                </c:pt>
                <c:pt idx="46893">
                  <c:v>-1.6627000000000001</c:v>
                </c:pt>
                <c:pt idx="46894">
                  <c:v>-1.6627000000000001</c:v>
                </c:pt>
                <c:pt idx="46895">
                  <c:v>-1.6627000000000001</c:v>
                </c:pt>
                <c:pt idx="46896">
                  <c:v>-1.6627000000000001</c:v>
                </c:pt>
                <c:pt idx="46897">
                  <c:v>-1.6627000000000001</c:v>
                </c:pt>
                <c:pt idx="46898">
                  <c:v>-1.6627000000000001</c:v>
                </c:pt>
                <c:pt idx="46899">
                  <c:v>-1.6627000000000001</c:v>
                </c:pt>
                <c:pt idx="46900">
                  <c:v>-1.6627000000000001</c:v>
                </c:pt>
                <c:pt idx="46901">
                  <c:v>-1.6627000000000001</c:v>
                </c:pt>
                <c:pt idx="46902">
                  <c:v>-1.6627000000000001</c:v>
                </c:pt>
                <c:pt idx="46903">
                  <c:v>-1.6627000000000001</c:v>
                </c:pt>
                <c:pt idx="46904">
                  <c:v>-1.6627000000000001</c:v>
                </c:pt>
                <c:pt idx="46905">
                  <c:v>-1.6627000000000001</c:v>
                </c:pt>
                <c:pt idx="46906">
                  <c:v>-1.6627000000000001</c:v>
                </c:pt>
                <c:pt idx="46907">
                  <c:v>-1.6627000000000001</c:v>
                </c:pt>
                <c:pt idx="46908">
                  <c:v>-1.6627000000000001</c:v>
                </c:pt>
                <c:pt idx="46909">
                  <c:v>-1.6627000000000001</c:v>
                </c:pt>
                <c:pt idx="46910">
                  <c:v>-1.6627000000000001</c:v>
                </c:pt>
                <c:pt idx="46911">
                  <c:v>-1.6627000000000001</c:v>
                </c:pt>
                <c:pt idx="46912">
                  <c:v>-1.6627000000000001</c:v>
                </c:pt>
                <c:pt idx="46913">
                  <c:v>-1.6627000000000001</c:v>
                </c:pt>
                <c:pt idx="46914">
                  <c:v>-1.6627000000000001</c:v>
                </c:pt>
                <c:pt idx="46915">
                  <c:v>-1.6627000000000001</c:v>
                </c:pt>
                <c:pt idx="46916">
                  <c:v>-1.6627000000000001</c:v>
                </c:pt>
                <c:pt idx="46917">
                  <c:v>-1.6627000000000001</c:v>
                </c:pt>
                <c:pt idx="46918">
                  <c:v>-1.6627000000000001</c:v>
                </c:pt>
                <c:pt idx="46919">
                  <c:v>-1.6627000000000001</c:v>
                </c:pt>
                <c:pt idx="46920">
                  <c:v>-1.6627000000000001</c:v>
                </c:pt>
                <c:pt idx="46921">
                  <c:v>-1.6627000000000001</c:v>
                </c:pt>
                <c:pt idx="46922">
                  <c:v>-1.6627000000000001</c:v>
                </c:pt>
                <c:pt idx="46923">
                  <c:v>-1.6627000000000001</c:v>
                </c:pt>
                <c:pt idx="46924">
                  <c:v>-1.6627000000000001</c:v>
                </c:pt>
                <c:pt idx="46925">
                  <c:v>-1.6627000000000001</c:v>
                </c:pt>
                <c:pt idx="46926">
                  <c:v>-1.6627000000000001</c:v>
                </c:pt>
                <c:pt idx="46927">
                  <c:v>-1.6627000000000001</c:v>
                </c:pt>
                <c:pt idx="46928">
                  <c:v>-1.6627000000000001</c:v>
                </c:pt>
                <c:pt idx="46929">
                  <c:v>-1.6627000000000001</c:v>
                </c:pt>
                <c:pt idx="46930">
                  <c:v>-1.6627000000000001</c:v>
                </c:pt>
                <c:pt idx="46931">
                  <c:v>-1.6627000000000001</c:v>
                </c:pt>
                <c:pt idx="46932">
                  <c:v>-1.6627000000000001</c:v>
                </c:pt>
                <c:pt idx="46933">
                  <c:v>-1.6627000000000001</c:v>
                </c:pt>
                <c:pt idx="46934">
                  <c:v>-1.6627000000000001</c:v>
                </c:pt>
                <c:pt idx="46935">
                  <c:v>-1.6627000000000001</c:v>
                </c:pt>
                <c:pt idx="46936">
                  <c:v>-1.6627000000000001</c:v>
                </c:pt>
                <c:pt idx="46937">
                  <c:v>-1.6627000000000001</c:v>
                </c:pt>
                <c:pt idx="46938">
                  <c:v>-1.6627000000000001</c:v>
                </c:pt>
                <c:pt idx="46939">
                  <c:v>-1.6627000000000001</c:v>
                </c:pt>
                <c:pt idx="46940">
                  <c:v>-1.6627000000000001</c:v>
                </c:pt>
                <c:pt idx="46941">
                  <c:v>-1.6627000000000001</c:v>
                </c:pt>
                <c:pt idx="46942">
                  <c:v>-1.6627000000000001</c:v>
                </c:pt>
                <c:pt idx="46943">
                  <c:v>-1.6627000000000001</c:v>
                </c:pt>
                <c:pt idx="46944">
                  <c:v>-1.6627000000000001</c:v>
                </c:pt>
                <c:pt idx="46945">
                  <c:v>-1.6627000000000001</c:v>
                </c:pt>
                <c:pt idx="46946">
                  <c:v>-1.6627000000000001</c:v>
                </c:pt>
                <c:pt idx="46947">
                  <c:v>-1.6627000000000001</c:v>
                </c:pt>
                <c:pt idx="46948">
                  <c:v>-1.6627000000000001</c:v>
                </c:pt>
                <c:pt idx="46949">
                  <c:v>-1.6627000000000001</c:v>
                </c:pt>
                <c:pt idx="46950">
                  <c:v>-1.6627000000000001</c:v>
                </c:pt>
                <c:pt idx="46951">
                  <c:v>-1.6627000000000001</c:v>
                </c:pt>
                <c:pt idx="46952">
                  <c:v>-1.6627000000000001</c:v>
                </c:pt>
                <c:pt idx="46953">
                  <c:v>-1.6627000000000001</c:v>
                </c:pt>
                <c:pt idx="46954">
                  <c:v>-1.6627000000000001</c:v>
                </c:pt>
                <c:pt idx="46955">
                  <c:v>-1.6627000000000001</c:v>
                </c:pt>
                <c:pt idx="46956">
                  <c:v>-1.6627000000000001</c:v>
                </c:pt>
                <c:pt idx="46957">
                  <c:v>-1.6627000000000001</c:v>
                </c:pt>
                <c:pt idx="46958">
                  <c:v>-1.6627000000000001</c:v>
                </c:pt>
                <c:pt idx="46959">
                  <c:v>-1.6627000000000001</c:v>
                </c:pt>
                <c:pt idx="46960">
                  <c:v>-1.6627000000000001</c:v>
                </c:pt>
                <c:pt idx="46961">
                  <c:v>-1.6627000000000001</c:v>
                </c:pt>
                <c:pt idx="46962">
                  <c:v>-1.6627000000000001</c:v>
                </c:pt>
                <c:pt idx="46963">
                  <c:v>-1.6627000000000001</c:v>
                </c:pt>
                <c:pt idx="46964">
                  <c:v>-1.6627000000000001</c:v>
                </c:pt>
                <c:pt idx="46965">
                  <c:v>-1.6627000000000001</c:v>
                </c:pt>
                <c:pt idx="46966">
                  <c:v>-1.6627000000000001</c:v>
                </c:pt>
                <c:pt idx="46967">
                  <c:v>-1.6627000000000001</c:v>
                </c:pt>
                <c:pt idx="46968">
                  <c:v>-1.6627000000000001</c:v>
                </c:pt>
                <c:pt idx="46969">
                  <c:v>-1.6627000000000001</c:v>
                </c:pt>
                <c:pt idx="46970">
                  <c:v>-1.6627000000000001</c:v>
                </c:pt>
                <c:pt idx="46971">
                  <c:v>-1.6627000000000001</c:v>
                </c:pt>
                <c:pt idx="46972">
                  <c:v>-1.6627000000000001</c:v>
                </c:pt>
                <c:pt idx="46973">
                  <c:v>-1.6627000000000001</c:v>
                </c:pt>
                <c:pt idx="46974">
                  <c:v>-1.6627000000000001</c:v>
                </c:pt>
                <c:pt idx="46975">
                  <c:v>-1.6627000000000001</c:v>
                </c:pt>
                <c:pt idx="46976">
                  <c:v>-1.6627000000000001</c:v>
                </c:pt>
                <c:pt idx="46977">
                  <c:v>-1.6627000000000001</c:v>
                </c:pt>
                <c:pt idx="46978">
                  <c:v>-1.6627000000000001</c:v>
                </c:pt>
                <c:pt idx="46979">
                  <c:v>-1.6627000000000001</c:v>
                </c:pt>
                <c:pt idx="46980">
                  <c:v>-1.6627000000000001</c:v>
                </c:pt>
                <c:pt idx="46981">
                  <c:v>-1.6627000000000001</c:v>
                </c:pt>
                <c:pt idx="46982">
                  <c:v>-1.6627000000000001</c:v>
                </c:pt>
                <c:pt idx="46983">
                  <c:v>-1.6627000000000001</c:v>
                </c:pt>
                <c:pt idx="46984">
                  <c:v>-1.6627000000000001</c:v>
                </c:pt>
                <c:pt idx="46985">
                  <c:v>-1.6627000000000001</c:v>
                </c:pt>
                <c:pt idx="46986">
                  <c:v>-1.6627000000000001</c:v>
                </c:pt>
                <c:pt idx="46987">
                  <c:v>-1.6</c:v>
                </c:pt>
                <c:pt idx="46988">
                  <c:v>-1.6</c:v>
                </c:pt>
                <c:pt idx="46989">
                  <c:v>-1.6</c:v>
                </c:pt>
                <c:pt idx="46990">
                  <c:v>-1.5686</c:v>
                </c:pt>
                <c:pt idx="46991">
                  <c:v>-1.5686</c:v>
                </c:pt>
                <c:pt idx="46992">
                  <c:v>-1.5686</c:v>
                </c:pt>
                <c:pt idx="46993">
                  <c:v>-1.5373000000000001</c:v>
                </c:pt>
                <c:pt idx="46994">
                  <c:v>-1.5373000000000001</c:v>
                </c:pt>
                <c:pt idx="46995">
                  <c:v>-1.5373000000000001</c:v>
                </c:pt>
                <c:pt idx="46996">
                  <c:v>-1.5059</c:v>
                </c:pt>
                <c:pt idx="46997">
                  <c:v>-1.5059</c:v>
                </c:pt>
                <c:pt idx="46998">
                  <c:v>-1.4117999999999999</c:v>
                </c:pt>
                <c:pt idx="46999">
                  <c:v>-1.4117999999999999</c:v>
                </c:pt>
                <c:pt idx="47000">
                  <c:v>-1.4117999999999999</c:v>
                </c:pt>
                <c:pt idx="47001">
                  <c:v>-1.3804000000000001</c:v>
                </c:pt>
                <c:pt idx="47002">
                  <c:v>-1.3804000000000001</c:v>
                </c:pt>
                <c:pt idx="47003">
                  <c:v>-1.349</c:v>
                </c:pt>
                <c:pt idx="47004">
                  <c:v>-1.349</c:v>
                </c:pt>
                <c:pt idx="47005">
                  <c:v>-1.2863</c:v>
                </c:pt>
                <c:pt idx="47006">
                  <c:v>-1.2548999999999999</c:v>
                </c:pt>
                <c:pt idx="47007">
                  <c:v>-1.2548999999999999</c:v>
                </c:pt>
                <c:pt idx="47008">
                  <c:v>-1.2235</c:v>
                </c:pt>
                <c:pt idx="47009">
                  <c:v>-1.2235</c:v>
                </c:pt>
                <c:pt idx="47010">
                  <c:v>-1.2235</c:v>
                </c:pt>
                <c:pt idx="47011">
                  <c:v>-1.2235</c:v>
                </c:pt>
                <c:pt idx="47012">
                  <c:v>-1.1294</c:v>
                </c:pt>
                <c:pt idx="47013">
                  <c:v>-1.1294</c:v>
                </c:pt>
                <c:pt idx="47014">
                  <c:v>-1.0980000000000001</c:v>
                </c:pt>
                <c:pt idx="47015">
                  <c:v>-1.0980000000000001</c:v>
                </c:pt>
                <c:pt idx="47016">
                  <c:v>-1.0980000000000001</c:v>
                </c:pt>
                <c:pt idx="47017">
                  <c:v>-1.0667</c:v>
                </c:pt>
                <c:pt idx="47018">
                  <c:v>-1.0667</c:v>
                </c:pt>
                <c:pt idx="47019">
                  <c:v>-1.0667</c:v>
                </c:pt>
                <c:pt idx="47020">
                  <c:v>-1.0353000000000001</c:v>
                </c:pt>
                <c:pt idx="47021">
                  <c:v>-1.0353000000000001</c:v>
                </c:pt>
                <c:pt idx="47022">
                  <c:v>-0.97250000000000003</c:v>
                </c:pt>
                <c:pt idx="47023">
                  <c:v>-0.94120000000000004</c:v>
                </c:pt>
                <c:pt idx="47024">
                  <c:v>-0.94120000000000004</c:v>
                </c:pt>
                <c:pt idx="47025">
                  <c:v>-0.94120000000000004</c:v>
                </c:pt>
                <c:pt idx="47026">
                  <c:v>-0.90980000000000005</c:v>
                </c:pt>
                <c:pt idx="47027">
                  <c:v>-0.90980000000000005</c:v>
                </c:pt>
                <c:pt idx="47028">
                  <c:v>-0.90980000000000005</c:v>
                </c:pt>
                <c:pt idx="47029">
                  <c:v>-0.87839999999999996</c:v>
                </c:pt>
                <c:pt idx="47030">
                  <c:v>-0.87839999999999996</c:v>
                </c:pt>
                <c:pt idx="47031">
                  <c:v>-0.87839999999999996</c:v>
                </c:pt>
                <c:pt idx="47032">
                  <c:v>-0.81569999999999998</c:v>
                </c:pt>
                <c:pt idx="47033">
                  <c:v>-0.7843</c:v>
                </c:pt>
                <c:pt idx="47034">
                  <c:v>-0.7843</c:v>
                </c:pt>
                <c:pt idx="47035">
                  <c:v>-0.7843</c:v>
                </c:pt>
                <c:pt idx="47036">
                  <c:v>-0.7843</c:v>
                </c:pt>
                <c:pt idx="47037">
                  <c:v>-0.75290000000000001</c:v>
                </c:pt>
                <c:pt idx="47038">
                  <c:v>-0.75290000000000001</c:v>
                </c:pt>
                <c:pt idx="47039">
                  <c:v>-0.72160000000000002</c:v>
                </c:pt>
                <c:pt idx="47040">
                  <c:v>-0.72160000000000002</c:v>
                </c:pt>
                <c:pt idx="47041">
                  <c:v>-0.72160000000000002</c:v>
                </c:pt>
                <c:pt idx="47042">
                  <c:v>-0.65880000000000005</c:v>
                </c:pt>
                <c:pt idx="47043">
                  <c:v>-0.65880000000000005</c:v>
                </c:pt>
                <c:pt idx="47044">
                  <c:v>-0.62749999999999995</c:v>
                </c:pt>
                <c:pt idx="47045">
                  <c:v>-0.62749999999999995</c:v>
                </c:pt>
                <c:pt idx="47046">
                  <c:v>-0.62749999999999995</c:v>
                </c:pt>
                <c:pt idx="47047">
                  <c:v>-0.59609999999999996</c:v>
                </c:pt>
                <c:pt idx="47048">
                  <c:v>-0.59609999999999996</c:v>
                </c:pt>
                <c:pt idx="47049">
                  <c:v>-0.59609999999999996</c:v>
                </c:pt>
                <c:pt idx="47050">
                  <c:v>-0.56469999999999998</c:v>
                </c:pt>
                <c:pt idx="47051">
                  <c:v>-0.56469999999999998</c:v>
                </c:pt>
                <c:pt idx="47052">
                  <c:v>-0.502</c:v>
                </c:pt>
                <c:pt idx="47053">
                  <c:v>-0.502</c:v>
                </c:pt>
                <c:pt idx="47054">
                  <c:v>-0.47060000000000002</c:v>
                </c:pt>
                <c:pt idx="47055">
                  <c:v>-0.47060000000000002</c:v>
                </c:pt>
                <c:pt idx="47056">
                  <c:v>-0.47060000000000002</c:v>
                </c:pt>
                <c:pt idx="47057">
                  <c:v>-0.47060000000000002</c:v>
                </c:pt>
                <c:pt idx="47058">
                  <c:v>-0.47060000000000002</c:v>
                </c:pt>
                <c:pt idx="47059">
                  <c:v>-0.43919999999999998</c:v>
                </c:pt>
                <c:pt idx="47060">
                  <c:v>-0.43919999999999998</c:v>
                </c:pt>
                <c:pt idx="47061">
                  <c:v>-0.43919999999999998</c:v>
                </c:pt>
                <c:pt idx="47062">
                  <c:v>-0.4078</c:v>
                </c:pt>
                <c:pt idx="47063">
                  <c:v>-0.4078</c:v>
                </c:pt>
                <c:pt idx="47064">
                  <c:v>-0.34510000000000002</c:v>
                </c:pt>
                <c:pt idx="47065">
                  <c:v>-0.34510000000000002</c:v>
                </c:pt>
                <c:pt idx="47066">
                  <c:v>-0.34510000000000002</c:v>
                </c:pt>
                <c:pt idx="47067">
                  <c:v>-0.31369999999999998</c:v>
                </c:pt>
                <c:pt idx="47068">
                  <c:v>-0.31369999999999998</c:v>
                </c:pt>
                <c:pt idx="47069">
                  <c:v>-0.31369999999999998</c:v>
                </c:pt>
                <c:pt idx="47070">
                  <c:v>-0.28239999999999998</c:v>
                </c:pt>
                <c:pt idx="47071">
                  <c:v>-0.28239999999999998</c:v>
                </c:pt>
                <c:pt idx="47072">
                  <c:v>-0.28239999999999998</c:v>
                </c:pt>
                <c:pt idx="47073">
                  <c:v>-0.28239999999999998</c:v>
                </c:pt>
                <c:pt idx="47074">
                  <c:v>-0.251</c:v>
                </c:pt>
                <c:pt idx="47075">
                  <c:v>-0.251</c:v>
                </c:pt>
                <c:pt idx="47076">
                  <c:v>-0.251</c:v>
                </c:pt>
                <c:pt idx="47077">
                  <c:v>-0.18820000000000001</c:v>
                </c:pt>
                <c:pt idx="47078">
                  <c:v>-0.18820000000000001</c:v>
                </c:pt>
                <c:pt idx="47079">
                  <c:v>-0.18820000000000001</c:v>
                </c:pt>
                <c:pt idx="47080">
                  <c:v>-0.15690000000000001</c:v>
                </c:pt>
                <c:pt idx="47081">
                  <c:v>-0.15690000000000001</c:v>
                </c:pt>
                <c:pt idx="47082">
                  <c:v>-0.15690000000000001</c:v>
                </c:pt>
                <c:pt idx="47083">
                  <c:v>-0.15690000000000001</c:v>
                </c:pt>
                <c:pt idx="47084">
                  <c:v>-0.1255</c:v>
                </c:pt>
                <c:pt idx="47085">
                  <c:v>-0.1255</c:v>
                </c:pt>
                <c:pt idx="47086">
                  <c:v>-0.1255</c:v>
                </c:pt>
                <c:pt idx="47087">
                  <c:v>-0.1255</c:v>
                </c:pt>
                <c:pt idx="47088">
                  <c:v>-0.1255</c:v>
                </c:pt>
                <c:pt idx="47089">
                  <c:v>-9.4100000000000003E-2</c:v>
                </c:pt>
                <c:pt idx="47090">
                  <c:v>-9.4100000000000003E-2</c:v>
                </c:pt>
                <c:pt idx="47091">
                  <c:v>-9.4100000000000003E-2</c:v>
                </c:pt>
                <c:pt idx="47092">
                  <c:v>-3.1399999999999997E-2</c:v>
                </c:pt>
                <c:pt idx="47093">
                  <c:v>-3.1399999999999997E-2</c:v>
                </c:pt>
                <c:pt idx="47094">
                  <c:v>-3.1399999999999997E-2</c:v>
                </c:pt>
                <c:pt idx="47095">
                  <c:v>0</c:v>
                </c:pt>
                <c:pt idx="47096">
                  <c:v>0</c:v>
                </c:pt>
                <c:pt idx="47097">
                  <c:v>0</c:v>
                </c:pt>
                <c:pt idx="47098">
                  <c:v>0</c:v>
                </c:pt>
                <c:pt idx="47099">
                  <c:v>0</c:v>
                </c:pt>
                <c:pt idx="47100">
                  <c:v>3.1399999999999997E-2</c:v>
                </c:pt>
                <c:pt idx="47101">
                  <c:v>3.1399999999999997E-2</c:v>
                </c:pt>
                <c:pt idx="47102">
                  <c:v>3.1399999999999997E-2</c:v>
                </c:pt>
                <c:pt idx="47103">
                  <c:v>3.1399999999999997E-2</c:v>
                </c:pt>
                <c:pt idx="47104">
                  <c:v>9.4100000000000003E-2</c:v>
                </c:pt>
                <c:pt idx="47105">
                  <c:v>9.4100000000000003E-2</c:v>
                </c:pt>
                <c:pt idx="47106">
                  <c:v>0.1255</c:v>
                </c:pt>
                <c:pt idx="47107">
                  <c:v>0.1255</c:v>
                </c:pt>
                <c:pt idx="47108">
                  <c:v>0.1255</c:v>
                </c:pt>
                <c:pt idx="47109">
                  <c:v>0.1255</c:v>
                </c:pt>
                <c:pt idx="47110">
                  <c:v>0.15690000000000001</c:v>
                </c:pt>
                <c:pt idx="47111">
                  <c:v>0.15690000000000001</c:v>
                </c:pt>
                <c:pt idx="47112">
                  <c:v>0.15690000000000001</c:v>
                </c:pt>
                <c:pt idx="47113">
                  <c:v>0.15690000000000001</c:v>
                </c:pt>
                <c:pt idx="47114">
                  <c:v>0.18820000000000001</c:v>
                </c:pt>
                <c:pt idx="47115">
                  <c:v>0.18820000000000001</c:v>
                </c:pt>
                <c:pt idx="47116">
                  <c:v>0.18820000000000001</c:v>
                </c:pt>
                <c:pt idx="47117">
                  <c:v>0.18820000000000001</c:v>
                </c:pt>
                <c:pt idx="47118">
                  <c:v>0.18820000000000001</c:v>
                </c:pt>
                <c:pt idx="47119">
                  <c:v>0.18820000000000001</c:v>
                </c:pt>
                <c:pt idx="47120">
                  <c:v>0.251</c:v>
                </c:pt>
                <c:pt idx="47121">
                  <c:v>0.251</c:v>
                </c:pt>
                <c:pt idx="47122">
                  <c:v>0.251</c:v>
                </c:pt>
                <c:pt idx="47123">
                  <c:v>0.251</c:v>
                </c:pt>
                <c:pt idx="47124">
                  <c:v>0.251</c:v>
                </c:pt>
                <c:pt idx="47125">
                  <c:v>0.28239999999999998</c:v>
                </c:pt>
                <c:pt idx="47126">
                  <c:v>0.28239999999999998</c:v>
                </c:pt>
                <c:pt idx="47127">
                  <c:v>0.28239999999999998</c:v>
                </c:pt>
                <c:pt idx="47128">
                  <c:v>0.28239999999999998</c:v>
                </c:pt>
                <c:pt idx="47129">
                  <c:v>0.31369999999999998</c:v>
                </c:pt>
                <c:pt idx="47130">
                  <c:v>0.31369999999999998</c:v>
                </c:pt>
                <c:pt idx="47131">
                  <c:v>0.31369999999999998</c:v>
                </c:pt>
                <c:pt idx="47132">
                  <c:v>0.31369999999999998</c:v>
                </c:pt>
                <c:pt idx="47133">
                  <c:v>0.31369999999999998</c:v>
                </c:pt>
                <c:pt idx="47134">
                  <c:v>0.34510000000000002</c:v>
                </c:pt>
                <c:pt idx="47135">
                  <c:v>0.34510000000000002</c:v>
                </c:pt>
                <c:pt idx="47136">
                  <c:v>0.34510000000000002</c:v>
                </c:pt>
                <c:pt idx="47137">
                  <c:v>0.34510000000000002</c:v>
                </c:pt>
                <c:pt idx="47138">
                  <c:v>0.34510000000000002</c:v>
                </c:pt>
                <c:pt idx="47139">
                  <c:v>0.34510000000000002</c:v>
                </c:pt>
                <c:pt idx="47140">
                  <c:v>0.34510000000000002</c:v>
                </c:pt>
                <c:pt idx="47141">
                  <c:v>0.4078</c:v>
                </c:pt>
                <c:pt idx="47142">
                  <c:v>0.4078</c:v>
                </c:pt>
                <c:pt idx="47143">
                  <c:v>0.4078</c:v>
                </c:pt>
                <c:pt idx="47144">
                  <c:v>0.4078</c:v>
                </c:pt>
                <c:pt idx="47145">
                  <c:v>0.4078</c:v>
                </c:pt>
                <c:pt idx="47146">
                  <c:v>0.43919999999999998</c:v>
                </c:pt>
                <c:pt idx="47147">
                  <c:v>0.43919999999999998</c:v>
                </c:pt>
                <c:pt idx="47148">
                  <c:v>0.47060000000000002</c:v>
                </c:pt>
                <c:pt idx="47149">
                  <c:v>0.43919999999999998</c:v>
                </c:pt>
                <c:pt idx="47150">
                  <c:v>0.47060000000000002</c:v>
                </c:pt>
                <c:pt idx="47151">
                  <c:v>0.47060000000000002</c:v>
                </c:pt>
                <c:pt idx="47152">
                  <c:v>0.47060000000000002</c:v>
                </c:pt>
                <c:pt idx="47153">
                  <c:v>0.47060000000000002</c:v>
                </c:pt>
                <c:pt idx="47154">
                  <c:v>0.47060000000000002</c:v>
                </c:pt>
                <c:pt idx="47155">
                  <c:v>0.47060000000000002</c:v>
                </c:pt>
                <c:pt idx="47156">
                  <c:v>0.502</c:v>
                </c:pt>
                <c:pt idx="47157">
                  <c:v>0.502</c:v>
                </c:pt>
                <c:pt idx="47158">
                  <c:v>0.502</c:v>
                </c:pt>
                <c:pt idx="47159">
                  <c:v>0.502</c:v>
                </c:pt>
                <c:pt idx="47160">
                  <c:v>0.56469999999999998</c:v>
                </c:pt>
                <c:pt idx="47161">
                  <c:v>0.56469999999999998</c:v>
                </c:pt>
                <c:pt idx="47162">
                  <c:v>0.502</c:v>
                </c:pt>
                <c:pt idx="47163">
                  <c:v>0.56469999999999998</c:v>
                </c:pt>
                <c:pt idx="47164">
                  <c:v>0.56469999999999998</c:v>
                </c:pt>
                <c:pt idx="47165">
                  <c:v>0.56469999999999998</c:v>
                </c:pt>
                <c:pt idx="47166">
                  <c:v>0.56469999999999998</c:v>
                </c:pt>
                <c:pt idx="47167">
                  <c:v>0.59609999999999996</c:v>
                </c:pt>
                <c:pt idx="47168">
                  <c:v>0.59609999999999996</c:v>
                </c:pt>
                <c:pt idx="47169">
                  <c:v>0.59609999999999996</c:v>
                </c:pt>
                <c:pt idx="47170">
                  <c:v>0.59609999999999996</c:v>
                </c:pt>
                <c:pt idx="47171">
                  <c:v>0.62749999999999995</c:v>
                </c:pt>
                <c:pt idx="47172">
                  <c:v>0.62749999999999995</c:v>
                </c:pt>
                <c:pt idx="47173">
                  <c:v>0.62749999999999995</c:v>
                </c:pt>
                <c:pt idx="47174">
                  <c:v>0.62749999999999995</c:v>
                </c:pt>
                <c:pt idx="47175">
                  <c:v>0.62749999999999995</c:v>
                </c:pt>
                <c:pt idx="47176">
                  <c:v>0.62749999999999995</c:v>
                </c:pt>
                <c:pt idx="47177">
                  <c:v>0.62749999999999995</c:v>
                </c:pt>
                <c:pt idx="47178">
                  <c:v>0.62749999999999995</c:v>
                </c:pt>
                <c:pt idx="47179">
                  <c:v>0.65880000000000005</c:v>
                </c:pt>
                <c:pt idx="47180">
                  <c:v>0.65880000000000005</c:v>
                </c:pt>
                <c:pt idx="47181">
                  <c:v>0.65880000000000005</c:v>
                </c:pt>
                <c:pt idx="47182">
                  <c:v>0.65880000000000005</c:v>
                </c:pt>
                <c:pt idx="47183">
                  <c:v>0.65880000000000005</c:v>
                </c:pt>
                <c:pt idx="47184">
                  <c:v>0.65880000000000005</c:v>
                </c:pt>
                <c:pt idx="47185">
                  <c:v>0.65880000000000005</c:v>
                </c:pt>
                <c:pt idx="47186">
                  <c:v>0.65880000000000005</c:v>
                </c:pt>
                <c:pt idx="47187">
                  <c:v>0.65880000000000005</c:v>
                </c:pt>
                <c:pt idx="47188">
                  <c:v>0.72160000000000002</c:v>
                </c:pt>
                <c:pt idx="47189">
                  <c:v>0.72160000000000002</c:v>
                </c:pt>
                <c:pt idx="47190">
                  <c:v>0.65880000000000005</c:v>
                </c:pt>
                <c:pt idx="47191">
                  <c:v>0.72160000000000002</c:v>
                </c:pt>
                <c:pt idx="47192">
                  <c:v>0.75290000000000001</c:v>
                </c:pt>
                <c:pt idx="47193">
                  <c:v>0.72160000000000002</c:v>
                </c:pt>
                <c:pt idx="47194">
                  <c:v>0.75290000000000001</c:v>
                </c:pt>
                <c:pt idx="47195">
                  <c:v>0.75290000000000001</c:v>
                </c:pt>
                <c:pt idx="47196">
                  <c:v>0.75290000000000001</c:v>
                </c:pt>
                <c:pt idx="47197">
                  <c:v>0.75290000000000001</c:v>
                </c:pt>
                <c:pt idx="47198">
                  <c:v>0.75290000000000001</c:v>
                </c:pt>
                <c:pt idx="47199">
                  <c:v>0.75290000000000001</c:v>
                </c:pt>
                <c:pt idx="47200">
                  <c:v>0.7843</c:v>
                </c:pt>
                <c:pt idx="47201">
                  <c:v>0.75290000000000001</c:v>
                </c:pt>
                <c:pt idx="47202">
                  <c:v>0.7843</c:v>
                </c:pt>
                <c:pt idx="47203">
                  <c:v>0.7843</c:v>
                </c:pt>
                <c:pt idx="47204">
                  <c:v>0.7843</c:v>
                </c:pt>
                <c:pt idx="47205">
                  <c:v>0.7843</c:v>
                </c:pt>
                <c:pt idx="47206">
                  <c:v>0.7843</c:v>
                </c:pt>
                <c:pt idx="47207">
                  <c:v>0.7843</c:v>
                </c:pt>
                <c:pt idx="47208">
                  <c:v>0.7843</c:v>
                </c:pt>
                <c:pt idx="47209">
                  <c:v>0.7843</c:v>
                </c:pt>
                <c:pt idx="47210">
                  <c:v>0.7843</c:v>
                </c:pt>
                <c:pt idx="47211">
                  <c:v>0.81569999999999998</c:v>
                </c:pt>
                <c:pt idx="47212">
                  <c:v>0.7843</c:v>
                </c:pt>
                <c:pt idx="47213">
                  <c:v>0.81569999999999998</c:v>
                </c:pt>
                <c:pt idx="47214">
                  <c:v>0.81569999999999998</c:v>
                </c:pt>
                <c:pt idx="47215">
                  <c:v>0.81569999999999998</c:v>
                </c:pt>
                <c:pt idx="47216">
                  <c:v>0.81569999999999998</c:v>
                </c:pt>
                <c:pt idx="47217">
                  <c:v>0.81569999999999998</c:v>
                </c:pt>
                <c:pt idx="47218">
                  <c:v>0.81569999999999998</c:v>
                </c:pt>
                <c:pt idx="47219">
                  <c:v>0.87839999999999996</c:v>
                </c:pt>
                <c:pt idx="47220">
                  <c:v>0.87839999999999996</c:v>
                </c:pt>
                <c:pt idx="47221">
                  <c:v>0.81569999999999998</c:v>
                </c:pt>
                <c:pt idx="47222">
                  <c:v>0.87839999999999996</c:v>
                </c:pt>
                <c:pt idx="47223">
                  <c:v>0.87839999999999996</c:v>
                </c:pt>
                <c:pt idx="47224">
                  <c:v>0.87839999999999996</c:v>
                </c:pt>
                <c:pt idx="47225">
                  <c:v>0.87839999999999996</c:v>
                </c:pt>
                <c:pt idx="47226">
                  <c:v>0.87839999999999996</c:v>
                </c:pt>
                <c:pt idx="47227">
                  <c:v>0.87839999999999996</c:v>
                </c:pt>
                <c:pt idx="47228">
                  <c:v>0.90980000000000005</c:v>
                </c:pt>
                <c:pt idx="47229">
                  <c:v>0.90980000000000005</c:v>
                </c:pt>
                <c:pt idx="47230">
                  <c:v>0.90980000000000005</c:v>
                </c:pt>
                <c:pt idx="47231">
                  <c:v>0.90980000000000005</c:v>
                </c:pt>
                <c:pt idx="47232">
                  <c:v>0.87839999999999996</c:v>
                </c:pt>
                <c:pt idx="47233">
                  <c:v>0.90980000000000005</c:v>
                </c:pt>
                <c:pt idx="47234">
                  <c:v>0.90980000000000005</c:v>
                </c:pt>
                <c:pt idx="47235">
                  <c:v>0.94120000000000004</c:v>
                </c:pt>
                <c:pt idx="47236">
                  <c:v>0.94120000000000004</c:v>
                </c:pt>
                <c:pt idx="47237">
                  <c:v>0.94120000000000004</c:v>
                </c:pt>
                <c:pt idx="47238">
                  <c:v>0.94120000000000004</c:v>
                </c:pt>
                <c:pt idx="47239">
                  <c:v>0.94120000000000004</c:v>
                </c:pt>
                <c:pt idx="47240">
                  <c:v>0.94120000000000004</c:v>
                </c:pt>
                <c:pt idx="47241">
                  <c:v>0.94120000000000004</c:v>
                </c:pt>
                <c:pt idx="47242">
                  <c:v>0.94120000000000004</c:v>
                </c:pt>
                <c:pt idx="47243">
                  <c:v>0.94120000000000004</c:v>
                </c:pt>
                <c:pt idx="47244">
                  <c:v>0.94120000000000004</c:v>
                </c:pt>
                <c:pt idx="47245">
                  <c:v>0.94120000000000004</c:v>
                </c:pt>
                <c:pt idx="47246">
                  <c:v>0.94120000000000004</c:v>
                </c:pt>
                <c:pt idx="47247">
                  <c:v>0.94120000000000004</c:v>
                </c:pt>
                <c:pt idx="47248">
                  <c:v>0.97250000000000003</c:v>
                </c:pt>
                <c:pt idx="47249">
                  <c:v>0.97250000000000003</c:v>
                </c:pt>
                <c:pt idx="47250">
                  <c:v>0.97250000000000003</c:v>
                </c:pt>
                <c:pt idx="47251">
                  <c:v>0.97250000000000003</c:v>
                </c:pt>
                <c:pt idx="47252">
                  <c:v>0.97250000000000003</c:v>
                </c:pt>
                <c:pt idx="47253">
                  <c:v>0.97250000000000003</c:v>
                </c:pt>
                <c:pt idx="47254">
                  <c:v>0.97250000000000003</c:v>
                </c:pt>
                <c:pt idx="47255">
                  <c:v>0.97250000000000003</c:v>
                </c:pt>
                <c:pt idx="47256">
                  <c:v>0.97250000000000003</c:v>
                </c:pt>
                <c:pt idx="47257">
                  <c:v>0.97250000000000003</c:v>
                </c:pt>
                <c:pt idx="47258">
                  <c:v>0.97250000000000003</c:v>
                </c:pt>
                <c:pt idx="47259">
                  <c:v>0.97250000000000003</c:v>
                </c:pt>
                <c:pt idx="47260">
                  <c:v>1.0353000000000001</c:v>
                </c:pt>
                <c:pt idx="47261">
                  <c:v>0.97250000000000003</c:v>
                </c:pt>
                <c:pt idx="47262">
                  <c:v>1.0353000000000001</c:v>
                </c:pt>
                <c:pt idx="47263">
                  <c:v>1.0353000000000001</c:v>
                </c:pt>
                <c:pt idx="47264">
                  <c:v>1.0667</c:v>
                </c:pt>
                <c:pt idx="47265">
                  <c:v>1.0353000000000001</c:v>
                </c:pt>
                <c:pt idx="47266">
                  <c:v>1.0353000000000001</c:v>
                </c:pt>
                <c:pt idx="47267">
                  <c:v>1.0353000000000001</c:v>
                </c:pt>
                <c:pt idx="47268">
                  <c:v>1.0353000000000001</c:v>
                </c:pt>
                <c:pt idx="47269">
                  <c:v>1.0667</c:v>
                </c:pt>
                <c:pt idx="47270">
                  <c:v>1.0667</c:v>
                </c:pt>
                <c:pt idx="47271">
                  <c:v>1.0667</c:v>
                </c:pt>
                <c:pt idx="47272">
                  <c:v>1.0667</c:v>
                </c:pt>
                <c:pt idx="47273">
                  <c:v>1.0667</c:v>
                </c:pt>
                <c:pt idx="47274">
                  <c:v>1.0667</c:v>
                </c:pt>
                <c:pt idx="47275">
                  <c:v>1.0980000000000001</c:v>
                </c:pt>
                <c:pt idx="47276">
                  <c:v>1.0667</c:v>
                </c:pt>
                <c:pt idx="47277">
                  <c:v>1.0980000000000001</c:v>
                </c:pt>
                <c:pt idx="47278">
                  <c:v>1.0980000000000001</c:v>
                </c:pt>
                <c:pt idx="47279">
                  <c:v>1.0667</c:v>
                </c:pt>
                <c:pt idx="47280">
                  <c:v>1.0980000000000001</c:v>
                </c:pt>
                <c:pt idx="47281">
                  <c:v>1.0980000000000001</c:v>
                </c:pt>
                <c:pt idx="47282">
                  <c:v>1.0980000000000001</c:v>
                </c:pt>
                <c:pt idx="47283">
                  <c:v>1.0980000000000001</c:v>
                </c:pt>
                <c:pt idx="47284">
                  <c:v>1.0980000000000001</c:v>
                </c:pt>
                <c:pt idx="47285">
                  <c:v>1.0980000000000001</c:v>
                </c:pt>
                <c:pt idx="47286">
                  <c:v>1.0980000000000001</c:v>
                </c:pt>
                <c:pt idx="47287">
                  <c:v>1.0980000000000001</c:v>
                </c:pt>
                <c:pt idx="47288">
                  <c:v>1.0980000000000001</c:v>
                </c:pt>
                <c:pt idx="47289">
                  <c:v>1.0980000000000001</c:v>
                </c:pt>
                <c:pt idx="47290">
                  <c:v>1.0980000000000001</c:v>
                </c:pt>
                <c:pt idx="47291">
                  <c:v>1.0980000000000001</c:v>
                </c:pt>
                <c:pt idx="47292">
                  <c:v>1.0980000000000001</c:v>
                </c:pt>
                <c:pt idx="47293">
                  <c:v>1.0980000000000001</c:v>
                </c:pt>
                <c:pt idx="47294">
                  <c:v>1.0980000000000001</c:v>
                </c:pt>
                <c:pt idx="47295">
                  <c:v>1.1294</c:v>
                </c:pt>
                <c:pt idx="47296">
                  <c:v>1.1294</c:v>
                </c:pt>
                <c:pt idx="47297">
                  <c:v>1.0980000000000001</c:v>
                </c:pt>
                <c:pt idx="47298">
                  <c:v>1.1294</c:v>
                </c:pt>
                <c:pt idx="47299">
                  <c:v>1.1294</c:v>
                </c:pt>
                <c:pt idx="47300">
                  <c:v>1.1294</c:v>
                </c:pt>
                <c:pt idx="47301">
                  <c:v>1.1294</c:v>
                </c:pt>
                <c:pt idx="47302">
                  <c:v>1.1294</c:v>
                </c:pt>
                <c:pt idx="47303">
                  <c:v>1.1294</c:v>
                </c:pt>
                <c:pt idx="47304">
                  <c:v>1.1294</c:v>
                </c:pt>
                <c:pt idx="47305">
                  <c:v>1.1294</c:v>
                </c:pt>
                <c:pt idx="47306">
                  <c:v>1.1294</c:v>
                </c:pt>
                <c:pt idx="47307">
                  <c:v>1.1294</c:v>
                </c:pt>
                <c:pt idx="47308">
                  <c:v>1.1294</c:v>
                </c:pt>
                <c:pt idx="47309">
                  <c:v>1.1921999999999999</c:v>
                </c:pt>
                <c:pt idx="47310">
                  <c:v>1.1294</c:v>
                </c:pt>
                <c:pt idx="47311">
                  <c:v>1.1294</c:v>
                </c:pt>
                <c:pt idx="47312">
                  <c:v>1.1921999999999999</c:v>
                </c:pt>
                <c:pt idx="47313">
                  <c:v>1.1294</c:v>
                </c:pt>
                <c:pt idx="47314">
                  <c:v>1.1921999999999999</c:v>
                </c:pt>
                <c:pt idx="47315">
                  <c:v>1.1294</c:v>
                </c:pt>
                <c:pt idx="47316">
                  <c:v>1.1921999999999999</c:v>
                </c:pt>
                <c:pt idx="47317">
                  <c:v>1.1921999999999999</c:v>
                </c:pt>
                <c:pt idx="47318">
                  <c:v>1.1921999999999999</c:v>
                </c:pt>
                <c:pt idx="47319">
                  <c:v>1.1921999999999999</c:v>
                </c:pt>
                <c:pt idx="47320">
                  <c:v>1.1921999999999999</c:v>
                </c:pt>
                <c:pt idx="47321">
                  <c:v>1.1921999999999999</c:v>
                </c:pt>
                <c:pt idx="47322">
                  <c:v>1.1921999999999999</c:v>
                </c:pt>
                <c:pt idx="47323">
                  <c:v>1.1921999999999999</c:v>
                </c:pt>
                <c:pt idx="47324">
                  <c:v>1.1921999999999999</c:v>
                </c:pt>
                <c:pt idx="47325">
                  <c:v>1.1921999999999999</c:v>
                </c:pt>
                <c:pt idx="47326">
                  <c:v>1.1921999999999999</c:v>
                </c:pt>
                <c:pt idx="47327">
                  <c:v>1.1921999999999999</c:v>
                </c:pt>
                <c:pt idx="47328">
                  <c:v>1.1921999999999999</c:v>
                </c:pt>
                <c:pt idx="47329">
                  <c:v>1.1921999999999999</c:v>
                </c:pt>
                <c:pt idx="47330">
                  <c:v>1.2235</c:v>
                </c:pt>
                <c:pt idx="47331">
                  <c:v>1.1921999999999999</c:v>
                </c:pt>
                <c:pt idx="47332">
                  <c:v>1.2235</c:v>
                </c:pt>
                <c:pt idx="47333">
                  <c:v>1.2235</c:v>
                </c:pt>
                <c:pt idx="47334">
                  <c:v>1.2235</c:v>
                </c:pt>
                <c:pt idx="47335">
                  <c:v>1.2235</c:v>
                </c:pt>
                <c:pt idx="47336">
                  <c:v>1.2235</c:v>
                </c:pt>
                <c:pt idx="47337">
                  <c:v>1.2235</c:v>
                </c:pt>
                <c:pt idx="47338">
                  <c:v>1.2235</c:v>
                </c:pt>
                <c:pt idx="47339">
                  <c:v>1.2235</c:v>
                </c:pt>
                <c:pt idx="47340">
                  <c:v>1.2235</c:v>
                </c:pt>
                <c:pt idx="47341">
                  <c:v>1.2548999999999999</c:v>
                </c:pt>
                <c:pt idx="47342">
                  <c:v>1.2235</c:v>
                </c:pt>
                <c:pt idx="47343">
                  <c:v>1.2548999999999999</c:v>
                </c:pt>
                <c:pt idx="47344">
                  <c:v>1.2548999999999999</c:v>
                </c:pt>
                <c:pt idx="47345">
                  <c:v>1.2548999999999999</c:v>
                </c:pt>
                <c:pt idx="47346">
                  <c:v>1.2548999999999999</c:v>
                </c:pt>
                <c:pt idx="47347">
                  <c:v>1.2548999999999999</c:v>
                </c:pt>
                <c:pt idx="47348">
                  <c:v>1.2548999999999999</c:v>
                </c:pt>
                <c:pt idx="47349">
                  <c:v>1.2548999999999999</c:v>
                </c:pt>
                <c:pt idx="47350">
                  <c:v>1.2548999999999999</c:v>
                </c:pt>
                <c:pt idx="47351">
                  <c:v>1.2548999999999999</c:v>
                </c:pt>
                <c:pt idx="47352">
                  <c:v>1.2548999999999999</c:v>
                </c:pt>
                <c:pt idx="47353">
                  <c:v>1.2548999999999999</c:v>
                </c:pt>
                <c:pt idx="47354">
                  <c:v>1.2548999999999999</c:v>
                </c:pt>
                <c:pt idx="47355">
                  <c:v>1.2548999999999999</c:v>
                </c:pt>
                <c:pt idx="47356">
                  <c:v>1.2548999999999999</c:v>
                </c:pt>
                <c:pt idx="47357">
                  <c:v>1.2548999999999999</c:v>
                </c:pt>
                <c:pt idx="47358">
                  <c:v>1.2548999999999999</c:v>
                </c:pt>
                <c:pt idx="47359">
                  <c:v>1.2548999999999999</c:v>
                </c:pt>
                <c:pt idx="47360">
                  <c:v>1.2548999999999999</c:v>
                </c:pt>
                <c:pt idx="47361">
                  <c:v>1.2548999999999999</c:v>
                </c:pt>
                <c:pt idx="47362">
                  <c:v>1.2548999999999999</c:v>
                </c:pt>
                <c:pt idx="47363">
                  <c:v>1.2863</c:v>
                </c:pt>
                <c:pt idx="47364">
                  <c:v>1.2863</c:v>
                </c:pt>
                <c:pt idx="47365">
                  <c:v>1.2863</c:v>
                </c:pt>
                <c:pt idx="47366">
                  <c:v>1.2863</c:v>
                </c:pt>
                <c:pt idx="47367">
                  <c:v>1.2863</c:v>
                </c:pt>
                <c:pt idx="47368">
                  <c:v>1.2863</c:v>
                </c:pt>
                <c:pt idx="47369">
                  <c:v>1.2863</c:v>
                </c:pt>
                <c:pt idx="47370">
                  <c:v>1.2863</c:v>
                </c:pt>
                <c:pt idx="47371">
                  <c:v>1.2863</c:v>
                </c:pt>
                <c:pt idx="47372">
                  <c:v>1.2863</c:v>
                </c:pt>
                <c:pt idx="47373">
                  <c:v>1.2863</c:v>
                </c:pt>
                <c:pt idx="47374">
                  <c:v>1.2863</c:v>
                </c:pt>
                <c:pt idx="47375">
                  <c:v>1.2863</c:v>
                </c:pt>
                <c:pt idx="47376">
                  <c:v>1.2863</c:v>
                </c:pt>
                <c:pt idx="47377">
                  <c:v>1.2863</c:v>
                </c:pt>
                <c:pt idx="47378">
                  <c:v>1.2863</c:v>
                </c:pt>
                <c:pt idx="47379">
                  <c:v>1.2863</c:v>
                </c:pt>
                <c:pt idx="47380">
                  <c:v>1.2863</c:v>
                </c:pt>
                <c:pt idx="47381">
                  <c:v>1.2863</c:v>
                </c:pt>
                <c:pt idx="47382">
                  <c:v>1.2863</c:v>
                </c:pt>
                <c:pt idx="47383">
                  <c:v>1.2863</c:v>
                </c:pt>
                <c:pt idx="47384">
                  <c:v>1.2863</c:v>
                </c:pt>
                <c:pt idx="47385">
                  <c:v>1.2863</c:v>
                </c:pt>
                <c:pt idx="47386">
                  <c:v>1.2863</c:v>
                </c:pt>
                <c:pt idx="47387">
                  <c:v>1.2863</c:v>
                </c:pt>
                <c:pt idx="47388">
                  <c:v>1.2863</c:v>
                </c:pt>
                <c:pt idx="47389">
                  <c:v>1.2863</c:v>
                </c:pt>
                <c:pt idx="47390">
                  <c:v>1.2863</c:v>
                </c:pt>
                <c:pt idx="47391">
                  <c:v>1.2863</c:v>
                </c:pt>
                <c:pt idx="47392">
                  <c:v>1.2863</c:v>
                </c:pt>
                <c:pt idx="47393">
                  <c:v>1.349</c:v>
                </c:pt>
                <c:pt idx="47394">
                  <c:v>1.349</c:v>
                </c:pt>
                <c:pt idx="47395">
                  <c:v>1.349</c:v>
                </c:pt>
                <c:pt idx="47396">
                  <c:v>1.2863</c:v>
                </c:pt>
                <c:pt idx="47397">
                  <c:v>1.2863</c:v>
                </c:pt>
                <c:pt idx="47398">
                  <c:v>1.2863</c:v>
                </c:pt>
                <c:pt idx="47399">
                  <c:v>1.349</c:v>
                </c:pt>
                <c:pt idx="47400">
                  <c:v>1.349</c:v>
                </c:pt>
                <c:pt idx="47401">
                  <c:v>1.2863</c:v>
                </c:pt>
                <c:pt idx="47402">
                  <c:v>1.349</c:v>
                </c:pt>
                <c:pt idx="47403">
                  <c:v>1.349</c:v>
                </c:pt>
                <c:pt idx="47404">
                  <c:v>1.349</c:v>
                </c:pt>
                <c:pt idx="47405">
                  <c:v>1.349</c:v>
                </c:pt>
                <c:pt idx="47406">
                  <c:v>1.349</c:v>
                </c:pt>
                <c:pt idx="47407">
                  <c:v>1.349</c:v>
                </c:pt>
                <c:pt idx="47408">
                  <c:v>1.3804000000000001</c:v>
                </c:pt>
                <c:pt idx="47409">
                  <c:v>1.349</c:v>
                </c:pt>
                <c:pt idx="47410">
                  <c:v>1.349</c:v>
                </c:pt>
                <c:pt idx="47411">
                  <c:v>1.349</c:v>
                </c:pt>
                <c:pt idx="47412">
                  <c:v>1.3804000000000001</c:v>
                </c:pt>
                <c:pt idx="47413">
                  <c:v>1.3804000000000001</c:v>
                </c:pt>
                <c:pt idx="47414">
                  <c:v>1.3804000000000001</c:v>
                </c:pt>
                <c:pt idx="47415">
                  <c:v>1.349</c:v>
                </c:pt>
                <c:pt idx="47416">
                  <c:v>1.3804000000000001</c:v>
                </c:pt>
                <c:pt idx="47417">
                  <c:v>1.3804000000000001</c:v>
                </c:pt>
                <c:pt idx="47418">
                  <c:v>1.3804000000000001</c:v>
                </c:pt>
                <c:pt idx="47419">
                  <c:v>1.3804000000000001</c:v>
                </c:pt>
                <c:pt idx="47420">
                  <c:v>1.3804000000000001</c:v>
                </c:pt>
                <c:pt idx="47421">
                  <c:v>1.3804000000000001</c:v>
                </c:pt>
                <c:pt idx="47422">
                  <c:v>1.3804000000000001</c:v>
                </c:pt>
                <c:pt idx="47423">
                  <c:v>1.3804000000000001</c:v>
                </c:pt>
                <c:pt idx="47424">
                  <c:v>1.3804000000000001</c:v>
                </c:pt>
                <c:pt idx="47425">
                  <c:v>1.3804000000000001</c:v>
                </c:pt>
                <c:pt idx="47426">
                  <c:v>1.3804000000000001</c:v>
                </c:pt>
                <c:pt idx="47427">
                  <c:v>1.3804000000000001</c:v>
                </c:pt>
                <c:pt idx="47428">
                  <c:v>1.3804000000000001</c:v>
                </c:pt>
                <c:pt idx="47429">
                  <c:v>1.3804000000000001</c:v>
                </c:pt>
                <c:pt idx="47430">
                  <c:v>1.3804000000000001</c:v>
                </c:pt>
                <c:pt idx="47431">
                  <c:v>1.3804000000000001</c:v>
                </c:pt>
                <c:pt idx="47432">
                  <c:v>1.3804000000000001</c:v>
                </c:pt>
                <c:pt idx="47433">
                  <c:v>1.3804000000000001</c:v>
                </c:pt>
                <c:pt idx="47434">
                  <c:v>1.3804000000000001</c:v>
                </c:pt>
                <c:pt idx="47435">
                  <c:v>1.3804000000000001</c:v>
                </c:pt>
                <c:pt idx="47436">
                  <c:v>1.3804000000000001</c:v>
                </c:pt>
                <c:pt idx="47437">
                  <c:v>1.3804000000000001</c:v>
                </c:pt>
                <c:pt idx="47438">
                  <c:v>1.4117999999999999</c:v>
                </c:pt>
                <c:pt idx="47439">
                  <c:v>1.3804000000000001</c:v>
                </c:pt>
                <c:pt idx="47440">
                  <c:v>1.4117999999999999</c:v>
                </c:pt>
                <c:pt idx="47441">
                  <c:v>1.4117999999999999</c:v>
                </c:pt>
                <c:pt idx="47442">
                  <c:v>1.4117999999999999</c:v>
                </c:pt>
                <c:pt idx="47443">
                  <c:v>1.3804000000000001</c:v>
                </c:pt>
                <c:pt idx="47444">
                  <c:v>1.3804000000000001</c:v>
                </c:pt>
                <c:pt idx="47445">
                  <c:v>1.4117999999999999</c:v>
                </c:pt>
                <c:pt idx="47446">
                  <c:v>1.4117999999999999</c:v>
                </c:pt>
                <c:pt idx="47447">
                  <c:v>1.4117999999999999</c:v>
                </c:pt>
                <c:pt idx="47448">
                  <c:v>1.4117999999999999</c:v>
                </c:pt>
                <c:pt idx="47449">
                  <c:v>1.4117999999999999</c:v>
                </c:pt>
                <c:pt idx="47450">
                  <c:v>1.4117999999999999</c:v>
                </c:pt>
                <c:pt idx="47451">
                  <c:v>1.3804000000000001</c:v>
                </c:pt>
                <c:pt idx="47452">
                  <c:v>1.4117999999999999</c:v>
                </c:pt>
                <c:pt idx="47453">
                  <c:v>1.4117999999999999</c:v>
                </c:pt>
                <c:pt idx="47454">
                  <c:v>1.4117999999999999</c:v>
                </c:pt>
                <c:pt idx="47455">
                  <c:v>1.4117999999999999</c:v>
                </c:pt>
                <c:pt idx="47456">
                  <c:v>1.4117999999999999</c:v>
                </c:pt>
                <c:pt idx="47457">
                  <c:v>1.4117999999999999</c:v>
                </c:pt>
                <c:pt idx="47458">
                  <c:v>1.4117999999999999</c:v>
                </c:pt>
                <c:pt idx="47459">
                  <c:v>1.4117999999999999</c:v>
                </c:pt>
                <c:pt idx="47460">
                  <c:v>1.4117999999999999</c:v>
                </c:pt>
                <c:pt idx="47461">
                  <c:v>1.4117999999999999</c:v>
                </c:pt>
                <c:pt idx="47462">
                  <c:v>1.4117999999999999</c:v>
                </c:pt>
                <c:pt idx="47463">
                  <c:v>1.4117999999999999</c:v>
                </c:pt>
                <c:pt idx="47464">
                  <c:v>1.4117999999999999</c:v>
                </c:pt>
                <c:pt idx="47465">
                  <c:v>1.4117999999999999</c:v>
                </c:pt>
                <c:pt idx="47466">
                  <c:v>1.4117999999999999</c:v>
                </c:pt>
                <c:pt idx="47467">
                  <c:v>1.4117999999999999</c:v>
                </c:pt>
                <c:pt idx="47468">
                  <c:v>1.4117999999999999</c:v>
                </c:pt>
                <c:pt idx="47469">
                  <c:v>1.4117999999999999</c:v>
                </c:pt>
                <c:pt idx="47470">
                  <c:v>1.4117999999999999</c:v>
                </c:pt>
                <c:pt idx="47471">
                  <c:v>1.4117999999999999</c:v>
                </c:pt>
                <c:pt idx="47472">
                  <c:v>1.4117999999999999</c:v>
                </c:pt>
                <c:pt idx="47473">
                  <c:v>1.4117999999999999</c:v>
                </c:pt>
                <c:pt idx="47474">
                  <c:v>1.4117999999999999</c:v>
                </c:pt>
                <c:pt idx="47475">
                  <c:v>1.4117999999999999</c:v>
                </c:pt>
                <c:pt idx="47476">
                  <c:v>1.4117999999999999</c:v>
                </c:pt>
                <c:pt idx="47477">
                  <c:v>1.4117999999999999</c:v>
                </c:pt>
                <c:pt idx="47478">
                  <c:v>1.4117999999999999</c:v>
                </c:pt>
                <c:pt idx="47479">
                  <c:v>1.4117999999999999</c:v>
                </c:pt>
                <c:pt idx="47480">
                  <c:v>1.4117999999999999</c:v>
                </c:pt>
                <c:pt idx="47481">
                  <c:v>1.4431</c:v>
                </c:pt>
                <c:pt idx="47482">
                  <c:v>1.4117999999999999</c:v>
                </c:pt>
                <c:pt idx="47483">
                  <c:v>1.4117999999999999</c:v>
                </c:pt>
                <c:pt idx="47484">
                  <c:v>1.4117999999999999</c:v>
                </c:pt>
                <c:pt idx="47485">
                  <c:v>1.4117999999999999</c:v>
                </c:pt>
                <c:pt idx="47486">
                  <c:v>1.4117999999999999</c:v>
                </c:pt>
                <c:pt idx="47487">
                  <c:v>1.4431</c:v>
                </c:pt>
                <c:pt idx="47488">
                  <c:v>1.4431</c:v>
                </c:pt>
                <c:pt idx="47489">
                  <c:v>1.4117999999999999</c:v>
                </c:pt>
                <c:pt idx="47490">
                  <c:v>1.4117999999999999</c:v>
                </c:pt>
                <c:pt idx="47491">
                  <c:v>1.4431</c:v>
                </c:pt>
                <c:pt idx="47492">
                  <c:v>1.4431</c:v>
                </c:pt>
                <c:pt idx="47493">
                  <c:v>1.4431</c:v>
                </c:pt>
                <c:pt idx="47494">
                  <c:v>1.4117999999999999</c:v>
                </c:pt>
                <c:pt idx="47495">
                  <c:v>1.4431</c:v>
                </c:pt>
                <c:pt idx="47496">
                  <c:v>1.4431</c:v>
                </c:pt>
                <c:pt idx="47497">
                  <c:v>1.4431</c:v>
                </c:pt>
                <c:pt idx="47498">
                  <c:v>1.4431</c:v>
                </c:pt>
                <c:pt idx="47499">
                  <c:v>1.4117999999999999</c:v>
                </c:pt>
                <c:pt idx="47500">
                  <c:v>1.4431</c:v>
                </c:pt>
                <c:pt idx="47501">
                  <c:v>1.4431</c:v>
                </c:pt>
                <c:pt idx="47502">
                  <c:v>1.4431</c:v>
                </c:pt>
                <c:pt idx="47503">
                  <c:v>1.4431</c:v>
                </c:pt>
                <c:pt idx="47504">
                  <c:v>1.4431</c:v>
                </c:pt>
                <c:pt idx="47505">
                  <c:v>1.4431</c:v>
                </c:pt>
                <c:pt idx="47506">
                  <c:v>1.4431</c:v>
                </c:pt>
                <c:pt idx="47507">
                  <c:v>1.4431</c:v>
                </c:pt>
                <c:pt idx="47508">
                  <c:v>1.4431</c:v>
                </c:pt>
                <c:pt idx="47509">
                  <c:v>1.4431</c:v>
                </c:pt>
                <c:pt idx="47510">
                  <c:v>1.4431</c:v>
                </c:pt>
                <c:pt idx="47511">
                  <c:v>1.4431</c:v>
                </c:pt>
                <c:pt idx="47512">
                  <c:v>1.4431</c:v>
                </c:pt>
                <c:pt idx="47513">
                  <c:v>1.4431</c:v>
                </c:pt>
                <c:pt idx="47514">
                  <c:v>1.4431</c:v>
                </c:pt>
                <c:pt idx="47515">
                  <c:v>1.4431</c:v>
                </c:pt>
                <c:pt idx="47516">
                  <c:v>1.4431</c:v>
                </c:pt>
                <c:pt idx="47517">
                  <c:v>1.4431</c:v>
                </c:pt>
                <c:pt idx="47518">
                  <c:v>1.4431</c:v>
                </c:pt>
                <c:pt idx="47519">
                  <c:v>1.4431</c:v>
                </c:pt>
                <c:pt idx="47520">
                  <c:v>1.4431</c:v>
                </c:pt>
                <c:pt idx="47521">
                  <c:v>1.4431</c:v>
                </c:pt>
                <c:pt idx="47522">
                  <c:v>1.4431</c:v>
                </c:pt>
                <c:pt idx="47523">
                  <c:v>1.4431</c:v>
                </c:pt>
                <c:pt idx="47524">
                  <c:v>1.4431</c:v>
                </c:pt>
                <c:pt idx="47525">
                  <c:v>1.4431</c:v>
                </c:pt>
                <c:pt idx="47526">
                  <c:v>1.4431</c:v>
                </c:pt>
                <c:pt idx="47527">
                  <c:v>1.4431</c:v>
                </c:pt>
                <c:pt idx="47528">
                  <c:v>1.4431</c:v>
                </c:pt>
                <c:pt idx="47529">
                  <c:v>1.4431</c:v>
                </c:pt>
                <c:pt idx="47530">
                  <c:v>1.4431</c:v>
                </c:pt>
                <c:pt idx="47531">
                  <c:v>1.4431</c:v>
                </c:pt>
                <c:pt idx="47532">
                  <c:v>1.4431</c:v>
                </c:pt>
                <c:pt idx="47533">
                  <c:v>1.4431</c:v>
                </c:pt>
                <c:pt idx="47534">
                  <c:v>1.4431</c:v>
                </c:pt>
                <c:pt idx="47535">
                  <c:v>1.4431</c:v>
                </c:pt>
                <c:pt idx="47536">
                  <c:v>1.4431</c:v>
                </c:pt>
                <c:pt idx="47537">
                  <c:v>1.4431</c:v>
                </c:pt>
                <c:pt idx="47538">
                  <c:v>1.4431</c:v>
                </c:pt>
                <c:pt idx="47539">
                  <c:v>1.4431</c:v>
                </c:pt>
                <c:pt idx="47540">
                  <c:v>1.4431</c:v>
                </c:pt>
                <c:pt idx="47541">
                  <c:v>1.4431</c:v>
                </c:pt>
                <c:pt idx="47542">
                  <c:v>1.4431</c:v>
                </c:pt>
                <c:pt idx="47543">
                  <c:v>1.4431</c:v>
                </c:pt>
                <c:pt idx="47544">
                  <c:v>1.4431</c:v>
                </c:pt>
                <c:pt idx="47545">
                  <c:v>1.4431</c:v>
                </c:pt>
                <c:pt idx="47546">
                  <c:v>1.5059</c:v>
                </c:pt>
                <c:pt idx="47547">
                  <c:v>1.4431</c:v>
                </c:pt>
                <c:pt idx="47548">
                  <c:v>1.4431</c:v>
                </c:pt>
                <c:pt idx="47549">
                  <c:v>1.4431</c:v>
                </c:pt>
                <c:pt idx="47550">
                  <c:v>1.4431</c:v>
                </c:pt>
                <c:pt idx="47551">
                  <c:v>1.4431</c:v>
                </c:pt>
                <c:pt idx="47552">
                  <c:v>1.5059</c:v>
                </c:pt>
                <c:pt idx="47553">
                  <c:v>1.4431</c:v>
                </c:pt>
                <c:pt idx="47554">
                  <c:v>1.4431</c:v>
                </c:pt>
                <c:pt idx="47555">
                  <c:v>1.5059</c:v>
                </c:pt>
                <c:pt idx="47556">
                  <c:v>1.5059</c:v>
                </c:pt>
                <c:pt idx="47557">
                  <c:v>1.5059</c:v>
                </c:pt>
                <c:pt idx="47558">
                  <c:v>1.5059</c:v>
                </c:pt>
                <c:pt idx="47559">
                  <c:v>1.4431</c:v>
                </c:pt>
                <c:pt idx="47560">
                  <c:v>1.5059</c:v>
                </c:pt>
                <c:pt idx="47561">
                  <c:v>1.5059</c:v>
                </c:pt>
                <c:pt idx="47562">
                  <c:v>1.4431</c:v>
                </c:pt>
                <c:pt idx="47563">
                  <c:v>1.5059</c:v>
                </c:pt>
                <c:pt idx="47564">
                  <c:v>1.4431</c:v>
                </c:pt>
                <c:pt idx="47565">
                  <c:v>1.5059</c:v>
                </c:pt>
                <c:pt idx="47566">
                  <c:v>1.5059</c:v>
                </c:pt>
                <c:pt idx="47567">
                  <c:v>1.5059</c:v>
                </c:pt>
                <c:pt idx="47568">
                  <c:v>1.5059</c:v>
                </c:pt>
                <c:pt idx="47569">
                  <c:v>1.4431</c:v>
                </c:pt>
                <c:pt idx="47570">
                  <c:v>1.5059</c:v>
                </c:pt>
                <c:pt idx="47571">
                  <c:v>1.4431</c:v>
                </c:pt>
                <c:pt idx="47572">
                  <c:v>1.4431</c:v>
                </c:pt>
                <c:pt idx="47573">
                  <c:v>1.5059</c:v>
                </c:pt>
                <c:pt idx="47574">
                  <c:v>1.5059</c:v>
                </c:pt>
                <c:pt idx="47575">
                  <c:v>1.5059</c:v>
                </c:pt>
                <c:pt idx="47576">
                  <c:v>1.5059</c:v>
                </c:pt>
                <c:pt idx="47577">
                  <c:v>1.5059</c:v>
                </c:pt>
                <c:pt idx="47578">
                  <c:v>1.5059</c:v>
                </c:pt>
                <c:pt idx="47579">
                  <c:v>1.5059</c:v>
                </c:pt>
                <c:pt idx="47580">
                  <c:v>1.5059</c:v>
                </c:pt>
                <c:pt idx="47581">
                  <c:v>1.5059</c:v>
                </c:pt>
                <c:pt idx="47582">
                  <c:v>1.5059</c:v>
                </c:pt>
                <c:pt idx="47583">
                  <c:v>1.5059</c:v>
                </c:pt>
                <c:pt idx="47584">
                  <c:v>1.5059</c:v>
                </c:pt>
                <c:pt idx="47585">
                  <c:v>1.5059</c:v>
                </c:pt>
                <c:pt idx="47586">
                  <c:v>1.5059</c:v>
                </c:pt>
                <c:pt idx="47587">
                  <c:v>1.5059</c:v>
                </c:pt>
                <c:pt idx="47588">
                  <c:v>1.5059</c:v>
                </c:pt>
                <c:pt idx="47589">
                  <c:v>1.5059</c:v>
                </c:pt>
                <c:pt idx="47590">
                  <c:v>1.5059</c:v>
                </c:pt>
                <c:pt idx="47591">
                  <c:v>1.5059</c:v>
                </c:pt>
                <c:pt idx="47592">
                  <c:v>1.5059</c:v>
                </c:pt>
                <c:pt idx="47593">
                  <c:v>1.5059</c:v>
                </c:pt>
                <c:pt idx="47594">
                  <c:v>1.5059</c:v>
                </c:pt>
                <c:pt idx="47595">
                  <c:v>1.5059</c:v>
                </c:pt>
                <c:pt idx="47596">
                  <c:v>1.5059</c:v>
                </c:pt>
                <c:pt idx="47597">
                  <c:v>1.5059</c:v>
                </c:pt>
                <c:pt idx="47598">
                  <c:v>1.5059</c:v>
                </c:pt>
                <c:pt idx="47599">
                  <c:v>1.5059</c:v>
                </c:pt>
                <c:pt idx="47600">
                  <c:v>1.5059</c:v>
                </c:pt>
                <c:pt idx="47601">
                  <c:v>1.5059</c:v>
                </c:pt>
                <c:pt idx="47602">
                  <c:v>1.5059</c:v>
                </c:pt>
                <c:pt idx="47603">
                  <c:v>1.5059</c:v>
                </c:pt>
                <c:pt idx="47604">
                  <c:v>1.5059</c:v>
                </c:pt>
                <c:pt idx="47605">
                  <c:v>1.5059</c:v>
                </c:pt>
                <c:pt idx="47606">
                  <c:v>1.5059</c:v>
                </c:pt>
                <c:pt idx="47607">
                  <c:v>1.5059</c:v>
                </c:pt>
                <c:pt idx="47608">
                  <c:v>1.5059</c:v>
                </c:pt>
                <c:pt idx="47609">
                  <c:v>1.5059</c:v>
                </c:pt>
                <c:pt idx="47610">
                  <c:v>1.5059</c:v>
                </c:pt>
                <c:pt idx="47611">
                  <c:v>1.5059</c:v>
                </c:pt>
                <c:pt idx="47612">
                  <c:v>1.5373000000000001</c:v>
                </c:pt>
                <c:pt idx="47613">
                  <c:v>1.5059</c:v>
                </c:pt>
                <c:pt idx="47614">
                  <c:v>1.5059</c:v>
                </c:pt>
                <c:pt idx="47615">
                  <c:v>1.5059</c:v>
                </c:pt>
                <c:pt idx="47616">
                  <c:v>1.5059</c:v>
                </c:pt>
                <c:pt idx="47617">
                  <c:v>1.5059</c:v>
                </c:pt>
                <c:pt idx="47618">
                  <c:v>1.5059</c:v>
                </c:pt>
                <c:pt idx="47619">
                  <c:v>1.5059</c:v>
                </c:pt>
                <c:pt idx="47620">
                  <c:v>1.5059</c:v>
                </c:pt>
                <c:pt idx="47621">
                  <c:v>1.5059</c:v>
                </c:pt>
                <c:pt idx="47622">
                  <c:v>1.5059</c:v>
                </c:pt>
                <c:pt idx="47623">
                  <c:v>1.5059</c:v>
                </c:pt>
                <c:pt idx="47624">
                  <c:v>1.5373000000000001</c:v>
                </c:pt>
                <c:pt idx="47625">
                  <c:v>1.5059</c:v>
                </c:pt>
                <c:pt idx="47626">
                  <c:v>1.5059</c:v>
                </c:pt>
                <c:pt idx="47627">
                  <c:v>1.5059</c:v>
                </c:pt>
                <c:pt idx="47628">
                  <c:v>1.5373000000000001</c:v>
                </c:pt>
                <c:pt idx="47629">
                  <c:v>1.5373000000000001</c:v>
                </c:pt>
                <c:pt idx="47630">
                  <c:v>1.5059</c:v>
                </c:pt>
                <c:pt idx="47631">
                  <c:v>1.5059</c:v>
                </c:pt>
                <c:pt idx="47632">
                  <c:v>1.5059</c:v>
                </c:pt>
                <c:pt idx="47633">
                  <c:v>1.5373000000000001</c:v>
                </c:pt>
                <c:pt idx="47634">
                  <c:v>1.5373000000000001</c:v>
                </c:pt>
                <c:pt idx="47635">
                  <c:v>1.5373000000000001</c:v>
                </c:pt>
                <c:pt idx="47636">
                  <c:v>1.5059</c:v>
                </c:pt>
                <c:pt idx="47637">
                  <c:v>1.5059</c:v>
                </c:pt>
                <c:pt idx="47638">
                  <c:v>1.5373000000000001</c:v>
                </c:pt>
                <c:pt idx="47639">
                  <c:v>1.5059</c:v>
                </c:pt>
                <c:pt idx="47640">
                  <c:v>1.5059</c:v>
                </c:pt>
                <c:pt idx="47641">
                  <c:v>1.5059</c:v>
                </c:pt>
                <c:pt idx="47642">
                  <c:v>1.5373000000000001</c:v>
                </c:pt>
                <c:pt idx="47643">
                  <c:v>1.5059</c:v>
                </c:pt>
                <c:pt idx="47644">
                  <c:v>1.5373000000000001</c:v>
                </c:pt>
                <c:pt idx="47645">
                  <c:v>1.5373000000000001</c:v>
                </c:pt>
                <c:pt idx="47646">
                  <c:v>1.5059</c:v>
                </c:pt>
                <c:pt idx="47647">
                  <c:v>1.5059</c:v>
                </c:pt>
                <c:pt idx="47648">
                  <c:v>1.5059</c:v>
                </c:pt>
                <c:pt idx="47649">
                  <c:v>1.5373000000000001</c:v>
                </c:pt>
                <c:pt idx="47650">
                  <c:v>1.5373000000000001</c:v>
                </c:pt>
                <c:pt idx="47651">
                  <c:v>1.5373000000000001</c:v>
                </c:pt>
                <c:pt idx="47652">
                  <c:v>1.5373000000000001</c:v>
                </c:pt>
                <c:pt idx="47653">
                  <c:v>1.5373000000000001</c:v>
                </c:pt>
                <c:pt idx="47654">
                  <c:v>1.5373000000000001</c:v>
                </c:pt>
                <c:pt idx="47655">
                  <c:v>1.5059</c:v>
                </c:pt>
                <c:pt idx="47656">
                  <c:v>1.5373000000000001</c:v>
                </c:pt>
                <c:pt idx="47657">
                  <c:v>1.5059</c:v>
                </c:pt>
                <c:pt idx="47658">
                  <c:v>1.5373000000000001</c:v>
                </c:pt>
                <c:pt idx="47659">
                  <c:v>1.5373000000000001</c:v>
                </c:pt>
                <c:pt idx="47660">
                  <c:v>1.5373000000000001</c:v>
                </c:pt>
                <c:pt idx="47661">
                  <c:v>1.5373000000000001</c:v>
                </c:pt>
                <c:pt idx="47662">
                  <c:v>1.5059</c:v>
                </c:pt>
                <c:pt idx="47663">
                  <c:v>1.5373000000000001</c:v>
                </c:pt>
                <c:pt idx="47664">
                  <c:v>1.5373000000000001</c:v>
                </c:pt>
                <c:pt idx="47665">
                  <c:v>1.5373000000000001</c:v>
                </c:pt>
                <c:pt idx="47666">
                  <c:v>1.5373000000000001</c:v>
                </c:pt>
                <c:pt idx="47667">
                  <c:v>1.5373000000000001</c:v>
                </c:pt>
                <c:pt idx="47668">
                  <c:v>1.5373000000000001</c:v>
                </c:pt>
                <c:pt idx="47669">
                  <c:v>1.5373000000000001</c:v>
                </c:pt>
                <c:pt idx="47670">
                  <c:v>1.5373000000000001</c:v>
                </c:pt>
                <c:pt idx="47671">
                  <c:v>1.5373000000000001</c:v>
                </c:pt>
                <c:pt idx="47672">
                  <c:v>1.5373000000000001</c:v>
                </c:pt>
                <c:pt idx="47673">
                  <c:v>1.5373000000000001</c:v>
                </c:pt>
                <c:pt idx="47674">
                  <c:v>1.5373000000000001</c:v>
                </c:pt>
                <c:pt idx="47675">
                  <c:v>1.5373000000000001</c:v>
                </c:pt>
                <c:pt idx="47676">
                  <c:v>1.5373000000000001</c:v>
                </c:pt>
                <c:pt idx="47677">
                  <c:v>1.5373000000000001</c:v>
                </c:pt>
                <c:pt idx="47678">
                  <c:v>1.5059</c:v>
                </c:pt>
                <c:pt idx="47679">
                  <c:v>1.5373000000000001</c:v>
                </c:pt>
                <c:pt idx="47680">
                  <c:v>1.5373000000000001</c:v>
                </c:pt>
                <c:pt idx="47681">
                  <c:v>1.5059</c:v>
                </c:pt>
                <c:pt idx="47682">
                  <c:v>1.5373000000000001</c:v>
                </c:pt>
                <c:pt idx="47683">
                  <c:v>1.5059</c:v>
                </c:pt>
                <c:pt idx="47684">
                  <c:v>1.5373000000000001</c:v>
                </c:pt>
                <c:pt idx="47685">
                  <c:v>1.5373000000000001</c:v>
                </c:pt>
                <c:pt idx="47686">
                  <c:v>1.5373000000000001</c:v>
                </c:pt>
                <c:pt idx="47687">
                  <c:v>1.5373000000000001</c:v>
                </c:pt>
                <c:pt idx="47688">
                  <c:v>1.5373000000000001</c:v>
                </c:pt>
                <c:pt idx="47689">
                  <c:v>1.5373000000000001</c:v>
                </c:pt>
                <c:pt idx="47690">
                  <c:v>1.5059</c:v>
                </c:pt>
                <c:pt idx="47691">
                  <c:v>1.5373000000000001</c:v>
                </c:pt>
                <c:pt idx="47692">
                  <c:v>1.5373000000000001</c:v>
                </c:pt>
                <c:pt idx="47693">
                  <c:v>1.5373000000000001</c:v>
                </c:pt>
                <c:pt idx="47694">
                  <c:v>1.5373000000000001</c:v>
                </c:pt>
                <c:pt idx="47695">
                  <c:v>1.5373000000000001</c:v>
                </c:pt>
                <c:pt idx="47696">
                  <c:v>1.5373000000000001</c:v>
                </c:pt>
                <c:pt idx="47697">
                  <c:v>1.5373000000000001</c:v>
                </c:pt>
                <c:pt idx="47698">
                  <c:v>1.5373000000000001</c:v>
                </c:pt>
                <c:pt idx="47699">
                  <c:v>1.5373000000000001</c:v>
                </c:pt>
                <c:pt idx="47700">
                  <c:v>1.5373000000000001</c:v>
                </c:pt>
                <c:pt idx="47701">
                  <c:v>1.5373000000000001</c:v>
                </c:pt>
                <c:pt idx="47702">
                  <c:v>1.5373000000000001</c:v>
                </c:pt>
                <c:pt idx="47703">
                  <c:v>1.5373000000000001</c:v>
                </c:pt>
                <c:pt idx="47704">
                  <c:v>1.5373000000000001</c:v>
                </c:pt>
                <c:pt idx="47705">
                  <c:v>1.5373000000000001</c:v>
                </c:pt>
                <c:pt idx="47706">
                  <c:v>1.5373000000000001</c:v>
                </c:pt>
                <c:pt idx="47707">
                  <c:v>1.5373000000000001</c:v>
                </c:pt>
                <c:pt idx="47708">
                  <c:v>1.5373000000000001</c:v>
                </c:pt>
                <c:pt idx="47709">
                  <c:v>1.5373000000000001</c:v>
                </c:pt>
                <c:pt idx="47710">
                  <c:v>1.5373000000000001</c:v>
                </c:pt>
                <c:pt idx="47711">
                  <c:v>1.5373000000000001</c:v>
                </c:pt>
                <c:pt idx="47712">
                  <c:v>1.5373000000000001</c:v>
                </c:pt>
                <c:pt idx="47713">
                  <c:v>1.5373000000000001</c:v>
                </c:pt>
                <c:pt idx="47714">
                  <c:v>1.5373000000000001</c:v>
                </c:pt>
                <c:pt idx="47715">
                  <c:v>1.5373000000000001</c:v>
                </c:pt>
                <c:pt idx="47716">
                  <c:v>1.5373000000000001</c:v>
                </c:pt>
                <c:pt idx="47717">
                  <c:v>1.5373000000000001</c:v>
                </c:pt>
                <c:pt idx="47718">
                  <c:v>1.5373000000000001</c:v>
                </c:pt>
                <c:pt idx="47719">
                  <c:v>1.5373000000000001</c:v>
                </c:pt>
                <c:pt idx="47720">
                  <c:v>1.5373000000000001</c:v>
                </c:pt>
                <c:pt idx="47721">
                  <c:v>1.5373000000000001</c:v>
                </c:pt>
                <c:pt idx="47722">
                  <c:v>1.5373000000000001</c:v>
                </c:pt>
                <c:pt idx="47723">
                  <c:v>1.5373000000000001</c:v>
                </c:pt>
                <c:pt idx="47724">
                  <c:v>1.5373000000000001</c:v>
                </c:pt>
                <c:pt idx="47725">
                  <c:v>1.5686</c:v>
                </c:pt>
                <c:pt idx="47726">
                  <c:v>1.5373000000000001</c:v>
                </c:pt>
                <c:pt idx="47727">
                  <c:v>1.5373000000000001</c:v>
                </c:pt>
                <c:pt idx="47728">
                  <c:v>1.5373000000000001</c:v>
                </c:pt>
                <c:pt idx="47729">
                  <c:v>1.5373000000000001</c:v>
                </c:pt>
                <c:pt idx="47730">
                  <c:v>1.5373000000000001</c:v>
                </c:pt>
                <c:pt idx="47731">
                  <c:v>1.5373000000000001</c:v>
                </c:pt>
                <c:pt idx="47732">
                  <c:v>1.5373000000000001</c:v>
                </c:pt>
                <c:pt idx="47733">
                  <c:v>1.5686</c:v>
                </c:pt>
                <c:pt idx="47734">
                  <c:v>1.5373000000000001</c:v>
                </c:pt>
                <c:pt idx="47735">
                  <c:v>1.5373000000000001</c:v>
                </c:pt>
                <c:pt idx="47736">
                  <c:v>1.5373000000000001</c:v>
                </c:pt>
                <c:pt idx="47737">
                  <c:v>1.5373000000000001</c:v>
                </c:pt>
                <c:pt idx="47738">
                  <c:v>1.5373000000000001</c:v>
                </c:pt>
                <c:pt idx="47739">
                  <c:v>1.5373000000000001</c:v>
                </c:pt>
                <c:pt idx="47740">
                  <c:v>1.5686</c:v>
                </c:pt>
                <c:pt idx="47741">
                  <c:v>1.5373000000000001</c:v>
                </c:pt>
                <c:pt idx="47742">
                  <c:v>1.5373000000000001</c:v>
                </c:pt>
                <c:pt idx="47743">
                  <c:v>1.5373000000000001</c:v>
                </c:pt>
                <c:pt idx="47744">
                  <c:v>1.5373000000000001</c:v>
                </c:pt>
                <c:pt idx="47745">
                  <c:v>1.5373000000000001</c:v>
                </c:pt>
                <c:pt idx="47746">
                  <c:v>1.5373000000000001</c:v>
                </c:pt>
                <c:pt idx="47747">
                  <c:v>1.5373000000000001</c:v>
                </c:pt>
                <c:pt idx="47748">
                  <c:v>1.5373000000000001</c:v>
                </c:pt>
                <c:pt idx="47749">
                  <c:v>1.5373000000000001</c:v>
                </c:pt>
                <c:pt idx="47750">
                  <c:v>1.5373000000000001</c:v>
                </c:pt>
                <c:pt idx="47751">
                  <c:v>1.5373000000000001</c:v>
                </c:pt>
                <c:pt idx="47752">
                  <c:v>1.5373000000000001</c:v>
                </c:pt>
                <c:pt idx="47753">
                  <c:v>1.5373000000000001</c:v>
                </c:pt>
                <c:pt idx="47754">
                  <c:v>1.5373000000000001</c:v>
                </c:pt>
                <c:pt idx="47755">
                  <c:v>1.5373000000000001</c:v>
                </c:pt>
                <c:pt idx="47756">
                  <c:v>1.5373000000000001</c:v>
                </c:pt>
                <c:pt idx="47757">
                  <c:v>1.5373000000000001</c:v>
                </c:pt>
                <c:pt idx="47758">
                  <c:v>1.5373000000000001</c:v>
                </c:pt>
                <c:pt idx="47759">
                  <c:v>1.5373000000000001</c:v>
                </c:pt>
                <c:pt idx="47760">
                  <c:v>1.5373000000000001</c:v>
                </c:pt>
                <c:pt idx="47761">
                  <c:v>1.5373000000000001</c:v>
                </c:pt>
                <c:pt idx="47762">
                  <c:v>1.5686</c:v>
                </c:pt>
                <c:pt idx="47763">
                  <c:v>1.5373000000000001</c:v>
                </c:pt>
                <c:pt idx="47764">
                  <c:v>1.5373000000000001</c:v>
                </c:pt>
                <c:pt idx="47765">
                  <c:v>1.5373000000000001</c:v>
                </c:pt>
                <c:pt idx="47766">
                  <c:v>1.5373000000000001</c:v>
                </c:pt>
                <c:pt idx="47767">
                  <c:v>1.5686</c:v>
                </c:pt>
                <c:pt idx="47768">
                  <c:v>1.5373000000000001</c:v>
                </c:pt>
                <c:pt idx="47769">
                  <c:v>1.5373000000000001</c:v>
                </c:pt>
                <c:pt idx="47770">
                  <c:v>1.5373000000000001</c:v>
                </c:pt>
                <c:pt idx="47771">
                  <c:v>1.5373000000000001</c:v>
                </c:pt>
                <c:pt idx="47772">
                  <c:v>1.5373000000000001</c:v>
                </c:pt>
                <c:pt idx="47773">
                  <c:v>1.5373000000000001</c:v>
                </c:pt>
                <c:pt idx="47774">
                  <c:v>1.5686</c:v>
                </c:pt>
                <c:pt idx="47775">
                  <c:v>1.5686</c:v>
                </c:pt>
                <c:pt idx="47776">
                  <c:v>1.5373000000000001</c:v>
                </c:pt>
                <c:pt idx="47777">
                  <c:v>1.5686</c:v>
                </c:pt>
                <c:pt idx="47778">
                  <c:v>1.5373000000000001</c:v>
                </c:pt>
                <c:pt idx="47779">
                  <c:v>1.5686</c:v>
                </c:pt>
                <c:pt idx="47780">
                  <c:v>1.5686</c:v>
                </c:pt>
                <c:pt idx="47781">
                  <c:v>1.5686</c:v>
                </c:pt>
                <c:pt idx="47782">
                  <c:v>1.5686</c:v>
                </c:pt>
                <c:pt idx="47783">
                  <c:v>1.5373000000000001</c:v>
                </c:pt>
                <c:pt idx="47784">
                  <c:v>1.5686</c:v>
                </c:pt>
                <c:pt idx="47785">
                  <c:v>1.5373000000000001</c:v>
                </c:pt>
                <c:pt idx="47786">
                  <c:v>1.5373000000000001</c:v>
                </c:pt>
                <c:pt idx="47787">
                  <c:v>1.5686</c:v>
                </c:pt>
                <c:pt idx="47788">
                  <c:v>1.5686</c:v>
                </c:pt>
                <c:pt idx="47789">
                  <c:v>1.5373000000000001</c:v>
                </c:pt>
                <c:pt idx="47790">
                  <c:v>1.5686</c:v>
                </c:pt>
                <c:pt idx="47791">
                  <c:v>1.5686</c:v>
                </c:pt>
                <c:pt idx="47792">
                  <c:v>1.5686</c:v>
                </c:pt>
                <c:pt idx="47793">
                  <c:v>1.5686</c:v>
                </c:pt>
                <c:pt idx="47794">
                  <c:v>1.5373000000000001</c:v>
                </c:pt>
                <c:pt idx="47795">
                  <c:v>1.5686</c:v>
                </c:pt>
                <c:pt idx="47796">
                  <c:v>1.5686</c:v>
                </c:pt>
                <c:pt idx="47797">
                  <c:v>1.5373000000000001</c:v>
                </c:pt>
                <c:pt idx="47798">
                  <c:v>1.5686</c:v>
                </c:pt>
                <c:pt idx="47799">
                  <c:v>1.5373000000000001</c:v>
                </c:pt>
                <c:pt idx="47800">
                  <c:v>1.5686</c:v>
                </c:pt>
                <c:pt idx="47801">
                  <c:v>1.5686</c:v>
                </c:pt>
                <c:pt idx="47802">
                  <c:v>1.5686</c:v>
                </c:pt>
                <c:pt idx="47803">
                  <c:v>1.5373000000000001</c:v>
                </c:pt>
                <c:pt idx="47804">
                  <c:v>1.5686</c:v>
                </c:pt>
                <c:pt idx="47805">
                  <c:v>1.5373000000000001</c:v>
                </c:pt>
                <c:pt idx="47806">
                  <c:v>1.5686</c:v>
                </c:pt>
                <c:pt idx="47807">
                  <c:v>1.5686</c:v>
                </c:pt>
                <c:pt idx="47808">
                  <c:v>1.5686</c:v>
                </c:pt>
                <c:pt idx="47809">
                  <c:v>1.5373000000000001</c:v>
                </c:pt>
                <c:pt idx="47810">
                  <c:v>1.5686</c:v>
                </c:pt>
                <c:pt idx="47811">
                  <c:v>1.5373000000000001</c:v>
                </c:pt>
                <c:pt idx="47812">
                  <c:v>1.5686</c:v>
                </c:pt>
                <c:pt idx="47813">
                  <c:v>1.5686</c:v>
                </c:pt>
                <c:pt idx="47814">
                  <c:v>1.5373000000000001</c:v>
                </c:pt>
                <c:pt idx="47815">
                  <c:v>1.5686</c:v>
                </c:pt>
                <c:pt idx="47816">
                  <c:v>1.5686</c:v>
                </c:pt>
                <c:pt idx="47817">
                  <c:v>1.5686</c:v>
                </c:pt>
                <c:pt idx="47818">
                  <c:v>1.5686</c:v>
                </c:pt>
                <c:pt idx="47819">
                  <c:v>1.5686</c:v>
                </c:pt>
                <c:pt idx="47820">
                  <c:v>1.5373000000000001</c:v>
                </c:pt>
                <c:pt idx="47821">
                  <c:v>1.5686</c:v>
                </c:pt>
                <c:pt idx="47822">
                  <c:v>1.5686</c:v>
                </c:pt>
                <c:pt idx="47823">
                  <c:v>1.5686</c:v>
                </c:pt>
                <c:pt idx="47824">
                  <c:v>1.5686</c:v>
                </c:pt>
                <c:pt idx="47825">
                  <c:v>1.5373000000000001</c:v>
                </c:pt>
                <c:pt idx="47826">
                  <c:v>1.5686</c:v>
                </c:pt>
                <c:pt idx="47827">
                  <c:v>1.5686</c:v>
                </c:pt>
                <c:pt idx="47828">
                  <c:v>1.5373000000000001</c:v>
                </c:pt>
                <c:pt idx="47829">
                  <c:v>1.5686</c:v>
                </c:pt>
                <c:pt idx="47830">
                  <c:v>1.5686</c:v>
                </c:pt>
                <c:pt idx="47831">
                  <c:v>1.5686</c:v>
                </c:pt>
                <c:pt idx="47832">
                  <c:v>1.5686</c:v>
                </c:pt>
                <c:pt idx="47833">
                  <c:v>1.5686</c:v>
                </c:pt>
                <c:pt idx="47834">
                  <c:v>1.5686</c:v>
                </c:pt>
                <c:pt idx="47835">
                  <c:v>1.5373000000000001</c:v>
                </c:pt>
                <c:pt idx="47836">
                  <c:v>1.5373000000000001</c:v>
                </c:pt>
                <c:pt idx="47837">
                  <c:v>1.5686</c:v>
                </c:pt>
                <c:pt idx="47838">
                  <c:v>1.5373000000000001</c:v>
                </c:pt>
                <c:pt idx="47839">
                  <c:v>1.5686</c:v>
                </c:pt>
                <c:pt idx="47840">
                  <c:v>1.5686</c:v>
                </c:pt>
                <c:pt idx="47841">
                  <c:v>1.5686</c:v>
                </c:pt>
                <c:pt idx="47842">
                  <c:v>1.5686</c:v>
                </c:pt>
                <c:pt idx="47843">
                  <c:v>1.5686</c:v>
                </c:pt>
                <c:pt idx="47844">
                  <c:v>1.5373000000000001</c:v>
                </c:pt>
                <c:pt idx="47845">
                  <c:v>1.5373000000000001</c:v>
                </c:pt>
                <c:pt idx="47846">
                  <c:v>1.5686</c:v>
                </c:pt>
                <c:pt idx="47847">
                  <c:v>1.5686</c:v>
                </c:pt>
                <c:pt idx="47848">
                  <c:v>1.5686</c:v>
                </c:pt>
                <c:pt idx="47849">
                  <c:v>1.5686</c:v>
                </c:pt>
                <c:pt idx="47850">
                  <c:v>1.5686</c:v>
                </c:pt>
                <c:pt idx="47851">
                  <c:v>1.5373000000000001</c:v>
                </c:pt>
                <c:pt idx="47852">
                  <c:v>1.5686</c:v>
                </c:pt>
                <c:pt idx="47853">
                  <c:v>1.5686</c:v>
                </c:pt>
                <c:pt idx="47854">
                  <c:v>1.5686</c:v>
                </c:pt>
                <c:pt idx="47855">
                  <c:v>1.5686</c:v>
                </c:pt>
                <c:pt idx="47856">
                  <c:v>1.5686</c:v>
                </c:pt>
                <c:pt idx="47857">
                  <c:v>1.5686</c:v>
                </c:pt>
                <c:pt idx="47858">
                  <c:v>1.5686</c:v>
                </c:pt>
                <c:pt idx="47859">
                  <c:v>1.5373000000000001</c:v>
                </c:pt>
                <c:pt idx="47860">
                  <c:v>1.5686</c:v>
                </c:pt>
                <c:pt idx="47861">
                  <c:v>1.5686</c:v>
                </c:pt>
                <c:pt idx="47862">
                  <c:v>1.5686</c:v>
                </c:pt>
                <c:pt idx="47863">
                  <c:v>1.5686</c:v>
                </c:pt>
                <c:pt idx="47864">
                  <c:v>1.5686</c:v>
                </c:pt>
                <c:pt idx="47865">
                  <c:v>1.5686</c:v>
                </c:pt>
                <c:pt idx="47866">
                  <c:v>1.5686</c:v>
                </c:pt>
                <c:pt idx="47867">
                  <c:v>1.5686</c:v>
                </c:pt>
                <c:pt idx="47868">
                  <c:v>1.5686</c:v>
                </c:pt>
                <c:pt idx="47869">
                  <c:v>1.5373000000000001</c:v>
                </c:pt>
                <c:pt idx="47870">
                  <c:v>1.5686</c:v>
                </c:pt>
                <c:pt idx="47871">
                  <c:v>1.5686</c:v>
                </c:pt>
                <c:pt idx="47872">
                  <c:v>1.5686</c:v>
                </c:pt>
                <c:pt idx="47873">
                  <c:v>1.5686</c:v>
                </c:pt>
                <c:pt idx="47874">
                  <c:v>1.5686</c:v>
                </c:pt>
                <c:pt idx="47875">
                  <c:v>1.5686</c:v>
                </c:pt>
                <c:pt idx="47876">
                  <c:v>1.5686</c:v>
                </c:pt>
                <c:pt idx="47877">
                  <c:v>1.5686</c:v>
                </c:pt>
                <c:pt idx="47878">
                  <c:v>1.5686</c:v>
                </c:pt>
                <c:pt idx="47879">
                  <c:v>1.5686</c:v>
                </c:pt>
                <c:pt idx="47880">
                  <c:v>1.5686</c:v>
                </c:pt>
                <c:pt idx="47881">
                  <c:v>1.5686</c:v>
                </c:pt>
                <c:pt idx="47882">
                  <c:v>1.5373000000000001</c:v>
                </c:pt>
                <c:pt idx="47883">
                  <c:v>1.5686</c:v>
                </c:pt>
                <c:pt idx="47884">
                  <c:v>1.5686</c:v>
                </c:pt>
                <c:pt idx="47885">
                  <c:v>1.5686</c:v>
                </c:pt>
                <c:pt idx="47886">
                  <c:v>1.5373000000000001</c:v>
                </c:pt>
                <c:pt idx="47887">
                  <c:v>1.5686</c:v>
                </c:pt>
                <c:pt idx="47888">
                  <c:v>1.5686</c:v>
                </c:pt>
                <c:pt idx="47889">
                  <c:v>1.5686</c:v>
                </c:pt>
                <c:pt idx="47890">
                  <c:v>1.5686</c:v>
                </c:pt>
                <c:pt idx="47891">
                  <c:v>1.5686</c:v>
                </c:pt>
                <c:pt idx="47892">
                  <c:v>1.5686</c:v>
                </c:pt>
                <c:pt idx="47893">
                  <c:v>1.5686</c:v>
                </c:pt>
                <c:pt idx="47894">
                  <c:v>1.5686</c:v>
                </c:pt>
                <c:pt idx="47895">
                  <c:v>1.5373000000000001</c:v>
                </c:pt>
                <c:pt idx="47896">
                  <c:v>1.5686</c:v>
                </c:pt>
                <c:pt idx="47897">
                  <c:v>1.5686</c:v>
                </c:pt>
                <c:pt idx="47898">
                  <c:v>1.5686</c:v>
                </c:pt>
                <c:pt idx="47899">
                  <c:v>1.5686</c:v>
                </c:pt>
                <c:pt idx="47900">
                  <c:v>1.5686</c:v>
                </c:pt>
                <c:pt idx="47901">
                  <c:v>1.5686</c:v>
                </c:pt>
                <c:pt idx="47902">
                  <c:v>1.5686</c:v>
                </c:pt>
                <c:pt idx="47903">
                  <c:v>1.5686</c:v>
                </c:pt>
                <c:pt idx="47904">
                  <c:v>1.5686</c:v>
                </c:pt>
                <c:pt idx="47905">
                  <c:v>1.5686</c:v>
                </c:pt>
                <c:pt idx="47906">
                  <c:v>1.5686</c:v>
                </c:pt>
                <c:pt idx="47907">
                  <c:v>1.5686</c:v>
                </c:pt>
                <c:pt idx="47908">
                  <c:v>1.5686</c:v>
                </c:pt>
                <c:pt idx="47909">
                  <c:v>1.5686</c:v>
                </c:pt>
                <c:pt idx="47910">
                  <c:v>1.5686</c:v>
                </c:pt>
                <c:pt idx="47911">
                  <c:v>1.5686</c:v>
                </c:pt>
                <c:pt idx="47912">
                  <c:v>1.5686</c:v>
                </c:pt>
                <c:pt idx="47913">
                  <c:v>1.5686</c:v>
                </c:pt>
                <c:pt idx="47914">
                  <c:v>1.5686</c:v>
                </c:pt>
                <c:pt idx="47915">
                  <c:v>1.5686</c:v>
                </c:pt>
                <c:pt idx="47916">
                  <c:v>1.5686</c:v>
                </c:pt>
                <c:pt idx="47917">
                  <c:v>1.5686</c:v>
                </c:pt>
                <c:pt idx="47918">
                  <c:v>1.5686</c:v>
                </c:pt>
                <c:pt idx="47919">
                  <c:v>1.5686</c:v>
                </c:pt>
                <c:pt idx="47920">
                  <c:v>1.5686</c:v>
                </c:pt>
                <c:pt idx="47921">
                  <c:v>1.5686</c:v>
                </c:pt>
                <c:pt idx="47922">
                  <c:v>1.5373000000000001</c:v>
                </c:pt>
                <c:pt idx="47923">
                  <c:v>1.5686</c:v>
                </c:pt>
                <c:pt idx="47924">
                  <c:v>1.5686</c:v>
                </c:pt>
                <c:pt idx="47925">
                  <c:v>1.5686</c:v>
                </c:pt>
                <c:pt idx="47926">
                  <c:v>1.5686</c:v>
                </c:pt>
                <c:pt idx="47927">
                  <c:v>1.5686</c:v>
                </c:pt>
                <c:pt idx="47928">
                  <c:v>1.5686</c:v>
                </c:pt>
                <c:pt idx="47929">
                  <c:v>1.5686</c:v>
                </c:pt>
                <c:pt idx="47930">
                  <c:v>1.5686</c:v>
                </c:pt>
                <c:pt idx="47931">
                  <c:v>1.5686</c:v>
                </c:pt>
                <c:pt idx="47932">
                  <c:v>1.5686</c:v>
                </c:pt>
                <c:pt idx="47933">
                  <c:v>1.5686</c:v>
                </c:pt>
                <c:pt idx="47934">
                  <c:v>1.5686</c:v>
                </c:pt>
                <c:pt idx="47935">
                  <c:v>1.5686</c:v>
                </c:pt>
                <c:pt idx="47936">
                  <c:v>1.5686</c:v>
                </c:pt>
                <c:pt idx="47937">
                  <c:v>1.5686</c:v>
                </c:pt>
                <c:pt idx="47938">
                  <c:v>1.5686</c:v>
                </c:pt>
                <c:pt idx="47939">
                  <c:v>1.5686</c:v>
                </c:pt>
                <c:pt idx="47940">
                  <c:v>1.5686</c:v>
                </c:pt>
                <c:pt idx="47941">
                  <c:v>1.5373000000000001</c:v>
                </c:pt>
                <c:pt idx="47942">
                  <c:v>1.5686</c:v>
                </c:pt>
                <c:pt idx="47943">
                  <c:v>1.5686</c:v>
                </c:pt>
                <c:pt idx="47944">
                  <c:v>1.5686</c:v>
                </c:pt>
                <c:pt idx="47945">
                  <c:v>1.5686</c:v>
                </c:pt>
                <c:pt idx="47946">
                  <c:v>1.5686</c:v>
                </c:pt>
                <c:pt idx="47947">
                  <c:v>1.5686</c:v>
                </c:pt>
                <c:pt idx="47948">
                  <c:v>1.5686</c:v>
                </c:pt>
                <c:pt idx="47949">
                  <c:v>1.5686</c:v>
                </c:pt>
                <c:pt idx="47950">
                  <c:v>1.5686</c:v>
                </c:pt>
                <c:pt idx="47951">
                  <c:v>1.5686</c:v>
                </c:pt>
                <c:pt idx="47952">
                  <c:v>1.5686</c:v>
                </c:pt>
                <c:pt idx="47953">
                  <c:v>1.5686</c:v>
                </c:pt>
                <c:pt idx="47954">
                  <c:v>1.5373000000000001</c:v>
                </c:pt>
                <c:pt idx="47955">
                  <c:v>1.5686</c:v>
                </c:pt>
                <c:pt idx="47956">
                  <c:v>1.5686</c:v>
                </c:pt>
                <c:pt idx="47957">
                  <c:v>1.5686</c:v>
                </c:pt>
                <c:pt idx="47958">
                  <c:v>1.5686</c:v>
                </c:pt>
                <c:pt idx="47959">
                  <c:v>1.5686</c:v>
                </c:pt>
                <c:pt idx="47960">
                  <c:v>1.5686</c:v>
                </c:pt>
                <c:pt idx="47961">
                  <c:v>1.5686</c:v>
                </c:pt>
                <c:pt idx="47962">
                  <c:v>1.5686</c:v>
                </c:pt>
                <c:pt idx="47963">
                  <c:v>1.5686</c:v>
                </c:pt>
                <c:pt idx="47964">
                  <c:v>1.5686</c:v>
                </c:pt>
                <c:pt idx="47965">
                  <c:v>1.5686</c:v>
                </c:pt>
                <c:pt idx="47966">
                  <c:v>1.5686</c:v>
                </c:pt>
                <c:pt idx="47967">
                  <c:v>1.5686</c:v>
                </c:pt>
                <c:pt idx="47968">
                  <c:v>1.5686</c:v>
                </c:pt>
                <c:pt idx="47969">
                  <c:v>1.5686</c:v>
                </c:pt>
                <c:pt idx="47970">
                  <c:v>1.5686</c:v>
                </c:pt>
                <c:pt idx="47971">
                  <c:v>1.5686</c:v>
                </c:pt>
                <c:pt idx="47972">
                  <c:v>1.5686</c:v>
                </c:pt>
                <c:pt idx="47973">
                  <c:v>1.5686</c:v>
                </c:pt>
                <c:pt idx="47974">
                  <c:v>1.5686</c:v>
                </c:pt>
                <c:pt idx="47975">
                  <c:v>1.5686</c:v>
                </c:pt>
                <c:pt idx="47976">
                  <c:v>1.5686</c:v>
                </c:pt>
                <c:pt idx="47977">
                  <c:v>1.5686</c:v>
                </c:pt>
                <c:pt idx="47978">
                  <c:v>1.5686</c:v>
                </c:pt>
                <c:pt idx="47979">
                  <c:v>1.5686</c:v>
                </c:pt>
                <c:pt idx="47980">
                  <c:v>1.5686</c:v>
                </c:pt>
                <c:pt idx="47981">
                  <c:v>1.5686</c:v>
                </c:pt>
                <c:pt idx="47982">
                  <c:v>1.5686</c:v>
                </c:pt>
                <c:pt idx="47983">
                  <c:v>1.5686</c:v>
                </c:pt>
                <c:pt idx="47984">
                  <c:v>1.5686</c:v>
                </c:pt>
                <c:pt idx="47985">
                  <c:v>1.5686</c:v>
                </c:pt>
                <c:pt idx="47986">
                  <c:v>1.5686</c:v>
                </c:pt>
                <c:pt idx="47987">
                  <c:v>1.5686</c:v>
                </c:pt>
                <c:pt idx="47988">
                  <c:v>1.5686</c:v>
                </c:pt>
                <c:pt idx="47989">
                  <c:v>1.5686</c:v>
                </c:pt>
                <c:pt idx="47990">
                  <c:v>1.5373000000000001</c:v>
                </c:pt>
                <c:pt idx="47991">
                  <c:v>1.5686</c:v>
                </c:pt>
                <c:pt idx="47992">
                  <c:v>1.5686</c:v>
                </c:pt>
                <c:pt idx="47993">
                  <c:v>1.5686</c:v>
                </c:pt>
                <c:pt idx="47994">
                  <c:v>1.5686</c:v>
                </c:pt>
                <c:pt idx="47995">
                  <c:v>1.5686</c:v>
                </c:pt>
                <c:pt idx="47996">
                  <c:v>1.5686</c:v>
                </c:pt>
                <c:pt idx="47997">
                  <c:v>1.5686</c:v>
                </c:pt>
                <c:pt idx="47998">
                  <c:v>1.5686</c:v>
                </c:pt>
                <c:pt idx="47999">
                  <c:v>1.5686</c:v>
                </c:pt>
                <c:pt idx="48000">
                  <c:v>1.5686</c:v>
                </c:pt>
                <c:pt idx="48001">
                  <c:v>1.5686</c:v>
                </c:pt>
                <c:pt idx="48002">
                  <c:v>1.5686</c:v>
                </c:pt>
                <c:pt idx="48003">
                  <c:v>1.5686</c:v>
                </c:pt>
                <c:pt idx="48004">
                  <c:v>1.5686</c:v>
                </c:pt>
                <c:pt idx="48005">
                  <c:v>1.5686</c:v>
                </c:pt>
                <c:pt idx="48006">
                  <c:v>1.5686</c:v>
                </c:pt>
                <c:pt idx="48007">
                  <c:v>1.5686</c:v>
                </c:pt>
                <c:pt idx="48008">
                  <c:v>1.5686</c:v>
                </c:pt>
                <c:pt idx="48009">
                  <c:v>1.5686</c:v>
                </c:pt>
                <c:pt idx="48010">
                  <c:v>1.5686</c:v>
                </c:pt>
                <c:pt idx="48011">
                  <c:v>1.5686</c:v>
                </c:pt>
                <c:pt idx="48012">
                  <c:v>1.5686</c:v>
                </c:pt>
                <c:pt idx="48013">
                  <c:v>1.5686</c:v>
                </c:pt>
                <c:pt idx="48014">
                  <c:v>1.5686</c:v>
                </c:pt>
                <c:pt idx="48015">
                  <c:v>1.5686</c:v>
                </c:pt>
                <c:pt idx="48016">
                  <c:v>1.5686</c:v>
                </c:pt>
                <c:pt idx="48017">
                  <c:v>1.5686</c:v>
                </c:pt>
                <c:pt idx="48018">
                  <c:v>1.5686</c:v>
                </c:pt>
                <c:pt idx="48019">
                  <c:v>1.5686</c:v>
                </c:pt>
                <c:pt idx="48020">
                  <c:v>1.5686</c:v>
                </c:pt>
                <c:pt idx="48021">
                  <c:v>1.5686</c:v>
                </c:pt>
                <c:pt idx="48022">
                  <c:v>1.5686</c:v>
                </c:pt>
                <c:pt idx="48023">
                  <c:v>1.5686</c:v>
                </c:pt>
                <c:pt idx="48024">
                  <c:v>1.5686</c:v>
                </c:pt>
                <c:pt idx="48025">
                  <c:v>1.5686</c:v>
                </c:pt>
                <c:pt idx="48026">
                  <c:v>1.5686</c:v>
                </c:pt>
                <c:pt idx="48027">
                  <c:v>1.5686</c:v>
                </c:pt>
                <c:pt idx="48028">
                  <c:v>1.5686</c:v>
                </c:pt>
                <c:pt idx="48029">
                  <c:v>1.5686</c:v>
                </c:pt>
                <c:pt idx="48030">
                  <c:v>1.5686</c:v>
                </c:pt>
                <c:pt idx="48031">
                  <c:v>1.5686</c:v>
                </c:pt>
                <c:pt idx="48032">
                  <c:v>1.5686</c:v>
                </c:pt>
                <c:pt idx="48033">
                  <c:v>1.5686</c:v>
                </c:pt>
                <c:pt idx="48034">
                  <c:v>1.5686</c:v>
                </c:pt>
                <c:pt idx="48035">
                  <c:v>1.5686</c:v>
                </c:pt>
                <c:pt idx="48036">
                  <c:v>1.5686</c:v>
                </c:pt>
                <c:pt idx="48037">
                  <c:v>1.5686</c:v>
                </c:pt>
                <c:pt idx="48038">
                  <c:v>1.5686</c:v>
                </c:pt>
                <c:pt idx="48039">
                  <c:v>1.5686</c:v>
                </c:pt>
                <c:pt idx="48040">
                  <c:v>1.5686</c:v>
                </c:pt>
                <c:pt idx="48041">
                  <c:v>1.5686</c:v>
                </c:pt>
                <c:pt idx="48042">
                  <c:v>1.5686</c:v>
                </c:pt>
                <c:pt idx="48043">
                  <c:v>1.5686</c:v>
                </c:pt>
                <c:pt idx="48044">
                  <c:v>1.5686</c:v>
                </c:pt>
                <c:pt idx="48045">
                  <c:v>1.5686</c:v>
                </c:pt>
                <c:pt idx="48046">
                  <c:v>1.5686</c:v>
                </c:pt>
                <c:pt idx="48047">
                  <c:v>1.5686</c:v>
                </c:pt>
                <c:pt idx="48048">
                  <c:v>1.5686</c:v>
                </c:pt>
                <c:pt idx="48049">
                  <c:v>1.5686</c:v>
                </c:pt>
                <c:pt idx="48050">
                  <c:v>1.5686</c:v>
                </c:pt>
                <c:pt idx="48051">
                  <c:v>1.5686</c:v>
                </c:pt>
                <c:pt idx="48052">
                  <c:v>1.5373000000000001</c:v>
                </c:pt>
                <c:pt idx="48053">
                  <c:v>1.5686</c:v>
                </c:pt>
                <c:pt idx="48054">
                  <c:v>1.5686</c:v>
                </c:pt>
                <c:pt idx="48055">
                  <c:v>1.5686</c:v>
                </c:pt>
                <c:pt idx="48056">
                  <c:v>1.5686</c:v>
                </c:pt>
                <c:pt idx="48057">
                  <c:v>1.5686</c:v>
                </c:pt>
                <c:pt idx="48058">
                  <c:v>1.5686</c:v>
                </c:pt>
                <c:pt idx="48059">
                  <c:v>1.5686</c:v>
                </c:pt>
                <c:pt idx="48060">
                  <c:v>1.5686</c:v>
                </c:pt>
                <c:pt idx="48061">
                  <c:v>1.5686</c:v>
                </c:pt>
                <c:pt idx="48062">
                  <c:v>1.5686</c:v>
                </c:pt>
                <c:pt idx="48063">
                  <c:v>1.5686</c:v>
                </c:pt>
                <c:pt idx="48064">
                  <c:v>1.5686</c:v>
                </c:pt>
                <c:pt idx="48065">
                  <c:v>1.5686</c:v>
                </c:pt>
                <c:pt idx="48066">
                  <c:v>1.5686</c:v>
                </c:pt>
                <c:pt idx="48067">
                  <c:v>1.5686</c:v>
                </c:pt>
                <c:pt idx="48068">
                  <c:v>1.5686</c:v>
                </c:pt>
                <c:pt idx="48069">
                  <c:v>1.5686</c:v>
                </c:pt>
                <c:pt idx="48070">
                  <c:v>1.5686</c:v>
                </c:pt>
                <c:pt idx="48071">
                  <c:v>1.5686</c:v>
                </c:pt>
                <c:pt idx="48072">
                  <c:v>1.5686</c:v>
                </c:pt>
                <c:pt idx="48073">
                  <c:v>1.5686</c:v>
                </c:pt>
                <c:pt idx="48074">
                  <c:v>1.5686</c:v>
                </c:pt>
                <c:pt idx="48075">
                  <c:v>1.5686</c:v>
                </c:pt>
                <c:pt idx="48076">
                  <c:v>1.5686</c:v>
                </c:pt>
                <c:pt idx="48077">
                  <c:v>1.5686</c:v>
                </c:pt>
                <c:pt idx="48078">
                  <c:v>1.5686</c:v>
                </c:pt>
                <c:pt idx="48079">
                  <c:v>1.5686</c:v>
                </c:pt>
                <c:pt idx="48080">
                  <c:v>1.5686</c:v>
                </c:pt>
                <c:pt idx="48081">
                  <c:v>1.5686</c:v>
                </c:pt>
                <c:pt idx="48082">
                  <c:v>1.5686</c:v>
                </c:pt>
                <c:pt idx="48083">
                  <c:v>1.5686</c:v>
                </c:pt>
                <c:pt idx="48084">
                  <c:v>1.5686</c:v>
                </c:pt>
                <c:pt idx="48085">
                  <c:v>1.5686</c:v>
                </c:pt>
                <c:pt idx="48086">
                  <c:v>1.5686</c:v>
                </c:pt>
                <c:pt idx="48087">
                  <c:v>1.5686</c:v>
                </c:pt>
                <c:pt idx="48088">
                  <c:v>1.5686</c:v>
                </c:pt>
                <c:pt idx="48089">
                  <c:v>1.5686</c:v>
                </c:pt>
                <c:pt idx="48090">
                  <c:v>1.5686</c:v>
                </c:pt>
                <c:pt idx="48091">
                  <c:v>1.5686</c:v>
                </c:pt>
                <c:pt idx="48092">
                  <c:v>1.5686</c:v>
                </c:pt>
                <c:pt idx="48093">
                  <c:v>1.5686</c:v>
                </c:pt>
                <c:pt idx="48094">
                  <c:v>1.5686</c:v>
                </c:pt>
                <c:pt idx="48095">
                  <c:v>1.5686</c:v>
                </c:pt>
                <c:pt idx="48096">
                  <c:v>1.5686</c:v>
                </c:pt>
                <c:pt idx="48097">
                  <c:v>1.5686</c:v>
                </c:pt>
                <c:pt idx="48098">
                  <c:v>1.5686</c:v>
                </c:pt>
                <c:pt idx="48099">
                  <c:v>1.5686</c:v>
                </c:pt>
                <c:pt idx="48100">
                  <c:v>1.5686</c:v>
                </c:pt>
                <c:pt idx="48101">
                  <c:v>1.5686</c:v>
                </c:pt>
                <c:pt idx="48102">
                  <c:v>1.5686</c:v>
                </c:pt>
                <c:pt idx="48103">
                  <c:v>1.5686</c:v>
                </c:pt>
                <c:pt idx="48104">
                  <c:v>1.5686</c:v>
                </c:pt>
                <c:pt idx="48105">
                  <c:v>1.5686</c:v>
                </c:pt>
                <c:pt idx="48106">
                  <c:v>1.5686</c:v>
                </c:pt>
                <c:pt idx="48107">
                  <c:v>1.5686</c:v>
                </c:pt>
                <c:pt idx="48108">
                  <c:v>1.5686</c:v>
                </c:pt>
                <c:pt idx="48109">
                  <c:v>1.5686</c:v>
                </c:pt>
                <c:pt idx="48110">
                  <c:v>1.5686</c:v>
                </c:pt>
                <c:pt idx="48111">
                  <c:v>1.5686</c:v>
                </c:pt>
                <c:pt idx="48112">
                  <c:v>1.5686</c:v>
                </c:pt>
                <c:pt idx="48113">
                  <c:v>1.5686</c:v>
                </c:pt>
                <c:pt idx="48114">
                  <c:v>1.5686</c:v>
                </c:pt>
                <c:pt idx="48115">
                  <c:v>1.5686</c:v>
                </c:pt>
                <c:pt idx="48116">
                  <c:v>1.5686</c:v>
                </c:pt>
                <c:pt idx="48117">
                  <c:v>1.5686</c:v>
                </c:pt>
                <c:pt idx="48118">
                  <c:v>1.5686</c:v>
                </c:pt>
                <c:pt idx="48119">
                  <c:v>1.5686</c:v>
                </c:pt>
                <c:pt idx="48120">
                  <c:v>1.5686</c:v>
                </c:pt>
                <c:pt idx="48121">
                  <c:v>1.5686</c:v>
                </c:pt>
                <c:pt idx="48122">
                  <c:v>1.5686</c:v>
                </c:pt>
                <c:pt idx="48123">
                  <c:v>1.5686</c:v>
                </c:pt>
                <c:pt idx="48124">
                  <c:v>1.5686</c:v>
                </c:pt>
                <c:pt idx="48125">
                  <c:v>1.5686</c:v>
                </c:pt>
                <c:pt idx="48126">
                  <c:v>1.5686</c:v>
                </c:pt>
                <c:pt idx="48127">
                  <c:v>1.5686</c:v>
                </c:pt>
                <c:pt idx="48128">
                  <c:v>1.5686</c:v>
                </c:pt>
                <c:pt idx="48129">
                  <c:v>1.5686</c:v>
                </c:pt>
                <c:pt idx="48130">
                  <c:v>1.5686</c:v>
                </c:pt>
                <c:pt idx="48131">
                  <c:v>1.5686</c:v>
                </c:pt>
                <c:pt idx="48132">
                  <c:v>1.5686</c:v>
                </c:pt>
                <c:pt idx="48133">
                  <c:v>1.5686</c:v>
                </c:pt>
                <c:pt idx="48134">
                  <c:v>1.5686</c:v>
                </c:pt>
                <c:pt idx="48135">
                  <c:v>1.5686</c:v>
                </c:pt>
                <c:pt idx="48136">
                  <c:v>1.5686</c:v>
                </c:pt>
                <c:pt idx="48137">
                  <c:v>1.5686</c:v>
                </c:pt>
                <c:pt idx="48138">
                  <c:v>1.5686</c:v>
                </c:pt>
                <c:pt idx="48139">
                  <c:v>1.5686</c:v>
                </c:pt>
                <c:pt idx="48140">
                  <c:v>1.5686</c:v>
                </c:pt>
                <c:pt idx="48141">
                  <c:v>1.5686</c:v>
                </c:pt>
                <c:pt idx="48142">
                  <c:v>1.5686</c:v>
                </c:pt>
                <c:pt idx="48143">
                  <c:v>1.5686</c:v>
                </c:pt>
                <c:pt idx="48144">
                  <c:v>1.5686</c:v>
                </c:pt>
                <c:pt idx="48145">
                  <c:v>1.5686</c:v>
                </c:pt>
                <c:pt idx="48146">
                  <c:v>1.5686</c:v>
                </c:pt>
                <c:pt idx="48147">
                  <c:v>1.5686</c:v>
                </c:pt>
                <c:pt idx="48148">
                  <c:v>1.5686</c:v>
                </c:pt>
                <c:pt idx="48149">
                  <c:v>1.5686</c:v>
                </c:pt>
                <c:pt idx="48150">
                  <c:v>1.5686</c:v>
                </c:pt>
                <c:pt idx="48151">
                  <c:v>1.5686</c:v>
                </c:pt>
                <c:pt idx="48152">
                  <c:v>1.5686</c:v>
                </c:pt>
                <c:pt idx="48153">
                  <c:v>1.5686</c:v>
                </c:pt>
                <c:pt idx="48154">
                  <c:v>1.5686</c:v>
                </c:pt>
                <c:pt idx="48155">
                  <c:v>1.5686</c:v>
                </c:pt>
                <c:pt idx="48156">
                  <c:v>1.5686</c:v>
                </c:pt>
                <c:pt idx="48157">
                  <c:v>1.5686</c:v>
                </c:pt>
                <c:pt idx="48158">
                  <c:v>1.5686</c:v>
                </c:pt>
                <c:pt idx="48159">
                  <c:v>1.5686</c:v>
                </c:pt>
                <c:pt idx="48160">
                  <c:v>1.5686</c:v>
                </c:pt>
                <c:pt idx="48161">
                  <c:v>1.5686</c:v>
                </c:pt>
                <c:pt idx="48162">
                  <c:v>1.5686</c:v>
                </c:pt>
                <c:pt idx="48163">
                  <c:v>1.5686</c:v>
                </c:pt>
                <c:pt idx="48164">
                  <c:v>1.5686</c:v>
                </c:pt>
                <c:pt idx="48165">
                  <c:v>1.5686</c:v>
                </c:pt>
                <c:pt idx="48166">
                  <c:v>1.5686</c:v>
                </c:pt>
                <c:pt idx="48167">
                  <c:v>1.5686</c:v>
                </c:pt>
                <c:pt idx="48168">
                  <c:v>1.5686</c:v>
                </c:pt>
                <c:pt idx="48169">
                  <c:v>1.5686</c:v>
                </c:pt>
                <c:pt idx="48170">
                  <c:v>1.5686</c:v>
                </c:pt>
                <c:pt idx="48171">
                  <c:v>1.5686</c:v>
                </c:pt>
                <c:pt idx="48172">
                  <c:v>1.5686</c:v>
                </c:pt>
                <c:pt idx="48173">
                  <c:v>1.5686</c:v>
                </c:pt>
                <c:pt idx="48174">
                  <c:v>1.5686</c:v>
                </c:pt>
                <c:pt idx="48175">
                  <c:v>1.5686</c:v>
                </c:pt>
                <c:pt idx="48176">
                  <c:v>1.5686</c:v>
                </c:pt>
                <c:pt idx="48177">
                  <c:v>1.5686</c:v>
                </c:pt>
                <c:pt idx="48178">
                  <c:v>1.5686</c:v>
                </c:pt>
                <c:pt idx="48179">
                  <c:v>1.5686</c:v>
                </c:pt>
                <c:pt idx="48180">
                  <c:v>1.5686</c:v>
                </c:pt>
                <c:pt idx="48181">
                  <c:v>1.5686</c:v>
                </c:pt>
                <c:pt idx="48182">
                  <c:v>1.5686</c:v>
                </c:pt>
                <c:pt idx="48183">
                  <c:v>1.5686</c:v>
                </c:pt>
                <c:pt idx="48184">
                  <c:v>1.5686</c:v>
                </c:pt>
                <c:pt idx="48185">
                  <c:v>1.5686</c:v>
                </c:pt>
                <c:pt idx="48186">
                  <c:v>1.5686</c:v>
                </c:pt>
                <c:pt idx="48187">
                  <c:v>1.5686</c:v>
                </c:pt>
                <c:pt idx="48188">
                  <c:v>1.5686</c:v>
                </c:pt>
                <c:pt idx="48189">
                  <c:v>1.5686</c:v>
                </c:pt>
                <c:pt idx="48190">
                  <c:v>1.5686</c:v>
                </c:pt>
                <c:pt idx="48191">
                  <c:v>1.5686</c:v>
                </c:pt>
                <c:pt idx="48192">
                  <c:v>1.5686</c:v>
                </c:pt>
                <c:pt idx="48193">
                  <c:v>1.5686</c:v>
                </c:pt>
                <c:pt idx="48194">
                  <c:v>1.5686</c:v>
                </c:pt>
                <c:pt idx="48195">
                  <c:v>1.5686</c:v>
                </c:pt>
                <c:pt idx="48196">
                  <c:v>1.5686</c:v>
                </c:pt>
                <c:pt idx="48197">
                  <c:v>1.5686</c:v>
                </c:pt>
                <c:pt idx="48198">
                  <c:v>1.5686</c:v>
                </c:pt>
                <c:pt idx="48199">
                  <c:v>1.5686</c:v>
                </c:pt>
                <c:pt idx="48200">
                  <c:v>1.5686</c:v>
                </c:pt>
                <c:pt idx="48201">
                  <c:v>1.5686</c:v>
                </c:pt>
                <c:pt idx="48202">
                  <c:v>1.5686</c:v>
                </c:pt>
                <c:pt idx="48203">
                  <c:v>1.5686</c:v>
                </c:pt>
                <c:pt idx="48204">
                  <c:v>1.5686</c:v>
                </c:pt>
                <c:pt idx="48205">
                  <c:v>1.5686</c:v>
                </c:pt>
                <c:pt idx="48206">
                  <c:v>1.5686</c:v>
                </c:pt>
                <c:pt idx="48207">
                  <c:v>1.5686</c:v>
                </c:pt>
                <c:pt idx="48208">
                  <c:v>1.5686</c:v>
                </c:pt>
                <c:pt idx="48209">
                  <c:v>1.5686</c:v>
                </c:pt>
                <c:pt idx="48210">
                  <c:v>1.5686</c:v>
                </c:pt>
                <c:pt idx="48211">
                  <c:v>1.5686</c:v>
                </c:pt>
                <c:pt idx="48212">
                  <c:v>1.5686</c:v>
                </c:pt>
                <c:pt idx="48213">
                  <c:v>1.5686</c:v>
                </c:pt>
                <c:pt idx="48214">
                  <c:v>1.5686</c:v>
                </c:pt>
                <c:pt idx="48215">
                  <c:v>1.5686</c:v>
                </c:pt>
                <c:pt idx="48216">
                  <c:v>1.5686</c:v>
                </c:pt>
                <c:pt idx="48217">
                  <c:v>1.5686</c:v>
                </c:pt>
                <c:pt idx="48218">
                  <c:v>1.5686</c:v>
                </c:pt>
                <c:pt idx="48219">
                  <c:v>1.5686</c:v>
                </c:pt>
                <c:pt idx="48220">
                  <c:v>1.5686</c:v>
                </c:pt>
                <c:pt idx="48221">
                  <c:v>1.5686</c:v>
                </c:pt>
                <c:pt idx="48222">
                  <c:v>1.5686</c:v>
                </c:pt>
                <c:pt idx="48223">
                  <c:v>1.5686</c:v>
                </c:pt>
                <c:pt idx="48224">
                  <c:v>1.5686</c:v>
                </c:pt>
                <c:pt idx="48225">
                  <c:v>1.5686</c:v>
                </c:pt>
                <c:pt idx="48226">
                  <c:v>1.5686</c:v>
                </c:pt>
                <c:pt idx="48227">
                  <c:v>1.5686</c:v>
                </c:pt>
                <c:pt idx="48228">
                  <c:v>1.5686</c:v>
                </c:pt>
                <c:pt idx="48229">
                  <c:v>1.5686</c:v>
                </c:pt>
                <c:pt idx="48230">
                  <c:v>1.5686</c:v>
                </c:pt>
                <c:pt idx="48231">
                  <c:v>1.5686</c:v>
                </c:pt>
                <c:pt idx="48232">
                  <c:v>1.5686</c:v>
                </c:pt>
                <c:pt idx="48233">
                  <c:v>1.5686</c:v>
                </c:pt>
                <c:pt idx="48234">
                  <c:v>1.5686</c:v>
                </c:pt>
                <c:pt idx="48235">
                  <c:v>1.5686</c:v>
                </c:pt>
                <c:pt idx="48236">
                  <c:v>1.5686</c:v>
                </c:pt>
                <c:pt idx="48237">
                  <c:v>1.5686</c:v>
                </c:pt>
                <c:pt idx="48238">
                  <c:v>1.5686</c:v>
                </c:pt>
                <c:pt idx="48239">
                  <c:v>1.5686</c:v>
                </c:pt>
                <c:pt idx="48240">
                  <c:v>1.5686</c:v>
                </c:pt>
                <c:pt idx="48241">
                  <c:v>1.5686</c:v>
                </c:pt>
                <c:pt idx="48242">
                  <c:v>1.5686</c:v>
                </c:pt>
                <c:pt idx="48243">
                  <c:v>1.5686</c:v>
                </c:pt>
                <c:pt idx="48244">
                  <c:v>1.5686</c:v>
                </c:pt>
                <c:pt idx="48245">
                  <c:v>1.5686</c:v>
                </c:pt>
                <c:pt idx="48246">
                  <c:v>1.5686</c:v>
                </c:pt>
                <c:pt idx="48247">
                  <c:v>1.5686</c:v>
                </c:pt>
                <c:pt idx="48248">
                  <c:v>1.5686</c:v>
                </c:pt>
                <c:pt idx="48249">
                  <c:v>1.5686</c:v>
                </c:pt>
                <c:pt idx="48250">
                  <c:v>1.5686</c:v>
                </c:pt>
                <c:pt idx="48251">
                  <c:v>1.5686</c:v>
                </c:pt>
                <c:pt idx="48252">
                  <c:v>1.5686</c:v>
                </c:pt>
                <c:pt idx="48253">
                  <c:v>1.5686</c:v>
                </c:pt>
                <c:pt idx="48254">
                  <c:v>1.5686</c:v>
                </c:pt>
                <c:pt idx="48255">
                  <c:v>1.5686</c:v>
                </c:pt>
                <c:pt idx="48256">
                  <c:v>1.5686</c:v>
                </c:pt>
                <c:pt idx="48257">
                  <c:v>1.5686</c:v>
                </c:pt>
                <c:pt idx="48258">
                  <c:v>1.5686</c:v>
                </c:pt>
                <c:pt idx="48259">
                  <c:v>1.5686</c:v>
                </c:pt>
                <c:pt idx="48260">
                  <c:v>1.5686</c:v>
                </c:pt>
                <c:pt idx="48261">
                  <c:v>1.5686</c:v>
                </c:pt>
                <c:pt idx="48262">
                  <c:v>1.5686</c:v>
                </c:pt>
                <c:pt idx="48263">
                  <c:v>1.5686</c:v>
                </c:pt>
                <c:pt idx="48264">
                  <c:v>1.5686</c:v>
                </c:pt>
                <c:pt idx="48265">
                  <c:v>1.5686</c:v>
                </c:pt>
                <c:pt idx="48266">
                  <c:v>1.5686</c:v>
                </c:pt>
                <c:pt idx="48267">
                  <c:v>1.5686</c:v>
                </c:pt>
                <c:pt idx="48268">
                  <c:v>1.5686</c:v>
                </c:pt>
                <c:pt idx="48269">
                  <c:v>1.5686</c:v>
                </c:pt>
                <c:pt idx="48270">
                  <c:v>1.5686</c:v>
                </c:pt>
                <c:pt idx="48271">
                  <c:v>1.5686</c:v>
                </c:pt>
                <c:pt idx="48272">
                  <c:v>1.5686</c:v>
                </c:pt>
                <c:pt idx="48273">
                  <c:v>1.5686</c:v>
                </c:pt>
                <c:pt idx="48274">
                  <c:v>1.5686</c:v>
                </c:pt>
                <c:pt idx="48275">
                  <c:v>1.5686</c:v>
                </c:pt>
                <c:pt idx="48276">
                  <c:v>1.5686</c:v>
                </c:pt>
                <c:pt idx="48277">
                  <c:v>1.5686</c:v>
                </c:pt>
                <c:pt idx="48278">
                  <c:v>1.5686</c:v>
                </c:pt>
                <c:pt idx="48279">
                  <c:v>1.5686</c:v>
                </c:pt>
                <c:pt idx="48280">
                  <c:v>1.5686</c:v>
                </c:pt>
                <c:pt idx="48281">
                  <c:v>1.5686</c:v>
                </c:pt>
                <c:pt idx="48282">
                  <c:v>1.5686</c:v>
                </c:pt>
                <c:pt idx="48283">
                  <c:v>1.5686</c:v>
                </c:pt>
                <c:pt idx="48284">
                  <c:v>1.5686</c:v>
                </c:pt>
                <c:pt idx="48285">
                  <c:v>1.5686</c:v>
                </c:pt>
                <c:pt idx="48286">
                  <c:v>1.5686</c:v>
                </c:pt>
                <c:pt idx="48287">
                  <c:v>1.5686</c:v>
                </c:pt>
                <c:pt idx="48288">
                  <c:v>1.5686</c:v>
                </c:pt>
                <c:pt idx="48289">
                  <c:v>1.5686</c:v>
                </c:pt>
                <c:pt idx="48290">
                  <c:v>1.5686</c:v>
                </c:pt>
                <c:pt idx="48291">
                  <c:v>1.5686</c:v>
                </c:pt>
                <c:pt idx="48292">
                  <c:v>1.5686</c:v>
                </c:pt>
                <c:pt idx="48293">
                  <c:v>1.5686</c:v>
                </c:pt>
                <c:pt idx="48294">
                  <c:v>1.5686</c:v>
                </c:pt>
                <c:pt idx="48295">
                  <c:v>1.5686</c:v>
                </c:pt>
                <c:pt idx="48296">
                  <c:v>1.5686</c:v>
                </c:pt>
                <c:pt idx="48297">
                  <c:v>1.5686</c:v>
                </c:pt>
                <c:pt idx="48298">
                  <c:v>1.5686</c:v>
                </c:pt>
                <c:pt idx="48299">
                  <c:v>1.5686</c:v>
                </c:pt>
                <c:pt idx="48300">
                  <c:v>1.5686</c:v>
                </c:pt>
                <c:pt idx="48301">
                  <c:v>1.5686</c:v>
                </c:pt>
                <c:pt idx="48302">
                  <c:v>1.5686</c:v>
                </c:pt>
                <c:pt idx="48303">
                  <c:v>1.5686</c:v>
                </c:pt>
                <c:pt idx="48304">
                  <c:v>1.5686</c:v>
                </c:pt>
                <c:pt idx="48305">
                  <c:v>1.5686</c:v>
                </c:pt>
                <c:pt idx="48306">
                  <c:v>1.5686</c:v>
                </c:pt>
                <c:pt idx="48307">
                  <c:v>1.5686</c:v>
                </c:pt>
                <c:pt idx="48308">
                  <c:v>1.5686</c:v>
                </c:pt>
                <c:pt idx="48309">
                  <c:v>1.5686</c:v>
                </c:pt>
                <c:pt idx="48310">
                  <c:v>1.5686</c:v>
                </c:pt>
                <c:pt idx="48311">
                  <c:v>1.5686</c:v>
                </c:pt>
                <c:pt idx="48312">
                  <c:v>1.5686</c:v>
                </c:pt>
                <c:pt idx="48313">
                  <c:v>1.5686</c:v>
                </c:pt>
                <c:pt idx="48314">
                  <c:v>1.5686</c:v>
                </c:pt>
                <c:pt idx="48315">
                  <c:v>1.5686</c:v>
                </c:pt>
                <c:pt idx="48316">
                  <c:v>1.5686</c:v>
                </c:pt>
                <c:pt idx="48317">
                  <c:v>1.5686</c:v>
                </c:pt>
                <c:pt idx="48318">
                  <c:v>1.5686</c:v>
                </c:pt>
                <c:pt idx="48319">
                  <c:v>1.5686</c:v>
                </c:pt>
                <c:pt idx="48320">
                  <c:v>1.5686</c:v>
                </c:pt>
                <c:pt idx="48321">
                  <c:v>1.5686</c:v>
                </c:pt>
                <c:pt idx="48322">
                  <c:v>1.5686</c:v>
                </c:pt>
                <c:pt idx="48323">
                  <c:v>1.5686</c:v>
                </c:pt>
                <c:pt idx="48324">
                  <c:v>1.5686</c:v>
                </c:pt>
                <c:pt idx="48325">
                  <c:v>1.5686</c:v>
                </c:pt>
                <c:pt idx="48326">
                  <c:v>1.5686</c:v>
                </c:pt>
                <c:pt idx="48327">
                  <c:v>1.5686</c:v>
                </c:pt>
                <c:pt idx="48328">
                  <c:v>1.5686</c:v>
                </c:pt>
                <c:pt idx="48329">
                  <c:v>1.5686</c:v>
                </c:pt>
                <c:pt idx="48330">
                  <c:v>1.5686</c:v>
                </c:pt>
                <c:pt idx="48331">
                  <c:v>1.5686</c:v>
                </c:pt>
                <c:pt idx="48332">
                  <c:v>1.5686</c:v>
                </c:pt>
                <c:pt idx="48333">
                  <c:v>1.5686</c:v>
                </c:pt>
                <c:pt idx="48334">
                  <c:v>1.5686</c:v>
                </c:pt>
                <c:pt idx="48335">
                  <c:v>1.5686</c:v>
                </c:pt>
                <c:pt idx="48336">
                  <c:v>1.5686</c:v>
                </c:pt>
                <c:pt idx="48337">
                  <c:v>1.5686</c:v>
                </c:pt>
                <c:pt idx="48338">
                  <c:v>1.5686</c:v>
                </c:pt>
                <c:pt idx="48339">
                  <c:v>1.5686</c:v>
                </c:pt>
                <c:pt idx="48340">
                  <c:v>1.5686</c:v>
                </c:pt>
                <c:pt idx="48341">
                  <c:v>1.5686</c:v>
                </c:pt>
                <c:pt idx="48342">
                  <c:v>1.5686</c:v>
                </c:pt>
                <c:pt idx="48343">
                  <c:v>1.5686</c:v>
                </c:pt>
                <c:pt idx="48344">
                  <c:v>1.5686</c:v>
                </c:pt>
                <c:pt idx="48345">
                  <c:v>1.5686</c:v>
                </c:pt>
                <c:pt idx="48346">
                  <c:v>1.5686</c:v>
                </c:pt>
                <c:pt idx="48347">
                  <c:v>1.5686</c:v>
                </c:pt>
                <c:pt idx="48348">
                  <c:v>1.5686</c:v>
                </c:pt>
                <c:pt idx="48349">
                  <c:v>1.5686</c:v>
                </c:pt>
                <c:pt idx="48350">
                  <c:v>1.5686</c:v>
                </c:pt>
                <c:pt idx="48351">
                  <c:v>1.5686</c:v>
                </c:pt>
                <c:pt idx="48352">
                  <c:v>1.5686</c:v>
                </c:pt>
                <c:pt idx="48353">
                  <c:v>1.5686</c:v>
                </c:pt>
                <c:pt idx="48354">
                  <c:v>1.5686</c:v>
                </c:pt>
                <c:pt idx="48355">
                  <c:v>1.5686</c:v>
                </c:pt>
                <c:pt idx="48356">
                  <c:v>1.5686</c:v>
                </c:pt>
                <c:pt idx="48357">
                  <c:v>1.5686</c:v>
                </c:pt>
                <c:pt idx="48358">
                  <c:v>1.5686</c:v>
                </c:pt>
                <c:pt idx="48359">
                  <c:v>1.5686</c:v>
                </c:pt>
                <c:pt idx="48360">
                  <c:v>1.5686</c:v>
                </c:pt>
                <c:pt idx="48361">
                  <c:v>1.5686</c:v>
                </c:pt>
                <c:pt idx="48362">
                  <c:v>1.5686</c:v>
                </c:pt>
                <c:pt idx="48363">
                  <c:v>1.5686</c:v>
                </c:pt>
                <c:pt idx="48364">
                  <c:v>1.5686</c:v>
                </c:pt>
                <c:pt idx="48365">
                  <c:v>1.5686</c:v>
                </c:pt>
                <c:pt idx="48366">
                  <c:v>1.5686</c:v>
                </c:pt>
                <c:pt idx="48367">
                  <c:v>1.5686</c:v>
                </c:pt>
                <c:pt idx="48368">
                  <c:v>1.5686</c:v>
                </c:pt>
                <c:pt idx="48369">
                  <c:v>1.5686</c:v>
                </c:pt>
                <c:pt idx="48370">
                  <c:v>1.5686</c:v>
                </c:pt>
                <c:pt idx="48371">
                  <c:v>1.5686</c:v>
                </c:pt>
                <c:pt idx="48372">
                  <c:v>1.5686</c:v>
                </c:pt>
                <c:pt idx="48373">
                  <c:v>1.5686</c:v>
                </c:pt>
                <c:pt idx="48374">
                  <c:v>1.5686</c:v>
                </c:pt>
                <c:pt idx="48375">
                  <c:v>1.5686</c:v>
                </c:pt>
                <c:pt idx="48376">
                  <c:v>1.5686</c:v>
                </c:pt>
                <c:pt idx="48377">
                  <c:v>1.5686</c:v>
                </c:pt>
                <c:pt idx="48378">
                  <c:v>1.5686</c:v>
                </c:pt>
                <c:pt idx="48379">
                  <c:v>1.5686</c:v>
                </c:pt>
                <c:pt idx="48380">
                  <c:v>1.5686</c:v>
                </c:pt>
                <c:pt idx="48381">
                  <c:v>1.5686</c:v>
                </c:pt>
                <c:pt idx="48382">
                  <c:v>1.5686</c:v>
                </c:pt>
                <c:pt idx="48383">
                  <c:v>1.5686</c:v>
                </c:pt>
                <c:pt idx="48384">
                  <c:v>1.5686</c:v>
                </c:pt>
                <c:pt idx="48385">
                  <c:v>1.5686</c:v>
                </c:pt>
                <c:pt idx="48386">
                  <c:v>1.5686</c:v>
                </c:pt>
                <c:pt idx="48387">
                  <c:v>1.5686</c:v>
                </c:pt>
                <c:pt idx="48388">
                  <c:v>1.5686</c:v>
                </c:pt>
                <c:pt idx="48389">
                  <c:v>1.5686</c:v>
                </c:pt>
                <c:pt idx="48390">
                  <c:v>1.5686</c:v>
                </c:pt>
                <c:pt idx="48391">
                  <c:v>1.5686</c:v>
                </c:pt>
                <c:pt idx="48392">
                  <c:v>1.5686</c:v>
                </c:pt>
                <c:pt idx="48393">
                  <c:v>1.5686</c:v>
                </c:pt>
                <c:pt idx="48394">
                  <c:v>1.5686</c:v>
                </c:pt>
                <c:pt idx="48395">
                  <c:v>1.5686</c:v>
                </c:pt>
                <c:pt idx="48396">
                  <c:v>1.5686</c:v>
                </c:pt>
                <c:pt idx="48397">
                  <c:v>1.5686</c:v>
                </c:pt>
                <c:pt idx="48398">
                  <c:v>1.5686</c:v>
                </c:pt>
                <c:pt idx="48399">
                  <c:v>1.5373000000000001</c:v>
                </c:pt>
                <c:pt idx="48400">
                  <c:v>1.5686</c:v>
                </c:pt>
                <c:pt idx="48401">
                  <c:v>1.5686</c:v>
                </c:pt>
                <c:pt idx="48402">
                  <c:v>1.5686</c:v>
                </c:pt>
                <c:pt idx="48403">
                  <c:v>1.5686</c:v>
                </c:pt>
                <c:pt idx="48404">
                  <c:v>1.5686</c:v>
                </c:pt>
                <c:pt idx="48405">
                  <c:v>1.5686</c:v>
                </c:pt>
                <c:pt idx="48406">
                  <c:v>1.5686</c:v>
                </c:pt>
                <c:pt idx="48407">
                  <c:v>1.5686</c:v>
                </c:pt>
                <c:pt idx="48408">
                  <c:v>1.5686</c:v>
                </c:pt>
                <c:pt idx="48409">
                  <c:v>1.5686</c:v>
                </c:pt>
                <c:pt idx="48410">
                  <c:v>1.5686</c:v>
                </c:pt>
                <c:pt idx="48411">
                  <c:v>1.5686</c:v>
                </c:pt>
                <c:pt idx="48412">
                  <c:v>1.5686</c:v>
                </c:pt>
                <c:pt idx="48413">
                  <c:v>1.5686</c:v>
                </c:pt>
                <c:pt idx="48414">
                  <c:v>1.5686</c:v>
                </c:pt>
                <c:pt idx="48415">
                  <c:v>1.5686</c:v>
                </c:pt>
                <c:pt idx="48416">
                  <c:v>1.5686</c:v>
                </c:pt>
                <c:pt idx="48417">
                  <c:v>1.5686</c:v>
                </c:pt>
                <c:pt idx="48418">
                  <c:v>1.5686</c:v>
                </c:pt>
                <c:pt idx="48419">
                  <c:v>1.5686</c:v>
                </c:pt>
                <c:pt idx="48420">
                  <c:v>1.5686</c:v>
                </c:pt>
                <c:pt idx="48421">
                  <c:v>1.5686</c:v>
                </c:pt>
                <c:pt idx="48422">
                  <c:v>1.5686</c:v>
                </c:pt>
                <c:pt idx="48423">
                  <c:v>1.5686</c:v>
                </c:pt>
                <c:pt idx="48424">
                  <c:v>1.5686</c:v>
                </c:pt>
                <c:pt idx="48425">
                  <c:v>1.5686</c:v>
                </c:pt>
                <c:pt idx="48426">
                  <c:v>1.5686</c:v>
                </c:pt>
                <c:pt idx="48427">
                  <c:v>1.5686</c:v>
                </c:pt>
                <c:pt idx="48428">
                  <c:v>1.5686</c:v>
                </c:pt>
                <c:pt idx="48429">
                  <c:v>1.5686</c:v>
                </c:pt>
                <c:pt idx="48430">
                  <c:v>1.5686</c:v>
                </c:pt>
                <c:pt idx="48431">
                  <c:v>1.5686</c:v>
                </c:pt>
                <c:pt idx="48432">
                  <c:v>1.5686</c:v>
                </c:pt>
                <c:pt idx="48433">
                  <c:v>1.5686</c:v>
                </c:pt>
                <c:pt idx="48434">
                  <c:v>1.5686</c:v>
                </c:pt>
                <c:pt idx="48435">
                  <c:v>1.5686</c:v>
                </c:pt>
                <c:pt idx="48436">
                  <c:v>1.5686</c:v>
                </c:pt>
                <c:pt idx="48437">
                  <c:v>1.5686</c:v>
                </c:pt>
                <c:pt idx="48438">
                  <c:v>1.5686</c:v>
                </c:pt>
                <c:pt idx="48439">
                  <c:v>1.5686</c:v>
                </c:pt>
                <c:pt idx="48440">
                  <c:v>1.5686</c:v>
                </c:pt>
                <c:pt idx="48441">
                  <c:v>1.5686</c:v>
                </c:pt>
                <c:pt idx="48442">
                  <c:v>1.5686</c:v>
                </c:pt>
                <c:pt idx="48443">
                  <c:v>1.5686</c:v>
                </c:pt>
                <c:pt idx="48444">
                  <c:v>1.5686</c:v>
                </c:pt>
                <c:pt idx="48445">
                  <c:v>1.5686</c:v>
                </c:pt>
                <c:pt idx="48446">
                  <c:v>1.5686</c:v>
                </c:pt>
                <c:pt idx="48447">
                  <c:v>1.5686</c:v>
                </c:pt>
                <c:pt idx="48448">
                  <c:v>1.5686</c:v>
                </c:pt>
                <c:pt idx="48449">
                  <c:v>1.5686</c:v>
                </c:pt>
                <c:pt idx="48450">
                  <c:v>1.5686</c:v>
                </c:pt>
                <c:pt idx="48451">
                  <c:v>1.5686</c:v>
                </c:pt>
                <c:pt idx="48452">
                  <c:v>1.5686</c:v>
                </c:pt>
                <c:pt idx="48453">
                  <c:v>1.5686</c:v>
                </c:pt>
                <c:pt idx="48454">
                  <c:v>1.5686</c:v>
                </c:pt>
                <c:pt idx="48455">
                  <c:v>1.5686</c:v>
                </c:pt>
                <c:pt idx="48456">
                  <c:v>1.5686</c:v>
                </c:pt>
                <c:pt idx="48457">
                  <c:v>1.5686</c:v>
                </c:pt>
                <c:pt idx="48458">
                  <c:v>1.5686</c:v>
                </c:pt>
                <c:pt idx="48459">
                  <c:v>1.5686</c:v>
                </c:pt>
                <c:pt idx="48460">
                  <c:v>1.5686</c:v>
                </c:pt>
                <c:pt idx="48461">
                  <c:v>1.5686</c:v>
                </c:pt>
                <c:pt idx="48462">
                  <c:v>1.5686</c:v>
                </c:pt>
                <c:pt idx="48463">
                  <c:v>1.5686</c:v>
                </c:pt>
                <c:pt idx="48464">
                  <c:v>1.5686</c:v>
                </c:pt>
                <c:pt idx="48465">
                  <c:v>1.5686</c:v>
                </c:pt>
                <c:pt idx="48466">
                  <c:v>1.5686</c:v>
                </c:pt>
                <c:pt idx="48467">
                  <c:v>1.5686</c:v>
                </c:pt>
                <c:pt idx="48468">
                  <c:v>1.5686</c:v>
                </c:pt>
                <c:pt idx="48469">
                  <c:v>1.5686</c:v>
                </c:pt>
                <c:pt idx="48470">
                  <c:v>1.5686</c:v>
                </c:pt>
                <c:pt idx="48471">
                  <c:v>1.5686</c:v>
                </c:pt>
                <c:pt idx="48472">
                  <c:v>1.5686</c:v>
                </c:pt>
                <c:pt idx="48473">
                  <c:v>1.5686</c:v>
                </c:pt>
                <c:pt idx="48474">
                  <c:v>1.5686</c:v>
                </c:pt>
                <c:pt idx="48475">
                  <c:v>1.5686</c:v>
                </c:pt>
                <c:pt idx="48476">
                  <c:v>1.5686</c:v>
                </c:pt>
                <c:pt idx="48477">
                  <c:v>1.5686</c:v>
                </c:pt>
                <c:pt idx="48478">
                  <c:v>1.5686</c:v>
                </c:pt>
                <c:pt idx="48479">
                  <c:v>1.5686</c:v>
                </c:pt>
                <c:pt idx="48480">
                  <c:v>1.5686</c:v>
                </c:pt>
                <c:pt idx="48481">
                  <c:v>1.5686</c:v>
                </c:pt>
                <c:pt idx="48482">
                  <c:v>1.5686</c:v>
                </c:pt>
                <c:pt idx="48483">
                  <c:v>1.5686</c:v>
                </c:pt>
                <c:pt idx="48484">
                  <c:v>1.5686</c:v>
                </c:pt>
                <c:pt idx="48485">
                  <c:v>1.5686</c:v>
                </c:pt>
                <c:pt idx="48486">
                  <c:v>1.5686</c:v>
                </c:pt>
                <c:pt idx="48487">
                  <c:v>1.5686</c:v>
                </c:pt>
                <c:pt idx="48488">
                  <c:v>1.5686</c:v>
                </c:pt>
                <c:pt idx="48489">
                  <c:v>1.5686</c:v>
                </c:pt>
                <c:pt idx="48490">
                  <c:v>1.5686</c:v>
                </c:pt>
                <c:pt idx="48491">
                  <c:v>1.5686</c:v>
                </c:pt>
                <c:pt idx="48492">
                  <c:v>1.5686</c:v>
                </c:pt>
                <c:pt idx="48493">
                  <c:v>1.5686</c:v>
                </c:pt>
                <c:pt idx="48494">
                  <c:v>1.5686</c:v>
                </c:pt>
                <c:pt idx="48495">
                  <c:v>1.5686</c:v>
                </c:pt>
                <c:pt idx="48496">
                  <c:v>1.5686</c:v>
                </c:pt>
                <c:pt idx="48497">
                  <c:v>1.5686</c:v>
                </c:pt>
                <c:pt idx="48498">
                  <c:v>1.5686</c:v>
                </c:pt>
                <c:pt idx="48499">
                  <c:v>1.5686</c:v>
                </c:pt>
                <c:pt idx="48500">
                  <c:v>1.5686</c:v>
                </c:pt>
                <c:pt idx="48501">
                  <c:v>1.5686</c:v>
                </c:pt>
                <c:pt idx="48502">
                  <c:v>1.5686</c:v>
                </c:pt>
                <c:pt idx="48503">
                  <c:v>1.5686</c:v>
                </c:pt>
                <c:pt idx="48504">
                  <c:v>1.5686</c:v>
                </c:pt>
                <c:pt idx="48505">
                  <c:v>1.5686</c:v>
                </c:pt>
                <c:pt idx="48506">
                  <c:v>1.5686</c:v>
                </c:pt>
                <c:pt idx="48507">
                  <c:v>1.5686</c:v>
                </c:pt>
                <c:pt idx="48508">
                  <c:v>1.5686</c:v>
                </c:pt>
                <c:pt idx="48509">
                  <c:v>1.5686</c:v>
                </c:pt>
                <c:pt idx="48510">
                  <c:v>1.5686</c:v>
                </c:pt>
                <c:pt idx="48511">
                  <c:v>1.5686</c:v>
                </c:pt>
                <c:pt idx="48512">
                  <c:v>1.5686</c:v>
                </c:pt>
                <c:pt idx="48513">
                  <c:v>1.5686</c:v>
                </c:pt>
                <c:pt idx="48514">
                  <c:v>1.5686</c:v>
                </c:pt>
                <c:pt idx="48515">
                  <c:v>1.5686</c:v>
                </c:pt>
                <c:pt idx="48516">
                  <c:v>1.5686</c:v>
                </c:pt>
                <c:pt idx="48517">
                  <c:v>1.5686</c:v>
                </c:pt>
                <c:pt idx="48518">
                  <c:v>1.5686</c:v>
                </c:pt>
                <c:pt idx="48519">
                  <c:v>1.5686</c:v>
                </c:pt>
                <c:pt idx="48520">
                  <c:v>1.5686</c:v>
                </c:pt>
                <c:pt idx="48521">
                  <c:v>1.5686</c:v>
                </c:pt>
                <c:pt idx="48522">
                  <c:v>1.5686</c:v>
                </c:pt>
                <c:pt idx="48523">
                  <c:v>1.5686</c:v>
                </c:pt>
                <c:pt idx="48524">
                  <c:v>1.5686</c:v>
                </c:pt>
                <c:pt idx="48525">
                  <c:v>1.5686</c:v>
                </c:pt>
                <c:pt idx="48526">
                  <c:v>1.5686</c:v>
                </c:pt>
                <c:pt idx="48527">
                  <c:v>1.5686</c:v>
                </c:pt>
                <c:pt idx="48528">
                  <c:v>1.5686</c:v>
                </c:pt>
                <c:pt idx="48529">
                  <c:v>1.5686</c:v>
                </c:pt>
                <c:pt idx="48530">
                  <c:v>1.5686</c:v>
                </c:pt>
                <c:pt idx="48531">
                  <c:v>1.5686</c:v>
                </c:pt>
                <c:pt idx="48532">
                  <c:v>1.5686</c:v>
                </c:pt>
                <c:pt idx="48533">
                  <c:v>1.5686</c:v>
                </c:pt>
                <c:pt idx="48534">
                  <c:v>1.5686</c:v>
                </c:pt>
                <c:pt idx="48535">
                  <c:v>1.5686</c:v>
                </c:pt>
                <c:pt idx="48536">
                  <c:v>1.5686</c:v>
                </c:pt>
                <c:pt idx="48537">
                  <c:v>1.5686</c:v>
                </c:pt>
                <c:pt idx="48538">
                  <c:v>1.5686</c:v>
                </c:pt>
                <c:pt idx="48539">
                  <c:v>1.5686</c:v>
                </c:pt>
                <c:pt idx="48540">
                  <c:v>1.5686</c:v>
                </c:pt>
                <c:pt idx="48541">
                  <c:v>1.5686</c:v>
                </c:pt>
                <c:pt idx="48542">
                  <c:v>1.5686</c:v>
                </c:pt>
                <c:pt idx="48543">
                  <c:v>1.5686</c:v>
                </c:pt>
                <c:pt idx="48544">
                  <c:v>1.5686</c:v>
                </c:pt>
                <c:pt idx="48545">
                  <c:v>1.5686</c:v>
                </c:pt>
                <c:pt idx="48546">
                  <c:v>1.5686</c:v>
                </c:pt>
                <c:pt idx="48547">
                  <c:v>1.5686</c:v>
                </c:pt>
                <c:pt idx="48548">
                  <c:v>1.5686</c:v>
                </c:pt>
                <c:pt idx="48549">
                  <c:v>1.5686</c:v>
                </c:pt>
                <c:pt idx="48550">
                  <c:v>1.5686</c:v>
                </c:pt>
                <c:pt idx="48551">
                  <c:v>1.5686</c:v>
                </c:pt>
                <c:pt idx="48552">
                  <c:v>1.5686</c:v>
                </c:pt>
                <c:pt idx="48553">
                  <c:v>1.5686</c:v>
                </c:pt>
                <c:pt idx="48554">
                  <c:v>1.5686</c:v>
                </c:pt>
                <c:pt idx="48555">
                  <c:v>1.5686</c:v>
                </c:pt>
                <c:pt idx="48556">
                  <c:v>1.5686</c:v>
                </c:pt>
                <c:pt idx="48557">
                  <c:v>1.5686</c:v>
                </c:pt>
                <c:pt idx="48558">
                  <c:v>1.5686</c:v>
                </c:pt>
                <c:pt idx="48559">
                  <c:v>1.5686</c:v>
                </c:pt>
                <c:pt idx="48560">
                  <c:v>1.5686</c:v>
                </c:pt>
                <c:pt idx="48561">
                  <c:v>1.5686</c:v>
                </c:pt>
                <c:pt idx="48562">
                  <c:v>1.5686</c:v>
                </c:pt>
                <c:pt idx="48563">
                  <c:v>1.5686</c:v>
                </c:pt>
                <c:pt idx="48564">
                  <c:v>1.5686</c:v>
                </c:pt>
                <c:pt idx="48565">
                  <c:v>1.5686</c:v>
                </c:pt>
                <c:pt idx="48566">
                  <c:v>1.5686</c:v>
                </c:pt>
                <c:pt idx="48567">
                  <c:v>1.5686</c:v>
                </c:pt>
                <c:pt idx="48568">
                  <c:v>1.5686</c:v>
                </c:pt>
                <c:pt idx="48569">
                  <c:v>1.5686</c:v>
                </c:pt>
                <c:pt idx="48570">
                  <c:v>1.5686</c:v>
                </c:pt>
                <c:pt idx="48571">
                  <c:v>1.5686</c:v>
                </c:pt>
                <c:pt idx="48572">
                  <c:v>1.5686</c:v>
                </c:pt>
                <c:pt idx="48573">
                  <c:v>1.5686</c:v>
                </c:pt>
                <c:pt idx="48574">
                  <c:v>1.5686</c:v>
                </c:pt>
                <c:pt idx="48575">
                  <c:v>1.5686</c:v>
                </c:pt>
                <c:pt idx="48576">
                  <c:v>1.5686</c:v>
                </c:pt>
                <c:pt idx="48577">
                  <c:v>1.5686</c:v>
                </c:pt>
                <c:pt idx="48578">
                  <c:v>1.5686</c:v>
                </c:pt>
                <c:pt idx="48579">
                  <c:v>1.5686</c:v>
                </c:pt>
                <c:pt idx="48580">
                  <c:v>1.5686</c:v>
                </c:pt>
                <c:pt idx="48581">
                  <c:v>1.5686</c:v>
                </c:pt>
                <c:pt idx="48582">
                  <c:v>1.5686</c:v>
                </c:pt>
                <c:pt idx="48583">
                  <c:v>1.5686</c:v>
                </c:pt>
                <c:pt idx="48584">
                  <c:v>1.5686</c:v>
                </c:pt>
                <c:pt idx="48585">
                  <c:v>1.5686</c:v>
                </c:pt>
                <c:pt idx="48586">
                  <c:v>1.5686</c:v>
                </c:pt>
                <c:pt idx="48587">
                  <c:v>1.5686</c:v>
                </c:pt>
                <c:pt idx="48588">
                  <c:v>1.5686</c:v>
                </c:pt>
                <c:pt idx="48589">
                  <c:v>1.5686</c:v>
                </c:pt>
                <c:pt idx="48590">
                  <c:v>1.5686</c:v>
                </c:pt>
                <c:pt idx="48591">
                  <c:v>1.5686</c:v>
                </c:pt>
                <c:pt idx="48592">
                  <c:v>1.5686</c:v>
                </c:pt>
                <c:pt idx="48593">
                  <c:v>1.5686</c:v>
                </c:pt>
                <c:pt idx="48594">
                  <c:v>1.5686</c:v>
                </c:pt>
                <c:pt idx="48595">
                  <c:v>1.5686</c:v>
                </c:pt>
                <c:pt idx="48596">
                  <c:v>1.5686</c:v>
                </c:pt>
                <c:pt idx="48597">
                  <c:v>1.5686</c:v>
                </c:pt>
                <c:pt idx="48598">
                  <c:v>1.5686</c:v>
                </c:pt>
                <c:pt idx="48599">
                  <c:v>1.5686</c:v>
                </c:pt>
                <c:pt idx="48600">
                  <c:v>1.5686</c:v>
                </c:pt>
                <c:pt idx="48601">
                  <c:v>1.5686</c:v>
                </c:pt>
                <c:pt idx="48602">
                  <c:v>1.5686</c:v>
                </c:pt>
                <c:pt idx="48603">
                  <c:v>1.5686</c:v>
                </c:pt>
                <c:pt idx="48604">
                  <c:v>1.5686</c:v>
                </c:pt>
                <c:pt idx="48605">
                  <c:v>1.5686</c:v>
                </c:pt>
                <c:pt idx="48606">
                  <c:v>1.5686</c:v>
                </c:pt>
                <c:pt idx="48607">
                  <c:v>1.5686</c:v>
                </c:pt>
                <c:pt idx="48608">
                  <c:v>1.5686</c:v>
                </c:pt>
                <c:pt idx="48609">
                  <c:v>1.5686</c:v>
                </c:pt>
                <c:pt idx="48610">
                  <c:v>1.5686</c:v>
                </c:pt>
                <c:pt idx="48611">
                  <c:v>1.5686</c:v>
                </c:pt>
                <c:pt idx="48612">
                  <c:v>1.5686</c:v>
                </c:pt>
                <c:pt idx="48613">
                  <c:v>1.5686</c:v>
                </c:pt>
                <c:pt idx="48614">
                  <c:v>1.5686</c:v>
                </c:pt>
                <c:pt idx="48615">
                  <c:v>1.5686</c:v>
                </c:pt>
                <c:pt idx="48616">
                  <c:v>1.5686</c:v>
                </c:pt>
                <c:pt idx="48617">
                  <c:v>1.5686</c:v>
                </c:pt>
                <c:pt idx="48618">
                  <c:v>1.5686</c:v>
                </c:pt>
                <c:pt idx="48619">
                  <c:v>1.5686</c:v>
                </c:pt>
                <c:pt idx="48620">
                  <c:v>1.5686</c:v>
                </c:pt>
                <c:pt idx="48621">
                  <c:v>1.5686</c:v>
                </c:pt>
                <c:pt idx="48622">
                  <c:v>1.5686</c:v>
                </c:pt>
                <c:pt idx="48623">
                  <c:v>1.5686</c:v>
                </c:pt>
                <c:pt idx="48624">
                  <c:v>1.5686</c:v>
                </c:pt>
                <c:pt idx="48625">
                  <c:v>1.5686</c:v>
                </c:pt>
                <c:pt idx="48626">
                  <c:v>1.5686</c:v>
                </c:pt>
                <c:pt idx="48627">
                  <c:v>1.5686</c:v>
                </c:pt>
                <c:pt idx="48628">
                  <c:v>1.5686</c:v>
                </c:pt>
                <c:pt idx="48629">
                  <c:v>1.5686</c:v>
                </c:pt>
                <c:pt idx="48630">
                  <c:v>1.5686</c:v>
                </c:pt>
                <c:pt idx="48631">
                  <c:v>1.5686</c:v>
                </c:pt>
                <c:pt idx="48632">
                  <c:v>1.5686</c:v>
                </c:pt>
                <c:pt idx="48633">
                  <c:v>1.5686</c:v>
                </c:pt>
                <c:pt idx="48634">
                  <c:v>1.5686</c:v>
                </c:pt>
                <c:pt idx="48635">
                  <c:v>1.5686</c:v>
                </c:pt>
                <c:pt idx="48636">
                  <c:v>1.5686</c:v>
                </c:pt>
                <c:pt idx="48637">
                  <c:v>1.5686</c:v>
                </c:pt>
                <c:pt idx="48638">
                  <c:v>1.5686</c:v>
                </c:pt>
                <c:pt idx="48639">
                  <c:v>1.5686</c:v>
                </c:pt>
                <c:pt idx="48640">
                  <c:v>1.5686</c:v>
                </c:pt>
                <c:pt idx="48641">
                  <c:v>1.5686</c:v>
                </c:pt>
                <c:pt idx="48642">
                  <c:v>1.5686</c:v>
                </c:pt>
                <c:pt idx="48643">
                  <c:v>1.5686</c:v>
                </c:pt>
                <c:pt idx="48644">
                  <c:v>1.5686</c:v>
                </c:pt>
                <c:pt idx="48645">
                  <c:v>1.5686</c:v>
                </c:pt>
                <c:pt idx="48646">
                  <c:v>1.5686</c:v>
                </c:pt>
                <c:pt idx="48647">
                  <c:v>1.5686</c:v>
                </c:pt>
                <c:pt idx="48648">
                  <c:v>1.5686</c:v>
                </c:pt>
                <c:pt idx="48649">
                  <c:v>1.5686</c:v>
                </c:pt>
                <c:pt idx="48650">
                  <c:v>1.5686</c:v>
                </c:pt>
                <c:pt idx="48651">
                  <c:v>1.5686</c:v>
                </c:pt>
                <c:pt idx="48652">
                  <c:v>1.5686</c:v>
                </c:pt>
                <c:pt idx="48653">
                  <c:v>1.5686</c:v>
                </c:pt>
                <c:pt idx="48654">
                  <c:v>1.5686</c:v>
                </c:pt>
                <c:pt idx="48655">
                  <c:v>1.5686</c:v>
                </c:pt>
                <c:pt idx="48656">
                  <c:v>1.5686</c:v>
                </c:pt>
                <c:pt idx="48657">
                  <c:v>1.5686</c:v>
                </c:pt>
                <c:pt idx="48658">
                  <c:v>1.5686</c:v>
                </c:pt>
                <c:pt idx="48659">
                  <c:v>1.5686</c:v>
                </c:pt>
                <c:pt idx="48660">
                  <c:v>1.5686</c:v>
                </c:pt>
                <c:pt idx="48661">
                  <c:v>1.5686</c:v>
                </c:pt>
                <c:pt idx="48662">
                  <c:v>1.5686</c:v>
                </c:pt>
                <c:pt idx="48663">
                  <c:v>1.5686</c:v>
                </c:pt>
                <c:pt idx="48664">
                  <c:v>1.5686</c:v>
                </c:pt>
                <c:pt idx="48665">
                  <c:v>1.5686</c:v>
                </c:pt>
                <c:pt idx="48666">
                  <c:v>1.5686</c:v>
                </c:pt>
                <c:pt idx="48667">
                  <c:v>1.5686</c:v>
                </c:pt>
                <c:pt idx="48668">
                  <c:v>1.5686</c:v>
                </c:pt>
                <c:pt idx="48669">
                  <c:v>1.5686</c:v>
                </c:pt>
                <c:pt idx="48670">
                  <c:v>1.5686</c:v>
                </c:pt>
                <c:pt idx="48671">
                  <c:v>1.5686</c:v>
                </c:pt>
                <c:pt idx="48672">
                  <c:v>1.5686</c:v>
                </c:pt>
                <c:pt idx="48673">
                  <c:v>1.5686</c:v>
                </c:pt>
                <c:pt idx="48674">
                  <c:v>1.5686</c:v>
                </c:pt>
                <c:pt idx="48675">
                  <c:v>1.5686</c:v>
                </c:pt>
                <c:pt idx="48676">
                  <c:v>1.5686</c:v>
                </c:pt>
                <c:pt idx="48677">
                  <c:v>1.5686</c:v>
                </c:pt>
                <c:pt idx="48678">
                  <c:v>1.5686</c:v>
                </c:pt>
                <c:pt idx="48679">
                  <c:v>1.5686</c:v>
                </c:pt>
                <c:pt idx="48680">
                  <c:v>1.5686</c:v>
                </c:pt>
                <c:pt idx="48681">
                  <c:v>1.5686</c:v>
                </c:pt>
                <c:pt idx="48682">
                  <c:v>1.5686</c:v>
                </c:pt>
                <c:pt idx="48683">
                  <c:v>1.5686</c:v>
                </c:pt>
                <c:pt idx="48684">
                  <c:v>1.5686</c:v>
                </c:pt>
                <c:pt idx="48685">
                  <c:v>1.5686</c:v>
                </c:pt>
                <c:pt idx="48686">
                  <c:v>1.5686</c:v>
                </c:pt>
                <c:pt idx="48687">
                  <c:v>1.5686</c:v>
                </c:pt>
                <c:pt idx="48688">
                  <c:v>1.5686</c:v>
                </c:pt>
                <c:pt idx="48689">
                  <c:v>1.5686</c:v>
                </c:pt>
                <c:pt idx="48690">
                  <c:v>1.5686</c:v>
                </c:pt>
                <c:pt idx="48691">
                  <c:v>1.5686</c:v>
                </c:pt>
                <c:pt idx="48692">
                  <c:v>1.5686</c:v>
                </c:pt>
                <c:pt idx="48693">
                  <c:v>1.5686</c:v>
                </c:pt>
                <c:pt idx="48694">
                  <c:v>1.5686</c:v>
                </c:pt>
                <c:pt idx="48695">
                  <c:v>1.5686</c:v>
                </c:pt>
                <c:pt idx="48696">
                  <c:v>1.5686</c:v>
                </c:pt>
                <c:pt idx="48697">
                  <c:v>1.5686</c:v>
                </c:pt>
                <c:pt idx="48698">
                  <c:v>1.5686</c:v>
                </c:pt>
                <c:pt idx="48699">
                  <c:v>1.5686</c:v>
                </c:pt>
                <c:pt idx="48700">
                  <c:v>1.5686</c:v>
                </c:pt>
                <c:pt idx="48701">
                  <c:v>1.5686</c:v>
                </c:pt>
                <c:pt idx="48702">
                  <c:v>1.5686</c:v>
                </c:pt>
                <c:pt idx="48703">
                  <c:v>1.5686</c:v>
                </c:pt>
                <c:pt idx="48704">
                  <c:v>1.5686</c:v>
                </c:pt>
                <c:pt idx="48705">
                  <c:v>1.5686</c:v>
                </c:pt>
                <c:pt idx="48706">
                  <c:v>1.5686</c:v>
                </c:pt>
                <c:pt idx="48707">
                  <c:v>1.5686</c:v>
                </c:pt>
                <c:pt idx="48708">
                  <c:v>1.5686</c:v>
                </c:pt>
                <c:pt idx="48709">
                  <c:v>1.5686</c:v>
                </c:pt>
                <c:pt idx="48710">
                  <c:v>1.5686</c:v>
                </c:pt>
                <c:pt idx="48711">
                  <c:v>1.5686</c:v>
                </c:pt>
                <c:pt idx="48712">
                  <c:v>1.5686</c:v>
                </c:pt>
                <c:pt idx="48713">
                  <c:v>1.5686</c:v>
                </c:pt>
                <c:pt idx="48714">
                  <c:v>1.5686</c:v>
                </c:pt>
                <c:pt idx="48715">
                  <c:v>1.5686</c:v>
                </c:pt>
                <c:pt idx="48716">
                  <c:v>1.5686</c:v>
                </c:pt>
                <c:pt idx="48717">
                  <c:v>1.5686</c:v>
                </c:pt>
                <c:pt idx="48718">
                  <c:v>1.5686</c:v>
                </c:pt>
                <c:pt idx="48719">
                  <c:v>1.5686</c:v>
                </c:pt>
                <c:pt idx="48720">
                  <c:v>1.5686</c:v>
                </c:pt>
                <c:pt idx="48721">
                  <c:v>1.5686</c:v>
                </c:pt>
                <c:pt idx="48722">
                  <c:v>1.5686</c:v>
                </c:pt>
                <c:pt idx="48723">
                  <c:v>1.5686</c:v>
                </c:pt>
                <c:pt idx="48724">
                  <c:v>1.5686</c:v>
                </c:pt>
                <c:pt idx="48725">
                  <c:v>1.5686</c:v>
                </c:pt>
                <c:pt idx="48726">
                  <c:v>1.5686</c:v>
                </c:pt>
                <c:pt idx="48727">
                  <c:v>1.5686</c:v>
                </c:pt>
                <c:pt idx="48728">
                  <c:v>1.5686</c:v>
                </c:pt>
                <c:pt idx="48729">
                  <c:v>1.5686</c:v>
                </c:pt>
                <c:pt idx="48730">
                  <c:v>1.5686</c:v>
                </c:pt>
                <c:pt idx="48731">
                  <c:v>1.5686</c:v>
                </c:pt>
                <c:pt idx="48732">
                  <c:v>1.5686</c:v>
                </c:pt>
                <c:pt idx="48733">
                  <c:v>1.5686</c:v>
                </c:pt>
                <c:pt idx="48734">
                  <c:v>1.5686</c:v>
                </c:pt>
                <c:pt idx="48735">
                  <c:v>1.5686</c:v>
                </c:pt>
                <c:pt idx="48736">
                  <c:v>1.5686</c:v>
                </c:pt>
                <c:pt idx="48737">
                  <c:v>1.5686</c:v>
                </c:pt>
                <c:pt idx="48738">
                  <c:v>1.5686</c:v>
                </c:pt>
                <c:pt idx="48739">
                  <c:v>1.5686</c:v>
                </c:pt>
                <c:pt idx="48740">
                  <c:v>1.5686</c:v>
                </c:pt>
                <c:pt idx="48741">
                  <c:v>1.5686</c:v>
                </c:pt>
                <c:pt idx="48742">
                  <c:v>1.5686</c:v>
                </c:pt>
                <c:pt idx="48743">
                  <c:v>1.5686</c:v>
                </c:pt>
                <c:pt idx="48744">
                  <c:v>1.5686</c:v>
                </c:pt>
                <c:pt idx="48745">
                  <c:v>1.5686</c:v>
                </c:pt>
                <c:pt idx="48746">
                  <c:v>1.5686</c:v>
                </c:pt>
                <c:pt idx="48747">
                  <c:v>1.5686</c:v>
                </c:pt>
                <c:pt idx="48748">
                  <c:v>1.5686</c:v>
                </c:pt>
                <c:pt idx="48749">
                  <c:v>1.5686</c:v>
                </c:pt>
                <c:pt idx="48750">
                  <c:v>1.5686</c:v>
                </c:pt>
                <c:pt idx="48751">
                  <c:v>1.5686</c:v>
                </c:pt>
                <c:pt idx="48752">
                  <c:v>1.5686</c:v>
                </c:pt>
                <c:pt idx="48753">
                  <c:v>1.5686</c:v>
                </c:pt>
                <c:pt idx="48754">
                  <c:v>1.5686</c:v>
                </c:pt>
                <c:pt idx="48755">
                  <c:v>1.5686</c:v>
                </c:pt>
                <c:pt idx="48756">
                  <c:v>1.5686</c:v>
                </c:pt>
                <c:pt idx="48757">
                  <c:v>1.5686</c:v>
                </c:pt>
                <c:pt idx="48758">
                  <c:v>1.5686</c:v>
                </c:pt>
                <c:pt idx="48759">
                  <c:v>1.5686</c:v>
                </c:pt>
                <c:pt idx="48760">
                  <c:v>1.5686</c:v>
                </c:pt>
                <c:pt idx="48761">
                  <c:v>1.5686</c:v>
                </c:pt>
                <c:pt idx="48762">
                  <c:v>1.5686</c:v>
                </c:pt>
                <c:pt idx="48763">
                  <c:v>1.5686</c:v>
                </c:pt>
                <c:pt idx="48764">
                  <c:v>1.5686</c:v>
                </c:pt>
                <c:pt idx="48765">
                  <c:v>1.5686</c:v>
                </c:pt>
                <c:pt idx="48766">
                  <c:v>1.5686</c:v>
                </c:pt>
                <c:pt idx="48767">
                  <c:v>1.5686</c:v>
                </c:pt>
                <c:pt idx="48768">
                  <c:v>1.5686</c:v>
                </c:pt>
                <c:pt idx="48769">
                  <c:v>1.5686</c:v>
                </c:pt>
                <c:pt idx="48770">
                  <c:v>1.5686</c:v>
                </c:pt>
                <c:pt idx="48771">
                  <c:v>1.5686</c:v>
                </c:pt>
                <c:pt idx="48772">
                  <c:v>1.5686</c:v>
                </c:pt>
                <c:pt idx="48773">
                  <c:v>1.5686</c:v>
                </c:pt>
                <c:pt idx="48774">
                  <c:v>1.5686</c:v>
                </c:pt>
                <c:pt idx="48775">
                  <c:v>1.5686</c:v>
                </c:pt>
                <c:pt idx="48776">
                  <c:v>1.5686</c:v>
                </c:pt>
                <c:pt idx="48777">
                  <c:v>1.5686</c:v>
                </c:pt>
                <c:pt idx="48778">
                  <c:v>1.5686</c:v>
                </c:pt>
                <c:pt idx="48779">
                  <c:v>1.5686</c:v>
                </c:pt>
                <c:pt idx="48780">
                  <c:v>1.5686</c:v>
                </c:pt>
                <c:pt idx="48781">
                  <c:v>1.5686</c:v>
                </c:pt>
                <c:pt idx="48782">
                  <c:v>1.5686</c:v>
                </c:pt>
                <c:pt idx="48783">
                  <c:v>1.5686</c:v>
                </c:pt>
                <c:pt idx="48784">
                  <c:v>1.5686</c:v>
                </c:pt>
                <c:pt idx="48785">
                  <c:v>1.5686</c:v>
                </c:pt>
                <c:pt idx="48786">
                  <c:v>1.5686</c:v>
                </c:pt>
                <c:pt idx="48787">
                  <c:v>1.5686</c:v>
                </c:pt>
                <c:pt idx="48788">
                  <c:v>1.5686</c:v>
                </c:pt>
                <c:pt idx="48789">
                  <c:v>1.5686</c:v>
                </c:pt>
                <c:pt idx="48790">
                  <c:v>1.5686</c:v>
                </c:pt>
                <c:pt idx="48791">
                  <c:v>1.5686</c:v>
                </c:pt>
                <c:pt idx="48792">
                  <c:v>1.5686</c:v>
                </c:pt>
                <c:pt idx="48793">
                  <c:v>1.5686</c:v>
                </c:pt>
                <c:pt idx="48794">
                  <c:v>1.5686</c:v>
                </c:pt>
                <c:pt idx="48795">
                  <c:v>1.5686</c:v>
                </c:pt>
                <c:pt idx="48796">
                  <c:v>1.5686</c:v>
                </c:pt>
                <c:pt idx="48797">
                  <c:v>1.5686</c:v>
                </c:pt>
                <c:pt idx="48798">
                  <c:v>1.5686</c:v>
                </c:pt>
                <c:pt idx="48799">
                  <c:v>1.5686</c:v>
                </c:pt>
                <c:pt idx="48800">
                  <c:v>1.5686</c:v>
                </c:pt>
                <c:pt idx="48801">
                  <c:v>1.5686</c:v>
                </c:pt>
                <c:pt idx="48802">
                  <c:v>1.5686</c:v>
                </c:pt>
                <c:pt idx="48803">
                  <c:v>1.5686</c:v>
                </c:pt>
                <c:pt idx="48804">
                  <c:v>1.5686</c:v>
                </c:pt>
                <c:pt idx="48805">
                  <c:v>1.5686</c:v>
                </c:pt>
                <c:pt idx="48806">
                  <c:v>1.5686</c:v>
                </c:pt>
                <c:pt idx="48807">
                  <c:v>1.5686</c:v>
                </c:pt>
                <c:pt idx="48808">
                  <c:v>1.5686</c:v>
                </c:pt>
                <c:pt idx="48809">
                  <c:v>1.5686</c:v>
                </c:pt>
                <c:pt idx="48810">
                  <c:v>1.5686</c:v>
                </c:pt>
                <c:pt idx="48811">
                  <c:v>1.5686</c:v>
                </c:pt>
                <c:pt idx="48812">
                  <c:v>1.5686</c:v>
                </c:pt>
                <c:pt idx="48813">
                  <c:v>1.5686</c:v>
                </c:pt>
                <c:pt idx="48814">
                  <c:v>1.5686</c:v>
                </c:pt>
                <c:pt idx="48815">
                  <c:v>1.5686</c:v>
                </c:pt>
                <c:pt idx="48816">
                  <c:v>1.5686</c:v>
                </c:pt>
                <c:pt idx="48817">
                  <c:v>1.5686</c:v>
                </c:pt>
                <c:pt idx="48818">
                  <c:v>1.5686</c:v>
                </c:pt>
                <c:pt idx="48819">
                  <c:v>1.5686</c:v>
                </c:pt>
                <c:pt idx="48820">
                  <c:v>1.5686</c:v>
                </c:pt>
                <c:pt idx="48821">
                  <c:v>1.5686</c:v>
                </c:pt>
                <c:pt idx="48822">
                  <c:v>1.5686</c:v>
                </c:pt>
                <c:pt idx="48823">
                  <c:v>1.5686</c:v>
                </c:pt>
                <c:pt idx="48824">
                  <c:v>1.5686</c:v>
                </c:pt>
                <c:pt idx="48825">
                  <c:v>1.5686</c:v>
                </c:pt>
                <c:pt idx="48826">
                  <c:v>1.5686</c:v>
                </c:pt>
                <c:pt idx="48827">
                  <c:v>1.5686</c:v>
                </c:pt>
                <c:pt idx="48828">
                  <c:v>1.5686</c:v>
                </c:pt>
                <c:pt idx="48829">
                  <c:v>1.5686</c:v>
                </c:pt>
                <c:pt idx="48830">
                  <c:v>1.5686</c:v>
                </c:pt>
                <c:pt idx="48831">
                  <c:v>1.5686</c:v>
                </c:pt>
                <c:pt idx="48832">
                  <c:v>1.5686</c:v>
                </c:pt>
                <c:pt idx="48833">
                  <c:v>1.5686</c:v>
                </c:pt>
                <c:pt idx="48834">
                  <c:v>1.5686</c:v>
                </c:pt>
                <c:pt idx="48835">
                  <c:v>1.5686</c:v>
                </c:pt>
                <c:pt idx="48836">
                  <c:v>1.5686</c:v>
                </c:pt>
                <c:pt idx="48837">
                  <c:v>1.5686</c:v>
                </c:pt>
                <c:pt idx="48838">
                  <c:v>1.5686</c:v>
                </c:pt>
                <c:pt idx="48839">
                  <c:v>1.5686</c:v>
                </c:pt>
                <c:pt idx="48840">
                  <c:v>1.5686</c:v>
                </c:pt>
                <c:pt idx="48841">
                  <c:v>1.5686</c:v>
                </c:pt>
                <c:pt idx="48842">
                  <c:v>1.5686</c:v>
                </c:pt>
                <c:pt idx="48843">
                  <c:v>1.5686</c:v>
                </c:pt>
                <c:pt idx="48844">
                  <c:v>1.5686</c:v>
                </c:pt>
                <c:pt idx="48845">
                  <c:v>1.5686</c:v>
                </c:pt>
                <c:pt idx="48846">
                  <c:v>1.5686</c:v>
                </c:pt>
                <c:pt idx="48847">
                  <c:v>1.5686</c:v>
                </c:pt>
                <c:pt idx="48848">
                  <c:v>1.5686</c:v>
                </c:pt>
                <c:pt idx="48849">
                  <c:v>1.5686</c:v>
                </c:pt>
                <c:pt idx="48850">
                  <c:v>1.5686</c:v>
                </c:pt>
                <c:pt idx="48851">
                  <c:v>1.5686</c:v>
                </c:pt>
                <c:pt idx="48852">
                  <c:v>1.5686</c:v>
                </c:pt>
                <c:pt idx="48853">
                  <c:v>1.5686</c:v>
                </c:pt>
                <c:pt idx="48854">
                  <c:v>1.5686</c:v>
                </c:pt>
                <c:pt idx="48855">
                  <c:v>1.5686</c:v>
                </c:pt>
                <c:pt idx="48856">
                  <c:v>1.5686</c:v>
                </c:pt>
                <c:pt idx="48857">
                  <c:v>1.5686</c:v>
                </c:pt>
                <c:pt idx="48858">
                  <c:v>1.5686</c:v>
                </c:pt>
                <c:pt idx="48859">
                  <c:v>1.5686</c:v>
                </c:pt>
                <c:pt idx="48860">
                  <c:v>1.5686</c:v>
                </c:pt>
                <c:pt idx="48861">
                  <c:v>1.5686</c:v>
                </c:pt>
                <c:pt idx="48862">
                  <c:v>1.5686</c:v>
                </c:pt>
                <c:pt idx="48863">
                  <c:v>1.5686</c:v>
                </c:pt>
                <c:pt idx="48864">
                  <c:v>1.5686</c:v>
                </c:pt>
                <c:pt idx="48865">
                  <c:v>1.5686</c:v>
                </c:pt>
                <c:pt idx="48866">
                  <c:v>1.5686</c:v>
                </c:pt>
                <c:pt idx="48867">
                  <c:v>1.5686</c:v>
                </c:pt>
                <c:pt idx="48868">
                  <c:v>1.5686</c:v>
                </c:pt>
                <c:pt idx="48869">
                  <c:v>1.5686</c:v>
                </c:pt>
                <c:pt idx="48870">
                  <c:v>1.5686</c:v>
                </c:pt>
                <c:pt idx="48871">
                  <c:v>1.5686</c:v>
                </c:pt>
                <c:pt idx="48872">
                  <c:v>1.5686</c:v>
                </c:pt>
                <c:pt idx="48873">
                  <c:v>1.5686</c:v>
                </c:pt>
                <c:pt idx="48874">
                  <c:v>1.5686</c:v>
                </c:pt>
                <c:pt idx="48875">
                  <c:v>1.5686</c:v>
                </c:pt>
                <c:pt idx="48876">
                  <c:v>1.5686</c:v>
                </c:pt>
                <c:pt idx="48877">
                  <c:v>1.5686</c:v>
                </c:pt>
                <c:pt idx="48878">
                  <c:v>1.5686</c:v>
                </c:pt>
                <c:pt idx="48879">
                  <c:v>1.5686</c:v>
                </c:pt>
                <c:pt idx="48880">
                  <c:v>1.5686</c:v>
                </c:pt>
                <c:pt idx="48881">
                  <c:v>1.5686</c:v>
                </c:pt>
                <c:pt idx="48882">
                  <c:v>1.5686</c:v>
                </c:pt>
                <c:pt idx="48883">
                  <c:v>1.5686</c:v>
                </c:pt>
                <c:pt idx="48884">
                  <c:v>1.5686</c:v>
                </c:pt>
                <c:pt idx="48885">
                  <c:v>1.5686</c:v>
                </c:pt>
                <c:pt idx="48886">
                  <c:v>1.5686</c:v>
                </c:pt>
                <c:pt idx="48887">
                  <c:v>1.5686</c:v>
                </c:pt>
                <c:pt idx="48888">
                  <c:v>1.5686</c:v>
                </c:pt>
                <c:pt idx="48889">
                  <c:v>1.5686</c:v>
                </c:pt>
                <c:pt idx="48890">
                  <c:v>1.5686</c:v>
                </c:pt>
                <c:pt idx="48891">
                  <c:v>1.5686</c:v>
                </c:pt>
                <c:pt idx="48892">
                  <c:v>1.5686</c:v>
                </c:pt>
                <c:pt idx="48893">
                  <c:v>1.5686</c:v>
                </c:pt>
                <c:pt idx="48894">
                  <c:v>1.5686</c:v>
                </c:pt>
                <c:pt idx="48895">
                  <c:v>1.5686</c:v>
                </c:pt>
                <c:pt idx="48896">
                  <c:v>1.5686</c:v>
                </c:pt>
                <c:pt idx="48897">
                  <c:v>1.5686</c:v>
                </c:pt>
                <c:pt idx="48898">
                  <c:v>1.5686</c:v>
                </c:pt>
                <c:pt idx="48899">
                  <c:v>1.5686</c:v>
                </c:pt>
                <c:pt idx="48900">
                  <c:v>1.5686</c:v>
                </c:pt>
                <c:pt idx="48901">
                  <c:v>1.5686</c:v>
                </c:pt>
                <c:pt idx="48902">
                  <c:v>1.5686</c:v>
                </c:pt>
                <c:pt idx="48903">
                  <c:v>1.5686</c:v>
                </c:pt>
                <c:pt idx="48904">
                  <c:v>1.5686</c:v>
                </c:pt>
                <c:pt idx="48905">
                  <c:v>1.5686</c:v>
                </c:pt>
                <c:pt idx="48906">
                  <c:v>1.5686</c:v>
                </c:pt>
                <c:pt idx="48907">
                  <c:v>1.5686</c:v>
                </c:pt>
                <c:pt idx="48908">
                  <c:v>1.5686</c:v>
                </c:pt>
                <c:pt idx="48909">
                  <c:v>1.5686</c:v>
                </c:pt>
                <c:pt idx="48910">
                  <c:v>1.5686</c:v>
                </c:pt>
                <c:pt idx="48911">
                  <c:v>1.5686</c:v>
                </c:pt>
                <c:pt idx="48912">
                  <c:v>1.5686</c:v>
                </c:pt>
                <c:pt idx="48913">
                  <c:v>1.5686</c:v>
                </c:pt>
                <c:pt idx="48914">
                  <c:v>1.5686</c:v>
                </c:pt>
                <c:pt idx="48915">
                  <c:v>1.5686</c:v>
                </c:pt>
                <c:pt idx="48916">
                  <c:v>1.5686</c:v>
                </c:pt>
                <c:pt idx="48917">
                  <c:v>1.5686</c:v>
                </c:pt>
                <c:pt idx="48918">
                  <c:v>1.5686</c:v>
                </c:pt>
                <c:pt idx="48919">
                  <c:v>1.5686</c:v>
                </c:pt>
                <c:pt idx="48920">
                  <c:v>1.5686</c:v>
                </c:pt>
                <c:pt idx="48921">
                  <c:v>1.5686</c:v>
                </c:pt>
                <c:pt idx="48922">
                  <c:v>1.5686</c:v>
                </c:pt>
                <c:pt idx="48923">
                  <c:v>1.5686</c:v>
                </c:pt>
                <c:pt idx="48924">
                  <c:v>1.5686</c:v>
                </c:pt>
                <c:pt idx="48925">
                  <c:v>1.5686</c:v>
                </c:pt>
                <c:pt idx="48926">
                  <c:v>1.5686</c:v>
                </c:pt>
                <c:pt idx="48927">
                  <c:v>1.5686</c:v>
                </c:pt>
                <c:pt idx="48928">
                  <c:v>1.5686</c:v>
                </c:pt>
                <c:pt idx="48929">
                  <c:v>1.5686</c:v>
                </c:pt>
                <c:pt idx="48930">
                  <c:v>1.5686</c:v>
                </c:pt>
                <c:pt idx="48931">
                  <c:v>1.5686</c:v>
                </c:pt>
                <c:pt idx="48932">
                  <c:v>1.5686</c:v>
                </c:pt>
                <c:pt idx="48933">
                  <c:v>1.5686</c:v>
                </c:pt>
                <c:pt idx="48934">
                  <c:v>1.5686</c:v>
                </c:pt>
                <c:pt idx="48935">
                  <c:v>1.5686</c:v>
                </c:pt>
                <c:pt idx="48936">
                  <c:v>1.5686</c:v>
                </c:pt>
                <c:pt idx="48937">
                  <c:v>1.5686</c:v>
                </c:pt>
                <c:pt idx="48938">
                  <c:v>1.5686</c:v>
                </c:pt>
                <c:pt idx="48939">
                  <c:v>1.5686</c:v>
                </c:pt>
                <c:pt idx="48940">
                  <c:v>1.5686</c:v>
                </c:pt>
                <c:pt idx="48941">
                  <c:v>1.5686</c:v>
                </c:pt>
                <c:pt idx="48942">
                  <c:v>1.5686</c:v>
                </c:pt>
                <c:pt idx="48943">
                  <c:v>1.5686</c:v>
                </c:pt>
                <c:pt idx="48944">
                  <c:v>1.5686</c:v>
                </c:pt>
                <c:pt idx="48945">
                  <c:v>1.5686</c:v>
                </c:pt>
                <c:pt idx="48946">
                  <c:v>1.5686</c:v>
                </c:pt>
                <c:pt idx="48947">
                  <c:v>1.5686</c:v>
                </c:pt>
                <c:pt idx="48948">
                  <c:v>1.5686</c:v>
                </c:pt>
                <c:pt idx="48949">
                  <c:v>1.5686</c:v>
                </c:pt>
                <c:pt idx="48950">
                  <c:v>1.5686</c:v>
                </c:pt>
                <c:pt idx="48951">
                  <c:v>1.5686</c:v>
                </c:pt>
                <c:pt idx="48952">
                  <c:v>1.5686</c:v>
                </c:pt>
                <c:pt idx="48953">
                  <c:v>1.5686</c:v>
                </c:pt>
                <c:pt idx="48954">
                  <c:v>1.5686</c:v>
                </c:pt>
                <c:pt idx="48955">
                  <c:v>1.5686</c:v>
                </c:pt>
                <c:pt idx="48956">
                  <c:v>1.5686</c:v>
                </c:pt>
                <c:pt idx="48957">
                  <c:v>1.5686</c:v>
                </c:pt>
                <c:pt idx="48958">
                  <c:v>1.5686</c:v>
                </c:pt>
                <c:pt idx="48959">
                  <c:v>1.5686</c:v>
                </c:pt>
                <c:pt idx="48960">
                  <c:v>1.5686</c:v>
                </c:pt>
                <c:pt idx="48961">
                  <c:v>1.5686</c:v>
                </c:pt>
                <c:pt idx="48962">
                  <c:v>1.5686</c:v>
                </c:pt>
                <c:pt idx="48963">
                  <c:v>1.5686</c:v>
                </c:pt>
                <c:pt idx="48964">
                  <c:v>1.5686</c:v>
                </c:pt>
                <c:pt idx="48965">
                  <c:v>1.5686</c:v>
                </c:pt>
                <c:pt idx="48966">
                  <c:v>1.5686</c:v>
                </c:pt>
                <c:pt idx="48967">
                  <c:v>1.5686</c:v>
                </c:pt>
                <c:pt idx="48968">
                  <c:v>1.5686</c:v>
                </c:pt>
                <c:pt idx="48969">
                  <c:v>1.5686</c:v>
                </c:pt>
                <c:pt idx="48970">
                  <c:v>1.5686</c:v>
                </c:pt>
                <c:pt idx="48971">
                  <c:v>1.5686</c:v>
                </c:pt>
                <c:pt idx="48972">
                  <c:v>1.5686</c:v>
                </c:pt>
                <c:pt idx="48973">
                  <c:v>1.5686</c:v>
                </c:pt>
                <c:pt idx="48974">
                  <c:v>1.5686</c:v>
                </c:pt>
                <c:pt idx="48975">
                  <c:v>1.5686</c:v>
                </c:pt>
                <c:pt idx="48976">
                  <c:v>1.5686</c:v>
                </c:pt>
                <c:pt idx="48977">
                  <c:v>1.5686</c:v>
                </c:pt>
                <c:pt idx="48978">
                  <c:v>1.5686</c:v>
                </c:pt>
                <c:pt idx="48979">
                  <c:v>1.5686</c:v>
                </c:pt>
                <c:pt idx="48980">
                  <c:v>1.5686</c:v>
                </c:pt>
                <c:pt idx="48981">
                  <c:v>1.5686</c:v>
                </c:pt>
                <c:pt idx="48982">
                  <c:v>1.5686</c:v>
                </c:pt>
                <c:pt idx="48983">
                  <c:v>1.5686</c:v>
                </c:pt>
                <c:pt idx="48984">
                  <c:v>1.5686</c:v>
                </c:pt>
                <c:pt idx="48985">
                  <c:v>1.5686</c:v>
                </c:pt>
                <c:pt idx="48986">
                  <c:v>1.5686</c:v>
                </c:pt>
                <c:pt idx="48987">
                  <c:v>1.5686</c:v>
                </c:pt>
                <c:pt idx="48988">
                  <c:v>1.5686</c:v>
                </c:pt>
                <c:pt idx="48989">
                  <c:v>1.5373000000000001</c:v>
                </c:pt>
                <c:pt idx="48990">
                  <c:v>1.5373000000000001</c:v>
                </c:pt>
                <c:pt idx="48991">
                  <c:v>1.5373000000000001</c:v>
                </c:pt>
                <c:pt idx="48992">
                  <c:v>1.5059</c:v>
                </c:pt>
                <c:pt idx="48993">
                  <c:v>1.5059</c:v>
                </c:pt>
                <c:pt idx="48994">
                  <c:v>1.5059</c:v>
                </c:pt>
                <c:pt idx="48995">
                  <c:v>1.4431</c:v>
                </c:pt>
                <c:pt idx="48996">
                  <c:v>1.4431</c:v>
                </c:pt>
                <c:pt idx="48997">
                  <c:v>1.4431</c:v>
                </c:pt>
                <c:pt idx="48998">
                  <c:v>1.4431</c:v>
                </c:pt>
                <c:pt idx="48999">
                  <c:v>1.4117999999999999</c:v>
                </c:pt>
                <c:pt idx="49000">
                  <c:v>1.3804000000000001</c:v>
                </c:pt>
                <c:pt idx="49001">
                  <c:v>1.3804000000000001</c:v>
                </c:pt>
                <c:pt idx="49002">
                  <c:v>1.349</c:v>
                </c:pt>
                <c:pt idx="49003">
                  <c:v>1.2863</c:v>
                </c:pt>
                <c:pt idx="49004">
                  <c:v>1.2863</c:v>
                </c:pt>
                <c:pt idx="49005">
                  <c:v>1.2548999999999999</c:v>
                </c:pt>
                <c:pt idx="49006">
                  <c:v>1.2548999999999999</c:v>
                </c:pt>
                <c:pt idx="49007">
                  <c:v>1.2548999999999999</c:v>
                </c:pt>
                <c:pt idx="49008">
                  <c:v>1.2235</c:v>
                </c:pt>
                <c:pt idx="49009">
                  <c:v>1.1921999999999999</c:v>
                </c:pt>
                <c:pt idx="49010">
                  <c:v>1.1294</c:v>
                </c:pt>
                <c:pt idx="49011">
                  <c:v>1.1921999999999999</c:v>
                </c:pt>
                <c:pt idx="49012">
                  <c:v>1.1294</c:v>
                </c:pt>
                <c:pt idx="49013">
                  <c:v>1.1294</c:v>
                </c:pt>
                <c:pt idx="49014">
                  <c:v>1.0980000000000001</c:v>
                </c:pt>
                <c:pt idx="49015">
                  <c:v>1.0980000000000001</c:v>
                </c:pt>
                <c:pt idx="49016">
                  <c:v>1.0980000000000001</c:v>
                </c:pt>
                <c:pt idx="49017">
                  <c:v>1.0353000000000001</c:v>
                </c:pt>
                <c:pt idx="49018">
                  <c:v>1.0353000000000001</c:v>
                </c:pt>
                <c:pt idx="49019">
                  <c:v>0.97250000000000003</c:v>
                </c:pt>
                <c:pt idx="49020">
                  <c:v>0.97250000000000003</c:v>
                </c:pt>
                <c:pt idx="49021">
                  <c:v>0.97250000000000003</c:v>
                </c:pt>
                <c:pt idx="49022">
                  <c:v>0.94120000000000004</c:v>
                </c:pt>
                <c:pt idx="49023">
                  <c:v>0.94120000000000004</c:v>
                </c:pt>
                <c:pt idx="49024">
                  <c:v>0.90980000000000005</c:v>
                </c:pt>
                <c:pt idx="49025">
                  <c:v>0.90980000000000005</c:v>
                </c:pt>
                <c:pt idx="49026">
                  <c:v>0.87839999999999996</c:v>
                </c:pt>
                <c:pt idx="49027">
                  <c:v>0.87839999999999996</c:v>
                </c:pt>
                <c:pt idx="49028">
                  <c:v>0.87839999999999996</c:v>
                </c:pt>
                <c:pt idx="49029">
                  <c:v>0.81569999999999998</c:v>
                </c:pt>
                <c:pt idx="49030">
                  <c:v>0.81569999999999998</c:v>
                </c:pt>
                <c:pt idx="49031">
                  <c:v>0.7843</c:v>
                </c:pt>
                <c:pt idx="49032">
                  <c:v>0.7843</c:v>
                </c:pt>
                <c:pt idx="49033">
                  <c:v>0.7843</c:v>
                </c:pt>
                <c:pt idx="49034">
                  <c:v>0.75290000000000001</c:v>
                </c:pt>
                <c:pt idx="49035">
                  <c:v>0.75290000000000001</c:v>
                </c:pt>
                <c:pt idx="49036">
                  <c:v>0.75290000000000001</c:v>
                </c:pt>
                <c:pt idx="49037">
                  <c:v>0.72160000000000002</c:v>
                </c:pt>
                <c:pt idx="49038">
                  <c:v>0.65880000000000005</c:v>
                </c:pt>
                <c:pt idx="49039">
                  <c:v>0.65880000000000005</c:v>
                </c:pt>
                <c:pt idx="49040">
                  <c:v>0.65880000000000005</c:v>
                </c:pt>
                <c:pt idx="49041">
                  <c:v>0.65880000000000005</c:v>
                </c:pt>
                <c:pt idx="49042">
                  <c:v>0.65880000000000005</c:v>
                </c:pt>
                <c:pt idx="49043">
                  <c:v>0.62749999999999995</c:v>
                </c:pt>
                <c:pt idx="49044">
                  <c:v>0.62749999999999995</c:v>
                </c:pt>
                <c:pt idx="49045">
                  <c:v>0.59609999999999996</c:v>
                </c:pt>
                <c:pt idx="49046">
                  <c:v>0.59609999999999996</c:v>
                </c:pt>
                <c:pt idx="49047">
                  <c:v>0.59609999999999996</c:v>
                </c:pt>
                <c:pt idx="49048">
                  <c:v>0.56469999999999998</c:v>
                </c:pt>
                <c:pt idx="49049">
                  <c:v>0.56469999999999998</c:v>
                </c:pt>
                <c:pt idx="49050">
                  <c:v>0.502</c:v>
                </c:pt>
                <c:pt idx="49051">
                  <c:v>0.502</c:v>
                </c:pt>
                <c:pt idx="49052">
                  <c:v>0.47060000000000002</c:v>
                </c:pt>
                <c:pt idx="49053">
                  <c:v>0.47060000000000002</c:v>
                </c:pt>
                <c:pt idx="49054">
                  <c:v>0.47060000000000002</c:v>
                </c:pt>
                <c:pt idx="49055">
                  <c:v>0.43919999999999998</c:v>
                </c:pt>
                <c:pt idx="49056">
                  <c:v>0.43919999999999998</c:v>
                </c:pt>
                <c:pt idx="49057">
                  <c:v>0.43919999999999998</c:v>
                </c:pt>
                <c:pt idx="49058">
                  <c:v>0.4078</c:v>
                </c:pt>
                <c:pt idx="49059">
                  <c:v>0.4078</c:v>
                </c:pt>
                <c:pt idx="49060">
                  <c:v>0.34510000000000002</c:v>
                </c:pt>
                <c:pt idx="49061">
                  <c:v>0.34510000000000002</c:v>
                </c:pt>
                <c:pt idx="49062">
                  <c:v>0.34510000000000002</c:v>
                </c:pt>
                <c:pt idx="49063">
                  <c:v>0.31369999999999998</c:v>
                </c:pt>
                <c:pt idx="49064">
                  <c:v>0.31369999999999998</c:v>
                </c:pt>
                <c:pt idx="49065">
                  <c:v>0.31369999999999998</c:v>
                </c:pt>
                <c:pt idx="49066">
                  <c:v>0.31369999999999998</c:v>
                </c:pt>
                <c:pt idx="49067">
                  <c:v>0.28239999999999998</c:v>
                </c:pt>
                <c:pt idx="49068">
                  <c:v>0.28239999999999998</c:v>
                </c:pt>
                <c:pt idx="49069">
                  <c:v>0.251</c:v>
                </c:pt>
                <c:pt idx="49070">
                  <c:v>0.251</c:v>
                </c:pt>
                <c:pt idx="49071">
                  <c:v>0.251</c:v>
                </c:pt>
                <c:pt idx="49072">
                  <c:v>0.18820000000000001</c:v>
                </c:pt>
                <c:pt idx="49073">
                  <c:v>0.18820000000000001</c:v>
                </c:pt>
                <c:pt idx="49074">
                  <c:v>0.18820000000000001</c:v>
                </c:pt>
                <c:pt idx="49075">
                  <c:v>0.18820000000000001</c:v>
                </c:pt>
                <c:pt idx="49076">
                  <c:v>0.15690000000000001</c:v>
                </c:pt>
                <c:pt idx="49077">
                  <c:v>0.15690000000000001</c:v>
                </c:pt>
                <c:pt idx="49078">
                  <c:v>0.15690000000000001</c:v>
                </c:pt>
                <c:pt idx="49079">
                  <c:v>0.15690000000000001</c:v>
                </c:pt>
                <c:pt idx="49080">
                  <c:v>0.15690000000000001</c:v>
                </c:pt>
                <c:pt idx="49081">
                  <c:v>0.1255</c:v>
                </c:pt>
                <c:pt idx="49082">
                  <c:v>0.1255</c:v>
                </c:pt>
                <c:pt idx="49083">
                  <c:v>9.4100000000000003E-2</c:v>
                </c:pt>
                <c:pt idx="49084">
                  <c:v>9.4100000000000003E-2</c:v>
                </c:pt>
                <c:pt idx="49085">
                  <c:v>3.1399999999999997E-2</c:v>
                </c:pt>
                <c:pt idx="49086">
                  <c:v>3.1399999999999997E-2</c:v>
                </c:pt>
                <c:pt idx="49087">
                  <c:v>3.1399999999999997E-2</c:v>
                </c:pt>
                <c:pt idx="49088">
                  <c:v>3.1399999999999997E-2</c:v>
                </c:pt>
                <c:pt idx="49089">
                  <c:v>3.1399999999999997E-2</c:v>
                </c:pt>
                <c:pt idx="49090">
                  <c:v>0</c:v>
                </c:pt>
                <c:pt idx="49091">
                  <c:v>0</c:v>
                </c:pt>
                <c:pt idx="49092">
                  <c:v>0</c:v>
                </c:pt>
                <c:pt idx="49093">
                  <c:v>0</c:v>
                </c:pt>
                <c:pt idx="49094">
                  <c:v>-3.1399999999999997E-2</c:v>
                </c:pt>
                <c:pt idx="49095">
                  <c:v>-3.1399999999999997E-2</c:v>
                </c:pt>
                <c:pt idx="49096">
                  <c:v>-9.4100000000000003E-2</c:v>
                </c:pt>
                <c:pt idx="49097">
                  <c:v>-9.4100000000000003E-2</c:v>
                </c:pt>
                <c:pt idx="49098">
                  <c:v>-9.4100000000000003E-2</c:v>
                </c:pt>
                <c:pt idx="49099">
                  <c:v>-9.4100000000000003E-2</c:v>
                </c:pt>
                <c:pt idx="49100">
                  <c:v>-0.1255</c:v>
                </c:pt>
                <c:pt idx="49101">
                  <c:v>-9.4100000000000003E-2</c:v>
                </c:pt>
                <c:pt idx="49102">
                  <c:v>-0.1255</c:v>
                </c:pt>
                <c:pt idx="49103">
                  <c:v>-0.1255</c:v>
                </c:pt>
                <c:pt idx="49104">
                  <c:v>-0.15690000000000001</c:v>
                </c:pt>
                <c:pt idx="49105">
                  <c:v>-0.15690000000000001</c:v>
                </c:pt>
                <c:pt idx="49106">
                  <c:v>-0.15690000000000001</c:v>
                </c:pt>
                <c:pt idx="49107">
                  <c:v>-0.15690000000000001</c:v>
                </c:pt>
                <c:pt idx="49108">
                  <c:v>-0.15690000000000001</c:v>
                </c:pt>
                <c:pt idx="49109">
                  <c:v>-0.15690000000000001</c:v>
                </c:pt>
                <c:pt idx="49110">
                  <c:v>-0.18820000000000001</c:v>
                </c:pt>
                <c:pt idx="49111">
                  <c:v>-0.18820000000000001</c:v>
                </c:pt>
                <c:pt idx="49112">
                  <c:v>-0.18820000000000001</c:v>
                </c:pt>
                <c:pt idx="49113">
                  <c:v>-0.251</c:v>
                </c:pt>
                <c:pt idx="49114">
                  <c:v>-0.251</c:v>
                </c:pt>
                <c:pt idx="49115">
                  <c:v>-0.251</c:v>
                </c:pt>
                <c:pt idx="49116">
                  <c:v>-0.28239999999999998</c:v>
                </c:pt>
                <c:pt idx="49117">
                  <c:v>-0.28239999999999998</c:v>
                </c:pt>
                <c:pt idx="49118">
                  <c:v>-0.28239999999999998</c:v>
                </c:pt>
                <c:pt idx="49119">
                  <c:v>-0.28239999999999998</c:v>
                </c:pt>
                <c:pt idx="49120">
                  <c:v>-0.28239999999999998</c:v>
                </c:pt>
                <c:pt idx="49121">
                  <c:v>-0.28239999999999998</c:v>
                </c:pt>
                <c:pt idx="49122">
                  <c:v>-0.31369999999999998</c:v>
                </c:pt>
                <c:pt idx="49123">
                  <c:v>-0.31369999999999998</c:v>
                </c:pt>
                <c:pt idx="49124">
                  <c:v>-0.31369999999999998</c:v>
                </c:pt>
                <c:pt idx="49125">
                  <c:v>-0.31369999999999998</c:v>
                </c:pt>
                <c:pt idx="49126">
                  <c:v>-0.31369999999999998</c:v>
                </c:pt>
                <c:pt idx="49127">
                  <c:v>-0.31369999999999998</c:v>
                </c:pt>
                <c:pt idx="49128">
                  <c:v>-0.34510000000000002</c:v>
                </c:pt>
                <c:pt idx="49129">
                  <c:v>-0.34510000000000002</c:v>
                </c:pt>
                <c:pt idx="49130">
                  <c:v>-0.4078</c:v>
                </c:pt>
                <c:pt idx="49131">
                  <c:v>-0.4078</c:v>
                </c:pt>
                <c:pt idx="49132">
                  <c:v>-0.4078</c:v>
                </c:pt>
                <c:pt idx="49133">
                  <c:v>-0.4078</c:v>
                </c:pt>
                <c:pt idx="49134">
                  <c:v>-0.4078</c:v>
                </c:pt>
                <c:pt idx="49135">
                  <c:v>-0.43919999999999998</c:v>
                </c:pt>
                <c:pt idx="49136">
                  <c:v>-0.43919999999999998</c:v>
                </c:pt>
                <c:pt idx="49137">
                  <c:v>-0.43919999999999998</c:v>
                </c:pt>
                <c:pt idx="49138">
                  <c:v>-0.43919999999999998</c:v>
                </c:pt>
                <c:pt idx="49139">
                  <c:v>-0.43919999999999998</c:v>
                </c:pt>
                <c:pt idx="49140">
                  <c:v>-0.43919999999999998</c:v>
                </c:pt>
                <c:pt idx="49141">
                  <c:v>-0.47060000000000002</c:v>
                </c:pt>
                <c:pt idx="49142">
                  <c:v>-0.47060000000000002</c:v>
                </c:pt>
                <c:pt idx="49143">
                  <c:v>-0.47060000000000002</c:v>
                </c:pt>
                <c:pt idx="49144">
                  <c:v>-0.47060000000000002</c:v>
                </c:pt>
                <c:pt idx="49145">
                  <c:v>-0.47060000000000002</c:v>
                </c:pt>
                <c:pt idx="49146">
                  <c:v>-0.502</c:v>
                </c:pt>
                <c:pt idx="49147">
                  <c:v>-0.47060000000000002</c:v>
                </c:pt>
                <c:pt idx="49148">
                  <c:v>-0.47060000000000002</c:v>
                </c:pt>
                <c:pt idx="49149">
                  <c:v>-0.502</c:v>
                </c:pt>
                <c:pt idx="49150">
                  <c:v>-0.502</c:v>
                </c:pt>
                <c:pt idx="49151">
                  <c:v>-0.502</c:v>
                </c:pt>
                <c:pt idx="49152">
                  <c:v>-0.502</c:v>
                </c:pt>
                <c:pt idx="49153">
                  <c:v>-0.56469999999999998</c:v>
                </c:pt>
                <c:pt idx="49154">
                  <c:v>-0.56469999999999998</c:v>
                </c:pt>
                <c:pt idx="49155">
                  <c:v>-0.56469999999999998</c:v>
                </c:pt>
                <c:pt idx="49156">
                  <c:v>-0.59609999999999996</c:v>
                </c:pt>
                <c:pt idx="49157">
                  <c:v>-0.59609999999999996</c:v>
                </c:pt>
                <c:pt idx="49158">
                  <c:v>-0.59609999999999996</c:v>
                </c:pt>
                <c:pt idx="49159">
                  <c:v>-0.59609999999999996</c:v>
                </c:pt>
                <c:pt idx="49160">
                  <c:v>-0.59609999999999996</c:v>
                </c:pt>
                <c:pt idx="49161">
                  <c:v>-0.59609999999999996</c:v>
                </c:pt>
                <c:pt idx="49162">
                  <c:v>-0.59609999999999996</c:v>
                </c:pt>
                <c:pt idx="49163">
                  <c:v>-0.59609999999999996</c:v>
                </c:pt>
                <c:pt idx="49164">
                  <c:v>-0.62749999999999995</c:v>
                </c:pt>
                <c:pt idx="49165">
                  <c:v>-0.62749999999999995</c:v>
                </c:pt>
                <c:pt idx="49166">
                  <c:v>-0.62749999999999995</c:v>
                </c:pt>
                <c:pt idx="49167">
                  <c:v>-0.62749999999999995</c:v>
                </c:pt>
                <c:pt idx="49168">
                  <c:v>-0.62749999999999995</c:v>
                </c:pt>
                <c:pt idx="49169">
                  <c:v>-0.62749999999999995</c:v>
                </c:pt>
                <c:pt idx="49170">
                  <c:v>-0.65880000000000005</c:v>
                </c:pt>
                <c:pt idx="49171">
                  <c:v>-0.65880000000000005</c:v>
                </c:pt>
                <c:pt idx="49172">
                  <c:v>-0.65880000000000005</c:v>
                </c:pt>
                <c:pt idx="49173">
                  <c:v>-0.65880000000000005</c:v>
                </c:pt>
                <c:pt idx="49174">
                  <c:v>-0.72160000000000002</c:v>
                </c:pt>
                <c:pt idx="49175">
                  <c:v>-0.72160000000000002</c:v>
                </c:pt>
                <c:pt idx="49176">
                  <c:v>-0.72160000000000002</c:v>
                </c:pt>
                <c:pt idx="49177">
                  <c:v>-0.72160000000000002</c:v>
                </c:pt>
                <c:pt idx="49178">
                  <c:v>-0.72160000000000002</c:v>
                </c:pt>
                <c:pt idx="49179">
                  <c:v>-0.75290000000000001</c:v>
                </c:pt>
                <c:pt idx="49180">
                  <c:v>-0.75290000000000001</c:v>
                </c:pt>
                <c:pt idx="49181">
                  <c:v>-0.75290000000000001</c:v>
                </c:pt>
                <c:pt idx="49182">
                  <c:v>-0.75290000000000001</c:v>
                </c:pt>
                <c:pt idx="49183">
                  <c:v>-0.75290000000000001</c:v>
                </c:pt>
                <c:pt idx="49184">
                  <c:v>-0.75290000000000001</c:v>
                </c:pt>
                <c:pt idx="49185">
                  <c:v>-0.75290000000000001</c:v>
                </c:pt>
                <c:pt idx="49186">
                  <c:v>-0.75290000000000001</c:v>
                </c:pt>
                <c:pt idx="49187">
                  <c:v>-0.7843</c:v>
                </c:pt>
                <c:pt idx="49188">
                  <c:v>-0.7843</c:v>
                </c:pt>
                <c:pt idx="49189">
                  <c:v>-0.7843</c:v>
                </c:pt>
                <c:pt idx="49190">
                  <c:v>-0.7843</c:v>
                </c:pt>
                <c:pt idx="49191">
                  <c:v>-0.7843</c:v>
                </c:pt>
                <c:pt idx="49192">
                  <c:v>-0.7843</c:v>
                </c:pt>
                <c:pt idx="49193">
                  <c:v>-0.7843</c:v>
                </c:pt>
                <c:pt idx="49194">
                  <c:v>-0.7843</c:v>
                </c:pt>
                <c:pt idx="49195">
                  <c:v>-0.81569999999999998</c:v>
                </c:pt>
                <c:pt idx="49196">
                  <c:v>-0.81569999999999998</c:v>
                </c:pt>
                <c:pt idx="49197">
                  <c:v>-0.81569999999999998</c:v>
                </c:pt>
                <c:pt idx="49198">
                  <c:v>-0.7843</c:v>
                </c:pt>
                <c:pt idx="49199">
                  <c:v>-0.81569999999999998</c:v>
                </c:pt>
                <c:pt idx="49200">
                  <c:v>-0.81569999999999998</c:v>
                </c:pt>
                <c:pt idx="49201">
                  <c:v>-0.81569999999999998</c:v>
                </c:pt>
                <c:pt idx="49202">
                  <c:v>-0.81569999999999998</c:v>
                </c:pt>
                <c:pt idx="49203">
                  <c:v>-0.81569999999999998</c:v>
                </c:pt>
                <c:pt idx="49204">
                  <c:v>-0.81569999999999998</c:v>
                </c:pt>
                <c:pt idx="49205">
                  <c:v>-0.81569999999999998</c:v>
                </c:pt>
                <c:pt idx="49206">
                  <c:v>-0.87839999999999996</c:v>
                </c:pt>
                <c:pt idx="49207">
                  <c:v>-0.87839999999999996</c:v>
                </c:pt>
                <c:pt idx="49208">
                  <c:v>-0.90980000000000005</c:v>
                </c:pt>
                <c:pt idx="49209">
                  <c:v>-0.87839999999999996</c:v>
                </c:pt>
                <c:pt idx="49210">
                  <c:v>-0.90980000000000005</c:v>
                </c:pt>
                <c:pt idx="49211">
                  <c:v>-0.90980000000000005</c:v>
                </c:pt>
                <c:pt idx="49212">
                  <c:v>-0.90980000000000005</c:v>
                </c:pt>
                <c:pt idx="49213">
                  <c:v>-0.90980000000000005</c:v>
                </c:pt>
                <c:pt idx="49214">
                  <c:v>-0.90980000000000005</c:v>
                </c:pt>
                <c:pt idx="49215">
                  <c:v>-0.90980000000000005</c:v>
                </c:pt>
                <c:pt idx="49216">
                  <c:v>-0.90980000000000005</c:v>
                </c:pt>
                <c:pt idx="49217">
                  <c:v>-0.90980000000000005</c:v>
                </c:pt>
                <c:pt idx="49218">
                  <c:v>-0.90980000000000005</c:v>
                </c:pt>
                <c:pt idx="49219">
                  <c:v>-0.90980000000000005</c:v>
                </c:pt>
                <c:pt idx="49220">
                  <c:v>-0.94120000000000004</c:v>
                </c:pt>
                <c:pt idx="49221">
                  <c:v>-0.94120000000000004</c:v>
                </c:pt>
                <c:pt idx="49222">
                  <c:v>-0.94120000000000004</c:v>
                </c:pt>
                <c:pt idx="49223">
                  <c:v>-0.94120000000000004</c:v>
                </c:pt>
                <c:pt idx="49224">
                  <c:v>-0.94120000000000004</c:v>
                </c:pt>
                <c:pt idx="49225">
                  <c:v>-0.94120000000000004</c:v>
                </c:pt>
                <c:pt idx="49226">
                  <c:v>-0.94120000000000004</c:v>
                </c:pt>
                <c:pt idx="49227">
                  <c:v>-0.94120000000000004</c:v>
                </c:pt>
                <c:pt idx="49228">
                  <c:v>-0.94120000000000004</c:v>
                </c:pt>
                <c:pt idx="49229">
                  <c:v>-0.97250000000000003</c:v>
                </c:pt>
                <c:pt idx="49230">
                  <c:v>-0.94120000000000004</c:v>
                </c:pt>
                <c:pt idx="49231">
                  <c:v>-0.94120000000000004</c:v>
                </c:pt>
                <c:pt idx="49232">
                  <c:v>-0.94120000000000004</c:v>
                </c:pt>
                <c:pt idx="49233">
                  <c:v>-0.97250000000000003</c:v>
                </c:pt>
                <c:pt idx="49234">
                  <c:v>-0.97250000000000003</c:v>
                </c:pt>
                <c:pt idx="49235">
                  <c:v>-0.97250000000000003</c:v>
                </c:pt>
                <c:pt idx="49236">
                  <c:v>-0.97250000000000003</c:v>
                </c:pt>
                <c:pt idx="49237">
                  <c:v>-0.97250000000000003</c:v>
                </c:pt>
                <c:pt idx="49238">
                  <c:v>-0.97250000000000003</c:v>
                </c:pt>
                <c:pt idx="49239">
                  <c:v>-0.97250000000000003</c:v>
                </c:pt>
                <c:pt idx="49240">
                  <c:v>-1.0353000000000001</c:v>
                </c:pt>
                <c:pt idx="49241">
                  <c:v>-1.0353000000000001</c:v>
                </c:pt>
                <c:pt idx="49242">
                  <c:v>-1.0353000000000001</c:v>
                </c:pt>
                <c:pt idx="49243">
                  <c:v>-1.0353000000000001</c:v>
                </c:pt>
                <c:pt idx="49244">
                  <c:v>-1.0353000000000001</c:v>
                </c:pt>
                <c:pt idx="49245">
                  <c:v>-1.0353000000000001</c:v>
                </c:pt>
                <c:pt idx="49246">
                  <c:v>-1.0667</c:v>
                </c:pt>
                <c:pt idx="49247">
                  <c:v>-1.0353000000000001</c:v>
                </c:pt>
                <c:pt idx="49248">
                  <c:v>-1.0667</c:v>
                </c:pt>
                <c:pt idx="49249">
                  <c:v>-1.0353000000000001</c:v>
                </c:pt>
                <c:pt idx="49250">
                  <c:v>-1.0667</c:v>
                </c:pt>
                <c:pt idx="49251">
                  <c:v>-1.0667</c:v>
                </c:pt>
                <c:pt idx="49252">
                  <c:v>-1.0667</c:v>
                </c:pt>
                <c:pt idx="49253">
                  <c:v>-1.0667</c:v>
                </c:pt>
                <c:pt idx="49254">
                  <c:v>-1.0667</c:v>
                </c:pt>
                <c:pt idx="49255">
                  <c:v>-1.0667</c:v>
                </c:pt>
                <c:pt idx="49256">
                  <c:v>-1.0667</c:v>
                </c:pt>
                <c:pt idx="49257">
                  <c:v>-1.0667</c:v>
                </c:pt>
                <c:pt idx="49258">
                  <c:v>-1.0667</c:v>
                </c:pt>
                <c:pt idx="49259">
                  <c:v>-1.0980000000000001</c:v>
                </c:pt>
                <c:pt idx="49260">
                  <c:v>-1.0667</c:v>
                </c:pt>
                <c:pt idx="49261">
                  <c:v>-1.0980000000000001</c:v>
                </c:pt>
                <c:pt idx="49262">
                  <c:v>-1.0980000000000001</c:v>
                </c:pt>
                <c:pt idx="49263">
                  <c:v>-1.0980000000000001</c:v>
                </c:pt>
                <c:pt idx="49264">
                  <c:v>-1.0980000000000001</c:v>
                </c:pt>
                <c:pt idx="49265">
                  <c:v>-1.0980000000000001</c:v>
                </c:pt>
                <c:pt idx="49266">
                  <c:v>-1.0980000000000001</c:v>
                </c:pt>
                <c:pt idx="49267">
                  <c:v>-1.0980000000000001</c:v>
                </c:pt>
                <c:pt idx="49268">
                  <c:v>-1.0980000000000001</c:v>
                </c:pt>
                <c:pt idx="49269">
                  <c:v>-1.0980000000000001</c:v>
                </c:pt>
                <c:pt idx="49270">
                  <c:v>-1.0980000000000001</c:v>
                </c:pt>
                <c:pt idx="49271">
                  <c:v>-1.0980000000000001</c:v>
                </c:pt>
                <c:pt idx="49272">
                  <c:v>-1.0980000000000001</c:v>
                </c:pt>
                <c:pt idx="49273">
                  <c:v>-1.0980000000000001</c:v>
                </c:pt>
                <c:pt idx="49274">
                  <c:v>-1.0980000000000001</c:v>
                </c:pt>
                <c:pt idx="49275">
                  <c:v>-1.0980000000000001</c:v>
                </c:pt>
                <c:pt idx="49276">
                  <c:v>-1.1294</c:v>
                </c:pt>
                <c:pt idx="49277">
                  <c:v>-1.1294</c:v>
                </c:pt>
                <c:pt idx="49278">
                  <c:v>-1.1294</c:v>
                </c:pt>
                <c:pt idx="49279">
                  <c:v>-1.1294</c:v>
                </c:pt>
                <c:pt idx="49280">
                  <c:v>-1.1294</c:v>
                </c:pt>
                <c:pt idx="49281">
                  <c:v>-1.1294</c:v>
                </c:pt>
                <c:pt idx="49282">
                  <c:v>-1.1294</c:v>
                </c:pt>
                <c:pt idx="49283">
                  <c:v>-1.1921999999999999</c:v>
                </c:pt>
                <c:pt idx="49284">
                  <c:v>-1.1294</c:v>
                </c:pt>
                <c:pt idx="49285">
                  <c:v>-1.1294</c:v>
                </c:pt>
                <c:pt idx="49286">
                  <c:v>-1.1294</c:v>
                </c:pt>
                <c:pt idx="49287">
                  <c:v>-1.1921999999999999</c:v>
                </c:pt>
                <c:pt idx="49288">
                  <c:v>-1.1921999999999999</c:v>
                </c:pt>
                <c:pt idx="49289">
                  <c:v>-1.1921999999999999</c:v>
                </c:pt>
                <c:pt idx="49290">
                  <c:v>-1.1921999999999999</c:v>
                </c:pt>
                <c:pt idx="49291">
                  <c:v>-1.2235</c:v>
                </c:pt>
                <c:pt idx="49292">
                  <c:v>-1.1921999999999999</c:v>
                </c:pt>
                <c:pt idx="49293">
                  <c:v>-1.1921999999999999</c:v>
                </c:pt>
                <c:pt idx="49294">
                  <c:v>-1.2235</c:v>
                </c:pt>
                <c:pt idx="49295">
                  <c:v>-1.2235</c:v>
                </c:pt>
                <c:pt idx="49296">
                  <c:v>-1.1921999999999999</c:v>
                </c:pt>
                <c:pt idx="49297">
                  <c:v>-1.2235</c:v>
                </c:pt>
                <c:pt idx="49298">
                  <c:v>-1.2235</c:v>
                </c:pt>
                <c:pt idx="49299">
                  <c:v>-1.2235</c:v>
                </c:pt>
                <c:pt idx="49300">
                  <c:v>-1.2235</c:v>
                </c:pt>
                <c:pt idx="49301">
                  <c:v>-1.2235</c:v>
                </c:pt>
                <c:pt idx="49302">
                  <c:v>-1.2235</c:v>
                </c:pt>
                <c:pt idx="49303">
                  <c:v>-1.2235</c:v>
                </c:pt>
                <c:pt idx="49304">
                  <c:v>-1.2235</c:v>
                </c:pt>
                <c:pt idx="49305">
                  <c:v>-1.2235</c:v>
                </c:pt>
                <c:pt idx="49306">
                  <c:v>-1.2235</c:v>
                </c:pt>
                <c:pt idx="49307">
                  <c:v>-1.2235</c:v>
                </c:pt>
                <c:pt idx="49308">
                  <c:v>-1.2235</c:v>
                </c:pt>
                <c:pt idx="49309">
                  <c:v>-1.2235</c:v>
                </c:pt>
                <c:pt idx="49310">
                  <c:v>-1.2235</c:v>
                </c:pt>
                <c:pt idx="49311">
                  <c:v>-1.2235</c:v>
                </c:pt>
                <c:pt idx="49312">
                  <c:v>-1.2548999999999999</c:v>
                </c:pt>
                <c:pt idx="49313">
                  <c:v>-1.2235</c:v>
                </c:pt>
                <c:pt idx="49314">
                  <c:v>-1.2235</c:v>
                </c:pt>
                <c:pt idx="49315">
                  <c:v>-1.2548999999999999</c:v>
                </c:pt>
                <c:pt idx="49316">
                  <c:v>-1.2548999999999999</c:v>
                </c:pt>
                <c:pt idx="49317">
                  <c:v>-1.2548999999999999</c:v>
                </c:pt>
                <c:pt idx="49318">
                  <c:v>-1.2548999999999999</c:v>
                </c:pt>
                <c:pt idx="49319">
                  <c:v>-1.2235</c:v>
                </c:pt>
                <c:pt idx="49320">
                  <c:v>-1.2548999999999999</c:v>
                </c:pt>
                <c:pt idx="49321">
                  <c:v>-1.2548999999999999</c:v>
                </c:pt>
                <c:pt idx="49322">
                  <c:v>-1.2548999999999999</c:v>
                </c:pt>
                <c:pt idx="49323">
                  <c:v>-1.2548999999999999</c:v>
                </c:pt>
                <c:pt idx="49324">
                  <c:v>-1.2548999999999999</c:v>
                </c:pt>
                <c:pt idx="49325">
                  <c:v>-1.2548999999999999</c:v>
                </c:pt>
                <c:pt idx="49326">
                  <c:v>-1.2548999999999999</c:v>
                </c:pt>
                <c:pt idx="49327">
                  <c:v>-1.2548999999999999</c:v>
                </c:pt>
                <c:pt idx="49328">
                  <c:v>-1.2548999999999999</c:v>
                </c:pt>
                <c:pt idx="49329">
                  <c:v>-1.2548999999999999</c:v>
                </c:pt>
                <c:pt idx="49330">
                  <c:v>-1.2548999999999999</c:v>
                </c:pt>
                <c:pt idx="49331">
                  <c:v>-1.2548999999999999</c:v>
                </c:pt>
                <c:pt idx="49332">
                  <c:v>-1.2863</c:v>
                </c:pt>
                <c:pt idx="49333">
                  <c:v>-1.2863</c:v>
                </c:pt>
                <c:pt idx="49334">
                  <c:v>-1.2863</c:v>
                </c:pt>
                <c:pt idx="49335">
                  <c:v>-1.2863</c:v>
                </c:pt>
                <c:pt idx="49336">
                  <c:v>-1.2863</c:v>
                </c:pt>
                <c:pt idx="49337">
                  <c:v>-1.2863</c:v>
                </c:pt>
                <c:pt idx="49338">
                  <c:v>-1.2863</c:v>
                </c:pt>
                <c:pt idx="49339">
                  <c:v>-1.2863</c:v>
                </c:pt>
                <c:pt idx="49340">
                  <c:v>-1.2863</c:v>
                </c:pt>
                <c:pt idx="49341">
                  <c:v>-1.2863</c:v>
                </c:pt>
                <c:pt idx="49342">
                  <c:v>-1.2863</c:v>
                </c:pt>
                <c:pt idx="49343">
                  <c:v>-1.2863</c:v>
                </c:pt>
                <c:pt idx="49344">
                  <c:v>-1.2863</c:v>
                </c:pt>
                <c:pt idx="49345">
                  <c:v>-1.2863</c:v>
                </c:pt>
                <c:pt idx="49346">
                  <c:v>-1.349</c:v>
                </c:pt>
                <c:pt idx="49347">
                  <c:v>-1.349</c:v>
                </c:pt>
                <c:pt idx="49348">
                  <c:v>-1.349</c:v>
                </c:pt>
                <c:pt idx="49349">
                  <c:v>-1.349</c:v>
                </c:pt>
                <c:pt idx="49350">
                  <c:v>-1.349</c:v>
                </c:pt>
                <c:pt idx="49351">
                  <c:v>-1.349</c:v>
                </c:pt>
                <c:pt idx="49352">
                  <c:v>-1.349</c:v>
                </c:pt>
                <c:pt idx="49353">
                  <c:v>-1.349</c:v>
                </c:pt>
                <c:pt idx="49354">
                  <c:v>-1.349</c:v>
                </c:pt>
                <c:pt idx="49355">
                  <c:v>-1.349</c:v>
                </c:pt>
                <c:pt idx="49356">
                  <c:v>-1.349</c:v>
                </c:pt>
                <c:pt idx="49357">
                  <c:v>-1.349</c:v>
                </c:pt>
                <c:pt idx="49358">
                  <c:v>-1.349</c:v>
                </c:pt>
                <c:pt idx="49359">
                  <c:v>-1.349</c:v>
                </c:pt>
                <c:pt idx="49360">
                  <c:v>-1.349</c:v>
                </c:pt>
                <c:pt idx="49361">
                  <c:v>-1.3804000000000001</c:v>
                </c:pt>
                <c:pt idx="49362">
                  <c:v>-1.349</c:v>
                </c:pt>
                <c:pt idx="49363">
                  <c:v>-1.3804000000000001</c:v>
                </c:pt>
                <c:pt idx="49364">
                  <c:v>-1.3804000000000001</c:v>
                </c:pt>
                <c:pt idx="49365">
                  <c:v>-1.3804000000000001</c:v>
                </c:pt>
                <c:pt idx="49366">
                  <c:v>-1.3804000000000001</c:v>
                </c:pt>
                <c:pt idx="49367">
                  <c:v>-1.3804000000000001</c:v>
                </c:pt>
                <c:pt idx="49368">
                  <c:v>-1.349</c:v>
                </c:pt>
                <c:pt idx="49369">
                  <c:v>-1.3804000000000001</c:v>
                </c:pt>
                <c:pt idx="49370">
                  <c:v>-1.3804000000000001</c:v>
                </c:pt>
                <c:pt idx="49371">
                  <c:v>-1.3804000000000001</c:v>
                </c:pt>
                <c:pt idx="49372">
                  <c:v>-1.3804000000000001</c:v>
                </c:pt>
                <c:pt idx="49373">
                  <c:v>-1.3804000000000001</c:v>
                </c:pt>
                <c:pt idx="49374">
                  <c:v>-1.3804000000000001</c:v>
                </c:pt>
                <c:pt idx="49375">
                  <c:v>-1.3804000000000001</c:v>
                </c:pt>
                <c:pt idx="49376">
                  <c:v>-1.3804000000000001</c:v>
                </c:pt>
                <c:pt idx="49377">
                  <c:v>-1.3804000000000001</c:v>
                </c:pt>
                <c:pt idx="49378">
                  <c:v>-1.3804000000000001</c:v>
                </c:pt>
                <c:pt idx="49379">
                  <c:v>-1.3804000000000001</c:v>
                </c:pt>
                <c:pt idx="49380">
                  <c:v>-1.3804000000000001</c:v>
                </c:pt>
                <c:pt idx="49381">
                  <c:v>-1.3804000000000001</c:v>
                </c:pt>
                <c:pt idx="49382">
                  <c:v>-1.3804000000000001</c:v>
                </c:pt>
                <c:pt idx="49383">
                  <c:v>-1.3804000000000001</c:v>
                </c:pt>
                <c:pt idx="49384">
                  <c:v>-1.3804000000000001</c:v>
                </c:pt>
                <c:pt idx="49385">
                  <c:v>-1.3804000000000001</c:v>
                </c:pt>
                <c:pt idx="49386">
                  <c:v>-1.3804000000000001</c:v>
                </c:pt>
                <c:pt idx="49387">
                  <c:v>-1.3804000000000001</c:v>
                </c:pt>
                <c:pt idx="49388">
                  <c:v>-1.4117999999999999</c:v>
                </c:pt>
                <c:pt idx="49389">
                  <c:v>-1.3804000000000001</c:v>
                </c:pt>
                <c:pt idx="49390">
                  <c:v>-1.4117999999999999</c:v>
                </c:pt>
                <c:pt idx="49391">
                  <c:v>-1.4117999999999999</c:v>
                </c:pt>
                <c:pt idx="49392">
                  <c:v>-1.3804000000000001</c:v>
                </c:pt>
                <c:pt idx="49393">
                  <c:v>-1.4117999999999999</c:v>
                </c:pt>
                <c:pt idx="49394">
                  <c:v>-1.4117999999999999</c:v>
                </c:pt>
                <c:pt idx="49395">
                  <c:v>-1.4117999999999999</c:v>
                </c:pt>
                <c:pt idx="49396">
                  <c:v>-1.4117999999999999</c:v>
                </c:pt>
                <c:pt idx="49397">
                  <c:v>-1.4117999999999999</c:v>
                </c:pt>
                <c:pt idx="49398">
                  <c:v>-1.4117999999999999</c:v>
                </c:pt>
                <c:pt idx="49399">
                  <c:v>-1.4117999999999999</c:v>
                </c:pt>
                <c:pt idx="49400">
                  <c:v>-1.4117999999999999</c:v>
                </c:pt>
                <c:pt idx="49401">
                  <c:v>-1.3804000000000001</c:v>
                </c:pt>
                <c:pt idx="49402">
                  <c:v>-1.4117999999999999</c:v>
                </c:pt>
                <c:pt idx="49403">
                  <c:v>-1.4117999999999999</c:v>
                </c:pt>
                <c:pt idx="49404">
                  <c:v>-1.4117999999999999</c:v>
                </c:pt>
                <c:pt idx="49405">
                  <c:v>-1.4117999999999999</c:v>
                </c:pt>
                <c:pt idx="49406">
                  <c:v>-1.4117999999999999</c:v>
                </c:pt>
                <c:pt idx="49407">
                  <c:v>-1.4117999999999999</c:v>
                </c:pt>
                <c:pt idx="49408">
                  <c:v>-1.4117999999999999</c:v>
                </c:pt>
                <c:pt idx="49409">
                  <c:v>-1.4117999999999999</c:v>
                </c:pt>
                <c:pt idx="49410">
                  <c:v>-1.4117999999999999</c:v>
                </c:pt>
                <c:pt idx="49411">
                  <c:v>-1.4117999999999999</c:v>
                </c:pt>
                <c:pt idx="49412">
                  <c:v>-1.4117999999999999</c:v>
                </c:pt>
                <c:pt idx="49413">
                  <c:v>-1.4117999999999999</c:v>
                </c:pt>
                <c:pt idx="49414">
                  <c:v>-1.4117999999999999</c:v>
                </c:pt>
                <c:pt idx="49415">
                  <c:v>-1.4117999999999999</c:v>
                </c:pt>
                <c:pt idx="49416">
                  <c:v>-1.4117999999999999</c:v>
                </c:pt>
                <c:pt idx="49417">
                  <c:v>-1.4117999999999999</c:v>
                </c:pt>
                <c:pt idx="49418">
                  <c:v>-1.4117999999999999</c:v>
                </c:pt>
                <c:pt idx="49419">
                  <c:v>-1.4117999999999999</c:v>
                </c:pt>
                <c:pt idx="49420">
                  <c:v>-1.4117999999999999</c:v>
                </c:pt>
                <c:pt idx="49421">
                  <c:v>-1.4117999999999999</c:v>
                </c:pt>
                <c:pt idx="49422">
                  <c:v>-1.4117999999999999</c:v>
                </c:pt>
                <c:pt idx="49423">
                  <c:v>-1.4117999999999999</c:v>
                </c:pt>
                <c:pt idx="49424">
                  <c:v>-1.4117999999999999</c:v>
                </c:pt>
                <c:pt idx="49425">
                  <c:v>-1.4117999999999999</c:v>
                </c:pt>
                <c:pt idx="49426">
                  <c:v>-1.4431</c:v>
                </c:pt>
                <c:pt idx="49427">
                  <c:v>-1.4117999999999999</c:v>
                </c:pt>
                <c:pt idx="49428">
                  <c:v>-1.4431</c:v>
                </c:pt>
                <c:pt idx="49429">
                  <c:v>-1.4431</c:v>
                </c:pt>
                <c:pt idx="49430">
                  <c:v>-1.4431</c:v>
                </c:pt>
                <c:pt idx="49431">
                  <c:v>-1.4431</c:v>
                </c:pt>
                <c:pt idx="49432">
                  <c:v>-1.4117999999999999</c:v>
                </c:pt>
                <c:pt idx="49433">
                  <c:v>-1.4117999999999999</c:v>
                </c:pt>
                <c:pt idx="49434">
                  <c:v>-1.4431</c:v>
                </c:pt>
                <c:pt idx="49435">
                  <c:v>-1.4431</c:v>
                </c:pt>
                <c:pt idx="49436">
                  <c:v>-1.4431</c:v>
                </c:pt>
                <c:pt idx="49437">
                  <c:v>-1.4431</c:v>
                </c:pt>
                <c:pt idx="49438">
                  <c:v>-1.4431</c:v>
                </c:pt>
                <c:pt idx="49439">
                  <c:v>-1.4431</c:v>
                </c:pt>
                <c:pt idx="49440">
                  <c:v>-1.4431</c:v>
                </c:pt>
                <c:pt idx="49441">
                  <c:v>-1.4431</c:v>
                </c:pt>
                <c:pt idx="49442">
                  <c:v>-1.4431</c:v>
                </c:pt>
                <c:pt idx="49443">
                  <c:v>-1.4431</c:v>
                </c:pt>
                <c:pt idx="49444">
                  <c:v>-1.4431</c:v>
                </c:pt>
                <c:pt idx="49445">
                  <c:v>-1.4431</c:v>
                </c:pt>
                <c:pt idx="49446">
                  <c:v>-1.4431</c:v>
                </c:pt>
                <c:pt idx="49447">
                  <c:v>-1.4431</c:v>
                </c:pt>
                <c:pt idx="49448">
                  <c:v>-1.4431</c:v>
                </c:pt>
                <c:pt idx="49449">
                  <c:v>-1.5059</c:v>
                </c:pt>
                <c:pt idx="49450">
                  <c:v>-1.4431</c:v>
                </c:pt>
                <c:pt idx="49451">
                  <c:v>-1.4431</c:v>
                </c:pt>
                <c:pt idx="49452">
                  <c:v>-1.4431</c:v>
                </c:pt>
                <c:pt idx="49453">
                  <c:v>-1.4431</c:v>
                </c:pt>
                <c:pt idx="49454">
                  <c:v>-1.5059</c:v>
                </c:pt>
                <c:pt idx="49455">
                  <c:v>-1.4431</c:v>
                </c:pt>
                <c:pt idx="49456">
                  <c:v>-1.5059</c:v>
                </c:pt>
                <c:pt idx="49457">
                  <c:v>-1.4431</c:v>
                </c:pt>
                <c:pt idx="49458">
                  <c:v>-1.5059</c:v>
                </c:pt>
                <c:pt idx="49459">
                  <c:v>-1.5059</c:v>
                </c:pt>
                <c:pt idx="49460">
                  <c:v>-1.4431</c:v>
                </c:pt>
                <c:pt idx="49461">
                  <c:v>-1.5059</c:v>
                </c:pt>
                <c:pt idx="49462">
                  <c:v>-1.5059</c:v>
                </c:pt>
                <c:pt idx="49463">
                  <c:v>-1.5059</c:v>
                </c:pt>
                <c:pt idx="49464">
                  <c:v>-1.5059</c:v>
                </c:pt>
                <c:pt idx="49465">
                  <c:v>-1.5059</c:v>
                </c:pt>
                <c:pt idx="49466">
                  <c:v>-1.4431</c:v>
                </c:pt>
                <c:pt idx="49467">
                  <c:v>-1.5059</c:v>
                </c:pt>
                <c:pt idx="49468">
                  <c:v>-1.5059</c:v>
                </c:pt>
                <c:pt idx="49469">
                  <c:v>-1.5059</c:v>
                </c:pt>
                <c:pt idx="49470">
                  <c:v>-1.5059</c:v>
                </c:pt>
                <c:pt idx="49471">
                  <c:v>-1.5059</c:v>
                </c:pt>
                <c:pt idx="49472">
                  <c:v>-1.5373000000000001</c:v>
                </c:pt>
                <c:pt idx="49473">
                  <c:v>-1.5059</c:v>
                </c:pt>
                <c:pt idx="49474">
                  <c:v>-1.5373000000000001</c:v>
                </c:pt>
                <c:pt idx="49475">
                  <c:v>-1.5059</c:v>
                </c:pt>
                <c:pt idx="49476">
                  <c:v>-1.5059</c:v>
                </c:pt>
                <c:pt idx="49477">
                  <c:v>-1.5373000000000001</c:v>
                </c:pt>
                <c:pt idx="49478">
                  <c:v>-1.5059</c:v>
                </c:pt>
                <c:pt idx="49479">
                  <c:v>-1.5373000000000001</c:v>
                </c:pt>
                <c:pt idx="49480">
                  <c:v>-1.5059</c:v>
                </c:pt>
                <c:pt idx="49481">
                  <c:v>-1.5059</c:v>
                </c:pt>
                <c:pt idx="49482">
                  <c:v>-1.5373000000000001</c:v>
                </c:pt>
                <c:pt idx="49483">
                  <c:v>-1.5059</c:v>
                </c:pt>
                <c:pt idx="49484">
                  <c:v>-1.5059</c:v>
                </c:pt>
                <c:pt idx="49485">
                  <c:v>-1.5373000000000001</c:v>
                </c:pt>
                <c:pt idx="49486">
                  <c:v>-1.5373000000000001</c:v>
                </c:pt>
                <c:pt idx="49487">
                  <c:v>-1.5373000000000001</c:v>
                </c:pt>
                <c:pt idx="49488">
                  <c:v>-1.5059</c:v>
                </c:pt>
                <c:pt idx="49489">
                  <c:v>-1.5373000000000001</c:v>
                </c:pt>
                <c:pt idx="49490">
                  <c:v>-1.5373000000000001</c:v>
                </c:pt>
                <c:pt idx="49491">
                  <c:v>-1.5373000000000001</c:v>
                </c:pt>
                <c:pt idx="49492">
                  <c:v>-1.5373000000000001</c:v>
                </c:pt>
                <c:pt idx="49493">
                  <c:v>-1.5373000000000001</c:v>
                </c:pt>
                <c:pt idx="49494">
                  <c:v>-1.5373000000000001</c:v>
                </c:pt>
                <c:pt idx="49495">
                  <c:v>-1.5373000000000001</c:v>
                </c:pt>
                <c:pt idx="49496">
                  <c:v>-1.5373000000000001</c:v>
                </c:pt>
                <c:pt idx="49497">
                  <c:v>-1.5373000000000001</c:v>
                </c:pt>
                <c:pt idx="49498">
                  <c:v>-1.5373000000000001</c:v>
                </c:pt>
                <c:pt idx="49499">
                  <c:v>-1.5373000000000001</c:v>
                </c:pt>
                <c:pt idx="49500">
                  <c:v>-1.5373000000000001</c:v>
                </c:pt>
                <c:pt idx="49501">
                  <c:v>-1.5373000000000001</c:v>
                </c:pt>
                <c:pt idx="49502">
                  <c:v>-1.5373000000000001</c:v>
                </c:pt>
                <c:pt idx="49503">
                  <c:v>-1.5373000000000001</c:v>
                </c:pt>
                <c:pt idx="49504">
                  <c:v>-1.5373000000000001</c:v>
                </c:pt>
                <c:pt idx="49505">
                  <c:v>-1.5373000000000001</c:v>
                </c:pt>
                <c:pt idx="49506">
                  <c:v>-1.5373000000000001</c:v>
                </c:pt>
                <c:pt idx="49507">
                  <c:v>-1.5373000000000001</c:v>
                </c:pt>
                <c:pt idx="49508">
                  <c:v>-1.5373000000000001</c:v>
                </c:pt>
                <c:pt idx="49509">
                  <c:v>-1.5373000000000001</c:v>
                </c:pt>
                <c:pt idx="49510">
                  <c:v>-1.5373000000000001</c:v>
                </c:pt>
                <c:pt idx="49511">
                  <c:v>-1.5373000000000001</c:v>
                </c:pt>
                <c:pt idx="49512">
                  <c:v>-1.5373000000000001</c:v>
                </c:pt>
                <c:pt idx="49513">
                  <c:v>-1.5373000000000001</c:v>
                </c:pt>
                <c:pt idx="49514">
                  <c:v>-1.5373000000000001</c:v>
                </c:pt>
                <c:pt idx="49515">
                  <c:v>-1.5373000000000001</c:v>
                </c:pt>
                <c:pt idx="49516">
                  <c:v>-1.5373000000000001</c:v>
                </c:pt>
                <c:pt idx="49517">
                  <c:v>-1.5373000000000001</c:v>
                </c:pt>
                <c:pt idx="49518">
                  <c:v>-1.5373000000000001</c:v>
                </c:pt>
                <c:pt idx="49519">
                  <c:v>-1.5373000000000001</c:v>
                </c:pt>
                <c:pt idx="49520">
                  <c:v>-1.5373000000000001</c:v>
                </c:pt>
                <c:pt idx="49521">
                  <c:v>-1.5373000000000001</c:v>
                </c:pt>
                <c:pt idx="49522">
                  <c:v>-1.5373000000000001</c:v>
                </c:pt>
                <c:pt idx="49523">
                  <c:v>-1.5373000000000001</c:v>
                </c:pt>
                <c:pt idx="49524">
                  <c:v>-1.5373000000000001</c:v>
                </c:pt>
                <c:pt idx="49525">
                  <c:v>-1.5373000000000001</c:v>
                </c:pt>
                <c:pt idx="49526">
                  <c:v>-1.5373000000000001</c:v>
                </c:pt>
                <c:pt idx="49527">
                  <c:v>-1.5373000000000001</c:v>
                </c:pt>
                <c:pt idx="49528">
                  <c:v>-1.5373000000000001</c:v>
                </c:pt>
                <c:pt idx="49529">
                  <c:v>-1.5373000000000001</c:v>
                </c:pt>
                <c:pt idx="49530">
                  <c:v>-1.5373000000000001</c:v>
                </c:pt>
                <c:pt idx="49531">
                  <c:v>-1.5373000000000001</c:v>
                </c:pt>
                <c:pt idx="49532">
                  <c:v>-1.5686</c:v>
                </c:pt>
                <c:pt idx="49533">
                  <c:v>-1.5373000000000001</c:v>
                </c:pt>
                <c:pt idx="49534">
                  <c:v>-1.5373000000000001</c:v>
                </c:pt>
                <c:pt idx="49535">
                  <c:v>-1.5373000000000001</c:v>
                </c:pt>
                <c:pt idx="49536">
                  <c:v>-1.5373000000000001</c:v>
                </c:pt>
                <c:pt idx="49537">
                  <c:v>-1.5373000000000001</c:v>
                </c:pt>
                <c:pt idx="49538">
                  <c:v>-1.5373000000000001</c:v>
                </c:pt>
                <c:pt idx="49539">
                  <c:v>-1.5373000000000001</c:v>
                </c:pt>
                <c:pt idx="49540">
                  <c:v>-1.5373000000000001</c:v>
                </c:pt>
                <c:pt idx="49541">
                  <c:v>-1.5373000000000001</c:v>
                </c:pt>
                <c:pt idx="49542">
                  <c:v>-1.5686</c:v>
                </c:pt>
                <c:pt idx="49543">
                  <c:v>-1.5686</c:v>
                </c:pt>
                <c:pt idx="49544">
                  <c:v>-1.5373000000000001</c:v>
                </c:pt>
                <c:pt idx="49545">
                  <c:v>-1.5686</c:v>
                </c:pt>
                <c:pt idx="49546">
                  <c:v>-1.5373000000000001</c:v>
                </c:pt>
                <c:pt idx="49547">
                  <c:v>-1.5686</c:v>
                </c:pt>
                <c:pt idx="49548">
                  <c:v>-1.5686</c:v>
                </c:pt>
                <c:pt idx="49549">
                  <c:v>-1.5373000000000001</c:v>
                </c:pt>
                <c:pt idx="49550">
                  <c:v>-1.5686</c:v>
                </c:pt>
                <c:pt idx="49551">
                  <c:v>-1.5373000000000001</c:v>
                </c:pt>
                <c:pt idx="49552">
                  <c:v>-1.5686</c:v>
                </c:pt>
                <c:pt idx="49553">
                  <c:v>-1.5686</c:v>
                </c:pt>
                <c:pt idx="49554">
                  <c:v>-1.5373000000000001</c:v>
                </c:pt>
                <c:pt idx="49555">
                  <c:v>-1.5373000000000001</c:v>
                </c:pt>
                <c:pt idx="49556">
                  <c:v>-1.5686</c:v>
                </c:pt>
                <c:pt idx="49557">
                  <c:v>-1.5686</c:v>
                </c:pt>
                <c:pt idx="49558">
                  <c:v>-1.5686</c:v>
                </c:pt>
                <c:pt idx="49559">
                  <c:v>-1.5373000000000001</c:v>
                </c:pt>
                <c:pt idx="49560">
                  <c:v>-1.5686</c:v>
                </c:pt>
                <c:pt idx="49561">
                  <c:v>-1.5686</c:v>
                </c:pt>
                <c:pt idx="49562">
                  <c:v>-1.5686</c:v>
                </c:pt>
                <c:pt idx="49563">
                  <c:v>-1.5686</c:v>
                </c:pt>
                <c:pt idx="49564">
                  <c:v>-1.5686</c:v>
                </c:pt>
                <c:pt idx="49565">
                  <c:v>-1.5373000000000001</c:v>
                </c:pt>
                <c:pt idx="49566">
                  <c:v>-1.5686</c:v>
                </c:pt>
                <c:pt idx="49567">
                  <c:v>-1.5686</c:v>
                </c:pt>
                <c:pt idx="49568">
                  <c:v>-1.5686</c:v>
                </c:pt>
                <c:pt idx="49569">
                  <c:v>-1.5686</c:v>
                </c:pt>
                <c:pt idx="49570">
                  <c:v>-1.5686</c:v>
                </c:pt>
                <c:pt idx="49571">
                  <c:v>-1.5686</c:v>
                </c:pt>
                <c:pt idx="49572">
                  <c:v>-1.5686</c:v>
                </c:pt>
                <c:pt idx="49573">
                  <c:v>-1.5686</c:v>
                </c:pt>
                <c:pt idx="49574">
                  <c:v>-1.5686</c:v>
                </c:pt>
                <c:pt idx="49575">
                  <c:v>-1.5686</c:v>
                </c:pt>
                <c:pt idx="49576">
                  <c:v>-1.5686</c:v>
                </c:pt>
                <c:pt idx="49577">
                  <c:v>-1.5686</c:v>
                </c:pt>
                <c:pt idx="49578">
                  <c:v>-1.5686</c:v>
                </c:pt>
                <c:pt idx="49579">
                  <c:v>-1.5686</c:v>
                </c:pt>
                <c:pt idx="49580">
                  <c:v>-1.5686</c:v>
                </c:pt>
                <c:pt idx="49581">
                  <c:v>-1.5686</c:v>
                </c:pt>
                <c:pt idx="49582">
                  <c:v>-1.5686</c:v>
                </c:pt>
                <c:pt idx="49583">
                  <c:v>-1.5686</c:v>
                </c:pt>
                <c:pt idx="49584">
                  <c:v>-1.5686</c:v>
                </c:pt>
                <c:pt idx="49585">
                  <c:v>-1.5686</c:v>
                </c:pt>
                <c:pt idx="49586">
                  <c:v>-1.5686</c:v>
                </c:pt>
                <c:pt idx="49587">
                  <c:v>-1.5686</c:v>
                </c:pt>
                <c:pt idx="49588">
                  <c:v>-1.5686</c:v>
                </c:pt>
                <c:pt idx="49589">
                  <c:v>-1.5686</c:v>
                </c:pt>
                <c:pt idx="49590">
                  <c:v>-1.5686</c:v>
                </c:pt>
                <c:pt idx="49591">
                  <c:v>-1.5686</c:v>
                </c:pt>
                <c:pt idx="49592">
                  <c:v>-1.5686</c:v>
                </c:pt>
                <c:pt idx="49593">
                  <c:v>-1.5686</c:v>
                </c:pt>
                <c:pt idx="49594">
                  <c:v>-1.5686</c:v>
                </c:pt>
                <c:pt idx="49595">
                  <c:v>-1.5686</c:v>
                </c:pt>
                <c:pt idx="49596">
                  <c:v>-1.5686</c:v>
                </c:pt>
                <c:pt idx="49597">
                  <c:v>-1.5686</c:v>
                </c:pt>
                <c:pt idx="49598">
                  <c:v>-1.5686</c:v>
                </c:pt>
                <c:pt idx="49599">
                  <c:v>-1.5686</c:v>
                </c:pt>
                <c:pt idx="49600">
                  <c:v>-1.5686</c:v>
                </c:pt>
                <c:pt idx="49601">
                  <c:v>-1.5686</c:v>
                </c:pt>
                <c:pt idx="49602">
                  <c:v>-1.5686</c:v>
                </c:pt>
                <c:pt idx="49603">
                  <c:v>-1.5686</c:v>
                </c:pt>
                <c:pt idx="49604">
                  <c:v>-1.5686</c:v>
                </c:pt>
                <c:pt idx="49605">
                  <c:v>-1.5686</c:v>
                </c:pt>
                <c:pt idx="49606">
                  <c:v>-1.5686</c:v>
                </c:pt>
                <c:pt idx="49607">
                  <c:v>-1.5686</c:v>
                </c:pt>
                <c:pt idx="49608">
                  <c:v>-1.5686</c:v>
                </c:pt>
                <c:pt idx="49609">
                  <c:v>-1.5686</c:v>
                </c:pt>
                <c:pt idx="49610">
                  <c:v>-1.5686</c:v>
                </c:pt>
                <c:pt idx="49611">
                  <c:v>-1.5686</c:v>
                </c:pt>
                <c:pt idx="49612">
                  <c:v>-1.5686</c:v>
                </c:pt>
                <c:pt idx="49613">
                  <c:v>-1.5686</c:v>
                </c:pt>
                <c:pt idx="49614">
                  <c:v>-1.5686</c:v>
                </c:pt>
                <c:pt idx="49615">
                  <c:v>-1.5686</c:v>
                </c:pt>
                <c:pt idx="49616">
                  <c:v>-1.5686</c:v>
                </c:pt>
                <c:pt idx="49617">
                  <c:v>-1.5686</c:v>
                </c:pt>
                <c:pt idx="49618">
                  <c:v>-1.5686</c:v>
                </c:pt>
                <c:pt idx="49619">
                  <c:v>-1.5686</c:v>
                </c:pt>
                <c:pt idx="49620">
                  <c:v>-1.5686</c:v>
                </c:pt>
                <c:pt idx="49621">
                  <c:v>-1.5686</c:v>
                </c:pt>
                <c:pt idx="49622">
                  <c:v>-1.5686</c:v>
                </c:pt>
                <c:pt idx="49623">
                  <c:v>-1.6</c:v>
                </c:pt>
                <c:pt idx="49624">
                  <c:v>-1.5686</c:v>
                </c:pt>
                <c:pt idx="49625">
                  <c:v>-1.5686</c:v>
                </c:pt>
                <c:pt idx="49626">
                  <c:v>-1.5686</c:v>
                </c:pt>
                <c:pt idx="49627">
                  <c:v>-1.5686</c:v>
                </c:pt>
                <c:pt idx="49628">
                  <c:v>-1.5686</c:v>
                </c:pt>
                <c:pt idx="49629">
                  <c:v>-1.5686</c:v>
                </c:pt>
                <c:pt idx="49630">
                  <c:v>-1.5686</c:v>
                </c:pt>
                <c:pt idx="49631">
                  <c:v>-1.5686</c:v>
                </c:pt>
                <c:pt idx="49632">
                  <c:v>-1.5686</c:v>
                </c:pt>
                <c:pt idx="49633">
                  <c:v>-1.5686</c:v>
                </c:pt>
                <c:pt idx="49634">
                  <c:v>-1.5686</c:v>
                </c:pt>
                <c:pt idx="49635">
                  <c:v>-1.5686</c:v>
                </c:pt>
                <c:pt idx="49636">
                  <c:v>-1.5686</c:v>
                </c:pt>
                <c:pt idx="49637">
                  <c:v>-1.5686</c:v>
                </c:pt>
                <c:pt idx="49638">
                  <c:v>-1.5686</c:v>
                </c:pt>
                <c:pt idx="49639">
                  <c:v>-1.5686</c:v>
                </c:pt>
                <c:pt idx="49640">
                  <c:v>-1.5686</c:v>
                </c:pt>
                <c:pt idx="49641">
                  <c:v>-1.5686</c:v>
                </c:pt>
                <c:pt idx="49642">
                  <c:v>-1.5686</c:v>
                </c:pt>
                <c:pt idx="49643">
                  <c:v>-1.5686</c:v>
                </c:pt>
                <c:pt idx="49644">
                  <c:v>-1.6</c:v>
                </c:pt>
                <c:pt idx="49645">
                  <c:v>-1.5686</c:v>
                </c:pt>
                <c:pt idx="49646">
                  <c:v>-1.5686</c:v>
                </c:pt>
                <c:pt idx="49647">
                  <c:v>-1.6</c:v>
                </c:pt>
                <c:pt idx="49648">
                  <c:v>-1.5686</c:v>
                </c:pt>
                <c:pt idx="49649">
                  <c:v>-1.6</c:v>
                </c:pt>
                <c:pt idx="49650">
                  <c:v>-1.5686</c:v>
                </c:pt>
                <c:pt idx="49651">
                  <c:v>-1.5686</c:v>
                </c:pt>
                <c:pt idx="49652">
                  <c:v>-1.5686</c:v>
                </c:pt>
                <c:pt idx="49653">
                  <c:v>-1.5686</c:v>
                </c:pt>
                <c:pt idx="49654">
                  <c:v>-1.5686</c:v>
                </c:pt>
                <c:pt idx="49655">
                  <c:v>-1.5686</c:v>
                </c:pt>
                <c:pt idx="49656">
                  <c:v>-1.5686</c:v>
                </c:pt>
                <c:pt idx="49657">
                  <c:v>-1.5686</c:v>
                </c:pt>
                <c:pt idx="49658">
                  <c:v>-1.6</c:v>
                </c:pt>
                <c:pt idx="49659">
                  <c:v>-1.5686</c:v>
                </c:pt>
                <c:pt idx="49660">
                  <c:v>-1.6</c:v>
                </c:pt>
                <c:pt idx="49661">
                  <c:v>-1.5686</c:v>
                </c:pt>
                <c:pt idx="49662">
                  <c:v>-1.5686</c:v>
                </c:pt>
                <c:pt idx="49663">
                  <c:v>-1.5686</c:v>
                </c:pt>
                <c:pt idx="49664">
                  <c:v>-1.5686</c:v>
                </c:pt>
                <c:pt idx="49665">
                  <c:v>-1.5686</c:v>
                </c:pt>
                <c:pt idx="49666">
                  <c:v>-1.5686</c:v>
                </c:pt>
                <c:pt idx="49667">
                  <c:v>-1.6</c:v>
                </c:pt>
                <c:pt idx="49668">
                  <c:v>-1.6</c:v>
                </c:pt>
                <c:pt idx="49669">
                  <c:v>-1.5686</c:v>
                </c:pt>
                <c:pt idx="49670">
                  <c:v>-1.5686</c:v>
                </c:pt>
                <c:pt idx="49671">
                  <c:v>-1.6</c:v>
                </c:pt>
                <c:pt idx="49672">
                  <c:v>-1.5686</c:v>
                </c:pt>
                <c:pt idx="49673">
                  <c:v>-1.6</c:v>
                </c:pt>
                <c:pt idx="49674">
                  <c:v>-1.5686</c:v>
                </c:pt>
                <c:pt idx="49675">
                  <c:v>-1.6</c:v>
                </c:pt>
                <c:pt idx="49676">
                  <c:v>-1.5686</c:v>
                </c:pt>
                <c:pt idx="49677">
                  <c:v>-1.6</c:v>
                </c:pt>
                <c:pt idx="49678">
                  <c:v>-1.6</c:v>
                </c:pt>
                <c:pt idx="49679">
                  <c:v>-1.5686</c:v>
                </c:pt>
                <c:pt idx="49680">
                  <c:v>-1.6</c:v>
                </c:pt>
                <c:pt idx="49681">
                  <c:v>-1.6</c:v>
                </c:pt>
                <c:pt idx="49682">
                  <c:v>-1.6</c:v>
                </c:pt>
                <c:pt idx="49683">
                  <c:v>-1.6</c:v>
                </c:pt>
                <c:pt idx="49684">
                  <c:v>-1.5686</c:v>
                </c:pt>
                <c:pt idx="49685">
                  <c:v>-1.5686</c:v>
                </c:pt>
                <c:pt idx="49686">
                  <c:v>-1.6</c:v>
                </c:pt>
                <c:pt idx="49687">
                  <c:v>-1.6</c:v>
                </c:pt>
                <c:pt idx="49688">
                  <c:v>-1.6</c:v>
                </c:pt>
                <c:pt idx="49689">
                  <c:v>-1.5686</c:v>
                </c:pt>
                <c:pt idx="49690">
                  <c:v>-1.6</c:v>
                </c:pt>
                <c:pt idx="49691">
                  <c:v>-1.5686</c:v>
                </c:pt>
                <c:pt idx="49692">
                  <c:v>-1.6</c:v>
                </c:pt>
                <c:pt idx="49693">
                  <c:v>-1.5686</c:v>
                </c:pt>
                <c:pt idx="49694">
                  <c:v>-1.6</c:v>
                </c:pt>
                <c:pt idx="49695">
                  <c:v>-1.6</c:v>
                </c:pt>
                <c:pt idx="49696">
                  <c:v>-1.6</c:v>
                </c:pt>
                <c:pt idx="49697">
                  <c:v>-1.6</c:v>
                </c:pt>
                <c:pt idx="49698">
                  <c:v>-1.5686</c:v>
                </c:pt>
                <c:pt idx="49699">
                  <c:v>-1.5686</c:v>
                </c:pt>
                <c:pt idx="49700">
                  <c:v>-1.5686</c:v>
                </c:pt>
                <c:pt idx="49701">
                  <c:v>-1.6</c:v>
                </c:pt>
                <c:pt idx="49702">
                  <c:v>-1.6</c:v>
                </c:pt>
                <c:pt idx="49703">
                  <c:v>-1.6</c:v>
                </c:pt>
                <c:pt idx="49704">
                  <c:v>-1.6</c:v>
                </c:pt>
                <c:pt idx="49705">
                  <c:v>-1.6</c:v>
                </c:pt>
                <c:pt idx="49706">
                  <c:v>-1.6</c:v>
                </c:pt>
                <c:pt idx="49707">
                  <c:v>-1.6</c:v>
                </c:pt>
                <c:pt idx="49708">
                  <c:v>-1.6</c:v>
                </c:pt>
                <c:pt idx="49709">
                  <c:v>-1.6</c:v>
                </c:pt>
                <c:pt idx="49710">
                  <c:v>-1.6</c:v>
                </c:pt>
                <c:pt idx="49711">
                  <c:v>-1.6</c:v>
                </c:pt>
                <c:pt idx="49712">
                  <c:v>-1.6</c:v>
                </c:pt>
                <c:pt idx="49713">
                  <c:v>-1.6</c:v>
                </c:pt>
                <c:pt idx="49714">
                  <c:v>-1.6</c:v>
                </c:pt>
                <c:pt idx="49715">
                  <c:v>-1.6</c:v>
                </c:pt>
                <c:pt idx="49716">
                  <c:v>-1.5686</c:v>
                </c:pt>
                <c:pt idx="49717">
                  <c:v>-1.6</c:v>
                </c:pt>
                <c:pt idx="49718">
                  <c:v>-1.5686</c:v>
                </c:pt>
                <c:pt idx="49719">
                  <c:v>-1.6</c:v>
                </c:pt>
                <c:pt idx="49720">
                  <c:v>-1.6</c:v>
                </c:pt>
                <c:pt idx="49721">
                  <c:v>-1.6</c:v>
                </c:pt>
                <c:pt idx="49722">
                  <c:v>-1.6</c:v>
                </c:pt>
                <c:pt idx="49723">
                  <c:v>-1.6</c:v>
                </c:pt>
                <c:pt idx="49724">
                  <c:v>-1.6</c:v>
                </c:pt>
                <c:pt idx="49725">
                  <c:v>-1.5686</c:v>
                </c:pt>
                <c:pt idx="49726">
                  <c:v>-1.6</c:v>
                </c:pt>
                <c:pt idx="49727">
                  <c:v>-1.6</c:v>
                </c:pt>
                <c:pt idx="49728">
                  <c:v>-1.6</c:v>
                </c:pt>
                <c:pt idx="49729">
                  <c:v>-1.6</c:v>
                </c:pt>
                <c:pt idx="49730">
                  <c:v>-1.6</c:v>
                </c:pt>
                <c:pt idx="49731">
                  <c:v>-1.6</c:v>
                </c:pt>
                <c:pt idx="49732">
                  <c:v>-1.6</c:v>
                </c:pt>
                <c:pt idx="49733">
                  <c:v>-1.6</c:v>
                </c:pt>
                <c:pt idx="49734">
                  <c:v>-1.6</c:v>
                </c:pt>
                <c:pt idx="49735">
                  <c:v>-1.6</c:v>
                </c:pt>
                <c:pt idx="49736">
                  <c:v>-1.6</c:v>
                </c:pt>
                <c:pt idx="49737">
                  <c:v>-1.6</c:v>
                </c:pt>
                <c:pt idx="49738">
                  <c:v>-1.6</c:v>
                </c:pt>
                <c:pt idx="49739">
                  <c:v>-1.6</c:v>
                </c:pt>
                <c:pt idx="49740">
                  <c:v>-1.6</c:v>
                </c:pt>
                <c:pt idx="49741">
                  <c:v>-1.6</c:v>
                </c:pt>
                <c:pt idx="49742">
                  <c:v>-1.6</c:v>
                </c:pt>
                <c:pt idx="49743">
                  <c:v>-1.6</c:v>
                </c:pt>
                <c:pt idx="49744">
                  <c:v>-1.6627000000000001</c:v>
                </c:pt>
                <c:pt idx="49745">
                  <c:v>-1.6</c:v>
                </c:pt>
                <c:pt idx="49746">
                  <c:v>-1.6</c:v>
                </c:pt>
                <c:pt idx="49747">
                  <c:v>-1.6</c:v>
                </c:pt>
                <c:pt idx="49748">
                  <c:v>-1.6</c:v>
                </c:pt>
                <c:pt idx="49749">
                  <c:v>-1.6</c:v>
                </c:pt>
                <c:pt idx="49750">
                  <c:v>-1.6</c:v>
                </c:pt>
                <c:pt idx="49751">
                  <c:v>-1.6</c:v>
                </c:pt>
                <c:pt idx="49752">
                  <c:v>-1.6</c:v>
                </c:pt>
                <c:pt idx="49753">
                  <c:v>-1.6</c:v>
                </c:pt>
                <c:pt idx="49754">
                  <c:v>-1.6</c:v>
                </c:pt>
                <c:pt idx="49755">
                  <c:v>-1.6</c:v>
                </c:pt>
                <c:pt idx="49756">
                  <c:v>-1.6</c:v>
                </c:pt>
                <c:pt idx="49757">
                  <c:v>-1.6</c:v>
                </c:pt>
                <c:pt idx="49758">
                  <c:v>-1.6</c:v>
                </c:pt>
                <c:pt idx="49759">
                  <c:v>-1.6</c:v>
                </c:pt>
                <c:pt idx="49760">
                  <c:v>-1.6</c:v>
                </c:pt>
                <c:pt idx="49761">
                  <c:v>-1.6</c:v>
                </c:pt>
                <c:pt idx="49762">
                  <c:v>-1.6627000000000001</c:v>
                </c:pt>
                <c:pt idx="49763">
                  <c:v>-1.6</c:v>
                </c:pt>
                <c:pt idx="49764">
                  <c:v>-1.6</c:v>
                </c:pt>
                <c:pt idx="49765">
                  <c:v>-1.6</c:v>
                </c:pt>
                <c:pt idx="49766">
                  <c:v>-1.6</c:v>
                </c:pt>
                <c:pt idx="49767">
                  <c:v>-1.6</c:v>
                </c:pt>
                <c:pt idx="49768">
                  <c:v>-1.6</c:v>
                </c:pt>
                <c:pt idx="49769">
                  <c:v>-1.6</c:v>
                </c:pt>
                <c:pt idx="49770">
                  <c:v>-1.6</c:v>
                </c:pt>
                <c:pt idx="49771">
                  <c:v>-1.6</c:v>
                </c:pt>
                <c:pt idx="49772">
                  <c:v>-1.6</c:v>
                </c:pt>
                <c:pt idx="49773">
                  <c:v>-1.6</c:v>
                </c:pt>
                <c:pt idx="49774">
                  <c:v>-1.6</c:v>
                </c:pt>
                <c:pt idx="49775">
                  <c:v>-1.6</c:v>
                </c:pt>
                <c:pt idx="49776">
                  <c:v>-1.6</c:v>
                </c:pt>
                <c:pt idx="49777">
                  <c:v>-1.6</c:v>
                </c:pt>
                <c:pt idx="49778">
                  <c:v>-1.6</c:v>
                </c:pt>
                <c:pt idx="49779">
                  <c:v>-1.6</c:v>
                </c:pt>
                <c:pt idx="49780">
                  <c:v>-1.6</c:v>
                </c:pt>
                <c:pt idx="49781">
                  <c:v>-1.6</c:v>
                </c:pt>
                <c:pt idx="49782">
                  <c:v>-1.6627000000000001</c:v>
                </c:pt>
                <c:pt idx="49783">
                  <c:v>-1.6</c:v>
                </c:pt>
                <c:pt idx="49784">
                  <c:v>-1.6</c:v>
                </c:pt>
                <c:pt idx="49785">
                  <c:v>-1.6</c:v>
                </c:pt>
                <c:pt idx="49786">
                  <c:v>-1.6</c:v>
                </c:pt>
                <c:pt idx="49787">
                  <c:v>-1.6</c:v>
                </c:pt>
                <c:pt idx="49788">
                  <c:v>-1.6</c:v>
                </c:pt>
                <c:pt idx="49789">
                  <c:v>-1.6</c:v>
                </c:pt>
                <c:pt idx="49790">
                  <c:v>-1.6</c:v>
                </c:pt>
                <c:pt idx="49791">
                  <c:v>-1.6627000000000001</c:v>
                </c:pt>
                <c:pt idx="49792">
                  <c:v>-1.6</c:v>
                </c:pt>
                <c:pt idx="49793">
                  <c:v>-1.6</c:v>
                </c:pt>
                <c:pt idx="49794">
                  <c:v>-1.6</c:v>
                </c:pt>
                <c:pt idx="49795">
                  <c:v>-1.6</c:v>
                </c:pt>
                <c:pt idx="49796">
                  <c:v>-1.6</c:v>
                </c:pt>
                <c:pt idx="49797">
                  <c:v>-1.6</c:v>
                </c:pt>
                <c:pt idx="49798">
                  <c:v>-1.6</c:v>
                </c:pt>
                <c:pt idx="49799">
                  <c:v>-1.6</c:v>
                </c:pt>
                <c:pt idx="49800">
                  <c:v>-1.6</c:v>
                </c:pt>
                <c:pt idx="49801">
                  <c:v>-1.6627000000000001</c:v>
                </c:pt>
                <c:pt idx="49802">
                  <c:v>-1.6</c:v>
                </c:pt>
                <c:pt idx="49803">
                  <c:v>-1.6</c:v>
                </c:pt>
                <c:pt idx="49804">
                  <c:v>-1.6</c:v>
                </c:pt>
                <c:pt idx="49805">
                  <c:v>-1.6</c:v>
                </c:pt>
                <c:pt idx="49806">
                  <c:v>-1.6</c:v>
                </c:pt>
                <c:pt idx="49807">
                  <c:v>-1.6</c:v>
                </c:pt>
                <c:pt idx="49808">
                  <c:v>-1.6</c:v>
                </c:pt>
                <c:pt idx="49809">
                  <c:v>-1.6</c:v>
                </c:pt>
                <c:pt idx="49810">
                  <c:v>-1.6</c:v>
                </c:pt>
                <c:pt idx="49811">
                  <c:v>-1.6</c:v>
                </c:pt>
                <c:pt idx="49812">
                  <c:v>-1.6</c:v>
                </c:pt>
                <c:pt idx="49813">
                  <c:v>-1.6</c:v>
                </c:pt>
                <c:pt idx="49814">
                  <c:v>-1.6</c:v>
                </c:pt>
                <c:pt idx="49815">
                  <c:v>-1.6</c:v>
                </c:pt>
                <c:pt idx="49816">
                  <c:v>-1.6</c:v>
                </c:pt>
                <c:pt idx="49817">
                  <c:v>-1.6</c:v>
                </c:pt>
                <c:pt idx="49818">
                  <c:v>-1.6</c:v>
                </c:pt>
                <c:pt idx="49819">
                  <c:v>-1.6</c:v>
                </c:pt>
                <c:pt idx="49820">
                  <c:v>-1.6</c:v>
                </c:pt>
                <c:pt idx="49821">
                  <c:v>-1.6627000000000001</c:v>
                </c:pt>
                <c:pt idx="49822">
                  <c:v>-1.6</c:v>
                </c:pt>
                <c:pt idx="49823">
                  <c:v>-1.6</c:v>
                </c:pt>
                <c:pt idx="49824">
                  <c:v>-1.6627000000000001</c:v>
                </c:pt>
                <c:pt idx="49825">
                  <c:v>-1.6</c:v>
                </c:pt>
                <c:pt idx="49826">
                  <c:v>-1.6</c:v>
                </c:pt>
                <c:pt idx="49827">
                  <c:v>-1.6</c:v>
                </c:pt>
                <c:pt idx="49828">
                  <c:v>-1.6627000000000001</c:v>
                </c:pt>
                <c:pt idx="49829">
                  <c:v>-1.6</c:v>
                </c:pt>
                <c:pt idx="49830">
                  <c:v>-1.6627000000000001</c:v>
                </c:pt>
                <c:pt idx="49831">
                  <c:v>-1.6</c:v>
                </c:pt>
                <c:pt idx="49832">
                  <c:v>-1.6</c:v>
                </c:pt>
                <c:pt idx="49833">
                  <c:v>-1.6</c:v>
                </c:pt>
                <c:pt idx="49834">
                  <c:v>-1.6</c:v>
                </c:pt>
                <c:pt idx="49835">
                  <c:v>-1.6627000000000001</c:v>
                </c:pt>
                <c:pt idx="49836">
                  <c:v>-1.6627000000000001</c:v>
                </c:pt>
                <c:pt idx="49837">
                  <c:v>-1.6</c:v>
                </c:pt>
                <c:pt idx="49838">
                  <c:v>-1.6</c:v>
                </c:pt>
                <c:pt idx="49839">
                  <c:v>-1.6627000000000001</c:v>
                </c:pt>
                <c:pt idx="49840">
                  <c:v>-1.6</c:v>
                </c:pt>
                <c:pt idx="49841">
                  <c:v>-1.6627000000000001</c:v>
                </c:pt>
                <c:pt idx="49842">
                  <c:v>-1.6627000000000001</c:v>
                </c:pt>
                <c:pt idx="49843">
                  <c:v>-1.6</c:v>
                </c:pt>
                <c:pt idx="49844">
                  <c:v>-1.6</c:v>
                </c:pt>
                <c:pt idx="49845">
                  <c:v>-1.6627000000000001</c:v>
                </c:pt>
                <c:pt idx="49846">
                  <c:v>-1.6627000000000001</c:v>
                </c:pt>
                <c:pt idx="49847">
                  <c:v>-1.6</c:v>
                </c:pt>
                <c:pt idx="49848">
                  <c:v>-1.6</c:v>
                </c:pt>
                <c:pt idx="49849">
                  <c:v>-1.6</c:v>
                </c:pt>
                <c:pt idx="49850">
                  <c:v>-1.6627000000000001</c:v>
                </c:pt>
                <c:pt idx="49851">
                  <c:v>-1.6</c:v>
                </c:pt>
                <c:pt idx="49852">
                  <c:v>-1.6627000000000001</c:v>
                </c:pt>
                <c:pt idx="49853">
                  <c:v>-1.6</c:v>
                </c:pt>
                <c:pt idx="49854">
                  <c:v>-1.6627000000000001</c:v>
                </c:pt>
                <c:pt idx="49855">
                  <c:v>-1.6</c:v>
                </c:pt>
                <c:pt idx="49856">
                  <c:v>-1.6627000000000001</c:v>
                </c:pt>
                <c:pt idx="49857">
                  <c:v>-1.6627000000000001</c:v>
                </c:pt>
                <c:pt idx="49858">
                  <c:v>-1.6627000000000001</c:v>
                </c:pt>
                <c:pt idx="49859">
                  <c:v>-1.6627000000000001</c:v>
                </c:pt>
                <c:pt idx="49860">
                  <c:v>-1.6</c:v>
                </c:pt>
                <c:pt idx="49861">
                  <c:v>-1.6627000000000001</c:v>
                </c:pt>
                <c:pt idx="49862">
                  <c:v>-1.6627000000000001</c:v>
                </c:pt>
                <c:pt idx="49863">
                  <c:v>-1.6</c:v>
                </c:pt>
                <c:pt idx="49864">
                  <c:v>-1.6</c:v>
                </c:pt>
                <c:pt idx="49865">
                  <c:v>-1.6627000000000001</c:v>
                </c:pt>
                <c:pt idx="49866">
                  <c:v>-1.6627000000000001</c:v>
                </c:pt>
                <c:pt idx="49867">
                  <c:v>-1.6627000000000001</c:v>
                </c:pt>
                <c:pt idx="49868">
                  <c:v>-1.6627000000000001</c:v>
                </c:pt>
                <c:pt idx="49869">
                  <c:v>-1.6627000000000001</c:v>
                </c:pt>
                <c:pt idx="49870">
                  <c:v>-1.6</c:v>
                </c:pt>
                <c:pt idx="49871">
                  <c:v>-1.6627000000000001</c:v>
                </c:pt>
                <c:pt idx="49872">
                  <c:v>-1.6627000000000001</c:v>
                </c:pt>
                <c:pt idx="49873">
                  <c:v>-1.6627000000000001</c:v>
                </c:pt>
                <c:pt idx="49874">
                  <c:v>-1.6627000000000001</c:v>
                </c:pt>
                <c:pt idx="49875">
                  <c:v>-1.6627000000000001</c:v>
                </c:pt>
                <c:pt idx="49876">
                  <c:v>-1.6</c:v>
                </c:pt>
                <c:pt idx="49877">
                  <c:v>-1.6627000000000001</c:v>
                </c:pt>
                <c:pt idx="49878">
                  <c:v>-1.6</c:v>
                </c:pt>
                <c:pt idx="49879">
                  <c:v>-1.6627000000000001</c:v>
                </c:pt>
                <c:pt idx="49880">
                  <c:v>-1.6627000000000001</c:v>
                </c:pt>
                <c:pt idx="49881">
                  <c:v>-1.6</c:v>
                </c:pt>
                <c:pt idx="49882">
                  <c:v>-1.6627000000000001</c:v>
                </c:pt>
                <c:pt idx="49883">
                  <c:v>-1.6627000000000001</c:v>
                </c:pt>
                <c:pt idx="49884">
                  <c:v>-1.6627000000000001</c:v>
                </c:pt>
                <c:pt idx="49885">
                  <c:v>-1.6627000000000001</c:v>
                </c:pt>
                <c:pt idx="49886">
                  <c:v>-1.6</c:v>
                </c:pt>
                <c:pt idx="49887">
                  <c:v>-1.6</c:v>
                </c:pt>
                <c:pt idx="49888">
                  <c:v>-1.6627000000000001</c:v>
                </c:pt>
                <c:pt idx="49889">
                  <c:v>-1.6627000000000001</c:v>
                </c:pt>
                <c:pt idx="49890">
                  <c:v>-1.6</c:v>
                </c:pt>
                <c:pt idx="49891">
                  <c:v>-1.6627000000000001</c:v>
                </c:pt>
                <c:pt idx="49892">
                  <c:v>-1.6627000000000001</c:v>
                </c:pt>
                <c:pt idx="49893">
                  <c:v>-1.6627000000000001</c:v>
                </c:pt>
                <c:pt idx="49894">
                  <c:v>-1.6627000000000001</c:v>
                </c:pt>
                <c:pt idx="49895">
                  <c:v>-1.6627000000000001</c:v>
                </c:pt>
                <c:pt idx="49896">
                  <c:v>-1.6</c:v>
                </c:pt>
                <c:pt idx="49897">
                  <c:v>-1.6627000000000001</c:v>
                </c:pt>
                <c:pt idx="49898">
                  <c:v>-1.6627000000000001</c:v>
                </c:pt>
                <c:pt idx="49899">
                  <c:v>-1.6627000000000001</c:v>
                </c:pt>
                <c:pt idx="49900">
                  <c:v>-1.6627000000000001</c:v>
                </c:pt>
                <c:pt idx="49901">
                  <c:v>-1.6627000000000001</c:v>
                </c:pt>
                <c:pt idx="49902">
                  <c:v>-1.6627000000000001</c:v>
                </c:pt>
                <c:pt idx="49903">
                  <c:v>-1.6</c:v>
                </c:pt>
                <c:pt idx="49904">
                  <c:v>-1.6</c:v>
                </c:pt>
                <c:pt idx="49905">
                  <c:v>-1.6</c:v>
                </c:pt>
                <c:pt idx="49906">
                  <c:v>-1.6627000000000001</c:v>
                </c:pt>
                <c:pt idx="49907">
                  <c:v>-1.6</c:v>
                </c:pt>
                <c:pt idx="49908">
                  <c:v>-1.6627000000000001</c:v>
                </c:pt>
                <c:pt idx="49909">
                  <c:v>-1.6627000000000001</c:v>
                </c:pt>
                <c:pt idx="49910">
                  <c:v>-1.6627000000000001</c:v>
                </c:pt>
                <c:pt idx="49911">
                  <c:v>-1.6</c:v>
                </c:pt>
                <c:pt idx="49912">
                  <c:v>-1.6627000000000001</c:v>
                </c:pt>
                <c:pt idx="49913">
                  <c:v>-1.6</c:v>
                </c:pt>
                <c:pt idx="49914">
                  <c:v>-1.6627000000000001</c:v>
                </c:pt>
                <c:pt idx="49915">
                  <c:v>-1.6627000000000001</c:v>
                </c:pt>
                <c:pt idx="49916">
                  <c:v>-1.6627000000000001</c:v>
                </c:pt>
                <c:pt idx="49917">
                  <c:v>-1.6627000000000001</c:v>
                </c:pt>
                <c:pt idx="49918">
                  <c:v>-1.6627000000000001</c:v>
                </c:pt>
                <c:pt idx="49919">
                  <c:v>-1.6627000000000001</c:v>
                </c:pt>
                <c:pt idx="49920">
                  <c:v>-1.6627000000000001</c:v>
                </c:pt>
                <c:pt idx="49921">
                  <c:v>-1.6</c:v>
                </c:pt>
                <c:pt idx="49922">
                  <c:v>-1.6</c:v>
                </c:pt>
                <c:pt idx="49923">
                  <c:v>-1.6627000000000001</c:v>
                </c:pt>
                <c:pt idx="49924">
                  <c:v>-1.6627000000000001</c:v>
                </c:pt>
                <c:pt idx="49925">
                  <c:v>-1.6627000000000001</c:v>
                </c:pt>
                <c:pt idx="49926">
                  <c:v>-1.6</c:v>
                </c:pt>
                <c:pt idx="49927">
                  <c:v>-1.6</c:v>
                </c:pt>
                <c:pt idx="49928">
                  <c:v>-1.6627000000000001</c:v>
                </c:pt>
                <c:pt idx="49929">
                  <c:v>-1.6627000000000001</c:v>
                </c:pt>
                <c:pt idx="49930">
                  <c:v>-1.6627000000000001</c:v>
                </c:pt>
                <c:pt idx="49931">
                  <c:v>-1.6627000000000001</c:v>
                </c:pt>
                <c:pt idx="49932">
                  <c:v>-1.6</c:v>
                </c:pt>
                <c:pt idx="49933">
                  <c:v>-1.6627000000000001</c:v>
                </c:pt>
                <c:pt idx="49934">
                  <c:v>-1.6627000000000001</c:v>
                </c:pt>
                <c:pt idx="49935">
                  <c:v>-1.6</c:v>
                </c:pt>
                <c:pt idx="49936">
                  <c:v>-1.6627000000000001</c:v>
                </c:pt>
                <c:pt idx="49937">
                  <c:v>-1.6627000000000001</c:v>
                </c:pt>
                <c:pt idx="49938">
                  <c:v>-1.6627000000000001</c:v>
                </c:pt>
                <c:pt idx="49939">
                  <c:v>-1.6627000000000001</c:v>
                </c:pt>
                <c:pt idx="49940">
                  <c:v>-1.6627000000000001</c:v>
                </c:pt>
                <c:pt idx="49941">
                  <c:v>-1.6627000000000001</c:v>
                </c:pt>
                <c:pt idx="49942">
                  <c:v>-1.6627000000000001</c:v>
                </c:pt>
                <c:pt idx="49943">
                  <c:v>-1.6627000000000001</c:v>
                </c:pt>
                <c:pt idx="49944">
                  <c:v>-1.6627000000000001</c:v>
                </c:pt>
                <c:pt idx="49945">
                  <c:v>-1.6627000000000001</c:v>
                </c:pt>
                <c:pt idx="49946">
                  <c:v>-1.6627000000000001</c:v>
                </c:pt>
                <c:pt idx="49947">
                  <c:v>-1.6627000000000001</c:v>
                </c:pt>
                <c:pt idx="49948">
                  <c:v>-1.6627000000000001</c:v>
                </c:pt>
                <c:pt idx="49949">
                  <c:v>-1.6</c:v>
                </c:pt>
                <c:pt idx="49950">
                  <c:v>-1.6627000000000001</c:v>
                </c:pt>
                <c:pt idx="49951">
                  <c:v>-1.6627000000000001</c:v>
                </c:pt>
                <c:pt idx="49952">
                  <c:v>-1.6627000000000001</c:v>
                </c:pt>
                <c:pt idx="49953">
                  <c:v>-1.6627000000000001</c:v>
                </c:pt>
                <c:pt idx="49954">
                  <c:v>-1.6627000000000001</c:v>
                </c:pt>
                <c:pt idx="49955">
                  <c:v>-1.6627000000000001</c:v>
                </c:pt>
                <c:pt idx="49956">
                  <c:v>-1.6627000000000001</c:v>
                </c:pt>
                <c:pt idx="49957">
                  <c:v>-1.6627000000000001</c:v>
                </c:pt>
                <c:pt idx="49958">
                  <c:v>-1.6627000000000001</c:v>
                </c:pt>
                <c:pt idx="49959">
                  <c:v>-1.6627000000000001</c:v>
                </c:pt>
                <c:pt idx="49960">
                  <c:v>-1.6627000000000001</c:v>
                </c:pt>
                <c:pt idx="49961">
                  <c:v>-1.6</c:v>
                </c:pt>
                <c:pt idx="49962">
                  <c:v>-1.6627000000000001</c:v>
                </c:pt>
                <c:pt idx="49963">
                  <c:v>-1.6627000000000001</c:v>
                </c:pt>
                <c:pt idx="49964">
                  <c:v>-1.6627000000000001</c:v>
                </c:pt>
                <c:pt idx="49965">
                  <c:v>-1.6627000000000001</c:v>
                </c:pt>
                <c:pt idx="49966">
                  <c:v>-1.6627000000000001</c:v>
                </c:pt>
                <c:pt idx="49967">
                  <c:v>-1.6627000000000001</c:v>
                </c:pt>
                <c:pt idx="49968">
                  <c:v>-1.6</c:v>
                </c:pt>
                <c:pt idx="49969">
                  <c:v>-1.6627000000000001</c:v>
                </c:pt>
                <c:pt idx="49970">
                  <c:v>-1.6627000000000001</c:v>
                </c:pt>
                <c:pt idx="49971">
                  <c:v>-1.6627000000000001</c:v>
                </c:pt>
                <c:pt idx="49972">
                  <c:v>-1.6627000000000001</c:v>
                </c:pt>
                <c:pt idx="49973">
                  <c:v>-1.6627000000000001</c:v>
                </c:pt>
                <c:pt idx="49974">
                  <c:v>-1.6627000000000001</c:v>
                </c:pt>
                <c:pt idx="49975">
                  <c:v>-1.6627000000000001</c:v>
                </c:pt>
                <c:pt idx="49976">
                  <c:v>-1.6627000000000001</c:v>
                </c:pt>
                <c:pt idx="49977">
                  <c:v>-1.6627000000000001</c:v>
                </c:pt>
                <c:pt idx="49978">
                  <c:v>-1.6627000000000001</c:v>
                </c:pt>
                <c:pt idx="49979">
                  <c:v>-1.6627000000000001</c:v>
                </c:pt>
                <c:pt idx="49980">
                  <c:v>-1.6627000000000001</c:v>
                </c:pt>
                <c:pt idx="49981">
                  <c:v>-1.6627000000000001</c:v>
                </c:pt>
                <c:pt idx="49982">
                  <c:v>-1.6627000000000001</c:v>
                </c:pt>
                <c:pt idx="49983">
                  <c:v>-1.6627000000000001</c:v>
                </c:pt>
                <c:pt idx="49984">
                  <c:v>-1.6627000000000001</c:v>
                </c:pt>
                <c:pt idx="49985">
                  <c:v>-1.6627000000000001</c:v>
                </c:pt>
                <c:pt idx="49986">
                  <c:v>-1.6627000000000001</c:v>
                </c:pt>
                <c:pt idx="49987">
                  <c:v>-1.6627000000000001</c:v>
                </c:pt>
                <c:pt idx="49988">
                  <c:v>-1.6627000000000001</c:v>
                </c:pt>
                <c:pt idx="49989">
                  <c:v>-1.6627000000000001</c:v>
                </c:pt>
                <c:pt idx="49990">
                  <c:v>-1.6627000000000001</c:v>
                </c:pt>
                <c:pt idx="49991">
                  <c:v>-1.6627000000000001</c:v>
                </c:pt>
                <c:pt idx="49992">
                  <c:v>-1.6</c:v>
                </c:pt>
                <c:pt idx="49993">
                  <c:v>-1.6627000000000001</c:v>
                </c:pt>
                <c:pt idx="49994">
                  <c:v>-1.6627000000000001</c:v>
                </c:pt>
                <c:pt idx="49995">
                  <c:v>-1.6627000000000001</c:v>
                </c:pt>
                <c:pt idx="49996">
                  <c:v>-1.6627000000000001</c:v>
                </c:pt>
                <c:pt idx="49997">
                  <c:v>-1.6627000000000001</c:v>
                </c:pt>
                <c:pt idx="49998">
                  <c:v>-1.6627000000000001</c:v>
                </c:pt>
                <c:pt idx="49999">
                  <c:v>-1.6627000000000001</c:v>
                </c:pt>
                <c:pt idx="50000">
                  <c:v>-1.6627000000000001</c:v>
                </c:pt>
                <c:pt idx="50001">
                  <c:v>-1.6627000000000001</c:v>
                </c:pt>
                <c:pt idx="50002">
                  <c:v>-1.6627000000000001</c:v>
                </c:pt>
                <c:pt idx="50003">
                  <c:v>-1.6627000000000001</c:v>
                </c:pt>
                <c:pt idx="50004">
                  <c:v>-1.6627000000000001</c:v>
                </c:pt>
                <c:pt idx="50005">
                  <c:v>-1.6627000000000001</c:v>
                </c:pt>
                <c:pt idx="50006">
                  <c:v>-1.6627000000000001</c:v>
                </c:pt>
                <c:pt idx="50007">
                  <c:v>-1.6627000000000001</c:v>
                </c:pt>
                <c:pt idx="50008">
                  <c:v>-1.6627000000000001</c:v>
                </c:pt>
                <c:pt idx="50009">
                  <c:v>-1.6</c:v>
                </c:pt>
                <c:pt idx="50010">
                  <c:v>-1.6627000000000001</c:v>
                </c:pt>
                <c:pt idx="50011">
                  <c:v>-1.6627000000000001</c:v>
                </c:pt>
                <c:pt idx="50012">
                  <c:v>-1.6627000000000001</c:v>
                </c:pt>
                <c:pt idx="50013">
                  <c:v>-1.6627000000000001</c:v>
                </c:pt>
                <c:pt idx="50014">
                  <c:v>-1.6627000000000001</c:v>
                </c:pt>
                <c:pt idx="50015">
                  <c:v>-1.6627000000000001</c:v>
                </c:pt>
                <c:pt idx="50016">
                  <c:v>-1.6627000000000001</c:v>
                </c:pt>
                <c:pt idx="50017">
                  <c:v>-1.6627000000000001</c:v>
                </c:pt>
                <c:pt idx="50018">
                  <c:v>-1.6627000000000001</c:v>
                </c:pt>
                <c:pt idx="50019">
                  <c:v>-1.6627000000000001</c:v>
                </c:pt>
                <c:pt idx="50020">
                  <c:v>-1.6627000000000001</c:v>
                </c:pt>
                <c:pt idx="50021">
                  <c:v>-1.6627000000000001</c:v>
                </c:pt>
                <c:pt idx="50022">
                  <c:v>-1.6627000000000001</c:v>
                </c:pt>
                <c:pt idx="50023">
                  <c:v>-1.6627000000000001</c:v>
                </c:pt>
                <c:pt idx="50024">
                  <c:v>-1.6627000000000001</c:v>
                </c:pt>
                <c:pt idx="50025">
                  <c:v>-1.6627000000000001</c:v>
                </c:pt>
                <c:pt idx="50026">
                  <c:v>-1.6627000000000001</c:v>
                </c:pt>
                <c:pt idx="50027">
                  <c:v>-1.6627000000000001</c:v>
                </c:pt>
                <c:pt idx="50028">
                  <c:v>-1.6627000000000001</c:v>
                </c:pt>
                <c:pt idx="50029">
                  <c:v>-1.6627000000000001</c:v>
                </c:pt>
                <c:pt idx="50030">
                  <c:v>-1.6</c:v>
                </c:pt>
                <c:pt idx="50031">
                  <c:v>-1.6627000000000001</c:v>
                </c:pt>
                <c:pt idx="50032">
                  <c:v>-1.6</c:v>
                </c:pt>
                <c:pt idx="50033">
                  <c:v>-1.6627000000000001</c:v>
                </c:pt>
                <c:pt idx="50034">
                  <c:v>-1.6</c:v>
                </c:pt>
                <c:pt idx="50035">
                  <c:v>-1.6627000000000001</c:v>
                </c:pt>
                <c:pt idx="50036">
                  <c:v>-1.6627000000000001</c:v>
                </c:pt>
                <c:pt idx="50037">
                  <c:v>-1.6627000000000001</c:v>
                </c:pt>
                <c:pt idx="50038">
                  <c:v>-1.6627000000000001</c:v>
                </c:pt>
                <c:pt idx="50039">
                  <c:v>-1.6627000000000001</c:v>
                </c:pt>
                <c:pt idx="50040">
                  <c:v>-1.6627000000000001</c:v>
                </c:pt>
                <c:pt idx="50041">
                  <c:v>-1.6627000000000001</c:v>
                </c:pt>
                <c:pt idx="50042">
                  <c:v>-1.6627000000000001</c:v>
                </c:pt>
                <c:pt idx="50043">
                  <c:v>-1.6627000000000001</c:v>
                </c:pt>
                <c:pt idx="50044">
                  <c:v>-1.6627000000000001</c:v>
                </c:pt>
                <c:pt idx="50045">
                  <c:v>-1.6627000000000001</c:v>
                </c:pt>
                <c:pt idx="50046">
                  <c:v>-1.6627000000000001</c:v>
                </c:pt>
                <c:pt idx="50047">
                  <c:v>-1.6627000000000001</c:v>
                </c:pt>
                <c:pt idx="50048">
                  <c:v>-1.6</c:v>
                </c:pt>
                <c:pt idx="50049">
                  <c:v>-1.6627000000000001</c:v>
                </c:pt>
                <c:pt idx="50050">
                  <c:v>-1.6627000000000001</c:v>
                </c:pt>
                <c:pt idx="50051">
                  <c:v>-1.6627000000000001</c:v>
                </c:pt>
                <c:pt idx="50052">
                  <c:v>-1.6627000000000001</c:v>
                </c:pt>
                <c:pt idx="50053">
                  <c:v>-1.6627000000000001</c:v>
                </c:pt>
                <c:pt idx="50054">
                  <c:v>-1.6627000000000001</c:v>
                </c:pt>
                <c:pt idx="50055">
                  <c:v>-1.6627000000000001</c:v>
                </c:pt>
                <c:pt idx="50056">
                  <c:v>-1.6627000000000001</c:v>
                </c:pt>
                <c:pt idx="50057">
                  <c:v>-1.6627000000000001</c:v>
                </c:pt>
                <c:pt idx="50058">
                  <c:v>-1.6627000000000001</c:v>
                </c:pt>
                <c:pt idx="50059">
                  <c:v>-1.6627000000000001</c:v>
                </c:pt>
                <c:pt idx="50060">
                  <c:v>-1.6627000000000001</c:v>
                </c:pt>
                <c:pt idx="50061">
                  <c:v>-1.6627000000000001</c:v>
                </c:pt>
                <c:pt idx="50062">
                  <c:v>-1.6627000000000001</c:v>
                </c:pt>
                <c:pt idx="50063">
                  <c:v>-1.6627000000000001</c:v>
                </c:pt>
                <c:pt idx="50064">
                  <c:v>-1.6627000000000001</c:v>
                </c:pt>
                <c:pt idx="50065">
                  <c:v>-1.6627000000000001</c:v>
                </c:pt>
                <c:pt idx="50066">
                  <c:v>-1.6627000000000001</c:v>
                </c:pt>
                <c:pt idx="50067">
                  <c:v>-1.6627000000000001</c:v>
                </c:pt>
                <c:pt idx="50068">
                  <c:v>-1.6627000000000001</c:v>
                </c:pt>
                <c:pt idx="50069">
                  <c:v>-1.6627000000000001</c:v>
                </c:pt>
                <c:pt idx="50070">
                  <c:v>-1.6627000000000001</c:v>
                </c:pt>
                <c:pt idx="50071">
                  <c:v>-1.6627000000000001</c:v>
                </c:pt>
                <c:pt idx="50072">
                  <c:v>-1.6627000000000001</c:v>
                </c:pt>
                <c:pt idx="50073">
                  <c:v>-1.6627000000000001</c:v>
                </c:pt>
                <c:pt idx="50074">
                  <c:v>-1.6627000000000001</c:v>
                </c:pt>
                <c:pt idx="50075">
                  <c:v>-1.6627000000000001</c:v>
                </c:pt>
                <c:pt idx="50076">
                  <c:v>-1.6627000000000001</c:v>
                </c:pt>
                <c:pt idx="50077">
                  <c:v>-1.6627000000000001</c:v>
                </c:pt>
                <c:pt idx="50078">
                  <c:v>-1.6627000000000001</c:v>
                </c:pt>
                <c:pt idx="50079">
                  <c:v>-1.6627000000000001</c:v>
                </c:pt>
                <c:pt idx="50080">
                  <c:v>-1.6627000000000001</c:v>
                </c:pt>
                <c:pt idx="50081">
                  <c:v>-1.6627000000000001</c:v>
                </c:pt>
                <c:pt idx="50082">
                  <c:v>-1.6627000000000001</c:v>
                </c:pt>
                <c:pt idx="50083">
                  <c:v>-1.6627000000000001</c:v>
                </c:pt>
                <c:pt idx="50084">
                  <c:v>-1.6627000000000001</c:v>
                </c:pt>
                <c:pt idx="50085">
                  <c:v>-1.6627000000000001</c:v>
                </c:pt>
                <c:pt idx="50086">
                  <c:v>-1.6627000000000001</c:v>
                </c:pt>
                <c:pt idx="50087">
                  <c:v>-1.6627000000000001</c:v>
                </c:pt>
                <c:pt idx="50088">
                  <c:v>-1.6627000000000001</c:v>
                </c:pt>
                <c:pt idx="50089">
                  <c:v>-1.6627000000000001</c:v>
                </c:pt>
                <c:pt idx="50090">
                  <c:v>-1.6</c:v>
                </c:pt>
                <c:pt idx="50091">
                  <c:v>-1.6627000000000001</c:v>
                </c:pt>
                <c:pt idx="50092">
                  <c:v>-1.6627000000000001</c:v>
                </c:pt>
                <c:pt idx="50093">
                  <c:v>-1.6627000000000001</c:v>
                </c:pt>
                <c:pt idx="50094">
                  <c:v>-1.6627000000000001</c:v>
                </c:pt>
                <c:pt idx="50095">
                  <c:v>-1.6</c:v>
                </c:pt>
                <c:pt idx="50096">
                  <c:v>-1.6627000000000001</c:v>
                </c:pt>
                <c:pt idx="50097">
                  <c:v>-1.6627000000000001</c:v>
                </c:pt>
                <c:pt idx="50098">
                  <c:v>-1.6627000000000001</c:v>
                </c:pt>
                <c:pt idx="50099">
                  <c:v>-1.6627000000000001</c:v>
                </c:pt>
                <c:pt idx="50100">
                  <c:v>-1.6627000000000001</c:v>
                </c:pt>
                <c:pt idx="50101">
                  <c:v>-1.6627000000000001</c:v>
                </c:pt>
                <c:pt idx="50102">
                  <c:v>-1.6627000000000001</c:v>
                </c:pt>
                <c:pt idx="50103">
                  <c:v>-1.6627000000000001</c:v>
                </c:pt>
                <c:pt idx="50104">
                  <c:v>-1.6627000000000001</c:v>
                </c:pt>
                <c:pt idx="50105">
                  <c:v>-1.6627000000000001</c:v>
                </c:pt>
                <c:pt idx="50106">
                  <c:v>-1.6627000000000001</c:v>
                </c:pt>
                <c:pt idx="50107">
                  <c:v>-1.6627000000000001</c:v>
                </c:pt>
                <c:pt idx="50108">
                  <c:v>-1.6627000000000001</c:v>
                </c:pt>
                <c:pt idx="50109">
                  <c:v>-1.6627000000000001</c:v>
                </c:pt>
                <c:pt idx="50110">
                  <c:v>-1.6627000000000001</c:v>
                </c:pt>
                <c:pt idx="50111">
                  <c:v>-1.6627000000000001</c:v>
                </c:pt>
                <c:pt idx="50112">
                  <c:v>-1.6627000000000001</c:v>
                </c:pt>
                <c:pt idx="50113">
                  <c:v>-1.6627000000000001</c:v>
                </c:pt>
                <c:pt idx="50114">
                  <c:v>-1.6627000000000001</c:v>
                </c:pt>
                <c:pt idx="50115">
                  <c:v>-1.6627000000000001</c:v>
                </c:pt>
                <c:pt idx="50116">
                  <c:v>-1.6627000000000001</c:v>
                </c:pt>
                <c:pt idx="50117">
                  <c:v>-1.6627000000000001</c:v>
                </c:pt>
                <c:pt idx="50118">
                  <c:v>-1.6627000000000001</c:v>
                </c:pt>
                <c:pt idx="50119">
                  <c:v>-1.6627000000000001</c:v>
                </c:pt>
                <c:pt idx="50120">
                  <c:v>-1.6627000000000001</c:v>
                </c:pt>
                <c:pt idx="50121">
                  <c:v>-1.6627000000000001</c:v>
                </c:pt>
                <c:pt idx="50122">
                  <c:v>-1.6627000000000001</c:v>
                </c:pt>
                <c:pt idx="50123">
                  <c:v>-1.6627000000000001</c:v>
                </c:pt>
                <c:pt idx="50124">
                  <c:v>-1.6627000000000001</c:v>
                </c:pt>
                <c:pt idx="50125">
                  <c:v>-1.6627000000000001</c:v>
                </c:pt>
                <c:pt idx="50126">
                  <c:v>-1.6627000000000001</c:v>
                </c:pt>
                <c:pt idx="50127">
                  <c:v>-1.6627000000000001</c:v>
                </c:pt>
                <c:pt idx="50128">
                  <c:v>-1.6627000000000001</c:v>
                </c:pt>
                <c:pt idx="50129">
                  <c:v>-1.6627000000000001</c:v>
                </c:pt>
                <c:pt idx="50130">
                  <c:v>-1.6627000000000001</c:v>
                </c:pt>
                <c:pt idx="50131">
                  <c:v>-1.6627000000000001</c:v>
                </c:pt>
                <c:pt idx="50132">
                  <c:v>-1.6627000000000001</c:v>
                </c:pt>
                <c:pt idx="50133">
                  <c:v>-1.6627000000000001</c:v>
                </c:pt>
                <c:pt idx="50134">
                  <c:v>-1.6627000000000001</c:v>
                </c:pt>
                <c:pt idx="50135">
                  <c:v>-1.6627000000000001</c:v>
                </c:pt>
                <c:pt idx="50136">
                  <c:v>-1.6627000000000001</c:v>
                </c:pt>
                <c:pt idx="50137">
                  <c:v>-1.6627000000000001</c:v>
                </c:pt>
                <c:pt idx="50138">
                  <c:v>-1.6627000000000001</c:v>
                </c:pt>
                <c:pt idx="50139">
                  <c:v>-1.6</c:v>
                </c:pt>
                <c:pt idx="50140">
                  <c:v>-1.6627000000000001</c:v>
                </c:pt>
                <c:pt idx="50141">
                  <c:v>-1.6627000000000001</c:v>
                </c:pt>
                <c:pt idx="50142">
                  <c:v>-1.6627000000000001</c:v>
                </c:pt>
                <c:pt idx="50143">
                  <c:v>-1.6</c:v>
                </c:pt>
                <c:pt idx="50144">
                  <c:v>-1.6627000000000001</c:v>
                </c:pt>
                <c:pt idx="50145">
                  <c:v>-1.6627000000000001</c:v>
                </c:pt>
                <c:pt idx="50146">
                  <c:v>-1.6627000000000001</c:v>
                </c:pt>
                <c:pt idx="50147">
                  <c:v>-1.6627000000000001</c:v>
                </c:pt>
                <c:pt idx="50148">
                  <c:v>-1.6627000000000001</c:v>
                </c:pt>
                <c:pt idx="50149">
                  <c:v>-1.6627000000000001</c:v>
                </c:pt>
                <c:pt idx="50150">
                  <c:v>-1.6627000000000001</c:v>
                </c:pt>
                <c:pt idx="50151">
                  <c:v>-1.6627000000000001</c:v>
                </c:pt>
                <c:pt idx="50152">
                  <c:v>-1.6627000000000001</c:v>
                </c:pt>
                <c:pt idx="50153">
                  <c:v>-1.6627000000000001</c:v>
                </c:pt>
                <c:pt idx="50154">
                  <c:v>-1.6</c:v>
                </c:pt>
                <c:pt idx="50155">
                  <c:v>-1.6627000000000001</c:v>
                </c:pt>
                <c:pt idx="50156">
                  <c:v>-1.6627000000000001</c:v>
                </c:pt>
                <c:pt idx="50157">
                  <c:v>-1.6627000000000001</c:v>
                </c:pt>
                <c:pt idx="50158">
                  <c:v>-1.6627000000000001</c:v>
                </c:pt>
                <c:pt idx="50159">
                  <c:v>-1.6627000000000001</c:v>
                </c:pt>
                <c:pt idx="50160">
                  <c:v>-1.6627000000000001</c:v>
                </c:pt>
                <c:pt idx="50161">
                  <c:v>-1.6627000000000001</c:v>
                </c:pt>
                <c:pt idx="50162">
                  <c:v>-1.6627000000000001</c:v>
                </c:pt>
                <c:pt idx="50163">
                  <c:v>-1.6627000000000001</c:v>
                </c:pt>
                <c:pt idx="50164">
                  <c:v>-1.6627000000000001</c:v>
                </c:pt>
                <c:pt idx="50165">
                  <c:v>-1.6627000000000001</c:v>
                </c:pt>
                <c:pt idx="50166">
                  <c:v>-1.6627000000000001</c:v>
                </c:pt>
                <c:pt idx="50167">
                  <c:v>-1.6627000000000001</c:v>
                </c:pt>
                <c:pt idx="50168">
                  <c:v>-1.6627000000000001</c:v>
                </c:pt>
                <c:pt idx="50169">
                  <c:v>-1.6627000000000001</c:v>
                </c:pt>
                <c:pt idx="50170">
                  <c:v>-1.6627000000000001</c:v>
                </c:pt>
                <c:pt idx="50171">
                  <c:v>-1.6627000000000001</c:v>
                </c:pt>
                <c:pt idx="50172">
                  <c:v>-1.6627000000000001</c:v>
                </c:pt>
                <c:pt idx="50173">
                  <c:v>-1.6627000000000001</c:v>
                </c:pt>
                <c:pt idx="50174">
                  <c:v>-1.6627000000000001</c:v>
                </c:pt>
                <c:pt idx="50175">
                  <c:v>-1.6627000000000001</c:v>
                </c:pt>
                <c:pt idx="50176">
                  <c:v>-1.6627000000000001</c:v>
                </c:pt>
                <c:pt idx="50177">
                  <c:v>-1.6627000000000001</c:v>
                </c:pt>
                <c:pt idx="50178">
                  <c:v>-1.6627000000000001</c:v>
                </c:pt>
                <c:pt idx="50179">
                  <c:v>-1.6627000000000001</c:v>
                </c:pt>
                <c:pt idx="50180">
                  <c:v>-1.6627000000000001</c:v>
                </c:pt>
                <c:pt idx="50181">
                  <c:v>-1.6627000000000001</c:v>
                </c:pt>
                <c:pt idx="50182">
                  <c:v>-1.6627000000000001</c:v>
                </c:pt>
                <c:pt idx="50183">
                  <c:v>-1.6627000000000001</c:v>
                </c:pt>
                <c:pt idx="50184">
                  <c:v>-1.6627000000000001</c:v>
                </c:pt>
                <c:pt idx="50185">
                  <c:v>-1.6627000000000001</c:v>
                </c:pt>
                <c:pt idx="50186">
                  <c:v>-1.6627000000000001</c:v>
                </c:pt>
                <c:pt idx="50187">
                  <c:v>-1.6627000000000001</c:v>
                </c:pt>
                <c:pt idx="50188">
                  <c:v>-1.6627000000000001</c:v>
                </c:pt>
                <c:pt idx="50189">
                  <c:v>-1.6627000000000001</c:v>
                </c:pt>
                <c:pt idx="50190">
                  <c:v>-1.6627000000000001</c:v>
                </c:pt>
                <c:pt idx="50191">
                  <c:v>-1.6627000000000001</c:v>
                </c:pt>
                <c:pt idx="50192">
                  <c:v>-1.6627000000000001</c:v>
                </c:pt>
                <c:pt idx="50193">
                  <c:v>-1.6627000000000001</c:v>
                </c:pt>
                <c:pt idx="50194">
                  <c:v>-1.6627000000000001</c:v>
                </c:pt>
                <c:pt idx="50195">
                  <c:v>-1.6627000000000001</c:v>
                </c:pt>
                <c:pt idx="50196">
                  <c:v>-1.6627000000000001</c:v>
                </c:pt>
                <c:pt idx="50197">
                  <c:v>-1.6627000000000001</c:v>
                </c:pt>
                <c:pt idx="50198">
                  <c:v>-1.6627000000000001</c:v>
                </c:pt>
                <c:pt idx="50199">
                  <c:v>-1.6627000000000001</c:v>
                </c:pt>
                <c:pt idx="50200">
                  <c:v>-1.6627000000000001</c:v>
                </c:pt>
                <c:pt idx="50201">
                  <c:v>-1.6</c:v>
                </c:pt>
                <c:pt idx="50202">
                  <c:v>-1.6627000000000001</c:v>
                </c:pt>
                <c:pt idx="50203">
                  <c:v>-1.6627000000000001</c:v>
                </c:pt>
                <c:pt idx="50204">
                  <c:v>-1.6627000000000001</c:v>
                </c:pt>
                <c:pt idx="50205">
                  <c:v>-1.6627000000000001</c:v>
                </c:pt>
                <c:pt idx="50206">
                  <c:v>-1.6627000000000001</c:v>
                </c:pt>
                <c:pt idx="50207">
                  <c:v>-1.6627000000000001</c:v>
                </c:pt>
                <c:pt idx="50208">
                  <c:v>-1.6627000000000001</c:v>
                </c:pt>
                <c:pt idx="50209">
                  <c:v>-1.6</c:v>
                </c:pt>
                <c:pt idx="50210">
                  <c:v>-1.6627000000000001</c:v>
                </c:pt>
                <c:pt idx="50211">
                  <c:v>-1.6627000000000001</c:v>
                </c:pt>
                <c:pt idx="50212">
                  <c:v>-1.6627000000000001</c:v>
                </c:pt>
                <c:pt idx="50213">
                  <c:v>-1.6627000000000001</c:v>
                </c:pt>
                <c:pt idx="50214">
                  <c:v>-1.6627000000000001</c:v>
                </c:pt>
                <c:pt idx="50215">
                  <c:v>-1.6627000000000001</c:v>
                </c:pt>
                <c:pt idx="50216">
                  <c:v>-1.6627000000000001</c:v>
                </c:pt>
                <c:pt idx="50217">
                  <c:v>-1.6627000000000001</c:v>
                </c:pt>
                <c:pt idx="50218">
                  <c:v>-1.6627000000000001</c:v>
                </c:pt>
                <c:pt idx="50219">
                  <c:v>-1.6627000000000001</c:v>
                </c:pt>
                <c:pt idx="50220">
                  <c:v>-1.6627000000000001</c:v>
                </c:pt>
                <c:pt idx="50221">
                  <c:v>-1.6627000000000001</c:v>
                </c:pt>
                <c:pt idx="50222">
                  <c:v>-1.6627000000000001</c:v>
                </c:pt>
                <c:pt idx="50223">
                  <c:v>-1.6627000000000001</c:v>
                </c:pt>
                <c:pt idx="50224">
                  <c:v>-1.6627000000000001</c:v>
                </c:pt>
                <c:pt idx="50225">
                  <c:v>-1.6627000000000001</c:v>
                </c:pt>
                <c:pt idx="50226">
                  <c:v>-1.6627000000000001</c:v>
                </c:pt>
                <c:pt idx="50227">
                  <c:v>-1.6627000000000001</c:v>
                </c:pt>
                <c:pt idx="50228">
                  <c:v>-1.6627000000000001</c:v>
                </c:pt>
                <c:pt idx="50229">
                  <c:v>-1.6627000000000001</c:v>
                </c:pt>
                <c:pt idx="50230">
                  <c:v>-1.6627000000000001</c:v>
                </c:pt>
                <c:pt idx="50231">
                  <c:v>-1.6</c:v>
                </c:pt>
                <c:pt idx="50232">
                  <c:v>-1.6627000000000001</c:v>
                </c:pt>
                <c:pt idx="50233">
                  <c:v>-1.6627000000000001</c:v>
                </c:pt>
                <c:pt idx="50234">
                  <c:v>-1.6627000000000001</c:v>
                </c:pt>
                <c:pt idx="50235">
                  <c:v>-1.6627000000000001</c:v>
                </c:pt>
                <c:pt idx="50236">
                  <c:v>-1.6627000000000001</c:v>
                </c:pt>
                <c:pt idx="50237">
                  <c:v>-1.6627000000000001</c:v>
                </c:pt>
                <c:pt idx="50238">
                  <c:v>-1.6627000000000001</c:v>
                </c:pt>
                <c:pt idx="50239">
                  <c:v>-1.6627000000000001</c:v>
                </c:pt>
                <c:pt idx="50240">
                  <c:v>-1.6627000000000001</c:v>
                </c:pt>
                <c:pt idx="50241">
                  <c:v>-1.6627000000000001</c:v>
                </c:pt>
                <c:pt idx="50242">
                  <c:v>-1.6627000000000001</c:v>
                </c:pt>
                <c:pt idx="50243">
                  <c:v>-1.6627000000000001</c:v>
                </c:pt>
                <c:pt idx="50244">
                  <c:v>-1.6</c:v>
                </c:pt>
                <c:pt idx="50245">
                  <c:v>-1.6627000000000001</c:v>
                </c:pt>
                <c:pt idx="50246">
                  <c:v>-1.6627000000000001</c:v>
                </c:pt>
                <c:pt idx="50247">
                  <c:v>-1.6627000000000001</c:v>
                </c:pt>
                <c:pt idx="50248">
                  <c:v>-1.6627000000000001</c:v>
                </c:pt>
                <c:pt idx="50249">
                  <c:v>-1.6627000000000001</c:v>
                </c:pt>
                <c:pt idx="50250">
                  <c:v>-1.6627000000000001</c:v>
                </c:pt>
                <c:pt idx="50251">
                  <c:v>-1.6627000000000001</c:v>
                </c:pt>
                <c:pt idx="50252">
                  <c:v>-1.6627000000000001</c:v>
                </c:pt>
                <c:pt idx="50253">
                  <c:v>-1.6627000000000001</c:v>
                </c:pt>
                <c:pt idx="50254">
                  <c:v>-1.6627000000000001</c:v>
                </c:pt>
                <c:pt idx="50255">
                  <c:v>-1.6627000000000001</c:v>
                </c:pt>
                <c:pt idx="50256">
                  <c:v>-1.6627000000000001</c:v>
                </c:pt>
                <c:pt idx="50257">
                  <c:v>-1.6627000000000001</c:v>
                </c:pt>
                <c:pt idx="50258">
                  <c:v>-1.6627000000000001</c:v>
                </c:pt>
                <c:pt idx="50259">
                  <c:v>-1.6627000000000001</c:v>
                </c:pt>
                <c:pt idx="50260">
                  <c:v>-1.6627000000000001</c:v>
                </c:pt>
                <c:pt idx="50261">
                  <c:v>-1.6627000000000001</c:v>
                </c:pt>
                <c:pt idx="50262">
                  <c:v>-1.6627000000000001</c:v>
                </c:pt>
                <c:pt idx="50263">
                  <c:v>-1.6627000000000001</c:v>
                </c:pt>
                <c:pt idx="50264">
                  <c:v>-1.6627000000000001</c:v>
                </c:pt>
                <c:pt idx="50265">
                  <c:v>-1.6627000000000001</c:v>
                </c:pt>
                <c:pt idx="50266">
                  <c:v>-1.6627000000000001</c:v>
                </c:pt>
                <c:pt idx="50267">
                  <c:v>-1.6627000000000001</c:v>
                </c:pt>
                <c:pt idx="50268">
                  <c:v>-1.6627000000000001</c:v>
                </c:pt>
                <c:pt idx="50269">
                  <c:v>-1.6627000000000001</c:v>
                </c:pt>
                <c:pt idx="50270">
                  <c:v>-1.6627000000000001</c:v>
                </c:pt>
                <c:pt idx="50271">
                  <c:v>-1.6627000000000001</c:v>
                </c:pt>
                <c:pt idx="50272">
                  <c:v>-1.6627000000000001</c:v>
                </c:pt>
                <c:pt idx="50273">
                  <c:v>-1.6627000000000001</c:v>
                </c:pt>
                <c:pt idx="50274">
                  <c:v>-1.6627000000000001</c:v>
                </c:pt>
                <c:pt idx="50275">
                  <c:v>-1.6627000000000001</c:v>
                </c:pt>
                <c:pt idx="50276">
                  <c:v>-1.6627000000000001</c:v>
                </c:pt>
                <c:pt idx="50277">
                  <c:v>-1.6627000000000001</c:v>
                </c:pt>
                <c:pt idx="50278">
                  <c:v>-1.6627000000000001</c:v>
                </c:pt>
                <c:pt idx="50279">
                  <c:v>-1.6627000000000001</c:v>
                </c:pt>
                <c:pt idx="50280">
                  <c:v>-1.6627000000000001</c:v>
                </c:pt>
                <c:pt idx="50281">
                  <c:v>-1.6627000000000001</c:v>
                </c:pt>
                <c:pt idx="50282">
                  <c:v>-1.6627000000000001</c:v>
                </c:pt>
                <c:pt idx="50283">
                  <c:v>-1.6627000000000001</c:v>
                </c:pt>
                <c:pt idx="50284">
                  <c:v>-1.6627000000000001</c:v>
                </c:pt>
                <c:pt idx="50285">
                  <c:v>-1.6627000000000001</c:v>
                </c:pt>
                <c:pt idx="50286">
                  <c:v>-1.6627000000000001</c:v>
                </c:pt>
                <c:pt idx="50287">
                  <c:v>-1.6627000000000001</c:v>
                </c:pt>
                <c:pt idx="50288">
                  <c:v>-1.6627000000000001</c:v>
                </c:pt>
                <c:pt idx="50289">
                  <c:v>-1.6627000000000001</c:v>
                </c:pt>
                <c:pt idx="50290">
                  <c:v>-1.6627000000000001</c:v>
                </c:pt>
                <c:pt idx="50291">
                  <c:v>-1.6627000000000001</c:v>
                </c:pt>
                <c:pt idx="50292">
                  <c:v>-1.6627000000000001</c:v>
                </c:pt>
                <c:pt idx="50293">
                  <c:v>-1.6627000000000001</c:v>
                </c:pt>
                <c:pt idx="50294">
                  <c:v>-1.6627000000000001</c:v>
                </c:pt>
                <c:pt idx="50295">
                  <c:v>-1.6627000000000001</c:v>
                </c:pt>
                <c:pt idx="50296">
                  <c:v>-1.6627000000000001</c:v>
                </c:pt>
                <c:pt idx="50297">
                  <c:v>-1.6627000000000001</c:v>
                </c:pt>
                <c:pt idx="50298">
                  <c:v>-1.6</c:v>
                </c:pt>
                <c:pt idx="50299">
                  <c:v>-1.6627000000000001</c:v>
                </c:pt>
                <c:pt idx="50300">
                  <c:v>-1.6627000000000001</c:v>
                </c:pt>
                <c:pt idx="50301">
                  <c:v>-1.6627000000000001</c:v>
                </c:pt>
                <c:pt idx="50302">
                  <c:v>-1.6627000000000001</c:v>
                </c:pt>
                <c:pt idx="50303">
                  <c:v>-1.6627000000000001</c:v>
                </c:pt>
                <c:pt idx="50304">
                  <c:v>-1.6627000000000001</c:v>
                </c:pt>
                <c:pt idx="50305">
                  <c:v>-1.6627000000000001</c:v>
                </c:pt>
                <c:pt idx="50306">
                  <c:v>-1.6627000000000001</c:v>
                </c:pt>
                <c:pt idx="50307">
                  <c:v>-1.6627000000000001</c:v>
                </c:pt>
                <c:pt idx="50308">
                  <c:v>-1.6627000000000001</c:v>
                </c:pt>
                <c:pt idx="50309">
                  <c:v>-1.6627000000000001</c:v>
                </c:pt>
                <c:pt idx="50310">
                  <c:v>-1.6627000000000001</c:v>
                </c:pt>
                <c:pt idx="50311">
                  <c:v>-1.6627000000000001</c:v>
                </c:pt>
                <c:pt idx="50312">
                  <c:v>-1.6</c:v>
                </c:pt>
                <c:pt idx="50313">
                  <c:v>-1.6627000000000001</c:v>
                </c:pt>
                <c:pt idx="50314">
                  <c:v>-1.6627000000000001</c:v>
                </c:pt>
                <c:pt idx="50315">
                  <c:v>-1.6627000000000001</c:v>
                </c:pt>
                <c:pt idx="50316">
                  <c:v>-1.6627000000000001</c:v>
                </c:pt>
                <c:pt idx="50317">
                  <c:v>-1.6627000000000001</c:v>
                </c:pt>
                <c:pt idx="50318">
                  <c:v>-1.6627000000000001</c:v>
                </c:pt>
                <c:pt idx="50319">
                  <c:v>-1.6627000000000001</c:v>
                </c:pt>
                <c:pt idx="50320">
                  <c:v>-1.6627000000000001</c:v>
                </c:pt>
                <c:pt idx="50321">
                  <c:v>-1.6627000000000001</c:v>
                </c:pt>
                <c:pt idx="50322">
                  <c:v>-1.6627000000000001</c:v>
                </c:pt>
                <c:pt idx="50323">
                  <c:v>-1.6627000000000001</c:v>
                </c:pt>
                <c:pt idx="50324">
                  <c:v>-1.6627000000000001</c:v>
                </c:pt>
                <c:pt idx="50325">
                  <c:v>-1.6627000000000001</c:v>
                </c:pt>
                <c:pt idx="50326">
                  <c:v>-1.6627000000000001</c:v>
                </c:pt>
                <c:pt idx="50327">
                  <c:v>-1.6627000000000001</c:v>
                </c:pt>
                <c:pt idx="50328">
                  <c:v>-1.6627000000000001</c:v>
                </c:pt>
                <c:pt idx="50329">
                  <c:v>-1.6627000000000001</c:v>
                </c:pt>
                <c:pt idx="50330">
                  <c:v>-1.6627000000000001</c:v>
                </c:pt>
                <c:pt idx="50331">
                  <c:v>-1.6</c:v>
                </c:pt>
                <c:pt idx="50332">
                  <c:v>-1.6627000000000001</c:v>
                </c:pt>
                <c:pt idx="50333">
                  <c:v>-1.6627000000000001</c:v>
                </c:pt>
                <c:pt idx="50334">
                  <c:v>-1.6627000000000001</c:v>
                </c:pt>
                <c:pt idx="50335">
                  <c:v>-1.6627000000000001</c:v>
                </c:pt>
                <c:pt idx="50336">
                  <c:v>-1.6627000000000001</c:v>
                </c:pt>
                <c:pt idx="50337">
                  <c:v>-1.6627000000000001</c:v>
                </c:pt>
                <c:pt idx="50338">
                  <c:v>-1.6627000000000001</c:v>
                </c:pt>
                <c:pt idx="50339">
                  <c:v>-1.6627000000000001</c:v>
                </c:pt>
                <c:pt idx="50340">
                  <c:v>-1.6627000000000001</c:v>
                </c:pt>
                <c:pt idx="50341">
                  <c:v>-1.6627000000000001</c:v>
                </c:pt>
                <c:pt idx="50342">
                  <c:v>-1.6627000000000001</c:v>
                </c:pt>
                <c:pt idx="50343">
                  <c:v>-1.6627000000000001</c:v>
                </c:pt>
                <c:pt idx="50344">
                  <c:v>-1.6627000000000001</c:v>
                </c:pt>
                <c:pt idx="50345">
                  <c:v>-1.6627000000000001</c:v>
                </c:pt>
                <c:pt idx="50346">
                  <c:v>-1.6627000000000001</c:v>
                </c:pt>
                <c:pt idx="50347">
                  <c:v>-1.6627000000000001</c:v>
                </c:pt>
                <c:pt idx="50348">
                  <c:v>-1.6627000000000001</c:v>
                </c:pt>
                <c:pt idx="50349">
                  <c:v>-1.6627000000000001</c:v>
                </c:pt>
                <c:pt idx="50350">
                  <c:v>-1.6627000000000001</c:v>
                </c:pt>
                <c:pt idx="50351">
                  <c:v>-1.6627000000000001</c:v>
                </c:pt>
                <c:pt idx="50352">
                  <c:v>-1.6627000000000001</c:v>
                </c:pt>
                <c:pt idx="50353">
                  <c:v>-1.6627000000000001</c:v>
                </c:pt>
                <c:pt idx="50354">
                  <c:v>-1.6627000000000001</c:v>
                </c:pt>
                <c:pt idx="50355">
                  <c:v>-1.6627000000000001</c:v>
                </c:pt>
                <c:pt idx="50356">
                  <c:v>-1.6627000000000001</c:v>
                </c:pt>
                <c:pt idx="50357">
                  <c:v>-1.6627000000000001</c:v>
                </c:pt>
                <c:pt idx="50358">
                  <c:v>-1.6627000000000001</c:v>
                </c:pt>
                <c:pt idx="50359">
                  <c:v>-1.6627000000000001</c:v>
                </c:pt>
                <c:pt idx="50360">
                  <c:v>-1.6627000000000001</c:v>
                </c:pt>
                <c:pt idx="50361">
                  <c:v>-1.6627000000000001</c:v>
                </c:pt>
                <c:pt idx="50362">
                  <c:v>-1.6627000000000001</c:v>
                </c:pt>
                <c:pt idx="50363">
                  <c:v>-1.6627000000000001</c:v>
                </c:pt>
                <c:pt idx="50364">
                  <c:v>-1.6627000000000001</c:v>
                </c:pt>
                <c:pt idx="50365">
                  <c:v>-1.6627000000000001</c:v>
                </c:pt>
                <c:pt idx="50366">
                  <c:v>-1.6627000000000001</c:v>
                </c:pt>
                <c:pt idx="50367">
                  <c:v>-1.6627000000000001</c:v>
                </c:pt>
                <c:pt idx="50368">
                  <c:v>-1.6627000000000001</c:v>
                </c:pt>
                <c:pt idx="50369">
                  <c:v>-1.6627000000000001</c:v>
                </c:pt>
                <c:pt idx="50370">
                  <c:v>-1.6627000000000001</c:v>
                </c:pt>
                <c:pt idx="50371">
                  <c:v>-1.6627000000000001</c:v>
                </c:pt>
                <c:pt idx="50372">
                  <c:v>-1.6627000000000001</c:v>
                </c:pt>
                <c:pt idx="50373">
                  <c:v>-1.6627000000000001</c:v>
                </c:pt>
                <c:pt idx="50374">
                  <c:v>-1.6627000000000001</c:v>
                </c:pt>
                <c:pt idx="50375">
                  <c:v>-1.6627000000000001</c:v>
                </c:pt>
                <c:pt idx="50376">
                  <c:v>-1.6627000000000001</c:v>
                </c:pt>
                <c:pt idx="50377">
                  <c:v>-1.6627000000000001</c:v>
                </c:pt>
                <c:pt idx="50378">
                  <c:v>-1.6627000000000001</c:v>
                </c:pt>
                <c:pt idx="50379">
                  <c:v>-1.6627000000000001</c:v>
                </c:pt>
                <c:pt idx="50380">
                  <c:v>-1.6627000000000001</c:v>
                </c:pt>
                <c:pt idx="50381">
                  <c:v>-1.6627000000000001</c:v>
                </c:pt>
                <c:pt idx="50382">
                  <c:v>-1.6627000000000001</c:v>
                </c:pt>
                <c:pt idx="50383">
                  <c:v>-1.6627000000000001</c:v>
                </c:pt>
                <c:pt idx="50384">
                  <c:v>-1.6627000000000001</c:v>
                </c:pt>
                <c:pt idx="50385">
                  <c:v>-1.6627000000000001</c:v>
                </c:pt>
                <c:pt idx="50386">
                  <c:v>-1.6627000000000001</c:v>
                </c:pt>
                <c:pt idx="50387">
                  <c:v>-1.6627000000000001</c:v>
                </c:pt>
                <c:pt idx="50388">
                  <c:v>-1.6627000000000001</c:v>
                </c:pt>
                <c:pt idx="50389">
                  <c:v>-1.6627000000000001</c:v>
                </c:pt>
                <c:pt idx="50390">
                  <c:v>-1.6627000000000001</c:v>
                </c:pt>
                <c:pt idx="50391">
                  <c:v>-1.6627000000000001</c:v>
                </c:pt>
                <c:pt idx="50392">
                  <c:v>-1.6627000000000001</c:v>
                </c:pt>
                <c:pt idx="50393">
                  <c:v>-1.6627000000000001</c:v>
                </c:pt>
                <c:pt idx="50394">
                  <c:v>-1.6627000000000001</c:v>
                </c:pt>
                <c:pt idx="50395">
                  <c:v>-1.6627000000000001</c:v>
                </c:pt>
                <c:pt idx="50396">
                  <c:v>-1.6627000000000001</c:v>
                </c:pt>
                <c:pt idx="50397">
                  <c:v>-1.6627000000000001</c:v>
                </c:pt>
                <c:pt idx="50398">
                  <c:v>-1.6627000000000001</c:v>
                </c:pt>
                <c:pt idx="50399">
                  <c:v>-1.6627000000000001</c:v>
                </c:pt>
                <c:pt idx="50400">
                  <c:v>-1.6627000000000001</c:v>
                </c:pt>
                <c:pt idx="50401">
                  <c:v>-1.6627000000000001</c:v>
                </c:pt>
                <c:pt idx="50402">
                  <c:v>-1.6627000000000001</c:v>
                </c:pt>
                <c:pt idx="50403">
                  <c:v>-1.6627000000000001</c:v>
                </c:pt>
                <c:pt idx="50404">
                  <c:v>-1.6627000000000001</c:v>
                </c:pt>
                <c:pt idx="50405">
                  <c:v>-1.6627000000000001</c:v>
                </c:pt>
                <c:pt idx="50406">
                  <c:v>-1.6627000000000001</c:v>
                </c:pt>
                <c:pt idx="50407">
                  <c:v>-1.6627000000000001</c:v>
                </c:pt>
                <c:pt idx="50408">
                  <c:v>-1.6627000000000001</c:v>
                </c:pt>
                <c:pt idx="50409">
                  <c:v>-1.6627000000000001</c:v>
                </c:pt>
                <c:pt idx="50410">
                  <c:v>-1.6627000000000001</c:v>
                </c:pt>
                <c:pt idx="50411">
                  <c:v>-1.6627000000000001</c:v>
                </c:pt>
                <c:pt idx="50412">
                  <c:v>-1.6627000000000001</c:v>
                </c:pt>
                <c:pt idx="50413">
                  <c:v>-1.6627000000000001</c:v>
                </c:pt>
                <c:pt idx="50414">
                  <c:v>-1.6627000000000001</c:v>
                </c:pt>
                <c:pt idx="50415">
                  <c:v>-1.6627000000000001</c:v>
                </c:pt>
                <c:pt idx="50416">
                  <c:v>-1.6627000000000001</c:v>
                </c:pt>
                <c:pt idx="50417">
                  <c:v>-1.6627000000000001</c:v>
                </c:pt>
                <c:pt idx="50418">
                  <c:v>-1.6627000000000001</c:v>
                </c:pt>
                <c:pt idx="50419">
                  <c:v>-1.6627000000000001</c:v>
                </c:pt>
                <c:pt idx="50420">
                  <c:v>-1.6627000000000001</c:v>
                </c:pt>
                <c:pt idx="50421">
                  <c:v>-1.6627000000000001</c:v>
                </c:pt>
                <c:pt idx="50422">
                  <c:v>-1.6627000000000001</c:v>
                </c:pt>
                <c:pt idx="50423">
                  <c:v>-1.6627000000000001</c:v>
                </c:pt>
                <c:pt idx="50424">
                  <c:v>-1.6627000000000001</c:v>
                </c:pt>
                <c:pt idx="50425">
                  <c:v>-1.6627000000000001</c:v>
                </c:pt>
                <c:pt idx="50426">
                  <c:v>-1.6627000000000001</c:v>
                </c:pt>
                <c:pt idx="50427">
                  <c:v>-1.6627000000000001</c:v>
                </c:pt>
                <c:pt idx="50428">
                  <c:v>-1.6627000000000001</c:v>
                </c:pt>
                <c:pt idx="50429">
                  <c:v>-1.6627000000000001</c:v>
                </c:pt>
                <c:pt idx="50430">
                  <c:v>-1.6627000000000001</c:v>
                </c:pt>
                <c:pt idx="50431">
                  <c:v>-1.6627000000000001</c:v>
                </c:pt>
                <c:pt idx="50432">
                  <c:v>-1.6627000000000001</c:v>
                </c:pt>
                <c:pt idx="50433">
                  <c:v>-1.6627000000000001</c:v>
                </c:pt>
                <c:pt idx="50434">
                  <c:v>-1.6627000000000001</c:v>
                </c:pt>
                <c:pt idx="50435">
                  <c:v>-1.6627000000000001</c:v>
                </c:pt>
                <c:pt idx="50436">
                  <c:v>-1.6627000000000001</c:v>
                </c:pt>
                <c:pt idx="50437">
                  <c:v>-1.6</c:v>
                </c:pt>
                <c:pt idx="50438">
                  <c:v>-1.6627000000000001</c:v>
                </c:pt>
                <c:pt idx="50439">
                  <c:v>-1.6627000000000001</c:v>
                </c:pt>
                <c:pt idx="50440">
                  <c:v>-1.6627000000000001</c:v>
                </c:pt>
                <c:pt idx="50441">
                  <c:v>-1.6627000000000001</c:v>
                </c:pt>
                <c:pt idx="50442">
                  <c:v>-1.6627000000000001</c:v>
                </c:pt>
                <c:pt idx="50443">
                  <c:v>-1.6627000000000001</c:v>
                </c:pt>
                <c:pt idx="50444">
                  <c:v>-1.6627000000000001</c:v>
                </c:pt>
                <c:pt idx="50445">
                  <c:v>-1.6627000000000001</c:v>
                </c:pt>
                <c:pt idx="50446">
                  <c:v>-1.6627000000000001</c:v>
                </c:pt>
                <c:pt idx="50447">
                  <c:v>-1.6627000000000001</c:v>
                </c:pt>
                <c:pt idx="50448">
                  <c:v>-1.6627000000000001</c:v>
                </c:pt>
                <c:pt idx="50449">
                  <c:v>-1.6627000000000001</c:v>
                </c:pt>
                <c:pt idx="50450">
                  <c:v>-1.6627000000000001</c:v>
                </c:pt>
                <c:pt idx="50451">
                  <c:v>-1.6627000000000001</c:v>
                </c:pt>
                <c:pt idx="50452">
                  <c:v>-1.6627000000000001</c:v>
                </c:pt>
                <c:pt idx="50453">
                  <c:v>-1.6627000000000001</c:v>
                </c:pt>
                <c:pt idx="50454">
                  <c:v>-1.6627000000000001</c:v>
                </c:pt>
                <c:pt idx="50455">
                  <c:v>-1.6627000000000001</c:v>
                </c:pt>
                <c:pt idx="50456">
                  <c:v>-1.6627000000000001</c:v>
                </c:pt>
                <c:pt idx="50457">
                  <c:v>-1.6627000000000001</c:v>
                </c:pt>
                <c:pt idx="50458">
                  <c:v>-1.6627000000000001</c:v>
                </c:pt>
                <c:pt idx="50459">
                  <c:v>-1.6627000000000001</c:v>
                </c:pt>
                <c:pt idx="50460">
                  <c:v>-1.6627000000000001</c:v>
                </c:pt>
                <c:pt idx="50461">
                  <c:v>-1.6627000000000001</c:v>
                </c:pt>
                <c:pt idx="50462">
                  <c:v>-1.6627000000000001</c:v>
                </c:pt>
                <c:pt idx="50463">
                  <c:v>-1.6627000000000001</c:v>
                </c:pt>
                <c:pt idx="50464">
                  <c:v>-1.6627000000000001</c:v>
                </c:pt>
                <c:pt idx="50465">
                  <c:v>-1.6627000000000001</c:v>
                </c:pt>
                <c:pt idx="50466">
                  <c:v>-1.6627000000000001</c:v>
                </c:pt>
                <c:pt idx="50467">
                  <c:v>-1.6627000000000001</c:v>
                </c:pt>
                <c:pt idx="50468">
                  <c:v>-1.6627000000000001</c:v>
                </c:pt>
                <c:pt idx="50469">
                  <c:v>-1.6627000000000001</c:v>
                </c:pt>
                <c:pt idx="50470">
                  <c:v>-1.6627000000000001</c:v>
                </c:pt>
                <c:pt idx="50471">
                  <c:v>-1.6627000000000001</c:v>
                </c:pt>
                <c:pt idx="50472">
                  <c:v>-1.6627000000000001</c:v>
                </c:pt>
                <c:pt idx="50473">
                  <c:v>-1.6627000000000001</c:v>
                </c:pt>
                <c:pt idx="50474">
                  <c:v>-1.6627000000000001</c:v>
                </c:pt>
                <c:pt idx="50475">
                  <c:v>-1.6627000000000001</c:v>
                </c:pt>
                <c:pt idx="50476">
                  <c:v>-1.6627000000000001</c:v>
                </c:pt>
                <c:pt idx="50477">
                  <c:v>-1.6627000000000001</c:v>
                </c:pt>
                <c:pt idx="50478">
                  <c:v>-1.6627000000000001</c:v>
                </c:pt>
                <c:pt idx="50479">
                  <c:v>-1.6627000000000001</c:v>
                </c:pt>
                <c:pt idx="50480">
                  <c:v>-1.6627000000000001</c:v>
                </c:pt>
                <c:pt idx="50481">
                  <c:v>-1.6627000000000001</c:v>
                </c:pt>
                <c:pt idx="50482">
                  <c:v>-1.6627000000000001</c:v>
                </c:pt>
                <c:pt idx="50483">
                  <c:v>-1.6627000000000001</c:v>
                </c:pt>
                <c:pt idx="50484">
                  <c:v>-1.6627000000000001</c:v>
                </c:pt>
                <c:pt idx="50485">
                  <c:v>-1.6627000000000001</c:v>
                </c:pt>
                <c:pt idx="50486">
                  <c:v>-1.6627000000000001</c:v>
                </c:pt>
                <c:pt idx="50487">
                  <c:v>-1.6627000000000001</c:v>
                </c:pt>
                <c:pt idx="50488">
                  <c:v>-1.6627000000000001</c:v>
                </c:pt>
                <c:pt idx="50489">
                  <c:v>-1.6627000000000001</c:v>
                </c:pt>
                <c:pt idx="50490">
                  <c:v>-1.6627000000000001</c:v>
                </c:pt>
                <c:pt idx="50491">
                  <c:v>-1.6627000000000001</c:v>
                </c:pt>
                <c:pt idx="50492">
                  <c:v>-1.6627000000000001</c:v>
                </c:pt>
                <c:pt idx="50493">
                  <c:v>-1.6627000000000001</c:v>
                </c:pt>
                <c:pt idx="50494">
                  <c:v>-1.6</c:v>
                </c:pt>
                <c:pt idx="50495">
                  <c:v>-1.6627000000000001</c:v>
                </c:pt>
                <c:pt idx="50496">
                  <c:v>-1.6627000000000001</c:v>
                </c:pt>
                <c:pt idx="50497">
                  <c:v>-1.6627000000000001</c:v>
                </c:pt>
                <c:pt idx="50498">
                  <c:v>-1.6627000000000001</c:v>
                </c:pt>
                <c:pt idx="50499">
                  <c:v>-1.6627000000000001</c:v>
                </c:pt>
                <c:pt idx="50500">
                  <c:v>-1.6627000000000001</c:v>
                </c:pt>
                <c:pt idx="50501">
                  <c:v>-1.6627000000000001</c:v>
                </c:pt>
                <c:pt idx="50502">
                  <c:v>-1.6627000000000001</c:v>
                </c:pt>
                <c:pt idx="50503">
                  <c:v>-1.6627000000000001</c:v>
                </c:pt>
                <c:pt idx="50504">
                  <c:v>-1.6627000000000001</c:v>
                </c:pt>
                <c:pt idx="50505">
                  <c:v>-1.6627000000000001</c:v>
                </c:pt>
                <c:pt idx="50506">
                  <c:v>-1.6627000000000001</c:v>
                </c:pt>
                <c:pt idx="50507">
                  <c:v>-1.6627000000000001</c:v>
                </c:pt>
                <c:pt idx="50508">
                  <c:v>-1.6627000000000001</c:v>
                </c:pt>
                <c:pt idx="50509">
                  <c:v>-1.6627000000000001</c:v>
                </c:pt>
                <c:pt idx="50510">
                  <c:v>-1.6627000000000001</c:v>
                </c:pt>
                <c:pt idx="50511">
                  <c:v>-1.6627000000000001</c:v>
                </c:pt>
                <c:pt idx="50512">
                  <c:v>-1.6627000000000001</c:v>
                </c:pt>
                <c:pt idx="50513">
                  <c:v>-1.6627000000000001</c:v>
                </c:pt>
                <c:pt idx="50514">
                  <c:v>-1.6627000000000001</c:v>
                </c:pt>
                <c:pt idx="50515">
                  <c:v>-1.6627000000000001</c:v>
                </c:pt>
                <c:pt idx="50516">
                  <c:v>-1.6627000000000001</c:v>
                </c:pt>
                <c:pt idx="50517">
                  <c:v>-1.6627000000000001</c:v>
                </c:pt>
                <c:pt idx="50518">
                  <c:v>-1.6627000000000001</c:v>
                </c:pt>
                <c:pt idx="50519">
                  <c:v>-1.6627000000000001</c:v>
                </c:pt>
                <c:pt idx="50520">
                  <c:v>-1.6627000000000001</c:v>
                </c:pt>
                <c:pt idx="50521">
                  <c:v>-1.6627000000000001</c:v>
                </c:pt>
                <c:pt idx="50522">
                  <c:v>-1.6627000000000001</c:v>
                </c:pt>
                <c:pt idx="50523">
                  <c:v>-1.6627000000000001</c:v>
                </c:pt>
                <c:pt idx="50524">
                  <c:v>-1.6627000000000001</c:v>
                </c:pt>
                <c:pt idx="50525">
                  <c:v>-1.6</c:v>
                </c:pt>
                <c:pt idx="50526">
                  <c:v>-1.6627000000000001</c:v>
                </c:pt>
                <c:pt idx="50527">
                  <c:v>-1.6627000000000001</c:v>
                </c:pt>
                <c:pt idx="50528">
                  <c:v>-1.6627000000000001</c:v>
                </c:pt>
                <c:pt idx="50529">
                  <c:v>-1.6627000000000001</c:v>
                </c:pt>
                <c:pt idx="50530">
                  <c:v>-1.6627000000000001</c:v>
                </c:pt>
                <c:pt idx="50531">
                  <c:v>-1.6627000000000001</c:v>
                </c:pt>
                <c:pt idx="50532">
                  <c:v>-1.6627000000000001</c:v>
                </c:pt>
                <c:pt idx="50533">
                  <c:v>-1.6627000000000001</c:v>
                </c:pt>
                <c:pt idx="50534">
                  <c:v>-1.6627000000000001</c:v>
                </c:pt>
                <c:pt idx="50535">
                  <c:v>-1.6627000000000001</c:v>
                </c:pt>
                <c:pt idx="50536">
                  <c:v>-1.6627000000000001</c:v>
                </c:pt>
                <c:pt idx="50537">
                  <c:v>-1.6627000000000001</c:v>
                </c:pt>
                <c:pt idx="50538">
                  <c:v>-1.6627000000000001</c:v>
                </c:pt>
                <c:pt idx="50539">
                  <c:v>-1.6627000000000001</c:v>
                </c:pt>
                <c:pt idx="50540">
                  <c:v>-1.6627000000000001</c:v>
                </c:pt>
                <c:pt idx="50541">
                  <c:v>-1.6627000000000001</c:v>
                </c:pt>
                <c:pt idx="50542">
                  <c:v>-1.6627000000000001</c:v>
                </c:pt>
                <c:pt idx="50543">
                  <c:v>-1.6627000000000001</c:v>
                </c:pt>
                <c:pt idx="50544">
                  <c:v>-1.6627000000000001</c:v>
                </c:pt>
                <c:pt idx="50545">
                  <c:v>-1.6940999999999999</c:v>
                </c:pt>
                <c:pt idx="50546">
                  <c:v>-1.6627000000000001</c:v>
                </c:pt>
                <c:pt idx="50547">
                  <c:v>-1.6627000000000001</c:v>
                </c:pt>
                <c:pt idx="50548">
                  <c:v>-1.6627000000000001</c:v>
                </c:pt>
                <c:pt idx="50549">
                  <c:v>-1.6627000000000001</c:v>
                </c:pt>
                <c:pt idx="50550">
                  <c:v>-1.6627000000000001</c:v>
                </c:pt>
                <c:pt idx="50551">
                  <c:v>-1.6627000000000001</c:v>
                </c:pt>
                <c:pt idx="50552">
                  <c:v>-1.6627000000000001</c:v>
                </c:pt>
                <c:pt idx="50553">
                  <c:v>-1.6627000000000001</c:v>
                </c:pt>
                <c:pt idx="50554">
                  <c:v>-1.6627000000000001</c:v>
                </c:pt>
                <c:pt idx="50555">
                  <c:v>-1.6627000000000001</c:v>
                </c:pt>
                <c:pt idx="50556">
                  <c:v>-1.6627000000000001</c:v>
                </c:pt>
                <c:pt idx="50557">
                  <c:v>-1.6627000000000001</c:v>
                </c:pt>
                <c:pt idx="50558">
                  <c:v>-1.6627000000000001</c:v>
                </c:pt>
                <c:pt idx="50559">
                  <c:v>-1.6627000000000001</c:v>
                </c:pt>
                <c:pt idx="50560">
                  <c:v>-1.6627000000000001</c:v>
                </c:pt>
                <c:pt idx="50561">
                  <c:v>-1.6627000000000001</c:v>
                </c:pt>
                <c:pt idx="50562">
                  <c:v>-1.6627000000000001</c:v>
                </c:pt>
                <c:pt idx="50563">
                  <c:v>-1.6627000000000001</c:v>
                </c:pt>
                <c:pt idx="50564">
                  <c:v>-1.6627000000000001</c:v>
                </c:pt>
                <c:pt idx="50565">
                  <c:v>-1.6627000000000001</c:v>
                </c:pt>
                <c:pt idx="50566">
                  <c:v>-1.6</c:v>
                </c:pt>
                <c:pt idx="50567">
                  <c:v>-1.6627000000000001</c:v>
                </c:pt>
                <c:pt idx="50568">
                  <c:v>-1.6627000000000001</c:v>
                </c:pt>
                <c:pt idx="50569">
                  <c:v>-1.6627000000000001</c:v>
                </c:pt>
                <c:pt idx="50570">
                  <c:v>-1.6627000000000001</c:v>
                </c:pt>
                <c:pt idx="50571">
                  <c:v>-1.6</c:v>
                </c:pt>
                <c:pt idx="50572">
                  <c:v>-1.6627000000000001</c:v>
                </c:pt>
                <c:pt idx="50573">
                  <c:v>-1.6627000000000001</c:v>
                </c:pt>
                <c:pt idx="50574">
                  <c:v>-1.6627000000000001</c:v>
                </c:pt>
                <c:pt idx="50575">
                  <c:v>-1.6627000000000001</c:v>
                </c:pt>
                <c:pt idx="50576">
                  <c:v>-1.6627000000000001</c:v>
                </c:pt>
                <c:pt idx="50577">
                  <c:v>-1.6627000000000001</c:v>
                </c:pt>
                <c:pt idx="50578">
                  <c:v>-1.6627000000000001</c:v>
                </c:pt>
                <c:pt idx="50579">
                  <c:v>-1.6627000000000001</c:v>
                </c:pt>
                <c:pt idx="50580">
                  <c:v>-1.6627000000000001</c:v>
                </c:pt>
                <c:pt idx="50581">
                  <c:v>-1.6627000000000001</c:v>
                </c:pt>
                <c:pt idx="50582">
                  <c:v>-1.6627000000000001</c:v>
                </c:pt>
                <c:pt idx="50583">
                  <c:v>-1.6627000000000001</c:v>
                </c:pt>
                <c:pt idx="50584">
                  <c:v>-1.6627000000000001</c:v>
                </c:pt>
                <c:pt idx="50585">
                  <c:v>-1.6627000000000001</c:v>
                </c:pt>
                <c:pt idx="50586">
                  <c:v>-1.6627000000000001</c:v>
                </c:pt>
                <c:pt idx="50587">
                  <c:v>-1.6627000000000001</c:v>
                </c:pt>
                <c:pt idx="50588">
                  <c:v>-1.6627000000000001</c:v>
                </c:pt>
                <c:pt idx="50589">
                  <c:v>-1.6627000000000001</c:v>
                </c:pt>
                <c:pt idx="50590">
                  <c:v>-1.6627000000000001</c:v>
                </c:pt>
                <c:pt idx="50591">
                  <c:v>-1.6627000000000001</c:v>
                </c:pt>
                <c:pt idx="50592">
                  <c:v>-1.6627000000000001</c:v>
                </c:pt>
                <c:pt idx="50593">
                  <c:v>-1.6627000000000001</c:v>
                </c:pt>
                <c:pt idx="50594">
                  <c:v>-1.6627000000000001</c:v>
                </c:pt>
                <c:pt idx="50595">
                  <c:v>-1.6627000000000001</c:v>
                </c:pt>
                <c:pt idx="50596">
                  <c:v>-1.6627000000000001</c:v>
                </c:pt>
                <c:pt idx="50597">
                  <c:v>-1.6627000000000001</c:v>
                </c:pt>
                <c:pt idx="50598">
                  <c:v>-1.6627000000000001</c:v>
                </c:pt>
                <c:pt idx="50599">
                  <c:v>-1.6627000000000001</c:v>
                </c:pt>
                <c:pt idx="50600">
                  <c:v>-1.6627000000000001</c:v>
                </c:pt>
                <c:pt idx="50601">
                  <c:v>-1.6627000000000001</c:v>
                </c:pt>
                <c:pt idx="50602">
                  <c:v>-1.6627000000000001</c:v>
                </c:pt>
                <c:pt idx="50603">
                  <c:v>-1.6627000000000001</c:v>
                </c:pt>
                <c:pt idx="50604">
                  <c:v>-1.6627000000000001</c:v>
                </c:pt>
                <c:pt idx="50605">
                  <c:v>-1.6627000000000001</c:v>
                </c:pt>
                <c:pt idx="50606">
                  <c:v>-1.6627000000000001</c:v>
                </c:pt>
                <c:pt idx="50607">
                  <c:v>-1.6627000000000001</c:v>
                </c:pt>
                <c:pt idx="50608">
                  <c:v>-1.6627000000000001</c:v>
                </c:pt>
                <c:pt idx="50609">
                  <c:v>-1.6627000000000001</c:v>
                </c:pt>
                <c:pt idx="50610">
                  <c:v>-1.6627000000000001</c:v>
                </c:pt>
                <c:pt idx="50611">
                  <c:v>-1.6627000000000001</c:v>
                </c:pt>
                <c:pt idx="50612">
                  <c:v>-1.6627000000000001</c:v>
                </c:pt>
                <c:pt idx="50613">
                  <c:v>-1.6627000000000001</c:v>
                </c:pt>
                <c:pt idx="50614">
                  <c:v>-1.6627000000000001</c:v>
                </c:pt>
                <c:pt idx="50615">
                  <c:v>-1.6627000000000001</c:v>
                </c:pt>
                <c:pt idx="50616">
                  <c:v>-1.6627000000000001</c:v>
                </c:pt>
                <c:pt idx="50617">
                  <c:v>-1.6627000000000001</c:v>
                </c:pt>
                <c:pt idx="50618">
                  <c:v>-1.6627000000000001</c:v>
                </c:pt>
                <c:pt idx="50619">
                  <c:v>-1.6627000000000001</c:v>
                </c:pt>
                <c:pt idx="50620">
                  <c:v>-1.6627000000000001</c:v>
                </c:pt>
                <c:pt idx="50621">
                  <c:v>-1.6627000000000001</c:v>
                </c:pt>
                <c:pt idx="50622">
                  <c:v>-1.6627000000000001</c:v>
                </c:pt>
                <c:pt idx="50623">
                  <c:v>-1.6627000000000001</c:v>
                </c:pt>
                <c:pt idx="50624">
                  <c:v>-1.6627000000000001</c:v>
                </c:pt>
                <c:pt idx="50625">
                  <c:v>-1.6627000000000001</c:v>
                </c:pt>
                <c:pt idx="50626">
                  <c:v>-1.6627000000000001</c:v>
                </c:pt>
                <c:pt idx="50627">
                  <c:v>-1.6627000000000001</c:v>
                </c:pt>
                <c:pt idx="50628">
                  <c:v>-1.6627000000000001</c:v>
                </c:pt>
                <c:pt idx="50629">
                  <c:v>-1.6627000000000001</c:v>
                </c:pt>
                <c:pt idx="50630">
                  <c:v>-1.6627000000000001</c:v>
                </c:pt>
                <c:pt idx="50631">
                  <c:v>-1.6627000000000001</c:v>
                </c:pt>
                <c:pt idx="50632">
                  <c:v>-1.6627000000000001</c:v>
                </c:pt>
                <c:pt idx="50633">
                  <c:v>-1.6940999999999999</c:v>
                </c:pt>
                <c:pt idx="50634">
                  <c:v>-1.6627000000000001</c:v>
                </c:pt>
                <c:pt idx="50635">
                  <c:v>-1.6627000000000001</c:v>
                </c:pt>
                <c:pt idx="50636">
                  <c:v>-1.6627000000000001</c:v>
                </c:pt>
                <c:pt idx="50637">
                  <c:v>-1.6627000000000001</c:v>
                </c:pt>
                <c:pt idx="50638">
                  <c:v>-1.6627000000000001</c:v>
                </c:pt>
                <c:pt idx="50639">
                  <c:v>-1.6627000000000001</c:v>
                </c:pt>
                <c:pt idx="50640">
                  <c:v>-1.6</c:v>
                </c:pt>
                <c:pt idx="50641">
                  <c:v>-1.6627000000000001</c:v>
                </c:pt>
                <c:pt idx="50642">
                  <c:v>-1.6627000000000001</c:v>
                </c:pt>
                <c:pt idx="50643">
                  <c:v>-1.6627000000000001</c:v>
                </c:pt>
                <c:pt idx="50644">
                  <c:v>-1.6627000000000001</c:v>
                </c:pt>
                <c:pt idx="50645">
                  <c:v>-1.6627000000000001</c:v>
                </c:pt>
                <c:pt idx="50646">
                  <c:v>-1.6627000000000001</c:v>
                </c:pt>
                <c:pt idx="50647">
                  <c:v>-1.6627000000000001</c:v>
                </c:pt>
                <c:pt idx="50648">
                  <c:v>-1.6627000000000001</c:v>
                </c:pt>
                <c:pt idx="50649">
                  <c:v>-1.6627000000000001</c:v>
                </c:pt>
                <c:pt idx="50650">
                  <c:v>-1.6627000000000001</c:v>
                </c:pt>
                <c:pt idx="50651">
                  <c:v>-1.6627000000000001</c:v>
                </c:pt>
                <c:pt idx="50652">
                  <c:v>-1.6627000000000001</c:v>
                </c:pt>
                <c:pt idx="50653">
                  <c:v>-1.6627000000000001</c:v>
                </c:pt>
                <c:pt idx="50654">
                  <c:v>-1.6627000000000001</c:v>
                </c:pt>
                <c:pt idx="50655">
                  <c:v>-1.6627000000000001</c:v>
                </c:pt>
                <c:pt idx="50656">
                  <c:v>-1.6627000000000001</c:v>
                </c:pt>
                <c:pt idx="50657">
                  <c:v>-1.6627000000000001</c:v>
                </c:pt>
                <c:pt idx="50658">
                  <c:v>-1.6627000000000001</c:v>
                </c:pt>
                <c:pt idx="50659">
                  <c:v>-1.6627000000000001</c:v>
                </c:pt>
                <c:pt idx="50660">
                  <c:v>-1.6627000000000001</c:v>
                </c:pt>
                <c:pt idx="50661">
                  <c:v>-1.6627000000000001</c:v>
                </c:pt>
                <c:pt idx="50662">
                  <c:v>-1.6627000000000001</c:v>
                </c:pt>
                <c:pt idx="50663">
                  <c:v>-1.6627000000000001</c:v>
                </c:pt>
                <c:pt idx="50664">
                  <c:v>-1.6627000000000001</c:v>
                </c:pt>
                <c:pt idx="50665">
                  <c:v>-1.6627000000000001</c:v>
                </c:pt>
                <c:pt idx="50666">
                  <c:v>-1.6627000000000001</c:v>
                </c:pt>
                <c:pt idx="50667">
                  <c:v>-1.6627000000000001</c:v>
                </c:pt>
                <c:pt idx="50668">
                  <c:v>-1.6627000000000001</c:v>
                </c:pt>
                <c:pt idx="50669">
                  <c:v>-1.6627000000000001</c:v>
                </c:pt>
                <c:pt idx="50670">
                  <c:v>-1.6627000000000001</c:v>
                </c:pt>
                <c:pt idx="50671">
                  <c:v>-1.6627000000000001</c:v>
                </c:pt>
                <c:pt idx="50672">
                  <c:v>-1.6627000000000001</c:v>
                </c:pt>
                <c:pt idx="50673">
                  <c:v>-1.6627000000000001</c:v>
                </c:pt>
                <c:pt idx="50674">
                  <c:v>-1.6627000000000001</c:v>
                </c:pt>
                <c:pt idx="50675">
                  <c:v>-1.6627000000000001</c:v>
                </c:pt>
                <c:pt idx="50676">
                  <c:v>-1.6627000000000001</c:v>
                </c:pt>
                <c:pt idx="50677">
                  <c:v>-1.6627000000000001</c:v>
                </c:pt>
                <c:pt idx="50678">
                  <c:v>-1.6627000000000001</c:v>
                </c:pt>
                <c:pt idx="50679">
                  <c:v>-1.6627000000000001</c:v>
                </c:pt>
                <c:pt idx="50680">
                  <c:v>-1.6627000000000001</c:v>
                </c:pt>
                <c:pt idx="50681">
                  <c:v>-1.6627000000000001</c:v>
                </c:pt>
                <c:pt idx="50682">
                  <c:v>-1.6627000000000001</c:v>
                </c:pt>
                <c:pt idx="50683">
                  <c:v>-1.6627000000000001</c:v>
                </c:pt>
                <c:pt idx="50684">
                  <c:v>-1.6627000000000001</c:v>
                </c:pt>
                <c:pt idx="50685">
                  <c:v>-1.6627000000000001</c:v>
                </c:pt>
                <c:pt idx="50686">
                  <c:v>-1.6627000000000001</c:v>
                </c:pt>
                <c:pt idx="50687">
                  <c:v>-1.6627000000000001</c:v>
                </c:pt>
                <c:pt idx="50688">
                  <c:v>-1.6627000000000001</c:v>
                </c:pt>
                <c:pt idx="50689">
                  <c:v>-1.6627000000000001</c:v>
                </c:pt>
                <c:pt idx="50690">
                  <c:v>-1.6627000000000001</c:v>
                </c:pt>
                <c:pt idx="50691">
                  <c:v>-1.6627000000000001</c:v>
                </c:pt>
                <c:pt idx="50692">
                  <c:v>-1.6627000000000001</c:v>
                </c:pt>
                <c:pt idx="50693">
                  <c:v>-1.6627000000000001</c:v>
                </c:pt>
                <c:pt idx="50694">
                  <c:v>-1.6627000000000001</c:v>
                </c:pt>
                <c:pt idx="50695">
                  <c:v>-1.6627000000000001</c:v>
                </c:pt>
                <c:pt idx="50696">
                  <c:v>-1.6627000000000001</c:v>
                </c:pt>
                <c:pt idx="50697">
                  <c:v>-1.6627000000000001</c:v>
                </c:pt>
                <c:pt idx="50698">
                  <c:v>-1.6627000000000001</c:v>
                </c:pt>
                <c:pt idx="50699">
                  <c:v>-1.6627000000000001</c:v>
                </c:pt>
                <c:pt idx="50700">
                  <c:v>-1.6627000000000001</c:v>
                </c:pt>
                <c:pt idx="50701">
                  <c:v>-1.6627000000000001</c:v>
                </c:pt>
                <c:pt idx="50702">
                  <c:v>-1.6627000000000001</c:v>
                </c:pt>
                <c:pt idx="50703">
                  <c:v>-1.6627000000000001</c:v>
                </c:pt>
                <c:pt idx="50704">
                  <c:v>-1.6627000000000001</c:v>
                </c:pt>
                <c:pt idx="50705">
                  <c:v>-1.6627000000000001</c:v>
                </c:pt>
                <c:pt idx="50706">
                  <c:v>-1.6627000000000001</c:v>
                </c:pt>
                <c:pt idx="50707">
                  <c:v>-1.6627000000000001</c:v>
                </c:pt>
                <c:pt idx="50708">
                  <c:v>-1.6627000000000001</c:v>
                </c:pt>
                <c:pt idx="50709">
                  <c:v>-1.6627000000000001</c:v>
                </c:pt>
                <c:pt idx="50710">
                  <c:v>-1.6627000000000001</c:v>
                </c:pt>
                <c:pt idx="50711">
                  <c:v>-1.6627000000000001</c:v>
                </c:pt>
                <c:pt idx="50712">
                  <c:v>-1.6627000000000001</c:v>
                </c:pt>
                <c:pt idx="50713">
                  <c:v>-1.6627000000000001</c:v>
                </c:pt>
                <c:pt idx="50714">
                  <c:v>-1.6627000000000001</c:v>
                </c:pt>
                <c:pt idx="50715">
                  <c:v>-1.6627000000000001</c:v>
                </c:pt>
                <c:pt idx="50716">
                  <c:v>-1.6627000000000001</c:v>
                </c:pt>
                <c:pt idx="50717">
                  <c:v>-1.6627000000000001</c:v>
                </c:pt>
                <c:pt idx="50718">
                  <c:v>-1.6</c:v>
                </c:pt>
                <c:pt idx="50719">
                  <c:v>-1.6627000000000001</c:v>
                </c:pt>
                <c:pt idx="50720">
                  <c:v>-1.6627000000000001</c:v>
                </c:pt>
                <c:pt idx="50721">
                  <c:v>-1.6627000000000001</c:v>
                </c:pt>
                <c:pt idx="50722">
                  <c:v>-1.6627000000000001</c:v>
                </c:pt>
                <c:pt idx="50723">
                  <c:v>-1.6627000000000001</c:v>
                </c:pt>
                <c:pt idx="50724">
                  <c:v>-1.6627000000000001</c:v>
                </c:pt>
                <c:pt idx="50725">
                  <c:v>-1.6627000000000001</c:v>
                </c:pt>
                <c:pt idx="50726">
                  <c:v>-1.6627000000000001</c:v>
                </c:pt>
                <c:pt idx="50727">
                  <c:v>-1.6627000000000001</c:v>
                </c:pt>
                <c:pt idx="50728">
                  <c:v>-1.6627000000000001</c:v>
                </c:pt>
                <c:pt idx="50729">
                  <c:v>-1.6627000000000001</c:v>
                </c:pt>
                <c:pt idx="50730">
                  <c:v>-1.6627000000000001</c:v>
                </c:pt>
                <c:pt idx="50731">
                  <c:v>-1.6627000000000001</c:v>
                </c:pt>
                <c:pt idx="50732">
                  <c:v>-1.6627000000000001</c:v>
                </c:pt>
                <c:pt idx="50733">
                  <c:v>-1.6627000000000001</c:v>
                </c:pt>
                <c:pt idx="50734">
                  <c:v>-1.6627000000000001</c:v>
                </c:pt>
                <c:pt idx="50735">
                  <c:v>-1.6627000000000001</c:v>
                </c:pt>
                <c:pt idx="50736">
                  <c:v>-1.6627000000000001</c:v>
                </c:pt>
                <c:pt idx="50737">
                  <c:v>-1.6627000000000001</c:v>
                </c:pt>
                <c:pt idx="50738">
                  <c:v>-1.6627000000000001</c:v>
                </c:pt>
                <c:pt idx="50739">
                  <c:v>-1.6627000000000001</c:v>
                </c:pt>
                <c:pt idx="50740">
                  <c:v>-1.6627000000000001</c:v>
                </c:pt>
                <c:pt idx="50741">
                  <c:v>-1.6627000000000001</c:v>
                </c:pt>
                <c:pt idx="50742">
                  <c:v>-1.6627000000000001</c:v>
                </c:pt>
                <c:pt idx="50743">
                  <c:v>-1.6627000000000001</c:v>
                </c:pt>
                <c:pt idx="50744">
                  <c:v>-1.6627000000000001</c:v>
                </c:pt>
                <c:pt idx="50745">
                  <c:v>-1.6627000000000001</c:v>
                </c:pt>
                <c:pt idx="50746">
                  <c:v>-1.6627000000000001</c:v>
                </c:pt>
                <c:pt idx="50747">
                  <c:v>-1.6627000000000001</c:v>
                </c:pt>
                <c:pt idx="50748">
                  <c:v>-1.6627000000000001</c:v>
                </c:pt>
                <c:pt idx="50749">
                  <c:v>-1.6627000000000001</c:v>
                </c:pt>
                <c:pt idx="50750">
                  <c:v>-1.6627000000000001</c:v>
                </c:pt>
                <c:pt idx="50751">
                  <c:v>-1.6627000000000001</c:v>
                </c:pt>
                <c:pt idx="50752">
                  <c:v>-1.6627000000000001</c:v>
                </c:pt>
                <c:pt idx="50753">
                  <c:v>-1.6627000000000001</c:v>
                </c:pt>
                <c:pt idx="50754">
                  <c:v>-1.6627000000000001</c:v>
                </c:pt>
                <c:pt idx="50755">
                  <c:v>-1.6627000000000001</c:v>
                </c:pt>
                <c:pt idx="50756">
                  <c:v>-1.6627000000000001</c:v>
                </c:pt>
                <c:pt idx="50757">
                  <c:v>-1.6627000000000001</c:v>
                </c:pt>
                <c:pt idx="50758">
                  <c:v>-1.6627000000000001</c:v>
                </c:pt>
                <c:pt idx="50759">
                  <c:v>-1.6627000000000001</c:v>
                </c:pt>
                <c:pt idx="50760">
                  <c:v>-1.6627000000000001</c:v>
                </c:pt>
                <c:pt idx="50761">
                  <c:v>-1.6627000000000001</c:v>
                </c:pt>
                <c:pt idx="50762">
                  <c:v>-1.6627000000000001</c:v>
                </c:pt>
                <c:pt idx="50763">
                  <c:v>-1.6627000000000001</c:v>
                </c:pt>
                <c:pt idx="50764">
                  <c:v>-1.6627000000000001</c:v>
                </c:pt>
                <c:pt idx="50765">
                  <c:v>-1.6627000000000001</c:v>
                </c:pt>
                <c:pt idx="50766">
                  <c:v>-1.6627000000000001</c:v>
                </c:pt>
                <c:pt idx="50767">
                  <c:v>-1.6627000000000001</c:v>
                </c:pt>
                <c:pt idx="50768">
                  <c:v>-1.6627000000000001</c:v>
                </c:pt>
                <c:pt idx="50769">
                  <c:v>-1.6627000000000001</c:v>
                </c:pt>
                <c:pt idx="50770">
                  <c:v>-1.6627000000000001</c:v>
                </c:pt>
                <c:pt idx="50771">
                  <c:v>-1.6627000000000001</c:v>
                </c:pt>
                <c:pt idx="50772">
                  <c:v>-1.6627000000000001</c:v>
                </c:pt>
                <c:pt idx="50773">
                  <c:v>-1.6940999999999999</c:v>
                </c:pt>
                <c:pt idx="50774">
                  <c:v>-1.6627000000000001</c:v>
                </c:pt>
                <c:pt idx="50775">
                  <c:v>-1.6627000000000001</c:v>
                </c:pt>
                <c:pt idx="50776">
                  <c:v>-1.6627000000000001</c:v>
                </c:pt>
                <c:pt idx="50777">
                  <c:v>-1.6627000000000001</c:v>
                </c:pt>
                <c:pt idx="50778">
                  <c:v>-1.6627000000000001</c:v>
                </c:pt>
                <c:pt idx="50779">
                  <c:v>-1.6627000000000001</c:v>
                </c:pt>
                <c:pt idx="50780">
                  <c:v>-1.6</c:v>
                </c:pt>
                <c:pt idx="50781">
                  <c:v>-1.6627000000000001</c:v>
                </c:pt>
                <c:pt idx="50782">
                  <c:v>-1.6627000000000001</c:v>
                </c:pt>
                <c:pt idx="50783">
                  <c:v>-1.6627000000000001</c:v>
                </c:pt>
                <c:pt idx="50784">
                  <c:v>-1.6627000000000001</c:v>
                </c:pt>
                <c:pt idx="50785">
                  <c:v>-1.6627000000000001</c:v>
                </c:pt>
                <c:pt idx="50786">
                  <c:v>-1.6627000000000001</c:v>
                </c:pt>
                <c:pt idx="50787">
                  <c:v>-1.6627000000000001</c:v>
                </c:pt>
                <c:pt idx="50788">
                  <c:v>-1.6627000000000001</c:v>
                </c:pt>
                <c:pt idx="50789">
                  <c:v>-1.6627000000000001</c:v>
                </c:pt>
                <c:pt idx="50790">
                  <c:v>-1.6627000000000001</c:v>
                </c:pt>
                <c:pt idx="50791">
                  <c:v>-1.6627000000000001</c:v>
                </c:pt>
                <c:pt idx="50792">
                  <c:v>-1.6627000000000001</c:v>
                </c:pt>
                <c:pt idx="50793">
                  <c:v>-1.6627000000000001</c:v>
                </c:pt>
                <c:pt idx="50794">
                  <c:v>-1.6627000000000001</c:v>
                </c:pt>
                <c:pt idx="50795">
                  <c:v>-1.6627000000000001</c:v>
                </c:pt>
                <c:pt idx="50796">
                  <c:v>-1.6627000000000001</c:v>
                </c:pt>
                <c:pt idx="50797">
                  <c:v>-1.6627000000000001</c:v>
                </c:pt>
                <c:pt idx="50798">
                  <c:v>-1.6627000000000001</c:v>
                </c:pt>
                <c:pt idx="50799">
                  <c:v>-1.6627000000000001</c:v>
                </c:pt>
                <c:pt idx="50800">
                  <c:v>-1.6627000000000001</c:v>
                </c:pt>
                <c:pt idx="50801">
                  <c:v>-1.6627000000000001</c:v>
                </c:pt>
                <c:pt idx="50802">
                  <c:v>-1.6627000000000001</c:v>
                </c:pt>
                <c:pt idx="50803">
                  <c:v>-1.6627000000000001</c:v>
                </c:pt>
                <c:pt idx="50804">
                  <c:v>-1.6627000000000001</c:v>
                </c:pt>
                <c:pt idx="50805">
                  <c:v>-1.6627000000000001</c:v>
                </c:pt>
                <c:pt idx="50806">
                  <c:v>-1.6627000000000001</c:v>
                </c:pt>
                <c:pt idx="50807">
                  <c:v>-1.6627000000000001</c:v>
                </c:pt>
                <c:pt idx="50808">
                  <c:v>-1.6627000000000001</c:v>
                </c:pt>
                <c:pt idx="50809">
                  <c:v>-1.6627000000000001</c:v>
                </c:pt>
                <c:pt idx="50810">
                  <c:v>-1.6627000000000001</c:v>
                </c:pt>
                <c:pt idx="50811">
                  <c:v>-1.6627000000000001</c:v>
                </c:pt>
                <c:pt idx="50812">
                  <c:v>-1.6627000000000001</c:v>
                </c:pt>
                <c:pt idx="50813">
                  <c:v>-1.6627000000000001</c:v>
                </c:pt>
                <c:pt idx="50814">
                  <c:v>-1.6627000000000001</c:v>
                </c:pt>
                <c:pt idx="50815">
                  <c:v>-1.6627000000000001</c:v>
                </c:pt>
                <c:pt idx="50816">
                  <c:v>-1.6627000000000001</c:v>
                </c:pt>
                <c:pt idx="50817">
                  <c:v>-1.6627000000000001</c:v>
                </c:pt>
                <c:pt idx="50818">
                  <c:v>-1.6627000000000001</c:v>
                </c:pt>
                <c:pt idx="50819">
                  <c:v>-1.6627000000000001</c:v>
                </c:pt>
                <c:pt idx="50820">
                  <c:v>-1.6627000000000001</c:v>
                </c:pt>
                <c:pt idx="50821">
                  <c:v>-1.6627000000000001</c:v>
                </c:pt>
                <c:pt idx="50822">
                  <c:v>-1.6627000000000001</c:v>
                </c:pt>
                <c:pt idx="50823">
                  <c:v>-1.6627000000000001</c:v>
                </c:pt>
                <c:pt idx="50824">
                  <c:v>-1.6627000000000001</c:v>
                </c:pt>
                <c:pt idx="50825">
                  <c:v>-1.6627000000000001</c:v>
                </c:pt>
                <c:pt idx="50826">
                  <c:v>-1.6627000000000001</c:v>
                </c:pt>
                <c:pt idx="50827">
                  <c:v>-1.6627000000000001</c:v>
                </c:pt>
                <c:pt idx="50828">
                  <c:v>-1.6627000000000001</c:v>
                </c:pt>
                <c:pt idx="50829">
                  <c:v>-1.6627000000000001</c:v>
                </c:pt>
                <c:pt idx="50830">
                  <c:v>-1.6627000000000001</c:v>
                </c:pt>
                <c:pt idx="50831">
                  <c:v>-1.6627000000000001</c:v>
                </c:pt>
                <c:pt idx="50832">
                  <c:v>-1.6627000000000001</c:v>
                </c:pt>
                <c:pt idx="50833">
                  <c:v>-1.6627000000000001</c:v>
                </c:pt>
                <c:pt idx="50834">
                  <c:v>-1.6627000000000001</c:v>
                </c:pt>
                <c:pt idx="50835">
                  <c:v>-1.6627000000000001</c:v>
                </c:pt>
                <c:pt idx="50836">
                  <c:v>-1.6627000000000001</c:v>
                </c:pt>
                <c:pt idx="50837">
                  <c:v>-1.6627000000000001</c:v>
                </c:pt>
                <c:pt idx="50838">
                  <c:v>-1.6627000000000001</c:v>
                </c:pt>
                <c:pt idx="50839">
                  <c:v>-1.6627000000000001</c:v>
                </c:pt>
                <c:pt idx="50840">
                  <c:v>-1.6627000000000001</c:v>
                </c:pt>
                <c:pt idx="50841">
                  <c:v>-1.6627000000000001</c:v>
                </c:pt>
                <c:pt idx="50842">
                  <c:v>-1.6627000000000001</c:v>
                </c:pt>
                <c:pt idx="50843">
                  <c:v>-1.6627000000000001</c:v>
                </c:pt>
                <c:pt idx="50844">
                  <c:v>-1.6627000000000001</c:v>
                </c:pt>
                <c:pt idx="50845">
                  <c:v>-1.6627000000000001</c:v>
                </c:pt>
                <c:pt idx="50846">
                  <c:v>-1.6627000000000001</c:v>
                </c:pt>
                <c:pt idx="50847">
                  <c:v>-1.6627000000000001</c:v>
                </c:pt>
                <c:pt idx="50848">
                  <c:v>-1.6627000000000001</c:v>
                </c:pt>
                <c:pt idx="50849">
                  <c:v>-1.6627000000000001</c:v>
                </c:pt>
                <c:pt idx="50850">
                  <c:v>-1.6627000000000001</c:v>
                </c:pt>
                <c:pt idx="50851">
                  <c:v>-1.6627000000000001</c:v>
                </c:pt>
                <c:pt idx="50852">
                  <c:v>-1.6627000000000001</c:v>
                </c:pt>
                <c:pt idx="50853">
                  <c:v>-1.6627000000000001</c:v>
                </c:pt>
                <c:pt idx="50854">
                  <c:v>-1.6627000000000001</c:v>
                </c:pt>
                <c:pt idx="50855">
                  <c:v>-1.6627000000000001</c:v>
                </c:pt>
                <c:pt idx="50856">
                  <c:v>-1.6627000000000001</c:v>
                </c:pt>
                <c:pt idx="50857">
                  <c:v>-1.6627000000000001</c:v>
                </c:pt>
                <c:pt idx="50858">
                  <c:v>-1.6627000000000001</c:v>
                </c:pt>
                <c:pt idx="50859">
                  <c:v>-1.6627000000000001</c:v>
                </c:pt>
                <c:pt idx="50860">
                  <c:v>-1.6627000000000001</c:v>
                </c:pt>
                <c:pt idx="50861">
                  <c:v>-1.6627000000000001</c:v>
                </c:pt>
                <c:pt idx="50862">
                  <c:v>-1.6627000000000001</c:v>
                </c:pt>
                <c:pt idx="50863">
                  <c:v>-1.6627000000000001</c:v>
                </c:pt>
                <c:pt idx="50864">
                  <c:v>-1.6627000000000001</c:v>
                </c:pt>
                <c:pt idx="50865">
                  <c:v>-1.6627000000000001</c:v>
                </c:pt>
                <c:pt idx="50866">
                  <c:v>-1.6627000000000001</c:v>
                </c:pt>
                <c:pt idx="50867">
                  <c:v>-1.6627000000000001</c:v>
                </c:pt>
                <c:pt idx="50868">
                  <c:v>-1.6627000000000001</c:v>
                </c:pt>
                <c:pt idx="50869">
                  <c:v>-1.6627000000000001</c:v>
                </c:pt>
                <c:pt idx="50870">
                  <c:v>-1.6627000000000001</c:v>
                </c:pt>
                <c:pt idx="50871">
                  <c:v>-1.6627000000000001</c:v>
                </c:pt>
                <c:pt idx="50872">
                  <c:v>-1.6627000000000001</c:v>
                </c:pt>
                <c:pt idx="50873">
                  <c:v>-1.6627000000000001</c:v>
                </c:pt>
                <c:pt idx="50874">
                  <c:v>-1.6627000000000001</c:v>
                </c:pt>
                <c:pt idx="50875">
                  <c:v>-1.6627000000000001</c:v>
                </c:pt>
                <c:pt idx="50876">
                  <c:v>-1.6627000000000001</c:v>
                </c:pt>
                <c:pt idx="50877">
                  <c:v>-1.6627000000000001</c:v>
                </c:pt>
                <c:pt idx="50878">
                  <c:v>-1.6</c:v>
                </c:pt>
                <c:pt idx="50879">
                  <c:v>-1.6627000000000001</c:v>
                </c:pt>
                <c:pt idx="50880">
                  <c:v>-1.6627000000000001</c:v>
                </c:pt>
                <c:pt idx="50881">
                  <c:v>-1.6627000000000001</c:v>
                </c:pt>
                <c:pt idx="50882">
                  <c:v>-1.6627000000000001</c:v>
                </c:pt>
                <c:pt idx="50883">
                  <c:v>-1.6627000000000001</c:v>
                </c:pt>
                <c:pt idx="50884">
                  <c:v>-1.6627000000000001</c:v>
                </c:pt>
                <c:pt idx="50885">
                  <c:v>-1.6627000000000001</c:v>
                </c:pt>
                <c:pt idx="50886">
                  <c:v>-1.6627000000000001</c:v>
                </c:pt>
                <c:pt idx="50887">
                  <c:v>-1.6627000000000001</c:v>
                </c:pt>
                <c:pt idx="50888">
                  <c:v>-1.6627000000000001</c:v>
                </c:pt>
                <c:pt idx="50889">
                  <c:v>-1.6627000000000001</c:v>
                </c:pt>
                <c:pt idx="50890">
                  <c:v>-1.6627000000000001</c:v>
                </c:pt>
                <c:pt idx="50891">
                  <c:v>-1.6627000000000001</c:v>
                </c:pt>
                <c:pt idx="50892">
                  <c:v>-1.6627000000000001</c:v>
                </c:pt>
                <c:pt idx="50893">
                  <c:v>-1.6627000000000001</c:v>
                </c:pt>
                <c:pt idx="50894">
                  <c:v>-1.6627000000000001</c:v>
                </c:pt>
                <c:pt idx="50895">
                  <c:v>-1.6627000000000001</c:v>
                </c:pt>
                <c:pt idx="50896">
                  <c:v>-1.6627000000000001</c:v>
                </c:pt>
                <c:pt idx="50897">
                  <c:v>-1.6627000000000001</c:v>
                </c:pt>
                <c:pt idx="50898">
                  <c:v>-1.6627000000000001</c:v>
                </c:pt>
                <c:pt idx="50899">
                  <c:v>-1.6627000000000001</c:v>
                </c:pt>
                <c:pt idx="50900">
                  <c:v>-1.6627000000000001</c:v>
                </c:pt>
                <c:pt idx="50901">
                  <c:v>-1.6627000000000001</c:v>
                </c:pt>
                <c:pt idx="50902">
                  <c:v>-1.6627000000000001</c:v>
                </c:pt>
                <c:pt idx="50903">
                  <c:v>-1.6627000000000001</c:v>
                </c:pt>
                <c:pt idx="50904">
                  <c:v>-1.6627000000000001</c:v>
                </c:pt>
                <c:pt idx="50905">
                  <c:v>-1.6627000000000001</c:v>
                </c:pt>
                <c:pt idx="50906">
                  <c:v>-1.6627000000000001</c:v>
                </c:pt>
                <c:pt idx="50907">
                  <c:v>-1.6627000000000001</c:v>
                </c:pt>
                <c:pt idx="50908">
                  <c:v>-1.6627000000000001</c:v>
                </c:pt>
                <c:pt idx="50909">
                  <c:v>-1.6627000000000001</c:v>
                </c:pt>
                <c:pt idx="50910">
                  <c:v>-1.6627000000000001</c:v>
                </c:pt>
                <c:pt idx="50911">
                  <c:v>-1.6627000000000001</c:v>
                </c:pt>
                <c:pt idx="50912">
                  <c:v>-1.6627000000000001</c:v>
                </c:pt>
                <c:pt idx="50913">
                  <c:v>-1.6627000000000001</c:v>
                </c:pt>
                <c:pt idx="50914">
                  <c:v>-1.6627000000000001</c:v>
                </c:pt>
                <c:pt idx="50915">
                  <c:v>-1.6627000000000001</c:v>
                </c:pt>
                <c:pt idx="50916">
                  <c:v>-1.6627000000000001</c:v>
                </c:pt>
                <c:pt idx="50917">
                  <c:v>-1.6627000000000001</c:v>
                </c:pt>
                <c:pt idx="50918">
                  <c:v>-1.6627000000000001</c:v>
                </c:pt>
                <c:pt idx="50919">
                  <c:v>-1.6627000000000001</c:v>
                </c:pt>
                <c:pt idx="50920">
                  <c:v>-1.6627000000000001</c:v>
                </c:pt>
                <c:pt idx="50921">
                  <c:v>-1.6627000000000001</c:v>
                </c:pt>
                <c:pt idx="50922">
                  <c:v>-1.6627000000000001</c:v>
                </c:pt>
                <c:pt idx="50923">
                  <c:v>-1.6627000000000001</c:v>
                </c:pt>
                <c:pt idx="50924">
                  <c:v>-1.6627000000000001</c:v>
                </c:pt>
                <c:pt idx="50925">
                  <c:v>-1.6627000000000001</c:v>
                </c:pt>
                <c:pt idx="50926">
                  <c:v>-1.6627000000000001</c:v>
                </c:pt>
                <c:pt idx="50927">
                  <c:v>-1.6627000000000001</c:v>
                </c:pt>
                <c:pt idx="50928">
                  <c:v>-1.6627000000000001</c:v>
                </c:pt>
                <c:pt idx="50929">
                  <c:v>-1.6627000000000001</c:v>
                </c:pt>
                <c:pt idx="50930">
                  <c:v>-1.6627000000000001</c:v>
                </c:pt>
                <c:pt idx="50931">
                  <c:v>-1.6627000000000001</c:v>
                </c:pt>
                <c:pt idx="50932">
                  <c:v>-1.6627000000000001</c:v>
                </c:pt>
                <c:pt idx="50933">
                  <c:v>-1.6627000000000001</c:v>
                </c:pt>
                <c:pt idx="50934">
                  <c:v>-1.6627000000000001</c:v>
                </c:pt>
                <c:pt idx="50935">
                  <c:v>-1.6627000000000001</c:v>
                </c:pt>
                <c:pt idx="50936">
                  <c:v>-1.6627000000000001</c:v>
                </c:pt>
                <c:pt idx="50937">
                  <c:v>-1.6627000000000001</c:v>
                </c:pt>
                <c:pt idx="50938">
                  <c:v>-1.6627000000000001</c:v>
                </c:pt>
                <c:pt idx="50939">
                  <c:v>-1.6627000000000001</c:v>
                </c:pt>
                <c:pt idx="50940">
                  <c:v>-1.6627000000000001</c:v>
                </c:pt>
                <c:pt idx="50941">
                  <c:v>-1.6627000000000001</c:v>
                </c:pt>
                <c:pt idx="50942">
                  <c:v>-1.6627000000000001</c:v>
                </c:pt>
                <c:pt idx="50943">
                  <c:v>-1.6627000000000001</c:v>
                </c:pt>
                <c:pt idx="50944">
                  <c:v>-1.6627000000000001</c:v>
                </c:pt>
                <c:pt idx="50945">
                  <c:v>-1.6627000000000001</c:v>
                </c:pt>
                <c:pt idx="50946">
                  <c:v>-1.6627000000000001</c:v>
                </c:pt>
                <c:pt idx="50947">
                  <c:v>-1.6627000000000001</c:v>
                </c:pt>
                <c:pt idx="50948">
                  <c:v>-1.6627000000000001</c:v>
                </c:pt>
                <c:pt idx="50949">
                  <c:v>-1.6627000000000001</c:v>
                </c:pt>
                <c:pt idx="50950">
                  <c:v>-1.6627000000000001</c:v>
                </c:pt>
                <c:pt idx="50951">
                  <c:v>-1.6627000000000001</c:v>
                </c:pt>
                <c:pt idx="50952">
                  <c:v>-1.6627000000000001</c:v>
                </c:pt>
                <c:pt idx="50953">
                  <c:v>-1.6627000000000001</c:v>
                </c:pt>
                <c:pt idx="50954">
                  <c:v>-1.6627000000000001</c:v>
                </c:pt>
                <c:pt idx="50955">
                  <c:v>-1.6627000000000001</c:v>
                </c:pt>
                <c:pt idx="50956">
                  <c:v>-1.6627000000000001</c:v>
                </c:pt>
                <c:pt idx="50957">
                  <c:v>-1.6627000000000001</c:v>
                </c:pt>
                <c:pt idx="50958">
                  <c:v>-1.6627000000000001</c:v>
                </c:pt>
                <c:pt idx="50959">
                  <c:v>-1.6627000000000001</c:v>
                </c:pt>
                <c:pt idx="50960">
                  <c:v>-1.6627000000000001</c:v>
                </c:pt>
                <c:pt idx="50961">
                  <c:v>-1.6627000000000001</c:v>
                </c:pt>
                <c:pt idx="50962">
                  <c:v>-1.6627000000000001</c:v>
                </c:pt>
                <c:pt idx="50963">
                  <c:v>-1.6627000000000001</c:v>
                </c:pt>
                <c:pt idx="50964">
                  <c:v>-1.6627000000000001</c:v>
                </c:pt>
                <c:pt idx="50965">
                  <c:v>-1.6627000000000001</c:v>
                </c:pt>
                <c:pt idx="50966">
                  <c:v>-1.6627000000000001</c:v>
                </c:pt>
                <c:pt idx="50967">
                  <c:v>-1.6627000000000001</c:v>
                </c:pt>
                <c:pt idx="50968">
                  <c:v>-1.6627000000000001</c:v>
                </c:pt>
                <c:pt idx="50969">
                  <c:v>-1.6</c:v>
                </c:pt>
                <c:pt idx="50970">
                  <c:v>-1.6627000000000001</c:v>
                </c:pt>
                <c:pt idx="50971">
                  <c:v>-1.6627000000000001</c:v>
                </c:pt>
                <c:pt idx="50972">
                  <c:v>-1.6627000000000001</c:v>
                </c:pt>
                <c:pt idx="50973">
                  <c:v>-1.6627000000000001</c:v>
                </c:pt>
                <c:pt idx="50974">
                  <c:v>-1.6627000000000001</c:v>
                </c:pt>
                <c:pt idx="50975">
                  <c:v>-1.6627000000000001</c:v>
                </c:pt>
                <c:pt idx="50976">
                  <c:v>-1.6627000000000001</c:v>
                </c:pt>
                <c:pt idx="50977">
                  <c:v>-1.6627000000000001</c:v>
                </c:pt>
                <c:pt idx="50978">
                  <c:v>-1.6627000000000001</c:v>
                </c:pt>
                <c:pt idx="50979">
                  <c:v>-1.6627000000000001</c:v>
                </c:pt>
                <c:pt idx="50980">
                  <c:v>-1.6627000000000001</c:v>
                </c:pt>
                <c:pt idx="50981">
                  <c:v>-1.6627000000000001</c:v>
                </c:pt>
                <c:pt idx="50982">
                  <c:v>-1.6627000000000001</c:v>
                </c:pt>
                <c:pt idx="50983">
                  <c:v>-1.6627000000000001</c:v>
                </c:pt>
                <c:pt idx="50984">
                  <c:v>-1.6627000000000001</c:v>
                </c:pt>
                <c:pt idx="50985">
                  <c:v>-1.6627000000000001</c:v>
                </c:pt>
                <c:pt idx="50986">
                  <c:v>-1.6</c:v>
                </c:pt>
                <c:pt idx="50987">
                  <c:v>-1.6</c:v>
                </c:pt>
                <c:pt idx="50988">
                  <c:v>-1.6</c:v>
                </c:pt>
                <c:pt idx="50989">
                  <c:v>-1.6</c:v>
                </c:pt>
                <c:pt idx="50990">
                  <c:v>-1.5686</c:v>
                </c:pt>
                <c:pt idx="50991">
                  <c:v>-1.5686</c:v>
                </c:pt>
                <c:pt idx="50992">
                  <c:v>-1.5686</c:v>
                </c:pt>
                <c:pt idx="50993">
                  <c:v>-1.5686</c:v>
                </c:pt>
                <c:pt idx="50994">
                  <c:v>-1.5373000000000001</c:v>
                </c:pt>
                <c:pt idx="50995">
                  <c:v>-1.5373000000000001</c:v>
                </c:pt>
                <c:pt idx="50996">
                  <c:v>-1.5373000000000001</c:v>
                </c:pt>
                <c:pt idx="50997">
                  <c:v>-1.4431</c:v>
                </c:pt>
                <c:pt idx="50998">
                  <c:v>-1.4431</c:v>
                </c:pt>
                <c:pt idx="50999">
                  <c:v>-1.4117999999999999</c:v>
                </c:pt>
                <c:pt idx="51000">
                  <c:v>-1.4117999999999999</c:v>
                </c:pt>
                <c:pt idx="51001">
                  <c:v>-1.4117999999999999</c:v>
                </c:pt>
                <c:pt idx="51002">
                  <c:v>-1.3804000000000001</c:v>
                </c:pt>
                <c:pt idx="51003">
                  <c:v>-1.349</c:v>
                </c:pt>
                <c:pt idx="51004">
                  <c:v>-1.349</c:v>
                </c:pt>
                <c:pt idx="51005">
                  <c:v>-1.2863</c:v>
                </c:pt>
                <c:pt idx="51006">
                  <c:v>-1.2863</c:v>
                </c:pt>
                <c:pt idx="51007">
                  <c:v>-1.2548999999999999</c:v>
                </c:pt>
                <c:pt idx="51008">
                  <c:v>-1.2548999999999999</c:v>
                </c:pt>
                <c:pt idx="51009">
                  <c:v>-1.2235</c:v>
                </c:pt>
                <c:pt idx="51010">
                  <c:v>-1.2235</c:v>
                </c:pt>
                <c:pt idx="51011">
                  <c:v>-1.2235</c:v>
                </c:pt>
                <c:pt idx="51012">
                  <c:v>-1.1921999999999999</c:v>
                </c:pt>
                <c:pt idx="51013">
                  <c:v>-1.1294</c:v>
                </c:pt>
                <c:pt idx="51014">
                  <c:v>-1.1294</c:v>
                </c:pt>
                <c:pt idx="51015">
                  <c:v>-1.0980000000000001</c:v>
                </c:pt>
                <c:pt idx="51016">
                  <c:v>-1.0980000000000001</c:v>
                </c:pt>
                <c:pt idx="51017">
                  <c:v>-1.0980000000000001</c:v>
                </c:pt>
                <c:pt idx="51018">
                  <c:v>-1.0667</c:v>
                </c:pt>
                <c:pt idx="51019">
                  <c:v>-1.0667</c:v>
                </c:pt>
                <c:pt idx="51020">
                  <c:v>-1.0353000000000001</c:v>
                </c:pt>
                <c:pt idx="51021">
                  <c:v>-1.0353000000000001</c:v>
                </c:pt>
                <c:pt idx="51022">
                  <c:v>-0.97250000000000003</c:v>
                </c:pt>
                <c:pt idx="51023">
                  <c:v>-0.97250000000000003</c:v>
                </c:pt>
                <c:pt idx="51024">
                  <c:v>-0.94120000000000004</c:v>
                </c:pt>
                <c:pt idx="51025">
                  <c:v>-0.94120000000000004</c:v>
                </c:pt>
                <c:pt idx="51026">
                  <c:v>-0.94120000000000004</c:v>
                </c:pt>
                <c:pt idx="51027">
                  <c:v>-0.90980000000000005</c:v>
                </c:pt>
                <c:pt idx="51028">
                  <c:v>-0.90980000000000005</c:v>
                </c:pt>
                <c:pt idx="51029">
                  <c:v>-0.90980000000000005</c:v>
                </c:pt>
                <c:pt idx="51030">
                  <c:v>-0.87839999999999996</c:v>
                </c:pt>
                <c:pt idx="51031">
                  <c:v>-0.87839999999999996</c:v>
                </c:pt>
                <c:pt idx="51032">
                  <c:v>-0.81569999999999998</c:v>
                </c:pt>
                <c:pt idx="51033">
                  <c:v>-0.81569999999999998</c:v>
                </c:pt>
                <c:pt idx="51034">
                  <c:v>-0.7843</c:v>
                </c:pt>
                <c:pt idx="51035">
                  <c:v>-0.7843</c:v>
                </c:pt>
                <c:pt idx="51036">
                  <c:v>-0.7843</c:v>
                </c:pt>
                <c:pt idx="51037">
                  <c:v>-0.75290000000000001</c:v>
                </c:pt>
                <c:pt idx="51038">
                  <c:v>-0.75290000000000001</c:v>
                </c:pt>
                <c:pt idx="51039">
                  <c:v>-0.75290000000000001</c:v>
                </c:pt>
                <c:pt idx="51040">
                  <c:v>-0.72160000000000002</c:v>
                </c:pt>
                <c:pt idx="51041">
                  <c:v>-0.72160000000000002</c:v>
                </c:pt>
                <c:pt idx="51042">
                  <c:v>-0.72160000000000002</c:v>
                </c:pt>
                <c:pt idx="51043">
                  <c:v>-0.65880000000000005</c:v>
                </c:pt>
                <c:pt idx="51044">
                  <c:v>-0.62749999999999995</c:v>
                </c:pt>
                <c:pt idx="51045">
                  <c:v>-0.62749999999999995</c:v>
                </c:pt>
                <c:pt idx="51046">
                  <c:v>-0.62749999999999995</c:v>
                </c:pt>
                <c:pt idx="51047">
                  <c:v>-0.62749999999999995</c:v>
                </c:pt>
                <c:pt idx="51048">
                  <c:v>-0.59609999999999996</c:v>
                </c:pt>
                <c:pt idx="51049">
                  <c:v>-0.59609999999999996</c:v>
                </c:pt>
                <c:pt idx="51050">
                  <c:v>-0.59609999999999996</c:v>
                </c:pt>
                <c:pt idx="51051">
                  <c:v>-0.56469999999999998</c:v>
                </c:pt>
                <c:pt idx="51052">
                  <c:v>-0.56469999999999998</c:v>
                </c:pt>
                <c:pt idx="51053">
                  <c:v>-0.502</c:v>
                </c:pt>
                <c:pt idx="51054">
                  <c:v>-0.502</c:v>
                </c:pt>
                <c:pt idx="51055">
                  <c:v>-0.47060000000000002</c:v>
                </c:pt>
                <c:pt idx="51056">
                  <c:v>-0.47060000000000002</c:v>
                </c:pt>
                <c:pt idx="51057">
                  <c:v>-0.47060000000000002</c:v>
                </c:pt>
                <c:pt idx="51058">
                  <c:v>-0.47060000000000002</c:v>
                </c:pt>
                <c:pt idx="51059">
                  <c:v>-0.43919999999999998</c:v>
                </c:pt>
                <c:pt idx="51060">
                  <c:v>-0.43919999999999998</c:v>
                </c:pt>
                <c:pt idx="51061">
                  <c:v>-0.43919999999999998</c:v>
                </c:pt>
                <c:pt idx="51062">
                  <c:v>-0.43919999999999998</c:v>
                </c:pt>
                <c:pt idx="51063">
                  <c:v>-0.4078</c:v>
                </c:pt>
                <c:pt idx="51064">
                  <c:v>-0.34510000000000002</c:v>
                </c:pt>
                <c:pt idx="51065">
                  <c:v>-0.4078</c:v>
                </c:pt>
                <c:pt idx="51066">
                  <c:v>-0.34510000000000002</c:v>
                </c:pt>
                <c:pt idx="51067">
                  <c:v>-0.34510000000000002</c:v>
                </c:pt>
                <c:pt idx="51068">
                  <c:v>-0.31369999999999998</c:v>
                </c:pt>
                <c:pt idx="51069">
                  <c:v>-0.31369999999999998</c:v>
                </c:pt>
                <c:pt idx="51070">
                  <c:v>-0.31369999999999998</c:v>
                </c:pt>
                <c:pt idx="51071">
                  <c:v>-0.28239999999999998</c:v>
                </c:pt>
                <c:pt idx="51072">
                  <c:v>-0.28239999999999998</c:v>
                </c:pt>
                <c:pt idx="51073">
                  <c:v>-0.28239999999999998</c:v>
                </c:pt>
                <c:pt idx="51074">
                  <c:v>-0.28239999999999998</c:v>
                </c:pt>
                <c:pt idx="51075">
                  <c:v>-0.251</c:v>
                </c:pt>
                <c:pt idx="51076">
                  <c:v>-0.251</c:v>
                </c:pt>
                <c:pt idx="51077">
                  <c:v>-0.18820000000000001</c:v>
                </c:pt>
                <c:pt idx="51078">
                  <c:v>-0.18820000000000001</c:v>
                </c:pt>
                <c:pt idx="51079">
                  <c:v>-0.18820000000000001</c:v>
                </c:pt>
                <c:pt idx="51080">
                  <c:v>-0.18820000000000001</c:v>
                </c:pt>
                <c:pt idx="51081">
                  <c:v>-0.15690000000000001</c:v>
                </c:pt>
                <c:pt idx="51082">
                  <c:v>-0.15690000000000001</c:v>
                </c:pt>
                <c:pt idx="51083">
                  <c:v>-0.15690000000000001</c:v>
                </c:pt>
                <c:pt idx="51084">
                  <c:v>-0.1255</c:v>
                </c:pt>
                <c:pt idx="51085">
                  <c:v>-0.1255</c:v>
                </c:pt>
                <c:pt idx="51086">
                  <c:v>-0.1255</c:v>
                </c:pt>
                <c:pt idx="51087">
                  <c:v>-0.1255</c:v>
                </c:pt>
                <c:pt idx="51088">
                  <c:v>-0.1255</c:v>
                </c:pt>
                <c:pt idx="51089">
                  <c:v>-9.4100000000000003E-2</c:v>
                </c:pt>
                <c:pt idx="51090">
                  <c:v>-9.4100000000000003E-2</c:v>
                </c:pt>
                <c:pt idx="51091">
                  <c:v>-9.4100000000000003E-2</c:v>
                </c:pt>
                <c:pt idx="51092">
                  <c:v>-3.1399999999999997E-2</c:v>
                </c:pt>
                <c:pt idx="51093">
                  <c:v>-3.1399999999999997E-2</c:v>
                </c:pt>
                <c:pt idx="51094">
                  <c:v>0</c:v>
                </c:pt>
                <c:pt idx="51095">
                  <c:v>0</c:v>
                </c:pt>
                <c:pt idx="51096">
                  <c:v>0</c:v>
                </c:pt>
                <c:pt idx="51097">
                  <c:v>0</c:v>
                </c:pt>
                <c:pt idx="51098">
                  <c:v>0</c:v>
                </c:pt>
                <c:pt idx="51099">
                  <c:v>3.1399999999999997E-2</c:v>
                </c:pt>
                <c:pt idx="51100">
                  <c:v>3.1399999999999997E-2</c:v>
                </c:pt>
                <c:pt idx="51101">
                  <c:v>3.1399999999999997E-2</c:v>
                </c:pt>
                <c:pt idx="51102">
                  <c:v>3.1399999999999997E-2</c:v>
                </c:pt>
                <c:pt idx="51103">
                  <c:v>3.1399999999999997E-2</c:v>
                </c:pt>
                <c:pt idx="51104">
                  <c:v>3.1399999999999997E-2</c:v>
                </c:pt>
                <c:pt idx="51105">
                  <c:v>3.1399999999999997E-2</c:v>
                </c:pt>
                <c:pt idx="51106">
                  <c:v>9.4100000000000003E-2</c:v>
                </c:pt>
                <c:pt idx="51107">
                  <c:v>9.4100000000000003E-2</c:v>
                </c:pt>
                <c:pt idx="51108">
                  <c:v>0.1255</c:v>
                </c:pt>
                <c:pt idx="51109">
                  <c:v>0.1255</c:v>
                </c:pt>
                <c:pt idx="51110">
                  <c:v>0.1255</c:v>
                </c:pt>
                <c:pt idx="51111">
                  <c:v>0.15690000000000001</c:v>
                </c:pt>
                <c:pt idx="51112">
                  <c:v>0.15690000000000001</c:v>
                </c:pt>
                <c:pt idx="51113">
                  <c:v>0.15690000000000001</c:v>
                </c:pt>
                <c:pt idx="51114">
                  <c:v>0.15690000000000001</c:v>
                </c:pt>
                <c:pt idx="51115">
                  <c:v>0.15690000000000001</c:v>
                </c:pt>
                <c:pt idx="51116">
                  <c:v>0.15690000000000001</c:v>
                </c:pt>
                <c:pt idx="51117">
                  <c:v>0.18820000000000001</c:v>
                </c:pt>
                <c:pt idx="51118">
                  <c:v>0.18820000000000001</c:v>
                </c:pt>
                <c:pt idx="51119">
                  <c:v>0.18820000000000001</c:v>
                </c:pt>
                <c:pt idx="51120">
                  <c:v>0.18820000000000001</c:v>
                </c:pt>
                <c:pt idx="51121">
                  <c:v>0.251</c:v>
                </c:pt>
                <c:pt idx="51122">
                  <c:v>0.251</c:v>
                </c:pt>
                <c:pt idx="51123">
                  <c:v>0.251</c:v>
                </c:pt>
                <c:pt idx="51124">
                  <c:v>0.251</c:v>
                </c:pt>
                <c:pt idx="51125">
                  <c:v>0.28239999999999998</c:v>
                </c:pt>
                <c:pt idx="51126">
                  <c:v>0.251</c:v>
                </c:pt>
                <c:pt idx="51127">
                  <c:v>0.28239999999999998</c:v>
                </c:pt>
                <c:pt idx="51128">
                  <c:v>0.28239999999999998</c:v>
                </c:pt>
                <c:pt idx="51129">
                  <c:v>0.31369999999999998</c:v>
                </c:pt>
                <c:pt idx="51130">
                  <c:v>0.31369999999999998</c:v>
                </c:pt>
                <c:pt idx="51131">
                  <c:v>0.31369999999999998</c:v>
                </c:pt>
                <c:pt idx="51132">
                  <c:v>0.31369999999999998</c:v>
                </c:pt>
                <c:pt idx="51133">
                  <c:v>0.31369999999999998</c:v>
                </c:pt>
                <c:pt idx="51134">
                  <c:v>0.31369999999999998</c:v>
                </c:pt>
                <c:pt idx="51135">
                  <c:v>0.31369999999999998</c:v>
                </c:pt>
                <c:pt idx="51136">
                  <c:v>0.34510000000000002</c:v>
                </c:pt>
                <c:pt idx="51137">
                  <c:v>0.34510000000000002</c:v>
                </c:pt>
                <c:pt idx="51138">
                  <c:v>0.34510000000000002</c:v>
                </c:pt>
                <c:pt idx="51139">
                  <c:v>0.34510000000000002</c:v>
                </c:pt>
                <c:pt idx="51140">
                  <c:v>0.34510000000000002</c:v>
                </c:pt>
                <c:pt idx="51141">
                  <c:v>0.34510000000000002</c:v>
                </c:pt>
                <c:pt idx="51142">
                  <c:v>0.4078</c:v>
                </c:pt>
                <c:pt idx="51143">
                  <c:v>0.4078</c:v>
                </c:pt>
                <c:pt idx="51144">
                  <c:v>0.4078</c:v>
                </c:pt>
                <c:pt idx="51145">
                  <c:v>0.43919999999999998</c:v>
                </c:pt>
                <c:pt idx="51146">
                  <c:v>0.43919999999999998</c:v>
                </c:pt>
                <c:pt idx="51147">
                  <c:v>0.43919999999999998</c:v>
                </c:pt>
                <c:pt idx="51148">
                  <c:v>0.43919999999999998</c:v>
                </c:pt>
                <c:pt idx="51149">
                  <c:v>0.47060000000000002</c:v>
                </c:pt>
                <c:pt idx="51150">
                  <c:v>0.43919999999999998</c:v>
                </c:pt>
                <c:pt idx="51151">
                  <c:v>0.47060000000000002</c:v>
                </c:pt>
                <c:pt idx="51152">
                  <c:v>0.47060000000000002</c:v>
                </c:pt>
                <c:pt idx="51153">
                  <c:v>0.47060000000000002</c:v>
                </c:pt>
                <c:pt idx="51154">
                  <c:v>0.47060000000000002</c:v>
                </c:pt>
                <c:pt idx="51155">
                  <c:v>0.47060000000000002</c:v>
                </c:pt>
                <c:pt idx="51156">
                  <c:v>0.47060000000000002</c:v>
                </c:pt>
                <c:pt idx="51157">
                  <c:v>0.502</c:v>
                </c:pt>
                <c:pt idx="51158">
                  <c:v>0.502</c:v>
                </c:pt>
                <c:pt idx="51159">
                  <c:v>0.502</c:v>
                </c:pt>
                <c:pt idx="51160">
                  <c:v>0.56469999999999998</c:v>
                </c:pt>
                <c:pt idx="51161">
                  <c:v>0.56469999999999998</c:v>
                </c:pt>
                <c:pt idx="51162">
                  <c:v>0.56469999999999998</c:v>
                </c:pt>
                <c:pt idx="51163">
                  <c:v>0.56469999999999998</c:v>
                </c:pt>
                <c:pt idx="51164">
                  <c:v>0.56469999999999998</c:v>
                </c:pt>
                <c:pt idx="51165">
                  <c:v>0.56469999999999998</c:v>
                </c:pt>
                <c:pt idx="51166">
                  <c:v>0.56469999999999998</c:v>
                </c:pt>
                <c:pt idx="51167">
                  <c:v>0.56469999999999998</c:v>
                </c:pt>
                <c:pt idx="51168">
                  <c:v>0.59609999999999996</c:v>
                </c:pt>
                <c:pt idx="51169">
                  <c:v>0.59609999999999996</c:v>
                </c:pt>
                <c:pt idx="51170">
                  <c:v>0.59609999999999996</c:v>
                </c:pt>
                <c:pt idx="51171">
                  <c:v>0.59609999999999996</c:v>
                </c:pt>
                <c:pt idx="51172">
                  <c:v>0.62749999999999995</c:v>
                </c:pt>
                <c:pt idx="51173">
                  <c:v>0.62749999999999995</c:v>
                </c:pt>
                <c:pt idx="51174">
                  <c:v>0.62749999999999995</c:v>
                </c:pt>
                <c:pt idx="51175">
                  <c:v>0.62749999999999995</c:v>
                </c:pt>
                <c:pt idx="51176">
                  <c:v>0.62749999999999995</c:v>
                </c:pt>
                <c:pt idx="51177">
                  <c:v>0.62749999999999995</c:v>
                </c:pt>
                <c:pt idx="51178">
                  <c:v>0.62749999999999995</c:v>
                </c:pt>
                <c:pt idx="51179">
                  <c:v>0.65880000000000005</c:v>
                </c:pt>
                <c:pt idx="51180">
                  <c:v>0.65880000000000005</c:v>
                </c:pt>
                <c:pt idx="51181">
                  <c:v>0.65880000000000005</c:v>
                </c:pt>
                <c:pt idx="51182">
                  <c:v>0.65880000000000005</c:v>
                </c:pt>
                <c:pt idx="51183">
                  <c:v>0.65880000000000005</c:v>
                </c:pt>
                <c:pt idx="51184">
                  <c:v>0.65880000000000005</c:v>
                </c:pt>
                <c:pt idx="51185">
                  <c:v>0.65880000000000005</c:v>
                </c:pt>
                <c:pt idx="51186">
                  <c:v>0.65880000000000005</c:v>
                </c:pt>
                <c:pt idx="51187">
                  <c:v>0.65880000000000005</c:v>
                </c:pt>
                <c:pt idx="51188">
                  <c:v>0.72160000000000002</c:v>
                </c:pt>
                <c:pt idx="51189">
                  <c:v>0.72160000000000002</c:v>
                </c:pt>
                <c:pt idx="51190">
                  <c:v>0.72160000000000002</c:v>
                </c:pt>
                <c:pt idx="51191">
                  <c:v>0.72160000000000002</c:v>
                </c:pt>
                <c:pt idx="51192">
                  <c:v>0.72160000000000002</c:v>
                </c:pt>
                <c:pt idx="51193">
                  <c:v>0.72160000000000002</c:v>
                </c:pt>
                <c:pt idx="51194">
                  <c:v>0.75290000000000001</c:v>
                </c:pt>
                <c:pt idx="51195">
                  <c:v>0.75290000000000001</c:v>
                </c:pt>
                <c:pt idx="51196">
                  <c:v>0.75290000000000001</c:v>
                </c:pt>
                <c:pt idx="51197">
                  <c:v>0.75290000000000001</c:v>
                </c:pt>
                <c:pt idx="51198">
                  <c:v>0.75290000000000001</c:v>
                </c:pt>
                <c:pt idx="51199">
                  <c:v>0.75290000000000001</c:v>
                </c:pt>
                <c:pt idx="51200">
                  <c:v>0.75290000000000001</c:v>
                </c:pt>
                <c:pt idx="51201">
                  <c:v>0.75290000000000001</c:v>
                </c:pt>
                <c:pt idx="51202">
                  <c:v>0.7843</c:v>
                </c:pt>
                <c:pt idx="51203">
                  <c:v>0.7843</c:v>
                </c:pt>
                <c:pt idx="51204">
                  <c:v>0.7843</c:v>
                </c:pt>
                <c:pt idx="51205">
                  <c:v>0.7843</c:v>
                </c:pt>
                <c:pt idx="51206">
                  <c:v>0.7843</c:v>
                </c:pt>
                <c:pt idx="51207">
                  <c:v>0.7843</c:v>
                </c:pt>
                <c:pt idx="51208">
                  <c:v>0.7843</c:v>
                </c:pt>
                <c:pt idx="51209">
                  <c:v>0.7843</c:v>
                </c:pt>
                <c:pt idx="51210">
                  <c:v>0.7843</c:v>
                </c:pt>
                <c:pt idx="51211">
                  <c:v>0.7843</c:v>
                </c:pt>
                <c:pt idx="51212">
                  <c:v>0.7843</c:v>
                </c:pt>
                <c:pt idx="51213">
                  <c:v>0.81569999999999998</c:v>
                </c:pt>
                <c:pt idx="51214">
                  <c:v>0.81569999999999998</c:v>
                </c:pt>
                <c:pt idx="51215">
                  <c:v>0.81569999999999998</c:v>
                </c:pt>
                <c:pt idx="51216">
                  <c:v>0.81569999999999998</c:v>
                </c:pt>
                <c:pt idx="51217">
                  <c:v>0.81569999999999998</c:v>
                </c:pt>
                <c:pt idx="51218">
                  <c:v>0.81569999999999998</c:v>
                </c:pt>
                <c:pt idx="51219">
                  <c:v>0.81569999999999998</c:v>
                </c:pt>
                <c:pt idx="51220">
                  <c:v>0.87839999999999996</c:v>
                </c:pt>
                <c:pt idx="51221">
                  <c:v>0.87839999999999996</c:v>
                </c:pt>
                <c:pt idx="51222">
                  <c:v>0.87839999999999996</c:v>
                </c:pt>
                <c:pt idx="51223">
                  <c:v>0.87839999999999996</c:v>
                </c:pt>
                <c:pt idx="51224">
                  <c:v>0.87839999999999996</c:v>
                </c:pt>
                <c:pt idx="51225">
                  <c:v>0.87839999999999996</c:v>
                </c:pt>
                <c:pt idx="51226">
                  <c:v>0.87839999999999996</c:v>
                </c:pt>
                <c:pt idx="51227">
                  <c:v>0.87839999999999996</c:v>
                </c:pt>
                <c:pt idx="51228">
                  <c:v>0.87839999999999996</c:v>
                </c:pt>
                <c:pt idx="51229">
                  <c:v>0.90980000000000005</c:v>
                </c:pt>
                <c:pt idx="51230">
                  <c:v>0.90980000000000005</c:v>
                </c:pt>
                <c:pt idx="51231">
                  <c:v>0.90980000000000005</c:v>
                </c:pt>
                <c:pt idx="51232">
                  <c:v>0.90980000000000005</c:v>
                </c:pt>
                <c:pt idx="51233">
                  <c:v>0.90980000000000005</c:v>
                </c:pt>
                <c:pt idx="51234">
                  <c:v>0.90980000000000005</c:v>
                </c:pt>
                <c:pt idx="51235">
                  <c:v>0.90980000000000005</c:v>
                </c:pt>
                <c:pt idx="51236">
                  <c:v>0.94120000000000004</c:v>
                </c:pt>
                <c:pt idx="51237">
                  <c:v>0.94120000000000004</c:v>
                </c:pt>
                <c:pt idx="51238">
                  <c:v>0.94120000000000004</c:v>
                </c:pt>
                <c:pt idx="51239">
                  <c:v>0.94120000000000004</c:v>
                </c:pt>
                <c:pt idx="51240">
                  <c:v>0.94120000000000004</c:v>
                </c:pt>
                <c:pt idx="51241">
                  <c:v>0.94120000000000004</c:v>
                </c:pt>
                <c:pt idx="51242">
                  <c:v>0.94120000000000004</c:v>
                </c:pt>
                <c:pt idx="51243">
                  <c:v>0.94120000000000004</c:v>
                </c:pt>
                <c:pt idx="51244">
                  <c:v>0.94120000000000004</c:v>
                </c:pt>
                <c:pt idx="51245">
                  <c:v>0.94120000000000004</c:v>
                </c:pt>
                <c:pt idx="51246">
                  <c:v>0.94120000000000004</c:v>
                </c:pt>
                <c:pt idx="51247">
                  <c:v>0.97250000000000003</c:v>
                </c:pt>
                <c:pt idx="51248">
                  <c:v>0.94120000000000004</c:v>
                </c:pt>
                <c:pt idx="51249">
                  <c:v>0.97250000000000003</c:v>
                </c:pt>
                <c:pt idx="51250">
                  <c:v>0.97250000000000003</c:v>
                </c:pt>
                <c:pt idx="51251">
                  <c:v>0.97250000000000003</c:v>
                </c:pt>
                <c:pt idx="51252">
                  <c:v>0.97250000000000003</c:v>
                </c:pt>
                <c:pt idx="51253">
                  <c:v>0.97250000000000003</c:v>
                </c:pt>
                <c:pt idx="51254">
                  <c:v>0.97250000000000003</c:v>
                </c:pt>
                <c:pt idx="51255">
                  <c:v>0.97250000000000003</c:v>
                </c:pt>
                <c:pt idx="51256">
                  <c:v>0.97250000000000003</c:v>
                </c:pt>
                <c:pt idx="51257">
                  <c:v>0.97250000000000003</c:v>
                </c:pt>
                <c:pt idx="51258">
                  <c:v>0.97250000000000003</c:v>
                </c:pt>
                <c:pt idx="51259">
                  <c:v>0.97250000000000003</c:v>
                </c:pt>
                <c:pt idx="51260">
                  <c:v>0.97250000000000003</c:v>
                </c:pt>
                <c:pt idx="51261">
                  <c:v>1.0353000000000001</c:v>
                </c:pt>
                <c:pt idx="51262">
                  <c:v>0.97250000000000003</c:v>
                </c:pt>
                <c:pt idx="51263">
                  <c:v>0.97250000000000003</c:v>
                </c:pt>
                <c:pt idx="51264">
                  <c:v>1.0353000000000001</c:v>
                </c:pt>
                <c:pt idx="51265">
                  <c:v>1.0353000000000001</c:v>
                </c:pt>
                <c:pt idx="51266">
                  <c:v>1.0353000000000001</c:v>
                </c:pt>
                <c:pt idx="51267">
                  <c:v>1.0353000000000001</c:v>
                </c:pt>
                <c:pt idx="51268">
                  <c:v>1.0667</c:v>
                </c:pt>
                <c:pt idx="51269">
                  <c:v>1.0353000000000001</c:v>
                </c:pt>
                <c:pt idx="51270">
                  <c:v>1.0353000000000001</c:v>
                </c:pt>
                <c:pt idx="51271">
                  <c:v>1.0353000000000001</c:v>
                </c:pt>
                <c:pt idx="51272">
                  <c:v>1.0667</c:v>
                </c:pt>
                <c:pt idx="51273">
                  <c:v>1.0667</c:v>
                </c:pt>
                <c:pt idx="51274">
                  <c:v>1.0667</c:v>
                </c:pt>
                <c:pt idx="51275">
                  <c:v>1.0667</c:v>
                </c:pt>
                <c:pt idx="51276">
                  <c:v>1.0667</c:v>
                </c:pt>
                <c:pt idx="51277">
                  <c:v>1.0667</c:v>
                </c:pt>
                <c:pt idx="51278">
                  <c:v>1.0667</c:v>
                </c:pt>
                <c:pt idx="51279">
                  <c:v>1.0980000000000001</c:v>
                </c:pt>
                <c:pt idx="51280">
                  <c:v>1.0667</c:v>
                </c:pt>
                <c:pt idx="51281">
                  <c:v>1.0980000000000001</c:v>
                </c:pt>
                <c:pt idx="51282">
                  <c:v>1.0980000000000001</c:v>
                </c:pt>
                <c:pt idx="51283">
                  <c:v>1.0980000000000001</c:v>
                </c:pt>
                <c:pt idx="51284">
                  <c:v>1.0980000000000001</c:v>
                </c:pt>
                <c:pt idx="51285">
                  <c:v>1.0980000000000001</c:v>
                </c:pt>
                <c:pt idx="51286">
                  <c:v>1.0980000000000001</c:v>
                </c:pt>
                <c:pt idx="51287">
                  <c:v>1.0980000000000001</c:v>
                </c:pt>
                <c:pt idx="51288">
                  <c:v>1.0980000000000001</c:v>
                </c:pt>
                <c:pt idx="51289">
                  <c:v>1.0980000000000001</c:v>
                </c:pt>
                <c:pt idx="51290">
                  <c:v>1.0980000000000001</c:v>
                </c:pt>
                <c:pt idx="51291">
                  <c:v>1.0980000000000001</c:v>
                </c:pt>
                <c:pt idx="51292">
                  <c:v>1.0980000000000001</c:v>
                </c:pt>
                <c:pt idx="51293">
                  <c:v>1.1294</c:v>
                </c:pt>
                <c:pt idx="51294">
                  <c:v>1.0980000000000001</c:v>
                </c:pt>
                <c:pt idx="51295">
                  <c:v>1.1294</c:v>
                </c:pt>
                <c:pt idx="51296">
                  <c:v>1.1294</c:v>
                </c:pt>
                <c:pt idx="51297">
                  <c:v>1.0980000000000001</c:v>
                </c:pt>
                <c:pt idx="51298">
                  <c:v>1.1294</c:v>
                </c:pt>
                <c:pt idx="51299">
                  <c:v>1.1294</c:v>
                </c:pt>
                <c:pt idx="51300">
                  <c:v>1.1294</c:v>
                </c:pt>
                <c:pt idx="51301">
                  <c:v>1.1294</c:v>
                </c:pt>
                <c:pt idx="51302">
                  <c:v>1.1294</c:v>
                </c:pt>
                <c:pt idx="51303">
                  <c:v>1.1294</c:v>
                </c:pt>
                <c:pt idx="51304">
                  <c:v>1.1294</c:v>
                </c:pt>
                <c:pt idx="51305">
                  <c:v>1.1294</c:v>
                </c:pt>
                <c:pt idx="51306">
                  <c:v>1.1294</c:v>
                </c:pt>
                <c:pt idx="51307">
                  <c:v>1.1294</c:v>
                </c:pt>
                <c:pt idx="51308">
                  <c:v>1.1921999999999999</c:v>
                </c:pt>
                <c:pt idx="51309">
                  <c:v>1.1294</c:v>
                </c:pt>
                <c:pt idx="51310">
                  <c:v>1.1294</c:v>
                </c:pt>
                <c:pt idx="51311">
                  <c:v>1.1294</c:v>
                </c:pt>
                <c:pt idx="51312">
                  <c:v>1.1294</c:v>
                </c:pt>
                <c:pt idx="51313">
                  <c:v>1.1294</c:v>
                </c:pt>
                <c:pt idx="51314">
                  <c:v>1.1921999999999999</c:v>
                </c:pt>
                <c:pt idx="51315">
                  <c:v>1.1921999999999999</c:v>
                </c:pt>
                <c:pt idx="51316">
                  <c:v>1.1294</c:v>
                </c:pt>
                <c:pt idx="51317">
                  <c:v>1.1921999999999999</c:v>
                </c:pt>
                <c:pt idx="51318">
                  <c:v>1.1921999999999999</c:v>
                </c:pt>
                <c:pt idx="51319">
                  <c:v>1.1921999999999999</c:v>
                </c:pt>
                <c:pt idx="51320">
                  <c:v>1.1921999999999999</c:v>
                </c:pt>
                <c:pt idx="51321">
                  <c:v>1.1921999999999999</c:v>
                </c:pt>
                <c:pt idx="51322">
                  <c:v>1.1921999999999999</c:v>
                </c:pt>
                <c:pt idx="51323">
                  <c:v>1.1921999999999999</c:v>
                </c:pt>
                <c:pt idx="51324">
                  <c:v>1.1921999999999999</c:v>
                </c:pt>
                <c:pt idx="51325">
                  <c:v>1.1921999999999999</c:v>
                </c:pt>
                <c:pt idx="51326">
                  <c:v>1.1921999999999999</c:v>
                </c:pt>
                <c:pt idx="51327">
                  <c:v>1.1921999999999999</c:v>
                </c:pt>
                <c:pt idx="51328">
                  <c:v>1.1921999999999999</c:v>
                </c:pt>
                <c:pt idx="51329">
                  <c:v>1.2235</c:v>
                </c:pt>
                <c:pt idx="51330">
                  <c:v>1.2235</c:v>
                </c:pt>
                <c:pt idx="51331">
                  <c:v>1.2235</c:v>
                </c:pt>
                <c:pt idx="51332">
                  <c:v>1.2235</c:v>
                </c:pt>
                <c:pt idx="51333">
                  <c:v>1.2235</c:v>
                </c:pt>
                <c:pt idx="51334">
                  <c:v>1.2235</c:v>
                </c:pt>
                <c:pt idx="51335">
                  <c:v>1.2235</c:v>
                </c:pt>
                <c:pt idx="51336">
                  <c:v>1.2235</c:v>
                </c:pt>
                <c:pt idx="51337">
                  <c:v>1.2235</c:v>
                </c:pt>
                <c:pt idx="51338">
                  <c:v>1.2235</c:v>
                </c:pt>
                <c:pt idx="51339">
                  <c:v>1.2235</c:v>
                </c:pt>
                <c:pt idx="51340">
                  <c:v>1.2235</c:v>
                </c:pt>
                <c:pt idx="51341">
                  <c:v>1.2548999999999999</c:v>
                </c:pt>
                <c:pt idx="51342">
                  <c:v>1.2548999999999999</c:v>
                </c:pt>
                <c:pt idx="51343">
                  <c:v>1.2548999999999999</c:v>
                </c:pt>
                <c:pt idx="51344">
                  <c:v>1.2235</c:v>
                </c:pt>
                <c:pt idx="51345">
                  <c:v>1.2548999999999999</c:v>
                </c:pt>
                <c:pt idx="51346">
                  <c:v>1.2548999999999999</c:v>
                </c:pt>
                <c:pt idx="51347">
                  <c:v>1.2548999999999999</c:v>
                </c:pt>
                <c:pt idx="51348">
                  <c:v>1.2548999999999999</c:v>
                </c:pt>
                <c:pt idx="51349">
                  <c:v>1.2548999999999999</c:v>
                </c:pt>
                <c:pt idx="51350">
                  <c:v>1.2548999999999999</c:v>
                </c:pt>
                <c:pt idx="51351">
                  <c:v>1.2548999999999999</c:v>
                </c:pt>
                <c:pt idx="51352">
                  <c:v>1.2548999999999999</c:v>
                </c:pt>
                <c:pt idx="51353">
                  <c:v>1.2548999999999999</c:v>
                </c:pt>
                <c:pt idx="51354">
                  <c:v>1.2548999999999999</c:v>
                </c:pt>
                <c:pt idx="51355">
                  <c:v>1.2548999999999999</c:v>
                </c:pt>
                <c:pt idx="51356">
                  <c:v>1.2548999999999999</c:v>
                </c:pt>
                <c:pt idx="51357">
                  <c:v>1.2548999999999999</c:v>
                </c:pt>
                <c:pt idx="51358">
                  <c:v>1.2548999999999999</c:v>
                </c:pt>
                <c:pt idx="51359">
                  <c:v>1.2548999999999999</c:v>
                </c:pt>
                <c:pt idx="51360">
                  <c:v>1.2548999999999999</c:v>
                </c:pt>
                <c:pt idx="51361">
                  <c:v>1.2548999999999999</c:v>
                </c:pt>
                <c:pt idx="51362">
                  <c:v>1.2548999999999999</c:v>
                </c:pt>
                <c:pt idx="51363">
                  <c:v>1.2548999999999999</c:v>
                </c:pt>
                <c:pt idx="51364">
                  <c:v>1.2863</c:v>
                </c:pt>
                <c:pt idx="51365">
                  <c:v>1.2548999999999999</c:v>
                </c:pt>
                <c:pt idx="51366">
                  <c:v>1.2548999999999999</c:v>
                </c:pt>
                <c:pt idx="51367">
                  <c:v>1.2863</c:v>
                </c:pt>
                <c:pt idx="51368">
                  <c:v>1.2548999999999999</c:v>
                </c:pt>
                <c:pt idx="51369">
                  <c:v>1.2863</c:v>
                </c:pt>
                <c:pt idx="51370">
                  <c:v>1.2863</c:v>
                </c:pt>
                <c:pt idx="51371">
                  <c:v>1.2863</c:v>
                </c:pt>
                <c:pt idx="51372">
                  <c:v>1.2863</c:v>
                </c:pt>
                <c:pt idx="51373">
                  <c:v>1.2863</c:v>
                </c:pt>
                <c:pt idx="51374">
                  <c:v>1.2863</c:v>
                </c:pt>
                <c:pt idx="51375">
                  <c:v>1.2863</c:v>
                </c:pt>
                <c:pt idx="51376">
                  <c:v>1.2863</c:v>
                </c:pt>
                <c:pt idx="51377">
                  <c:v>1.2863</c:v>
                </c:pt>
                <c:pt idx="51378">
                  <c:v>1.2863</c:v>
                </c:pt>
                <c:pt idx="51379">
                  <c:v>1.2863</c:v>
                </c:pt>
                <c:pt idx="51380">
                  <c:v>1.2863</c:v>
                </c:pt>
                <c:pt idx="51381">
                  <c:v>1.2863</c:v>
                </c:pt>
                <c:pt idx="51382">
                  <c:v>1.2863</c:v>
                </c:pt>
                <c:pt idx="51383">
                  <c:v>1.2863</c:v>
                </c:pt>
                <c:pt idx="51384">
                  <c:v>1.2863</c:v>
                </c:pt>
                <c:pt idx="51385">
                  <c:v>1.2863</c:v>
                </c:pt>
                <c:pt idx="51386">
                  <c:v>1.2863</c:v>
                </c:pt>
                <c:pt idx="51387">
                  <c:v>1.2863</c:v>
                </c:pt>
                <c:pt idx="51388">
                  <c:v>1.2863</c:v>
                </c:pt>
                <c:pt idx="51389">
                  <c:v>1.2863</c:v>
                </c:pt>
                <c:pt idx="51390">
                  <c:v>1.2863</c:v>
                </c:pt>
                <c:pt idx="51391">
                  <c:v>1.2863</c:v>
                </c:pt>
                <c:pt idx="51392">
                  <c:v>1.2863</c:v>
                </c:pt>
                <c:pt idx="51393">
                  <c:v>1.2863</c:v>
                </c:pt>
                <c:pt idx="51394">
                  <c:v>1.349</c:v>
                </c:pt>
                <c:pt idx="51395">
                  <c:v>1.2863</c:v>
                </c:pt>
                <c:pt idx="51396">
                  <c:v>1.2863</c:v>
                </c:pt>
                <c:pt idx="51397">
                  <c:v>1.349</c:v>
                </c:pt>
                <c:pt idx="51398">
                  <c:v>1.349</c:v>
                </c:pt>
                <c:pt idx="51399">
                  <c:v>1.349</c:v>
                </c:pt>
                <c:pt idx="51400">
                  <c:v>1.349</c:v>
                </c:pt>
                <c:pt idx="51401">
                  <c:v>1.349</c:v>
                </c:pt>
                <c:pt idx="51402">
                  <c:v>1.349</c:v>
                </c:pt>
                <c:pt idx="51403">
                  <c:v>1.349</c:v>
                </c:pt>
                <c:pt idx="51404">
                  <c:v>1.349</c:v>
                </c:pt>
                <c:pt idx="51405">
                  <c:v>1.349</c:v>
                </c:pt>
                <c:pt idx="51406">
                  <c:v>1.349</c:v>
                </c:pt>
                <c:pt idx="51407">
                  <c:v>1.349</c:v>
                </c:pt>
                <c:pt idx="51408">
                  <c:v>1.349</c:v>
                </c:pt>
                <c:pt idx="51409">
                  <c:v>1.349</c:v>
                </c:pt>
                <c:pt idx="51410">
                  <c:v>1.3804000000000001</c:v>
                </c:pt>
                <c:pt idx="51411">
                  <c:v>1.349</c:v>
                </c:pt>
                <c:pt idx="51412">
                  <c:v>1.349</c:v>
                </c:pt>
                <c:pt idx="51413">
                  <c:v>1.349</c:v>
                </c:pt>
                <c:pt idx="51414">
                  <c:v>1.3804000000000001</c:v>
                </c:pt>
                <c:pt idx="51415">
                  <c:v>1.3804000000000001</c:v>
                </c:pt>
                <c:pt idx="51416">
                  <c:v>1.3804000000000001</c:v>
                </c:pt>
                <c:pt idx="51417">
                  <c:v>1.3804000000000001</c:v>
                </c:pt>
                <c:pt idx="51418">
                  <c:v>1.3804000000000001</c:v>
                </c:pt>
                <c:pt idx="51419">
                  <c:v>1.3804000000000001</c:v>
                </c:pt>
                <c:pt idx="51420">
                  <c:v>1.3804000000000001</c:v>
                </c:pt>
                <c:pt idx="51421">
                  <c:v>1.3804000000000001</c:v>
                </c:pt>
                <c:pt idx="51422">
                  <c:v>1.3804000000000001</c:v>
                </c:pt>
                <c:pt idx="51423">
                  <c:v>1.3804000000000001</c:v>
                </c:pt>
                <c:pt idx="51424">
                  <c:v>1.3804000000000001</c:v>
                </c:pt>
                <c:pt idx="51425">
                  <c:v>1.3804000000000001</c:v>
                </c:pt>
                <c:pt idx="51426">
                  <c:v>1.3804000000000001</c:v>
                </c:pt>
                <c:pt idx="51427">
                  <c:v>1.3804000000000001</c:v>
                </c:pt>
                <c:pt idx="51428">
                  <c:v>1.3804000000000001</c:v>
                </c:pt>
                <c:pt idx="51429">
                  <c:v>1.3804000000000001</c:v>
                </c:pt>
                <c:pt idx="51430">
                  <c:v>1.3804000000000001</c:v>
                </c:pt>
                <c:pt idx="51431">
                  <c:v>1.3804000000000001</c:v>
                </c:pt>
                <c:pt idx="51432">
                  <c:v>1.4117999999999999</c:v>
                </c:pt>
                <c:pt idx="51433">
                  <c:v>1.3804000000000001</c:v>
                </c:pt>
                <c:pt idx="51434">
                  <c:v>1.3804000000000001</c:v>
                </c:pt>
                <c:pt idx="51435">
                  <c:v>1.4117999999999999</c:v>
                </c:pt>
                <c:pt idx="51436">
                  <c:v>1.3804000000000001</c:v>
                </c:pt>
                <c:pt idx="51437">
                  <c:v>1.4117999999999999</c:v>
                </c:pt>
                <c:pt idx="51438">
                  <c:v>1.3804000000000001</c:v>
                </c:pt>
                <c:pt idx="51439">
                  <c:v>1.3804000000000001</c:v>
                </c:pt>
                <c:pt idx="51440">
                  <c:v>1.3804000000000001</c:v>
                </c:pt>
                <c:pt idx="51441">
                  <c:v>1.4117999999999999</c:v>
                </c:pt>
                <c:pt idx="51442">
                  <c:v>1.4117999999999999</c:v>
                </c:pt>
                <c:pt idx="51443">
                  <c:v>1.4117999999999999</c:v>
                </c:pt>
                <c:pt idx="51444">
                  <c:v>1.4117999999999999</c:v>
                </c:pt>
                <c:pt idx="51445">
                  <c:v>1.4117999999999999</c:v>
                </c:pt>
                <c:pt idx="51446">
                  <c:v>1.4117999999999999</c:v>
                </c:pt>
                <c:pt idx="51447">
                  <c:v>1.4117999999999999</c:v>
                </c:pt>
                <c:pt idx="51448">
                  <c:v>1.4117999999999999</c:v>
                </c:pt>
                <c:pt idx="51449">
                  <c:v>1.4117999999999999</c:v>
                </c:pt>
                <c:pt idx="51450">
                  <c:v>1.4117999999999999</c:v>
                </c:pt>
                <c:pt idx="51451">
                  <c:v>1.4117999999999999</c:v>
                </c:pt>
                <c:pt idx="51452">
                  <c:v>1.4117999999999999</c:v>
                </c:pt>
                <c:pt idx="51453">
                  <c:v>1.4117999999999999</c:v>
                </c:pt>
                <c:pt idx="51454">
                  <c:v>1.4117999999999999</c:v>
                </c:pt>
                <c:pt idx="51455">
                  <c:v>1.4117999999999999</c:v>
                </c:pt>
                <c:pt idx="51456">
                  <c:v>1.4117999999999999</c:v>
                </c:pt>
                <c:pt idx="51457">
                  <c:v>1.4117999999999999</c:v>
                </c:pt>
                <c:pt idx="51458">
                  <c:v>1.4117999999999999</c:v>
                </c:pt>
                <c:pt idx="51459">
                  <c:v>1.4117999999999999</c:v>
                </c:pt>
                <c:pt idx="51460">
                  <c:v>1.4117999999999999</c:v>
                </c:pt>
                <c:pt idx="51461">
                  <c:v>1.3804000000000001</c:v>
                </c:pt>
                <c:pt idx="51462">
                  <c:v>1.4117999999999999</c:v>
                </c:pt>
                <c:pt idx="51463">
                  <c:v>1.4117999999999999</c:v>
                </c:pt>
                <c:pt idx="51464">
                  <c:v>1.4117999999999999</c:v>
                </c:pt>
                <c:pt idx="51465">
                  <c:v>1.4117999999999999</c:v>
                </c:pt>
                <c:pt idx="51466">
                  <c:v>1.4117999999999999</c:v>
                </c:pt>
                <c:pt idx="51467">
                  <c:v>1.4117999999999999</c:v>
                </c:pt>
                <c:pt idx="51468">
                  <c:v>1.4117999999999999</c:v>
                </c:pt>
                <c:pt idx="51469">
                  <c:v>1.4117999999999999</c:v>
                </c:pt>
                <c:pt idx="51470">
                  <c:v>1.4117999999999999</c:v>
                </c:pt>
                <c:pt idx="51471">
                  <c:v>1.4117999999999999</c:v>
                </c:pt>
                <c:pt idx="51472">
                  <c:v>1.4117999999999999</c:v>
                </c:pt>
                <c:pt idx="51473">
                  <c:v>1.4117999999999999</c:v>
                </c:pt>
                <c:pt idx="51474">
                  <c:v>1.4117999999999999</c:v>
                </c:pt>
                <c:pt idx="51475">
                  <c:v>1.4117999999999999</c:v>
                </c:pt>
                <c:pt idx="51476">
                  <c:v>1.4117999999999999</c:v>
                </c:pt>
                <c:pt idx="51477">
                  <c:v>1.4117999999999999</c:v>
                </c:pt>
                <c:pt idx="51478">
                  <c:v>1.4431</c:v>
                </c:pt>
                <c:pt idx="51479">
                  <c:v>1.4117999999999999</c:v>
                </c:pt>
                <c:pt idx="51480">
                  <c:v>1.4117999999999999</c:v>
                </c:pt>
                <c:pt idx="51481">
                  <c:v>1.4431</c:v>
                </c:pt>
                <c:pt idx="51482">
                  <c:v>1.4117999999999999</c:v>
                </c:pt>
                <c:pt idx="51483">
                  <c:v>1.4117999999999999</c:v>
                </c:pt>
                <c:pt idx="51484">
                  <c:v>1.4117999999999999</c:v>
                </c:pt>
                <c:pt idx="51485">
                  <c:v>1.4431</c:v>
                </c:pt>
                <c:pt idx="51486">
                  <c:v>1.4431</c:v>
                </c:pt>
                <c:pt idx="51487">
                  <c:v>1.4117999999999999</c:v>
                </c:pt>
                <c:pt idx="51488">
                  <c:v>1.4117999999999999</c:v>
                </c:pt>
                <c:pt idx="51489">
                  <c:v>1.4117999999999999</c:v>
                </c:pt>
                <c:pt idx="51490">
                  <c:v>1.4431</c:v>
                </c:pt>
                <c:pt idx="51491">
                  <c:v>1.4117999999999999</c:v>
                </c:pt>
                <c:pt idx="51492">
                  <c:v>1.4431</c:v>
                </c:pt>
                <c:pt idx="51493">
                  <c:v>1.4117999999999999</c:v>
                </c:pt>
                <c:pt idx="51494">
                  <c:v>1.4431</c:v>
                </c:pt>
                <c:pt idx="51495">
                  <c:v>1.4431</c:v>
                </c:pt>
                <c:pt idx="51496">
                  <c:v>1.4431</c:v>
                </c:pt>
                <c:pt idx="51497">
                  <c:v>1.4117999999999999</c:v>
                </c:pt>
                <c:pt idx="51498">
                  <c:v>1.4431</c:v>
                </c:pt>
                <c:pt idx="51499">
                  <c:v>1.4431</c:v>
                </c:pt>
                <c:pt idx="51500">
                  <c:v>1.4431</c:v>
                </c:pt>
                <c:pt idx="51501">
                  <c:v>1.4431</c:v>
                </c:pt>
                <c:pt idx="51502">
                  <c:v>1.4117999999999999</c:v>
                </c:pt>
                <c:pt idx="51503">
                  <c:v>1.4431</c:v>
                </c:pt>
                <c:pt idx="51504">
                  <c:v>1.4117999999999999</c:v>
                </c:pt>
                <c:pt idx="51505">
                  <c:v>1.4431</c:v>
                </c:pt>
                <c:pt idx="51506">
                  <c:v>1.4431</c:v>
                </c:pt>
                <c:pt idx="51507">
                  <c:v>1.4431</c:v>
                </c:pt>
                <c:pt idx="51508">
                  <c:v>1.4431</c:v>
                </c:pt>
                <c:pt idx="51509">
                  <c:v>1.4431</c:v>
                </c:pt>
                <c:pt idx="51510">
                  <c:v>1.4431</c:v>
                </c:pt>
                <c:pt idx="51511">
                  <c:v>1.4431</c:v>
                </c:pt>
                <c:pt idx="51512">
                  <c:v>1.4431</c:v>
                </c:pt>
                <c:pt idx="51513">
                  <c:v>1.4431</c:v>
                </c:pt>
                <c:pt idx="51514">
                  <c:v>1.4431</c:v>
                </c:pt>
                <c:pt idx="51515">
                  <c:v>1.4431</c:v>
                </c:pt>
                <c:pt idx="51516">
                  <c:v>1.4431</c:v>
                </c:pt>
                <c:pt idx="51517">
                  <c:v>1.4431</c:v>
                </c:pt>
                <c:pt idx="51518">
                  <c:v>1.4431</c:v>
                </c:pt>
                <c:pt idx="51519">
                  <c:v>1.4431</c:v>
                </c:pt>
                <c:pt idx="51520">
                  <c:v>1.4431</c:v>
                </c:pt>
                <c:pt idx="51521">
                  <c:v>1.4431</c:v>
                </c:pt>
                <c:pt idx="51522">
                  <c:v>1.4431</c:v>
                </c:pt>
                <c:pt idx="51523">
                  <c:v>1.4431</c:v>
                </c:pt>
                <c:pt idx="51524">
                  <c:v>1.4431</c:v>
                </c:pt>
                <c:pt idx="51525">
                  <c:v>1.4431</c:v>
                </c:pt>
                <c:pt idx="51526">
                  <c:v>1.4431</c:v>
                </c:pt>
                <c:pt idx="51527">
                  <c:v>1.4431</c:v>
                </c:pt>
                <c:pt idx="51528">
                  <c:v>1.4431</c:v>
                </c:pt>
                <c:pt idx="51529">
                  <c:v>1.4431</c:v>
                </c:pt>
                <c:pt idx="51530">
                  <c:v>1.4431</c:v>
                </c:pt>
                <c:pt idx="51531">
                  <c:v>1.4431</c:v>
                </c:pt>
                <c:pt idx="51532">
                  <c:v>1.4431</c:v>
                </c:pt>
                <c:pt idx="51533">
                  <c:v>1.4431</c:v>
                </c:pt>
                <c:pt idx="51534">
                  <c:v>1.4431</c:v>
                </c:pt>
                <c:pt idx="51535">
                  <c:v>1.4431</c:v>
                </c:pt>
                <c:pt idx="51536">
                  <c:v>1.4431</c:v>
                </c:pt>
                <c:pt idx="51537">
                  <c:v>1.4431</c:v>
                </c:pt>
                <c:pt idx="51538">
                  <c:v>1.4431</c:v>
                </c:pt>
                <c:pt idx="51539">
                  <c:v>1.4431</c:v>
                </c:pt>
                <c:pt idx="51540">
                  <c:v>1.4431</c:v>
                </c:pt>
                <c:pt idx="51541">
                  <c:v>1.4431</c:v>
                </c:pt>
                <c:pt idx="51542">
                  <c:v>1.4431</c:v>
                </c:pt>
                <c:pt idx="51543">
                  <c:v>1.4431</c:v>
                </c:pt>
                <c:pt idx="51544">
                  <c:v>1.4431</c:v>
                </c:pt>
                <c:pt idx="51545">
                  <c:v>1.4431</c:v>
                </c:pt>
                <c:pt idx="51546">
                  <c:v>1.4431</c:v>
                </c:pt>
                <c:pt idx="51547">
                  <c:v>1.4431</c:v>
                </c:pt>
                <c:pt idx="51548">
                  <c:v>1.4431</c:v>
                </c:pt>
                <c:pt idx="51549">
                  <c:v>1.4431</c:v>
                </c:pt>
                <c:pt idx="51550">
                  <c:v>1.5059</c:v>
                </c:pt>
                <c:pt idx="51551">
                  <c:v>1.5059</c:v>
                </c:pt>
                <c:pt idx="51552">
                  <c:v>1.4431</c:v>
                </c:pt>
                <c:pt idx="51553">
                  <c:v>1.4431</c:v>
                </c:pt>
                <c:pt idx="51554">
                  <c:v>1.5059</c:v>
                </c:pt>
                <c:pt idx="51555">
                  <c:v>1.4431</c:v>
                </c:pt>
                <c:pt idx="51556">
                  <c:v>1.5059</c:v>
                </c:pt>
                <c:pt idx="51557">
                  <c:v>1.4431</c:v>
                </c:pt>
                <c:pt idx="51558">
                  <c:v>1.4431</c:v>
                </c:pt>
                <c:pt idx="51559">
                  <c:v>1.5059</c:v>
                </c:pt>
                <c:pt idx="51560">
                  <c:v>1.5059</c:v>
                </c:pt>
                <c:pt idx="51561">
                  <c:v>1.5059</c:v>
                </c:pt>
                <c:pt idx="51562">
                  <c:v>1.5059</c:v>
                </c:pt>
                <c:pt idx="51563">
                  <c:v>1.5059</c:v>
                </c:pt>
                <c:pt idx="51564">
                  <c:v>1.4431</c:v>
                </c:pt>
                <c:pt idx="51565">
                  <c:v>1.4431</c:v>
                </c:pt>
                <c:pt idx="51566">
                  <c:v>1.5059</c:v>
                </c:pt>
                <c:pt idx="51567">
                  <c:v>1.5059</c:v>
                </c:pt>
                <c:pt idx="51568">
                  <c:v>1.5059</c:v>
                </c:pt>
                <c:pt idx="51569">
                  <c:v>1.5059</c:v>
                </c:pt>
                <c:pt idx="51570">
                  <c:v>1.5059</c:v>
                </c:pt>
                <c:pt idx="51571">
                  <c:v>1.4431</c:v>
                </c:pt>
                <c:pt idx="51572">
                  <c:v>1.5059</c:v>
                </c:pt>
                <c:pt idx="51573">
                  <c:v>1.4431</c:v>
                </c:pt>
                <c:pt idx="51574">
                  <c:v>1.5059</c:v>
                </c:pt>
                <c:pt idx="51575">
                  <c:v>1.5059</c:v>
                </c:pt>
                <c:pt idx="51576">
                  <c:v>1.5059</c:v>
                </c:pt>
                <c:pt idx="51577">
                  <c:v>1.5059</c:v>
                </c:pt>
                <c:pt idx="51578">
                  <c:v>1.4431</c:v>
                </c:pt>
                <c:pt idx="51579">
                  <c:v>1.5059</c:v>
                </c:pt>
                <c:pt idx="51580">
                  <c:v>1.5059</c:v>
                </c:pt>
                <c:pt idx="51581">
                  <c:v>1.5059</c:v>
                </c:pt>
                <c:pt idx="51582">
                  <c:v>1.5059</c:v>
                </c:pt>
                <c:pt idx="51583">
                  <c:v>1.5059</c:v>
                </c:pt>
                <c:pt idx="51584">
                  <c:v>1.4431</c:v>
                </c:pt>
                <c:pt idx="51585">
                  <c:v>1.5059</c:v>
                </c:pt>
                <c:pt idx="51586">
                  <c:v>1.5059</c:v>
                </c:pt>
                <c:pt idx="51587">
                  <c:v>1.5059</c:v>
                </c:pt>
                <c:pt idx="51588">
                  <c:v>1.5059</c:v>
                </c:pt>
                <c:pt idx="51589">
                  <c:v>1.5059</c:v>
                </c:pt>
                <c:pt idx="51590">
                  <c:v>1.5059</c:v>
                </c:pt>
                <c:pt idx="51591">
                  <c:v>1.5059</c:v>
                </c:pt>
                <c:pt idx="51592">
                  <c:v>1.5059</c:v>
                </c:pt>
                <c:pt idx="51593">
                  <c:v>1.5059</c:v>
                </c:pt>
                <c:pt idx="51594">
                  <c:v>1.5059</c:v>
                </c:pt>
                <c:pt idx="51595">
                  <c:v>1.5059</c:v>
                </c:pt>
                <c:pt idx="51596">
                  <c:v>1.5059</c:v>
                </c:pt>
                <c:pt idx="51597">
                  <c:v>1.5059</c:v>
                </c:pt>
                <c:pt idx="51598">
                  <c:v>1.5059</c:v>
                </c:pt>
                <c:pt idx="51599">
                  <c:v>1.5059</c:v>
                </c:pt>
                <c:pt idx="51600">
                  <c:v>1.5059</c:v>
                </c:pt>
                <c:pt idx="51601">
                  <c:v>1.5059</c:v>
                </c:pt>
                <c:pt idx="51602">
                  <c:v>1.5059</c:v>
                </c:pt>
                <c:pt idx="51603">
                  <c:v>1.5059</c:v>
                </c:pt>
                <c:pt idx="51604">
                  <c:v>1.5059</c:v>
                </c:pt>
                <c:pt idx="51605">
                  <c:v>1.5059</c:v>
                </c:pt>
                <c:pt idx="51606">
                  <c:v>1.5059</c:v>
                </c:pt>
                <c:pt idx="51607">
                  <c:v>1.5059</c:v>
                </c:pt>
                <c:pt idx="51608">
                  <c:v>1.5059</c:v>
                </c:pt>
                <c:pt idx="51609">
                  <c:v>1.5059</c:v>
                </c:pt>
                <c:pt idx="51610">
                  <c:v>1.5059</c:v>
                </c:pt>
                <c:pt idx="51611">
                  <c:v>1.5059</c:v>
                </c:pt>
                <c:pt idx="51612">
                  <c:v>1.5059</c:v>
                </c:pt>
                <c:pt idx="51613">
                  <c:v>1.5059</c:v>
                </c:pt>
                <c:pt idx="51614">
                  <c:v>1.5059</c:v>
                </c:pt>
                <c:pt idx="51615">
                  <c:v>1.5059</c:v>
                </c:pt>
                <c:pt idx="51616">
                  <c:v>1.5059</c:v>
                </c:pt>
                <c:pt idx="51617">
                  <c:v>1.5059</c:v>
                </c:pt>
                <c:pt idx="51618">
                  <c:v>1.5059</c:v>
                </c:pt>
                <c:pt idx="51619">
                  <c:v>1.5059</c:v>
                </c:pt>
                <c:pt idx="51620">
                  <c:v>1.5373000000000001</c:v>
                </c:pt>
                <c:pt idx="51621">
                  <c:v>1.5373000000000001</c:v>
                </c:pt>
                <c:pt idx="51622">
                  <c:v>1.5059</c:v>
                </c:pt>
                <c:pt idx="51623">
                  <c:v>1.5059</c:v>
                </c:pt>
                <c:pt idx="51624">
                  <c:v>1.5059</c:v>
                </c:pt>
                <c:pt idx="51625">
                  <c:v>1.5059</c:v>
                </c:pt>
                <c:pt idx="51626">
                  <c:v>1.5373000000000001</c:v>
                </c:pt>
                <c:pt idx="51627">
                  <c:v>1.5059</c:v>
                </c:pt>
                <c:pt idx="51628">
                  <c:v>1.5059</c:v>
                </c:pt>
                <c:pt idx="51629">
                  <c:v>1.5059</c:v>
                </c:pt>
                <c:pt idx="51630">
                  <c:v>1.5059</c:v>
                </c:pt>
                <c:pt idx="51631">
                  <c:v>1.5059</c:v>
                </c:pt>
                <c:pt idx="51632">
                  <c:v>1.5059</c:v>
                </c:pt>
                <c:pt idx="51633">
                  <c:v>1.5059</c:v>
                </c:pt>
                <c:pt idx="51634">
                  <c:v>1.5059</c:v>
                </c:pt>
                <c:pt idx="51635">
                  <c:v>1.5059</c:v>
                </c:pt>
                <c:pt idx="51636">
                  <c:v>1.5373000000000001</c:v>
                </c:pt>
                <c:pt idx="51637">
                  <c:v>1.5373000000000001</c:v>
                </c:pt>
                <c:pt idx="51638">
                  <c:v>1.5373000000000001</c:v>
                </c:pt>
                <c:pt idx="51639">
                  <c:v>1.5373000000000001</c:v>
                </c:pt>
                <c:pt idx="51640">
                  <c:v>1.5059</c:v>
                </c:pt>
                <c:pt idx="51641">
                  <c:v>1.5059</c:v>
                </c:pt>
                <c:pt idx="51642">
                  <c:v>1.5373000000000001</c:v>
                </c:pt>
                <c:pt idx="51643">
                  <c:v>1.5059</c:v>
                </c:pt>
                <c:pt idx="51644">
                  <c:v>1.5059</c:v>
                </c:pt>
                <c:pt idx="51645">
                  <c:v>1.5059</c:v>
                </c:pt>
                <c:pt idx="51646">
                  <c:v>1.5059</c:v>
                </c:pt>
                <c:pt idx="51647">
                  <c:v>1.5373000000000001</c:v>
                </c:pt>
                <c:pt idx="51648">
                  <c:v>1.5373000000000001</c:v>
                </c:pt>
                <c:pt idx="51649">
                  <c:v>1.5059</c:v>
                </c:pt>
                <c:pt idx="51650">
                  <c:v>1.5373000000000001</c:v>
                </c:pt>
                <c:pt idx="51651">
                  <c:v>1.5373000000000001</c:v>
                </c:pt>
                <c:pt idx="51652">
                  <c:v>1.5059</c:v>
                </c:pt>
                <c:pt idx="51653">
                  <c:v>1.5373000000000001</c:v>
                </c:pt>
                <c:pt idx="51654">
                  <c:v>1.5059</c:v>
                </c:pt>
                <c:pt idx="51655">
                  <c:v>1.5059</c:v>
                </c:pt>
                <c:pt idx="51656">
                  <c:v>1.5373000000000001</c:v>
                </c:pt>
                <c:pt idx="51657">
                  <c:v>1.5059</c:v>
                </c:pt>
                <c:pt idx="51658">
                  <c:v>1.5373000000000001</c:v>
                </c:pt>
                <c:pt idx="51659">
                  <c:v>1.5059</c:v>
                </c:pt>
                <c:pt idx="51660">
                  <c:v>1.5373000000000001</c:v>
                </c:pt>
                <c:pt idx="51661">
                  <c:v>1.5373000000000001</c:v>
                </c:pt>
                <c:pt idx="51662">
                  <c:v>1.5373000000000001</c:v>
                </c:pt>
                <c:pt idx="51663">
                  <c:v>1.5373000000000001</c:v>
                </c:pt>
                <c:pt idx="51664">
                  <c:v>1.5373000000000001</c:v>
                </c:pt>
                <c:pt idx="51665">
                  <c:v>1.5373000000000001</c:v>
                </c:pt>
                <c:pt idx="51666">
                  <c:v>1.5373000000000001</c:v>
                </c:pt>
                <c:pt idx="51667">
                  <c:v>1.5373000000000001</c:v>
                </c:pt>
                <c:pt idx="51668">
                  <c:v>1.5373000000000001</c:v>
                </c:pt>
                <c:pt idx="51669">
                  <c:v>1.5373000000000001</c:v>
                </c:pt>
                <c:pt idx="51670">
                  <c:v>1.5373000000000001</c:v>
                </c:pt>
                <c:pt idx="51671">
                  <c:v>1.5373000000000001</c:v>
                </c:pt>
                <c:pt idx="51672">
                  <c:v>1.5059</c:v>
                </c:pt>
                <c:pt idx="51673">
                  <c:v>1.5373000000000001</c:v>
                </c:pt>
                <c:pt idx="51674">
                  <c:v>1.5373000000000001</c:v>
                </c:pt>
                <c:pt idx="51675">
                  <c:v>1.5373000000000001</c:v>
                </c:pt>
                <c:pt idx="51676">
                  <c:v>1.5373000000000001</c:v>
                </c:pt>
                <c:pt idx="51677">
                  <c:v>1.5373000000000001</c:v>
                </c:pt>
                <c:pt idx="51678">
                  <c:v>1.5373000000000001</c:v>
                </c:pt>
                <c:pt idx="51679">
                  <c:v>1.5373000000000001</c:v>
                </c:pt>
                <c:pt idx="51680">
                  <c:v>1.5373000000000001</c:v>
                </c:pt>
                <c:pt idx="51681">
                  <c:v>1.5373000000000001</c:v>
                </c:pt>
                <c:pt idx="51682">
                  <c:v>1.5373000000000001</c:v>
                </c:pt>
                <c:pt idx="51683">
                  <c:v>1.5373000000000001</c:v>
                </c:pt>
                <c:pt idx="51684">
                  <c:v>1.5373000000000001</c:v>
                </c:pt>
                <c:pt idx="51685">
                  <c:v>1.5373000000000001</c:v>
                </c:pt>
                <c:pt idx="51686">
                  <c:v>1.5373000000000001</c:v>
                </c:pt>
                <c:pt idx="51687">
                  <c:v>1.5373000000000001</c:v>
                </c:pt>
                <c:pt idx="51688">
                  <c:v>1.5373000000000001</c:v>
                </c:pt>
                <c:pt idx="51689">
                  <c:v>1.5373000000000001</c:v>
                </c:pt>
                <c:pt idx="51690">
                  <c:v>1.5373000000000001</c:v>
                </c:pt>
                <c:pt idx="51691">
                  <c:v>1.5373000000000001</c:v>
                </c:pt>
                <c:pt idx="51692">
                  <c:v>1.5373000000000001</c:v>
                </c:pt>
                <c:pt idx="51693">
                  <c:v>1.5373000000000001</c:v>
                </c:pt>
                <c:pt idx="51694">
                  <c:v>1.5373000000000001</c:v>
                </c:pt>
                <c:pt idx="51695">
                  <c:v>1.5373000000000001</c:v>
                </c:pt>
                <c:pt idx="51696">
                  <c:v>1.5373000000000001</c:v>
                </c:pt>
                <c:pt idx="51697">
                  <c:v>1.5373000000000001</c:v>
                </c:pt>
                <c:pt idx="51698">
                  <c:v>1.5686</c:v>
                </c:pt>
                <c:pt idx="51699">
                  <c:v>1.5373000000000001</c:v>
                </c:pt>
                <c:pt idx="51700">
                  <c:v>1.5373000000000001</c:v>
                </c:pt>
                <c:pt idx="51701">
                  <c:v>1.5373000000000001</c:v>
                </c:pt>
                <c:pt idx="51702">
                  <c:v>1.5373000000000001</c:v>
                </c:pt>
                <c:pt idx="51703">
                  <c:v>1.5373000000000001</c:v>
                </c:pt>
                <c:pt idx="51704">
                  <c:v>1.5373000000000001</c:v>
                </c:pt>
                <c:pt idx="51705">
                  <c:v>1.5373000000000001</c:v>
                </c:pt>
                <c:pt idx="51706">
                  <c:v>1.5373000000000001</c:v>
                </c:pt>
                <c:pt idx="51707">
                  <c:v>1.5373000000000001</c:v>
                </c:pt>
                <c:pt idx="51708">
                  <c:v>1.5373000000000001</c:v>
                </c:pt>
                <c:pt idx="51709">
                  <c:v>1.5373000000000001</c:v>
                </c:pt>
                <c:pt idx="51710">
                  <c:v>1.5373000000000001</c:v>
                </c:pt>
                <c:pt idx="51711">
                  <c:v>1.5373000000000001</c:v>
                </c:pt>
                <c:pt idx="51712">
                  <c:v>1.5373000000000001</c:v>
                </c:pt>
                <c:pt idx="51713">
                  <c:v>1.5686</c:v>
                </c:pt>
                <c:pt idx="51714">
                  <c:v>1.5373000000000001</c:v>
                </c:pt>
                <c:pt idx="51715">
                  <c:v>1.5373000000000001</c:v>
                </c:pt>
                <c:pt idx="51716">
                  <c:v>1.5373000000000001</c:v>
                </c:pt>
                <c:pt idx="51717">
                  <c:v>1.5373000000000001</c:v>
                </c:pt>
                <c:pt idx="51718">
                  <c:v>1.5373000000000001</c:v>
                </c:pt>
                <c:pt idx="51719">
                  <c:v>1.5373000000000001</c:v>
                </c:pt>
                <c:pt idx="51720">
                  <c:v>1.5373000000000001</c:v>
                </c:pt>
                <c:pt idx="51721">
                  <c:v>1.5686</c:v>
                </c:pt>
                <c:pt idx="51722">
                  <c:v>1.5373000000000001</c:v>
                </c:pt>
                <c:pt idx="51723">
                  <c:v>1.5373000000000001</c:v>
                </c:pt>
                <c:pt idx="51724">
                  <c:v>1.5373000000000001</c:v>
                </c:pt>
                <c:pt idx="51725">
                  <c:v>1.5373000000000001</c:v>
                </c:pt>
                <c:pt idx="51726">
                  <c:v>1.5373000000000001</c:v>
                </c:pt>
                <c:pt idx="51727">
                  <c:v>1.5373000000000001</c:v>
                </c:pt>
                <c:pt idx="51728">
                  <c:v>1.5373000000000001</c:v>
                </c:pt>
                <c:pt idx="51729">
                  <c:v>1.5373000000000001</c:v>
                </c:pt>
                <c:pt idx="51730">
                  <c:v>1.5373000000000001</c:v>
                </c:pt>
                <c:pt idx="51731">
                  <c:v>1.5686</c:v>
                </c:pt>
                <c:pt idx="51732">
                  <c:v>1.5373000000000001</c:v>
                </c:pt>
                <c:pt idx="51733">
                  <c:v>1.5373000000000001</c:v>
                </c:pt>
                <c:pt idx="51734">
                  <c:v>1.5373000000000001</c:v>
                </c:pt>
                <c:pt idx="51735">
                  <c:v>1.5373000000000001</c:v>
                </c:pt>
                <c:pt idx="51736">
                  <c:v>1.5373000000000001</c:v>
                </c:pt>
                <c:pt idx="51737">
                  <c:v>1.5373000000000001</c:v>
                </c:pt>
                <c:pt idx="51738">
                  <c:v>1.5373000000000001</c:v>
                </c:pt>
                <c:pt idx="51739">
                  <c:v>1.5373000000000001</c:v>
                </c:pt>
                <c:pt idx="51740">
                  <c:v>1.5373000000000001</c:v>
                </c:pt>
                <c:pt idx="51741">
                  <c:v>1.5373000000000001</c:v>
                </c:pt>
                <c:pt idx="51742">
                  <c:v>1.5686</c:v>
                </c:pt>
                <c:pt idx="51743">
                  <c:v>1.5373000000000001</c:v>
                </c:pt>
                <c:pt idx="51744">
                  <c:v>1.5686</c:v>
                </c:pt>
                <c:pt idx="51745">
                  <c:v>1.5373000000000001</c:v>
                </c:pt>
                <c:pt idx="51746">
                  <c:v>1.5373000000000001</c:v>
                </c:pt>
                <c:pt idx="51747">
                  <c:v>1.5373000000000001</c:v>
                </c:pt>
                <c:pt idx="51748">
                  <c:v>1.5373000000000001</c:v>
                </c:pt>
                <c:pt idx="51749">
                  <c:v>1.5373000000000001</c:v>
                </c:pt>
                <c:pt idx="51750">
                  <c:v>1.5686</c:v>
                </c:pt>
                <c:pt idx="51751">
                  <c:v>1.5373000000000001</c:v>
                </c:pt>
                <c:pt idx="51752">
                  <c:v>1.5373000000000001</c:v>
                </c:pt>
                <c:pt idx="51753">
                  <c:v>1.5686</c:v>
                </c:pt>
                <c:pt idx="51754">
                  <c:v>1.5373000000000001</c:v>
                </c:pt>
                <c:pt idx="51755">
                  <c:v>1.5373000000000001</c:v>
                </c:pt>
                <c:pt idx="51756">
                  <c:v>1.5686</c:v>
                </c:pt>
                <c:pt idx="51757">
                  <c:v>1.5373000000000001</c:v>
                </c:pt>
                <c:pt idx="51758">
                  <c:v>1.5373000000000001</c:v>
                </c:pt>
                <c:pt idx="51759">
                  <c:v>1.5373000000000001</c:v>
                </c:pt>
                <c:pt idx="51760">
                  <c:v>1.5686</c:v>
                </c:pt>
                <c:pt idx="51761">
                  <c:v>1.5686</c:v>
                </c:pt>
                <c:pt idx="51762">
                  <c:v>1.5373000000000001</c:v>
                </c:pt>
                <c:pt idx="51763">
                  <c:v>1.5373000000000001</c:v>
                </c:pt>
                <c:pt idx="51764">
                  <c:v>1.5373000000000001</c:v>
                </c:pt>
                <c:pt idx="51765">
                  <c:v>1.5373000000000001</c:v>
                </c:pt>
                <c:pt idx="51766">
                  <c:v>1.5373000000000001</c:v>
                </c:pt>
                <c:pt idx="51767">
                  <c:v>1.5373000000000001</c:v>
                </c:pt>
                <c:pt idx="51768">
                  <c:v>1.5686</c:v>
                </c:pt>
                <c:pt idx="51769">
                  <c:v>1.5686</c:v>
                </c:pt>
                <c:pt idx="51770">
                  <c:v>1.5686</c:v>
                </c:pt>
                <c:pt idx="51771">
                  <c:v>1.5373000000000001</c:v>
                </c:pt>
                <c:pt idx="51772">
                  <c:v>1.5373000000000001</c:v>
                </c:pt>
                <c:pt idx="51773">
                  <c:v>1.5373000000000001</c:v>
                </c:pt>
                <c:pt idx="51774">
                  <c:v>1.5686</c:v>
                </c:pt>
                <c:pt idx="51775">
                  <c:v>1.5373000000000001</c:v>
                </c:pt>
                <c:pt idx="51776">
                  <c:v>1.5373000000000001</c:v>
                </c:pt>
                <c:pt idx="51777">
                  <c:v>1.5686</c:v>
                </c:pt>
                <c:pt idx="51778">
                  <c:v>1.5686</c:v>
                </c:pt>
                <c:pt idx="51779">
                  <c:v>1.5373000000000001</c:v>
                </c:pt>
                <c:pt idx="51780">
                  <c:v>1.5686</c:v>
                </c:pt>
                <c:pt idx="51781">
                  <c:v>1.5373000000000001</c:v>
                </c:pt>
                <c:pt idx="51782">
                  <c:v>1.5686</c:v>
                </c:pt>
                <c:pt idx="51783">
                  <c:v>1.5373000000000001</c:v>
                </c:pt>
                <c:pt idx="51784">
                  <c:v>1.5373000000000001</c:v>
                </c:pt>
                <c:pt idx="51785">
                  <c:v>1.5373000000000001</c:v>
                </c:pt>
                <c:pt idx="51786">
                  <c:v>1.5686</c:v>
                </c:pt>
                <c:pt idx="51787">
                  <c:v>1.5686</c:v>
                </c:pt>
                <c:pt idx="51788">
                  <c:v>1.5686</c:v>
                </c:pt>
                <c:pt idx="51789">
                  <c:v>1.5373000000000001</c:v>
                </c:pt>
                <c:pt idx="51790">
                  <c:v>1.5373000000000001</c:v>
                </c:pt>
                <c:pt idx="51791">
                  <c:v>1.5686</c:v>
                </c:pt>
                <c:pt idx="51792">
                  <c:v>1.5373000000000001</c:v>
                </c:pt>
                <c:pt idx="51793">
                  <c:v>1.5373000000000001</c:v>
                </c:pt>
                <c:pt idx="51794">
                  <c:v>1.5373000000000001</c:v>
                </c:pt>
                <c:pt idx="51795">
                  <c:v>1.5686</c:v>
                </c:pt>
                <c:pt idx="51796">
                  <c:v>1.5686</c:v>
                </c:pt>
                <c:pt idx="51797">
                  <c:v>1.5373000000000001</c:v>
                </c:pt>
                <c:pt idx="51798">
                  <c:v>1.5686</c:v>
                </c:pt>
                <c:pt idx="51799">
                  <c:v>1.5686</c:v>
                </c:pt>
                <c:pt idx="51800">
                  <c:v>1.5373000000000001</c:v>
                </c:pt>
                <c:pt idx="51801">
                  <c:v>1.5686</c:v>
                </c:pt>
                <c:pt idx="51802">
                  <c:v>1.5686</c:v>
                </c:pt>
                <c:pt idx="51803">
                  <c:v>1.5373000000000001</c:v>
                </c:pt>
                <c:pt idx="51804">
                  <c:v>1.5686</c:v>
                </c:pt>
                <c:pt idx="51805">
                  <c:v>1.5686</c:v>
                </c:pt>
                <c:pt idx="51806">
                  <c:v>1.5373000000000001</c:v>
                </c:pt>
                <c:pt idx="51807">
                  <c:v>1.5686</c:v>
                </c:pt>
                <c:pt idx="51808">
                  <c:v>1.5686</c:v>
                </c:pt>
                <c:pt idx="51809">
                  <c:v>1.5686</c:v>
                </c:pt>
                <c:pt idx="51810">
                  <c:v>1.5686</c:v>
                </c:pt>
                <c:pt idx="51811">
                  <c:v>1.5686</c:v>
                </c:pt>
                <c:pt idx="51812">
                  <c:v>1.5373000000000001</c:v>
                </c:pt>
                <c:pt idx="51813">
                  <c:v>1.5686</c:v>
                </c:pt>
                <c:pt idx="51814">
                  <c:v>1.5686</c:v>
                </c:pt>
                <c:pt idx="51815">
                  <c:v>1.5373000000000001</c:v>
                </c:pt>
                <c:pt idx="51816">
                  <c:v>1.5686</c:v>
                </c:pt>
                <c:pt idx="51817">
                  <c:v>1.5686</c:v>
                </c:pt>
                <c:pt idx="51818">
                  <c:v>1.5686</c:v>
                </c:pt>
                <c:pt idx="51819">
                  <c:v>1.5373000000000001</c:v>
                </c:pt>
                <c:pt idx="51820">
                  <c:v>1.5686</c:v>
                </c:pt>
                <c:pt idx="51821">
                  <c:v>1.5686</c:v>
                </c:pt>
                <c:pt idx="51822">
                  <c:v>1.5686</c:v>
                </c:pt>
                <c:pt idx="51823">
                  <c:v>1.5686</c:v>
                </c:pt>
                <c:pt idx="51824">
                  <c:v>1.5373000000000001</c:v>
                </c:pt>
                <c:pt idx="51825">
                  <c:v>1.5686</c:v>
                </c:pt>
                <c:pt idx="51826">
                  <c:v>1.5686</c:v>
                </c:pt>
                <c:pt idx="51827">
                  <c:v>1.5686</c:v>
                </c:pt>
                <c:pt idx="51828">
                  <c:v>1.5373000000000001</c:v>
                </c:pt>
                <c:pt idx="51829">
                  <c:v>1.5686</c:v>
                </c:pt>
                <c:pt idx="51830">
                  <c:v>1.5686</c:v>
                </c:pt>
                <c:pt idx="51831">
                  <c:v>1.5686</c:v>
                </c:pt>
                <c:pt idx="51832">
                  <c:v>1.5373000000000001</c:v>
                </c:pt>
                <c:pt idx="51833">
                  <c:v>1.5373000000000001</c:v>
                </c:pt>
                <c:pt idx="51834">
                  <c:v>1.5686</c:v>
                </c:pt>
                <c:pt idx="51835">
                  <c:v>1.5686</c:v>
                </c:pt>
                <c:pt idx="51836">
                  <c:v>1.5686</c:v>
                </c:pt>
                <c:pt idx="51837">
                  <c:v>1.5686</c:v>
                </c:pt>
                <c:pt idx="51838">
                  <c:v>1.5686</c:v>
                </c:pt>
                <c:pt idx="51839">
                  <c:v>1.5373000000000001</c:v>
                </c:pt>
                <c:pt idx="51840">
                  <c:v>1.5373000000000001</c:v>
                </c:pt>
                <c:pt idx="51841">
                  <c:v>1.5686</c:v>
                </c:pt>
                <c:pt idx="51842">
                  <c:v>1.5686</c:v>
                </c:pt>
                <c:pt idx="51843">
                  <c:v>1.5686</c:v>
                </c:pt>
                <c:pt idx="51844">
                  <c:v>1.5373000000000001</c:v>
                </c:pt>
                <c:pt idx="51845">
                  <c:v>1.5686</c:v>
                </c:pt>
                <c:pt idx="51846">
                  <c:v>1.5373000000000001</c:v>
                </c:pt>
                <c:pt idx="51847">
                  <c:v>1.5686</c:v>
                </c:pt>
                <c:pt idx="51848">
                  <c:v>1.5373000000000001</c:v>
                </c:pt>
                <c:pt idx="51849">
                  <c:v>1.5686</c:v>
                </c:pt>
                <c:pt idx="51850">
                  <c:v>1.5686</c:v>
                </c:pt>
                <c:pt idx="51851">
                  <c:v>1.5686</c:v>
                </c:pt>
                <c:pt idx="51852">
                  <c:v>1.5373000000000001</c:v>
                </c:pt>
                <c:pt idx="51853">
                  <c:v>1.5686</c:v>
                </c:pt>
                <c:pt idx="51854">
                  <c:v>1.5686</c:v>
                </c:pt>
                <c:pt idx="51855">
                  <c:v>1.5686</c:v>
                </c:pt>
                <c:pt idx="51856">
                  <c:v>1.5686</c:v>
                </c:pt>
                <c:pt idx="51857">
                  <c:v>1.5686</c:v>
                </c:pt>
                <c:pt idx="51858">
                  <c:v>1.5686</c:v>
                </c:pt>
                <c:pt idx="51859">
                  <c:v>1.5686</c:v>
                </c:pt>
                <c:pt idx="51860">
                  <c:v>1.5686</c:v>
                </c:pt>
                <c:pt idx="51861">
                  <c:v>1.5686</c:v>
                </c:pt>
                <c:pt idx="51862">
                  <c:v>1.5686</c:v>
                </c:pt>
                <c:pt idx="51863">
                  <c:v>1.5686</c:v>
                </c:pt>
                <c:pt idx="51864">
                  <c:v>1.5373000000000001</c:v>
                </c:pt>
                <c:pt idx="51865">
                  <c:v>1.5686</c:v>
                </c:pt>
                <c:pt idx="51866">
                  <c:v>1.5686</c:v>
                </c:pt>
                <c:pt idx="51867">
                  <c:v>1.5373000000000001</c:v>
                </c:pt>
                <c:pt idx="51868">
                  <c:v>1.5686</c:v>
                </c:pt>
                <c:pt idx="51869">
                  <c:v>1.5686</c:v>
                </c:pt>
                <c:pt idx="51870">
                  <c:v>1.5686</c:v>
                </c:pt>
                <c:pt idx="51871">
                  <c:v>1.5686</c:v>
                </c:pt>
                <c:pt idx="51872">
                  <c:v>1.5373000000000001</c:v>
                </c:pt>
                <c:pt idx="51873">
                  <c:v>1.5373000000000001</c:v>
                </c:pt>
                <c:pt idx="51874">
                  <c:v>1.5686</c:v>
                </c:pt>
                <c:pt idx="51875">
                  <c:v>1.5686</c:v>
                </c:pt>
                <c:pt idx="51876">
                  <c:v>1.5686</c:v>
                </c:pt>
                <c:pt idx="51877">
                  <c:v>1.5686</c:v>
                </c:pt>
                <c:pt idx="51878">
                  <c:v>1.5686</c:v>
                </c:pt>
                <c:pt idx="51879">
                  <c:v>1.5686</c:v>
                </c:pt>
                <c:pt idx="51880">
                  <c:v>1.5686</c:v>
                </c:pt>
                <c:pt idx="51881">
                  <c:v>1.5373000000000001</c:v>
                </c:pt>
                <c:pt idx="51882">
                  <c:v>1.5686</c:v>
                </c:pt>
                <c:pt idx="51883">
                  <c:v>1.5686</c:v>
                </c:pt>
                <c:pt idx="51884">
                  <c:v>1.5686</c:v>
                </c:pt>
                <c:pt idx="51885">
                  <c:v>1.5686</c:v>
                </c:pt>
                <c:pt idx="51886">
                  <c:v>1.5686</c:v>
                </c:pt>
                <c:pt idx="51887">
                  <c:v>1.5686</c:v>
                </c:pt>
                <c:pt idx="51888">
                  <c:v>1.5686</c:v>
                </c:pt>
                <c:pt idx="51889">
                  <c:v>1.5686</c:v>
                </c:pt>
                <c:pt idx="51890">
                  <c:v>1.5686</c:v>
                </c:pt>
                <c:pt idx="51891">
                  <c:v>1.5686</c:v>
                </c:pt>
                <c:pt idx="51892">
                  <c:v>1.5686</c:v>
                </c:pt>
                <c:pt idx="51893">
                  <c:v>1.5686</c:v>
                </c:pt>
                <c:pt idx="51894">
                  <c:v>1.5686</c:v>
                </c:pt>
                <c:pt idx="51895">
                  <c:v>1.5686</c:v>
                </c:pt>
                <c:pt idx="51896">
                  <c:v>1.5686</c:v>
                </c:pt>
                <c:pt idx="51897">
                  <c:v>1.5686</c:v>
                </c:pt>
                <c:pt idx="51898">
                  <c:v>1.5686</c:v>
                </c:pt>
                <c:pt idx="51899">
                  <c:v>1.5686</c:v>
                </c:pt>
                <c:pt idx="51900">
                  <c:v>1.5686</c:v>
                </c:pt>
                <c:pt idx="51901">
                  <c:v>1.5686</c:v>
                </c:pt>
                <c:pt idx="51902">
                  <c:v>1.5686</c:v>
                </c:pt>
                <c:pt idx="51903">
                  <c:v>1.5686</c:v>
                </c:pt>
                <c:pt idx="51904">
                  <c:v>1.5686</c:v>
                </c:pt>
                <c:pt idx="51905">
                  <c:v>1.5686</c:v>
                </c:pt>
                <c:pt idx="51906">
                  <c:v>1.5686</c:v>
                </c:pt>
                <c:pt idx="51907">
                  <c:v>1.5686</c:v>
                </c:pt>
                <c:pt idx="51908">
                  <c:v>1.5686</c:v>
                </c:pt>
                <c:pt idx="51909">
                  <c:v>1.5686</c:v>
                </c:pt>
                <c:pt idx="51910">
                  <c:v>1.5686</c:v>
                </c:pt>
                <c:pt idx="51911">
                  <c:v>1.5373000000000001</c:v>
                </c:pt>
                <c:pt idx="51912">
                  <c:v>1.5686</c:v>
                </c:pt>
                <c:pt idx="51913">
                  <c:v>1.5686</c:v>
                </c:pt>
                <c:pt idx="51914">
                  <c:v>1.5686</c:v>
                </c:pt>
                <c:pt idx="51915">
                  <c:v>1.5686</c:v>
                </c:pt>
                <c:pt idx="51916">
                  <c:v>1.5686</c:v>
                </c:pt>
                <c:pt idx="51917">
                  <c:v>1.5686</c:v>
                </c:pt>
                <c:pt idx="51918">
                  <c:v>1.5686</c:v>
                </c:pt>
                <c:pt idx="51919">
                  <c:v>1.5686</c:v>
                </c:pt>
                <c:pt idx="51920">
                  <c:v>1.5686</c:v>
                </c:pt>
                <c:pt idx="51921">
                  <c:v>1.5686</c:v>
                </c:pt>
                <c:pt idx="51922">
                  <c:v>1.5373000000000001</c:v>
                </c:pt>
                <c:pt idx="51923">
                  <c:v>1.5686</c:v>
                </c:pt>
                <c:pt idx="51924">
                  <c:v>1.5686</c:v>
                </c:pt>
                <c:pt idx="51925">
                  <c:v>1.5686</c:v>
                </c:pt>
                <c:pt idx="51926">
                  <c:v>1.5686</c:v>
                </c:pt>
                <c:pt idx="51927">
                  <c:v>1.5686</c:v>
                </c:pt>
                <c:pt idx="51928">
                  <c:v>1.5686</c:v>
                </c:pt>
                <c:pt idx="51929">
                  <c:v>1.5686</c:v>
                </c:pt>
                <c:pt idx="51930">
                  <c:v>1.5686</c:v>
                </c:pt>
                <c:pt idx="51931">
                  <c:v>1.5686</c:v>
                </c:pt>
                <c:pt idx="51932">
                  <c:v>1.5686</c:v>
                </c:pt>
                <c:pt idx="51933">
                  <c:v>1.5686</c:v>
                </c:pt>
                <c:pt idx="51934">
                  <c:v>1.5686</c:v>
                </c:pt>
                <c:pt idx="51935">
                  <c:v>1.5686</c:v>
                </c:pt>
                <c:pt idx="51936">
                  <c:v>1.5686</c:v>
                </c:pt>
                <c:pt idx="51937">
                  <c:v>1.5686</c:v>
                </c:pt>
                <c:pt idx="51938">
                  <c:v>1.5686</c:v>
                </c:pt>
                <c:pt idx="51939">
                  <c:v>1.5686</c:v>
                </c:pt>
                <c:pt idx="51940">
                  <c:v>1.5686</c:v>
                </c:pt>
                <c:pt idx="51941">
                  <c:v>1.5686</c:v>
                </c:pt>
                <c:pt idx="51942">
                  <c:v>1.5686</c:v>
                </c:pt>
                <c:pt idx="51943">
                  <c:v>1.5686</c:v>
                </c:pt>
                <c:pt idx="51944">
                  <c:v>1.5686</c:v>
                </c:pt>
                <c:pt idx="51945">
                  <c:v>1.5686</c:v>
                </c:pt>
                <c:pt idx="51946">
                  <c:v>1.5686</c:v>
                </c:pt>
                <c:pt idx="51947">
                  <c:v>1.5686</c:v>
                </c:pt>
                <c:pt idx="51948">
                  <c:v>1.5686</c:v>
                </c:pt>
                <c:pt idx="51949">
                  <c:v>1.5686</c:v>
                </c:pt>
                <c:pt idx="51950">
                  <c:v>1.5686</c:v>
                </c:pt>
                <c:pt idx="51951">
                  <c:v>1.5686</c:v>
                </c:pt>
                <c:pt idx="51952">
                  <c:v>1.5686</c:v>
                </c:pt>
                <c:pt idx="51953">
                  <c:v>1.5686</c:v>
                </c:pt>
                <c:pt idx="51954">
                  <c:v>1.5686</c:v>
                </c:pt>
                <c:pt idx="51955">
                  <c:v>1.5686</c:v>
                </c:pt>
                <c:pt idx="51956">
                  <c:v>1.5686</c:v>
                </c:pt>
                <c:pt idx="51957">
                  <c:v>1.5686</c:v>
                </c:pt>
                <c:pt idx="51958">
                  <c:v>1.5686</c:v>
                </c:pt>
                <c:pt idx="51959">
                  <c:v>1.5686</c:v>
                </c:pt>
                <c:pt idx="51960">
                  <c:v>1.5686</c:v>
                </c:pt>
                <c:pt idx="51961">
                  <c:v>1.5686</c:v>
                </c:pt>
                <c:pt idx="51962">
                  <c:v>1.5686</c:v>
                </c:pt>
                <c:pt idx="51963">
                  <c:v>1.5686</c:v>
                </c:pt>
                <c:pt idx="51964">
                  <c:v>1.5686</c:v>
                </c:pt>
                <c:pt idx="51965">
                  <c:v>1.5686</c:v>
                </c:pt>
                <c:pt idx="51966">
                  <c:v>1.5686</c:v>
                </c:pt>
                <c:pt idx="51967">
                  <c:v>1.5686</c:v>
                </c:pt>
                <c:pt idx="51968">
                  <c:v>1.5373000000000001</c:v>
                </c:pt>
                <c:pt idx="51969">
                  <c:v>1.5686</c:v>
                </c:pt>
                <c:pt idx="51970">
                  <c:v>1.5686</c:v>
                </c:pt>
                <c:pt idx="51971">
                  <c:v>1.5686</c:v>
                </c:pt>
                <c:pt idx="51972">
                  <c:v>1.5686</c:v>
                </c:pt>
                <c:pt idx="51973">
                  <c:v>1.5686</c:v>
                </c:pt>
                <c:pt idx="51974">
                  <c:v>1.5686</c:v>
                </c:pt>
                <c:pt idx="51975">
                  <c:v>1.5686</c:v>
                </c:pt>
                <c:pt idx="51976">
                  <c:v>1.5686</c:v>
                </c:pt>
                <c:pt idx="51977">
                  <c:v>1.5686</c:v>
                </c:pt>
                <c:pt idx="51978">
                  <c:v>1.5686</c:v>
                </c:pt>
                <c:pt idx="51979">
                  <c:v>1.5686</c:v>
                </c:pt>
                <c:pt idx="51980">
                  <c:v>1.5686</c:v>
                </c:pt>
                <c:pt idx="51981">
                  <c:v>1.5686</c:v>
                </c:pt>
                <c:pt idx="51982">
                  <c:v>1.5686</c:v>
                </c:pt>
                <c:pt idx="51983">
                  <c:v>1.5373000000000001</c:v>
                </c:pt>
                <c:pt idx="51984">
                  <c:v>1.5686</c:v>
                </c:pt>
                <c:pt idx="51985">
                  <c:v>1.5686</c:v>
                </c:pt>
                <c:pt idx="51986">
                  <c:v>1.5686</c:v>
                </c:pt>
                <c:pt idx="51987">
                  <c:v>1.5686</c:v>
                </c:pt>
                <c:pt idx="51988">
                  <c:v>1.5686</c:v>
                </c:pt>
                <c:pt idx="51989">
                  <c:v>1.5686</c:v>
                </c:pt>
                <c:pt idx="51990">
                  <c:v>1.5686</c:v>
                </c:pt>
                <c:pt idx="51991">
                  <c:v>1.5686</c:v>
                </c:pt>
                <c:pt idx="51992">
                  <c:v>1.5686</c:v>
                </c:pt>
                <c:pt idx="51993">
                  <c:v>1.5686</c:v>
                </c:pt>
                <c:pt idx="51994">
                  <c:v>1.5686</c:v>
                </c:pt>
                <c:pt idx="51995">
                  <c:v>1.5686</c:v>
                </c:pt>
                <c:pt idx="51996">
                  <c:v>1.5686</c:v>
                </c:pt>
                <c:pt idx="51997">
                  <c:v>1.5686</c:v>
                </c:pt>
                <c:pt idx="51998">
                  <c:v>1.5686</c:v>
                </c:pt>
                <c:pt idx="51999">
                  <c:v>1.5686</c:v>
                </c:pt>
                <c:pt idx="52000">
                  <c:v>1.5686</c:v>
                </c:pt>
                <c:pt idx="52001">
                  <c:v>1.5686</c:v>
                </c:pt>
                <c:pt idx="52002">
                  <c:v>1.5686</c:v>
                </c:pt>
                <c:pt idx="52003">
                  <c:v>1.5686</c:v>
                </c:pt>
                <c:pt idx="52004">
                  <c:v>1.5686</c:v>
                </c:pt>
                <c:pt idx="52005">
                  <c:v>1.5686</c:v>
                </c:pt>
                <c:pt idx="52006">
                  <c:v>1.5686</c:v>
                </c:pt>
                <c:pt idx="52007">
                  <c:v>1.5686</c:v>
                </c:pt>
                <c:pt idx="52008">
                  <c:v>1.5686</c:v>
                </c:pt>
                <c:pt idx="52009">
                  <c:v>1.5686</c:v>
                </c:pt>
                <c:pt idx="52010">
                  <c:v>1.5686</c:v>
                </c:pt>
                <c:pt idx="52011">
                  <c:v>1.5686</c:v>
                </c:pt>
                <c:pt idx="52012">
                  <c:v>1.5686</c:v>
                </c:pt>
                <c:pt idx="52013">
                  <c:v>1.5686</c:v>
                </c:pt>
                <c:pt idx="52014">
                  <c:v>1.5686</c:v>
                </c:pt>
                <c:pt idx="52015">
                  <c:v>1.5686</c:v>
                </c:pt>
                <c:pt idx="52016">
                  <c:v>1.5686</c:v>
                </c:pt>
                <c:pt idx="52017">
                  <c:v>1.5686</c:v>
                </c:pt>
                <c:pt idx="52018">
                  <c:v>1.5686</c:v>
                </c:pt>
                <c:pt idx="52019">
                  <c:v>1.5686</c:v>
                </c:pt>
                <c:pt idx="52020">
                  <c:v>1.5686</c:v>
                </c:pt>
                <c:pt idx="52021">
                  <c:v>1.5686</c:v>
                </c:pt>
                <c:pt idx="52022">
                  <c:v>1.5686</c:v>
                </c:pt>
                <c:pt idx="52023">
                  <c:v>1.5686</c:v>
                </c:pt>
                <c:pt idx="52024">
                  <c:v>1.5686</c:v>
                </c:pt>
                <c:pt idx="52025">
                  <c:v>1.5686</c:v>
                </c:pt>
                <c:pt idx="52026">
                  <c:v>1.5686</c:v>
                </c:pt>
                <c:pt idx="52027">
                  <c:v>1.5686</c:v>
                </c:pt>
                <c:pt idx="52028">
                  <c:v>1.5686</c:v>
                </c:pt>
                <c:pt idx="52029">
                  <c:v>1.5686</c:v>
                </c:pt>
                <c:pt idx="52030">
                  <c:v>1.5686</c:v>
                </c:pt>
                <c:pt idx="52031">
                  <c:v>1.5686</c:v>
                </c:pt>
                <c:pt idx="52032">
                  <c:v>1.5686</c:v>
                </c:pt>
                <c:pt idx="52033">
                  <c:v>1.5686</c:v>
                </c:pt>
                <c:pt idx="52034">
                  <c:v>1.5686</c:v>
                </c:pt>
                <c:pt idx="52035">
                  <c:v>1.5686</c:v>
                </c:pt>
                <c:pt idx="52036">
                  <c:v>1.5686</c:v>
                </c:pt>
                <c:pt idx="52037">
                  <c:v>1.5686</c:v>
                </c:pt>
                <c:pt idx="52038">
                  <c:v>1.5686</c:v>
                </c:pt>
                <c:pt idx="52039">
                  <c:v>1.5686</c:v>
                </c:pt>
                <c:pt idx="52040">
                  <c:v>1.5686</c:v>
                </c:pt>
                <c:pt idx="52041">
                  <c:v>1.5686</c:v>
                </c:pt>
                <c:pt idx="52042">
                  <c:v>1.5686</c:v>
                </c:pt>
                <c:pt idx="52043">
                  <c:v>1.5686</c:v>
                </c:pt>
                <c:pt idx="52044">
                  <c:v>1.5686</c:v>
                </c:pt>
                <c:pt idx="52045">
                  <c:v>1.5686</c:v>
                </c:pt>
                <c:pt idx="52046">
                  <c:v>1.5686</c:v>
                </c:pt>
                <c:pt idx="52047">
                  <c:v>1.5686</c:v>
                </c:pt>
                <c:pt idx="52048">
                  <c:v>1.5686</c:v>
                </c:pt>
                <c:pt idx="52049">
                  <c:v>1.5686</c:v>
                </c:pt>
                <c:pt idx="52050">
                  <c:v>1.5686</c:v>
                </c:pt>
                <c:pt idx="52051">
                  <c:v>1.5686</c:v>
                </c:pt>
                <c:pt idx="52052">
                  <c:v>1.5686</c:v>
                </c:pt>
                <c:pt idx="52053">
                  <c:v>1.5686</c:v>
                </c:pt>
                <c:pt idx="52054">
                  <c:v>1.5686</c:v>
                </c:pt>
                <c:pt idx="52055">
                  <c:v>1.5686</c:v>
                </c:pt>
                <c:pt idx="52056">
                  <c:v>1.5686</c:v>
                </c:pt>
                <c:pt idx="52057">
                  <c:v>1.5686</c:v>
                </c:pt>
                <c:pt idx="52058">
                  <c:v>1.5686</c:v>
                </c:pt>
                <c:pt idx="52059">
                  <c:v>1.5686</c:v>
                </c:pt>
                <c:pt idx="52060">
                  <c:v>1.5686</c:v>
                </c:pt>
                <c:pt idx="52061">
                  <c:v>1.5686</c:v>
                </c:pt>
                <c:pt idx="52062">
                  <c:v>1.5686</c:v>
                </c:pt>
                <c:pt idx="52063">
                  <c:v>1.5686</c:v>
                </c:pt>
                <c:pt idx="52064">
                  <c:v>1.5686</c:v>
                </c:pt>
                <c:pt idx="52065">
                  <c:v>1.5686</c:v>
                </c:pt>
                <c:pt idx="52066">
                  <c:v>1.5686</c:v>
                </c:pt>
                <c:pt idx="52067">
                  <c:v>1.5686</c:v>
                </c:pt>
                <c:pt idx="52068">
                  <c:v>1.5686</c:v>
                </c:pt>
                <c:pt idx="52069">
                  <c:v>1.5686</c:v>
                </c:pt>
                <c:pt idx="52070">
                  <c:v>1.5686</c:v>
                </c:pt>
                <c:pt idx="52071">
                  <c:v>1.5686</c:v>
                </c:pt>
                <c:pt idx="52072">
                  <c:v>1.5686</c:v>
                </c:pt>
                <c:pt idx="52073">
                  <c:v>1.5686</c:v>
                </c:pt>
                <c:pt idx="52074">
                  <c:v>1.5686</c:v>
                </c:pt>
                <c:pt idx="52075">
                  <c:v>1.5686</c:v>
                </c:pt>
                <c:pt idx="52076">
                  <c:v>1.5686</c:v>
                </c:pt>
                <c:pt idx="52077">
                  <c:v>1.5686</c:v>
                </c:pt>
                <c:pt idx="52078">
                  <c:v>1.5686</c:v>
                </c:pt>
                <c:pt idx="52079">
                  <c:v>1.5686</c:v>
                </c:pt>
                <c:pt idx="52080">
                  <c:v>1.5686</c:v>
                </c:pt>
                <c:pt idx="52081">
                  <c:v>1.5686</c:v>
                </c:pt>
                <c:pt idx="52082">
                  <c:v>1.5686</c:v>
                </c:pt>
                <c:pt idx="52083">
                  <c:v>1.5686</c:v>
                </c:pt>
                <c:pt idx="52084">
                  <c:v>1.5686</c:v>
                </c:pt>
                <c:pt idx="52085">
                  <c:v>1.5686</c:v>
                </c:pt>
                <c:pt idx="52086">
                  <c:v>1.5686</c:v>
                </c:pt>
                <c:pt idx="52087">
                  <c:v>1.5686</c:v>
                </c:pt>
                <c:pt idx="52088">
                  <c:v>1.5686</c:v>
                </c:pt>
                <c:pt idx="52089">
                  <c:v>1.5686</c:v>
                </c:pt>
                <c:pt idx="52090">
                  <c:v>1.5686</c:v>
                </c:pt>
                <c:pt idx="52091">
                  <c:v>1.5686</c:v>
                </c:pt>
                <c:pt idx="52092">
                  <c:v>1.5686</c:v>
                </c:pt>
                <c:pt idx="52093">
                  <c:v>1.5686</c:v>
                </c:pt>
                <c:pt idx="52094">
                  <c:v>1.5686</c:v>
                </c:pt>
                <c:pt idx="52095">
                  <c:v>1.5686</c:v>
                </c:pt>
                <c:pt idx="52096">
                  <c:v>1.5686</c:v>
                </c:pt>
                <c:pt idx="52097">
                  <c:v>1.5686</c:v>
                </c:pt>
                <c:pt idx="52098">
                  <c:v>1.5686</c:v>
                </c:pt>
                <c:pt idx="52099">
                  <c:v>1.5686</c:v>
                </c:pt>
                <c:pt idx="52100">
                  <c:v>1.5686</c:v>
                </c:pt>
                <c:pt idx="52101">
                  <c:v>1.5686</c:v>
                </c:pt>
                <c:pt idx="52102">
                  <c:v>1.5686</c:v>
                </c:pt>
                <c:pt idx="52103">
                  <c:v>1.5686</c:v>
                </c:pt>
                <c:pt idx="52104">
                  <c:v>1.5686</c:v>
                </c:pt>
                <c:pt idx="52105">
                  <c:v>1.5686</c:v>
                </c:pt>
                <c:pt idx="52106">
                  <c:v>1.5686</c:v>
                </c:pt>
                <c:pt idx="52107">
                  <c:v>1.5686</c:v>
                </c:pt>
                <c:pt idx="52108">
                  <c:v>1.5686</c:v>
                </c:pt>
                <c:pt idx="52109">
                  <c:v>1.5686</c:v>
                </c:pt>
                <c:pt idx="52110">
                  <c:v>1.5686</c:v>
                </c:pt>
                <c:pt idx="52111">
                  <c:v>1.5686</c:v>
                </c:pt>
                <c:pt idx="52112">
                  <c:v>1.5686</c:v>
                </c:pt>
                <c:pt idx="52113">
                  <c:v>1.5686</c:v>
                </c:pt>
                <c:pt idx="52114">
                  <c:v>1.5686</c:v>
                </c:pt>
                <c:pt idx="52115">
                  <c:v>1.5686</c:v>
                </c:pt>
                <c:pt idx="52116">
                  <c:v>1.5686</c:v>
                </c:pt>
                <c:pt idx="52117">
                  <c:v>1.5686</c:v>
                </c:pt>
                <c:pt idx="52118">
                  <c:v>1.5686</c:v>
                </c:pt>
                <c:pt idx="52119">
                  <c:v>1.5686</c:v>
                </c:pt>
                <c:pt idx="52120">
                  <c:v>1.5686</c:v>
                </c:pt>
                <c:pt idx="52121">
                  <c:v>1.5686</c:v>
                </c:pt>
                <c:pt idx="52122">
                  <c:v>1.5686</c:v>
                </c:pt>
                <c:pt idx="52123">
                  <c:v>1.5686</c:v>
                </c:pt>
                <c:pt idx="52124">
                  <c:v>1.5686</c:v>
                </c:pt>
                <c:pt idx="52125">
                  <c:v>1.5686</c:v>
                </c:pt>
                <c:pt idx="52126">
                  <c:v>1.5686</c:v>
                </c:pt>
                <c:pt idx="52127">
                  <c:v>1.5686</c:v>
                </c:pt>
                <c:pt idx="52128">
                  <c:v>1.5686</c:v>
                </c:pt>
                <c:pt idx="52129">
                  <c:v>1.5686</c:v>
                </c:pt>
                <c:pt idx="52130">
                  <c:v>1.5686</c:v>
                </c:pt>
                <c:pt idx="52131">
                  <c:v>1.5686</c:v>
                </c:pt>
                <c:pt idx="52132">
                  <c:v>1.5686</c:v>
                </c:pt>
                <c:pt idx="52133">
                  <c:v>1.5686</c:v>
                </c:pt>
                <c:pt idx="52134">
                  <c:v>1.5686</c:v>
                </c:pt>
                <c:pt idx="52135">
                  <c:v>1.5686</c:v>
                </c:pt>
                <c:pt idx="52136">
                  <c:v>1.5686</c:v>
                </c:pt>
                <c:pt idx="52137">
                  <c:v>1.5686</c:v>
                </c:pt>
                <c:pt idx="52138">
                  <c:v>1.5686</c:v>
                </c:pt>
                <c:pt idx="52139">
                  <c:v>1.5686</c:v>
                </c:pt>
                <c:pt idx="52140">
                  <c:v>1.5686</c:v>
                </c:pt>
                <c:pt idx="52141">
                  <c:v>1.5686</c:v>
                </c:pt>
                <c:pt idx="52142">
                  <c:v>1.5686</c:v>
                </c:pt>
                <c:pt idx="52143">
                  <c:v>1.5686</c:v>
                </c:pt>
                <c:pt idx="52144">
                  <c:v>1.5686</c:v>
                </c:pt>
                <c:pt idx="52145">
                  <c:v>1.5686</c:v>
                </c:pt>
                <c:pt idx="52146">
                  <c:v>1.5686</c:v>
                </c:pt>
                <c:pt idx="52147">
                  <c:v>1.5686</c:v>
                </c:pt>
                <c:pt idx="52148">
                  <c:v>1.5686</c:v>
                </c:pt>
                <c:pt idx="52149">
                  <c:v>1.5686</c:v>
                </c:pt>
                <c:pt idx="52150">
                  <c:v>1.5686</c:v>
                </c:pt>
                <c:pt idx="52151">
                  <c:v>1.5686</c:v>
                </c:pt>
                <c:pt idx="52152">
                  <c:v>1.5686</c:v>
                </c:pt>
                <c:pt idx="52153">
                  <c:v>1.5686</c:v>
                </c:pt>
                <c:pt idx="52154">
                  <c:v>1.5686</c:v>
                </c:pt>
                <c:pt idx="52155">
                  <c:v>1.5686</c:v>
                </c:pt>
                <c:pt idx="52156">
                  <c:v>1.5686</c:v>
                </c:pt>
                <c:pt idx="52157">
                  <c:v>1.5686</c:v>
                </c:pt>
                <c:pt idx="52158">
                  <c:v>1.5686</c:v>
                </c:pt>
                <c:pt idx="52159">
                  <c:v>1.5686</c:v>
                </c:pt>
                <c:pt idx="52160">
                  <c:v>1.5686</c:v>
                </c:pt>
                <c:pt idx="52161">
                  <c:v>1.5686</c:v>
                </c:pt>
                <c:pt idx="52162">
                  <c:v>1.5686</c:v>
                </c:pt>
                <c:pt idx="52163">
                  <c:v>1.5686</c:v>
                </c:pt>
                <c:pt idx="52164">
                  <c:v>1.5686</c:v>
                </c:pt>
                <c:pt idx="52165">
                  <c:v>1.5686</c:v>
                </c:pt>
                <c:pt idx="52166">
                  <c:v>1.5686</c:v>
                </c:pt>
                <c:pt idx="52167">
                  <c:v>1.5686</c:v>
                </c:pt>
                <c:pt idx="52168">
                  <c:v>1.5686</c:v>
                </c:pt>
                <c:pt idx="52169">
                  <c:v>1.5686</c:v>
                </c:pt>
                <c:pt idx="52170">
                  <c:v>1.5686</c:v>
                </c:pt>
                <c:pt idx="52171">
                  <c:v>1.5686</c:v>
                </c:pt>
                <c:pt idx="52172">
                  <c:v>1.5686</c:v>
                </c:pt>
                <c:pt idx="52173">
                  <c:v>1.5686</c:v>
                </c:pt>
                <c:pt idx="52174">
                  <c:v>1.5686</c:v>
                </c:pt>
                <c:pt idx="52175">
                  <c:v>1.5686</c:v>
                </c:pt>
                <c:pt idx="52176">
                  <c:v>1.5686</c:v>
                </c:pt>
                <c:pt idx="52177">
                  <c:v>1.5686</c:v>
                </c:pt>
                <c:pt idx="52178">
                  <c:v>1.5686</c:v>
                </c:pt>
                <c:pt idx="52179">
                  <c:v>1.5686</c:v>
                </c:pt>
                <c:pt idx="52180">
                  <c:v>1.5686</c:v>
                </c:pt>
                <c:pt idx="52181">
                  <c:v>1.5686</c:v>
                </c:pt>
                <c:pt idx="52182">
                  <c:v>1.5686</c:v>
                </c:pt>
                <c:pt idx="52183">
                  <c:v>1.5686</c:v>
                </c:pt>
                <c:pt idx="52184">
                  <c:v>1.5686</c:v>
                </c:pt>
                <c:pt idx="52185">
                  <c:v>1.5686</c:v>
                </c:pt>
                <c:pt idx="52186">
                  <c:v>1.5686</c:v>
                </c:pt>
                <c:pt idx="52187">
                  <c:v>1.5686</c:v>
                </c:pt>
                <c:pt idx="52188">
                  <c:v>1.5686</c:v>
                </c:pt>
                <c:pt idx="52189">
                  <c:v>1.5686</c:v>
                </c:pt>
                <c:pt idx="52190">
                  <c:v>1.5686</c:v>
                </c:pt>
                <c:pt idx="52191">
                  <c:v>1.5686</c:v>
                </c:pt>
                <c:pt idx="52192">
                  <c:v>1.5686</c:v>
                </c:pt>
                <c:pt idx="52193">
                  <c:v>1.5686</c:v>
                </c:pt>
                <c:pt idx="52194">
                  <c:v>1.5686</c:v>
                </c:pt>
                <c:pt idx="52195">
                  <c:v>1.5686</c:v>
                </c:pt>
                <c:pt idx="52196">
                  <c:v>1.5686</c:v>
                </c:pt>
                <c:pt idx="52197">
                  <c:v>1.5686</c:v>
                </c:pt>
                <c:pt idx="52198">
                  <c:v>1.5686</c:v>
                </c:pt>
                <c:pt idx="52199">
                  <c:v>1.5686</c:v>
                </c:pt>
                <c:pt idx="52200">
                  <c:v>1.5686</c:v>
                </c:pt>
                <c:pt idx="52201">
                  <c:v>1.5686</c:v>
                </c:pt>
                <c:pt idx="52202">
                  <c:v>1.5686</c:v>
                </c:pt>
                <c:pt idx="52203">
                  <c:v>1.5686</c:v>
                </c:pt>
                <c:pt idx="52204">
                  <c:v>1.5686</c:v>
                </c:pt>
                <c:pt idx="52205">
                  <c:v>1.5686</c:v>
                </c:pt>
                <c:pt idx="52206">
                  <c:v>1.5686</c:v>
                </c:pt>
                <c:pt idx="52207">
                  <c:v>1.5686</c:v>
                </c:pt>
                <c:pt idx="52208">
                  <c:v>1.5686</c:v>
                </c:pt>
                <c:pt idx="52209">
                  <c:v>1.5686</c:v>
                </c:pt>
                <c:pt idx="52210">
                  <c:v>1.5686</c:v>
                </c:pt>
                <c:pt idx="52211">
                  <c:v>1.5686</c:v>
                </c:pt>
                <c:pt idx="52212">
                  <c:v>1.5686</c:v>
                </c:pt>
                <c:pt idx="52213">
                  <c:v>1.5686</c:v>
                </c:pt>
                <c:pt idx="52214">
                  <c:v>1.5686</c:v>
                </c:pt>
                <c:pt idx="52215">
                  <c:v>1.5686</c:v>
                </c:pt>
                <c:pt idx="52216">
                  <c:v>1.5686</c:v>
                </c:pt>
                <c:pt idx="52217">
                  <c:v>1.5686</c:v>
                </c:pt>
                <c:pt idx="52218">
                  <c:v>1.5686</c:v>
                </c:pt>
                <c:pt idx="52219">
                  <c:v>1.5686</c:v>
                </c:pt>
                <c:pt idx="52220">
                  <c:v>1.5686</c:v>
                </c:pt>
                <c:pt idx="52221">
                  <c:v>1.5686</c:v>
                </c:pt>
                <c:pt idx="52222">
                  <c:v>1.5686</c:v>
                </c:pt>
                <c:pt idx="52223">
                  <c:v>1.5686</c:v>
                </c:pt>
                <c:pt idx="52224">
                  <c:v>1.5686</c:v>
                </c:pt>
                <c:pt idx="52225">
                  <c:v>1.5686</c:v>
                </c:pt>
                <c:pt idx="52226">
                  <c:v>1.5686</c:v>
                </c:pt>
                <c:pt idx="52227">
                  <c:v>1.5686</c:v>
                </c:pt>
                <c:pt idx="52228">
                  <c:v>1.5686</c:v>
                </c:pt>
                <c:pt idx="52229">
                  <c:v>1.5686</c:v>
                </c:pt>
                <c:pt idx="52230">
                  <c:v>1.5686</c:v>
                </c:pt>
                <c:pt idx="52231">
                  <c:v>1.5686</c:v>
                </c:pt>
                <c:pt idx="52232">
                  <c:v>1.5686</c:v>
                </c:pt>
                <c:pt idx="52233">
                  <c:v>1.5686</c:v>
                </c:pt>
                <c:pt idx="52234">
                  <c:v>1.5686</c:v>
                </c:pt>
                <c:pt idx="52235">
                  <c:v>1.5686</c:v>
                </c:pt>
                <c:pt idx="52236">
                  <c:v>1.5686</c:v>
                </c:pt>
                <c:pt idx="52237">
                  <c:v>1.5686</c:v>
                </c:pt>
                <c:pt idx="52238">
                  <c:v>1.5686</c:v>
                </c:pt>
                <c:pt idx="52239">
                  <c:v>1.5686</c:v>
                </c:pt>
                <c:pt idx="52240">
                  <c:v>1.5686</c:v>
                </c:pt>
                <c:pt idx="52241">
                  <c:v>1.5686</c:v>
                </c:pt>
                <c:pt idx="52242">
                  <c:v>1.5686</c:v>
                </c:pt>
                <c:pt idx="52243">
                  <c:v>1.5373000000000001</c:v>
                </c:pt>
                <c:pt idx="52244">
                  <c:v>1.5686</c:v>
                </c:pt>
                <c:pt idx="52245">
                  <c:v>1.5686</c:v>
                </c:pt>
                <c:pt idx="52246">
                  <c:v>1.5686</c:v>
                </c:pt>
                <c:pt idx="52247">
                  <c:v>1.5686</c:v>
                </c:pt>
                <c:pt idx="52248">
                  <c:v>1.5686</c:v>
                </c:pt>
                <c:pt idx="52249">
                  <c:v>1.5686</c:v>
                </c:pt>
                <c:pt idx="52250">
                  <c:v>1.5686</c:v>
                </c:pt>
                <c:pt idx="52251">
                  <c:v>1.5686</c:v>
                </c:pt>
                <c:pt idx="52252">
                  <c:v>1.5686</c:v>
                </c:pt>
                <c:pt idx="52253">
                  <c:v>1.5686</c:v>
                </c:pt>
                <c:pt idx="52254">
                  <c:v>1.5686</c:v>
                </c:pt>
                <c:pt idx="52255">
                  <c:v>1.5686</c:v>
                </c:pt>
                <c:pt idx="52256">
                  <c:v>1.5686</c:v>
                </c:pt>
                <c:pt idx="52257">
                  <c:v>1.5686</c:v>
                </c:pt>
                <c:pt idx="52258">
                  <c:v>1.5686</c:v>
                </c:pt>
                <c:pt idx="52259">
                  <c:v>1.5686</c:v>
                </c:pt>
                <c:pt idx="52260">
                  <c:v>1.5686</c:v>
                </c:pt>
                <c:pt idx="52261">
                  <c:v>1.5686</c:v>
                </c:pt>
                <c:pt idx="52262">
                  <c:v>1.5686</c:v>
                </c:pt>
                <c:pt idx="52263">
                  <c:v>1.5686</c:v>
                </c:pt>
                <c:pt idx="52264">
                  <c:v>1.5686</c:v>
                </c:pt>
                <c:pt idx="52265">
                  <c:v>1.5686</c:v>
                </c:pt>
                <c:pt idx="52266">
                  <c:v>1.5686</c:v>
                </c:pt>
                <c:pt idx="52267">
                  <c:v>1.5686</c:v>
                </c:pt>
                <c:pt idx="52268">
                  <c:v>1.5686</c:v>
                </c:pt>
                <c:pt idx="52269">
                  <c:v>1.5686</c:v>
                </c:pt>
                <c:pt idx="52270">
                  <c:v>1.5686</c:v>
                </c:pt>
                <c:pt idx="52271">
                  <c:v>1.5686</c:v>
                </c:pt>
                <c:pt idx="52272">
                  <c:v>1.5686</c:v>
                </c:pt>
                <c:pt idx="52273">
                  <c:v>1.5686</c:v>
                </c:pt>
                <c:pt idx="52274">
                  <c:v>1.5686</c:v>
                </c:pt>
                <c:pt idx="52275">
                  <c:v>1.5686</c:v>
                </c:pt>
                <c:pt idx="52276">
                  <c:v>1.5686</c:v>
                </c:pt>
                <c:pt idx="52277">
                  <c:v>1.5686</c:v>
                </c:pt>
                <c:pt idx="52278">
                  <c:v>1.5686</c:v>
                </c:pt>
                <c:pt idx="52279">
                  <c:v>1.5686</c:v>
                </c:pt>
                <c:pt idx="52280">
                  <c:v>1.5686</c:v>
                </c:pt>
                <c:pt idx="52281">
                  <c:v>1.5686</c:v>
                </c:pt>
                <c:pt idx="52282">
                  <c:v>1.5686</c:v>
                </c:pt>
                <c:pt idx="52283">
                  <c:v>1.5686</c:v>
                </c:pt>
                <c:pt idx="52284">
                  <c:v>1.5686</c:v>
                </c:pt>
                <c:pt idx="52285">
                  <c:v>1.5686</c:v>
                </c:pt>
                <c:pt idx="52286">
                  <c:v>1.5686</c:v>
                </c:pt>
                <c:pt idx="52287">
                  <c:v>1.5686</c:v>
                </c:pt>
                <c:pt idx="52288">
                  <c:v>1.5686</c:v>
                </c:pt>
                <c:pt idx="52289">
                  <c:v>1.5686</c:v>
                </c:pt>
                <c:pt idx="52290">
                  <c:v>1.5686</c:v>
                </c:pt>
                <c:pt idx="52291">
                  <c:v>1.5686</c:v>
                </c:pt>
                <c:pt idx="52292">
                  <c:v>1.5686</c:v>
                </c:pt>
                <c:pt idx="52293">
                  <c:v>1.5686</c:v>
                </c:pt>
                <c:pt idx="52294">
                  <c:v>1.5686</c:v>
                </c:pt>
                <c:pt idx="52295">
                  <c:v>1.5686</c:v>
                </c:pt>
                <c:pt idx="52296">
                  <c:v>1.5686</c:v>
                </c:pt>
                <c:pt idx="52297">
                  <c:v>1.5686</c:v>
                </c:pt>
                <c:pt idx="52298">
                  <c:v>1.5686</c:v>
                </c:pt>
                <c:pt idx="52299">
                  <c:v>1.5686</c:v>
                </c:pt>
                <c:pt idx="52300">
                  <c:v>1.5686</c:v>
                </c:pt>
                <c:pt idx="52301">
                  <c:v>1.5686</c:v>
                </c:pt>
                <c:pt idx="52302">
                  <c:v>1.5686</c:v>
                </c:pt>
                <c:pt idx="52303">
                  <c:v>1.5686</c:v>
                </c:pt>
                <c:pt idx="52304">
                  <c:v>1.5686</c:v>
                </c:pt>
                <c:pt idx="52305">
                  <c:v>1.5686</c:v>
                </c:pt>
                <c:pt idx="52306">
                  <c:v>1.5686</c:v>
                </c:pt>
                <c:pt idx="52307">
                  <c:v>1.5686</c:v>
                </c:pt>
                <c:pt idx="52308">
                  <c:v>1.5686</c:v>
                </c:pt>
                <c:pt idx="52309">
                  <c:v>1.5686</c:v>
                </c:pt>
                <c:pt idx="52310">
                  <c:v>1.5686</c:v>
                </c:pt>
                <c:pt idx="52311">
                  <c:v>1.5686</c:v>
                </c:pt>
                <c:pt idx="52312">
                  <c:v>1.5686</c:v>
                </c:pt>
                <c:pt idx="52313">
                  <c:v>1.5686</c:v>
                </c:pt>
                <c:pt idx="52314">
                  <c:v>1.5686</c:v>
                </c:pt>
                <c:pt idx="52315">
                  <c:v>1.5686</c:v>
                </c:pt>
                <c:pt idx="52316">
                  <c:v>1.5686</c:v>
                </c:pt>
                <c:pt idx="52317">
                  <c:v>1.5686</c:v>
                </c:pt>
                <c:pt idx="52318">
                  <c:v>1.5686</c:v>
                </c:pt>
                <c:pt idx="52319">
                  <c:v>1.5686</c:v>
                </c:pt>
                <c:pt idx="52320">
                  <c:v>1.5686</c:v>
                </c:pt>
                <c:pt idx="52321">
                  <c:v>1.5686</c:v>
                </c:pt>
                <c:pt idx="52322">
                  <c:v>1.5686</c:v>
                </c:pt>
                <c:pt idx="52323">
                  <c:v>1.5686</c:v>
                </c:pt>
                <c:pt idx="52324">
                  <c:v>1.5686</c:v>
                </c:pt>
                <c:pt idx="52325">
                  <c:v>1.5686</c:v>
                </c:pt>
                <c:pt idx="52326">
                  <c:v>1.5686</c:v>
                </c:pt>
                <c:pt idx="52327">
                  <c:v>1.5686</c:v>
                </c:pt>
                <c:pt idx="52328">
                  <c:v>1.5686</c:v>
                </c:pt>
                <c:pt idx="52329">
                  <c:v>1.5686</c:v>
                </c:pt>
                <c:pt idx="52330">
                  <c:v>1.5686</c:v>
                </c:pt>
                <c:pt idx="52331">
                  <c:v>1.5686</c:v>
                </c:pt>
                <c:pt idx="52332">
                  <c:v>1.5686</c:v>
                </c:pt>
                <c:pt idx="52333">
                  <c:v>1.5686</c:v>
                </c:pt>
                <c:pt idx="52334">
                  <c:v>1.5686</c:v>
                </c:pt>
                <c:pt idx="52335">
                  <c:v>1.5686</c:v>
                </c:pt>
                <c:pt idx="52336">
                  <c:v>1.5686</c:v>
                </c:pt>
                <c:pt idx="52337">
                  <c:v>1.5686</c:v>
                </c:pt>
                <c:pt idx="52338">
                  <c:v>1.5686</c:v>
                </c:pt>
                <c:pt idx="52339">
                  <c:v>1.5686</c:v>
                </c:pt>
                <c:pt idx="52340">
                  <c:v>1.5686</c:v>
                </c:pt>
                <c:pt idx="52341">
                  <c:v>1.5686</c:v>
                </c:pt>
                <c:pt idx="52342">
                  <c:v>1.5686</c:v>
                </c:pt>
                <c:pt idx="52343">
                  <c:v>1.5686</c:v>
                </c:pt>
                <c:pt idx="52344">
                  <c:v>1.5686</c:v>
                </c:pt>
                <c:pt idx="52345">
                  <c:v>1.5686</c:v>
                </c:pt>
                <c:pt idx="52346">
                  <c:v>1.5686</c:v>
                </c:pt>
                <c:pt idx="52347">
                  <c:v>1.5686</c:v>
                </c:pt>
                <c:pt idx="52348">
                  <c:v>1.5686</c:v>
                </c:pt>
                <c:pt idx="52349">
                  <c:v>1.5686</c:v>
                </c:pt>
                <c:pt idx="52350">
                  <c:v>1.5686</c:v>
                </c:pt>
                <c:pt idx="52351">
                  <c:v>1.5686</c:v>
                </c:pt>
                <c:pt idx="52352">
                  <c:v>1.5686</c:v>
                </c:pt>
                <c:pt idx="52353">
                  <c:v>1.5686</c:v>
                </c:pt>
                <c:pt idx="52354">
                  <c:v>1.5686</c:v>
                </c:pt>
                <c:pt idx="52355">
                  <c:v>1.5686</c:v>
                </c:pt>
                <c:pt idx="52356">
                  <c:v>1.5686</c:v>
                </c:pt>
                <c:pt idx="52357">
                  <c:v>1.5686</c:v>
                </c:pt>
                <c:pt idx="52358">
                  <c:v>1.5686</c:v>
                </c:pt>
                <c:pt idx="52359">
                  <c:v>1.5686</c:v>
                </c:pt>
                <c:pt idx="52360">
                  <c:v>1.5686</c:v>
                </c:pt>
                <c:pt idx="52361">
                  <c:v>1.5686</c:v>
                </c:pt>
                <c:pt idx="52362">
                  <c:v>1.5686</c:v>
                </c:pt>
                <c:pt idx="52363">
                  <c:v>1.5686</c:v>
                </c:pt>
                <c:pt idx="52364">
                  <c:v>1.5686</c:v>
                </c:pt>
                <c:pt idx="52365">
                  <c:v>1.5686</c:v>
                </c:pt>
                <c:pt idx="52366">
                  <c:v>1.5686</c:v>
                </c:pt>
                <c:pt idx="52367">
                  <c:v>1.5686</c:v>
                </c:pt>
                <c:pt idx="52368">
                  <c:v>1.5686</c:v>
                </c:pt>
                <c:pt idx="52369">
                  <c:v>1.5686</c:v>
                </c:pt>
                <c:pt idx="52370">
                  <c:v>1.5686</c:v>
                </c:pt>
                <c:pt idx="52371">
                  <c:v>1.5686</c:v>
                </c:pt>
                <c:pt idx="52372">
                  <c:v>1.5686</c:v>
                </c:pt>
                <c:pt idx="52373">
                  <c:v>1.5686</c:v>
                </c:pt>
                <c:pt idx="52374">
                  <c:v>1.5686</c:v>
                </c:pt>
                <c:pt idx="52375">
                  <c:v>1.5686</c:v>
                </c:pt>
                <c:pt idx="52376">
                  <c:v>1.5686</c:v>
                </c:pt>
                <c:pt idx="52377">
                  <c:v>1.5686</c:v>
                </c:pt>
                <c:pt idx="52378">
                  <c:v>1.5686</c:v>
                </c:pt>
                <c:pt idx="52379">
                  <c:v>1.5686</c:v>
                </c:pt>
                <c:pt idx="52380">
                  <c:v>1.5686</c:v>
                </c:pt>
                <c:pt idx="52381">
                  <c:v>1.5686</c:v>
                </c:pt>
                <c:pt idx="52382">
                  <c:v>1.5686</c:v>
                </c:pt>
                <c:pt idx="52383">
                  <c:v>1.5686</c:v>
                </c:pt>
                <c:pt idx="52384">
                  <c:v>1.5686</c:v>
                </c:pt>
                <c:pt idx="52385">
                  <c:v>1.5686</c:v>
                </c:pt>
                <c:pt idx="52386">
                  <c:v>1.5686</c:v>
                </c:pt>
                <c:pt idx="52387">
                  <c:v>1.5686</c:v>
                </c:pt>
                <c:pt idx="52388">
                  <c:v>1.5686</c:v>
                </c:pt>
                <c:pt idx="52389">
                  <c:v>1.5686</c:v>
                </c:pt>
                <c:pt idx="52390">
                  <c:v>1.5686</c:v>
                </c:pt>
                <c:pt idx="52391">
                  <c:v>1.5686</c:v>
                </c:pt>
                <c:pt idx="52392">
                  <c:v>1.5686</c:v>
                </c:pt>
                <c:pt idx="52393">
                  <c:v>1.5686</c:v>
                </c:pt>
                <c:pt idx="52394">
                  <c:v>1.5686</c:v>
                </c:pt>
                <c:pt idx="52395">
                  <c:v>1.5686</c:v>
                </c:pt>
                <c:pt idx="52396">
                  <c:v>1.5686</c:v>
                </c:pt>
                <c:pt idx="52397">
                  <c:v>1.5686</c:v>
                </c:pt>
                <c:pt idx="52398">
                  <c:v>1.5686</c:v>
                </c:pt>
                <c:pt idx="52399">
                  <c:v>1.5686</c:v>
                </c:pt>
                <c:pt idx="52400">
                  <c:v>1.5686</c:v>
                </c:pt>
                <c:pt idx="52401">
                  <c:v>1.5686</c:v>
                </c:pt>
                <c:pt idx="52402">
                  <c:v>1.5686</c:v>
                </c:pt>
                <c:pt idx="52403">
                  <c:v>1.5686</c:v>
                </c:pt>
                <c:pt idx="52404">
                  <c:v>1.5686</c:v>
                </c:pt>
                <c:pt idx="52405">
                  <c:v>1.5686</c:v>
                </c:pt>
                <c:pt idx="52406">
                  <c:v>1.5686</c:v>
                </c:pt>
                <c:pt idx="52407">
                  <c:v>1.5686</c:v>
                </c:pt>
                <c:pt idx="52408">
                  <c:v>1.5686</c:v>
                </c:pt>
                <c:pt idx="52409">
                  <c:v>1.5686</c:v>
                </c:pt>
                <c:pt idx="52410">
                  <c:v>1.5686</c:v>
                </c:pt>
                <c:pt idx="52411">
                  <c:v>1.5686</c:v>
                </c:pt>
                <c:pt idx="52412">
                  <c:v>1.5686</c:v>
                </c:pt>
                <c:pt idx="52413">
                  <c:v>1.5686</c:v>
                </c:pt>
                <c:pt idx="52414">
                  <c:v>1.5686</c:v>
                </c:pt>
                <c:pt idx="52415">
                  <c:v>1.5686</c:v>
                </c:pt>
                <c:pt idx="52416">
                  <c:v>1.5686</c:v>
                </c:pt>
                <c:pt idx="52417">
                  <c:v>1.5686</c:v>
                </c:pt>
                <c:pt idx="52418">
                  <c:v>1.5686</c:v>
                </c:pt>
                <c:pt idx="52419">
                  <c:v>1.5686</c:v>
                </c:pt>
                <c:pt idx="52420">
                  <c:v>1.5686</c:v>
                </c:pt>
                <c:pt idx="52421">
                  <c:v>1.5686</c:v>
                </c:pt>
                <c:pt idx="52422">
                  <c:v>1.5686</c:v>
                </c:pt>
                <c:pt idx="52423">
                  <c:v>1.5686</c:v>
                </c:pt>
                <c:pt idx="52424">
                  <c:v>1.5686</c:v>
                </c:pt>
                <c:pt idx="52425">
                  <c:v>1.5686</c:v>
                </c:pt>
                <c:pt idx="52426">
                  <c:v>1.5686</c:v>
                </c:pt>
                <c:pt idx="52427">
                  <c:v>1.5686</c:v>
                </c:pt>
                <c:pt idx="52428">
                  <c:v>1.5686</c:v>
                </c:pt>
                <c:pt idx="52429">
                  <c:v>1.5686</c:v>
                </c:pt>
                <c:pt idx="52430">
                  <c:v>1.5686</c:v>
                </c:pt>
                <c:pt idx="52431">
                  <c:v>1.5686</c:v>
                </c:pt>
                <c:pt idx="52432">
                  <c:v>1.5686</c:v>
                </c:pt>
                <c:pt idx="52433">
                  <c:v>1.5686</c:v>
                </c:pt>
                <c:pt idx="52434">
                  <c:v>1.5686</c:v>
                </c:pt>
                <c:pt idx="52435">
                  <c:v>1.5686</c:v>
                </c:pt>
                <c:pt idx="52436">
                  <c:v>1.5686</c:v>
                </c:pt>
                <c:pt idx="52437">
                  <c:v>1.5686</c:v>
                </c:pt>
                <c:pt idx="52438">
                  <c:v>1.5686</c:v>
                </c:pt>
                <c:pt idx="52439">
                  <c:v>1.5686</c:v>
                </c:pt>
                <c:pt idx="52440">
                  <c:v>1.5686</c:v>
                </c:pt>
                <c:pt idx="52441">
                  <c:v>1.5686</c:v>
                </c:pt>
                <c:pt idx="52442">
                  <c:v>1.5686</c:v>
                </c:pt>
                <c:pt idx="52443">
                  <c:v>1.5686</c:v>
                </c:pt>
                <c:pt idx="52444">
                  <c:v>1.5686</c:v>
                </c:pt>
                <c:pt idx="52445">
                  <c:v>1.5686</c:v>
                </c:pt>
                <c:pt idx="52446">
                  <c:v>1.5686</c:v>
                </c:pt>
                <c:pt idx="52447">
                  <c:v>1.5686</c:v>
                </c:pt>
                <c:pt idx="52448">
                  <c:v>1.5686</c:v>
                </c:pt>
                <c:pt idx="52449">
                  <c:v>1.5686</c:v>
                </c:pt>
                <c:pt idx="52450">
                  <c:v>1.5686</c:v>
                </c:pt>
                <c:pt idx="52451">
                  <c:v>1.5686</c:v>
                </c:pt>
                <c:pt idx="52452">
                  <c:v>1.5686</c:v>
                </c:pt>
                <c:pt idx="52453">
                  <c:v>1.5686</c:v>
                </c:pt>
                <c:pt idx="52454">
                  <c:v>1.5686</c:v>
                </c:pt>
                <c:pt idx="52455">
                  <c:v>1.5686</c:v>
                </c:pt>
                <c:pt idx="52456">
                  <c:v>1.5686</c:v>
                </c:pt>
                <c:pt idx="52457">
                  <c:v>1.5686</c:v>
                </c:pt>
                <c:pt idx="52458">
                  <c:v>1.5686</c:v>
                </c:pt>
                <c:pt idx="52459">
                  <c:v>1.5686</c:v>
                </c:pt>
                <c:pt idx="52460">
                  <c:v>1.5686</c:v>
                </c:pt>
                <c:pt idx="52461">
                  <c:v>1.5686</c:v>
                </c:pt>
                <c:pt idx="52462">
                  <c:v>1.5686</c:v>
                </c:pt>
                <c:pt idx="52463">
                  <c:v>1.5686</c:v>
                </c:pt>
                <c:pt idx="52464">
                  <c:v>1.5686</c:v>
                </c:pt>
                <c:pt idx="52465">
                  <c:v>1.5686</c:v>
                </c:pt>
                <c:pt idx="52466">
                  <c:v>1.5686</c:v>
                </c:pt>
                <c:pt idx="52467">
                  <c:v>1.5686</c:v>
                </c:pt>
                <c:pt idx="52468">
                  <c:v>1.5686</c:v>
                </c:pt>
                <c:pt idx="52469">
                  <c:v>1.5686</c:v>
                </c:pt>
                <c:pt idx="52470">
                  <c:v>1.5686</c:v>
                </c:pt>
                <c:pt idx="52471">
                  <c:v>1.5686</c:v>
                </c:pt>
                <c:pt idx="52472">
                  <c:v>1.5686</c:v>
                </c:pt>
                <c:pt idx="52473">
                  <c:v>1.5686</c:v>
                </c:pt>
                <c:pt idx="52474">
                  <c:v>1.5686</c:v>
                </c:pt>
                <c:pt idx="52475">
                  <c:v>1.5686</c:v>
                </c:pt>
                <c:pt idx="52476">
                  <c:v>1.5686</c:v>
                </c:pt>
                <c:pt idx="52477">
                  <c:v>1.5686</c:v>
                </c:pt>
                <c:pt idx="52478">
                  <c:v>1.5686</c:v>
                </c:pt>
                <c:pt idx="52479">
                  <c:v>1.5686</c:v>
                </c:pt>
                <c:pt idx="52480">
                  <c:v>1.5686</c:v>
                </c:pt>
                <c:pt idx="52481">
                  <c:v>1.5686</c:v>
                </c:pt>
                <c:pt idx="52482">
                  <c:v>1.5686</c:v>
                </c:pt>
                <c:pt idx="52483">
                  <c:v>1.5686</c:v>
                </c:pt>
                <c:pt idx="52484">
                  <c:v>1.5686</c:v>
                </c:pt>
                <c:pt idx="52485">
                  <c:v>1.5686</c:v>
                </c:pt>
                <c:pt idx="52486">
                  <c:v>1.5686</c:v>
                </c:pt>
                <c:pt idx="52487">
                  <c:v>1.5686</c:v>
                </c:pt>
                <c:pt idx="52488">
                  <c:v>1.5686</c:v>
                </c:pt>
                <c:pt idx="52489">
                  <c:v>1.5686</c:v>
                </c:pt>
                <c:pt idx="52490">
                  <c:v>1.5686</c:v>
                </c:pt>
                <c:pt idx="52491">
                  <c:v>1.5686</c:v>
                </c:pt>
                <c:pt idx="52492">
                  <c:v>1.5686</c:v>
                </c:pt>
                <c:pt idx="52493">
                  <c:v>1.5686</c:v>
                </c:pt>
                <c:pt idx="52494">
                  <c:v>1.5686</c:v>
                </c:pt>
                <c:pt idx="52495">
                  <c:v>1.5686</c:v>
                </c:pt>
                <c:pt idx="52496">
                  <c:v>1.5686</c:v>
                </c:pt>
                <c:pt idx="52497">
                  <c:v>1.5686</c:v>
                </c:pt>
                <c:pt idx="52498">
                  <c:v>1.5686</c:v>
                </c:pt>
                <c:pt idx="52499">
                  <c:v>1.5686</c:v>
                </c:pt>
                <c:pt idx="52500">
                  <c:v>1.5686</c:v>
                </c:pt>
                <c:pt idx="52501">
                  <c:v>1.5686</c:v>
                </c:pt>
                <c:pt idx="52502">
                  <c:v>1.5686</c:v>
                </c:pt>
                <c:pt idx="52503">
                  <c:v>1.5686</c:v>
                </c:pt>
                <c:pt idx="52504">
                  <c:v>1.5686</c:v>
                </c:pt>
                <c:pt idx="52505">
                  <c:v>1.5686</c:v>
                </c:pt>
                <c:pt idx="52506">
                  <c:v>1.5686</c:v>
                </c:pt>
                <c:pt idx="52507">
                  <c:v>1.5686</c:v>
                </c:pt>
                <c:pt idx="52508">
                  <c:v>1.5686</c:v>
                </c:pt>
                <c:pt idx="52509">
                  <c:v>1.5686</c:v>
                </c:pt>
                <c:pt idx="52510">
                  <c:v>1.5686</c:v>
                </c:pt>
                <c:pt idx="52511">
                  <c:v>1.5686</c:v>
                </c:pt>
                <c:pt idx="52512">
                  <c:v>1.5686</c:v>
                </c:pt>
                <c:pt idx="52513">
                  <c:v>1.5686</c:v>
                </c:pt>
                <c:pt idx="52514">
                  <c:v>1.5686</c:v>
                </c:pt>
                <c:pt idx="52515">
                  <c:v>1.5686</c:v>
                </c:pt>
                <c:pt idx="52516">
                  <c:v>1.5686</c:v>
                </c:pt>
                <c:pt idx="52517">
                  <c:v>1.5686</c:v>
                </c:pt>
                <c:pt idx="52518">
                  <c:v>1.5686</c:v>
                </c:pt>
                <c:pt idx="52519">
                  <c:v>1.5686</c:v>
                </c:pt>
                <c:pt idx="52520">
                  <c:v>1.5686</c:v>
                </c:pt>
                <c:pt idx="52521">
                  <c:v>1.5686</c:v>
                </c:pt>
                <c:pt idx="52522">
                  <c:v>1.5686</c:v>
                </c:pt>
                <c:pt idx="52523">
                  <c:v>1.5686</c:v>
                </c:pt>
                <c:pt idx="52524">
                  <c:v>1.5686</c:v>
                </c:pt>
                <c:pt idx="52525">
                  <c:v>1.5686</c:v>
                </c:pt>
                <c:pt idx="52526">
                  <c:v>1.5686</c:v>
                </c:pt>
                <c:pt idx="52527">
                  <c:v>1.5686</c:v>
                </c:pt>
                <c:pt idx="52528">
                  <c:v>1.5686</c:v>
                </c:pt>
                <c:pt idx="52529">
                  <c:v>1.5686</c:v>
                </c:pt>
                <c:pt idx="52530">
                  <c:v>1.5686</c:v>
                </c:pt>
                <c:pt idx="52531">
                  <c:v>1.5686</c:v>
                </c:pt>
                <c:pt idx="52532">
                  <c:v>1.5686</c:v>
                </c:pt>
                <c:pt idx="52533">
                  <c:v>1.5686</c:v>
                </c:pt>
                <c:pt idx="52534">
                  <c:v>1.5686</c:v>
                </c:pt>
                <c:pt idx="52535">
                  <c:v>1.5686</c:v>
                </c:pt>
                <c:pt idx="52536">
                  <c:v>1.5686</c:v>
                </c:pt>
                <c:pt idx="52537">
                  <c:v>1.5686</c:v>
                </c:pt>
                <c:pt idx="52538">
                  <c:v>1.5686</c:v>
                </c:pt>
                <c:pt idx="52539">
                  <c:v>1.5686</c:v>
                </c:pt>
                <c:pt idx="52540">
                  <c:v>1.5686</c:v>
                </c:pt>
                <c:pt idx="52541">
                  <c:v>1.5686</c:v>
                </c:pt>
                <c:pt idx="52542">
                  <c:v>1.5686</c:v>
                </c:pt>
                <c:pt idx="52543">
                  <c:v>1.5686</c:v>
                </c:pt>
                <c:pt idx="52544">
                  <c:v>1.5686</c:v>
                </c:pt>
                <c:pt idx="52545">
                  <c:v>1.5686</c:v>
                </c:pt>
                <c:pt idx="52546">
                  <c:v>1.5686</c:v>
                </c:pt>
                <c:pt idx="52547">
                  <c:v>1.5686</c:v>
                </c:pt>
                <c:pt idx="52548">
                  <c:v>1.5686</c:v>
                </c:pt>
                <c:pt idx="52549">
                  <c:v>1.5686</c:v>
                </c:pt>
                <c:pt idx="52550">
                  <c:v>1.5686</c:v>
                </c:pt>
                <c:pt idx="52551">
                  <c:v>1.5686</c:v>
                </c:pt>
                <c:pt idx="52552">
                  <c:v>1.5686</c:v>
                </c:pt>
                <c:pt idx="52553">
                  <c:v>1.5686</c:v>
                </c:pt>
                <c:pt idx="52554">
                  <c:v>1.5686</c:v>
                </c:pt>
                <c:pt idx="52555">
                  <c:v>1.5686</c:v>
                </c:pt>
                <c:pt idx="52556">
                  <c:v>1.5686</c:v>
                </c:pt>
                <c:pt idx="52557">
                  <c:v>1.5686</c:v>
                </c:pt>
                <c:pt idx="52558">
                  <c:v>1.5686</c:v>
                </c:pt>
                <c:pt idx="52559">
                  <c:v>1.5686</c:v>
                </c:pt>
                <c:pt idx="52560">
                  <c:v>1.5686</c:v>
                </c:pt>
                <c:pt idx="52561">
                  <c:v>1.5686</c:v>
                </c:pt>
                <c:pt idx="52562">
                  <c:v>1.5686</c:v>
                </c:pt>
                <c:pt idx="52563">
                  <c:v>1.5686</c:v>
                </c:pt>
                <c:pt idx="52564">
                  <c:v>1.5686</c:v>
                </c:pt>
                <c:pt idx="52565">
                  <c:v>1.5686</c:v>
                </c:pt>
                <c:pt idx="52566">
                  <c:v>1.5686</c:v>
                </c:pt>
                <c:pt idx="52567">
                  <c:v>1.5686</c:v>
                </c:pt>
                <c:pt idx="52568">
                  <c:v>1.5686</c:v>
                </c:pt>
                <c:pt idx="52569">
                  <c:v>1.5686</c:v>
                </c:pt>
                <c:pt idx="52570">
                  <c:v>1.5686</c:v>
                </c:pt>
                <c:pt idx="52571">
                  <c:v>1.5686</c:v>
                </c:pt>
                <c:pt idx="52572">
                  <c:v>1.5686</c:v>
                </c:pt>
                <c:pt idx="52573">
                  <c:v>1.5686</c:v>
                </c:pt>
                <c:pt idx="52574">
                  <c:v>1.5686</c:v>
                </c:pt>
                <c:pt idx="52575">
                  <c:v>1.5686</c:v>
                </c:pt>
                <c:pt idx="52576">
                  <c:v>1.5686</c:v>
                </c:pt>
                <c:pt idx="52577">
                  <c:v>1.5686</c:v>
                </c:pt>
                <c:pt idx="52578">
                  <c:v>1.5686</c:v>
                </c:pt>
                <c:pt idx="52579">
                  <c:v>1.5686</c:v>
                </c:pt>
                <c:pt idx="52580">
                  <c:v>1.5686</c:v>
                </c:pt>
                <c:pt idx="52581">
                  <c:v>1.5686</c:v>
                </c:pt>
                <c:pt idx="52582">
                  <c:v>1.5686</c:v>
                </c:pt>
                <c:pt idx="52583">
                  <c:v>1.5686</c:v>
                </c:pt>
                <c:pt idx="52584">
                  <c:v>1.5686</c:v>
                </c:pt>
                <c:pt idx="52585">
                  <c:v>1.5686</c:v>
                </c:pt>
                <c:pt idx="52586">
                  <c:v>1.5686</c:v>
                </c:pt>
                <c:pt idx="52587">
                  <c:v>1.5686</c:v>
                </c:pt>
                <c:pt idx="52588">
                  <c:v>1.5686</c:v>
                </c:pt>
                <c:pt idx="52589">
                  <c:v>1.5686</c:v>
                </c:pt>
                <c:pt idx="52590">
                  <c:v>1.5686</c:v>
                </c:pt>
                <c:pt idx="52591">
                  <c:v>1.5686</c:v>
                </c:pt>
                <c:pt idx="52592">
                  <c:v>1.5686</c:v>
                </c:pt>
                <c:pt idx="52593">
                  <c:v>1.5686</c:v>
                </c:pt>
                <c:pt idx="52594">
                  <c:v>1.5686</c:v>
                </c:pt>
                <c:pt idx="52595">
                  <c:v>1.5686</c:v>
                </c:pt>
                <c:pt idx="52596">
                  <c:v>1.5686</c:v>
                </c:pt>
                <c:pt idx="52597">
                  <c:v>1.5686</c:v>
                </c:pt>
                <c:pt idx="52598">
                  <c:v>1.5686</c:v>
                </c:pt>
                <c:pt idx="52599">
                  <c:v>1.5686</c:v>
                </c:pt>
                <c:pt idx="52600">
                  <c:v>1.5686</c:v>
                </c:pt>
                <c:pt idx="52601">
                  <c:v>1.5686</c:v>
                </c:pt>
                <c:pt idx="52602">
                  <c:v>1.5686</c:v>
                </c:pt>
                <c:pt idx="52603">
                  <c:v>1.5686</c:v>
                </c:pt>
                <c:pt idx="52604">
                  <c:v>1.5686</c:v>
                </c:pt>
                <c:pt idx="52605">
                  <c:v>1.5686</c:v>
                </c:pt>
                <c:pt idx="52606">
                  <c:v>1.5686</c:v>
                </c:pt>
                <c:pt idx="52607">
                  <c:v>1.5686</c:v>
                </c:pt>
                <c:pt idx="52608">
                  <c:v>1.5686</c:v>
                </c:pt>
                <c:pt idx="52609">
                  <c:v>1.5686</c:v>
                </c:pt>
                <c:pt idx="52610">
                  <c:v>1.5686</c:v>
                </c:pt>
                <c:pt idx="52611">
                  <c:v>1.5686</c:v>
                </c:pt>
                <c:pt idx="52612">
                  <c:v>1.5686</c:v>
                </c:pt>
                <c:pt idx="52613">
                  <c:v>1.5686</c:v>
                </c:pt>
                <c:pt idx="52614">
                  <c:v>1.5686</c:v>
                </c:pt>
                <c:pt idx="52615">
                  <c:v>1.5686</c:v>
                </c:pt>
                <c:pt idx="52616">
                  <c:v>1.5686</c:v>
                </c:pt>
                <c:pt idx="52617">
                  <c:v>1.5686</c:v>
                </c:pt>
                <c:pt idx="52618">
                  <c:v>1.5686</c:v>
                </c:pt>
                <c:pt idx="52619">
                  <c:v>1.5686</c:v>
                </c:pt>
                <c:pt idx="52620">
                  <c:v>1.5686</c:v>
                </c:pt>
                <c:pt idx="52621">
                  <c:v>1.5686</c:v>
                </c:pt>
                <c:pt idx="52622">
                  <c:v>1.5686</c:v>
                </c:pt>
                <c:pt idx="52623">
                  <c:v>1.5686</c:v>
                </c:pt>
                <c:pt idx="52624">
                  <c:v>1.5686</c:v>
                </c:pt>
                <c:pt idx="52625">
                  <c:v>1.5686</c:v>
                </c:pt>
                <c:pt idx="52626">
                  <c:v>1.5686</c:v>
                </c:pt>
                <c:pt idx="52627">
                  <c:v>1.5686</c:v>
                </c:pt>
                <c:pt idx="52628">
                  <c:v>1.5686</c:v>
                </c:pt>
                <c:pt idx="52629">
                  <c:v>1.5686</c:v>
                </c:pt>
                <c:pt idx="52630">
                  <c:v>1.5686</c:v>
                </c:pt>
                <c:pt idx="52631">
                  <c:v>1.5686</c:v>
                </c:pt>
                <c:pt idx="52632">
                  <c:v>1.5686</c:v>
                </c:pt>
                <c:pt idx="52633">
                  <c:v>1.5686</c:v>
                </c:pt>
                <c:pt idx="52634">
                  <c:v>1.5686</c:v>
                </c:pt>
                <c:pt idx="52635">
                  <c:v>1.5686</c:v>
                </c:pt>
                <c:pt idx="52636">
                  <c:v>1.5686</c:v>
                </c:pt>
                <c:pt idx="52637">
                  <c:v>1.5686</c:v>
                </c:pt>
                <c:pt idx="52638">
                  <c:v>1.5686</c:v>
                </c:pt>
                <c:pt idx="52639">
                  <c:v>1.5686</c:v>
                </c:pt>
                <c:pt idx="52640">
                  <c:v>1.5686</c:v>
                </c:pt>
                <c:pt idx="52641">
                  <c:v>1.5686</c:v>
                </c:pt>
                <c:pt idx="52642">
                  <c:v>1.5686</c:v>
                </c:pt>
                <c:pt idx="52643">
                  <c:v>1.5686</c:v>
                </c:pt>
                <c:pt idx="52644">
                  <c:v>1.5686</c:v>
                </c:pt>
                <c:pt idx="52645">
                  <c:v>1.5686</c:v>
                </c:pt>
                <c:pt idx="52646">
                  <c:v>1.5686</c:v>
                </c:pt>
                <c:pt idx="52647">
                  <c:v>1.5686</c:v>
                </c:pt>
                <c:pt idx="52648">
                  <c:v>1.5686</c:v>
                </c:pt>
                <c:pt idx="52649">
                  <c:v>1.5686</c:v>
                </c:pt>
                <c:pt idx="52650">
                  <c:v>1.5686</c:v>
                </c:pt>
                <c:pt idx="52651">
                  <c:v>1.5686</c:v>
                </c:pt>
                <c:pt idx="52652">
                  <c:v>1.5686</c:v>
                </c:pt>
                <c:pt idx="52653">
                  <c:v>1.5686</c:v>
                </c:pt>
                <c:pt idx="52654">
                  <c:v>1.5686</c:v>
                </c:pt>
                <c:pt idx="52655">
                  <c:v>1.5686</c:v>
                </c:pt>
                <c:pt idx="52656">
                  <c:v>1.5686</c:v>
                </c:pt>
                <c:pt idx="52657">
                  <c:v>1.5686</c:v>
                </c:pt>
                <c:pt idx="52658">
                  <c:v>1.5686</c:v>
                </c:pt>
                <c:pt idx="52659">
                  <c:v>1.5686</c:v>
                </c:pt>
                <c:pt idx="52660">
                  <c:v>1.5686</c:v>
                </c:pt>
                <c:pt idx="52661">
                  <c:v>1.5686</c:v>
                </c:pt>
                <c:pt idx="52662">
                  <c:v>1.5686</c:v>
                </c:pt>
                <c:pt idx="52663">
                  <c:v>1.5686</c:v>
                </c:pt>
                <c:pt idx="52664">
                  <c:v>1.5686</c:v>
                </c:pt>
                <c:pt idx="52665">
                  <c:v>1.5686</c:v>
                </c:pt>
                <c:pt idx="52666">
                  <c:v>1.5686</c:v>
                </c:pt>
                <c:pt idx="52667">
                  <c:v>1.5686</c:v>
                </c:pt>
                <c:pt idx="52668">
                  <c:v>1.5686</c:v>
                </c:pt>
                <c:pt idx="52669">
                  <c:v>1.5686</c:v>
                </c:pt>
                <c:pt idx="52670">
                  <c:v>1.5686</c:v>
                </c:pt>
                <c:pt idx="52671">
                  <c:v>1.5686</c:v>
                </c:pt>
                <c:pt idx="52672">
                  <c:v>1.5686</c:v>
                </c:pt>
                <c:pt idx="52673">
                  <c:v>1.5686</c:v>
                </c:pt>
                <c:pt idx="52674">
                  <c:v>1.5686</c:v>
                </c:pt>
                <c:pt idx="52675">
                  <c:v>1.5686</c:v>
                </c:pt>
                <c:pt idx="52676">
                  <c:v>1.5686</c:v>
                </c:pt>
                <c:pt idx="52677">
                  <c:v>1.5686</c:v>
                </c:pt>
                <c:pt idx="52678">
                  <c:v>1.5686</c:v>
                </c:pt>
                <c:pt idx="52679">
                  <c:v>1.5686</c:v>
                </c:pt>
                <c:pt idx="52680">
                  <c:v>1.5686</c:v>
                </c:pt>
                <c:pt idx="52681">
                  <c:v>1.5686</c:v>
                </c:pt>
                <c:pt idx="52682">
                  <c:v>1.5686</c:v>
                </c:pt>
                <c:pt idx="52683">
                  <c:v>1.5686</c:v>
                </c:pt>
                <c:pt idx="52684">
                  <c:v>1.5686</c:v>
                </c:pt>
                <c:pt idx="52685">
                  <c:v>1.5686</c:v>
                </c:pt>
                <c:pt idx="52686">
                  <c:v>1.5686</c:v>
                </c:pt>
                <c:pt idx="52687">
                  <c:v>1.5686</c:v>
                </c:pt>
                <c:pt idx="52688">
                  <c:v>1.5686</c:v>
                </c:pt>
                <c:pt idx="52689">
                  <c:v>1.5686</c:v>
                </c:pt>
                <c:pt idx="52690">
                  <c:v>1.5686</c:v>
                </c:pt>
                <c:pt idx="52691">
                  <c:v>1.5686</c:v>
                </c:pt>
                <c:pt idx="52692">
                  <c:v>1.5686</c:v>
                </c:pt>
                <c:pt idx="52693">
                  <c:v>1.5686</c:v>
                </c:pt>
                <c:pt idx="52694">
                  <c:v>1.5686</c:v>
                </c:pt>
                <c:pt idx="52695">
                  <c:v>1.5686</c:v>
                </c:pt>
                <c:pt idx="52696">
                  <c:v>1.5686</c:v>
                </c:pt>
                <c:pt idx="52697">
                  <c:v>1.5686</c:v>
                </c:pt>
                <c:pt idx="52698">
                  <c:v>1.5686</c:v>
                </c:pt>
                <c:pt idx="52699">
                  <c:v>1.5686</c:v>
                </c:pt>
                <c:pt idx="52700">
                  <c:v>1.5686</c:v>
                </c:pt>
                <c:pt idx="52701">
                  <c:v>1.5686</c:v>
                </c:pt>
                <c:pt idx="52702">
                  <c:v>1.5686</c:v>
                </c:pt>
                <c:pt idx="52703">
                  <c:v>1.5686</c:v>
                </c:pt>
                <c:pt idx="52704">
                  <c:v>1.5686</c:v>
                </c:pt>
                <c:pt idx="52705">
                  <c:v>1.5686</c:v>
                </c:pt>
                <c:pt idx="52706">
                  <c:v>1.5686</c:v>
                </c:pt>
                <c:pt idx="52707">
                  <c:v>1.5686</c:v>
                </c:pt>
                <c:pt idx="52708">
                  <c:v>1.5686</c:v>
                </c:pt>
                <c:pt idx="52709">
                  <c:v>1.5686</c:v>
                </c:pt>
                <c:pt idx="52710">
                  <c:v>1.5686</c:v>
                </c:pt>
                <c:pt idx="52711">
                  <c:v>1.5686</c:v>
                </c:pt>
                <c:pt idx="52712">
                  <c:v>1.5686</c:v>
                </c:pt>
                <c:pt idx="52713">
                  <c:v>1.5686</c:v>
                </c:pt>
                <c:pt idx="52714">
                  <c:v>1.5686</c:v>
                </c:pt>
                <c:pt idx="52715">
                  <c:v>1.5686</c:v>
                </c:pt>
                <c:pt idx="52716">
                  <c:v>1.5686</c:v>
                </c:pt>
                <c:pt idx="52717">
                  <c:v>1.5686</c:v>
                </c:pt>
                <c:pt idx="52718">
                  <c:v>1.5686</c:v>
                </c:pt>
                <c:pt idx="52719">
                  <c:v>1.5686</c:v>
                </c:pt>
                <c:pt idx="52720">
                  <c:v>1.5686</c:v>
                </c:pt>
                <c:pt idx="52721">
                  <c:v>1.5686</c:v>
                </c:pt>
                <c:pt idx="52722">
                  <c:v>1.5686</c:v>
                </c:pt>
                <c:pt idx="52723">
                  <c:v>1.5686</c:v>
                </c:pt>
                <c:pt idx="52724">
                  <c:v>1.5686</c:v>
                </c:pt>
                <c:pt idx="52725">
                  <c:v>1.5686</c:v>
                </c:pt>
                <c:pt idx="52726">
                  <c:v>1.5686</c:v>
                </c:pt>
                <c:pt idx="52727">
                  <c:v>1.5686</c:v>
                </c:pt>
                <c:pt idx="52728">
                  <c:v>1.5686</c:v>
                </c:pt>
                <c:pt idx="52729">
                  <c:v>1.5686</c:v>
                </c:pt>
                <c:pt idx="52730">
                  <c:v>1.5686</c:v>
                </c:pt>
                <c:pt idx="52731">
                  <c:v>1.5686</c:v>
                </c:pt>
                <c:pt idx="52732">
                  <c:v>1.5686</c:v>
                </c:pt>
                <c:pt idx="52733">
                  <c:v>1.5686</c:v>
                </c:pt>
                <c:pt idx="52734">
                  <c:v>1.5686</c:v>
                </c:pt>
                <c:pt idx="52735">
                  <c:v>1.5686</c:v>
                </c:pt>
                <c:pt idx="52736">
                  <c:v>1.5686</c:v>
                </c:pt>
                <c:pt idx="52737">
                  <c:v>1.5686</c:v>
                </c:pt>
                <c:pt idx="52738">
                  <c:v>1.5686</c:v>
                </c:pt>
                <c:pt idx="52739">
                  <c:v>1.5686</c:v>
                </c:pt>
                <c:pt idx="52740">
                  <c:v>1.5686</c:v>
                </c:pt>
                <c:pt idx="52741">
                  <c:v>1.5686</c:v>
                </c:pt>
                <c:pt idx="52742">
                  <c:v>1.5686</c:v>
                </c:pt>
                <c:pt idx="52743">
                  <c:v>1.5686</c:v>
                </c:pt>
                <c:pt idx="52744">
                  <c:v>1.5686</c:v>
                </c:pt>
                <c:pt idx="52745">
                  <c:v>1.5686</c:v>
                </c:pt>
                <c:pt idx="52746">
                  <c:v>1.5686</c:v>
                </c:pt>
                <c:pt idx="52747">
                  <c:v>1.5686</c:v>
                </c:pt>
                <c:pt idx="52748">
                  <c:v>1.5686</c:v>
                </c:pt>
                <c:pt idx="52749">
                  <c:v>1.5686</c:v>
                </c:pt>
                <c:pt idx="52750">
                  <c:v>1.5686</c:v>
                </c:pt>
                <c:pt idx="52751">
                  <c:v>1.5686</c:v>
                </c:pt>
                <c:pt idx="52752">
                  <c:v>1.5686</c:v>
                </c:pt>
                <c:pt idx="52753">
                  <c:v>1.5686</c:v>
                </c:pt>
                <c:pt idx="52754">
                  <c:v>1.5686</c:v>
                </c:pt>
                <c:pt idx="52755">
                  <c:v>1.5686</c:v>
                </c:pt>
                <c:pt idx="52756">
                  <c:v>1.5686</c:v>
                </c:pt>
                <c:pt idx="52757">
                  <c:v>1.5686</c:v>
                </c:pt>
                <c:pt idx="52758">
                  <c:v>1.5686</c:v>
                </c:pt>
                <c:pt idx="52759">
                  <c:v>1.5686</c:v>
                </c:pt>
                <c:pt idx="52760">
                  <c:v>1.5686</c:v>
                </c:pt>
                <c:pt idx="52761">
                  <c:v>1.5686</c:v>
                </c:pt>
                <c:pt idx="52762">
                  <c:v>1.5686</c:v>
                </c:pt>
                <c:pt idx="52763">
                  <c:v>1.5686</c:v>
                </c:pt>
                <c:pt idx="52764">
                  <c:v>1.5686</c:v>
                </c:pt>
                <c:pt idx="52765">
                  <c:v>1.5686</c:v>
                </c:pt>
                <c:pt idx="52766">
                  <c:v>1.5686</c:v>
                </c:pt>
                <c:pt idx="52767">
                  <c:v>1.5686</c:v>
                </c:pt>
                <c:pt idx="52768">
                  <c:v>1.5686</c:v>
                </c:pt>
                <c:pt idx="52769">
                  <c:v>1.5686</c:v>
                </c:pt>
                <c:pt idx="52770">
                  <c:v>1.5686</c:v>
                </c:pt>
                <c:pt idx="52771">
                  <c:v>1.5686</c:v>
                </c:pt>
                <c:pt idx="52772">
                  <c:v>1.5686</c:v>
                </c:pt>
                <c:pt idx="52773">
                  <c:v>1.5686</c:v>
                </c:pt>
                <c:pt idx="52774">
                  <c:v>1.5686</c:v>
                </c:pt>
                <c:pt idx="52775">
                  <c:v>1.5686</c:v>
                </c:pt>
                <c:pt idx="52776">
                  <c:v>1.5686</c:v>
                </c:pt>
                <c:pt idx="52777">
                  <c:v>1.5686</c:v>
                </c:pt>
                <c:pt idx="52778">
                  <c:v>1.5686</c:v>
                </c:pt>
                <c:pt idx="52779">
                  <c:v>1.5686</c:v>
                </c:pt>
                <c:pt idx="52780">
                  <c:v>1.5686</c:v>
                </c:pt>
                <c:pt idx="52781">
                  <c:v>1.5686</c:v>
                </c:pt>
                <c:pt idx="52782">
                  <c:v>1.5686</c:v>
                </c:pt>
                <c:pt idx="52783">
                  <c:v>1.5686</c:v>
                </c:pt>
                <c:pt idx="52784">
                  <c:v>1.5686</c:v>
                </c:pt>
                <c:pt idx="52785">
                  <c:v>1.5686</c:v>
                </c:pt>
                <c:pt idx="52786">
                  <c:v>1.5686</c:v>
                </c:pt>
                <c:pt idx="52787">
                  <c:v>1.5686</c:v>
                </c:pt>
                <c:pt idx="52788">
                  <c:v>1.5686</c:v>
                </c:pt>
                <c:pt idx="52789">
                  <c:v>1.5686</c:v>
                </c:pt>
                <c:pt idx="52790">
                  <c:v>1.5686</c:v>
                </c:pt>
                <c:pt idx="52791">
                  <c:v>1.5686</c:v>
                </c:pt>
                <c:pt idx="52792">
                  <c:v>1.5686</c:v>
                </c:pt>
                <c:pt idx="52793">
                  <c:v>1.5686</c:v>
                </c:pt>
                <c:pt idx="52794">
                  <c:v>1.5686</c:v>
                </c:pt>
                <c:pt idx="52795">
                  <c:v>1.5686</c:v>
                </c:pt>
                <c:pt idx="52796">
                  <c:v>1.5686</c:v>
                </c:pt>
                <c:pt idx="52797">
                  <c:v>1.5686</c:v>
                </c:pt>
                <c:pt idx="52798">
                  <c:v>1.5686</c:v>
                </c:pt>
                <c:pt idx="52799">
                  <c:v>1.5686</c:v>
                </c:pt>
                <c:pt idx="52800">
                  <c:v>1.5686</c:v>
                </c:pt>
                <c:pt idx="52801">
                  <c:v>1.5686</c:v>
                </c:pt>
                <c:pt idx="52802">
                  <c:v>1.5686</c:v>
                </c:pt>
                <c:pt idx="52803">
                  <c:v>1.5686</c:v>
                </c:pt>
                <c:pt idx="52804">
                  <c:v>1.5686</c:v>
                </c:pt>
                <c:pt idx="52805">
                  <c:v>1.5686</c:v>
                </c:pt>
                <c:pt idx="52806">
                  <c:v>1.5686</c:v>
                </c:pt>
                <c:pt idx="52807">
                  <c:v>1.5686</c:v>
                </c:pt>
                <c:pt idx="52808">
                  <c:v>1.5686</c:v>
                </c:pt>
                <c:pt idx="52809">
                  <c:v>1.5686</c:v>
                </c:pt>
                <c:pt idx="52810">
                  <c:v>1.5686</c:v>
                </c:pt>
                <c:pt idx="52811">
                  <c:v>1.5686</c:v>
                </c:pt>
                <c:pt idx="52812">
                  <c:v>1.5686</c:v>
                </c:pt>
                <c:pt idx="52813">
                  <c:v>1.5686</c:v>
                </c:pt>
                <c:pt idx="52814">
                  <c:v>1.5686</c:v>
                </c:pt>
                <c:pt idx="52815">
                  <c:v>1.5686</c:v>
                </c:pt>
                <c:pt idx="52816">
                  <c:v>1.5686</c:v>
                </c:pt>
                <c:pt idx="52817">
                  <c:v>1.5686</c:v>
                </c:pt>
                <c:pt idx="52818">
                  <c:v>1.5686</c:v>
                </c:pt>
                <c:pt idx="52819">
                  <c:v>1.5686</c:v>
                </c:pt>
                <c:pt idx="52820">
                  <c:v>1.5686</c:v>
                </c:pt>
                <c:pt idx="52821">
                  <c:v>1.5686</c:v>
                </c:pt>
                <c:pt idx="52822">
                  <c:v>1.5686</c:v>
                </c:pt>
                <c:pt idx="52823">
                  <c:v>1.5686</c:v>
                </c:pt>
                <c:pt idx="52824">
                  <c:v>1.5686</c:v>
                </c:pt>
                <c:pt idx="52825">
                  <c:v>1.5686</c:v>
                </c:pt>
                <c:pt idx="52826">
                  <c:v>1.5686</c:v>
                </c:pt>
                <c:pt idx="52827">
                  <c:v>1.5686</c:v>
                </c:pt>
                <c:pt idx="52828">
                  <c:v>1.5686</c:v>
                </c:pt>
                <c:pt idx="52829">
                  <c:v>1.5686</c:v>
                </c:pt>
                <c:pt idx="52830">
                  <c:v>1.5686</c:v>
                </c:pt>
                <c:pt idx="52831">
                  <c:v>1.5686</c:v>
                </c:pt>
                <c:pt idx="52832">
                  <c:v>1.5686</c:v>
                </c:pt>
                <c:pt idx="52833">
                  <c:v>1.5686</c:v>
                </c:pt>
                <c:pt idx="52834">
                  <c:v>1.5686</c:v>
                </c:pt>
                <c:pt idx="52835">
                  <c:v>1.5686</c:v>
                </c:pt>
                <c:pt idx="52836">
                  <c:v>1.5686</c:v>
                </c:pt>
                <c:pt idx="52837">
                  <c:v>1.5686</c:v>
                </c:pt>
                <c:pt idx="52838">
                  <c:v>1.5686</c:v>
                </c:pt>
                <c:pt idx="52839">
                  <c:v>1.5686</c:v>
                </c:pt>
                <c:pt idx="52840">
                  <c:v>1.5686</c:v>
                </c:pt>
                <c:pt idx="52841">
                  <c:v>1.5686</c:v>
                </c:pt>
                <c:pt idx="52842">
                  <c:v>1.5686</c:v>
                </c:pt>
                <c:pt idx="52843">
                  <c:v>1.5686</c:v>
                </c:pt>
                <c:pt idx="52844">
                  <c:v>1.5686</c:v>
                </c:pt>
                <c:pt idx="52845">
                  <c:v>1.5686</c:v>
                </c:pt>
                <c:pt idx="52846">
                  <c:v>1.5686</c:v>
                </c:pt>
                <c:pt idx="52847">
                  <c:v>1.5686</c:v>
                </c:pt>
                <c:pt idx="52848">
                  <c:v>1.5686</c:v>
                </c:pt>
                <c:pt idx="52849">
                  <c:v>1.5686</c:v>
                </c:pt>
                <c:pt idx="52850">
                  <c:v>1.5686</c:v>
                </c:pt>
                <c:pt idx="52851">
                  <c:v>1.5686</c:v>
                </c:pt>
                <c:pt idx="52852">
                  <c:v>1.5686</c:v>
                </c:pt>
                <c:pt idx="52853">
                  <c:v>1.5686</c:v>
                </c:pt>
                <c:pt idx="52854">
                  <c:v>1.5686</c:v>
                </c:pt>
                <c:pt idx="52855">
                  <c:v>1.5686</c:v>
                </c:pt>
                <c:pt idx="52856">
                  <c:v>1.5686</c:v>
                </c:pt>
                <c:pt idx="52857">
                  <c:v>1.5686</c:v>
                </c:pt>
                <c:pt idx="52858">
                  <c:v>1.5686</c:v>
                </c:pt>
                <c:pt idx="52859">
                  <c:v>1.5686</c:v>
                </c:pt>
                <c:pt idx="52860">
                  <c:v>1.5686</c:v>
                </c:pt>
                <c:pt idx="52861">
                  <c:v>1.5686</c:v>
                </c:pt>
                <c:pt idx="52862">
                  <c:v>1.5686</c:v>
                </c:pt>
                <c:pt idx="52863">
                  <c:v>1.5686</c:v>
                </c:pt>
                <c:pt idx="52864">
                  <c:v>1.5686</c:v>
                </c:pt>
                <c:pt idx="52865">
                  <c:v>1.5686</c:v>
                </c:pt>
                <c:pt idx="52866">
                  <c:v>1.5686</c:v>
                </c:pt>
                <c:pt idx="52867">
                  <c:v>1.5686</c:v>
                </c:pt>
                <c:pt idx="52868">
                  <c:v>1.5686</c:v>
                </c:pt>
                <c:pt idx="52869">
                  <c:v>1.5686</c:v>
                </c:pt>
                <c:pt idx="52870">
                  <c:v>1.5686</c:v>
                </c:pt>
                <c:pt idx="52871">
                  <c:v>1.5686</c:v>
                </c:pt>
                <c:pt idx="52872">
                  <c:v>1.5686</c:v>
                </c:pt>
                <c:pt idx="52873">
                  <c:v>1.5686</c:v>
                </c:pt>
                <c:pt idx="52874">
                  <c:v>1.5686</c:v>
                </c:pt>
                <c:pt idx="52875">
                  <c:v>1.5686</c:v>
                </c:pt>
                <c:pt idx="52876">
                  <c:v>1.5686</c:v>
                </c:pt>
                <c:pt idx="52877">
                  <c:v>1.5686</c:v>
                </c:pt>
                <c:pt idx="52878">
                  <c:v>1.5686</c:v>
                </c:pt>
                <c:pt idx="52879">
                  <c:v>1.5686</c:v>
                </c:pt>
                <c:pt idx="52880">
                  <c:v>1.5686</c:v>
                </c:pt>
                <c:pt idx="52881">
                  <c:v>1.5686</c:v>
                </c:pt>
                <c:pt idx="52882">
                  <c:v>1.5686</c:v>
                </c:pt>
                <c:pt idx="52883">
                  <c:v>1.5686</c:v>
                </c:pt>
                <c:pt idx="52884">
                  <c:v>1.5686</c:v>
                </c:pt>
                <c:pt idx="52885">
                  <c:v>1.5686</c:v>
                </c:pt>
                <c:pt idx="52886">
                  <c:v>1.5686</c:v>
                </c:pt>
                <c:pt idx="52887">
                  <c:v>1.5686</c:v>
                </c:pt>
                <c:pt idx="52888">
                  <c:v>1.5686</c:v>
                </c:pt>
                <c:pt idx="52889">
                  <c:v>1.5686</c:v>
                </c:pt>
                <c:pt idx="52890">
                  <c:v>1.5686</c:v>
                </c:pt>
                <c:pt idx="52891">
                  <c:v>1.5686</c:v>
                </c:pt>
                <c:pt idx="52892">
                  <c:v>1.5686</c:v>
                </c:pt>
                <c:pt idx="52893">
                  <c:v>1.5686</c:v>
                </c:pt>
                <c:pt idx="52894">
                  <c:v>1.5686</c:v>
                </c:pt>
                <c:pt idx="52895">
                  <c:v>1.5686</c:v>
                </c:pt>
                <c:pt idx="52896">
                  <c:v>1.5686</c:v>
                </c:pt>
                <c:pt idx="52897">
                  <c:v>1.5686</c:v>
                </c:pt>
                <c:pt idx="52898">
                  <c:v>1.5686</c:v>
                </c:pt>
                <c:pt idx="52899">
                  <c:v>1.5686</c:v>
                </c:pt>
                <c:pt idx="52900">
                  <c:v>1.5686</c:v>
                </c:pt>
                <c:pt idx="52901">
                  <c:v>1.5686</c:v>
                </c:pt>
                <c:pt idx="52902">
                  <c:v>1.5686</c:v>
                </c:pt>
                <c:pt idx="52903">
                  <c:v>1.5686</c:v>
                </c:pt>
                <c:pt idx="52904">
                  <c:v>1.5686</c:v>
                </c:pt>
                <c:pt idx="52905">
                  <c:v>1.5686</c:v>
                </c:pt>
                <c:pt idx="52906">
                  <c:v>1.5686</c:v>
                </c:pt>
                <c:pt idx="52907">
                  <c:v>1.5686</c:v>
                </c:pt>
                <c:pt idx="52908">
                  <c:v>1.5686</c:v>
                </c:pt>
                <c:pt idx="52909">
                  <c:v>1.5686</c:v>
                </c:pt>
                <c:pt idx="52910">
                  <c:v>1.5686</c:v>
                </c:pt>
                <c:pt idx="52911">
                  <c:v>1.5686</c:v>
                </c:pt>
                <c:pt idx="52912">
                  <c:v>1.5686</c:v>
                </c:pt>
                <c:pt idx="52913">
                  <c:v>1.5686</c:v>
                </c:pt>
                <c:pt idx="52914">
                  <c:v>1.5686</c:v>
                </c:pt>
                <c:pt idx="52915">
                  <c:v>1.5686</c:v>
                </c:pt>
                <c:pt idx="52916">
                  <c:v>1.5686</c:v>
                </c:pt>
                <c:pt idx="52917">
                  <c:v>1.5686</c:v>
                </c:pt>
                <c:pt idx="52918">
                  <c:v>1.5686</c:v>
                </c:pt>
                <c:pt idx="52919">
                  <c:v>1.5686</c:v>
                </c:pt>
                <c:pt idx="52920">
                  <c:v>1.5686</c:v>
                </c:pt>
                <c:pt idx="52921">
                  <c:v>1.5686</c:v>
                </c:pt>
                <c:pt idx="52922">
                  <c:v>1.5686</c:v>
                </c:pt>
                <c:pt idx="52923">
                  <c:v>1.5686</c:v>
                </c:pt>
                <c:pt idx="52924">
                  <c:v>1.5686</c:v>
                </c:pt>
                <c:pt idx="52925">
                  <c:v>1.5686</c:v>
                </c:pt>
                <c:pt idx="52926">
                  <c:v>1.5686</c:v>
                </c:pt>
                <c:pt idx="52927">
                  <c:v>1.5686</c:v>
                </c:pt>
                <c:pt idx="52928">
                  <c:v>1.5686</c:v>
                </c:pt>
                <c:pt idx="52929">
                  <c:v>1.5686</c:v>
                </c:pt>
                <c:pt idx="52930">
                  <c:v>1.5686</c:v>
                </c:pt>
                <c:pt idx="52931">
                  <c:v>1.5686</c:v>
                </c:pt>
                <c:pt idx="52932">
                  <c:v>1.5686</c:v>
                </c:pt>
                <c:pt idx="52933">
                  <c:v>1.5686</c:v>
                </c:pt>
                <c:pt idx="52934">
                  <c:v>1.5686</c:v>
                </c:pt>
                <c:pt idx="52935">
                  <c:v>1.5686</c:v>
                </c:pt>
                <c:pt idx="52936">
                  <c:v>1.5686</c:v>
                </c:pt>
                <c:pt idx="52937">
                  <c:v>1.5686</c:v>
                </c:pt>
                <c:pt idx="52938">
                  <c:v>1.5686</c:v>
                </c:pt>
                <c:pt idx="52939">
                  <c:v>1.5686</c:v>
                </c:pt>
                <c:pt idx="52940">
                  <c:v>1.5686</c:v>
                </c:pt>
                <c:pt idx="52941">
                  <c:v>1.5686</c:v>
                </c:pt>
                <c:pt idx="52942">
                  <c:v>1.5686</c:v>
                </c:pt>
                <c:pt idx="52943">
                  <c:v>1.5686</c:v>
                </c:pt>
                <c:pt idx="52944">
                  <c:v>1.5686</c:v>
                </c:pt>
                <c:pt idx="52945">
                  <c:v>1.5686</c:v>
                </c:pt>
                <c:pt idx="52946">
                  <c:v>1.5686</c:v>
                </c:pt>
                <c:pt idx="52947">
                  <c:v>1.5686</c:v>
                </c:pt>
                <c:pt idx="52948">
                  <c:v>1.5686</c:v>
                </c:pt>
                <c:pt idx="52949">
                  <c:v>1.5686</c:v>
                </c:pt>
                <c:pt idx="52950">
                  <c:v>1.5686</c:v>
                </c:pt>
                <c:pt idx="52951">
                  <c:v>1.5686</c:v>
                </c:pt>
                <c:pt idx="52952">
                  <c:v>1.5686</c:v>
                </c:pt>
                <c:pt idx="52953">
                  <c:v>1.5686</c:v>
                </c:pt>
                <c:pt idx="52954">
                  <c:v>1.5686</c:v>
                </c:pt>
                <c:pt idx="52955">
                  <c:v>1.5686</c:v>
                </c:pt>
                <c:pt idx="52956">
                  <c:v>1.5686</c:v>
                </c:pt>
                <c:pt idx="52957">
                  <c:v>1.5686</c:v>
                </c:pt>
                <c:pt idx="52958">
                  <c:v>1.5686</c:v>
                </c:pt>
                <c:pt idx="52959">
                  <c:v>1.5686</c:v>
                </c:pt>
                <c:pt idx="52960">
                  <c:v>1.5686</c:v>
                </c:pt>
                <c:pt idx="52961">
                  <c:v>1.5686</c:v>
                </c:pt>
                <c:pt idx="52962">
                  <c:v>1.5686</c:v>
                </c:pt>
                <c:pt idx="52963">
                  <c:v>1.5686</c:v>
                </c:pt>
                <c:pt idx="52964">
                  <c:v>1.5686</c:v>
                </c:pt>
                <c:pt idx="52965">
                  <c:v>1.5686</c:v>
                </c:pt>
                <c:pt idx="52966">
                  <c:v>1.5686</c:v>
                </c:pt>
                <c:pt idx="52967">
                  <c:v>1.5686</c:v>
                </c:pt>
                <c:pt idx="52968">
                  <c:v>1.5686</c:v>
                </c:pt>
                <c:pt idx="52969">
                  <c:v>1.5686</c:v>
                </c:pt>
                <c:pt idx="52970">
                  <c:v>1.5686</c:v>
                </c:pt>
                <c:pt idx="52971">
                  <c:v>1.5686</c:v>
                </c:pt>
                <c:pt idx="52972">
                  <c:v>1.5686</c:v>
                </c:pt>
                <c:pt idx="52973">
                  <c:v>1.5686</c:v>
                </c:pt>
                <c:pt idx="52974">
                  <c:v>1.5686</c:v>
                </c:pt>
                <c:pt idx="52975">
                  <c:v>1.5686</c:v>
                </c:pt>
                <c:pt idx="52976">
                  <c:v>1.5686</c:v>
                </c:pt>
                <c:pt idx="52977">
                  <c:v>1.5686</c:v>
                </c:pt>
                <c:pt idx="52978">
                  <c:v>1.5686</c:v>
                </c:pt>
                <c:pt idx="52979">
                  <c:v>1.5686</c:v>
                </c:pt>
                <c:pt idx="52980">
                  <c:v>1.5686</c:v>
                </c:pt>
                <c:pt idx="52981">
                  <c:v>1.5686</c:v>
                </c:pt>
                <c:pt idx="52982">
                  <c:v>1.5686</c:v>
                </c:pt>
                <c:pt idx="52983">
                  <c:v>1.5686</c:v>
                </c:pt>
                <c:pt idx="52984">
                  <c:v>1.5686</c:v>
                </c:pt>
                <c:pt idx="52985">
                  <c:v>1.5686</c:v>
                </c:pt>
                <c:pt idx="52986">
                  <c:v>1.5686</c:v>
                </c:pt>
                <c:pt idx="52987">
                  <c:v>1.5686</c:v>
                </c:pt>
                <c:pt idx="52988">
                  <c:v>1.5686</c:v>
                </c:pt>
                <c:pt idx="52989">
                  <c:v>1.5686</c:v>
                </c:pt>
                <c:pt idx="52990">
                  <c:v>1.5686</c:v>
                </c:pt>
                <c:pt idx="52991">
                  <c:v>1.5373000000000001</c:v>
                </c:pt>
                <c:pt idx="52992">
                  <c:v>1.5373000000000001</c:v>
                </c:pt>
                <c:pt idx="52993">
                  <c:v>1.5059</c:v>
                </c:pt>
                <c:pt idx="52994">
                  <c:v>1.5059</c:v>
                </c:pt>
                <c:pt idx="52995">
                  <c:v>1.5059</c:v>
                </c:pt>
                <c:pt idx="52996">
                  <c:v>1.5059</c:v>
                </c:pt>
                <c:pt idx="52997">
                  <c:v>1.4431</c:v>
                </c:pt>
                <c:pt idx="52998">
                  <c:v>1.4431</c:v>
                </c:pt>
                <c:pt idx="52999">
                  <c:v>1.4117999999999999</c:v>
                </c:pt>
                <c:pt idx="53000">
                  <c:v>1.4117999999999999</c:v>
                </c:pt>
                <c:pt idx="53001">
                  <c:v>1.4117999999999999</c:v>
                </c:pt>
                <c:pt idx="53002">
                  <c:v>1.3804000000000001</c:v>
                </c:pt>
                <c:pt idx="53003">
                  <c:v>1.349</c:v>
                </c:pt>
                <c:pt idx="53004">
                  <c:v>1.2863</c:v>
                </c:pt>
                <c:pt idx="53005">
                  <c:v>1.2863</c:v>
                </c:pt>
                <c:pt idx="53006">
                  <c:v>1.2863</c:v>
                </c:pt>
                <c:pt idx="53007">
                  <c:v>1.2548999999999999</c:v>
                </c:pt>
                <c:pt idx="53008">
                  <c:v>1.2235</c:v>
                </c:pt>
                <c:pt idx="53009">
                  <c:v>1.2235</c:v>
                </c:pt>
                <c:pt idx="53010">
                  <c:v>1.2235</c:v>
                </c:pt>
                <c:pt idx="53011">
                  <c:v>1.1921999999999999</c:v>
                </c:pt>
                <c:pt idx="53012">
                  <c:v>1.1294</c:v>
                </c:pt>
                <c:pt idx="53013">
                  <c:v>1.1294</c:v>
                </c:pt>
                <c:pt idx="53014">
                  <c:v>1.0980000000000001</c:v>
                </c:pt>
                <c:pt idx="53015">
                  <c:v>1.0980000000000001</c:v>
                </c:pt>
                <c:pt idx="53016">
                  <c:v>1.0980000000000001</c:v>
                </c:pt>
                <c:pt idx="53017">
                  <c:v>1.0667</c:v>
                </c:pt>
                <c:pt idx="53018">
                  <c:v>1.0353000000000001</c:v>
                </c:pt>
                <c:pt idx="53019">
                  <c:v>1.0353000000000001</c:v>
                </c:pt>
                <c:pt idx="53020">
                  <c:v>0.97250000000000003</c:v>
                </c:pt>
                <c:pt idx="53021">
                  <c:v>0.97250000000000003</c:v>
                </c:pt>
                <c:pt idx="53022">
                  <c:v>0.97250000000000003</c:v>
                </c:pt>
                <c:pt idx="53023">
                  <c:v>0.94120000000000004</c:v>
                </c:pt>
                <c:pt idx="53024">
                  <c:v>0.94120000000000004</c:v>
                </c:pt>
                <c:pt idx="53025">
                  <c:v>0.94120000000000004</c:v>
                </c:pt>
                <c:pt idx="53026">
                  <c:v>0.90980000000000005</c:v>
                </c:pt>
                <c:pt idx="53027">
                  <c:v>0.87839999999999996</c:v>
                </c:pt>
                <c:pt idx="53028">
                  <c:v>0.87839999999999996</c:v>
                </c:pt>
                <c:pt idx="53029">
                  <c:v>0.87839999999999996</c:v>
                </c:pt>
                <c:pt idx="53030">
                  <c:v>0.81569999999999998</c:v>
                </c:pt>
                <c:pt idx="53031">
                  <c:v>0.81569999999999998</c:v>
                </c:pt>
                <c:pt idx="53032">
                  <c:v>0.7843</c:v>
                </c:pt>
                <c:pt idx="53033">
                  <c:v>0.7843</c:v>
                </c:pt>
                <c:pt idx="53034">
                  <c:v>0.7843</c:v>
                </c:pt>
                <c:pt idx="53035">
                  <c:v>0.7843</c:v>
                </c:pt>
                <c:pt idx="53036">
                  <c:v>0.75290000000000001</c:v>
                </c:pt>
                <c:pt idx="53037">
                  <c:v>0.75290000000000001</c:v>
                </c:pt>
                <c:pt idx="53038">
                  <c:v>0.72160000000000002</c:v>
                </c:pt>
                <c:pt idx="53039">
                  <c:v>0.65880000000000005</c:v>
                </c:pt>
                <c:pt idx="53040">
                  <c:v>0.65880000000000005</c:v>
                </c:pt>
                <c:pt idx="53041">
                  <c:v>0.65880000000000005</c:v>
                </c:pt>
                <c:pt idx="53042">
                  <c:v>0.65880000000000005</c:v>
                </c:pt>
                <c:pt idx="53043">
                  <c:v>0.62749999999999995</c:v>
                </c:pt>
                <c:pt idx="53044">
                  <c:v>0.62749999999999995</c:v>
                </c:pt>
                <c:pt idx="53045">
                  <c:v>0.62749999999999995</c:v>
                </c:pt>
                <c:pt idx="53046">
                  <c:v>0.59609999999999996</c:v>
                </c:pt>
                <c:pt idx="53047">
                  <c:v>0.59609999999999996</c:v>
                </c:pt>
                <c:pt idx="53048">
                  <c:v>0.56469999999999998</c:v>
                </c:pt>
                <c:pt idx="53049">
                  <c:v>0.56469999999999998</c:v>
                </c:pt>
                <c:pt idx="53050">
                  <c:v>0.502</c:v>
                </c:pt>
                <c:pt idx="53051">
                  <c:v>0.502</c:v>
                </c:pt>
                <c:pt idx="53052">
                  <c:v>0.502</c:v>
                </c:pt>
                <c:pt idx="53053">
                  <c:v>0.47060000000000002</c:v>
                </c:pt>
                <c:pt idx="53054">
                  <c:v>0.47060000000000002</c:v>
                </c:pt>
                <c:pt idx="53055">
                  <c:v>0.47060000000000002</c:v>
                </c:pt>
                <c:pt idx="53056">
                  <c:v>0.43919999999999998</c:v>
                </c:pt>
                <c:pt idx="53057">
                  <c:v>0.43919999999999998</c:v>
                </c:pt>
                <c:pt idx="53058">
                  <c:v>0.4078</c:v>
                </c:pt>
                <c:pt idx="53059">
                  <c:v>0.4078</c:v>
                </c:pt>
                <c:pt idx="53060">
                  <c:v>0.34510000000000002</c:v>
                </c:pt>
                <c:pt idx="53061">
                  <c:v>0.34510000000000002</c:v>
                </c:pt>
                <c:pt idx="53062">
                  <c:v>0.34510000000000002</c:v>
                </c:pt>
                <c:pt idx="53063">
                  <c:v>0.34510000000000002</c:v>
                </c:pt>
                <c:pt idx="53064">
                  <c:v>0.31369999999999998</c:v>
                </c:pt>
                <c:pt idx="53065">
                  <c:v>0.31369999999999998</c:v>
                </c:pt>
                <c:pt idx="53066">
                  <c:v>0.31369999999999998</c:v>
                </c:pt>
                <c:pt idx="53067">
                  <c:v>0.31369999999999998</c:v>
                </c:pt>
                <c:pt idx="53068">
                  <c:v>0.28239999999999998</c:v>
                </c:pt>
                <c:pt idx="53069">
                  <c:v>0.28239999999999998</c:v>
                </c:pt>
                <c:pt idx="53070">
                  <c:v>0.28239999999999998</c:v>
                </c:pt>
                <c:pt idx="53071">
                  <c:v>0.28239999999999998</c:v>
                </c:pt>
                <c:pt idx="53072">
                  <c:v>0.251</c:v>
                </c:pt>
                <c:pt idx="53073">
                  <c:v>0.251</c:v>
                </c:pt>
                <c:pt idx="53074">
                  <c:v>0.18820000000000001</c:v>
                </c:pt>
                <c:pt idx="53075">
                  <c:v>0.18820000000000001</c:v>
                </c:pt>
                <c:pt idx="53076">
                  <c:v>0.18820000000000001</c:v>
                </c:pt>
                <c:pt idx="53077">
                  <c:v>0.18820000000000001</c:v>
                </c:pt>
                <c:pt idx="53078">
                  <c:v>0.15690000000000001</c:v>
                </c:pt>
                <c:pt idx="53079">
                  <c:v>0.15690000000000001</c:v>
                </c:pt>
                <c:pt idx="53080">
                  <c:v>0.15690000000000001</c:v>
                </c:pt>
                <c:pt idx="53081">
                  <c:v>0.15690000000000001</c:v>
                </c:pt>
                <c:pt idx="53082">
                  <c:v>0.1255</c:v>
                </c:pt>
                <c:pt idx="53083">
                  <c:v>0.1255</c:v>
                </c:pt>
                <c:pt idx="53084">
                  <c:v>9.4100000000000003E-2</c:v>
                </c:pt>
                <c:pt idx="53085">
                  <c:v>0.1255</c:v>
                </c:pt>
                <c:pt idx="53086">
                  <c:v>9.4100000000000003E-2</c:v>
                </c:pt>
                <c:pt idx="53087">
                  <c:v>3.1399999999999997E-2</c:v>
                </c:pt>
                <c:pt idx="53088">
                  <c:v>3.1399999999999997E-2</c:v>
                </c:pt>
                <c:pt idx="53089">
                  <c:v>3.1399999999999997E-2</c:v>
                </c:pt>
                <c:pt idx="53090">
                  <c:v>3.1399999999999997E-2</c:v>
                </c:pt>
                <c:pt idx="53091">
                  <c:v>3.1399999999999997E-2</c:v>
                </c:pt>
                <c:pt idx="53092">
                  <c:v>0</c:v>
                </c:pt>
                <c:pt idx="53093">
                  <c:v>0</c:v>
                </c:pt>
                <c:pt idx="53094">
                  <c:v>0</c:v>
                </c:pt>
                <c:pt idx="53095">
                  <c:v>-3.1399999999999997E-2</c:v>
                </c:pt>
                <c:pt idx="53096">
                  <c:v>-3.1399999999999997E-2</c:v>
                </c:pt>
                <c:pt idx="53097">
                  <c:v>-3.1399999999999997E-2</c:v>
                </c:pt>
                <c:pt idx="53098">
                  <c:v>-9.4100000000000003E-2</c:v>
                </c:pt>
                <c:pt idx="53099">
                  <c:v>-9.4100000000000003E-2</c:v>
                </c:pt>
                <c:pt idx="53100">
                  <c:v>-9.4100000000000003E-2</c:v>
                </c:pt>
                <c:pt idx="53101">
                  <c:v>-9.4100000000000003E-2</c:v>
                </c:pt>
                <c:pt idx="53102">
                  <c:v>-0.1255</c:v>
                </c:pt>
                <c:pt idx="53103">
                  <c:v>-0.1255</c:v>
                </c:pt>
                <c:pt idx="53104">
                  <c:v>-0.1255</c:v>
                </c:pt>
                <c:pt idx="53105">
                  <c:v>-0.1255</c:v>
                </c:pt>
                <c:pt idx="53106">
                  <c:v>-0.15690000000000001</c:v>
                </c:pt>
                <c:pt idx="53107">
                  <c:v>-0.15690000000000001</c:v>
                </c:pt>
                <c:pt idx="53108">
                  <c:v>-0.15690000000000001</c:v>
                </c:pt>
                <c:pt idx="53109">
                  <c:v>-0.15690000000000001</c:v>
                </c:pt>
                <c:pt idx="53110">
                  <c:v>-0.15690000000000001</c:v>
                </c:pt>
                <c:pt idx="53111">
                  <c:v>-0.18820000000000001</c:v>
                </c:pt>
                <c:pt idx="53112">
                  <c:v>-0.15690000000000001</c:v>
                </c:pt>
                <c:pt idx="53113">
                  <c:v>-0.18820000000000001</c:v>
                </c:pt>
                <c:pt idx="53114">
                  <c:v>-0.18820000000000001</c:v>
                </c:pt>
                <c:pt idx="53115">
                  <c:v>-0.251</c:v>
                </c:pt>
                <c:pt idx="53116">
                  <c:v>-0.251</c:v>
                </c:pt>
                <c:pt idx="53117">
                  <c:v>-0.251</c:v>
                </c:pt>
                <c:pt idx="53118">
                  <c:v>-0.28239999999999998</c:v>
                </c:pt>
                <c:pt idx="53119">
                  <c:v>-0.28239999999999998</c:v>
                </c:pt>
                <c:pt idx="53120">
                  <c:v>-0.28239999999999998</c:v>
                </c:pt>
                <c:pt idx="53121">
                  <c:v>-0.28239999999999998</c:v>
                </c:pt>
                <c:pt idx="53122">
                  <c:v>-0.28239999999999998</c:v>
                </c:pt>
                <c:pt idx="53123">
                  <c:v>-0.31369999999999998</c:v>
                </c:pt>
                <c:pt idx="53124">
                  <c:v>-0.31369999999999998</c:v>
                </c:pt>
                <c:pt idx="53125">
                  <c:v>-0.31369999999999998</c:v>
                </c:pt>
                <c:pt idx="53126">
                  <c:v>-0.31369999999999998</c:v>
                </c:pt>
                <c:pt idx="53127">
                  <c:v>-0.31369999999999998</c:v>
                </c:pt>
                <c:pt idx="53128">
                  <c:v>-0.31369999999999998</c:v>
                </c:pt>
                <c:pt idx="53129">
                  <c:v>-0.34510000000000002</c:v>
                </c:pt>
                <c:pt idx="53130">
                  <c:v>-0.31369999999999998</c:v>
                </c:pt>
                <c:pt idx="53131">
                  <c:v>-0.34510000000000002</c:v>
                </c:pt>
                <c:pt idx="53132">
                  <c:v>-0.34510000000000002</c:v>
                </c:pt>
                <c:pt idx="53133">
                  <c:v>-0.4078</c:v>
                </c:pt>
                <c:pt idx="53134">
                  <c:v>-0.4078</c:v>
                </c:pt>
                <c:pt idx="53135">
                  <c:v>-0.4078</c:v>
                </c:pt>
                <c:pt idx="53136">
                  <c:v>-0.4078</c:v>
                </c:pt>
                <c:pt idx="53137">
                  <c:v>-0.43919999999999998</c:v>
                </c:pt>
                <c:pt idx="53138">
                  <c:v>-0.43919999999999998</c:v>
                </c:pt>
                <c:pt idx="53139">
                  <c:v>-0.43919999999999998</c:v>
                </c:pt>
                <c:pt idx="53140">
                  <c:v>-0.43919999999999998</c:v>
                </c:pt>
                <c:pt idx="53141">
                  <c:v>-0.43919999999999998</c:v>
                </c:pt>
                <c:pt idx="53142">
                  <c:v>-0.43919999999999998</c:v>
                </c:pt>
                <c:pt idx="53143">
                  <c:v>-0.43919999999999998</c:v>
                </c:pt>
                <c:pt idx="53144">
                  <c:v>-0.47060000000000002</c:v>
                </c:pt>
                <c:pt idx="53145">
                  <c:v>-0.47060000000000002</c:v>
                </c:pt>
                <c:pt idx="53146">
                  <c:v>-0.47060000000000002</c:v>
                </c:pt>
                <c:pt idx="53147">
                  <c:v>-0.47060000000000002</c:v>
                </c:pt>
                <c:pt idx="53148">
                  <c:v>-0.47060000000000002</c:v>
                </c:pt>
                <c:pt idx="53149">
                  <c:v>-0.502</c:v>
                </c:pt>
                <c:pt idx="53150">
                  <c:v>-0.502</c:v>
                </c:pt>
                <c:pt idx="53151">
                  <c:v>-0.502</c:v>
                </c:pt>
                <c:pt idx="53152">
                  <c:v>-0.502</c:v>
                </c:pt>
                <c:pt idx="53153">
                  <c:v>-0.502</c:v>
                </c:pt>
                <c:pt idx="53154">
                  <c:v>-0.56469999999999998</c:v>
                </c:pt>
                <c:pt idx="53155">
                  <c:v>-0.56469999999999998</c:v>
                </c:pt>
                <c:pt idx="53156">
                  <c:v>-0.59609999999999996</c:v>
                </c:pt>
                <c:pt idx="53157">
                  <c:v>-0.59609999999999996</c:v>
                </c:pt>
                <c:pt idx="53158">
                  <c:v>-0.59609999999999996</c:v>
                </c:pt>
                <c:pt idx="53159">
                  <c:v>-0.59609999999999996</c:v>
                </c:pt>
                <c:pt idx="53160">
                  <c:v>-0.59609999999999996</c:v>
                </c:pt>
                <c:pt idx="53161">
                  <c:v>-0.59609999999999996</c:v>
                </c:pt>
                <c:pt idx="53162">
                  <c:v>-0.59609999999999996</c:v>
                </c:pt>
                <c:pt idx="53163">
                  <c:v>-0.62749999999999995</c:v>
                </c:pt>
                <c:pt idx="53164">
                  <c:v>-0.59609999999999996</c:v>
                </c:pt>
                <c:pt idx="53165">
                  <c:v>-0.62749999999999995</c:v>
                </c:pt>
                <c:pt idx="53166">
                  <c:v>-0.62749999999999995</c:v>
                </c:pt>
                <c:pt idx="53167">
                  <c:v>-0.62749999999999995</c:v>
                </c:pt>
                <c:pt idx="53168">
                  <c:v>-0.62749999999999995</c:v>
                </c:pt>
                <c:pt idx="53169">
                  <c:v>-0.62749999999999995</c:v>
                </c:pt>
                <c:pt idx="53170">
                  <c:v>-0.62749999999999995</c:v>
                </c:pt>
                <c:pt idx="53171">
                  <c:v>-0.65880000000000005</c:v>
                </c:pt>
                <c:pt idx="53172">
                  <c:v>-0.65880000000000005</c:v>
                </c:pt>
                <c:pt idx="53173">
                  <c:v>-0.65880000000000005</c:v>
                </c:pt>
                <c:pt idx="53174">
                  <c:v>-0.72160000000000002</c:v>
                </c:pt>
                <c:pt idx="53175">
                  <c:v>-0.72160000000000002</c:v>
                </c:pt>
                <c:pt idx="53176">
                  <c:v>-0.72160000000000002</c:v>
                </c:pt>
                <c:pt idx="53177">
                  <c:v>-0.72160000000000002</c:v>
                </c:pt>
                <c:pt idx="53178">
                  <c:v>-0.72160000000000002</c:v>
                </c:pt>
                <c:pt idx="53179">
                  <c:v>-0.72160000000000002</c:v>
                </c:pt>
                <c:pt idx="53180">
                  <c:v>-0.75290000000000001</c:v>
                </c:pt>
                <c:pt idx="53181">
                  <c:v>-0.72160000000000002</c:v>
                </c:pt>
                <c:pt idx="53182">
                  <c:v>-0.75290000000000001</c:v>
                </c:pt>
                <c:pt idx="53183">
                  <c:v>-0.75290000000000001</c:v>
                </c:pt>
                <c:pt idx="53184">
                  <c:v>-0.75290000000000001</c:v>
                </c:pt>
                <c:pt idx="53185">
                  <c:v>-0.75290000000000001</c:v>
                </c:pt>
                <c:pt idx="53186">
                  <c:v>-0.75290000000000001</c:v>
                </c:pt>
                <c:pt idx="53187">
                  <c:v>-0.75290000000000001</c:v>
                </c:pt>
                <c:pt idx="53188">
                  <c:v>-0.75290000000000001</c:v>
                </c:pt>
                <c:pt idx="53189">
                  <c:v>-0.7843</c:v>
                </c:pt>
                <c:pt idx="53190">
                  <c:v>-0.7843</c:v>
                </c:pt>
                <c:pt idx="53191">
                  <c:v>-0.7843</c:v>
                </c:pt>
                <c:pt idx="53192">
                  <c:v>-0.7843</c:v>
                </c:pt>
                <c:pt idx="53193">
                  <c:v>-0.7843</c:v>
                </c:pt>
                <c:pt idx="53194">
                  <c:v>-0.7843</c:v>
                </c:pt>
                <c:pt idx="53195">
                  <c:v>-0.7843</c:v>
                </c:pt>
                <c:pt idx="53196">
                  <c:v>-0.7843</c:v>
                </c:pt>
                <c:pt idx="53197">
                  <c:v>-0.7843</c:v>
                </c:pt>
                <c:pt idx="53198">
                  <c:v>-0.81569999999999998</c:v>
                </c:pt>
                <c:pt idx="53199">
                  <c:v>-0.7843</c:v>
                </c:pt>
                <c:pt idx="53200">
                  <c:v>-0.7843</c:v>
                </c:pt>
                <c:pt idx="53201">
                  <c:v>-0.81569999999999998</c:v>
                </c:pt>
                <c:pt idx="53202">
                  <c:v>-0.81569999999999998</c:v>
                </c:pt>
                <c:pt idx="53203">
                  <c:v>-0.81569999999999998</c:v>
                </c:pt>
                <c:pt idx="53204">
                  <c:v>-0.81569999999999998</c:v>
                </c:pt>
                <c:pt idx="53205">
                  <c:v>-0.81569999999999998</c:v>
                </c:pt>
                <c:pt idx="53206">
                  <c:v>-0.87839999999999996</c:v>
                </c:pt>
                <c:pt idx="53207">
                  <c:v>-0.87839999999999996</c:v>
                </c:pt>
                <c:pt idx="53208">
                  <c:v>-0.87839999999999996</c:v>
                </c:pt>
                <c:pt idx="53209">
                  <c:v>-0.87839999999999996</c:v>
                </c:pt>
                <c:pt idx="53210">
                  <c:v>-0.87839999999999996</c:v>
                </c:pt>
                <c:pt idx="53211">
                  <c:v>-0.90980000000000005</c:v>
                </c:pt>
                <c:pt idx="53212">
                  <c:v>-0.90980000000000005</c:v>
                </c:pt>
                <c:pt idx="53213">
                  <c:v>-0.90980000000000005</c:v>
                </c:pt>
                <c:pt idx="53214">
                  <c:v>-0.90980000000000005</c:v>
                </c:pt>
                <c:pt idx="53215">
                  <c:v>-0.90980000000000005</c:v>
                </c:pt>
                <c:pt idx="53216">
                  <c:v>-0.90980000000000005</c:v>
                </c:pt>
                <c:pt idx="53217">
                  <c:v>-0.90980000000000005</c:v>
                </c:pt>
                <c:pt idx="53218">
                  <c:v>-0.90980000000000005</c:v>
                </c:pt>
                <c:pt idx="53219">
                  <c:v>-0.90980000000000005</c:v>
                </c:pt>
                <c:pt idx="53220">
                  <c:v>-0.90980000000000005</c:v>
                </c:pt>
                <c:pt idx="53221">
                  <c:v>-0.90980000000000005</c:v>
                </c:pt>
                <c:pt idx="53222">
                  <c:v>-0.90980000000000005</c:v>
                </c:pt>
                <c:pt idx="53223">
                  <c:v>-0.94120000000000004</c:v>
                </c:pt>
                <c:pt idx="53224">
                  <c:v>-0.94120000000000004</c:v>
                </c:pt>
                <c:pt idx="53225">
                  <c:v>-0.94120000000000004</c:v>
                </c:pt>
                <c:pt idx="53226">
                  <c:v>-0.94120000000000004</c:v>
                </c:pt>
                <c:pt idx="53227">
                  <c:v>-0.94120000000000004</c:v>
                </c:pt>
                <c:pt idx="53228">
                  <c:v>-0.94120000000000004</c:v>
                </c:pt>
                <c:pt idx="53229">
                  <c:v>-0.94120000000000004</c:v>
                </c:pt>
                <c:pt idx="53230">
                  <c:v>-0.94120000000000004</c:v>
                </c:pt>
                <c:pt idx="53231">
                  <c:v>-0.97250000000000003</c:v>
                </c:pt>
                <c:pt idx="53232">
                  <c:v>-0.97250000000000003</c:v>
                </c:pt>
                <c:pt idx="53233">
                  <c:v>-0.94120000000000004</c:v>
                </c:pt>
                <c:pt idx="53234">
                  <c:v>-0.94120000000000004</c:v>
                </c:pt>
                <c:pt idx="53235">
                  <c:v>-0.94120000000000004</c:v>
                </c:pt>
                <c:pt idx="53236">
                  <c:v>-0.97250000000000003</c:v>
                </c:pt>
                <c:pt idx="53237">
                  <c:v>-0.97250000000000003</c:v>
                </c:pt>
                <c:pt idx="53238">
                  <c:v>-0.97250000000000003</c:v>
                </c:pt>
                <c:pt idx="53239">
                  <c:v>-0.97250000000000003</c:v>
                </c:pt>
                <c:pt idx="53240">
                  <c:v>-1.0353000000000001</c:v>
                </c:pt>
                <c:pt idx="53241">
                  <c:v>-0.97250000000000003</c:v>
                </c:pt>
                <c:pt idx="53242">
                  <c:v>-1.0353000000000001</c:v>
                </c:pt>
                <c:pt idx="53243">
                  <c:v>-1.0353000000000001</c:v>
                </c:pt>
                <c:pt idx="53244">
                  <c:v>-1.0353000000000001</c:v>
                </c:pt>
                <c:pt idx="53245">
                  <c:v>-1.0353000000000001</c:v>
                </c:pt>
                <c:pt idx="53246">
                  <c:v>-1.0353000000000001</c:v>
                </c:pt>
                <c:pt idx="53247">
                  <c:v>-1.0353000000000001</c:v>
                </c:pt>
                <c:pt idx="53248">
                  <c:v>-1.0353000000000001</c:v>
                </c:pt>
                <c:pt idx="53249">
                  <c:v>-1.0667</c:v>
                </c:pt>
                <c:pt idx="53250">
                  <c:v>-1.0667</c:v>
                </c:pt>
                <c:pt idx="53251">
                  <c:v>-1.0667</c:v>
                </c:pt>
                <c:pt idx="53252">
                  <c:v>-1.0667</c:v>
                </c:pt>
                <c:pt idx="53253">
                  <c:v>-1.0667</c:v>
                </c:pt>
                <c:pt idx="53254">
                  <c:v>-1.0667</c:v>
                </c:pt>
                <c:pt idx="53255">
                  <c:v>-1.0667</c:v>
                </c:pt>
                <c:pt idx="53256">
                  <c:v>-1.0667</c:v>
                </c:pt>
                <c:pt idx="53257">
                  <c:v>-1.0667</c:v>
                </c:pt>
                <c:pt idx="53258">
                  <c:v>-1.0667</c:v>
                </c:pt>
                <c:pt idx="53259">
                  <c:v>-1.0667</c:v>
                </c:pt>
                <c:pt idx="53260">
                  <c:v>-1.0667</c:v>
                </c:pt>
                <c:pt idx="53261">
                  <c:v>-1.0667</c:v>
                </c:pt>
                <c:pt idx="53262">
                  <c:v>-1.0667</c:v>
                </c:pt>
                <c:pt idx="53263">
                  <c:v>-1.0667</c:v>
                </c:pt>
                <c:pt idx="53264">
                  <c:v>-1.0980000000000001</c:v>
                </c:pt>
                <c:pt idx="53265">
                  <c:v>-1.0980000000000001</c:v>
                </c:pt>
                <c:pt idx="53266">
                  <c:v>-1.0980000000000001</c:v>
                </c:pt>
                <c:pt idx="53267">
                  <c:v>-1.0980000000000001</c:v>
                </c:pt>
                <c:pt idx="53268">
                  <c:v>-1.0980000000000001</c:v>
                </c:pt>
                <c:pt idx="53269">
                  <c:v>-1.0980000000000001</c:v>
                </c:pt>
                <c:pt idx="53270">
                  <c:v>-1.0980000000000001</c:v>
                </c:pt>
                <c:pt idx="53271">
                  <c:v>-1.0980000000000001</c:v>
                </c:pt>
                <c:pt idx="53272">
                  <c:v>-1.0980000000000001</c:v>
                </c:pt>
                <c:pt idx="53273">
                  <c:v>-1.0980000000000001</c:v>
                </c:pt>
                <c:pt idx="53274">
                  <c:v>-1.0980000000000001</c:v>
                </c:pt>
                <c:pt idx="53275">
                  <c:v>-1.0980000000000001</c:v>
                </c:pt>
                <c:pt idx="53276">
                  <c:v>-1.0980000000000001</c:v>
                </c:pt>
                <c:pt idx="53277">
                  <c:v>-1.0980000000000001</c:v>
                </c:pt>
                <c:pt idx="53278">
                  <c:v>-1.1294</c:v>
                </c:pt>
                <c:pt idx="53279">
                  <c:v>-1.1294</c:v>
                </c:pt>
                <c:pt idx="53280">
                  <c:v>-1.1294</c:v>
                </c:pt>
                <c:pt idx="53281">
                  <c:v>-1.1294</c:v>
                </c:pt>
                <c:pt idx="53282">
                  <c:v>-1.1294</c:v>
                </c:pt>
                <c:pt idx="53283">
                  <c:v>-1.1294</c:v>
                </c:pt>
                <c:pt idx="53284">
                  <c:v>-1.1921999999999999</c:v>
                </c:pt>
                <c:pt idx="53285">
                  <c:v>-1.1294</c:v>
                </c:pt>
                <c:pt idx="53286">
                  <c:v>-1.1294</c:v>
                </c:pt>
                <c:pt idx="53287">
                  <c:v>-1.1921999999999999</c:v>
                </c:pt>
                <c:pt idx="53288">
                  <c:v>-1.1294</c:v>
                </c:pt>
                <c:pt idx="53289">
                  <c:v>-1.1921999999999999</c:v>
                </c:pt>
                <c:pt idx="53290">
                  <c:v>-1.1921999999999999</c:v>
                </c:pt>
                <c:pt idx="53291">
                  <c:v>-1.1921999999999999</c:v>
                </c:pt>
                <c:pt idx="53292">
                  <c:v>-1.1921999999999999</c:v>
                </c:pt>
                <c:pt idx="53293">
                  <c:v>-1.1921999999999999</c:v>
                </c:pt>
                <c:pt idx="53294">
                  <c:v>-1.2235</c:v>
                </c:pt>
                <c:pt idx="53295">
                  <c:v>-1.1921999999999999</c:v>
                </c:pt>
                <c:pt idx="53296">
                  <c:v>-1.2235</c:v>
                </c:pt>
                <c:pt idx="53297">
                  <c:v>-1.2235</c:v>
                </c:pt>
                <c:pt idx="53298">
                  <c:v>-1.2235</c:v>
                </c:pt>
                <c:pt idx="53299">
                  <c:v>-1.2235</c:v>
                </c:pt>
                <c:pt idx="53300">
                  <c:v>-1.2235</c:v>
                </c:pt>
                <c:pt idx="53301">
                  <c:v>-1.2235</c:v>
                </c:pt>
                <c:pt idx="53302">
                  <c:v>-1.2235</c:v>
                </c:pt>
                <c:pt idx="53303">
                  <c:v>-1.2235</c:v>
                </c:pt>
                <c:pt idx="53304">
                  <c:v>-1.2235</c:v>
                </c:pt>
                <c:pt idx="53305">
                  <c:v>-1.2235</c:v>
                </c:pt>
                <c:pt idx="53306">
                  <c:v>-1.2235</c:v>
                </c:pt>
                <c:pt idx="53307">
                  <c:v>-1.2235</c:v>
                </c:pt>
                <c:pt idx="53308">
                  <c:v>-1.2235</c:v>
                </c:pt>
                <c:pt idx="53309">
                  <c:v>-1.2235</c:v>
                </c:pt>
                <c:pt idx="53310">
                  <c:v>-1.2235</c:v>
                </c:pt>
                <c:pt idx="53311">
                  <c:v>-1.2548999999999999</c:v>
                </c:pt>
                <c:pt idx="53312">
                  <c:v>-1.2235</c:v>
                </c:pt>
                <c:pt idx="53313">
                  <c:v>-1.2235</c:v>
                </c:pt>
                <c:pt idx="53314">
                  <c:v>-1.2548999999999999</c:v>
                </c:pt>
                <c:pt idx="53315">
                  <c:v>-1.2235</c:v>
                </c:pt>
                <c:pt idx="53316">
                  <c:v>-1.2548999999999999</c:v>
                </c:pt>
                <c:pt idx="53317">
                  <c:v>-1.2548999999999999</c:v>
                </c:pt>
                <c:pt idx="53318">
                  <c:v>-1.2548999999999999</c:v>
                </c:pt>
                <c:pt idx="53319">
                  <c:v>-1.2548999999999999</c:v>
                </c:pt>
                <c:pt idx="53320">
                  <c:v>-1.2548999999999999</c:v>
                </c:pt>
                <c:pt idx="53321">
                  <c:v>-1.2548999999999999</c:v>
                </c:pt>
                <c:pt idx="53322">
                  <c:v>-1.2548999999999999</c:v>
                </c:pt>
                <c:pt idx="53323">
                  <c:v>-1.2548999999999999</c:v>
                </c:pt>
                <c:pt idx="53324">
                  <c:v>-1.2548999999999999</c:v>
                </c:pt>
                <c:pt idx="53325">
                  <c:v>-1.2548999999999999</c:v>
                </c:pt>
                <c:pt idx="53326">
                  <c:v>-1.2548999999999999</c:v>
                </c:pt>
                <c:pt idx="53327">
                  <c:v>-1.2548999999999999</c:v>
                </c:pt>
                <c:pt idx="53328">
                  <c:v>-1.2548999999999999</c:v>
                </c:pt>
                <c:pt idx="53329">
                  <c:v>-1.2548999999999999</c:v>
                </c:pt>
                <c:pt idx="53330">
                  <c:v>-1.2548999999999999</c:v>
                </c:pt>
                <c:pt idx="53331">
                  <c:v>-1.2548999999999999</c:v>
                </c:pt>
                <c:pt idx="53332">
                  <c:v>-1.2548999999999999</c:v>
                </c:pt>
                <c:pt idx="53333">
                  <c:v>-1.2548999999999999</c:v>
                </c:pt>
                <c:pt idx="53334">
                  <c:v>-1.2863</c:v>
                </c:pt>
                <c:pt idx="53335">
                  <c:v>-1.2863</c:v>
                </c:pt>
                <c:pt idx="53336">
                  <c:v>-1.2863</c:v>
                </c:pt>
                <c:pt idx="53337">
                  <c:v>-1.2863</c:v>
                </c:pt>
                <c:pt idx="53338">
                  <c:v>-1.2863</c:v>
                </c:pt>
                <c:pt idx="53339">
                  <c:v>-1.2863</c:v>
                </c:pt>
                <c:pt idx="53340">
                  <c:v>-1.2863</c:v>
                </c:pt>
                <c:pt idx="53341">
                  <c:v>-1.2863</c:v>
                </c:pt>
                <c:pt idx="53342">
                  <c:v>-1.2863</c:v>
                </c:pt>
                <c:pt idx="53343">
                  <c:v>-1.2863</c:v>
                </c:pt>
                <c:pt idx="53344">
                  <c:v>-1.2863</c:v>
                </c:pt>
                <c:pt idx="53345">
                  <c:v>-1.2863</c:v>
                </c:pt>
                <c:pt idx="53346">
                  <c:v>-1.2863</c:v>
                </c:pt>
                <c:pt idx="53347">
                  <c:v>-1.349</c:v>
                </c:pt>
                <c:pt idx="53348">
                  <c:v>-1.349</c:v>
                </c:pt>
                <c:pt idx="53349">
                  <c:v>-1.2863</c:v>
                </c:pt>
                <c:pt idx="53350">
                  <c:v>-1.349</c:v>
                </c:pt>
                <c:pt idx="53351">
                  <c:v>-1.349</c:v>
                </c:pt>
                <c:pt idx="53352">
                  <c:v>-1.349</c:v>
                </c:pt>
                <c:pt idx="53353">
                  <c:v>-1.349</c:v>
                </c:pt>
                <c:pt idx="53354">
                  <c:v>-1.349</c:v>
                </c:pt>
                <c:pt idx="53355">
                  <c:v>-1.349</c:v>
                </c:pt>
                <c:pt idx="53356">
                  <c:v>-1.349</c:v>
                </c:pt>
                <c:pt idx="53357">
                  <c:v>-1.349</c:v>
                </c:pt>
                <c:pt idx="53358">
                  <c:v>-1.349</c:v>
                </c:pt>
                <c:pt idx="53359">
                  <c:v>-1.349</c:v>
                </c:pt>
                <c:pt idx="53360">
                  <c:v>-1.349</c:v>
                </c:pt>
                <c:pt idx="53361">
                  <c:v>-1.3804000000000001</c:v>
                </c:pt>
                <c:pt idx="53362">
                  <c:v>-1.349</c:v>
                </c:pt>
                <c:pt idx="53363">
                  <c:v>-1.349</c:v>
                </c:pt>
                <c:pt idx="53364">
                  <c:v>-1.3804000000000001</c:v>
                </c:pt>
                <c:pt idx="53365">
                  <c:v>-1.349</c:v>
                </c:pt>
                <c:pt idx="53366">
                  <c:v>-1.3804000000000001</c:v>
                </c:pt>
                <c:pt idx="53367">
                  <c:v>-1.3804000000000001</c:v>
                </c:pt>
                <c:pt idx="53368">
                  <c:v>-1.3804000000000001</c:v>
                </c:pt>
                <c:pt idx="53369">
                  <c:v>-1.3804000000000001</c:v>
                </c:pt>
                <c:pt idx="53370">
                  <c:v>-1.3804000000000001</c:v>
                </c:pt>
                <c:pt idx="53371">
                  <c:v>-1.3804000000000001</c:v>
                </c:pt>
                <c:pt idx="53372">
                  <c:v>-1.3804000000000001</c:v>
                </c:pt>
                <c:pt idx="53373">
                  <c:v>-1.3804000000000001</c:v>
                </c:pt>
                <c:pt idx="53374">
                  <c:v>-1.3804000000000001</c:v>
                </c:pt>
                <c:pt idx="53375">
                  <c:v>-1.3804000000000001</c:v>
                </c:pt>
                <c:pt idx="53376">
                  <c:v>-1.3804000000000001</c:v>
                </c:pt>
                <c:pt idx="53377">
                  <c:v>-1.3804000000000001</c:v>
                </c:pt>
                <c:pt idx="53378">
                  <c:v>-1.3804000000000001</c:v>
                </c:pt>
                <c:pt idx="53379">
                  <c:v>-1.3804000000000001</c:v>
                </c:pt>
                <c:pt idx="53380">
                  <c:v>-1.3804000000000001</c:v>
                </c:pt>
                <c:pt idx="53381">
                  <c:v>-1.3804000000000001</c:v>
                </c:pt>
                <c:pt idx="53382">
                  <c:v>-1.3804000000000001</c:v>
                </c:pt>
                <c:pt idx="53383">
                  <c:v>-1.3804000000000001</c:v>
                </c:pt>
                <c:pt idx="53384">
                  <c:v>-1.3804000000000001</c:v>
                </c:pt>
                <c:pt idx="53385">
                  <c:v>-1.3804000000000001</c:v>
                </c:pt>
                <c:pt idx="53386">
                  <c:v>-1.3804000000000001</c:v>
                </c:pt>
                <c:pt idx="53387">
                  <c:v>-1.3804000000000001</c:v>
                </c:pt>
                <c:pt idx="53388">
                  <c:v>-1.3804000000000001</c:v>
                </c:pt>
                <c:pt idx="53389">
                  <c:v>-1.3804000000000001</c:v>
                </c:pt>
                <c:pt idx="53390">
                  <c:v>-1.3804000000000001</c:v>
                </c:pt>
                <c:pt idx="53391">
                  <c:v>-1.4117999999999999</c:v>
                </c:pt>
                <c:pt idx="53392">
                  <c:v>-1.4117999999999999</c:v>
                </c:pt>
                <c:pt idx="53393">
                  <c:v>-1.3804000000000001</c:v>
                </c:pt>
                <c:pt idx="53394">
                  <c:v>-1.4117999999999999</c:v>
                </c:pt>
                <c:pt idx="53395">
                  <c:v>-1.4117999999999999</c:v>
                </c:pt>
                <c:pt idx="53396">
                  <c:v>-1.4117999999999999</c:v>
                </c:pt>
                <c:pt idx="53397">
                  <c:v>-1.4117999999999999</c:v>
                </c:pt>
                <c:pt idx="53398">
                  <c:v>-1.4117999999999999</c:v>
                </c:pt>
                <c:pt idx="53399">
                  <c:v>-1.4117999999999999</c:v>
                </c:pt>
                <c:pt idx="53400">
                  <c:v>-1.4117999999999999</c:v>
                </c:pt>
                <c:pt idx="53401">
                  <c:v>-1.4117999999999999</c:v>
                </c:pt>
                <c:pt idx="53402">
                  <c:v>-1.4117999999999999</c:v>
                </c:pt>
                <c:pt idx="53403">
                  <c:v>-1.4117999999999999</c:v>
                </c:pt>
                <c:pt idx="53404">
                  <c:v>-1.4117999999999999</c:v>
                </c:pt>
                <c:pt idx="53405">
                  <c:v>-1.4117999999999999</c:v>
                </c:pt>
                <c:pt idx="53406">
                  <c:v>-1.4117999999999999</c:v>
                </c:pt>
                <c:pt idx="53407">
                  <c:v>-1.4117999999999999</c:v>
                </c:pt>
                <c:pt idx="53408">
                  <c:v>-1.4117999999999999</c:v>
                </c:pt>
                <c:pt idx="53409">
                  <c:v>-1.4117999999999999</c:v>
                </c:pt>
                <c:pt idx="53410">
                  <c:v>-1.4117999999999999</c:v>
                </c:pt>
                <c:pt idx="53411">
                  <c:v>-1.4117999999999999</c:v>
                </c:pt>
                <c:pt idx="53412">
                  <c:v>-1.4117999999999999</c:v>
                </c:pt>
                <c:pt idx="53413">
                  <c:v>-1.4117999999999999</c:v>
                </c:pt>
                <c:pt idx="53414">
                  <c:v>-1.4117999999999999</c:v>
                </c:pt>
                <c:pt idx="53415">
                  <c:v>-1.4117999999999999</c:v>
                </c:pt>
                <c:pt idx="53416">
                  <c:v>-1.4117999999999999</c:v>
                </c:pt>
                <c:pt idx="53417">
                  <c:v>-1.4117999999999999</c:v>
                </c:pt>
                <c:pt idx="53418">
                  <c:v>-1.4117999999999999</c:v>
                </c:pt>
                <c:pt idx="53419">
                  <c:v>-1.4117999999999999</c:v>
                </c:pt>
                <c:pt idx="53420">
                  <c:v>-1.4117999999999999</c:v>
                </c:pt>
                <c:pt idx="53421">
                  <c:v>-1.4117999999999999</c:v>
                </c:pt>
                <c:pt idx="53422">
                  <c:v>-1.4117999999999999</c:v>
                </c:pt>
                <c:pt idx="53423">
                  <c:v>-1.4117999999999999</c:v>
                </c:pt>
                <c:pt idx="53424">
                  <c:v>-1.4117999999999999</c:v>
                </c:pt>
                <c:pt idx="53425">
                  <c:v>-1.4117999999999999</c:v>
                </c:pt>
                <c:pt idx="53426">
                  <c:v>-1.4117999999999999</c:v>
                </c:pt>
                <c:pt idx="53427">
                  <c:v>-1.4431</c:v>
                </c:pt>
                <c:pt idx="53428">
                  <c:v>-1.4117999999999999</c:v>
                </c:pt>
                <c:pt idx="53429">
                  <c:v>-1.4117999999999999</c:v>
                </c:pt>
                <c:pt idx="53430">
                  <c:v>-1.4117999999999999</c:v>
                </c:pt>
                <c:pt idx="53431">
                  <c:v>-1.4431</c:v>
                </c:pt>
                <c:pt idx="53432">
                  <c:v>-1.4431</c:v>
                </c:pt>
                <c:pt idx="53433">
                  <c:v>-1.4117999999999999</c:v>
                </c:pt>
                <c:pt idx="53434">
                  <c:v>-1.4431</c:v>
                </c:pt>
                <c:pt idx="53435">
                  <c:v>-1.4431</c:v>
                </c:pt>
                <c:pt idx="53436">
                  <c:v>-1.4117999999999999</c:v>
                </c:pt>
                <c:pt idx="53437">
                  <c:v>-1.4431</c:v>
                </c:pt>
                <c:pt idx="53438">
                  <c:v>-1.4431</c:v>
                </c:pt>
                <c:pt idx="53439">
                  <c:v>-1.4431</c:v>
                </c:pt>
                <c:pt idx="53440">
                  <c:v>-1.4431</c:v>
                </c:pt>
                <c:pt idx="53441">
                  <c:v>-1.4431</c:v>
                </c:pt>
                <c:pt idx="53442">
                  <c:v>-1.4431</c:v>
                </c:pt>
                <c:pt idx="53443">
                  <c:v>-1.4431</c:v>
                </c:pt>
                <c:pt idx="53444">
                  <c:v>-1.4431</c:v>
                </c:pt>
                <c:pt idx="53445">
                  <c:v>-1.4431</c:v>
                </c:pt>
                <c:pt idx="53446">
                  <c:v>-1.4431</c:v>
                </c:pt>
                <c:pt idx="53447">
                  <c:v>-1.4431</c:v>
                </c:pt>
                <c:pt idx="53448">
                  <c:v>-1.4431</c:v>
                </c:pt>
                <c:pt idx="53449">
                  <c:v>-1.4431</c:v>
                </c:pt>
                <c:pt idx="53450">
                  <c:v>-1.4431</c:v>
                </c:pt>
                <c:pt idx="53451">
                  <c:v>-1.4431</c:v>
                </c:pt>
                <c:pt idx="53452">
                  <c:v>-1.4431</c:v>
                </c:pt>
                <c:pt idx="53453">
                  <c:v>-1.4431</c:v>
                </c:pt>
                <c:pt idx="53454">
                  <c:v>-1.5059</c:v>
                </c:pt>
                <c:pt idx="53455">
                  <c:v>-1.5059</c:v>
                </c:pt>
                <c:pt idx="53456">
                  <c:v>-1.4431</c:v>
                </c:pt>
                <c:pt idx="53457">
                  <c:v>-1.4431</c:v>
                </c:pt>
                <c:pt idx="53458">
                  <c:v>-1.5059</c:v>
                </c:pt>
                <c:pt idx="53459">
                  <c:v>-1.4431</c:v>
                </c:pt>
                <c:pt idx="53460">
                  <c:v>-1.5059</c:v>
                </c:pt>
                <c:pt idx="53461">
                  <c:v>-1.5059</c:v>
                </c:pt>
                <c:pt idx="53462">
                  <c:v>-1.4431</c:v>
                </c:pt>
                <c:pt idx="53463">
                  <c:v>-1.5059</c:v>
                </c:pt>
                <c:pt idx="53464">
                  <c:v>-1.5059</c:v>
                </c:pt>
                <c:pt idx="53465">
                  <c:v>-1.5059</c:v>
                </c:pt>
                <c:pt idx="53466">
                  <c:v>-1.5059</c:v>
                </c:pt>
                <c:pt idx="53467">
                  <c:v>-1.5059</c:v>
                </c:pt>
                <c:pt idx="53468">
                  <c:v>-1.5059</c:v>
                </c:pt>
                <c:pt idx="53469">
                  <c:v>-1.5059</c:v>
                </c:pt>
                <c:pt idx="53470">
                  <c:v>-1.5059</c:v>
                </c:pt>
                <c:pt idx="53471">
                  <c:v>-1.5373000000000001</c:v>
                </c:pt>
                <c:pt idx="53472">
                  <c:v>-1.5059</c:v>
                </c:pt>
                <c:pt idx="53473">
                  <c:v>-1.5059</c:v>
                </c:pt>
                <c:pt idx="53474">
                  <c:v>-1.5059</c:v>
                </c:pt>
                <c:pt idx="53475">
                  <c:v>-1.5059</c:v>
                </c:pt>
                <c:pt idx="53476">
                  <c:v>-1.5059</c:v>
                </c:pt>
                <c:pt idx="53477">
                  <c:v>-1.5059</c:v>
                </c:pt>
                <c:pt idx="53478">
                  <c:v>-1.5059</c:v>
                </c:pt>
                <c:pt idx="53479">
                  <c:v>-1.5059</c:v>
                </c:pt>
                <c:pt idx="53480">
                  <c:v>-1.5059</c:v>
                </c:pt>
                <c:pt idx="53481">
                  <c:v>-1.5059</c:v>
                </c:pt>
                <c:pt idx="53482">
                  <c:v>-1.5373000000000001</c:v>
                </c:pt>
                <c:pt idx="53483">
                  <c:v>-1.5373000000000001</c:v>
                </c:pt>
                <c:pt idx="53484">
                  <c:v>-1.5373000000000001</c:v>
                </c:pt>
                <c:pt idx="53485">
                  <c:v>-1.5059</c:v>
                </c:pt>
                <c:pt idx="53486">
                  <c:v>-1.5373000000000001</c:v>
                </c:pt>
                <c:pt idx="53487">
                  <c:v>-1.5373000000000001</c:v>
                </c:pt>
                <c:pt idx="53488">
                  <c:v>-1.5373000000000001</c:v>
                </c:pt>
                <c:pt idx="53489">
                  <c:v>-1.5373000000000001</c:v>
                </c:pt>
                <c:pt idx="53490">
                  <c:v>-1.5373000000000001</c:v>
                </c:pt>
                <c:pt idx="53491">
                  <c:v>-1.5373000000000001</c:v>
                </c:pt>
                <c:pt idx="53492">
                  <c:v>-1.5373000000000001</c:v>
                </c:pt>
                <c:pt idx="53493">
                  <c:v>-1.5373000000000001</c:v>
                </c:pt>
                <c:pt idx="53494">
                  <c:v>-1.5373000000000001</c:v>
                </c:pt>
                <c:pt idx="53495">
                  <c:v>-1.5373000000000001</c:v>
                </c:pt>
                <c:pt idx="53496">
                  <c:v>-1.5373000000000001</c:v>
                </c:pt>
                <c:pt idx="53497">
                  <c:v>-1.5373000000000001</c:v>
                </c:pt>
                <c:pt idx="53498">
                  <c:v>-1.5373000000000001</c:v>
                </c:pt>
                <c:pt idx="53499">
                  <c:v>-1.5373000000000001</c:v>
                </c:pt>
                <c:pt idx="53500">
                  <c:v>-1.5373000000000001</c:v>
                </c:pt>
                <c:pt idx="53501">
                  <c:v>-1.5373000000000001</c:v>
                </c:pt>
                <c:pt idx="53502">
                  <c:v>-1.5373000000000001</c:v>
                </c:pt>
                <c:pt idx="53503">
                  <c:v>-1.5373000000000001</c:v>
                </c:pt>
                <c:pt idx="53504">
                  <c:v>-1.5373000000000001</c:v>
                </c:pt>
                <c:pt idx="53505">
                  <c:v>-1.5373000000000001</c:v>
                </c:pt>
                <c:pt idx="53506">
                  <c:v>-1.5373000000000001</c:v>
                </c:pt>
                <c:pt idx="53507">
                  <c:v>-1.5373000000000001</c:v>
                </c:pt>
                <c:pt idx="53508">
                  <c:v>-1.5373000000000001</c:v>
                </c:pt>
                <c:pt idx="53509">
                  <c:v>-1.5373000000000001</c:v>
                </c:pt>
                <c:pt idx="53510">
                  <c:v>-1.5373000000000001</c:v>
                </c:pt>
                <c:pt idx="53511">
                  <c:v>-1.5059</c:v>
                </c:pt>
                <c:pt idx="53512">
                  <c:v>-1.5373000000000001</c:v>
                </c:pt>
                <c:pt idx="53513">
                  <c:v>-1.5373000000000001</c:v>
                </c:pt>
                <c:pt idx="53514">
                  <c:v>-1.5373000000000001</c:v>
                </c:pt>
                <c:pt idx="53515">
                  <c:v>-1.5373000000000001</c:v>
                </c:pt>
                <c:pt idx="53516">
                  <c:v>-1.5373000000000001</c:v>
                </c:pt>
                <c:pt idx="53517">
                  <c:v>-1.5373000000000001</c:v>
                </c:pt>
                <c:pt idx="53518">
                  <c:v>-1.5373000000000001</c:v>
                </c:pt>
                <c:pt idx="53519">
                  <c:v>-1.5373000000000001</c:v>
                </c:pt>
                <c:pt idx="53520">
                  <c:v>-1.5373000000000001</c:v>
                </c:pt>
                <c:pt idx="53521">
                  <c:v>-1.5373000000000001</c:v>
                </c:pt>
                <c:pt idx="53522">
                  <c:v>-1.5373000000000001</c:v>
                </c:pt>
                <c:pt idx="53523">
                  <c:v>-1.5373000000000001</c:v>
                </c:pt>
                <c:pt idx="53524">
                  <c:v>-1.5373000000000001</c:v>
                </c:pt>
                <c:pt idx="53525">
                  <c:v>-1.5373000000000001</c:v>
                </c:pt>
                <c:pt idx="53526">
                  <c:v>-1.5373000000000001</c:v>
                </c:pt>
                <c:pt idx="53527">
                  <c:v>-1.5373000000000001</c:v>
                </c:pt>
                <c:pt idx="53528">
                  <c:v>-1.5373000000000001</c:v>
                </c:pt>
                <c:pt idx="53529">
                  <c:v>-1.5373000000000001</c:v>
                </c:pt>
                <c:pt idx="53530">
                  <c:v>-1.5373000000000001</c:v>
                </c:pt>
                <c:pt idx="53531">
                  <c:v>-1.5373000000000001</c:v>
                </c:pt>
                <c:pt idx="53532">
                  <c:v>-1.5373000000000001</c:v>
                </c:pt>
                <c:pt idx="53533">
                  <c:v>-1.5373000000000001</c:v>
                </c:pt>
                <c:pt idx="53534">
                  <c:v>-1.5373000000000001</c:v>
                </c:pt>
                <c:pt idx="53535">
                  <c:v>-1.5373000000000001</c:v>
                </c:pt>
                <c:pt idx="53536">
                  <c:v>-1.5373000000000001</c:v>
                </c:pt>
                <c:pt idx="53537">
                  <c:v>-1.5373000000000001</c:v>
                </c:pt>
                <c:pt idx="53538">
                  <c:v>-1.5373000000000001</c:v>
                </c:pt>
                <c:pt idx="53539">
                  <c:v>-1.5373000000000001</c:v>
                </c:pt>
                <c:pt idx="53540">
                  <c:v>-1.5373000000000001</c:v>
                </c:pt>
                <c:pt idx="53541">
                  <c:v>-1.5373000000000001</c:v>
                </c:pt>
                <c:pt idx="53542">
                  <c:v>-1.5686</c:v>
                </c:pt>
                <c:pt idx="53543">
                  <c:v>-1.5686</c:v>
                </c:pt>
                <c:pt idx="53544">
                  <c:v>-1.5373000000000001</c:v>
                </c:pt>
                <c:pt idx="53545">
                  <c:v>-1.5686</c:v>
                </c:pt>
                <c:pt idx="53546">
                  <c:v>-1.5373000000000001</c:v>
                </c:pt>
                <c:pt idx="53547">
                  <c:v>-1.5373000000000001</c:v>
                </c:pt>
                <c:pt idx="53548">
                  <c:v>-1.5373000000000001</c:v>
                </c:pt>
                <c:pt idx="53549">
                  <c:v>-1.5686</c:v>
                </c:pt>
                <c:pt idx="53550">
                  <c:v>-1.5686</c:v>
                </c:pt>
                <c:pt idx="53551">
                  <c:v>-1.5686</c:v>
                </c:pt>
                <c:pt idx="53552">
                  <c:v>-1.5373000000000001</c:v>
                </c:pt>
                <c:pt idx="53553">
                  <c:v>-1.5373000000000001</c:v>
                </c:pt>
                <c:pt idx="53554">
                  <c:v>-1.5686</c:v>
                </c:pt>
                <c:pt idx="53555">
                  <c:v>-1.5373000000000001</c:v>
                </c:pt>
                <c:pt idx="53556">
                  <c:v>-1.5686</c:v>
                </c:pt>
                <c:pt idx="53557">
                  <c:v>-1.5373000000000001</c:v>
                </c:pt>
                <c:pt idx="53558">
                  <c:v>-1.5686</c:v>
                </c:pt>
                <c:pt idx="53559">
                  <c:v>-1.5373000000000001</c:v>
                </c:pt>
                <c:pt idx="53560">
                  <c:v>-1.5686</c:v>
                </c:pt>
                <c:pt idx="53561">
                  <c:v>-1.5686</c:v>
                </c:pt>
                <c:pt idx="53562">
                  <c:v>-1.5373000000000001</c:v>
                </c:pt>
                <c:pt idx="53563">
                  <c:v>-1.5686</c:v>
                </c:pt>
                <c:pt idx="53564">
                  <c:v>-1.5686</c:v>
                </c:pt>
                <c:pt idx="53565">
                  <c:v>-1.5686</c:v>
                </c:pt>
                <c:pt idx="53566">
                  <c:v>-1.5686</c:v>
                </c:pt>
                <c:pt idx="53567">
                  <c:v>-1.5686</c:v>
                </c:pt>
                <c:pt idx="53568">
                  <c:v>-1.5373000000000001</c:v>
                </c:pt>
                <c:pt idx="53569">
                  <c:v>-1.5686</c:v>
                </c:pt>
                <c:pt idx="53570">
                  <c:v>-1.5686</c:v>
                </c:pt>
                <c:pt idx="53571">
                  <c:v>-1.5686</c:v>
                </c:pt>
                <c:pt idx="53572">
                  <c:v>-1.5686</c:v>
                </c:pt>
                <c:pt idx="53573">
                  <c:v>-1.5686</c:v>
                </c:pt>
                <c:pt idx="53574">
                  <c:v>-1.5686</c:v>
                </c:pt>
                <c:pt idx="53575">
                  <c:v>-1.5686</c:v>
                </c:pt>
                <c:pt idx="53576">
                  <c:v>-1.5686</c:v>
                </c:pt>
                <c:pt idx="53577">
                  <c:v>-1.5686</c:v>
                </c:pt>
                <c:pt idx="53578">
                  <c:v>-1.5686</c:v>
                </c:pt>
                <c:pt idx="53579">
                  <c:v>-1.5686</c:v>
                </c:pt>
                <c:pt idx="53580">
                  <c:v>-1.5686</c:v>
                </c:pt>
                <c:pt idx="53581">
                  <c:v>-1.5686</c:v>
                </c:pt>
                <c:pt idx="53582">
                  <c:v>-1.5686</c:v>
                </c:pt>
                <c:pt idx="53583">
                  <c:v>-1.5686</c:v>
                </c:pt>
                <c:pt idx="53584">
                  <c:v>-1.5686</c:v>
                </c:pt>
                <c:pt idx="53585">
                  <c:v>-1.5686</c:v>
                </c:pt>
                <c:pt idx="53586">
                  <c:v>-1.5686</c:v>
                </c:pt>
                <c:pt idx="53587">
                  <c:v>-1.5686</c:v>
                </c:pt>
                <c:pt idx="53588">
                  <c:v>-1.5373000000000001</c:v>
                </c:pt>
                <c:pt idx="53589">
                  <c:v>-1.5686</c:v>
                </c:pt>
                <c:pt idx="53590">
                  <c:v>-1.5686</c:v>
                </c:pt>
                <c:pt idx="53591">
                  <c:v>-1.5686</c:v>
                </c:pt>
                <c:pt idx="53592">
                  <c:v>-1.5686</c:v>
                </c:pt>
                <c:pt idx="53593">
                  <c:v>-1.5686</c:v>
                </c:pt>
                <c:pt idx="53594">
                  <c:v>-1.5686</c:v>
                </c:pt>
                <c:pt idx="53595">
                  <c:v>-1.5686</c:v>
                </c:pt>
                <c:pt idx="53596">
                  <c:v>-1.5686</c:v>
                </c:pt>
                <c:pt idx="53597">
                  <c:v>-1.5686</c:v>
                </c:pt>
                <c:pt idx="53598">
                  <c:v>-1.5686</c:v>
                </c:pt>
                <c:pt idx="53599">
                  <c:v>-1.5686</c:v>
                </c:pt>
                <c:pt idx="53600">
                  <c:v>-1.5686</c:v>
                </c:pt>
                <c:pt idx="53601">
                  <c:v>-1.5686</c:v>
                </c:pt>
                <c:pt idx="53602">
                  <c:v>-1.5686</c:v>
                </c:pt>
                <c:pt idx="53603">
                  <c:v>-1.5686</c:v>
                </c:pt>
                <c:pt idx="53604">
                  <c:v>-1.5686</c:v>
                </c:pt>
                <c:pt idx="53605">
                  <c:v>-1.5686</c:v>
                </c:pt>
                <c:pt idx="53606">
                  <c:v>-1.5686</c:v>
                </c:pt>
                <c:pt idx="53607">
                  <c:v>-1.5686</c:v>
                </c:pt>
                <c:pt idx="53608">
                  <c:v>-1.5686</c:v>
                </c:pt>
                <c:pt idx="53609">
                  <c:v>-1.5686</c:v>
                </c:pt>
                <c:pt idx="53610">
                  <c:v>-1.5686</c:v>
                </c:pt>
                <c:pt idx="53611">
                  <c:v>-1.5686</c:v>
                </c:pt>
                <c:pt idx="53612">
                  <c:v>-1.5686</c:v>
                </c:pt>
                <c:pt idx="53613">
                  <c:v>-1.5686</c:v>
                </c:pt>
                <c:pt idx="53614">
                  <c:v>-1.5686</c:v>
                </c:pt>
                <c:pt idx="53615">
                  <c:v>-1.5686</c:v>
                </c:pt>
                <c:pt idx="53616">
                  <c:v>-1.5686</c:v>
                </c:pt>
                <c:pt idx="53617">
                  <c:v>-1.5686</c:v>
                </c:pt>
                <c:pt idx="53618">
                  <c:v>-1.5686</c:v>
                </c:pt>
                <c:pt idx="53619">
                  <c:v>-1.5686</c:v>
                </c:pt>
                <c:pt idx="53620">
                  <c:v>-1.5686</c:v>
                </c:pt>
                <c:pt idx="53621">
                  <c:v>-1.5686</c:v>
                </c:pt>
                <c:pt idx="53622">
                  <c:v>-1.5686</c:v>
                </c:pt>
                <c:pt idx="53623">
                  <c:v>-1.5686</c:v>
                </c:pt>
                <c:pt idx="53624">
                  <c:v>-1.5686</c:v>
                </c:pt>
                <c:pt idx="53625">
                  <c:v>-1.5686</c:v>
                </c:pt>
                <c:pt idx="53626">
                  <c:v>-1.5686</c:v>
                </c:pt>
                <c:pt idx="53627">
                  <c:v>-1.5686</c:v>
                </c:pt>
                <c:pt idx="53628">
                  <c:v>-1.5686</c:v>
                </c:pt>
                <c:pt idx="53629">
                  <c:v>-1.5686</c:v>
                </c:pt>
                <c:pt idx="53630">
                  <c:v>-1.5686</c:v>
                </c:pt>
                <c:pt idx="53631">
                  <c:v>-1.5686</c:v>
                </c:pt>
                <c:pt idx="53632">
                  <c:v>-1.5686</c:v>
                </c:pt>
                <c:pt idx="53633">
                  <c:v>-1.5686</c:v>
                </c:pt>
                <c:pt idx="53634">
                  <c:v>-1.5686</c:v>
                </c:pt>
                <c:pt idx="53635">
                  <c:v>-1.5686</c:v>
                </c:pt>
                <c:pt idx="53636">
                  <c:v>-1.5686</c:v>
                </c:pt>
                <c:pt idx="53637">
                  <c:v>-1.5686</c:v>
                </c:pt>
                <c:pt idx="53638">
                  <c:v>-1.5686</c:v>
                </c:pt>
                <c:pt idx="53639">
                  <c:v>-1.5686</c:v>
                </c:pt>
                <c:pt idx="53640">
                  <c:v>-1.5686</c:v>
                </c:pt>
                <c:pt idx="53641">
                  <c:v>-1.5686</c:v>
                </c:pt>
                <c:pt idx="53642">
                  <c:v>-1.5686</c:v>
                </c:pt>
                <c:pt idx="53643">
                  <c:v>-1.5686</c:v>
                </c:pt>
                <c:pt idx="53644">
                  <c:v>-1.5686</c:v>
                </c:pt>
                <c:pt idx="53645">
                  <c:v>-1.5686</c:v>
                </c:pt>
                <c:pt idx="53646">
                  <c:v>-1.5686</c:v>
                </c:pt>
                <c:pt idx="53647">
                  <c:v>-1.5686</c:v>
                </c:pt>
                <c:pt idx="53648">
                  <c:v>-1.5686</c:v>
                </c:pt>
                <c:pt idx="53649">
                  <c:v>-1.5686</c:v>
                </c:pt>
                <c:pt idx="53650">
                  <c:v>-1.6</c:v>
                </c:pt>
                <c:pt idx="53651">
                  <c:v>-1.5686</c:v>
                </c:pt>
                <c:pt idx="53652">
                  <c:v>-1.5686</c:v>
                </c:pt>
                <c:pt idx="53653">
                  <c:v>-1.5686</c:v>
                </c:pt>
                <c:pt idx="53654">
                  <c:v>-1.5686</c:v>
                </c:pt>
                <c:pt idx="53655">
                  <c:v>-1.5686</c:v>
                </c:pt>
                <c:pt idx="53656">
                  <c:v>-1.5686</c:v>
                </c:pt>
                <c:pt idx="53657">
                  <c:v>-1.5686</c:v>
                </c:pt>
                <c:pt idx="53658">
                  <c:v>-1.5686</c:v>
                </c:pt>
                <c:pt idx="53659">
                  <c:v>-1.5686</c:v>
                </c:pt>
                <c:pt idx="53660">
                  <c:v>-1.6</c:v>
                </c:pt>
                <c:pt idx="53661">
                  <c:v>-1.5686</c:v>
                </c:pt>
                <c:pt idx="53662">
                  <c:v>-1.5686</c:v>
                </c:pt>
                <c:pt idx="53663">
                  <c:v>-1.5686</c:v>
                </c:pt>
                <c:pt idx="53664">
                  <c:v>-1.6</c:v>
                </c:pt>
                <c:pt idx="53665">
                  <c:v>-1.5686</c:v>
                </c:pt>
                <c:pt idx="53666">
                  <c:v>-1.5686</c:v>
                </c:pt>
                <c:pt idx="53667">
                  <c:v>-1.5686</c:v>
                </c:pt>
                <c:pt idx="53668">
                  <c:v>-1.5686</c:v>
                </c:pt>
                <c:pt idx="53669">
                  <c:v>-1.5686</c:v>
                </c:pt>
                <c:pt idx="53670">
                  <c:v>-1.6</c:v>
                </c:pt>
                <c:pt idx="53671">
                  <c:v>-1.6</c:v>
                </c:pt>
                <c:pt idx="53672">
                  <c:v>-1.6</c:v>
                </c:pt>
                <c:pt idx="53673">
                  <c:v>-1.6</c:v>
                </c:pt>
                <c:pt idx="53674">
                  <c:v>-1.5686</c:v>
                </c:pt>
                <c:pt idx="53675">
                  <c:v>-1.6</c:v>
                </c:pt>
                <c:pt idx="53676">
                  <c:v>-1.6</c:v>
                </c:pt>
                <c:pt idx="53677">
                  <c:v>-1.5686</c:v>
                </c:pt>
                <c:pt idx="53678">
                  <c:v>-1.5686</c:v>
                </c:pt>
                <c:pt idx="53679">
                  <c:v>-1.5686</c:v>
                </c:pt>
                <c:pt idx="53680">
                  <c:v>-1.6</c:v>
                </c:pt>
                <c:pt idx="53681">
                  <c:v>-1.6</c:v>
                </c:pt>
                <c:pt idx="53682">
                  <c:v>-1.6</c:v>
                </c:pt>
                <c:pt idx="53683">
                  <c:v>-1.5686</c:v>
                </c:pt>
                <c:pt idx="53684">
                  <c:v>-1.6</c:v>
                </c:pt>
                <c:pt idx="53685">
                  <c:v>-1.6</c:v>
                </c:pt>
                <c:pt idx="53686">
                  <c:v>-1.6</c:v>
                </c:pt>
                <c:pt idx="53687">
                  <c:v>-1.5686</c:v>
                </c:pt>
                <c:pt idx="53688">
                  <c:v>-1.5686</c:v>
                </c:pt>
                <c:pt idx="53689">
                  <c:v>-1.6</c:v>
                </c:pt>
                <c:pt idx="53690">
                  <c:v>-1.6</c:v>
                </c:pt>
                <c:pt idx="53691">
                  <c:v>-1.5686</c:v>
                </c:pt>
                <c:pt idx="53692">
                  <c:v>-1.5686</c:v>
                </c:pt>
                <c:pt idx="53693">
                  <c:v>-1.6</c:v>
                </c:pt>
                <c:pt idx="53694">
                  <c:v>-1.6</c:v>
                </c:pt>
                <c:pt idx="53695">
                  <c:v>-1.6</c:v>
                </c:pt>
                <c:pt idx="53696">
                  <c:v>-1.6</c:v>
                </c:pt>
                <c:pt idx="53697">
                  <c:v>-1.6</c:v>
                </c:pt>
                <c:pt idx="53698">
                  <c:v>-1.5686</c:v>
                </c:pt>
                <c:pt idx="53699">
                  <c:v>-1.6</c:v>
                </c:pt>
                <c:pt idx="53700">
                  <c:v>-1.6</c:v>
                </c:pt>
                <c:pt idx="53701">
                  <c:v>-1.5686</c:v>
                </c:pt>
                <c:pt idx="53702">
                  <c:v>-1.5686</c:v>
                </c:pt>
                <c:pt idx="53703">
                  <c:v>-1.6</c:v>
                </c:pt>
                <c:pt idx="53704">
                  <c:v>-1.5686</c:v>
                </c:pt>
                <c:pt idx="53705">
                  <c:v>-1.5686</c:v>
                </c:pt>
                <c:pt idx="53706">
                  <c:v>-1.6</c:v>
                </c:pt>
                <c:pt idx="53707">
                  <c:v>-1.5686</c:v>
                </c:pt>
                <c:pt idx="53708">
                  <c:v>-1.5686</c:v>
                </c:pt>
                <c:pt idx="53709">
                  <c:v>-1.6</c:v>
                </c:pt>
                <c:pt idx="53710">
                  <c:v>-1.6</c:v>
                </c:pt>
                <c:pt idx="53711">
                  <c:v>-1.6</c:v>
                </c:pt>
                <c:pt idx="53712">
                  <c:v>-1.6</c:v>
                </c:pt>
                <c:pt idx="53713">
                  <c:v>-1.5686</c:v>
                </c:pt>
                <c:pt idx="53714">
                  <c:v>-1.6627000000000001</c:v>
                </c:pt>
                <c:pt idx="53715">
                  <c:v>-1.6</c:v>
                </c:pt>
                <c:pt idx="53716">
                  <c:v>-1.6</c:v>
                </c:pt>
                <c:pt idx="53717">
                  <c:v>-1.6</c:v>
                </c:pt>
                <c:pt idx="53718">
                  <c:v>-1.6</c:v>
                </c:pt>
                <c:pt idx="53719">
                  <c:v>-1.6</c:v>
                </c:pt>
                <c:pt idx="53720">
                  <c:v>-1.6</c:v>
                </c:pt>
                <c:pt idx="53721">
                  <c:v>-1.6</c:v>
                </c:pt>
                <c:pt idx="53722">
                  <c:v>-1.6</c:v>
                </c:pt>
                <c:pt idx="53723">
                  <c:v>-1.6</c:v>
                </c:pt>
                <c:pt idx="53724">
                  <c:v>-1.6</c:v>
                </c:pt>
                <c:pt idx="53725">
                  <c:v>-1.6</c:v>
                </c:pt>
                <c:pt idx="53726">
                  <c:v>-1.6</c:v>
                </c:pt>
                <c:pt idx="53727">
                  <c:v>-1.6</c:v>
                </c:pt>
                <c:pt idx="53728">
                  <c:v>-1.6</c:v>
                </c:pt>
                <c:pt idx="53729">
                  <c:v>-1.6</c:v>
                </c:pt>
                <c:pt idx="53730">
                  <c:v>-1.6</c:v>
                </c:pt>
                <c:pt idx="53731">
                  <c:v>-1.6</c:v>
                </c:pt>
                <c:pt idx="53732">
                  <c:v>-1.6</c:v>
                </c:pt>
                <c:pt idx="53733">
                  <c:v>-1.6</c:v>
                </c:pt>
                <c:pt idx="53734">
                  <c:v>-1.6</c:v>
                </c:pt>
                <c:pt idx="53735">
                  <c:v>-1.6</c:v>
                </c:pt>
                <c:pt idx="53736">
                  <c:v>-1.6</c:v>
                </c:pt>
                <c:pt idx="53737">
                  <c:v>-1.6</c:v>
                </c:pt>
                <c:pt idx="53738">
                  <c:v>-1.5686</c:v>
                </c:pt>
                <c:pt idx="53739">
                  <c:v>-1.6</c:v>
                </c:pt>
                <c:pt idx="53740">
                  <c:v>-1.6</c:v>
                </c:pt>
                <c:pt idx="53741">
                  <c:v>-1.6</c:v>
                </c:pt>
                <c:pt idx="53742">
                  <c:v>-1.6</c:v>
                </c:pt>
                <c:pt idx="53743">
                  <c:v>-1.6</c:v>
                </c:pt>
                <c:pt idx="53744">
                  <c:v>-1.6</c:v>
                </c:pt>
                <c:pt idx="53745">
                  <c:v>-1.6</c:v>
                </c:pt>
                <c:pt idx="53746">
                  <c:v>-1.6</c:v>
                </c:pt>
                <c:pt idx="53747">
                  <c:v>-1.6</c:v>
                </c:pt>
                <c:pt idx="53748">
                  <c:v>-1.6</c:v>
                </c:pt>
                <c:pt idx="53749">
                  <c:v>-1.6</c:v>
                </c:pt>
                <c:pt idx="53750">
                  <c:v>-1.6</c:v>
                </c:pt>
                <c:pt idx="53751">
                  <c:v>-1.6</c:v>
                </c:pt>
                <c:pt idx="53752">
                  <c:v>-1.6</c:v>
                </c:pt>
                <c:pt idx="53753">
                  <c:v>-1.6</c:v>
                </c:pt>
                <c:pt idx="53754">
                  <c:v>-1.6</c:v>
                </c:pt>
                <c:pt idx="53755">
                  <c:v>-1.5686</c:v>
                </c:pt>
                <c:pt idx="53756">
                  <c:v>-1.6</c:v>
                </c:pt>
                <c:pt idx="53757">
                  <c:v>-1.6</c:v>
                </c:pt>
                <c:pt idx="53758">
                  <c:v>-1.6</c:v>
                </c:pt>
                <c:pt idx="53759">
                  <c:v>-1.6</c:v>
                </c:pt>
                <c:pt idx="53760">
                  <c:v>-1.6</c:v>
                </c:pt>
                <c:pt idx="53761">
                  <c:v>-1.6</c:v>
                </c:pt>
                <c:pt idx="53762">
                  <c:v>-1.6</c:v>
                </c:pt>
                <c:pt idx="53763">
                  <c:v>-1.6</c:v>
                </c:pt>
                <c:pt idx="53764">
                  <c:v>-1.6</c:v>
                </c:pt>
                <c:pt idx="53765">
                  <c:v>-1.5686</c:v>
                </c:pt>
                <c:pt idx="53766">
                  <c:v>-1.6</c:v>
                </c:pt>
                <c:pt idx="53767">
                  <c:v>-1.6</c:v>
                </c:pt>
                <c:pt idx="53768">
                  <c:v>-1.6</c:v>
                </c:pt>
                <c:pt idx="53769">
                  <c:v>-1.6</c:v>
                </c:pt>
                <c:pt idx="53770">
                  <c:v>-1.6</c:v>
                </c:pt>
                <c:pt idx="53771">
                  <c:v>-1.6627000000000001</c:v>
                </c:pt>
                <c:pt idx="53772">
                  <c:v>-1.6</c:v>
                </c:pt>
                <c:pt idx="53773">
                  <c:v>-1.6</c:v>
                </c:pt>
                <c:pt idx="53774">
                  <c:v>-1.6</c:v>
                </c:pt>
                <c:pt idx="53775">
                  <c:v>-1.6</c:v>
                </c:pt>
                <c:pt idx="53776">
                  <c:v>-1.6</c:v>
                </c:pt>
                <c:pt idx="53777">
                  <c:v>-1.6</c:v>
                </c:pt>
                <c:pt idx="53778">
                  <c:v>-1.6</c:v>
                </c:pt>
                <c:pt idx="53779">
                  <c:v>-1.6</c:v>
                </c:pt>
                <c:pt idx="53780">
                  <c:v>-1.6</c:v>
                </c:pt>
                <c:pt idx="53781">
                  <c:v>-1.6</c:v>
                </c:pt>
                <c:pt idx="53782">
                  <c:v>-1.6</c:v>
                </c:pt>
                <c:pt idx="53783">
                  <c:v>-1.6</c:v>
                </c:pt>
                <c:pt idx="53784">
                  <c:v>-1.6</c:v>
                </c:pt>
                <c:pt idx="53785">
                  <c:v>-1.6</c:v>
                </c:pt>
                <c:pt idx="53786">
                  <c:v>-1.6</c:v>
                </c:pt>
                <c:pt idx="53787">
                  <c:v>-1.6</c:v>
                </c:pt>
                <c:pt idx="53788">
                  <c:v>-1.6</c:v>
                </c:pt>
                <c:pt idx="53789">
                  <c:v>-1.6627000000000001</c:v>
                </c:pt>
                <c:pt idx="53790">
                  <c:v>-1.6</c:v>
                </c:pt>
                <c:pt idx="53791">
                  <c:v>-1.6</c:v>
                </c:pt>
                <c:pt idx="53792">
                  <c:v>-1.6</c:v>
                </c:pt>
                <c:pt idx="53793">
                  <c:v>-1.6</c:v>
                </c:pt>
                <c:pt idx="53794">
                  <c:v>-1.6</c:v>
                </c:pt>
                <c:pt idx="53795">
                  <c:v>-1.6</c:v>
                </c:pt>
                <c:pt idx="53796">
                  <c:v>-1.6</c:v>
                </c:pt>
                <c:pt idx="53797">
                  <c:v>-1.6</c:v>
                </c:pt>
                <c:pt idx="53798">
                  <c:v>-1.6</c:v>
                </c:pt>
                <c:pt idx="53799">
                  <c:v>-1.6</c:v>
                </c:pt>
                <c:pt idx="53800">
                  <c:v>-1.6</c:v>
                </c:pt>
                <c:pt idx="53801">
                  <c:v>-1.6</c:v>
                </c:pt>
                <c:pt idx="53802">
                  <c:v>-1.6</c:v>
                </c:pt>
                <c:pt idx="53803">
                  <c:v>-1.6</c:v>
                </c:pt>
                <c:pt idx="53804">
                  <c:v>-1.6</c:v>
                </c:pt>
                <c:pt idx="53805">
                  <c:v>-1.6</c:v>
                </c:pt>
                <c:pt idx="53806">
                  <c:v>-1.6</c:v>
                </c:pt>
                <c:pt idx="53807">
                  <c:v>-1.6</c:v>
                </c:pt>
                <c:pt idx="53808">
                  <c:v>-1.6</c:v>
                </c:pt>
                <c:pt idx="53809">
                  <c:v>-1.6</c:v>
                </c:pt>
                <c:pt idx="53810">
                  <c:v>-1.6</c:v>
                </c:pt>
                <c:pt idx="53811">
                  <c:v>-1.6</c:v>
                </c:pt>
                <c:pt idx="53812">
                  <c:v>-1.6</c:v>
                </c:pt>
                <c:pt idx="53813">
                  <c:v>-1.6627000000000001</c:v>
                </c:pt>
                <c:pt idx="53814">
                  <c:v>-1.6</c:v>
                </c:pt>
                <c:pt idx="53815">
                  <c:v>-1.6</c:v>
                </c:pt>
                <c:pt idx="53816">
                  <c:v>-1.6</c:v>
                </c:pt>
                <c:pt idx="53817">
                  <c:v>-1.6</c:v>
                </c:pt>
                <c:pt idx="53818">
                  <c:v>-1.6</c:v>
                </c:pt>
                <c:pt idx="53819">
                  <c:v>-1.6</c:v>
                </c:pt>
                <c:pt idx="53820">
                  <c:v>-1.6627000000000001</c:v>
                </c:pt>
                <c:pt idx="53821">
                  <c:v>-1.6</c:v>
                </c:pt>
                <c:pt idx="53822">
                  <c:v>-1.6</c:v>
                </c:pt>
                <c:pt idx="53823">
                  <c:v>-1.6</c:v>
                </c:pt>
                <c:pt idx="53824">
                  <c:v>-1.6</c:v>
                </c:pt>
                <c:pt idx="53825">
                  <c:v>-1.6</c:v>
                </c:pt>
                <c:pt idx="53826">
                  <c:v>-1.6</c:v>
                </c:pt>
                <c:pt idx="53827">
                  <c:v>-1.6</c:v>
                </c:pt>
                <c:pt idx="53828">
                  <c:v>-1.6</c:v>
                </c:pt>
                <c:pt idx="53829">
                  <c:v>-1.6627000000000001</c:v>
                </c:pt>
                <c:pt idx="53830">
                  <c:v>-1.6627000000000001</c:v>
                </c:pt>
                <c:pt idx="53831">
                  <c:v>-1.6</c:v>
                </c:pt>
                <c:pt idx="53832">
                  <c:v>-1.6</c:v>
                </c:pt>
                <c:pt idx="53833">
                  <c:v>-1.6627000000000001</c:v>
                </c:pt>
                <c:pt idx="53834">
                  <c:v>-1.6</c:v>
                </c:pt>
                <c:pt idx="53835">
                  <c:v>-1.6</c:v>
                </c:pt>
                <c:pt idx="53836">
                  <c:v>-1.6627000000000001</c:v>
                </c:pt>
                <c:pt idx="53837">
                  <c:v>-1.6627000000000001</c:v>
                </c:pt>
                <c:pt idx="53838">
                  <c:v>-1.6627000000000001</c:v>
                </c:pt>
                <c:pt idx="53839">
                  <c:v>-1.6</c:v>
                </c:pt>
                <c:pt idx="53840">
                  <c:v>-1.6</c:v>
                </c:pt>
                <c:pt idx="53841">
                  <c:v>-1.6</c:v>
                </c:pt>
                <c:pt idx="53842">
                  <c:v>-1.6627000000000001</c:v>
                </c:pt>
                <c:pt idx="53843">
                  <c:v>-1.6</c:v>
                </c:pt>
                <c:pt idx="53844">
                  <c:v>-1.6</c:v>
                </c:pt>
                <c:pt idx="53845">
                  <c:v>-1.6627000000000001</c:v>
                </c:pt>
                <c:pt idx="53846">
                  <c:v>-1.6627000000000001</c:v>
                </c:pt>
                <c:pt idx="53847">
                  <c:v>-1.6627000000000001</c:v>
                </c:pt>
                <c:pt idx="53848">
                  <c:v>-1.6</c:v>
                </c:pt>
                <c:pt idx="53849">
                  <c:v>-1.6</c:v>
                </c:pt>
                <c:pt idx="53850">
                  <c:v>-1.6</c:v>
                </c:pt>
                <c:pt idx="53851">
                  <c:v>-1.6</c:v>
                </c:pt>
                <c:pt idx="53852">
                  <c:v>-1.6</c:v>
                </c:pt>
                <c:pt idx="53853">
                  <c:v>-1.6</c:v>
                </c:pt>
                <c:pt idx="53854">
                  <c:v>-1.6</c:v>
                </c:pt>
                <c:pt idx="53855">
                  <c:v>-1.6</c:v>
                </c:pt>
                <c:pt idx="53856">
                  <c:v>-1.6</c:v>
                </c:pt>
                <c:pt idx="53857">
                  <c:v>-1.6</c:v>
                </c:pt>
                <c:pt idx="53858">
                  <c:v>-1.6627000000000001</c:v>
                </c:pt>
                <c:pt idx="53859">
                  <c:v>-1.6627000000000001</c:v>
                </c:pt>
                <c:pt idx="53860">
                  <c:v>-1.6</c:v>
                </c:pt>
                <c:pt idx="53861">
                  <c:v>-1.6627000000000001</c:v>
                </c:pt>
                <c:pt idx="53862">
                  <c:v>-1.6</c:v>
                </c:pt>
                <c:pt idx="53863">
                  <c:v>-1.6627000000000001</c:v>
                </c:pt>
                <c:pt idx="53864">
                  <c:v>-1.6</c:v>
                </c:pt>
                <c:pt idx="53865">
                  <c:v>-1.6</c:v>
                </c:pt>
                <c:pt idx="53866">
                  <c:v>-1.6</c:v>
                </c:pt>
                <c:pt idx="53867">
                  <c:v>-1.6627000000000001</c:v>
                </c:pt>
                <c:pt idx="53868">
                  <c:v>-1.6627000000000001</c:v>
                </c:pt>
                <c:pt idx="53869">
                  <c:v>-1.6</c:v>
                </c:pt>
                <c:pt idx="53870">
                  <c:v>-1.6627000000000001</c:v>
                </c:pt>
                <c:pt idx="53871">
                  <c:v>-1.6627000000000001</c:v>
                </c:pt>
                <c:pt idx="53872">
                  <c:v>-1.6</c:v>
                </c:pt>
                <c:pt idx="53873">
                  <c:v>-1.6627000000000001</c:v>
                </c:pt>
                <c:pt idx="53874">
                  <c:v>-1.6</c:v>
                </c:pt>
                <c:pt idx="53875">
                  <c:v>-1.6627000000000001</c:v>
                </c:pt>
                <c:pt idx="53876">
                  <c:v>-1.6627000000000001</c:v>
                </c:pt>
                <c:pt idx="53877">
                  <c:v>-1.6</c:v>
                </c:pt>
                <c:pt idx="53878">
                  <c:v>-1.6627000000000001</c:v>
                </c:pt>
                <c:pt idx="53879">
                  <c:v>-1.6</c:v>
                </c:pt>
                <c:pt idx="53880">
                  <c:v>-1.6</c:v>
                </c:pt>
                <c:pt idx="53881">
                  <c:v>-1.6627000000000001</c:v>
                </c:pt>
                <c:pt idx="53882">
                  <c:v>-1.6627000000000001</c:v>
                </c:pt>
                <c:pt idx="53883">
                  <c:v>-1.6627000000000001</c:v>
                </c:pt>
                <c:pt idx="53884">
                  <c:v>-1.6</c:v>
                </c:pt>
                <c:pt idx="53885">
                  <c:v>-1.6627000000000001</c:v>
                </c:pt>
                <c:pt idx="53886">
                  <c:v>-1.6627000000000001</c:v>
                </c:pt>
                <c:pt idx="53887">
                  <c:v>-1.6627000000000001</c:v>
                </c:pt>
                <c:pt idx="53888">
                  <c:v>-1.6627000000000001</c:v>
                </c:pt>
                <c:pt idx="53889">
                  <c:v>-1.6627000000000001</c:v>
                </c:pt>
                <c:pt idx="53890">
                  <c:v>-1.6627000000000001</c:v>
                </c:pt>
                <c:pt idx="53891">
                  <c:v>-1.6</c:v>
                </c:pt>
                <c:pt idx="53892">
                  <c:v>-1.6627000000000001</c:v>
                </c:pt>
                <c:pt idx="53893">
                  <c:v>-1.6627000000000001</c:v>
                </c:pt>
                <c:pt idx="53894">
                  <c:v>-1.6</c:v>
                </c:pt>
                <c:pt idx="53895">
                  <c:v>-1.6</c:v>
                </c:pt>
                <c:pt idx="53896">
                  <c:v>-1.6627000000000001</c:v>
                </c:pt>
                <c:pt idx="53897">
                  <c:v>-1.6</c:v>
                </c:pt>
                <c:pt idx="53898">
                  <c:v>-1.6</c:v>
                </c:pt>
                <c:pt idx="53899">
                  <c:v>-1.6627000000000001</c:v>
                </c:pt>
                <c:pt idx="53900">
                  <c:v>-1.6627000000000001</c:v>
                </c:pt>
                <c:pt idx="53901">
                  <c:v>-1.6627000000000001</c:v>
                </c:pt>
                <c:pt idx="53902">
                  <c:v>-1.6627000000000001</c:v>
                </c:pt>
                <c:pt idx="53903">
                  <c:v>-1.6627000000000001</c:v>
                </c:pt>
                <c:pt idx="53904">
                  <c:v>-1.6</c:v>
                </c:pt>
                <c:pt idx="53905">
                  <c:v>-1.6</c:v>
                </c:pt>
                <c:pt idx="53906">
                  <c:v>-1.6</c:v>
                </c:pt>
                <c:pt idx="53907">
                  <c:v>-1.6627000000000001</c:v>
                </c:pt>
                <c:pt idx="53908">
                  <c:v>-1.6627000000000001</c:v>
                </c:pt>
                <c:pt idx="53909">
                  <c:v>-1.6627000000000001</c:v>
                </c:pt>
                <c:pt idx="53910">
                  <c:v>-1.6627000000000001</c:v>
                </c:pt>
                <c:pt idx="53911">
                  <c:v>-1.6</c:v>
                </c:pt>
                <c:pt idx="53912">
                  <c:v>-1.6627000000000001</c:v>
                </c:pt>
                <c:pt idx="53913">
                  <c:v>-1.6</c:v>
                </c:pt>
                <c:pt idx="53914">
                  <c:v>-1.6</c:v>
                </c:pt>
                <c:pt idx="53915">
                  <c:v>-1.6</c:v>
                </c:pt>
                <c:pt idx="53916">
                  <c:v>-1.6627000000000001</c:v>
                </c:pt>
                <c:pt idx="53917">
                  <c:v>-1.6627000000000001</c:v>
                </c:pt>
                <c:pt idx="53918">
                  <c:v>-1.6627000000000001</c:v>
                </c:pt>
                <c:pt idx="53919">
                  <c:v>-1.6627000000000001</c:v>
                </c:pt>
                <c:pt idx="53920">
                  <c:v>-1.6</c:v>
                </c:pt>
                <c:pt idx="53921">
                  <c:v>-1.6</c:v>
                </c:pt>
                <c:pt idx="53922">
                  <c:v>-1.6627000000000001</c:v>
                </c:pt>
                <c:pt idx="53923">
                  <c:v>-1.6627000000000001</c:v>
                </c:pt>
                <c:pt idx="53924">
                  <c:v>-1.6</c:v>
                </c:pt>
                <c:pt idx="53925">
                  <c:v>-1.6627000000000001</c:v>
                </c:pt>
                <c:pt idx="53926">
                  <c:v>-1.6</c:v>
                </c:pt>
                <c:pt idx="53927">
                  <c:v>-1.6627000000000001</c:v>
                </c:pt>
                <c:pt idx="53928">
                  <c:v>-1.6</c:v>
                </c:pt>
                <c:pt idx="53929">
                  <c:v>-1.6627000000000001</c:v>
                </c:pt>
                <c:pt idx="53930">
                  <c:v>-1.6627000000000001</c:v>
                </c:pt>
                <c:pt idx="53931">
                  <c:v>-1.6</c:v>
                </c:pt>
                <c:pt idx="53932">
                  <c:v>-1.6627000000000001</c:v>
                </c:pt>
                <c:pt idx="53933">
                  <c:v>-1.6</c:v>
                </c:pt>
                <c:pt idx="53934">
                  <c:v>-1.6</c:v>
                </c:pt>
                <c:pt idx="53935">
                  <c:v>-1.6627000000000001</c:v>
                </c:pt>
                <c:pt idx="53936">
                  <c:v>-1.6627000000000001</c:v>
                </c:pt>
                <c:pt idx="53937">
                  <c:v>-1.6627000000000001</c:v>
                </c:pt>
                <c:pt idx="53938">
                  <c:v>-1.6627000000000001</c:v>
                </c:pt>
                <c:pt idx="53939">
                  <c:v>-1.6627000000000001</c:v>
                </c:pt>
                <c:pt idx="53940">
                  <c:v>-1.6</c:v>
                </c:pt>
                <c:pt idx="53941">
                  <c:v>-1.6627000000000001</c:v>
                </c:pt>
                <c:pt idx="53942">
                  <c:v>-1.6627000000000001</c:v>
                </c:pt>
                <c:pt idx="53943">
                  <c:v>-1.6</c:v>
                </c:pt>
                <c:pt idx="53944">
                  <c:v>-1.6</c:v>
                </c:pt>
                <c:pt idx="53945">
                  <c:v>-1.6627000000000001</c:v>
                </c:pt>
                <c:pt idx="53946">
                  <c:v>-1.6</c:v>
                </c:pt>
                <c:pt idx="53947">
                  <c:v>-1.6627000000000001</c:v>
                </c:pt>
                <c:pt idx="53948">
                  <c:v>-1.6627000000000001</c:v>
                </c:pt>
                <c:pt idx="53949">
                  <c:v>-1.6627000000000001</c:v>
                </c:pt>
                <c:pt idx="53950">
                  <c:v>-1.6627000000000001</c:v>
                </c:pt>
                <c:pt idx="53951">
                  <c:v>-1.6627000000000001</c:v>
                </c:pt>
                <c:pt idx="53952">
                  <c:v>-1.6627000000000001</c:v>
                </c:pt>
                <c:pt idx="53953">
                  <c:v>-1.6627000000000001</c:v>
                </c:pt>
                <c:pt idx="53954">
                  <c:v>-1.6</c:v>
                </c:pt>
                <c:pt idx="53955">
                  <c:v>-1.6627000000000001</c:v>
                </c:pt>
                <c:pt idx="53956">
                  <c:v>-1.6627000000000001</c:v>
                </c:pt>
                <c:pt idx="53957">
                  <c:v>-1.6627000000000001</c:v>
                </c:pt>
                <c:pt idx="53958">
                  <c:v>-1.6627000000000001</c:v>
                </c:pt>
                <c:pt idx="53959">
                  <c:v>-1.6627000000000001</c:v>
                </c:pt>
                <c:pt idx="53960">
                  <c:v>-1.6627000000000001</c:v>
                </c:pt>
                <c:pt idx="53961">
                  <c:v>-1.6627000000000001</c:v>
                </c:pt>
                <c:pt idx="53962">
                  <c:v>-1.6627000000000001</c:v>
                </c:pt>
                <c:pt idx="53963">
                  <c:v>-1.6627000000000001</c:v>
                </c:pt>
                <c:pt idx="53964">
                  <c:v>-1.6627000000000001</c:v>
                </c:pt>
                <c:pt idx="53965">
                  <c:v>-1.6627000000000001</c:v>
                </c:pt>
                <c:pt idx="53966">
                  <c:v>-1.6627000000000001</c:v>
                </c:pt>
                <c:pt idx="53967">
                  <c:v>-1.6627000000000001</c:v>
                </c:pt>
                <c:pt idx="53968">
                  <c:v>-1.6627000000000001</c:v>
                </c:pt>
                <c:pt idx="53969">
                  <c:v>-1.6627000000000001</c:v>
                </c:pt>
                <c:pt idx="53970">
                  <c:v>-1.6627000000000001</c:v>
                </c:pt>
                <c:pt idx="53971">
                  <c:v>-1.6627000000000001</c:v>
                </c:pt>
                <c:pt idx="53972">
                  <c:v>-1.6</c:v>
                </c:pt>
                <c:pt idx="53973">
                  <c:v>-1.6627000000000001</c:v>
                </c:pt>
                <c:pt idx="53974">
                  <c:v>-1.6627000000000001</c:v>
                </c:pt>
                <c:pt idx="53975">
                  <c:v>-1.6627000000000001</c:v>
                </c:pt>
                <c:pt idx="53976">
                  <c:v>-1.6627000000000001</c:v>
                </c:pt>
                <c:pt idx="53977">
                  <c:v>-1.6627000000000001</c:v>
                </c:pt>
                <c:pt idx="53978">
                  <c:v>-1.6627000000000001</c:v>
                </c:pt>
                <c:pt idx="53979">
                  <c:v>-1.6627000000000001</c:v>
                </c:pt>
                <c:pt idx="53980">
                  <c:v>-1.6627000000000001</c:v>
                </c:pt>
                <c:pt idx="53981">
                  <c:v>-1.6627000000000001</c:v>
                </c:pt>
                <c:pt idx="53982">
                  <c:v>-1.6627000000000001</c:v>
                </c:pt>
                <c:pt idx="53983">
                  <c:v>-1.6627000000000001</c:v>
                </c:pt>
                <c:pt idx="53984">
                  <c:v>-1.6627000000000001</c:v>
                </c:pt>
                <c:pt idx="53985">
                  <c:v>-1.6627000000000001</c:v>
                </c:pt>
                <c:pt idx="53986">
                  <c:v>-1.6627000000000001</c:v>
                </c:pt>
                <c:pt idx="53987">
                  <c:v>-1.6627000000000001</c:v>
                </c:pt>
                <c:pt idx="53988">
                  <c:v>-1.6627000000000001</c:v>
                </c:pt>
                <c:pt idx="53989">
                  <c:v>-1.6</c:v>
                </c:pt>
                <c:pt idx="53990">
                  <c:v>-1.6627000000000001</c:v>
                </c:pt>
                <c:pt idx="53991">
                  <c:v>-1.6627000000000001</c:v>
                </c:pt>
                <c:pt idx="53992">
                  <c:v>-1.6627000000000001</c:v>
                </c:pt>
                <c:pt idx="53993">
                  <c:v>-1.6627000000000001</c:v>
                </c:pt>
                <c:pt idx="53994">
                  <c:v>-1.6627000000000001</c:v>
                </c:pt>
                <c:pt idx="53995">
                  <c:v>-1.6</c:v>
                </c:pt>
                <c:pt idx="53996">
                  <c:v>-1.6627000000000001</c:v>
                </c:pt>
                <c:pt idx="53997">
                  <c:v>-1.6627000000000001</c:v>
                </c:pt>
                <c:pt idx="53998">
                  <c:v>-1.6627000000000001</c:v>
                </c:pt>
                <c:pt idx="53999">
                  <c:v>-1.6627000000000001</c:v>
                </c:pt>
                <c:pt idx="54000">
                  <c:v>-1.6627000000000001</c:v>
                </c:pt>
                <c:pt idx="54001">
                  <c:v>-1.6627000000000001</c:v>
                </c:pt>
                <c:pt idx="54002">
                  <c:v>-1.6627000000000001</c:v>
                </c:pt>
                <c:pt idx="54003">
                  <c:v>-1.6627000000000001</c:v>
                </c:pt>
                <c:pt idx="54004">
                  <c:v>-1.6627000000000001</c:v>
                </c:pt>
                <c:pt idx="54005">
                  <c:v>-1.6627000000000001</c:v>
                </c:pt>
                <c:pt idx="54006">
                  <c:v>-1.6627000000000001</c:v>
                </c:pt>
                <c:pt idx="54007">
                  <c:v>-1.6627000000000001</c:v>
                </c:pt>
                <c:pt idx="54008">
                  <c:v>-1.6627000000000001</c:v>
                </c:pt>
                <c:pt idx="54009">
                  <c:v>-1.6627000000000001</c:v>
                </c:pt>
                <c:pt idx="54010">
                  <c:v>-1.6627000000000001</c:v>
                </c:pt>
                <c:pt idx="54011">
                  <c:v>-1.6627000000000001</c:v>
                </c:pt>
                <c:pt idx="54012">
                  <c:v>-1.6627000000000001</c:v>
                </c:pt>
                <c:pt idx="54013">
                  <c:v>-1.6627000000000001</c:v>
                </c:pt>
                <c:pt idx="54014">
                  <c:v>-1.6627000000000001</c:v>
                </c:pt>
                <c:pt idx="54015">
                  <c:v>-1.6627000000000001</c:v>
                </c:pt>
                <c:pt idx="54016">
                  <c:v>-1.6627000000000001</c:v>
                </c:pt>
                <c:pt idx="54017">
                  <c:v>-1.6627000000000001</c:v>
                </c:pt>
                <c:pt idx="54018">
                  <c:v>-1.6627000000000001</c:v>
                </c:pt>
                <c:pt idx="54019">
                  <c:v>-1.6627000000000001</c:v>
                </c:pt>
                <c:pt idx="54020">
                  <c:v>-1.6</c:v>
                </c:pt>
                <c:pt idx="54021">
                  <c:v>-1.6627000000000001</c:v>
                </c:pt>
                <c:pt idx="54022">
                  <c:v>-1.6627000000000001</c:v>
                </c:pt>
                <c:pt idx="54023">
                  <c:v>-1.6627000000000001</c:v>
                </c:pt>
                <c:pt idx="54024">
                  <c:v>-1.6627000000000001</c:v>
                </c:pt>
                <c:pt idx="54025">
                  <c:v>-1.6627000000000001</c:v>
                </c:pt>
                <c:pt idx="54026">
                  <c:v>-1.6627000000000001</c:v>
                </c:pt>
                <c:pt idx="54027">
                  <c:v>-1.6627000000000001</c:v>
                </c:pt>
                <c:pt idx="54028">
                  <c:v>-1.6627000000000001</c:v>
                </c:pt>
                <c:pt idx="54029">
                  <c:v>-1.6627000000000001</c:v>
                </c:pt>
                <c:pt idx="54030">
                  <c:v>-1.6627000000000001</c:v>
                </c:pt>
                <c:pt idx="54031">
                  <c:v>-1.6627000000000001</c:v>
                </c:pt>
                <c:pt idx="54032">
                  <c:v>-1.6627000000000001</c:v>
                </c:pt>
                <c:pt idx="54033">
                  <c:v>-1.6627000000000001</c:v>
                </c:pt>
                <c:pt idx="54034">
                  <c:v>-1.6627000000000001</c:v>
                </c:pt>
                <c:pt idx="54035">
                  <c:v>-1.6627000000000001</c:v>
                </c:pt>
                <c:pt idx="54036">
                  <c:v>-1.6627000000000001</c:v>
                </c:pt>
                <c:pt idx="54037">
                  <c:v>-1.6627000000000001</c:v>
                </c:pt>
                <c:pt idx="54038">
                  <c:v>-1.6627000000000001</c:v>
                </c:pt>
                <c:pt idx="54039">
                  <c:v>-1.6627000000000001</c:v>
                </c:pt>
                <c:pt idx="54040">
                  <c:v>-1.6627000000000001</c:v>
                </c:pt>
                <c:pt idx="54041">
                  <c:v>-1.6</c:v>
                </c:pt>
                <c:pt idx="54042">
                  <c:v>-1.6627000000000001</c:v>
                </c:pt>
                <c:pt idx="54043">
                  <c:v>-1.6627000000000001</c:v>
                </c:pt>
                <c:pt idx="54044">
                  <c:v>-1.6627000000000001</c:v>
                </c:pt>
                <c:pt idx="54045">
                  <c:v>-1.6627000000000001</c:v>
                </c:pt>
                <c:pt idx="54046">
                  <c:v>-1.6627000000000001</c:v>
                </c:pt>
                <c:pt idx="54047">
                  <c:v>-1.6627000000000001</c:v>
                </c:pt>
                <c:pt idx="54048">
                  <c:v>-1.6627000000000001</c:v>
                </c:pt>
                <c:pt idx="54049">
                  <c:v>-1.6627000000000001</c:v>
                </c:pt>
                <c:pt idx="54050">
                  <c:v>-1.6627000000000001</c:v>
                </c:pt>
                <c:pt idx="54051">
                  <c:v>-1.6627000000000001</c:v>
                </c:pt>
                <c:pt idx="54052">
                  <c:v>-1.6627000000000001</c:v>
                </c:pt>
                <c:pt idx="54053">
                  <c:v>-1.6627000000000001</c:v>
                </c:pt>
                <c:pt idx="54054">
                  <c:v>-1.6627000000000001</c:v>
                </c:pt>
                <c:pt idx="54055">
                  <c:v>-1.6627000000000001</c:v>
                </c:pt>
                <c:pt idx="54056">
                  <c:v>-1.6627000000000001</c:v>
                </c:pt>
                <c:pt idx="54057">
                  <c:v>-1.6627000000000001</c:v>
                </c:pt>
                <c:pt idx="54058">
                  <c:v>-1.6627000000000001</c:v>
                </c:pt>
                <c:pt idx="54059">
                  <c:v>-1.6627000000000001</c:v>
                </c:pt>
                <c:pt idx="54060">
                  <c:v>-1.6627000000000001</c:v>
                </c:pt>
                <c:pt idx="54061">
                  <c:v>-1.6627000000000001</c:v>
                </c:pt>
                <c:pt idx="54062">
                  <c:v>-1.6627000000000001</c:v>
                </c:pt>
                <c:pt idx="54063">
                  <c:v>-1.6627000000000001</c:v>
                </c:pt>
                <c:pt idx="54064">
                  <c:v>-1.6627000000000001</c:v>
                </c:pt>
                <c:pt idx="54065">
                  <c:v>-1.6</c:v>
                </c:pt>
                <c:pt idx="54066">
                  <c:v>-1.6627000000000001</c:v>
                </c:pt>
                <c:pt idx="54067">
                  <c:v>-1.6627000000000001</c:v>
                </c:pt>
                <c:pt idx="54068">
                  <c:v>-1.6627000000000001</c:v>
                </c:pt>
                <c:pt idx="54069">
                  <c:v>-1.6627000000000001</c:v>
                </c:pt>
                <c:pt idx="54070">
                  <c:v>-1.6627000000000001</c:v>
                </c:pt>
                <c:pt idx="54071">
                  <c:v>-1.6627000000000001</c:v>
                </c:pt>
                <c:pt idx="54072">
                  <c:v>-1.6627000000000001</c:v>
                </c:pt>
                <c:pt idx="54073">
                  <c:v>-1.6627000000000001</c:v>
                </c:pt>
                <c:pt idx="54074">
                  <c:v>-1.6627000000000001</c:v>
                </c:pt>
                <c:pt idx="54075">
                  <c:v>-1.6627000000000001</c:v>
                </c:pt>
                <c:pt idx="54076">
                  <c:v>-1.6627000000000001</c:v>
                </c:pt>
                <c:pt idx="54077">
                  <c:v>-1.6627000000000001</c:v>
                </c:pt>
                <c:pt idx="54078">
                  <c:v>-1.6627000000000001</c:v>
                </c:pt>
                <c:pt idx="54079">
                  <c:v>-1.6627000000000001</c:v>
                </c:pt>
                <c:pt idx="54080">
                  <c:v>-1.6627000000000001</c:v>
                </c:pt>
                <c:pt idx="54081">
                  <c:v>-1.6627000000000001</c:v>
                </c:pt>
                <c:pt idx="54082">
                  <c:v>-1.6627000000000001</c:v>
                </c:pt>
                <c:pt idx="54083">
                  <c:v>-1.6627000000000001</c:v>
                </c:pt>
                <c:pt idx="54084">
                  <c:v>-1.6627000000000001</c:v>
                </c:pt>
                <c:pt idx="54085">
                  <c:v>-1.6627000000000001</c:v>
                </c:pt>
                <c:pt idx="54086">
                  <c:v>-1.6627000000000001</c:v>
                </c:pt>
                <c:pt idx="54087">
                  <c:v>-1.6627000000000001</c:v>
                </c:pt>
                <c:pt idx="54088">
                  <c:v>-1.6627000000000001</c:v>
                </c:pt>
                <c:pt idx="54089">
                  <c:v>-1.6627000000000001</c:v>
                </c:pt>
                <c:pt idx="54090">
                  <c:v>-1.6627000000000001</c:v>
                </c:pt>
                <c:pt idx="54091">
                  <c:v>-1.6627000000000001</c:v>
                </c:pt>
                <c:pt idx="54092">
                  <c:v>-1.6627000000000001</c:v>
                </c:pt>
                <c:pt idx="54093">
                  <c:v>-1.6627000000000001</c:v>
                </c:pt>
                <c:pt idx="54094">
                  <c:v>-1.6627000000000001</c:v>
                </c:pt>
                <c:pt idx="54095">
                  <c:v>-1.6627000000000001</c:v>
                </c:pt>
                <c:pt idx="54096">
                  <c:v>-1.6627000000000001</c:v>
                </c:pt>
                <c:pt idx="54097">
                  <c:v>-1.6627000000000001</c:v>
                </c:pt>
                <c:pt idx="54098">
                  <c:v>-1.6627000000000001</c:v>
                </c:pt>
                <c:pt idx="54099">
                  <c:v>-1.6627000000000001</c:v>
                </c:pt>
                <c:pt idx="54100">
                  <c:v>-1.6627000000000001</c:v>
                </c:pt>
                <c:pt idx="54101">
                  <c:v>-1.6627000000000001</c:v>
                </c:pt>
                <c:pt idx="54102">
                  <c:v>-1.6627000000000001</c:v>
                </c:pt>
                <c:pt idx="54103">
                  <c:v>-1.6627000000000001</c:v>
                </c:pt>
                <c:pt idx="54104">
                  <c:v>-1.6627000000000001</c:v>
                </c:pt>
                <c:pt idx="54105">
                  <c:v>-1.6627000000000001</c:v>
                </c:pt>
                <c:pt idx="54106">
                  <c:v>-1.6627000000000001</c:v>
                </c:pt>
                <c:pt idx="54107">
                  <c:v>-1.6</c:v>
                </c:pt>
                <c:pt idx="54108">
                  <c:v>-1.6</c:v>
                </c:pt>
                <c:pt idx="54109">
                  <c:v>-1.6627000000000001</c:v>
                </c:pt>
                <c:pt idx="54110">
                  <c:v>-1.6627000000000001</c:v>
                </c:pt>
                <c:pt idx="54111">
                  <c:v>-1.6627000000000001</c:v>
                </c:pt>
                <c:pt idx="54112">
                  <c:v>-1.6627000000000001</c:v>
                </c:pt>
                <c:pt idx="54113">
                  <c:v>-1.6627000000000001</c:v>
                </c:pt>
                <c:pt idx="54114">
                  <c:v>-1.6627000000000001</c:v>
                </c:pt>
                <c:pt idx="54115">
                  <c:v>-1.6627000000000001</c:v>
                </c:pt>
                <c:pt idx="54116">
                  <c:v>-1.6627000000000001</c:v>
                </c:pt>
                <c:pt idx="54117">
                  <c:v>-1.6627000000000001</c:v>
                </c:pt>
                <c:pt idx="54118">
                  <c:v>-1.6627000000000001</c:v>
                </c:pt>
                <c:pt idx="54119">
                  <c:v>-1.6627000000000001</c:v>
                </c:pt>
                <c:pt idx="54120">
                  <c:v>-1.6627000000000001</c:v>
                </c:pt>
                <c:pt idx="54121">
                  <c:v>-1.6627000000000001</c:v>
                </c:pt>
                <c:pt idx="54122">
                  <c:v>-1.6627000000000001</c:v>
                </c:pt>
                <c:pt idx="54123">
                  <c:v>-1.6627000000000001</c:v>
                </c:pt>
                <c:pt idx="54124">
                  <c:v>-1.6627000000000001</c:v>
                </c:pt>
                <c:pt idx="54125">
                  <c:v>-1.6627000000000001</c:v>
                </c:pt>
                <c:pt idx="54126">
                  <c:v>-1.6627000000000001</c:v>
                </c:pt>
                <c:pt idx="54127">
                  <c:v>-1.6627000000000001</c:v>
                </c:pt>
                <c:pt idx="54128">
                  <c:v>-1.6627000000000001</c:v>
                </c:pt>
                <c:pt idx="54129">
                  <c:v>-1.6627000000000001</c:v>
                </c:pt>
                <c:pt idx="54130">
                  <c:v>-1.6627000000000001</c:v>
                </c:pt>
                <c:pt idx="54131">
                  <c:v>-1.6627000000000001</c:v>
                </c:pt>
                <c:pt idx="54132">
                  <c:v>-1.6627000000000001</c:v>
                </c:pt>
                <c:pt idx="54133">
                  <c:v>-1.6</c:v>
                </c:pt>
                <c:pt idx="54134">
                  <c:v>-1.6627000000000001</c:v>
                </c:pt>
                <c:pt idx="54135">
                  <c:v>-1.6</c:v>
                </c:pt>
                <c:pt idx="54136">
                  <c:v>-1.6627000000000001</c:v>
                </c:pt>
                <c:pt idx="54137">
                  <c:v>-1.6627000000000001</c:v>
                </c:pt>
                <c:pt idx="54138">
                  <c:v>-1.6627000000000001</c:v>
                </c:pt>
                <c:pt idx="54139">
                  <c:v>-1.6627000000000001</c:v>
                </c:pt>
                <c:pt idx="54140">
                  <c:v>-1.6</c:v>
                </c:pt>
                <c:pt idx="54141">
                  <c:v>-1.6627000000000001</c:v>
                </c:pt>
                <c:pt idx="54142">
                  <c:v>-1.6627000000000001</c:v>
                </c:pt>
                <c:pt idx="54143">
                  <c:v>-1.6627000000000001</c:v>
                </c:pt>
                <c:pt idx="54144">
                  <c:v>-1.6627000000000001</c:v>
                </c:pt>
                <c:pt idx="54145">
                  <c:v>-1.6627000000000001</c:v>
                </c:pt>
                <c:pt idx="54146">
                  <c:v>-1.6627000000000001</c:v>
                </c:pt>
                <c:pt idx="54147">
                  <c:v>-1.6627000000000001</c:v>
                </c:pt>
                <c:pt idx="54148">
                  <c:v>-1.6627000000000001</c:v>
                </c:pt>
                <c:pt idx="54149">
                  <c:v>-1.6627000000000001</c:v>
                </c:pt>
                <c:pt idx="54150">
                  <c:v>-1.6627000000000001</c:v>
                </c:pt>
                <c:pt idx="54151">
                  <c:v>-1.6627000000000001</c:v>
                </c:pt>
                <c:pt idx="54152">
                  <c:v>-1.6627000000000001</c:v>
                </c:pt>
                <c:pt idx="54153">
                  <c:v>-1.6627000000000001</c:v>
                </c:pt>
                <c:pt idx="54154">
                  <c:v>-1.6627000000000001</c:v>
                </c:pt>
                <c:pt idx="54155">
                  <c:v>-1.6627000000000001</c:v>
                </c:pt>
                <c:pt idx="54156">
                  <c:v>-1.6627000000000001</c:v>
                </c:pt>
                <c:pt idx="54157">
                  <c:v>-1.6627000000000001</c:v>
                </c:pt>
                <c:pt idx="54158">
                  <c:v>-1.6627000000000001</c:v>
                </c:pt>
                <c:pt idx="54159">
                  <c:v>-1.6627000000000001</c:v>
                </c:pt>
                <c:pt idx="54160">
                  <c:v>-1.6627000000000001</c:v>
                </c:pt>
                <c:pt idx="54161">
                  <c:v>-1.6627000000000001</c:v>
                </c:pt>
                <c:pt idx="54162">
                  <c:v>-1.6627000000000001</c:v>
                </c:pt>
                <c:pt idx="54163">
                  <c:v>-1.6627000000000001</c:v>
                </c:pt>
                <c:pt idx="54164">
                  <c:v>-1.6627000000000001</c:v>
                </c:pt>
                <c:pt idx="54165">
                  <c:v>-1.6627000000000001</c:v>
                </c:pt>
                <c:pt idx="54166">
                  <c:v>-1.6627000000000001</c:v>
                </c:pt>
                <c:pt idx="54167">
                  <c:v>-1.6627000000000001</c:v>
                </c:pt>
                <c:pt idx="54168">
                  <c:v>-1.6627000000000001</c:v>
                </c:pt>
                <c:pt idx="54169">
                  <c:v>-1.6627000000000001</c:v>
                </c:pt>
                <c:pt idx="54170">
                  <c:v>-1.6627000000000001</c:v>
                </c:pt>
                <c:pt idx="54171">
                  <c:v>-1.6627000000000001</c:v>
                </c:pt>
                <c:pt idx="54172">
                  <c:v>-1.6627000000000001</c:v>
                </c:pt>
                <c:pt idx="54173">
                  <c:v>-1.6627000000000001</c:v>
                </c:pt>
                <c:pt idx="54174">
                  <c:v>-1.6627000000000001</c:v>
                </c:pt>
                <c:pt idx="54175">
                  <c:v>-1.6627000000000001</c:v>
                </c:pt>
                <c:pt idx="54176">
                  <c:v>-1.6</c:v>
                </c:pt>
                <c:pt idx="54177">
                  <c:v>-1.6627000000000001</c:v>
                </c:pt>
                <c:pt idx="54178">
                  <c:v>-1.6627000000000001</c:v>
                </c:pt>
                <c:pt idx="54179">
                  <c:v>-1.6627000000000001</c:v>
                </c:pt>
                <c:pt idx="54180">
                  <c:v>-1.6627000000000001</c:v>
                </c:pt>
                <c:pt idx="54181">
                  <c:v>-1.6627000000000001</c:v>
                </c:pt>
                <c:pt idx="54182">
                  <c:v>-1.6627000000000001</c:v>
                </c:pt>
                <c:pt idx="54183">
                  <c:v>-1.6627000000000001</c:v>
                </c:pt>
                <c:pt idx="54184">
                  <c:v>-1.6627000000000001</c:v>
                </c:pt>
                <c:pt idx="54185">
                  <c:v>-1.6627000000000001</c:v>
                </c:pt>
                <c:pt idx="54186">
                  <c:v>-1.6627000000000001</c:v>
                </c:pt>
                <c:pt idx="54187">
                  <c:v>-1.6627000000000001</c:v>
                </c:pt>
                <c:pt idx="54188">
                  <c:v>-1.6627000000000001</c:v>
                </c:pt>
                <c:pt idx="54189">
                  <c:v>-1.6627000000000001</c:v>
                </c:pt>
                <c:pt idx="54190">
                  <c:v>-1.6627000000000001</c:v>
                </c:pt>
                <c:pt idx="54191">
                  <c:v>-1.6627000000000001</c:v>
                </c:pt>
                <c:pt idx="54192">
                  <c:v>-1.6627000000000001</c:v>
                </c:pt>
                <c:pt idx="54193">
                  <c:v>-1.6627000000000001</c:v>
                </c:pt>
                <c:pt idx="54194">
                  <c:v>-1.6627000000000001</c:v>
                </c:pt>
                <c:pt idx="54195">
                  <c:v>-1.6627000000000001</c:v>
                </c:pt>
                <c:pt idx="54196">
                  <c:v>-1.6627000000000001</c:v>
                </c:pt>
                <c:pt idx="54197">
                  <c:v>-1.6627000000000001</c:v>
                </c:pt>
                <c:pt idx="54198">
                  <c:v>-1.6627000000000001</c:v>
                </c:pt>
                <c:pt idx="54199">
                  <c:v>-1.6627000000000001</c:v>
                </c:pt>
                <c:pt idx="54200">
                  <c:v>-1.6627000000000001</c:v>
                </c:pt>
                <c:pt idx="54201">
                  <c:v>-1.6627000000000001</c:v>
                </c:pt>
                <c:pt idx="54202">
                  <c:v>-1.6627000000000001</c:v>
                </c:pt>
                <c:pt idx="54203">
                  <c:v>-1.6627000000000001</c:v>
                </c:pt>
                <c:pt idx="54204">
                  <c:v>-1.6627000000000001</c:v>
                </c:pt>
                <c:pt idx="54205">
                  <c:v>-1.6627000000000001</c:v>
                </c:pt>
                <c:pt idx="54206">
                  <c:v>-1.6627000000000001</c:v>
                </c:pt>
                <c:pt idx="54207">
                  <c:v>-1.6627000000000001</c:v>
                </c:pt>
                <c:pt idx="54208">
                  <c:v>-1.6627000000000001</c:v>
                </c:pt>
                <c:pt idx="54209">
                  <c:v>-1.6627000000000001</c:v>
                </c:pt>
                <c:pt idx="54210">
                  <c:v>-1.6627000000000001</c:v>
                </c:pt>
                <c:pt idx="54211">
                  <c:v>-1.6627000000000001</c:v>
                </c:pt>
                <c:pt idx="54212">
                  <c:v>-1.6627000000000001</c:v>
                </c:pt>
                <c:pt idx="54213">
                  <c:v>-1.6</c:v>
                </c:pt>
                <c:pt idx="54214">
                  <c:v>-1.6627000000000001</c:v>
                </c:pt>
                <c:pt idx="54215">
                  <c:v>-1.6627000000000001</c:v>
                </c:pt>
                <c:pt idx="54216">
                  <c:v>-1.6627000000000001</c:v>
                </c:pt>
                <c:pt idx="54217">
                  <c:v>-1.6627000000000001</c:v>
                </c:pt>
                <c:pt idx="54218">
                  <c:v>-1.6627000000000001</c:v>
                </c:pt>
                <c:pt idx="54219">
                  <c:v>-1.6627000000000001</c:v>
                </c:pt>
                <c:pt idx="54220">
                  <c:v>-1.6627000000000001</c:v>
                </c:pt>
                <c:pt idx="54221">
                  <c:v>-1.6627000000000001</c:v>
                </c:pt>
                <c:pt idx="54222">
                  <c:v>-1.6627000000000001</c:v>
                </c:pt>
                <c:pt idx="54223">
                  <c:v>-1.6627000000000001</c:v>
                </c:pt>
                <c:pt idx="54224">
                  <c:v>-1.6627000000000001</c:v>
                </c:pt>
                <c:pt idx="54225">
                  <c:v>-1.6627000000000001</c:v>
                </c:pt>
                <c:pt idx="54226">
                  <c:v>-1.6</c:v>
                </c:pt>
                <c:pt idx="54227">
                  <c:v>-1.6627000000000001</c:v>
                </c:pt>
                <c:pt idx="54228">
                  <c:v>-1.6627000000000001</c:v>
                </c:pt>
                <c:pt idx="54229">
                  <c:v>-1.6627000000000001</c:v>
                </c:pt>
                <c:pt idx="54230">
                  <c:v>-1.6627000000000001</c:v>
                </c:pt>
                <c:pt idx="54231">
                  <c:v>-1.6627000000000001</c:v>
                </c:pt>
                <c:pt idx="54232">
                  <c:v>-1.6627000000000001</c:v>
                </c:pt>
                <c:pt idx="54233">
                  <c:v>-1.6627000000000001</c:v>
                </c:pt>
                <c:pt idx="54234">
                  <c:v>-1.6627000000000001</c:v>
                </c:pt>
                <c:pt idx="54235">
                  <c:v>-1.6627000000000001</c:v>
                </c:pt>
                <c:pt idx="54236">
                  <c:v>-1.6627000000000001</c:v>
                </c:pt>
                <c:pt idx="54237">
                  <c:v>-1.6627000000000001</c:v>
                </c:pt>
                <c:pt idx="54238">
                  <c:v>-1.6627000000000001</c:v>
                </c:pt>
                <c:pt idx="54239">
                  <c:v>-1.6627000000000001</c:v>
                </c:pt>
                <c:pt idx="54240">
                  <c:v>-1.6627000000000001</c:v>
                </c:pt>
                <c:pt idx="54241">
                  <c:v>-1.6627000000000001</c:v>
                </c:pt>
                <c:pt idx="54242">
                  <c:v>-1.6627000000000001</c:v>
                </c:pt>
                <c:pt idx="54243">
                  <c:v>-1.6627000000000001</c:v>
                </c:pt>
                <c:pt idx="54244">
                  <c:v>-1.6627000000000001</c:v>
                </c:pt>
                <c:pt idx="54245">
                  <c:v>-1.6627000000000001</c:v>
                </c:pt>
                <c:pt idx="54246">
                  <c:v>-1.6627000000000001</c:v>
                </c:pt>
                <c:pt idx="54247">
                  <c:v>-1.6</c:v>
                </c:pt>
                <c:pt idx="54248">
                  <c:v>-1.6627000000000001</c:v>
                </c:pt>
                <c:pt idx="54249">
                  <c:v>-1.6627000000000001</c:v>
                </c:pt>
                <c:pt idx="54250">
                  <c:v>-1.6627000000000001</c:v>
                </c:pt>
                <c:pt idx="54251">
                  <c:v>-1.6</c:v>
                </c:pt>
                <c:pt idx="54252">
                  <c:v>-1.6627000000000001</c:v>
                </c:pt>
                <c:pt idx="54253">
                  <c:v>-1.6627000000000001</c:v>
                </c:pt>
                <c:pt idx="54254">
                  <c:v>-1.6627000000000001</c:v>
                </c:pt>
                <c:pt idx="54255">
                  <c:v>-1.6627000000000001</c:v>
                </c:pt>
                <c:pt idx="54256">
                  <c:v>-1.6627000000000001</c:v>
                </c:pt>
                <c:pt idx="54257">
                  <c:v>-1.6627000000000001</c:v>
                </c:pt>
                <c:pt idx="54258">
                  <c:v>-1.6627000000000001</c:v>
                </c:pt>
                <c:pt idx="54259">
                  <c:v>-1.6627000000000001</c:v>
                </c:pt>
                <c:pt idx="54260">
                  <c:v>-1.6627000000000001</c:v>
                </c:pt>
                <c:pt idx="54261">
                  <c:v>-1.6627000000000001</c:v>
                </c:pt>
                <c:pt idx="54262">
                  <c:v>-1.6627000000000001</c:v>
                </c:pt>
                <c:pt idx="54263">
                  <c:v>-1.6627000000000001</c:v>
                </c:pt>
                <c:pt idx="54264">
                  <c:v>-1.6</c:v>
                </c:pt>
                <c:pt idx="54265">
                  <c:v>-1.6627000000000001</c:v>
                </c:pt>
                <c:pt idx="54266">
                  <c:v>-1.6627000000000001</c:v>
                </c:pt>
                <c:pt idx="54267">
                  <c:v>-1.6627000000000001</c:v>
                </c:pt>
                <c:pt idx="54268">
                  <c:v>-1.6627000000000001</c:v>
                </c:pt>
                <c:pt idx="54269">
                  <c:v>-1.6627000000000001</c:v>
                </c:pt>
                <c:pt idx="54270">
                  <c:v>-1.6627000000000001</c:v>
                </c:pt>
                <c:pt idx="54271">
                  <c:v>-1.6627000000000001</c:v>
                </c:pt>
                <c:pt idx="54272">
                  <c:v>-1.6627000000000001</c:v>
                </c:pt>
                <c:pt idx="54273">
                  <c:v>-1.6627000000000001</c:v>
                </c:pt>
                <c:pt idx="54274">
                  <c:v>-1.6</c:v>
                </c:pt>
                <c:pt idx="54275">
                  <c:v>-1.6627000000000001</c:v>
                </c:pt>
                <c:pt idx="54276">
                  <c:v>-1.6627000000000001</c:v>
                </c:pt>
                <c:pt idx="54277">
                  <c:v>-1.6627000000000001</c:v>
                </c:pt>
                <c:pt idx="54278">
                  <c:v>-1.6627000000000001</c:v>
                </c:pt>
                <c:pt idx="54279">
                  <c:v>-1.6627000000000001</c:v>
                </c:pt>
                <c:pt idx="54280">
                  <c:v>-1.6627000000000001</c:v>
                </c:pt>
                <c:pt idx="54281">
                  <c:v>-1.6</c:v>
                </c:pt>
                <c:pt idx="54282">
                  <c:v>-1.6627000000000001</c:v>
                </c:pt>
                <c:pt idx="54283">
                  <c:v>-1.6627000000000001</c:v>
                </c:pt>
                <c:pt idx="54284">
                  <c:v>-1.6627000000000001</c:v>
                </c:pt>
                <c:pt idx="54285">
                  <c:v>-1.6627000000000001</c:v>
                </c:pt>
                <c:pt idx="54286">
                  <c:v>-1.6627000000000001</c:v>
                </c:pt>
                <c:pt idx="54287">
                  <c:v>-1.6627000000000001</c:v>
                </c:pt>
                <c:pt idx="54288">
                  <c:v>-1.6627000000000001</c:v>
                </c:pt>
                <c:pt idx="54289">
                  <c:v>-1.6627000000000001</c:v>
                </c:pt>
                <c:pt idx="54290">
                  <c:v>-1.6627000000000001</c:v>
                </c:pt>
                <c:pt idx="54291">
                  <c:v>-1.6627000000000001</c:v>
                </c:pt>
                <c:pt idx="54292">
                  <c:v>-1.6627000000000001</c:v>
                </c:pt>
                <c:pt idx="54293">
                  <c:v>-1.6627000000000001</c:v>
                </c:pt>
                <c:pt idx="54294">
                  <c:v>-1.6627000000000001</c:v>
                </c:pt>
                <c:pt idx="54295">
                  <c:v>-1.6627000000000001</c:v>
                </c:pt>
                <c:pt idx="54296">
                  <c:v>-1.6627000000000001</c:v>
                </c:pt>
                <c:pt idx="54297">
                  <c:v>-1.6627000000000001</c:v>
                </c:pt>
                <c:pt idx="54298">
                  <c:v>-1.6</c:v>
                </c:pt>
                <c:pt idx="54299">
                  <c:v>-1.6627000000000001</c:v>
                </c:pt>
                <c:pt idx="54300">
                  <c:v>-1.6627000000000001</c:v>
                </c:pt>
                <c:pt idx="54301">
                  <c:v>-1.6627000000000001</c:v>
                </c:pt>
                <c:pt idx="54302">
                  <c:v>-1.6627000000000001</c:v>
                </c:pt>
                <c:pt idx="54303">
                  <c:v>-1.6627000000000001</c:v>
                </c:pt>
                <c:pt idx="54304">
                  <c:v>-1.6627000000000001</c:v>
                </c:pt>
                <c:pt idx="54305">
                  <c:v>-1.6627000000000001</c:v>
                </c:pt>
                <c:pt idx="54306">
                  <c:v>-1.6627000000000001</c:v>
                </c:pt>
                <c:pt idx="54307">
                  <c:v>-1.6627000000000001</c:v>
                </c:pt>
                <c:pt idx="54308">
                  <c:v>-1.6627000000000001</c:v>
                </c:pt>
                <c:pt idx="54309">
                  <c:v>-1.6627000000000001</c:v>
                </c:pt>
                <c:pt idx="54310">
                  <c:v>-1.6627000000000001</c:v>
                </c:pt>
                <c:pt idx="54311">
                  <c:v>-1.6627000000000001</c:v>
                </c:pt>
                <c:pt idx="54312">
                  <c:v>-1.6627000000000001</c:v>
                </c:pt>
                <c:pt idx="54313">
                  <c:v>-1.6627000000000001</c:v>
                </c:pt>
                <c:pt idx="54314">
                  <c:v>-1.6627000000000001</c:v>
                </c:pt>
                <c:pt idx="54315">
                  <c:v>-1.6627000000000001</c:v>
                </c:pt>
                <c:pt idx="54316">
                  <c:v>-1.6627000000000001</c:v>
                </c:pt>
                <c:pt idx="54317">
                  <c:v>-1.6627000000000001</c:v>
                </c:pt>
                <c:pt idx="54318">
                  <c:v>-1.6627000000000001</c:v>
                </c:pt>
                <c:pt idx="54319">
                  <c:v>-1.6627000000000001</c:v>
                </c:pt>
                <c:pt idx="54320">
                  <c:v>-1.6627000000000001</c:v>
                </c:pt>
                <c:pt idx="54321">
                  <c:v>-1.6</c:v>
                </c:pt>
                <c:pt idx="54322">
                  <c:v>-1.6627000000000001</c:v>
                </c:pt>
                <c:pt idx="54323">
                  <c:v>-1.6627000000000001</c:v>
                </c:pt>
                <c:pt idx="54324">
                  <c:v>-1.6627000000000001</c:v>
                </c:pt>
                <c:pt idx="54325">
                  <c:v>-1.6627000000000001</c:v>
                </c:pt>
                <c:pt idx="54326">
                  <c:v>-1.6627000000000001</c:v>
                </c:pt>
                <c:pt idx="54327">
                  <c:v>-1.6627000000000001</c:v>
                </c:pt>
                <c:pt idx="54328">
                  <c:v>-1.6627000000000001</c:v>
                </c:pt>
                <c:pt idx="54329">
                  <c:v>-1.6627000000000001</c:v>
                </c:pt>
                <c:pt idx="54330">
                  <c:v>-1.6627000000000001</c:v>
                </c:pt>
                <c:pt idx="54331">
                  <c:v>-1.6627000000000001</c:v>
                </c:pt>
                <c:pt idx="54332">
                  <c:v>-1.6627000000000001</c:v>
                </c:pt>
                <c:pt idx="54333">
                  <c:v>-1.6627000000000001</c:v>
                </c:pt>
                <c:pt idx="54334">
                  <c:v>-1.6627000000000001</c:v>
                </c:pt>
                <c:pt idx="54335">
                  <c:v>-1.6627000000000001</c:v>
                </c:pt>
                <c:pt idx="54336">
                  <c:v>-1.6627000000000001</c:v>
                </c:pt>
                <c:pt idx="54337">
                  <c:v>-1.6627000000000001</c:v>
                </c:pt>
                <c:pt idx="54338">
                  <c:v>-1.6627000000000001</c:v>
                </c:pt>
                <c:pt idx="54339">
                  <c:v>-1.6627000000000001</c:v>
                </c:pt>
                <c:pt idx="54340">
                  <c:v>-1.6627000000000001</c:v>
                </c:pt>
                <c:pt idx="54341">
                  <c:v>-1.6627000000000001</c:v>
                </c:pt>
                <c:pt idx="54342">
                  <c:v>-1.6627000000000001</c:v>
                </c:pt>
                <c:pt idx="54343">
                  <c:v>-1.6627000000000001</c:v>
                </c:pt>
                <c:pt idx="54344">
                  <c:v>-1.6627000000000001</c:v>
                </c:pt>
                <c:pt idx="54345">
                  <c:v>-1.6627000000000001</c:v>
                </c:pt>
                <c:pt idx="54346">
                  <c:v>-1.6627000000000001</c:v>
                </c:pt>
                <c:pt idx="54347">
                  <c:v>-1.6627000000000001</c:v>
                </c:pt>
                <c:pt idx="54348">
                  <c:v>-1.6627000000000001</c:v>
                </c:pt>
                <c:pt idx="54349">
                  <c:v>-1.6627000000000001</c:v>
                </c:pt>
                <c:pt idx="54350">
                  <c:v>-1.6627000000000001</c:v>
                </c:pt>
                <c:pt idx="54351">
                  <c:v>-1.6627000000000001</c:v>
                </c:pt>
                <c:pt idx="54352">
                  <c:v>-1.6627000000000001</c:v>
                </c:pt>
                <c:pt idx="54353">
                  <c:v>-1.6627000000000001</c:v>
                </c:pt>
                <c:pt idx="54354">
                  <c:v>-1.6627000000000001</c:v>
                </c:pt>
                <c:pt idx="54355">
                  <c:v>-1.6627000000000001</c:v>
                </c:pt>
                <c:pt idx="54356">
                  <c:v>-1.6627000000000001</c:v>
                </c:pt>
                <c:pt idx="54357">
                  <c:v>-1.6627000000000001</c:v>
                </c:pt>
                <c:pt idx="54358">
                  <c:v>-1.6627000000000001</c:v>
                </c:pt>
                <c:pt idx="54359">
                  <c:v>-1.6627000000000001</c:v>
                </c:pt>
                <c:pt idx="54360">
                  <c:v>-1.6627000000000001</c:v>
                </c:pt>
                <c:pt idx="54361">
                  <c:v>-1.6627000000000001</c:v>
                </c:pt>
                <c:pt idx="54362">
                  <c:v>-1.6627000000000001</c:v>
                </c:pt>
                <c:pt idx="54363">
                  <c:v>-1.6627000000000001</c:v>
                </c:pt>
                <c:pt idx="54364">
                  <c:v>-1.6627000000000001</c:v>
                </c:pt>
                <c:pt idx="54365">
                  <c:v>-1.6627000000000001</c:v>
                </c:pt>
                <c:pt idx="54366">
                  <c:v>-1.6627000000000001</c:v>
                </c:pt>
                <c:pt idx="54367">
                  <c:v>-1.6627000000000001</c:v>
                </c:pt>
                <c:pt idx="54368">
                  <c:v>-1.6627000000000001</c:v>
                </c:pt>
                <c:pt idx="54369">
                  <c:v>-1.6627000000000001</c:v>
                </c:pt>
                <c:pt idx="54370">
                  <c:v>-1.6627000000000001</c:v>
                </c:pt>
                <c:pt idx="54371">
                  <c:v>-1.6627000000000001</c:v>
                </c:pt>
                <c:pt idx="54372">
                  <c:v>-1.6</c:v>
                </c:pt>
                <c:pt idx="54373">
                  <c:v>-1.6627000000000001</c:v>
                </c:pt>
                <c:pt idx="54374">
                  <c:v>-1.6627000000000001</c:v>
                </c:pt>
                <c:pt idx="54375">
                  <c:v>-1.6627000000000001</c:v>
                </c:pt>
                <c:pt idx="54376">
                  <c:v>-1.6627000000000001</c:v>
                </c:pt>
                <c:pt idx="54377">
                  <c:v>-1.6627000000000001</c:v>
                </c:pt>
                <c:pt idx="54378">
                  <c:v>-1.6627000000000001</c:v>
                </c:pt>
                <c:pt idx="54379">
                  <c:v>-1.6627000000000001</c:v>
                </c:pt>
                <c:pt idx="54380">
                  <c:v>-1.6627000000000001</c:v>
                </c:pt>
                <c:pt idx="54381">
                  <c:v>-1.6627000000000001</c:v>
                </c:pt>
                <c:pt idx="54382">
                  <c:v>-1.6627000000000001</c:v>
                </c:pt>
                <c:pt idx="54383">
                  <c:v>-1.6627000000000001</c:v>
                </c:pt>
                <c:pt idx="54384">
                  <c:v>-1.6627000000000001</c:v>
                </c:pt>
                <c:pt idx="54385">
                  <c:v>-1.6627000000000001</c:v>
                </c:pt>
                <c:pt idx="54386">
                  <c:v>-1.6627000000000001</c:v>
                </c:pt>
                <c:pt idx="54387">
                  <c:v>-1.6627000000000001</c:v>
                </c:pt>
                <c:pt idx="54388">
                  <c:v>-1.6627000000000001</c:v>
                </c:pt>
                <c:pt idx="54389">
                  <c:v>-1.6627000000000001</c:v>
                </c:pt>
                <c:pt idx="54390">
                  <c:v>-1.6627000000000001</c:v>
                </c:pt>
                <c:pt idx="54391">
                  <c:v>-1.6627000000000001</c:v>
                </c:pt>
                <c:pt idx="54392">
                  <c:v>-1.6627000000000001</c:v>
                </c:pt>
                <c:pt idx="54393">
                  <c:v>-1.6627000000000001</c:v>
                </c:pt>
                <c:pt idx="54394">
                  <c:v>-1.6627000000000001</c:v>
                </c:pt>
                <c:pt idx="54395">
                  <c:v>-1.6627000000000001</c:v>
                </c:pt>
                <c:pt idx="54396">
                  <c:v>-1.6</c:v>
                </c:pt>
                <c:pt idx="54397">
                  <c:v>-1.6627000000000001</c:v>
                </c:pt>
                <c:pt idx="54398">
                  <c:v>-1.6627000000000001</c:v>
                </c:pt>
                <c:pt idx="54399">
                  <c:v>-1.6627000000000001</c:v>
                </c:pt>
                <c:pt idx="54400">
                  <c:v>-1.6627000000000001</c:v>
                </c:pt>
                <c:pt idx="54401">
                  <c:v>-1.6627000000000001</c:v>
                </c:pt>
                <c:pt idx="54402">
                  <c:v>-1.6627000000000001</c:v>
                </c:pt>
                <c:pt idx="54403">
                  <c:v>-1.6627000000000001</c:v>
                </c:pt>
                <c:pt idx="54404">
                  <c:v>-1.6627000000000001</c:v>
                </c:pt>
                <c:pt idx="54405">
                  <c:v>-1.6627000000000001</c:v>
                </c:pt>
                <c:pt idx="54406">
                  <c:v>-1.6627000000000001</c:v>
                </c:pt>
                <c:pt idx="54407">
                  <c:v>-1.6627000000000001</c:v>
                </c:pt>
                <c:pt idx="54408">
                  <c:v>-1.6627000000000001</c:v>
                </c:pt>
                <c:pt idx="54409">
                  <c:v>-1.6627000000000001</c:v>
                </c:pt>
                <c:pt idx="54410">
                  <c:v>-1.6627000000000001</c:v>
                </c:pt>
                <c:pt idx="54411">
                  <c:v>-1.6627000000000001</c:v>
                </c:pt>
                <c:pt idx="54412">
                  <c:v>-1.6627000000000001</c:v>
                </c:pt>
                <c:pt idx="54413">
                  <c:v>-1.6627000000000001</c:v>
                </c:pt>
                <c:pt idx="54414">
                  <c:v>-1.6627000000000001</c:v>
                </c:pt>
                <c:pt idx="54415">
                  <c:v>-1.6627000000000001</c:v>
                </c:pt>
                <c:pt idx="54416">
                  <c:v>-1.6627000000000001</c:v>
                </c:pt>
                <c:pt idx="54417">
                  <c:v>-1.6627000000000001</c:v>
                </c:pt>
                <c:pt idx="54418">
                  <c:v>-1.6627000000000001</c:v>
                </c:pt>
                <c:pt idx="54419">
                  <c:v>-1.6627000000000001</c:v>
                </c:pt>
                <c:pt idx="54420">
                  <c:v>-1.6627000000000001</c:v>
                </c:pt>
                <c:pt idx="54421">
                  <c:v>-1.6627000000000001</c:v>
                </c:pt>
                <c:pt idx="54422">
                  <c:v>-1.6627000000000001</c:v>
                </c:pt>
                <c:pt idx="54423">
                  <c:v>-1.6627000000000001</c:v>
                </c:pt>
                <c:pt idx="54424">
                  <c:v>-1.6627000000000001</c:v>
                </c:pt>
                <c:pt idx="54425">
                  <c:v>-1.6627000000000001</c:v>
                </c:pt>
                <c:pt idx="54426">
                  <c:v>-1.6627000000000001</c:v>
                </c:pt>
                <c:pt idx="54427">
                  <c:v>-1.6627000000000001</c:v>
                </c:pt>
                <c:pt idx="54428">
                  <c:v>-1.6627000000000001</c:v>
                </c:pt>
                <c:pt idx="54429">
                  <c:v>-1.6627000000000001</c:v>
                </c:pt>
                <c:pt idx="54430">
                  <c:v>-1.6627000000000001</c:v>
                </c:pt>
                <c:pt idx="54431">
                  <c:v>-1.6627000000000001</c:v>
                </c:pt>
                <c:pt idx="54432">
                  <c:v>-1.6627000000000001</c:v>
                </c:pt>
                <c:pt idx="54433">
                  <c:v>-1.6627000000000001</c:v>
                </c:pt>
                <c:pt idx="54434">
                  <c:v>-1.6627000000000001</c:v>
                </c:pt>
                <c:pt idx="54435">
                  <c:v>-1.6627000000000001</c:v>
                </c:pt>
                <c:pt idx="54436">
                  <c:v>-1.6627000000000001</c:v>
                </c:pt>
                <c:pt idx="54437">
                  <c:v>-1.6627000000000001</c:v>
                </c:pt>
                <c:pt idx="54438">
                  <c:v>-1.6627000000000001</c:v>
                </c:pt>
                <c:pt idx="54439">
                  <c:v>-1.6627000000000001</c:v>
                </c:pt>
                <c:pt idx="54440">
                  <c:v>-1.6627000000000001</c:v>
                </c:pt>
                <c:pt idx="54441">
                  <c:v>-1.6627000000000001</c:v>
                </c:pt>
                <c:pt idx="54442">
                  <c:v>-1.6627000000000001</c:v>
                </c:pt>
                <c:pt idx="54443">
                  <c:v>-1.6627000000000001</c:v>
                </c:pt>
                <c:pt idx="54444">
                  <c:v>-1.6627000000000001</c:v>
                </c:pt>
                <c:pt idx="54445">
                  <c:v>-1.6627000000000001</c:v>
                </c:pt>
                <c:pt idx="54446">
                  <c:v>-1.6627000000000001</c:v>
                </c:pt>
                <c:pt idx="54447">
                  <c:v>-1.6627000000000001</c:v>
                </c:pt>
                <c:pt idx="54448">
                  <c:v>-1.6627000000000001</c:v>
                </c:pt>
                <c:pt idx="54449">
                  <c:v>-1.6627000000000001</c:v>
                </c:pt>
                <c:pt idx="54450">
                  <c:v>-1.6627000000000001</c:v>
                </c:pt>
                <c:pt idx="54451">
                  <c:v>-1.6627000000000001</c:v>
                </c:pt>
                <c:pt idx="54452">
                  <c:v>-1.6627000000000001</c:v>
                </c:pt>
                <c:pt idx="54453">
                  <c:v>-1.6627000000000001</c:v>
                </c:pt>
                <c:pt idx="54454">
                  <c:v>-1.6627000000000001</c:v>
                </c:pt>
                <c:pt idx="54455">
                  <c:v>-1.6627000000000001</c:v>
                </c:pt>
                <c:pt idx="54456">
                  <c:v>-1.6627000000000001</c:v>
                </c:pt>
                <c:pt idx="54457">
                  <c:v>-1.6627000000000001</c:v>
                </c:pt>
                <c:pt idx="54458">
                  <c:v>-1.6627000000000001</c:v>
                </c:pt>
                <c:pt idx="54459">
                  <c:v>-1.6627000000000001</c:v>
                </c:pt>
                <c:pt idx="54460">
                  <c:v>-1.6627000000000001</c:v>
                </c:pt>
                <c:pt idx="54461">
                  <c:v>-1.6627000000000001</c:v>
                </c:pt>
                <c:pt idx="54462">
                  <c:v>-1.6627000000000001</c:v>
                </c:pt>
                <c:pt idx="54463">
                  <c:v>-1.6627000000000001</c:v>
                </c:pt>
                <c:pt idx="54464">
                  <c:v>-1.6627000000000001</c:v>
                </c:pt>
                <c:pt idx="54465">
                  <c:v>-1.6627000000000001</c:v>
                </c:pt>
                <c:pt idx="54466">
                  <c:v>-1.6627000000000001</c:v>
                </c:pt>
                <c:pt idx="54467">
                  <c:v>-1.6627000000000001</c:v>
                </c:pt>
                <c:pt idx="54468">
                  <c:v>-1.6627000000000001</c:v>
                </c:pt>
                <c:pt idx="54469">
                  <c:v>-1.6627000000000001</c:v>
                </c:pt>
                <c:pt idx="54470">
                  <c:v>-1.6627000000000001</c:v>
                </c:pt>
                <c:pt idx="54471">
                  <c:v>-1.6627000000000001</c:v>
                </c:pt>
                <c:pt idx="54472">
                  <c:v>-1.6627000000000001</c:v>
                </c:pt>
                <c:pt idx="54473">
                  <c:v>-1.6627000000000001</c:v>
                </c:pt>
                <c:pt idx="54474">
                  <c:v>-1.6627000000000001</c:v>
                </c:pt>
                <c:pt idx="54475">
                  <c:v>-1.6627000000000001</c:v>
                </c:pt>
                <c:pt idx="54476">
                  <c:v>-1.6627000000000001</c:v>
                </c:pt>
                <c:pt idx="54477">
                  <c:v>-1.6627000000000001</c:v>
                </c:pt>
                <c:pt idx="54478">
                  <c:v>-1.6627000000000001</c:v>
                </c:pt>
                <c:pt idx="54479">
                  <c:v>-1.6627000000000001</c:v>
                </c:pt>
                <c:pt idx="54480">
                  <c:v>-1.6627000000000001</c:v>
                </c:pt>
                <c:pt idx="54481">
                  <c:v>-1.6627000000000001</c:v>
                </c:pt>
                <c:pt idx="54482">
                  <c:v>-1.6627000000000001</c:v>
                </c:pt>
                <c:pt idx="54483">
                  <c:v>-1.6627000000000001</c:v>
                </c:pt>
                <c:pt idx="54484">
                  <c:v>-1.6627000000000001</c:v>
                </c:pt>
                <c:pt idx="54485">
                  <c:v>-1.6627000000000001</c:v>
                </c:pt>
                <c:pt idx="54486">
                  <c:v>-1.6627000000000001</c:v>
                </c:pt>
                <c:pt idx="54487">
                  <c:v>-1.6627000000000001</c:v>
                </c:pt>
                <c:pt idx="54488">
                  <c:v>-1.6</c:v>
                </c:pt>
                <c:pt idx="54489">
                  <c:v>-1.6627000000000001</c:v>
                </c:pt>
                <c:pt idx="54490">
                  <c:v>-1.6627000000000001</c:v>
                </c:pt>
                <c:pt idx="54491">
                  <c:v>-1.6627000000000001</c:v>
                </c:pt>
                <c:pt idx="54492">
                  <c:v>-1.6627000000000001</c:v>
                </c:pt>
                <c:pt idx="54493">
                  <c:v>-1.6627000000000001</c:v>
                </c:pt>
                <c:pt idx="54494">
                  <c:v>-1.6627000000000001</c:v>
                </c:pt>
                <c:pt idx="54495">
                  <c:v>-1.6627000000000001</c:v>
                </c:pt>
                <c:pt idx="54496">
                  <c:v>-1.6627000000000001</c:v>
                </c:pt>
                <c:pt idx="54497">
                  <c:v>-1.6627000000000001</c:v>
                </c:pt>
                <c:pt idx="54498">
                  <c:v>-1.6627000000000001</c:v>
                </c:pt>
                <c:pt idx="54499">
                  <c:v>-1.6627000000000001</c:v>
                </c:pt>
                <c:pt idx="54500">
                  <c:v>-1.6627000000000001</c:v>
                </c:pt>
                <c:pt idx="54501">
                  <c:v>-1.6627000000000001</c:v>
                </c:pt>
                <c:pt idx="54502">
                  <c:v>-1.6627000000000001</c:v>
                </c:pt>
                <c:pt idx="54503">
                  <c:v>-1.6627000000000001</c:v>
                </c:pt>
                <c:pt idx="54504">
                  <c:v>-1.6627000000000001</c:v>
                </c:pt>
                <c:pt idx="54505">
                  <c:v>-1.6627000000000001</c:v>
                </c:pt>
                <c:pt idx="54506">
                  <c:v>-1.6627000000000001</c:v>
                </c:pt>
                <c:pt idx="54507">
                  <c:v>-1.6627000000000001</c:v>
                </c:pt>
                <c:pt idx="54508">
                  <c:v>-1.6627000000000001</c:v>
                </c:pt>
                <c:pt idx="54509">
                  <c:v>-1.6627000000000001</c:v>
                </c:pt>
                <c:pt idx="54510">
                  <c:v>-1.6627000000000001</c:v>
                </c:pt>
                <c:pt idx="54511">
                  <c:v>-1.6627000000000001</c:v>
                </c:pt>
                <c:pt idx="54512">
                  <c:v>-1.6627000000000001</c:v>
                </c:pt>
                <c:pt idx="54513">
                  <c:v>-1.6627000000000001</c:v>
                </c:pt>
                <c:pt idx="54514">
                  <c:v>-1.6627000000000001</c:v>
                </c:pt>
                <c:pt idx="54515">
                  <c:v>-1.6627000000000001</c:v>
                </c:pt>
                <c:pt idx="54516">
                  <c:v>-1.6627000000000001</c:v>
                </c:pt>
                <c:pt idx="54517">
                  <c:v>-1.6627000000000001</c:v>
                </c:pt>
                <c:pt idx="54518">
                  <c:v>-1.6627000000000001</c:v>
                </c:pt>
                <c:pt idx="54519">
                  <c:v>-1.6627000000000001</c:v>
                </c:pt>
                <c:pt idx="54520">
                  <c:v>-1.6627000000000001</c:v>
                </c:pt>
                <c:pt idx="54521">
                  <c:v>-1.6627000000000001</c:v>
                </c:pt>
                <c:pt idx="54522">
                  <c:v>-1.6627000000000001</c:v>
                </c:pt>
                <c:pt idx="54523">
                  <c:v>-1.6627000000000001</c:v>
                </c:pt>
                <c:pt idx="54524">
                  <c:v>-1.6627000000000001</c:v>
                </c:pt>
                <c:pt idx="54525">
                  <c:v>-1.6627000000000001</c:v>
                </c:pt>
                <c:pt idx="54526">
                  <c:v>-1.6627000000000001</c:v>
                </c:pt>
                <c:pt idx="54527">
                  <c:v>-1.6627000000000001</c:v>
                </c:pt>
                <c:pt idx="54528">
                  <c:v>-1.6627000000000001</c:v>
                </c:pt>
                <c:pt idx="54529">
                  <c:v>-1.6627000000000001</c:v>
                </c:pt>
                <c:pt idx="54530">
                  <c:v>-1.6627000000000001</c:v>
                </c:pt>
                <c:pt idx="54531">
                  <c:v>-1.6627000000000001</c:v>
                </c:pt>
                <c:pt idx="54532">
                  <c:v>-1.6627000000000001</c:v>
                </c:pt>
                <c:pt idx="54533">
                  <c:v>-1.6627000000000001</c:v>
                </c:pt>
                <c:pt idx="54534">
                  <c:v>-1.6627000000000001</c:v>
                </c:pt>
                <c:pt idx="54535">
                  <c:v>-1.6627000000000001</c:v>
                </c:pt>
                <c:pt idx="54536">
                  <c:v>-1.6627000000000001</c:v>
                </c:pt>
                <c:pt idx="54537">
                  <c:v>-1.6627000000000001</c:v>
                </c:pt>
                <c:pt idx="54538">
                  <c:v>-1.6627000000000001</c:v>
                </c:pt>
                <c:pt idx="54539">
                  <c:v>-1.6627000000000001</c:v>
                </c:pt>
                <c:pt idx="54540">
                  <c:v>-1.6627000000000001</c:v>
                </c:pt>
                <c:pt idx="54541">
                  <c:v>-1.6627000000000001</c:v>
                </c:pt>
                <c:pt idx="54542">
                  <c:v>-1.6627000000000001</c:v>
                </c:pt>
                <c:pt idx="54543">
                  <c:v>-1.6627000000000001</c:v>
                </c:pt>
                <c:pt idx="54544">
                  <c:v>-1.6627000000000001</c:v>
                </c:pt>
                <c:pt idx="54545">
                  <c:v>-1.6627000000000001</c:v>
                </c:pt>
                <c:pt idx="54546">
                  <c:v>-1.6627000000000001</c:v>
                </c:pt>
                <c:pt idx="54547">
                  <c:v>-1.6627000000000001</c:v>
                </c:pt>
                <c:pt idx="54548">
                  <c:v>-1.6627000000000001</c:v>
                </c:pt>
                <c:pt idx="54549">
                  <c:v>-1.6627000000000001</c:v>
                </c:pt>
                <c:pt idx="54550">
                  <c:v>-1.6627000000000001</c:v>
                </c:pt>
                <c:pt idx="54551">
                  <c:v>-1.6627000000000001</c:v>
                </c:pt>
                <c:pt idx="54552">
                  <c:v>-1.6</c:v>
                </c:pt>
                <c:pt idx="54553">
                  <c:v>-1.6627000000000001</c:v>
                </c:pt>
                <c:pt idx="54554">
                  <c:v>-1.6627000000000001</c:v>
                </c:pt>
                <c:pt idx="54555">
                  <c:v>-1.6627000000000001</c:v>
                </c:pt>
                <c:pt idx="54556">
                  <c:v>-1.6627000000000001</c:v>
                </c:pt>
                <c:pt idx="54557">
                  <c:v>-1.6627000000000001</c:v>
                </c:pt>
                <c:pt idx="54558">
                  <c:v>-1.6627000000000001</c:v>
                </c:pt>
                <c:pt idx="54559">
                  <c:v>-1.6627000000000001</c:v>
                </c:pt>
                <c:pt idx="54560">
                  <c:v>-1.6627000000000001</c:v>
                </c:pt>
                <c:pt idx="54561">
                  <c:v>-1.6627000000000001</c:v>
                </c:pt>
                <c:pt idx="54562">
                  <c:v>-1.6627000000000001</c:v>
                </c:pt>
                <c:pt idx="54563">
                  <c:v>-1.6627000000000001</c:v>
                </c:pt>
                <c:pt idx="54564">
                  <c:v>-1.6627000000000001</c:v>
                </c:pt>
                <c:pt idx="54565">
                  <c:v>-1.6627000000000001</c:v>
                </c:pt>
                <c:pt idx="54566">
                  <c:v>-1.6627000000000001</c:v>
                </c:pt>
                <c:pt idx="54567">
                  <c:v>-1.6627000000000001</c:v>
                </c:pt>
                <c:pt idx="54568">
                  <c:v>-1.6627000000000001</c:v>
                </c:pt>
                <c:pt idx="54569">
                  <c:v>-1.6627000000000001</c:v>
                </c:pt>
                <c:pt idx="54570">
                  <c:v>-1.6627000000000001</c:v>
                </c:pt>
                <c:pt idx="54571">
                  <c:v>-1.6627000000000001</c:v>
                </c:pt>
                <c:pt idx="54572">
                  <c:v>-1.6627000000000001</c:v>
                </c:pt>
                <c:pt idx="54573">
                  <c:v>-1.6627000000000001</c:v>
                </c:pt>
                <c:pt idx="54574">
                  <c:v>-1.6627000000000001</c:v>
                </c:pt>
                <c:pt idx="54575">
                  <c:v>-1.6627000000000001</c:v>
                </c:pt>
                <c:pt idx="54576">
                  <c:v>-1.6627000000000001</c:v>
                </c:pt>
                <c:pt idx="54577">
                  <c:v>-1.6627000000000001</c:v>
                </c:pt>
                <c:pt idx="54578">
                  <c:v>-1.6627000000000001</c:v>
                </c:pt>
                <c:pt idx="54579">
                  <c:v>-1.6627000000000001</c:v>
                </c:pt>
                <c:pt idx="54580">
                  <c:v>-1.6627000000000001</c:v>
                </c:pt>
                <c:pt idx="54581">
                  <c:v>-1.6627000000000001</c:v>
                </c:pt>
                <c:pt idx="54582">
                  <c:v>-1.6627000000000001</c:v>
                </c:pt>
                <c:pt idx="54583">
                  <c:v>-1.6627000000000001</c:v>
                </c:pt>
                <c:pt idx="54584">
                  <c:v>-1.6627000000000001</c:v>
                </c:pt>
                <c:pt idx="54585">
                  <c:v>-1.6627000000000001</c:v>
                </c:pt>
                <c:pt idx="54586">
                  <c:v>-1.6627000000000001</c:v>
                </c:pt>
                <c:pt idx="54587">
                  <c:v>-1.6627000000000001</c:v>
                </c:pt>
                <c:pt idx="54588">
                  <c:v>-1.6627000000000001</c:v>
                </c:pt>
                <c:pt idx="54589">
                  <c:v>-1.6627000000000001</c:v>
                </c:pt>
                <c:pt idx="54590">
                  <c:v>-1.6627000000000001</c:v>
                </c:pt>
                <c:pt idx="54591">
                  <c:v>-1.6627000000000001</c:v>
                </c:pt>
                <c:pt idx="54592">
                  <c:v>-1.6627000000000001</c:v>
                </c:pt>
                <c:pt idx="54593">
                  <c:v>-1.6627000000000001</c:v>
                </c:pt>
                <c:pt idx="54594">
                  <c:v>-1.6627000000000001</c:v>
                </c:pt>
                <c:pt idx="54595">
                  <c:v>-1.6627000000000001</c:v>
                </c:pt>
                <c:pt idx="54596">
                  <c:v>-1.6627000000000001</c:v>
                </c:pt>
                <c:pt idx="54597">
                  <c:v>-1.6627000000000001</c:v>
                </c:pt>
                <c:pt idx="54598">
                  <c:v>-1.6627000000000001</c:v>
                </c:pt>
                <c:pt idx="54599">
                  <c:v>-1.6627000000000001</c:v>
                </c:pt>
                <c:pt idx="54600">
                  <c:v>-1.6627000000000001</c:v>
                </c:pt>
                <c:pt idx="54601">
                  <c:v>-1.6627000000000001</c:v>
                </c:pt>
                <c:pt idx="54602">
                  <c:v>-1.6627000000000001</c:v>
                </c:pt>
                <c:pt idx="54603">
                  <c:v>-1.6627000000000001</c:v>
                </c:pt>
                <c:pt idx="54604">
                  <c:v>-1.6627000000000001</c:v>
                </c:pt>
                <c:pt idx="54605">
                  <c:v>-1.6627000000000001</c:v>
                </c:pt>
                <c:pt idx="54606">
                  <c:v>-1.6627000000000001</c:v>
                </c:pt>
                <c:pt idx="54607">
                  <c:v>-1.6627000000000001</c:v>
                </c:pt>
                <c:pt idx="54608">
                  <c:v>-1.6627000000000001</c:v>
                </c:pt>
                <c:pt idx="54609">
                  <c:v>-1.6627000000000001</c:v>
                </c:pt>
                <c:pt idx="54610">
                  <c:v>-1.6627000000000001</c:v>
                </c:pt>
                <c:pt idx="54611">
                  <c:v>-1.6627000000000001</c:v>
                </c:pt>
                <c:pt idx="54612">
                  <c:v>-1.6627000000000001</c:v>
                </c:pt>
                <c:pt idx="54613">
                  <c:v>-1.6627000000000001</c:v>
                </c:pt>
                <c:pt idx="54614">
                  <c:v>-1.6627000000000001</c:v>
                </c:pt>
                <c:pt idx="54615">
                  <c:v>-1.6627000000000001</c:v>
                </c:pt>
                <c:pt idx="54616">
                  <c:v>-1.6627000000000001</c:v>
                </c:pt>
                <c:pt idx="54617">
                  <c:v>-1.6627000000000001</c:v>
                </c:pt>
                <c:pt idx="54618">
                  <c:v>-1.6627000000000001</c:v>
                </c:pt>
                <c:pt idx="54619">
                  <c:v>-1.6627000000000001</c:v>
                </c:pt>
                <c:pt idx="54620">
                  <c:v>-1.6627000000000001</c:v>
                </c:pt>
                <c:pt idx="54621">
                  <c:v>-1.6627000000000001</c:v>
                </c:pt>
                <c:pt idx="54622">
                  <c:v>-1.6627000000000001</c:v>
                </c:pt>
                <c:pt idx="54623">
                  <c:v>-1.6627000000000001</c:v>
                </c:pt>
                <c:pt idx="54624">
                  <c:v>-1.6627000000000001</c:v>
                </c:pt>
                <c:pt idx="54625">
                  <c:v>-1.6627000000000001</c:v>
                </c:pt>
                <c:pt idx="54626">
                  <c:v>-1.6627000000000001</c:v>
                </c:pt>
                <c:pt idx="54627">
                  <c:v>-1.6627000000000001</c:v>
                </c:pt>
                <c:pt idx="54628">
                  <c:v>-1.6627000000000001</c:v>
                </c:pt>
                <c:pt idx="54629">
                  <c:v>-1.6627000000000001</c:v>
                </c:pt>
                <c:pt idx="54630">
                  <c:v>-1.6627000000000001</c:v>
                </c:pt>
                <c:pt idx="54631">
                  <c:v>-1.6627000000000001</c:v>
                </c:pt>
                <c:pt idx="54632">
                  <c:v>-1.6627000000000001</c:v>
                </c:pt>
                <c:pt idx="54633">
                  <c:v>-1.6627000000000001</c:v>
                </c:pt>
                <c:pt idx="54634">
                  <c:v>-1.6627000000000001</c:v>
                </c:pt>
                <c:pt idx="54635">
                  <c:v>-1.6627000000000001</c:v>
                </c:pt>
                <c:pt idx="54636">
                  <c:v>-1.6627000000000001</c:v>
                </c:pt>
                <c:pt idx="54637">
                  <c:v>-1.6627000000000001</c:v>
                </c:pt>
                <c:pt idx="54638">
                  <c:v>-1.6627000000000001</c:v>
                </c:pt>
                <c:pt idx="54639">
                  <c:v>-1.6627000000000001</c:v>
                </c:pt>
                <c:pt idx="54640">
                  <c:v>-1.6627000000000001</c:v>
                </c:pt>
                <c:pt idx="54641">
                  <c:v>-1.6627000000000001</c:v>
                </c:pt>
                <c:pt idx="54642">
                  <c:v>-1.6627000000000001</c:v>
                </c:pt>
                <c:pt idx="54643">
                  <c:v>-1.6627000000000001</c:v>
                </c:pt>
                <c:pt idx="54644">
                  <c:v>-1.6627000000000001</c:v>
                </c:pt>
                <c:pt idx="54645">
                  <c:v>-1.6627000000000001</c:v>
                </c:pt>
                <c:pt idx="54646">
                  <c:v>-1.6627000000000001</c:v>
                </c:pt>
                <c:pt idx="54647">
                  <c:v>-1.6627000000000001</c:v>
                </c:pt>
                <c:pt idx="54648">
                  <c:v>-1.6627000000000001</c:v>
                </c:pt>
                <c:pt idx="54649">
                  <c:v>-1.6627000000000001</c:v>
                </c:pt>
                <c:pt idx="54650">
                  <c:v>-1.6627000000000001</c:v>
                </c:pt>
                <c:pt idx="54651">
                  <c:v>-1.6627000000000001</c:v>
                </c:pt>
                <c:pt idx="54652">
                  <c:v>-1.6627000000000001</c:v>
                </c:pt>
                <c:pt idx="54653">
                  <c:v>-1.6627000000000001</c:v>
                </c:pt>
                <c:pt idx="54654">
                  <c:v>-1.6627000000000001</c:v>
                </c:pt>
                <c:pt idx="54655">
                  <c:v>-1.6627000000000001</c:v>
                </c:pt>
                <c:pt idx="54656">
                  <c:v>-1.6627000000000001</c:v>
                </c:pt>
                <c:pt idx="54657">
                  <c:v>-1.6627000000000001</c:v>
                </c:pt>
                <c:pt idx="54658">
                  <c:v>-1.6627000000000001</c:v>
                </c:pt>
                <c:pt idx="54659">
                  <c:v>-1.6627000000000001</c:v>
                </c:pt>
                <c:pt idx="54660">
                  <c:v>-1.6627000000000001</c:v>
                </c:pt>
                <c:pt idx="54661">
                  <c:v>-1.6627000000000001</c:v>
                </c:pt>
                <c:pt idx="54662">
                  <c:v>-1.6627000000000001</c:v>
                </c:pt>
                <c:pt idx="54663">
                  <c:v>-1.6627000000000001</c:v>
                </c:pt>
                <c:pt idx="54664">
                  <c:v>-1.6627000000000001</c:v>
                </c:pt>
                <c:pt idx="54665">
                  <c:v>-1.6627000000000001</c:v>
                </c:pt>
                <c:pt idx="54666">
                  <c:v>-1.6627000000000001</c:v>
                </c:pt>
                <c:pt idx="54667">
                  <c:v>-1.6627000000000001</c:v>
                </c:pt>
                <c:pt idx="54668">
                  <c:v>-1.6627000000000001</c:v>
                </c:pt>
                <c:pt idx="54669">
                  <c:v>-1.6627000000000001</c:v>
                </c:pt>
                <c:pt idx="54670">
                  <c:v>-1.6627000000000001</c:v>
                </c:pt>
                <c:pt idx="54671">
                  <c:v>-1.6627000000000001</c:v>
                </c:pt>
                <c:pt idx="54672">
                  <c:v>-1.6627000000000001</c:v>
                </c:pt>
                <c:pt idx="54673">
                  <c:v>-1.6627000000000001</c:v>
                </c:pt>
                <c:pt idx="54674">
                  <c:v>-1.6627000000000001</c:v>
                </c:pt>
                <c:pt idx="54675">
                  <c:v>-1.6627000000000001</c:v>
                </c:pt>
                <c:pt idx="54676">
                  <c:v>-1.6627000000000001</c:v>
                </c:pt>
                <c:pt idx="54677">
                  <c:v>-1.6627000000000001</c:v>
                </c:pt>
                <c:pt idx="54678">
                  <c:v>-1.6627000000000001</c:v>
                </c:pt>
                <c:pt idx="54679">
                  <c:v>-1.6627000000000001</c:v>
                </c:pt>
                <c:pt idx="54680">
                  <c:v>-1.6627000000000001</c:v>
                </c:pt>
                <c:pt idx="54681">
                  <c:v>-1.6627000000000001</c:v>
                </c:pt>
                <c:pt idx="54682">
                  <c:v>-1.6627000000000001</c:v>
                </c:pt>
                <c:pt idx="54683">
                  <c:v>-1.6627000000000001</c:v>
                </c:pt>
                <c:pt idx="54684">
                  <c:v>-1.6627000000000001</c:v>
                </c:pt>
                <c:pt idx="54685">
                  <c:v>-1.6627000000000001</c:v>
                </c:pt>
                <c:pt idx="54686">
                  <c:v>-1.6627000000000001</c:v>
                </c:pt>
                <c:pt idx="54687">
                  <c:v>-1.6627000000000001</c:v>
                </c:pt>
                <c:pt idx="54688">
                  <c:v>-1.6627000000000001</c:v>
                </c:pt>
                <c:pt idx="54689">
                  <c:v>-1.6627000000000001</c:v>
                </c:pt>
                <c:pt idx="54690">
                  <c:v>-1.6627000000000001</c:v>
                </c:pt>
                <c:pt idx="54691">
                  <c:v>-1.6627000000000001</c:v>
                </c:pt>
                <c:pt idx="54692">
                  <c:v>-1.6627000000000001</c:v>
                </c:pt>
                <c:pt idx="54693">
                  <c:v>-1.6627000000000001</c:v>
                </c:pt>
                <c:pt idx="54694">
                  <c:v>-1.6627000000000001</c:v>
                </c:pt>
                <c:pt idx="54695">
                  <c:v>-1.6627000000000001</c:v>
                </c:pt>
                <c:pt idx="54696">
                  <c:v>-1.6627000000000001</c:v>
                </c:pt>
                <c:pt idx="54697">
                  <c:v>-1.6627000000000001</c:v>
                </c:pt>
                <c:pt idx="54698">
                  <c:v>-1.6627000000000001</c:v>
                </c:pt>
                <c:pt idx="54699">
                  <c:v>-1.6627000000000001</c:v>
                </c:pt>
                <c:pt idx="54700">
                  <c:v>-1.6627000000000001</c:v>
                </c:pt>
                <c:pt idx="54701">
                  <c:v>-1.6627000000000001</c:v>
                </c:pt>
                <c:pt idx="54702">
                  <c:v>-1.6627000000000001</c:v>
                </c:pt>
                <c:pt idx="54703">
                  <c:v>-1.6627000000000001</c:v>
                </c:pt>
                <c:pt idx="54704">
                  <c:v>-1.6627000000000001</c:v>
                </c:pt>
                <c:pt idx="54705">
                  <c:v>-1.6627000000000001</c:v>
                </c:pt>
                <c:pt idx="54706">
                  <c:v>-1.6627000000000001</c:v>
                </c:pt>
                <c:pt idx="54707">
                  <c:v>-1.6</c:v>
                </c:pt>
                <c:pt idx="54708">
                  <c:v>-1.6627000000000001</c:v>
                </c:pt>
                <c:pt idx="54709">
                  <c:v>-1.6627000000000001</c:v>
                </c:pt>
                <c:pt idx="54710">
                  <c:v>-1.6627000000000001</c:v>
                </c:pt>
                <c:pt idx="54711">
                  <c:v>-1.6627000000000001</c:v>
                </c:pt>
                <c:pt idx="54712">
                  <c:v>-1.6627000000000001</c:v>
                </c:pt>
                <c:pt idx="54713">
                  <c:v>-1.6627000000000001</c:v>
                </c:pt>
                <c:pt idx="54714">
                  <c:v>-1.6627000000000001</c:v>
                </c:pt>
                <c:pt idx="54715">
                  <c:v>-1.6627000000000001</c:v>
                </c:pt>
                <c:pt idx="54716">
                  <c:v>-1.6627000000000001</c:v>
                </c:pt>
                <c:pt idx="54717">
                  <c:v>-1.6627000000000001</c:v>
                </c:pt>
                <c:pt idx="54718">
                  <c:v>-1.6627000000000001</c:v>
                </c:pt>
                <c:pt idx="54719">
                  <c:v>-1.6627000000000001</c:v>
                </c:pt>
                <c:pt idx="54720">
                  <c:v>-1.6627000000000001</c:v>
                </c:pt>
                <c:pt idx="54721">
                  <c:v>-1.6627000000000001</c:v>
                </c:pt>
                <c:pt idx="54722">
                  <c:v>-1.6627000000000001</c:v>
                </c:pt>
                <c:pt idx="54723">
                  <c:v>-1.6627000000000001</c:v>
                </c:pt>
                <c:pt idx="54724">
                  <c:v>-1.6627000000000001</c:v>
                </c:pt>
                <c:pt idx="54725">
                  <c:v>-1.6627000000000001</c:v>
                </c:pt>
                <c:pt idx="54726">
                  <c:v>-1.6627000000000001</c:v>
                </c:pt>
                <c:pt idx="54727">
                  <c:v>-1.6627000000000001</c:v>
                </c:pt>
                <c:pt idx="54728">
                  <c:v>-1.6627000000000001</c:v>
                </c:pt>
                <c:pt idx="54729">
                  <c:v>-1.6627000000000001</c:v>
                </c:pt>
                <c:pt idx="54730">
                  <c:v>-1.6627000000000001</c:v>
                </c:pt>
                <c:pt idx="54731">
                  <c:v>-1.6627000000000001</c:v>
                </c:pt>
                <c:pt idx="54732">
                  <c:v>-1.6627000000000001</c:v>
                </c:pt>
                <c:pt idx="54733">
                  <c:v>-1.6627000000000001</c:v>
                </c:pt>
                <c:pt idx="54734">
                  <c:v>-1.6627000000000001</c:v>
                </c:pt>
                <c:pt idx="54735">
                  <c:v>-1.6627000000000001</c:v>
                </c:pt>
                <c:pt idx="54736">
                  <c:v>-1.6627000000000001</c:v>
                </c:pt>
                <c:pt idx="54737">
                  <c:v>-1.6627000000000001</c:v>
                </c:pt>
                <c:pt idx="54738">
                  <c:v>-1.6627000000000001</c:v>
                </c:pt>
                <c:pt idx="54739">
                  <c:v>-1.6627000000000001</c:v>
                </c:pt>
                <c:pt idx="54740">
                  <c:v>-1.6627000000000001</c:v>
                </c:pt>
                <c:pt idx="54741">
                  <c:v>-1.6627000000000001</c:v>
                </c:pt>
                <c:pt idx="54742">
                  <c:v>-1.6627000000000001</c:v>
                </c:pt>
                <c:pt idx="54743">
                  <c:v>-1.6627000000000001</c:v>
                </c:pt>
                <c:pt idx="54744">
                  <c:v>-1.6627000000000001</c:v>
                </c:pt>
                <c:pt idx="54745">
                  <c:v>-1.6627000000000001</c:v>
                </c:pt>
                <c:pt idx="54746">
                  <c:v>-1.6627000000000001</c:v>
                </c:pt>
                <c:pt idx="54747">
                  <c:v>-1.6627000000000001</c:v>
                </c:pt>
                <c:pt idx="54748">
                  <c:v>-1.6627000000000001</c:v>
                </c:pt>
                <c:pt idx="54749">
                  <c:v>-1.6627000000000001</c:v>
                </c:pt>
                <c:pt idx="54750">
                  <c:v>-1.6627000000000001</c:v>
                </c:pt>
                <c:pt idx="54751">
                  <c:v>-1.6627000000000001</c:v>
                </c:pt>
                <c:pt idx="54752">
                  <c:v>-1.6627000000000001</c:v>
                </c:pt>
                <c:pt idx="54753">
                  <c:v>-1.6627000000000001</c:v>
                </c:pt>
                <c:pt idx="54754">
                  <c:v>-1.6</c:v>
                </c:pt>
                <c:pt idx="54755">
                  <c:v>-1.6627000000000001</c:v>
                </c:pt>
                <c:pt idx="54756">
                  <c:v>-1.6627000000000001</c:v>
                </c:pt>
                <c:pt idx="54757">
                  <c:v>-1.6627000000000001</c:v>
                </c:pt>
                <c:pt idx="54758">
                  <c:v>-1.6627000000000001</c:v>
                </c:pt>
                <c:pt idx="54759">
                  <c:v>-1.6627000000000001</c:v>
                </c:pt>
                <c:pt idx="54760">
                  <c:v>-1.6627000000000001</c:v>
                </c:pt>
                <c:pt idx="54761">
                  <c:v>-1.6627000000000001</c:v>
                </c:pt>
                <c:pt idx="54762">
                  <c:v>-1.6627000000000001</c:v>
                </c:pt>
                <c:pt idx="54763">
                  <c:v>-1.6627000000000001</c:v>
                </c:pt>
                <c:pt idx="54764">
                  <c:v>-1.6627000000000001</c:v>
                </c:pt>
                <c:pt idx="54765">
                  <c:v>-1.6627000000000001</c:v>
                </c:pt>
                <c:pt idx="54766">
                  <c:v>-1.6627000000000001</c:v>
                </c:pt>
                <c:pt idx="54767">
                  <c:v>-1.6627000000000001</c:v>
                </c:pt>
                <c:pt idx="54768">
                  <c:v>-1.6627000000000001</c:v>
                </c:pt>
                <c:pt idx="54769">
                  <c:v>-1.6627000000000001</c:v>
                </c:pt>
                <c:pt idx="54770">
                  <c:v>-1.6627000000000001</c:v>
                </c:pt>
                <c:pt idx="54771">
                  <c:v>-1.6627000000000001</c:v>
                </c:pt>
                <c:pt idx="54772">
                  <c:v>-1.6627000000000001</c:v>
                </c:pt>
                <c:pt idx="54773">
                  <c:v>-1.6627000000000001</c:v>
                </c:pt>
                <c:pt idx="54774">
                  <c:v>-1.6627000000000001</c:v>
                </c:pt>
                <c:pt idx="54775">
                  <c:v>-1.6627000000000001</c:v>
                </c:pt>
                <c:pt idx="54776">
                  <c:v>-1.6627000000000001</c:v>
                </c:pt>
                <c:pt idx="54777">
                  <c:v>-1.6627000000000001</c:v>
                </c:pt>
                <c:pt idx="54778">
                  <c:v>-1.6627000000000001</c:v>
                </c:pt>
                <c:pt idx="54779">
                  <c:v>-1.6627000000000001</c:v>
                </c:pt>
                <c:pt idx="54780">
                  <c:v>-1.6627000000000001</c:v>
                </c:pt>
                <c:pt idx="54781">
                  <c:v>-1.6627000000000001</c:v>
                </c:pt>
                <c:pt idx="54782">
                  <c:v>-1.6627000000000001</c:v>
                </c:pt>
                <c:pt idx="54783">
                  <c:v>-1.6627000000000001</c:v>
                </c:pt>
                <c:pt idx="54784">
                  <c:v>-1.6627000000000001</c:v>
                </c:pt>
                <c:pt idx="54785">
                  <c:v>-1.6627000000000001</c:v>
                </c:pt>
                <c:pt idx="54786">
                  <c:v>-1.6627000000000001</c:v>
                </c:pt>
                <c:pt idx="54787">
                  <c:v>-1.6627000000000001</c:v>
                </c:pt>
                <c:pt idx="54788">
                  <c:v>-1.6627000000000001</c:v>
                </c:pt>
                <c:pt idx="54789">
                  <c:v>-1.6627000000000001</c:v>
                </c:pt>
                <c:pt idx="54790">
                  <c:v>-1.6627000000000001</c:v>
                </c:pt>
                <c:pt idx="54791">
                  <c:v>-1.6627000000000001</c:v>
                </c:pt>
                <c:pt idx="54792">
                  <c:v>-1.6627000000000001</c:v>
                </c:pt>
                <c:pt idx="54793">
                  <c:v>-1.6627000000000001</c:v>
                </c:pt>
                <c:pt idx="54794">
                  <c:v>-1.6627000000000001</c:v>
                </c:pt>
                <c:pt idx="54795">
                  <c:v>-1.6627000000000001</c:v>
                </c:pt>
                <c:pt idx="54796">
                  <c:v>-1.6627000000000001</c:v>
                </c:pt>
                <c:pt idx="54797">
                  <c:v>-1.6627000000000001</c:v>
                </c:pt>
                <c:pt idx="54798">
                  <c:v>-1.6627000000000001</c:v>
                </c:pt>
                <c:pt idx="54799">
                  <c:v>-1.6627000000000001</c:v>
                </c:pt>
                <c:pt idx="54800">
                  <c:v>-1.6627000000000001</c:v>
                </c:pt>
                <c:pt idx="54801">
                  <c:v>-1.6627000000000001</c:v>
                </c:pt>
                <c:pt idx="54802">
                  <c:v>-1.6627000000000001</c:v>
                </c:pt>
                <c:pt idx="54803">
                  <c:v>-1.6627000000000001</c:v>
                </c:pt>
                <c:pt idx="54804">
                  <c:v>-1.6627000000000001</c:v>
                </c:pt>
                <c:pt idx="54805">
                  <c:v>-1.6627000000000001</c:v>
                </c:pt>
                <c:pt idx="54806">
                  <c:v>-1.6627000000000001</c:v>
                </c:pt>
                <c:pt idx="54807">
                  <c:v>-1.6627000000000001</c:v>
                </c:pt>
                <c:pt idx="54808">
                  <c:v>-1.6627000000000001</c:v>
                </c:pt>
                <c:pt idx="54809">
                  <c:v>-1.6627000000000001</c:v>
                </c:pt>
                <c:pt idx="54810">
                  <c:v>-1.6627000000000001</c:v>
                </c:pt>
                <c:pt idx="54811">
                  <c:v>-1.6627000000000001</c:v>
                </c:pt>
                <c:pt idx="54812">
                  <c:v>-1.6627000000000001</c:v>
                </c:pt>
                <c:pt idx="54813">
                  <c:v>-1.6627000000000001</c:v>
                </c:pt>
                <c:pt idx="54814">
                  <c:v>-1.6627000000000001</c:v>
                </c:pt>
                <c:pt idx="54815">
                  <c:v>-1.6627000000000001</c:v>
                </c:pt>
                <c:pt idx="54816">
                  <c:v>-1.6627000000000001</c:v>
                </c:pt>
                <c:pt idx="54817">
                  <c:v>-1.6627000000000001</c:v>
                </c:pt>
                <c:pt idx="54818">
                  <c:v>-1.6627000000000001</c:v>
                </c:pt>
                <c:pt idx="54819">
                  <c:v>-1.6</c:v>
                </c:pt>
                <c:pt idx="54820">
                  <c:v>-1.6627000000000001</c:v>
                </c:pt>
                <c:pt idx="54821">
                  <c:v>-1.6627000000000001</c:v>
                </c:pt>
                <c:pt idx="54822">
                  <c:v>-1.6627000000000001</c:v>
                </c:pt>
                <c:pt idx="54823">
                  <c:v>-1.6627000000000001</c:v>
                </c:pt>
                <c:pt idx="54824">
                  <c:v>-1.6627000000000001</c:v>
                </c:pt>
                <c:pt idx="54825">
                  <c:v>-1.6627000000000001</c:v>
                </c:pt>
                <c:pt idx="54826">
                  <c:v>-1.6627000000000001</c:v>
                </c:pt>
                <c:pt idx="54827">
                  <c:v>-1.6627000000000001</c:v>
                </c:pt>
                <c:pt idx="54828">
                  <c:v>-1.6627000000000001</c:v>
                </c:pt>
                <c:pt idx="54829">
                  <c:v>-1.6627000000000001</c:v>
                </c:pt>
                <c:pt idx="54830">
                  <c:v>-1.6627000000000001</c:v>
                </c:pt>
                <c:pt idx="54831">
                  <c:v>-1.6627000000000001</c:v>
                </c:pt>
                <c:pt idx="54832">
                  <c:v>-1.6627000000000001</c:v>
                </c:pt>
                <c:pt idx="54833">
                  <c:v>-1.6627000000000001</c:v>
                </c:pt>
                <c:pt idx="54834">
                  <c:v>-1.6627000000000001</c:v>
                </c:pt>
                <c:pt idx="54835">
                  <c:v>-1.6627000000000001</c:v>
                </c:pt>
                <c:pt idx="54836">
                  <c:v>-1.6627000000000001</c:v>
                </c:pt>
                <c:pt idx="54837">
                  <c:v>-1.6627000000000001</c:v>
                </c:pt>
                <c:pt idx="54838">
                  <c:v>-1.6627000000000001</c:v>
                </c:pt>
                <c:pt idx="54839">
                  <c:v>-1.6627000000000001</c:v>
                </c:pt>
                <c:pt idx="54840">
                  <c:v>-1.6627000000000001</c:v>
                </c:pt>
                <c:pt idx="54841">
                  <c:v>-1.6627000000000001</c:v>
                </c:pt>
                <c:pt idx="54842">
                  <c:v>-1.6627000000000001</c:v>
                </c:pt>
                <c:pt idx="54843">
                  <c:v>-1.6627000000000001</c:v>
                </c:pt>
                <c:pt idx="54844">
                  <c:v>-1.6627000000000001</c:v>
                </c:pt>
                <c:pt idx="54845">
                  <c:v>-1.6627000000000001</c:v>
                </c:pt>
                <c:pt idx="54846">
                  <c:v>-1.6627000000000001</c:v>
                </c:pt>
                <c:pt idx="54847">
                  <c:v>-1.6627000000000001</c:v>
                </c:pt>
                <c:pt idx="54848">
                  <c:v>-1.6627000000000001</c:v>
                </c:pt>
                <c:pt idx="54849">
                  <c:v>-1.6627000000000001</c:v>
                </c:pt>
                <c:pt idx="54850">
                  <c:v>-1.6627000000000001</c:v>
                </c:pt>
                <c:pt idx="54851">
                  <c:v>-1.6627000000000001</c:v>
                </c:pt>
                <c:pt idx="54852">
                  <c:v>-1.6627000000000001</c:v>
                </c:pt>
                <c:pt idx="54853">
                  <c:v>-1.6627000000000001</c:v>
                </c:pt>
                <c:pt idx="54854">
                  <c:v>-1.6627000000000001</c:v>
                </c:pt>
                <c:pt idx="54855">
                  <c:v>-1.6</c:v>
                </c:pt>
                <c:pt idx="54856">
                  <c:v>-1.6627000000000001</c:v>
                </c:pt>
                <c:pt idx="54857">
                  <c:v>-1.6627000000000001</c:v>
                </c:pt>
                <c:pt idx="54858">
                  <c:v>-1.6627000000000001</c:v>
                </c:pt>
                <c:pt idx="54859">
                  <c:v>-1.6627000000000001</c:v>
                </c:pt>
                <c:pt idx="54860">
                  <c:v>-1.6627000000000001</c:v>
                </c:pt>
                <c:pt idx="54861">
                  <c:v>-1.6627000000000001</c:v>
                </c:pt>
                <c:pt idx="54862">
                  <c:v>-1.6627000000000001</c:v>
                </c:pt>
                <c:pt idx="54863">
                  <c:v>-1.6627000000000001</c:v>
                </c:pt>
                <c:pt idx="54864">
                  <c:v>-1.6627000000000001</c:v>
                </c:pt>
                <c:pt idx="54865">
                  <c:v>-1.6627000000000001</c:v>
                </c:pt>
                <c:pt idx="54866">
                  <c:v>-1.6627000000000001</c:v>
                </c:pt>
                <c:pt idx="54867">
                  <c:v>-1.6627000000000001</c:v>
                </c:pt>
                <c:pt idx="54868">
                  <c:v>-1.6627000000000001</c:v>
                </c:pt>
                <c:pt idx="54869">
                  <c:v>-1.6627000000000001</c:v>
                </c:pt>
                <c:pt idx="54870">
                  <c:v>-1.6627000000000001</c:v>
                </c:pt>
                <c:pt idx="54871">
                  <c:v>-1.6627000000000001</c:v>
                </c:pt>
                <c:pt idx="54872">
                  <c:v>-1.6627000000000001</c:v>
                </c:pt>
                <c:pt idx="54873">
                  <c:v>-1.6</c:v>
                </c:pt>
                <c:pt idx="54874">
                  <c:v>-1.6627000000000001</c:v>
                </c:pt>
                <c:pt idx="54875">
                  <c:v>-1.6627000000000001</c:v>
                </c:pt>
                <c:pt idx="54876">
                  <c:v>-1.6627000000000001</c:v>
                </c:pt>
                <c:pt idx="54877">
                  <c:v>-1.6627000000000001</c:v>
                </c:pt>
                <c:pt idx="54878">
                  <c:v>-1.6627000000000001</c:v>
                </c:pt>
                <c:pt idx="54879">
                  <c:v>-1.6627000000000001</c:v>
                </c:pt>
                <c:pt idx="54880">
                  <c:v>-1.6627000000000001</c:v>
                </c:pt>
                <c:pt idx="54881">
                  <c:v>-1.6</c:v>
                </c:pt>
                <c:pt idx="54882">
                  <c:v>-1.6627000000000001</c:v>
                </c:pt>
                <c:pt idx="54883">
                  <c:v>-1.6627000000000001</c:v>
                </c:pt>
                <c:pt idx="54884">
                  <c:v>-1.6627000000000001</c:v>
                </c:pt>
                <c:pt idx="54885">
                  <c:v>-1.6627000000000001</c:v>
                </c:pt>
                <c:pt idx="54886">
                  <c:v>-1.6627000000000001</c:v>
                </c:pt>
                <c:pt idx="54887">
                  <c:v>-1.6627000000000001</c:v>
                </c:pt>
                <c:pt idx="54888">
                  <c:v>-1.6627000000000001</c:v>
                </c:pt>
                <c:pt idx="54889">
                  <c:v>-1.6627000000000001</c:v>
                </c:pt>
                <c:pt idx="54890">
                  <c:v>-1.6627000000000001</c:v>
                </c:pt>
                <c:pt idx="54891">
                  <c:v>-1.6627000000000001</c:v>
                </c:pt>
                <c:pt idx="54892">
                  <c:v>-1.6627000000000001</c:v>
                </c:pt>
                <c:pt idx="54893">
                  <c:v>-1.6627000000000001</c:v>
                </c:pt>
                <c:pt idx="54894">
                  <c:v>-1.6627000000000001</c:v>
                </c:pt>
                <c:pt idx="54895">
                  <c:v>-1.6627000000000001</c:v>
                </c:pt>
                <c:pt idx="54896">
                  <c:v>-1.6627000000000001</c:v>
                </c:pt>
                <c:pt idx="54897">
                  <c:v>-1.6627000000000001</c:v>
                </c:pt>
                <c:pt idx="54898">
                  <c:v>-1.6627000000000001</c:v>
                </c:pt>
                <c:pt idx="54899">
                  <c:v>-1.6627000000000001</c:v>
                </c:pt>
                <c:pt idx="54900">
                  <c:v>-1.6627000000000001</c:v>
                </c:pt>
                <c:pt idx="54901">
                  <c:v>-1.6627000000000001</c:v>
                </c:pt>
                <c:pt idx="54902">
                  <c:v>-1.6627000000000001</c:v>
                </c:pt>
                <c:pt idx="54903">
                  <c:v>-1.6627000000000001</c:v>
                </c:pt>
                <c:pt idx="54904">
                  <c:v>-1.6627000000000001</c:v>
                </c:pt>
                <c:pt idx="54905">
                  <c:v>-1.6627000000000001</c:v>
                </c:pt>
                <c:pt idx="54906">
                  <c:v>-1.6627000000000001</c:v>
                </c:pt>
                <c:pt idx="54907">
                  <c:v>-1.6627000000000001</c:v>
                </c:pt>
                <c:pt idx="54908">
                  <c:v>-1.6627000000000001</c:v>
                </c:pt>
                <c:pt idx="54909">
                  <c:v>-1.6627000000000001</c:v>
                </c:pt>
                <c:pt idx="54910">
                  <c:v>-1.6627000000000001</c:v>
                </c:pt>
                <c:pt idx="54911">
                  <c:v>-1.6627000000000001</c:v>
                </c:pt>
                <c:pt idx="54912">
                  <c:v>-1.6627000000000001</c:v>
                </c:pt>
                <c:pt idx="54913">
                  <c:v>-1.6627000000000001</c:v>
                </c:pt>
                <c:pt idx="54914">
                  <c:v>-1.6627000000000001</c:v>
                </c:pt>
                <c:pt idx="54915">
                  <c:v>-1.6627000000000001</c:v>
                </c:pt>
                <c:pt idx="54916">
                  <c:v>-1.6627000000000001</c:v>
                </c:pt>
                <c:pt idx="54917">
                  <c:v>-1.6627000000000001</c:v>
                </c:pt>
                <c:pt idx="54918">
                  <c:v>-1.6627000000000001</c:v>
                </c:pt>
                <c:pt idx="54919">
                  <c:v>-1.6627000000000001</c:v>
                </c:pt>
                <c:pt idx="54920">
                  <c:v>-1.6627000000000001</c:v>
                </c:pt>
                <c:pt idx="54921">
                  <c:v>-1.6627000000000001</c:v>
                </c:pt>
                <c:pt idx="54922">
                  <c:v>-1.6627000000000001</c:v>
                </c:pt>
                <c:pt idx="54923">
                  <c:v>-1.6627000000000001</c:v>
                </c:pt>
                <c:pt idx="54924">
                  <c:v>-1.6627000000000001</c:v>
                </c:pt>
                <c:pt idx="54925">
                  <c:v>-1.6627000000000001</c:v>
                </c:pt>
                <c:pt idx="54926">
                  <c:v>-1.6627000000000001</c:v>
                </c:pt>
                <c:pt idx="54927">
                  <c:v>-1.6627000000000001</c:v>
                </c:pt>
                <c:pt idx="54928">
                  <c:v>-1.6627000000000001</c:v>
                </c:pt>
                <c:pt idx="54929">
                  <c:v>-1.6627000000000001</c:v>
                </c:pt>
                <c:pt idx="54930">
                  <c:v>-1.6627000000000001</c:v>
                </c:pt>
                <c:pt idx="54931">
                  <c:v>-1.6627000000000001</c:v>
                </c:pt>
                <c:pt idx="54932">
                  <c:v>-1.6627000000000001</c:v>
                </c:pt>
                <c:pt idx="54933">
                  <c:v>-1.6627000000000001</c:v>
                </c:pt>
                <c:pt idx="54934">
                  <c:v>-1.6627000000000001</c:v>
                </c:pt>
                <c:pt idx="54935">
                  <c:v>-1.6627000000000001</c:v>
                </c:pt>
                <c:pt idx="54936">
                  <c:v>-1.6627000000000001</c:v>
                </c:pt>
                <c:pt idx="54937">
                  <c:v>-1.6627000000000001</c:v>
                </c:pt>
                <c:pt idx="54938">
                  <c:v>-1.6627000000000001</c:v>
                </c:pt>
                <c:pt idx="54939">
                  <c:v>-1.6627000000000001</c:v>
                </c:pt>
                <c:pt idx="54940">
                  <c:v>-1.6627000000000001</c:v>
                </c:pt>
                <c:pt idx="54941">
                  <c:v>-1.6627000000000001</c:v>
                </c:pt>
                <c:pt idx="54942">
                  <c:v>-1.6627000000000001</c:v>
                </c:pt>
                <c:pt idx="54943">
                  <c:v>-1.6627000000000001</c:v>
                </c:pt>
                <c:pt idx="54944">
                  <c:v>-1.6627000000000001</c:v>
                </c:pt>
                <c:pt idx="54945">
                  <c:v>-1.6627000000000001</c:v>
                </c:pt>
                <c:pt idx="54946">
                  <c:v>-1.6627000000000001</c:v>
                </c:pt>
                <c:pt idx="54947">
                  <c:v>-1.6627000000000001</c:v>
                </c:pt>
                <c:pt idx="54948">
                  <c:v>-1.6627000000000001</c:v>
                </c:pt>
                <c:pt idx="54949">
                  <c:v>-1.6627000000000001</c:v>
                </c:pt>
                <c:pt idx="54950">
                  <c:v>-1.6627000000000001</c:v>
                </c:pt>
                <c:pt idx="54951">
                  <c:v>-1.6627000000000001</c:v>
                </c:pt>
                <c:pt idx="54952">
                  <c:v>-1.6627000000000001</c:v>
                </c:pt>
                <c:pt idx="54953">
                  <c:v>-1.6627000000000001</c:v>
                </c:pt>
                <c:pt idx="54954">
                  <c:v>-1.6627000000000001</c:v>
                </c:pt>
                <c:pt idx="54955">
                  <c:v>-1.6627000000000001</c:v>
                </c:pt>
                <c:pt idx="54956">
                  <c:v>-1.6627000000000001</c:v>
                </c:pt>
                <c:pt idx="54957">
                  <c:v>-1.6627000000000001</c:v>
                </c:pt>
                <c:pt idx="54958">
                  <c:v>-1.6627000000000001</c:v>
                </c:pt>
                <c:pt idx="54959">
                  <c:v>-1.6</c:v>
                </c:pt>
                <c:pt idx="54960">
                  <c:v>-1.6627000000000001</c:v>
                </c:pt>
                <c:pt idx="54961">
                  <c:v>-1.6627000000000001</c:v>
                </c:pt>
                <c:pt idx="54962">
                  <c:v>-1.6627000000000001</c:v>
                </c:pt>
                <c:pt idx="54963">
                  <c:v>-1.6627000000000001</c:v>
                </c:pt>
                <c:pt idx="54964">
                  <c:v>-1.6627000000000001</c:v>
                </c:pt>
                <c:pt idx="54965">
                  <c:v>-1.6627000000000001</c:v>
                </c:pt>
                <c:pt idx="54966">
                  <c:v>-1.6627000000000001</c:v>
                </c:pt>
                <c:pt idx="54967">
                  <c:v>-1.6627000000000001</c:v>
                </c:pt>
                <c:pt idx="54968">
                  <c:v>-1.6627000000000001</c:v>
                </c:pt>
                <c:pt idx="54969">
                  <c:v>-1.6627000000000001</c:v>
                </c:pt>
                <c:pt idx="54970">
                  <c:v>-1.6627000000000001</c:v>
                </c:pt>
                <c:pt idx="54971">
                  <c:v>-1.6627000000000001</c:v>
                </c:pt>
                <c:pt idx="54972">
                  <c:v>-1.6627000000000001</c:v>
                </c:pt>
                <c:pt idx="54973">
                  <c:v>-1.6627000000000001</c:v>
                </c:pt>
                <c:pt idx="54974">
                  <c:v>-1.6627000000000001</c:v>
                </c:pt>
                <c:pt idx="54975">
                  <c:v>-1.6627000000000001</c:v>
                </c:pt>
                <c:pt idx="54976">
                  <c:v>-1.6627000000000001</c:v>
                </c:pt>
                <c:pt idx="54977">
                  <c:v>-1.6627000000000001</c:v>
                </c:pt>
                <c:pt idx="54978">
                  <c:v>-1.6627000000000001</c:v>
                </c:pt>
                <c:pt idx="54979">
                  <c:v>-1.6627000000000001</c:v>
                </c:pt>
                <c:pt idx="54980">
                  <c:v>-1.6627000000000001</c:v>
                </c:pt>
                <c:pt idx="54981">
                  <c:v>-1.6627000000000001</c:v>
                </c:pt>
                <c:pt idx="54982">
                  <c:v>-1.6627000000000001</c:v>
                </c:pt>
                <c:pt idx="54983">
                  <c:v>-1.6</c:v>
                </c:pt>
                <c:pt idx="54984">
                  <c:v>-1.6627000000000001</c:v>
                </c:pt>
                <c:pt idx="54985">
                  <c:v>-1.6627000000000001</c:v>
                </c:pt>
                <c:pt idx="54986">
                  <c:v>-1.6627000000000001</c:v>
                </c:pt>
                <c:pt idx="54987">
                  <c:v>-1.6627000000000001</c:v>
                </c:pt>
                <c:pt idx="54988">
                  <c:v>-1.6</c:v>
                </c:pt>
                <c:pt idx="54989">
                  <c:v>-1.6</c:v>
                </c:pt>
                <c:pt idx="54990">
                  <c:v>-1.6</c:v>
                </c:pt>
                <c:pt idx="54991">
                  <c:v>-1.5686</c:v>
                </c:pt>
                <c:pt idx="54992">
                  <c:v>-1.5686</c:v>
                </c:pt>
                <c:pt idx="54993">
                  <c:v>-1.5686</c:v>
                </c:pt>
                <c:pt idx="54994">
                  <c:v>-1.5686</c:v>
                </c:pt>
                <c:pt idx="54995">
                  <c:v>-1.5373000000000001</c:v>
                </c:pt>
                <c:pt idx="54996">
                  <c:v>-1.5373000000000001</c:v>
                </c:pt>
                <c:pt idx="54997">
                  <c:v>-1.5373000000000001</c:v>
                </c:pt>
                <c:pt idx="54998">
                  <c:v>-1.4431</c:v>
                </c:pt>
                <c:pt idx="54999">
                  <c:v>-1.4431</c:v>
                </c:pt>
                <c:pt idx="55000">
                  <c:v>-1.4117999999999999</c:v>
                </c:pt>
                <c:pt idx="55001">
                  <c:v>-1.4117999999999999</c:v>
                </c:pt>
                <c:pt idx="55002">
                  <c:v>-1.4117999999999999</c:v>
                </c:pt>
                <c:pt idx="55003">
                  <c:v>-1.3804000000000001</c:v>
                </c:pt>
                <c:pt idx="55004">
                  <c:v>-1.3804000000000001</c:v>
                </c:pt>
                <c:pt idx="55005">
                  <c:v>-1.349</c:v>
                </c:pt>
                <c:pt idx="55006">
                  <c:v>-1.349</c:v>
                </c:pt>
                <c:pt idx="55007">
                  <c:v>-1.2863</c:v>
                </c:pt>
                <c:pt idx="55008">
                  <c:v>-1.2548999999999999</c:v>
                </c:pt>
                <c:pt idx="55009">
                  <c:v>-1.2548999999999999</c:v>
                </c:pt>
                <c:pt idx="55010">
                  <c:v>-1.2548999999999999</c:v>
                </c:pt>
                <c:pt idx="55011">
                  <c:v>-1.2235</c:v>
                </c:pt>
                <c:pt idx="55012">
                  <c:v>-1.2235</c:v>
                </c:pt>
                <c:pt idx="55013">
                  <c:v>-1.1921999999999999</c:v>
                </c:pt>
                <c:pt idx="55014">
                  <c:v>-1.1294</c:v>
                </c:pt>
                <c:pt idx="55015">
                  <c:v>-1.1294</c:v>
                </c:pt>
                <c:pt idx="55016">
                  <c:v>-1.1294</c:v>
                </c:pt>
                <c:pt idx="55017">
                  <c:v>-1.0980000000000001</c:v>
                </c:pt>
                <c:pt idx="55018">
                  <c:v>-1.0980000000000001</c:v>
                </c:pt>
                <c:pt idx="55019">
                  <c:v>-1.0667</c:v>
                </c:pt>
                <c:pt idx="55020">
                  <c:v>-1.0667</c:v>
                </c:pt>
                <c:pt idx="55021">
                  <c:v>-1.0667</c:v>
                </c:pt>
                <c:pt idx="55022">
                  <c:v>-1.0353000000000001</c:v>
                </c:pt>
                <c:pt idx="55023">
                  <c:v>-1.0353000000000001</c:v>
                </c:pt>
                <c:pt idx="55024">
                  <c:v>-0.97250000000000003</c:v>
                </c:pt>
                <c:pt idx="55025">
                  <c:v>-0.97250000000000003</c:v>
                </c:pt>
                <c:pt idx="55026">
                  <c:v>-0.94120000000000004</c:v>
                </c:pt>
                <c:pt idx="55027">
                  <c:v>-0.94120000000000004</c:v>
                </c:pt>
                <c:pt idx="55028">
                  <c:v>-0.94120000000000004</c:v>
                </c:pt>
                <c:pt idx="55029">
                  <c:v>-0.90980000000000005</c:v>
                </c:pt>
                <c:pt idx="55030">
                  <c:v>-0.90980000000000005</c:v>
                </c:pt>
                <c:pt idx="55031">
                  <c:v>-0.87839999999999996</c:v>
                </c:pt>
                <c:pt idx="55032">
                  <c:v>-0.87839999999999996</c:v>
                </c:pt>
                <c:pt idx="55033">
                  <c:v>-0.81569999999999998</c:v>
                </c:pt>
                <c:pt idx="55034">
                  <c:v>-0.81569999999999998</c:v>
                </c:pt>
                <c:pt idx="55035">
                  <c:v>-0.81569999999999998</c:v>
                </c:pt>
                <c:pt idx="55036">
                  <c:v>-0.7843</c:v>
                </c:pt>
                <c:pt idx="55037">
                  <c:v>-0.7843</c:v>
                </c:pt>
                <c:pt idx="55038">
                  <c:v>-0.7843</c:v>
                </c:pt>
                <c:pt idx="55039">
                  <c:v>-0.75290000000000001</c:v>
                </c:pt>
                <c:pt idx="55040">
                  <c:v>-0.75290000000000001</c:v>
                </c:pt>
                <c:pt idx="55041">
                  <c:v>-0.75290000000000001</c:v>
                </c:pt>
                <c:pt idx="55042">
                  <c:v>-0.72160000000000002</c:v>
                </c:pt>
                <c:pt idx="55043">
                  <c:v>-0.72160000000000002</c:v>
                </c:pt>
                <c:pt idx="55044">
                  <c:v>-0.65880000000000005</c:v>
                </c:pt>
                <c:pt idx="55045">
                  <c:v>-0.65880000000000005</c:v>
                </c:pt>
                <c:pt idx="55046">
                  <c:v>-0.62749999999999995</c:v>
                </c:pt>
                <c:pt idx="55047">
                  <c:v>-0.62749999999999995</c:v>
                </c:pt>
                <c:pt idx="55048">
                  <c:v>-0.62749999999999995</c:v>
                </c:pt>
                <c:pt idx="55049">
                  <c:v>-0.59609999999999996</c:v>
                </c:pt>
                <c:pt idx="55050">
                  <c:v>-0.59609999999999996</c:v>
                </c:pt>
                <c:pt idx="55051">
                  <c:v>-0.59609999999999996</c:v>
                </c:pt>
                <c:pt idx="55052">
                  <c:v>-0.59609999999999996</c:v>
                </c:pt>
                <c:pt idx="55053">
                  <c:v>-0.56469999999999998</c:v>
                </c:pt>
                <c:pt idx="55054">
                  <c:v>-0.502</c:v>
                </c:pt>
                <c:pt idx="55055">
                  <c:v>-0.502</c:v>
                </c:pt>
                <c:pt idx="55056">
                  <c:v>-0.502</c:v>
                </c:pt>
                <c:pt idx="55057">
                  <c:v>-0.47060000000000002</c:v>
                </c:pt>
                <c:pt idx="55058">
                  <c:v>-0.47060000000000002</c:v>
                </c:pt>
                <c:pt idx="55059">
                  <c:v>-0.47060000000000002</c:v>
                </c:pt>
                <c:pt idx="55060">
                  <c:v>-0.47060000000000002</c:v>
                </c:pt>
                <c:pt idx="55061">
                  <c:v>-0.43919999999999998</c:v>
                </c:pt>
                <c:pt idx="55062">
                  <c:v>-0.43919999999999998</c:v>
                </c:pt>
                <c:pt idx="55063">
                  <c:v>-0.4078</c:v>
                </c:pt>
                <c:pt idx="55064">
                  <c:v>-0.43919999999999998</c:v>
                </c:pt>
                <c:pt idx="55065">
                  <c:v>-0.4078</c:v>
                </c:pt>
                <c:pt idx="55066">
                  <c:v>-0.4078</c:v>
                </c:pt>
                <c:pt idx="55067">
                  <c:v>-0.34510000000000002</c:v>
                </c:pt>
                <c:pt idx="55068">
                  <c:v>-0.31369999999999998</c:v>
                </c:pt>
                <c:pt idx="55069">
                  <c:v>-0.31369999999999998</c:v>
                </c:pt>
                <c:pt idx="55070">
                  <c:v>-0.31369999999999998</c:v>
                </c:pt>
                <c:pt idx="55071">
                  <c:v>-0.31369999999999998</c:v>
                </c:pt>
                <c:pt idx="55072">
                  <c:v>-0.28239999999999998</c:v>
                </c:pt>
                <c:pt idx="55073">
                  <c:v>-0.28239999999999998</c:v>
                </c:pt>
                <c:pt idx="55074">
                  <c:v>-0.28239999999999998</c:v>
                </c:pt>
                <c:pt idx="55075">
                  <c:v>-0.28239999999999998</c:v>
                </c:pt>
                <c:pt idx="55076">
                  <c:v>-0.28239999999999998</c:v>
                </c:pt>
                <c:pt idx="55077">
                  <c:v>-0.251</c:v>
                </c:pt>
                <c:pt idx="55078">
                  <c:v>-0.18820000000000001</c:v>
                </c:pt>
                <c:pt idx="55079">
                  <c:v>-0.18820000000000001</c:v>
                </c:pt>
                <c:pt idx="55080">
                  <c:v>-0.18820000000000001</c:v>
                </c:pt>
                <c:pt idx="55081">
                  <c:v>-0.18820000000000001</c:v>
                </c:pt>
                <c:pt idx="55082">
                  <c:v>-0.15690000000000001</c:v>
                </c:pt>
                <c:pt idx="55083">
                  <c:v>-0.15690000000000001</c:v>
                </c:pt>
                <c:pt idx="55084">
                  <c:v>-0.15690000000000001</c:v>
                </c:pt>
                <c:pt idx="55085">
                  <c:v>-0.15690000000000001</c:v>
                </c:pt>
                <c:pt idx="55086">
                  <c:v>-0.1255</c:v>
                </c:pt>
                <c:pt idx="55087">
                  <c:v>-0.1255</c:v>
                </c:pt>
                <c:pt idx="55088">
                  <c:v>-0.1255</c:v>
                </c:pt>
                <c:pt idx="55089">
                  <c:v>-0.1255</c:v>
                </c:pt>
                <c:pt idx="55090">
                  <c:v>-9.4100000000000003E-2</c:v>
                </c:pt>
                <c:pt idx="55091">
                  <c:v>-9.4100000000000003E-2</c:v>
                </c:pt>
                <c:pt idx="55092">
                  <c:v>-3.1399999999999997E-2</c:v>
                </c:pt>
                <c:pt idx="55093">
                  <c:v>-3.1399999999999997E-2</c:v>
                </c:pt>
                <c:pt idx="55094">
                  <c:v>-3.1399999999999997E-2</c:v>
                </c:pt>
                <c:pt idx="55095">
                  <c:v>-3.1399999999999997E-2</c:v>
                </c:pt>
                <c:pt idx="55096">
                  <c:v>0</c:v>
                </c:pt>
                <c:pt idx="55097">
                  <c:v>0</c:v>
                </c:pt>
                <c:pt idx="55098">
                  <c:v>0</c:v>
                </c:pt>
                <c:pt idx="55099">
                  <c:v>0</c:v>
                </c:pt>
                <c:pt idx="55100">
                  <c:v>0</c:v>
                </c:pt>
                <c:pt idx="55101">
                  <c:v>0</c:v>
                </c:pt>
                <c:pt idx="55102">
                  <c:v>3.1399999999999997E-2</c:v>
                </c:pt>
                <c:pt idx="55103">
                  <c:v>3.1399999999999997E-2</c:v>
                </c:pt>
                <c:pt idx="55104">
                  <c:v>3.1399999999999997E-2</c:v>
                </c:pt>
                <c:pt idx="55105">
                  <c:v>3.1399999999999997E-2</c:v>
                </c:pt>
                <c:pt idx="55106">
                  <c:v>9.4100000000000003E-2</c:v>
                </c:pt>
                <c:pt idx="55107">
                  <c:v>9.4100000000000003E-2</c:v>
                </c:pt>
                <c:pt idx="55108">
                  <c:v>0.1255</c:v>
                </c:pt>
                <c:pt idx="55109">
                  <c:v>0.1255</c:v>
                </c:pt>
                <c:pt idx="55110">
                  <c:v>0.1255</c:v>
                </c:pt>
                <c:pt idx="55111">
                  <c:v>0.1255</c:v>
                </c:pt>
                <c:pt idx="55112">
                  <c:v>0.1255</c:v>
                </c:pt>
                <c:pt idx="55113">
                  <c:v>0.15690000000000001</c:v>
                </c:pt>
                <c:pt idx="55114">
                  <c:v>0.15690000000000001</c:v>
                </c:pt>
                <c:pt idx="55115">
                  <c:v>0.15690000000000001</c:v>
                </c:pt>
                <c:pt idx="55116">
                  <c:v>0.15690000000000001</c:v>
                </c:pt>
                <c:pt idx="55117">
                  <c:v>0.15690000000000001</c:v>
                </c:pt>
                <c:pt idx="55118">
                  <c:v>0.18820000000000001</c:v>
                </c:pt>
                <c:pt idx="55119">
                  <c:v>0.18820000000000001</c:v>
                </c:pt>
                <c:pt idx="55120">
                  <c:v>0.18820000000000001</c:v>
                </c:pt>
                <c:pt idx="55121">
                  <c:v>0.18820000000000001</c:v>
                </c:pt>
                <c:pt idx="55122">
                  <c:v>0.251</c:v>
                </c:pt>
                <c:pt idx="55123">
                  <c:v>0.18820000000000001</c:v>
                </c:pt>
                <c:pt idx="55124">
                  <c:v>0.251</c:v>
                </c:pt>
                <c:pt idx="55125">
                  <c:v>0.251</c:v>
                </c:pt>
                <c:pt idx="55126">
                  <c:v>0.28239999999999998</c:v>
                </c:pt>
                <c:pt idx="55127">
                  <c:v>0.28239999999999998</c:v>
                </c:pt>
                <c:pt idx="55128">
                  <c:v>0.28239999999999998</c:v>
                </c:pt>
                <c:pt idx="55129">
                  <c:v>0.28239999999999998</c:v>
                </c:pt>
                <c:pt idx="55130">
                  <c:v>0.31369999999999998</c:v>
                </c:pt>
                <c:pt idx="55131">
                  <c:v>0.31369999999999998</c:v>
                </c:pt>
                <c:pt idx="55132">
                  <c:v>0.31369999999999998</c:v>
                </c:pt>
                <c:pt idx="55133">
                  <c:v>0.31369999999999998</c:v>
                </c:pt>
                <c:pt idx="55134">
                  <c:v>0.31369999999999998</c:v>
                </c:pt>
                <c:pt idx="55135">
                  <c:v>0.31369999999999998</c:v>
                </c:pt>
                <c:pt idx="55136">
                  <c:v>0.34510000000000002</c:v>
                </c:pt>
                <c:pt idx="55137">
                  <c:v>0.34510000000000002</c:v>
                </c:pt>
                <c:pt idx="55138">
                  <c:v>0.34510000000000002</c:v>
                </c:pt>
                <c:pt idx="55139">
                  <c:v>0.34510000000000002</c:v>
                </c:pt>
                <c:pt idx="55140">
                  <c:v>0.34510000000000002</c:v>
                </c:pt>
                <c:pt idx="55141">
                  <c:v>0.34510000000000002</c:v>
                </c:pt>
                <c:pt idx="55142">
                  <c:v>0.4078</c:v>
                </c:pt>
                <c:pt idx="55143">
                  <c:v>0.34510000000000002</c:v>
                </c:pt>
                <c:pt idx="55144">
                  <c:v>0.4078</c:v>
                </c:pt>
                <c:pt idx="55145">
                  <c:v>0.4078</c:v>
                </c:pt>
                <c:pt idx="55146">
                  <c:v>0.43919999999999998</c:v>
                </c:pt>
                <c:pt idx="55147">
                  <c:v>0.43919999999999998</c:v>
                </c:pt>
                <c:pt idx="55148">
                  <c:v>0.43919999999999998</c:v>
                </c:pt>
                <c:pt idx="55149">
                  <c:v>0.43919999999999998</c:v>
                </c:pt>
                <c:pt idx="55150">
                  <c:v>0.43919999999999998</c:v>
                </c:pt>
                <c:pt idx="55151">
                  <c:v>0.47060000000000002</c:v>
                </c:pt>
                <c:pt idx="55152">
                  <c:v>0.47060000000000002</c:v>
                </c:pt>
                <c:pt idx="55153">
                  <c:v>0.47060000000000002</c:v>
                </c:pt>
                <c:pt idx="55154">
                  <c:v>0.47060000000000002</c:v>
                </c:pt>
                <c:pt idx="55155">
                  <c:v>0.47060000000000002</c:v>
                </c:pt>
                <c:pt idx="55156">
                  <c:v>0.47060000000000002</c:v>
                </c:pt>
                <c:pt idx="55157">
                  <c:v>0.502</c:v>
                </c:pt>
                <c:pt idx="55158">
                  <c:v>0.502</c:v>
                </c:pt>
                <c:pt idx="55159">
                  <c:v>0.502</c:v>
                </c:pt>
                <c:pt idx="55160">
                  <c:v>0.502</c:v>
                </c:pt>
                <c:pt idx="55161">
                  <c:v>0.502</c:v>
                </c:pt>
                <c:pt idx="55162">
                  <c:v>0.502</c:v>
                </c:pt>
                <c:pt idx="55163">
                  <c:v>0.56469999999999998</c:v>
                </c:pt>
                <c:pt idx="55164">
                  <c:v>0.56469999999999998</c:v>
                </c:pt>
                <c:pt idx="55165">
                  <c:v>0.56469999999999998</c:v>
                </c:pt>
                <c:pt idx="55166">
                  <c:v>0.56469999999999998</c:v>
                </c:pt>
                <c:pt idx="55167">
                  <c:v>0.59609999999999996</c:v>
                </c:pt>
                <c:pt idx="55168">
                  <c:v>0.59609999999999996</c:v>
                </c:pt>
                <c:pt idx="55169">
                  <c:v>0.59609999999999996</c:v>
                </c:pt>
                <c:pt idx="55170">
                  <c:v>0.59609999999999996</c:v>
                </c:pt>
                <c:pt idx="55171">
                  <c:v>0.59609999999999996</c:v>
                </c:pt>
                <c:pt idx="55172">
                  <c:v>0.59609999999999996</c:v>
                </c:pt>
                <c:pt idx="55173">
                  <c:v>0.59609999999999996</c:v>
                </c:pt>
                <c:pt idx="55174">
                  <c:v>0.62749999999999995</c:v>
                </c:pt>
                <c:pt idx="55175">
                  <c:v>0.62749999999999995</c:v>
                </c:pt>
                <c:pt idx="55176">
                  <c:v>0.62749999999999995</c:v>
                </c:pt>
                <c:pt idx="55177">
                  <c:v>0.62749999999999995</c:v>
                </c:pt>
                <c:pt idx="55178">
                  <c:v>0.62749999999999995</c:v>
                </c:pt>
                <c:pt idx="55179">
                  <c:v>0.62749999999999995</c:v>
                </c:pt>
                <c:pt idx="55180">
                  <c:v>0.65880000000000005</c:v>
                </c:pt>
                <c:pt idx="55181">
                  <c:v>0.65880000000000005</c:v>
                </c:pt>
                <c:pt idx="55182">
                  <c:v>0.65880000000000005</c:v>
                </c:pt>
                <c:pt idx="55183">
                  <c:v>0.65880000000000005</c:v>
                </c:pt>
                <c:pt idx="55184">
                  <c:v>0.65880000000000005</c:v>
                </c:pt>
                <c:pt idx="55185">
                  <c:v>0.65880000000000005</c:v>
                </c:pt>
                <c:pt idx="55186">
                  <c:v>0.65880000000000005</c:v>
                </c:pt>
                <c:pt idx="55187">
                  <c:v>0.65880000000000005</c:v>
                </c:pt>
                <c:pt idx="55188">
                  <c:v>0.65880000000000005</c:v>
                </c:pt>
                <c:pt idx="55189">
                  <c:v>0.65880000000000005</c:v>
                </c:pt>
                <c:pt idx="55190">
                  <c:v>0.72160000000000002</c:v>
                </c:pt>
                <c:pt idx="55191">
                  <c:v>0.72160000000000002</c:v>
                </c:pt>
                <c:pt idx="55192">
                  <c:v>0.72160000000000002</c:v>
                </c:pt>
                <c:pt idx="55193">
                  <c:v>0.75290000000000001</c:v>
                </c:pt>
                <c:pt idx="55194">
                  <c:v>0.72160000000000002</c:v>
                </c:pt>
                <c:pt idx="55195">
                  <c:v>0.72160000000000002</c:v>
                </c:pt>
                <c:pt idx="55196">
                  <c:v>0.75290000000000001</c:v>
                </c:pt>
                <c:pt idx="55197">
                  <c:v>0.75290000000000001</c:v>
                </c:pt>
                <c:pt idx="55198">
                  <c:v>0.75290000000000001</c:v>
                </c:pt>
                <c:pt idx="55199">
                  <c:v>0.75290000000000001</c:v>
                </c:pt>
                <c:pt idx="55200">
                  <c:v>0.75290000000000001</c:v>
                </c:pt>
                <c:pt idx="55201">
                  <c:v>0.75290000000000001</c:v>
                </c:pt>
                <c:pt idx="55202">
                  <c:v>0.75290000000000001</c:v>
                </c:pt>
                <c:pt idx="55203">
                  <c:v>0.7843</c:v>
                </c:pt>
                <c:pt idx="55204">
                  <c:v>0.7843</c:v>
                </c:pt>
                <c:pt idx="55205">
                  <c:v>0.7843</c:v>
                </c:pt>
                <c:pt idx="55206">
                  <c:v>0.7843</c:v>
                </c:pt>
                <c:pt idx="55207">
                  <c:v>0.7843</c:v>
                </c:pt>
                <c:pt idx="55208">
                  <c:v>0.7843</c:v>
                </c:pt>
                <c:pt idx="55209">
                  <c:v>0.7843</c:v>
                </c:pt>
                <c:pt idx="55210">
                  <c:v>0.7843</c:v>
                </c:pt>
                <c:pt idx="55211">
                  <c:v>0.7843</c:v>
                </c:pt>
                <c:pt idx="55212">
                  <c:v>0.81569999999999998</c:v>
                </c:pt>
                <c:pt idx="55213">
                  <c:v>0.81569999999999998</c:v>
                </c:pt>
                <c:pt idx="55214">
                  <c:v>0.81569999999999998</c:v>
                </c:pt>
                <c:pt idx="55215">
                  <c:v>0.81569999999999998</c:v>
                </c:pt>
                <c:pt idx="55216">
                  <c:v>0.81569999999999998</c:v>
                </c:pt>
                <c:pt idx="55217">
                  <c:v>0.81569999999999998</c:v>
                </c:pt>
                <c:pt idx="55218">
                  <c:v>0.81569999999999998</c:v>
                </c:pt>
                <c:pt idx="55219">
                  <c:v>0.81569999999999998</c:v>
                </c:pt>
                <c:pt idx="55220">
                  <c:v>0.81569999999999998</c:v>
                </c:pt>
                <c:pt idx="55221">
                  <c:v>0.81569999999999998</c:v>
                </c:pt>
                <c:pt idx="55222">
                  <c:v>0.81569999999999998</c:v>
                </c:pt>
                <c:pt idx="55223">
                  <c:v>0.87839999999999996</c:v>
                </c:pt>
                <c:pt idx="55224">
                  <c:v>0.87839999999999996</c:v>
                </c:pt>
                <c:pt idx="55225">
                  <c:v>0.87839999999999996</c:v>
                </c:pt>
                <c:pt idx="55226">
                  <c:v>0.87839999999999996</c:v>
                </c:pt>
                <c:pt idx="55227">
                  <c:v>0.87839999999999996</c:v>
                </c:pt>
                <c:pt idx="55228">
                  <c:v>0.87839999999999996</c:v>
                </c:pt>
                <c:pt idx="55229">
                  <c:v>0.87839999999999996</c:v>
                </c:pt>
                <c:pt idx="55230">
                  <c:v>0.87839999999999996</c:v>
                </c:pt>
                <c:pt idx="55231">
                  <c:v>0.90980000000000005</c:v>
                </c:pt>
                <c:pt idx="55232">
                  <c:v>0.90980000000000005</c:v>
                </c:pt>
                <c:pt idx="55233">
                  <c:v>0.90980000000000005</c:v>
                </c:pt>
                <c:pt idx="55234">
                  <c:v>0.90980000000000005</c:v>
                </c:pt>
                <c:pt idx="55235">
                  <c:v>0.90980000000000005</c:v>
                </c:pt>
                <c:pt idx="55236">
                  <c:v>0.94120000000000004</c:v>
                </c:pt>
                <c:pt idx="55237">
                  <c:v>0.94120000000000004</c:v>
                </c:pt>
                <c:pt idx="55238">
                  <c:v>0.90980000000000005</c:v>
                </c:pt>
                <c:pt idx="55239">
                  <c:v>0.94120000000000004</c:v>
                </c:pt>
                <c:pt idx="55240">
                  <c:v>0.94120000000000004</c:v>
                </c:pt>
                <c:pt idx="55241">
                  <c:v>0.94120000000000004</c:v>
                </c:pt>
                <c:pt idx="55242">
                  <c:v>0.94120000000000004</c:v>
                </c:pt>
                <c:pt idx="55243">
                  <c:v>0.94120000000000004</c:v>
                </c:pt>
                <c:pt idx="55244">
                  <c:v>0.94120000000000004</c:v>
                </c:pt>
                <c:pt idx="55245">
                  <c:v>0.94120000000000004</c:v>
                </c:pt>
                <c:pt idx="55246">
                  <c:v>0.94120000000000004</c:v>
                </c:pt>
                <c:pt idx="55247">
                  <c:v>0.94120000000000004</c:v>
                </c:pt>
                <c:pt idx="55248">
                  <c:v>0.94120000000000004</c:v>
                </c:pt>
                <c:pt idx="55249">
                  <c:v>0.94120000000000004</c:v>
                </c:pt>
                <c:pt idx="55250">
                  <c:v>0.97250000000000003</c:v>
                </c:pt>
                <c:pt idx="55251">
                  <c:v>0.97250000000000003</c:v>
                </c:pt>
                <c:pt idx="55252">
                  <c:v>0.97250000000000003</c:v>
                </c:pt>
                <c:pt idx="55253">
                  <c:v>0.97250000000000003</c:v>
                </c:pt>
                <c:pt idx="55254">
                  <c:v>0.97250000000000003</c:v>
                </c:pt>
                <c:pt idx="55255">
                  <c:v>0.97250000000000003</c:v>
                </c:pt>
                <c:pt idx="55256">
                  <c:v>0.97250000000000003</c:v>
                </c:pt>
                <c:pt idx="55257">
                  <c:v>0.97250000000000003</c:v>
                </c:pt>
                <c:pt idx="55258">
                  <c:v>0.97250000000000003</c:v>
                </c:pt>
                <c:pt idx="55259">
                  <c:v>0.97250000000000003</c:v>
                </c:pt>
                <c:pt idx="55260">
                  <c:v>0.97250000000000003</c:v>
                </c:pt>
                <c:pt idx="55261">
                  <c:v>0.97250000000000003</c:v>
                </c:pt>
                <c:pt idx="55262">
                  <c:v>0.97250000000000003</c:v>
                </c:pt>
                <c:pt idx="55263">
                  <c:v>1.0353000000000001</c:v>
                </c:pt>
                <c:pt idx="55264">
                  <c:v>1.0353000000000001</c:v>
                </c:pt>
                <c:pt idx="55265">
                  <c:v>0.97250000000000003</c:v>
                </c:pt>
                <c:pt idx="55266">
                  <c:v>1.0353000000000001</c:v>
                </c:pt>
                <c:pt idx="55267">
                  <c:v>1.0353000000000001</c:v>
                </c:pt>
                <c:pt idx="55268">
                  <c:v>1.0667</c:v>
                </c:pt>
                <c:pt idx="55269">
                  <c:v>1.0353000000000001</c:v>
                </c:pt>
                <c:pt idx="55270">
                  <c:v>1.0667</c:v>
                </c:pt>
                <c:pt idx="55271">
                  <c:v>1.0667</c:v>
                </c:pt>
                <c:pt idx="55272">
                  <c:v>1.0667</c:v>
                </c:pt>
                <c:pt idx="55273">
                  <c:v>1.0667</c:v>
                </c:pt>
                <c:pt idx="55274">
                  <c:v>1.0667</c:v>
                </c:pt>
                <c:pt idx="55275">
                  <c:v>1.0667</c:v>
                </c:pt>
                <c:pt idx="55276">
                  <c:v>1.0667</c:v>
                </c:pt>
                <c:pt idx="55277">
                  <c:v>1.0667</c:v>
                </c:pt>
                <c:pt idx="55278">
                  <c:v>1.0667</c:v>
                </c:pt>
                <c:pt idx="55279">
                  <c:v>1.0980000000000001</c:v>
                </c:pt>
                <c:pt idx="55280">
                  <c:v>1.0667</c:v>
                </c:pt>
                <c:pt idx="55281">
                  <c:v>1.0980000000000001</c:v>
                </c:pt>
                <c:pt idx="55282">
                  <c:v>1.0667</c:v>
                </c:pt>
                <c:pt idx="55283">
                  <c:v>1.0980000000000001</c:v>
                </c:pt>
                <c:pt idx="55284">
                  <c:v>1.0980000000000001</c:v>
                </c:pt>
                <c:pt idx="55285">
                  <c:v>1.0980000000000001</c:v>
                </c:pt>
                <c:pt idx="55286">
                  <c:v>1.0980000000000001</c:v>
                </c:pt>
                <c:pt idx="55287">
                  <c:v>1.0980000000000001</c:v>
                </c:pt>
                <c:pt idx="55288">
                  <c:v>1.0980000000000001</c:v>
                </c:pt>
                <c:pt idx="55289">
                  <c:v>1.0980000000000001</c:v>
                </c:pt>
                <c:pt idx="55290">
                  <c:v>1.0980000000000001</c:v>
                </c:pt>
                <c:pt idx="55291">
                  <c:v>1.0980000000000001</c:v>
                </c:pt>
                <c:pt idx="55292">
                  <c:v>1.0980000000000001</c:v>
                </c:pt>
                <c:pt idx="55293">
                  <c:v>1.0980000000000001</c:v>
                </c:pt>
                <c:pt idx="55294">
                  <c:v>1.0980000000000001</c:v>
                </c:pt>
                <c:pt idx="55295">
                  <c:v>1.0980000000000001</c:v>
                </c:pt>
                <c:pt idx="55296">
                  <c:v>1.0980000000000001</c:v>
                </c:pt>
                <c:pt idx="55297">
                  <c:v>1.1294</c:v>
                </c:pt>
                <c:pt idx="55298">
                  <c:v>1.0980000000000001</c:v>
                </c:pt>
                <c:pt idx="55299">
                  <c:v>1.1294</c:v>
                </c:pt>
                <c:pt idx="55300">
                  <c:v>1.1294</c:v>
                </c:pt>
                <c:pt idx="55301">
                  <c:v>1.1294</c:v>
                </c:pt>
                <c:pt idx="55302">
                  <c:v>1.1294</c:v>
                </c:pt>
                <c:pt idx="55303">
                  <c:v>1.1294</c:v>
                </c:pt>
                <c:pt idx="55304">
                  <c:v>1.1294</c:v>
                </c:pt>
                <c:pt idx="55305">
                  <c:v>1.1294</c:v>
                </c:pt>
                <c:pt idx="55306">
                  <c:v>1.1294</c:v>
                </c:pt>
                <c:pt idx="55307">
                  <c:v>1.1294</c:v>
                </c:pt>
                <c:pt idx="55308">
                  <c:v>1.1294</c:v>
                </c:pt>
                <c:pt idx="55309">
                  <c:v>1.1294</c:v>
                </c:pt>
                <c:pt idx="55310">
                  <c:v>1.1294</c:v>
                </c:pt>
                <c:pt idx="55311">
                  <c:v>1.1294</c:v>
                </c:pt>
                <c:pt idx="55312">
                  <c:v>1.1294</c:v>
                </c:pt>
                <c:pt idx="55313">
                  <c:v>1.1294</c:v>
                </c:pt>
                <c:pt idx="55314">
                  <c:v>1.1294</c:v>
                </c:pt>
                <c:pt idx="55315">
                  <c:v>1.1921999999999999</c:v>
                </c:pt>
                <c:pt idx="55316">
                  <c:v>1.1921999999999999</c:v>
                </c:pt>
                <c:pt idx="55317">
                  <c:v>1.1921999999999999</c:v>
                </c:pt>
                <c:pt idx="55318">
                  <c:v>1.1921999999999999</c:v>
                </c:pt>
                <c:pt idx="55319">
                  <c:v>1.1921999999999999</c:v>
                </c:pt>
                <c:pt idx="55320">
                  <c:v>1.1921999999999999</c:v>
                </c:pt>
                <c:pt idx="55321">
                  <c:v>1.1921999999999999</c:v>
                </c:pt>
                <c:pt idx="55322">
                  <c:v>1.1921999999999999</c:v>
                </c:pt>
                <c:pt idx="55323">
                  <c:v>1.1921999999999999</c:v>
                </c:pt>
                <c:pt idx="55324">
                  <c:v>1.1921999999999999</c:v>
                </c:pt>
                <c:pt idx="55325">
                  <c:v>1.1921999999999999</c:v>
                </c:pt>
                <c:pt idx="55326">
                  <c:v>1.1921999999999999</c:v>
                </c:pt>
                <c:pt idx="55327">
                  <c:v>1.1921999999999999</c:v>
                </c:pt>
                <c:pt idx="55328">
                  <c:v>1.1921999999999999</c:v>
                </c:pt>
                <c:pt idx="55329">
                  <c:v>1.1921999999999999</c:v>
                </c:pt>
                <c:pt idx="55330">
                  <c:v>1.2235</c:v>
                </c:pt>
                <c:pt idx="55331">
                  <c:v>1.1921999999999999</c:v>
                </c:pt>
                <c:pt idx="55332">
                  <c:v>1.2235</c:v>
                </c:pt>
                <c:pt idx="55333">
                  <c:v>1.2235</c:v>
                </c:pt>
                <c:pt idx="55334">
                  <c:v>1.2235</c:v>
                </c:pt>
                <c:pt idx="55335">
                  <c:v>1.2235</c:v>
                </c:pt>
                <c:pt idx="55336">
                  <c:v>1.2235</c:v>
                </c:pt>
                <c:pt idx="55337">
                  <c:v>1.2235</c:v>
                </c:pt>
                <c:pt idx="55338">
                  <c:v>1.2235</c:v>
                </c:pt>
                <c:pt idx="55339">
                  <c:v>1.2235</c:v>
                </c:pt>
                <c:pt idx="55340">
                  <c:v>1.2235</c:v>
                </c:pt>
                <c:pt idx="55341">
                  <c:v>1.2235</c:v>
                </c:pt>
                <c:pt idx="55342">
                  <c:v>1.2235</c:v>
                </c:pt>
                <c:pt idx="55343">
                  <c:v>1.2235</c:v>
                </c:pt>
                <c:pt idx="55344">
                  <c:v>1.2235</c:v>
                </c:pt>
                <c:pt idx="55345">
                  <c:v>1.2235</c:v>
                </c:pt>
                <c:pt idx="55346">
                  <c:v>1.2235</c:v>
                </c:pt>
                <c:pt idx="55347">
                  <c:v>1.2548999999999999</c:v>
                </c:pt>
                <c:pt idx="55348">
                  <c:v>1.2548999999999999</c:v>
                </c:pt>
                <c:pt idx="55349">
                  <c:v>1.2548999999999999</c:v>
                </c:pt>
                <c:pt idx="55350">
                  <c:v>1.2548999999999999</c:v>
                </c:pt>
                <c:pt idx="55351">
                  <c:v>1.2548999999999999</c:v>
                </c:pt>
                <c:pt idx="55352">
                  <c:v>1.2548999999999999</c:v>
                </c:pt>
                <c:pt idx="55353">
                  <c:v>1.2548999999999999</c:v>
                </c:pt>
                <c:pt idx="55354">
                  <c:v>1.2548999999999999</c:v>
                </c:pt>
                <c:pt idx="55355">
                  <c:v>1.2548999999999999</c:v>
                </c:pt>
                <c:pt idx="55356">
                  <c:v>1.2548999999999999</c:v>
                </c:pt>
                <c:pt idx="55357">
                  <c:v>1.2548999999999999</c:v>
                </c:pt>
                <c:pt idx="55358">
                  <c:v>1.2548999999999999</c:v>
                </c:pt>
                <c:pt idx="55359">
                  <c:v>1.2548999999999999</c:v>
                </c:pt>
                <c:pt idx="55360">
                  <c:v>1.2548999999999999</c:v>
                </c:pt>
                <c:pt idx="55361">
                  <c:v>1.2548999999999999</c:v>
                </c:pt>
                <c:pt idx="55362">
                  <c:v>1.2548999999999999</c:v>
                </c:pt>
                <c:pt idx="55363">
                  <c:v>1.2548999999999999</c:v>
                </c:pt>
                <c:pt idx="55364">
                  <c:v>1.2548999999999999</c:v>
                </c:pt>
                <c:pt idx="55365">
                  <c:v>1.2863</c:v>
                </c:pt>
                <c:pt idx="55366">
                  <c:v>1.2863</c:v>
                </c:pt>
                <c:pt idx="55367">
                  <c:v>1.2863</c:v>
                </c:pt>
                <c:pt idx="55368">
                  <c:v>1.2863</c:v>
                </c:pt>
                <c:pt idx="55369">
                  <c:v>1.2863</c:v>
                </c:pt>
                <c:pt idx="55370">
                  <c:v>1.2548999999999999</c:v>
                </c:pt>
                <c:pt idx="55371">
                  <c:v>1.2863</c:v>
                </c:pt>
                <c:pt idx="55372">
                  <c:v>1.2863</c:v>
                </c:pt>
                <c:pt idx="55373">
                  <c:v>1.2863</c:v>
                </c:pt>
                <c:pt idx="55374">
                  <c:v>1.2863</c:v>
                </c:pt>
                <c:pt idx="55375">
                  <c:v>1.2863</c:v>
                </c:pt>
                <c:pt idx="55376">
                  <c:v>1.2863</c:v>
                </c:pt>
                <c:pt idx="55377">
                  <c:v>1.2863</c:v>
                </c:pt>
                <c:pt idx="55378">
                  <c:v>1.2863</c:v>
                </c:pt>
                <c:pt idx="55379">
                  <c:v>1.2863</c:v>
                </c:pt>
                <c:pt idx="55380">
                  <c:v>1.2863</c:v>
                </c:pt>
                <c:pt idx="55381">
                  <c:v>1.2863</c:v>
                </c:pt>
                <c:pt idx="55382">
                  <c:v>1.2863</c:v>
                </c:pt>
                <c:pt idx="55383">
                  <c:v>1.2863</c:v>
                </c:pt>
                <c:pt idx="55384">
                  <c:v>1.2863</c:v>
                </c:pt>
                <c:pt idx="55385">
                  <c:v>1.2863</c:v>
                </c:pt>
                <c:pt idx="55386">
                  <c:v>1.2863</c:v>
                </c:pt>
                <c:pt idx="55387">
                  <c:v>1.2863</c:v>
                </c:pt>
                <c:pt idx="55388">
                  <c:v>1.2863</c:v>
                </c:pt>
                <c:pt idx="55389">
                  <c:v>1.2863</c:v>
                </c:pt>
                <c:pt idx="55390">
                  <c:v>1.2863</c:v>
                </c:pt>
                <c:pt idx="55391">
                  <c:v>1.349</c:v>
                </c:pt>
                <c:pt idx="55392">
                  <c:v>1.2863</c:v>
                </c:pt>
                <c:pt idx="55393">
                  <c:v>1.2863</c:v>
                </c:pt>
                <c:pt idx="55394">
                  <c:v>1.2863</c:v>
                </c:pt>
                <c:pt idx="55395">
                  <c:v>1.349</c:v>
                </c:pt>
                <c:pt idx="55396">
                  <c:v>1.2863</c:v>
                </c:pt>
                <c:pt idx="55397">
                  <c:v>1.2863</c:v>
                </c:pt>
                <c:pt idx="55398">
                  <c:v>1.349</c:v>
                </c:pt>
                <c:pt idx="55399">
                  <c:v>1.2863</c:v>
                </c:pt>
                <c:pt idx="55400">
                  <c:v>1.349</c:v>
                </c:pt>
                <c:pt idx="55401">
                  <c:v>1.349</c:v>
                </c:pt>
                <c:pt idx="55402">
                  <c:v>1.349</c:v>
                </c:pt>
                <c:pt idx="55403">
                  <c:v>1.349</c:v>
                </c:pt>
                <c:pt idx="55404">
                  <c:v>1.349</c:v>
                </c:pt>
                <c:pt idx="55405">
                  <c:v>1.349</c:v>
                </c:pt>
                <c:pt idx="55406">
                  <c:v>1.349</c:v>
                </c:pt>
                <c:pt idx="55407">
                  <c:v>1.3804000000000001</c:v>
                </c:pt>
                <c:pt idx="55408">
                  <c:v>1.349</c:v>
                </c:pt>
                <c:pt idx="55409">
                  <c:v>1.349</c:v>
                </c:pt>
                <c:pt idx="55410">
                  <c:v>1.349</c:v>
                </c:pt>
                <c:pt idx="55411">
                  <c:v>1.3804000000000001</c:v>
                </c:pt>
                <c:pt idx="55412">
                  <c:v>1.3804000000000001</c:v>
                </c:pt>
                <c:pt idx="55413">
                  <c:v>1.349</c:v>
                </c:pt>
                <c:pt idx="55414">
                  <c:v>1.349</c:v>
                </c:pt>
                <c:pt idx="55415">
                  <c:v>1.3804000000000001</c:v>
                </c:pt>
                <c:pt idx="55416">
                  <c:v>1.3804000000000001</c:v>
                </c:pt>
                <c:pt idx="55417">
                  <c:v>1.3804000000000001</c:v>
                </c:pt>
                <c:pt idx="55418">
                  <c:v>1.3804000000000001</c:v>
                </c:pt>
                <c:pt idx="55419">
                  <c:v>1.3804000000000001</c:v>
                </c:pt>
                <c:pt idx="55420">
                  <c:v>1.3804000000000001</c:v>
                </c:pt>
                <c:pt idx="55421">
                  <c:v>1.3804000000000001</c:v>
                </c:pt>
                <c:pt idx="55422">
                  <c:v>1.3804000000000001</c:v>
                </c:pt>
                <c:pt idx="55423">
                  <c:v>1.3804000000000001</c:v>
                </c:pt>
                <c:pt idx="55424">
                  <c:v>1.3804000000000001</c:v>
                </c:pt>
                <c:pt idx="55425">
                  <c:v>1.3804000000000001</c:v>
                </c:pt>
                <c:pt idx="55426">
                  <c:v>1.3804000000000001</c:v>
                </c:pt>
                <c:pt idx="55427">
                  <c:v>1.3804000000000001</c:v>
                </c:pt>
                <c:pt idx="55428">
                  <c:v>1.3804000000000001</c:v>
                </c:pt>
                <c:pt idx="55429">
                  <c:v>1.3804000000000001</c:v>
                </c:pt>
                <c:pt idx="55430">
                  <c:v>1.3804000000000001</c:v>
                </c:pt>
                <c:pt idx="55431">
                  <c:v>1.3804000000000001</c:v>
                </c:pt>
                <c:pt idx="55432">
                  <c:v>1.3804000000000001</c:v>
                </c:pt>
                <c:pt idx="55433">
                  <c:v>1.3804000000000001</c:v>
                </c:pt>
                <c:pt idx="55434">
                  <c:v>1.3804000000000001</c:v>
                </c:pt>
                <c:pt idx="55435">
                  <c:v>1.3804000000000001</c:v>
                </c:pt>
                <c:pt idx="55436">
                  <c:v>1.3804000000000001</c:v>
                </c:pt>
                <c:pt idx="55437">
                  <c:v>1.3804000000000001</c:v>
                </c:pt>
                <c:pt idx="55438">
                  <c:v>1.4117999999999999</c:v>
                </c:pt>
                <c:pt idx="55439">
                  <c:v>1.3804000000000001</c:v>
                </c:pt>
                <c:pt idx="55440">
                  <c:v>1.4117999999999999</c:v>
                </c:pt>
                <c:pt idx="55441">
                  <c:v>1.4117999999999999</c:v>
                </c:pt>
                <c:pt idx="55442">
                  <c:v>1.3804000000000001</c:v>
                </c:pt>
                <c:pt idx="55443">
                  <c:v>1.3804000000000001</c:v>
                </c:pt>
                <c:pt idx="55444">
                  <c:v>1.4117999999999999</c:v>
                </c:pt>
                <c:pt idx="55445">
                  <c:v>1.4117999999999999</c:v>
                </c:pt>
                <c:pt idx="55446">
                  <c:v>1.3804000000000001</c:v>
                </c:pt>
                <c:pt idx="55447">
                  <c:v>1.4117999999999999</c:v>
                </c:pt>
                <c:pt idx="55448">
                  <c:v>1.4117999999999999</c:v>
                </c:pt>
                <c:pt idx="55449">
                  <c:v>1.4117999999999999</c:v>
                </c:pt>
                <c:pt idx="55450">
                  <c:v>1.4117999999999999</c:v>
                </c:pt>
                <c:pt idx="55451">
                  <c:v>1.4117999999999999</c:v>
                </c:pt>
                <c:pt idx="55452">
                  <c:v>1.3804000000000001</c:v>
                </c:pt>
                <c:pt idx="55453">
                  <c:v>1.4117999999999999</c:v>
                </c:pt>
                <c:pt idx="55454">
                  <c:v>1.4117999999999999</c:v>
                </c:pt>
                <c:pt idx="55455">
                  <c:v>1.4117999999999999</c:v>
                </c:pt>
                <c:pt idx="55456">
                  <c:v>1.4117999999999999</c:v>
                </c:pt>
                <c:pt idx="55457">
                  <c:v>1.4117999999999999</c:v>
                </c:pt>
                <c:pt idx="55458">
                  <c:v>1.4117999999999999</c:v>
                </c:pt>
                <c:pt idx="55459">
                  <c:v>1.4117999999999999</c:v>
                </c:pt>
                <c:pt idx="55460">
                  <c:v>1.4117999999999999</c:v>
                </c:pt>
                <c:pt idx="55461">
                  <c:v>1.4117999999999999</c:v>
                </c:pt>
                <c:pt idx="55462">
                  <c:v>1.4117999999999999</c:v>
                </c:pt>
                <c:pt idx="55463">
                  <c:v>1.4117999999999999</c:v>
                </c:pt>
                <c:pt idx="55464">
                  <c:v>1.4117999999999999</c:v>
                </c:pt>
                <c:pt idx="55465">
                  <c:v>1.4117999999999999</c:v>
                </c:pt>
                <c:pt idx="55466">
                  <c:v>1.4117999999999999</c:v>
                </c:pt>
                <c:pt idx="55467">
                  <c:v>1.4117999999999999</c:v>
                </c:pt>
                <c:pt idx="55468">
                  <c:v>1.4117999999999999</c:v>
                </c:pt>
                <c:pt idx="55469">
                  <c:v>1.4117999999999999</c:v>
                </c:pt>
                <c:pt idx="55470">
                  <c:v>1.4117999999999999</c:v>
                </c:pt>
                <c:pt idx="55471">
                  <c:v>1.4117999999999999</c:v>
                </c:pt>
                <c:pt idx="55472">
                  <c:v>1.4117999999999999</c:v>
                </c:pt>
                <c:pt idx="55473">
                  <c:v>1.4117999999999999</c:v>
                </c:pt>
                <c:pt idx="55474">
                  <c:v>1.4117999999999999</c:v>
                </c:pt>
                <c:pt idx="55475">
                  <c:v>1.4117999999999999</c:v>
                </c:pt>
                <c:pt idx="55476">
                  <c:v>1.4117999999999999</c:v>
                </c:pt>
                <c:pt idx="55477">
                  <c:v>1.4117999999999999</c:v>
                </c:pt>
                <c:pt idx="55478">
                  <c:v>1.4117999999999999</c:v>
                </c:pt>
                <c:pt idx="55479">
                  <c:v>1.4431</c:v>
                </c:pt>
                <c:pt idx="55480">
                  <c:v>1.4431</c:v>
                </c:pt>
                <c:pt idx="55481">
                  <c:v>1.4117999999999999</c:v>
                </c:pt>
                <c:pt idx="55482">
                  <c:v>1.4431</c:v>
                </c:pt>
                <c:pt idx="55483">
                  <c:v>1.4431</c:v>
                </c:pt>
                <c:pt idx="55484">
                  <c:v>1.4117999999999999</c:v>
                </c:pt>
                <c:pt idx="55485">
                  <c:v>1.4117999999999999</c:v>
                </c:pt>
                <c:pt idx="55486">
                  <c:v>1.4431</c:v>
                </c:pt>
                <c:pt idx="55487">
                  <c:v>1.4117999999999999</c:v>
                </c:pt>
                <c:pt idx="55488">
                  <c:v>1.4117999999999999</c:v>
                </c:pt>
                <c:pt idx="55489">
                  <c:v>1.4117999999999999</c:v>
                </c:pt>
                <c:pt idx="55490">
                  <c:v>1.4431</c:v>
                </c:pt>
                <c:pt idx="55491">
                  <c:v>1.4431</c:v>
                </c:pt>
                <c:pt idx="55492">
                  <c:v>1.4431</c:v>
                </c:pt>
                <c:pt idx="55493">
                  <c:v>1.4431</c:v>
                </c:pt>
                <c:pt idx="55494">
                  <c:v>1.4431</c:v>
                </c:pt>
                <c:pt idx="55495">
                  <c:v>1.4431</c:v>
                </c:pt>
                <c:pt idx="55496">
                  <c:v>1.4431</c:v>
                </c:pt>
                <c:pt idx="55497">
                  <c:v>1.4117999999999999</c:v>
                </c:pt>
                <c:pt idx="55498">
                  <c:v>1.4431</c:v>
                </c:pt>
                <c:pt idx="55499">
                  <c:v>1.4431</c:v>
                </c:pt>
                <c:pt idx="55500">
                  <c:v>1.4431</c:v>
                </c:pt>
                <c:pt idx="55501">
                  <c:v>1.4431</c:v>
                </c:pt>
                <c:pt idx="55502">
                  <c:v>1.4431</c:v>
                </c:pt>
                <c:pt idx="55503">
                  <c:v>1.4431</c:v>
                </c:pt>
                <c:pt idx="55504">
                  <c:v>1.4431</c:v>
                </c:pt>
                <c:pt idx="55505">
                  <c:v>1.4431</c:v>
                </c:pt>
                <c:pt idx="55506">
                  <c:v>1.4431</c:v>
                </c:pt>
                <c:pt idx="55507">
                  <c:v>1.4431</c:v>
                </c:pt>
                <c:pt idx="55508">
                  <c:v>1.4431</c:v>
                </c:pt>
                <c:pt idx="55509">
                  <c:v>1.4431</c:v>
                </c:pt>
                <c:pt idx="55510">
                  <c:v>1.4431</c:v>
                </c:pt>
                <c:pt idx="55511">
                  <c:v>1.4431</c:v>
                </c:pt>
                <c:pt idx="55512">
                  <c:v>1.4431</c:v>
                </c:pt>
                <c:pt idx="55513">
                  <c:v>1.4431</c:v>
                </c:pt>
                <c:pt idx="55514">
                  <c:v>1.4431</c:v>
                </c:pt>
                <c:pt idx="55515">
                  <c:v>1.4431</c:v>
                </c:pt>
                <c:pt idx="55516">
                  <c:v>1.4431</c:v>
                </c:pt>
                <c:pt idx="55517">
                  <c:v>1.4431</c:v>
                </c:pt>
                <c:pt idx="55518">
                  <c:v>1.4431</c:v>
                </c:pt>
                <c:pt idx="55519">
                  <c:v>1.4431</c:v>
                </c:pt>
                <c:pt idx="55520">
                  <c:v>1.4431</c:v>
                </c:pt>
                <c:pt idx="55521">
                  <c:v>1.4431</c:v>
                </c:pt>
                <c:pt idx="55522">
                  <c:v>1.4431</c:v>
                </c:pt>
                <c:pt idx="55523">
                  <c:v>1.4431</c:v>
                </c:pt>
                <c:pt idx="55524">
                  <c:v>1.4431</c:v>
                </c:pt>
                <c:pt idx="55525">
                  <c:v>1.4431</c:v>
                </c:pt>
                <c:pt idx="55526">
                  <c:v>1.4431</c:v>
                </c:pt>
                <c:pt idx="55527">
                  <c:v>1.4431</c:v>
                </c:pt>
                <c:pt idx="55528">
                  <c:v>1.4431</c:v>
                </c:pt>
                <c:pt idx="55529">
                  <c:v>1.4431</c:v>
                </c:pt>
                <c:pt idx="55530">
                  <c:v>1.4431</c:v>
                </c:pt>
                <c:pt idx="55531">
                  <c:v>1.4431</c:v>
                </c:pt>
                <c:pt idx="55532">
                  <c:v>1.4431</c:v>
                </c:pt>
                <c:pt idx="55533">
                  <c:v>1.4431</c:v>
                </c:pt>
                <c:pt idx="55534">
                  <c:v>1.5059</c:v>
                </c:pt>
                <c:pt idx="55535">
                  <c:v>1.4431</c:v>
                </c:pt>
                <c:pt idx="55536">
                  <c:v>1.4431</c:v>
                </c:pt>
                <c:pt idx="55537">
                  <c:v>1.4431</c:v>
                </c:pt>
                <c:pt idx="55538">
                  <c:v>1.4431</c:v>
                </c:pt>
                <c:pt idx="55539">
                  <c:v>1.4431</c:v>
                </c:pt>
                <c:pt idx="55540">
                  <c:v>1.4431</c:v>
                </c:pt>
                <c:pt idx="55541">
                  <c:v>1.4431</c:v>
                </c:pt>
                <c:pt idx="55542">
                  <c:v>1.4431</c:v>
                </c:pt>
                <c:pt idx="55543">
                  <c:v>1.5059</c:v>
                </c:pt>
                <c:pt idx="55544">
                  <c:v>1.4431</c:v>
                </c:pt>
                <c:pt idx="55545">
                  <c:v>1.4431</c:v>
                </c:pt>
                <c:pt idx="55546">
                  <c:v>1.4431</c:v>
                </c:pt>
                <c:pt idx="55547">
                  <c:v>1.4431</c:v>
                </c:pt>
                <c:pt idx="55548">
                  <c:v>1.4431</c:v>
                </c:pt>
                <c:pt idx="55549">
                  <c:v>1.4431</c:v>
                </c:pt>
                <c:pt idx="55550">
                  <c:v>1.4431</c:v>
                </c:pt>
                <c:pt idx="55551">
                  <c:v>1.5059</c:v>
                </c:pt>
                <c:pt idx="55552">
                  <c:v>1.4431</c:v>
                </c:pt>
                <c:pt idx="55553">
                  <c:v>1.4431</c:v>
                </c:pt>
                <c:pt idx="55554">
                  <c:v>1.5059</c:v>
                </c:pt>
                <c:pt idx="55555">
                  <c:v>1.4431</c:v>
                </c:pt>
                <c:pt idx="55556">
                  <c:v>1.5059</c:v>
                </c:pt>
                <c:pt idx="55557">
                  <c:v>1.4431</c:v>
                </c:pt>
                <c:pt idx="55558">
                  <c:v>1.5059</c:v>
                </c:pt>
                <c:pt idx="55559">
                  <c:v>1.4431</c:v>
                </c:pt>
                <c:pt idx="55560">
                  <c:v>1.4431</c:v>
                </c:pt>
                <c:pt idx="55561">
                  <c:v>1.5059</c:v>
                </c:pt>
                <c:pt idx="55562">
                  <c:v>1.4431</c:v>
                </c:pt>
                <c:pt idx="55563">
                  <c:v>1.5059</c:v>
                </c:pt>
                <c:pt idx="55564">
                  <c:v>1.5059</c:v>
                </c:pt>
                <c:pt idx="55565">
                  <c:v>1.5059</c:v>
                </c:pt>
                <c:pt idx="55566">
                  <c:v>1.5059</c:v>
                </c:pt>
                <c:pt idx="55567">
                  <c:v>1.5059</c:v>
                </c:pt>
                <c:pt idx="55568">
                  <c:v>1.5059</c:v>
                </c:pt>
                <c:pt idx="55569">
                  <c:v>1.5059</c:v>
                </c:pt>
                <c:pt idx="55570">
                  <c:v>1.5059</c:v>
                </c:pt>
                <c:pt idx="55571">
                  <c:v>1.5059</c:v>
                </c:pt>
                <c:pt idx="55572">
                  <c:v>1.5059</c:v>
                </c:pt>
                <c:pt idx="55573">
                  <c:v>1.5059</c:v>
                </c:pt>
                <c:pt idx="55574">
                  <c:v>1.5059</c:v>
                </c:pt>
                <c:pt idx="55575">
                  <c:v>1.5059</c:v>
                </c:pt>
                <c:pt idx="55576">
                  <c:v>1.5059</c:v>
                </c:pt>
                <c:pt idx="55577">
                  <c:v>1.5059</c:v>
                </c:pt>
                <c:pt idx="55578">
                  <c:v>1.5059</c:v>
                </c:pt>
                <c:pt idx="55579">
                  <c:v>1.5059</c:v>
                </c:pt>
                <c:pt idx="55580">
                  <c:v>1.5059</c:v>
                </c:pt>
                <c:pt idx="55581">
                  <c:v>1.5059</c:v>
                </c:pt>
                <c:pt idx="55582">
                  <c:v>1.5059</c:v>
                </c:pt>
                <c:pt idx="55583">
                  <c:v>1.5059</c:v>
                </c:pt>
                <c:pt idx="55584">
                  <c:v>1.5059</c:v>
                </c:pt>
                <c:pt idx="55585">
                  <c:v>1.5059</c:v>
                </c:pt>
                <c:pt idx="55586">
                  <c:v>1.5059</c:v>
                </c:pt>
                <c:pt idx="55587">
                  <c:v>1.5059</c:v>
                </c:pt>
                <c:pt idx="55588">
                  <c:v>1.5059</c:v>
                </c:pt>
                <c:pt idx="55589">
                  <c:v>1.5059</c:v>
                </c:pt>
                <c:pt idx="55590">
                  <c:v>1.5059</c:v>
                </c:pt>
                <c:pt idx="55591">
                  <c:v>1.5059</c:v>
                </c:pt>
                <c:pt idx="55592">
                  <c:v>1.5059</c:v>
                </c:pt>
                <c:pt idx="55593">
                  <c:v>1.5059</c:v>
                </c:pt>
                <c:pt idx="55594">
                  <c:v>1.5059</c:v>
                </c:pt>
                <c:pt idx="55595">
                  <c:v>1.5059</c:v>
                </c:pt>
                <c:pt idx="55596">
                  <c:v>1.5059</c:v>
                </c:pt>
                <c:pt idx="55597">
                  <c:v>1.5059</c:v>
                </c:pt>
                <c:pt idx="55598">
                  <c:v>1.5059</c:v>
                </c:pt>
                <c:pt idx="55599">
                  <c:v>1.5059</c:v>
                </c:pt>
                <c:pt idx="55600">
                  <c:v>1.5059</c:v>
                </c:pt>
                <c:pt idx="55601">
                  <c:v>1.5059</c:v>
                </c:pt>
                <c:pt idx="55602">
                  <c:v>1.5059</c:v>
                </c:pt>
                <c:pt idx="55603">
                  <c:v>1.5059</c:v>
                </c:pt>
                <c:pt idx="55604">
                  <c:v>1.5059</c:v>
                </c:pt>
                <c:pt idx="55605">
                  <c:v>1.5059</c:v>
                </c:pt>
                <c:pt idx="55606">
                  <c:v>1.5059</c:v>
                </c:pt>
                <c:pt idx="55607">
                  <c:v>1.5059</c:v>
                </c:pt>
                <c:pt idx="55608">
                  <c:v>1.5059</c:v>
                </c:pt>
                <c:pt idx="55609">
                  <c:v>1.5059</c:v>
                </c:pt>
                <c:pt idx="55610">
                  <c:v>1.5059</c:v>
                </c:pt>
                <c:pt idx="55611">
                  <c:v>1.5059</c:v>
                </c:pt>
                <c:pt idx="55612">
                  <c:v>1.5059</c:v>
                </c:pt>
                <c:pt idx="55613">
                  <c:v>1.5059</c:v>
                </c:pt>
                <c:pt idx="55614">
                  <c:v>1.5059</c:v>
                </c:pt>
                <c:pt idx="55615">
                  <c:v>1.5059</c:v>
                </c:pt>
                <c:pt idx="55616">
                  <c:v>1.5059</c:v>
                </c:pt>
                <c:pt idx="55617">
                  <c:v>1.5059</c:v>
                </c:pt>
                <c:pt idx="55618">
                  <c:v>1.5059</c:v>
                </c:pt>
                <c:pt idx="55619">
                  <c:v>1.5059</c:v>
                </c:pt>
                <c:pt idx="55620">
                  <c:v>1.5059</c:v>
                </c:pt>
                <c:pt idx="55621">
                  <c:v>1.5059</c:v>
                </c:pt>
                <c:pt idx="55622">
                  <c:v>1.5059</c:v>
                </c:pt>
                <c:pt idx="55623">
                  <c:v>1.5059</c:v>
                </c:pt>
                <c:pt idx="55624">
                  <c:v>1.5373000000000001</c:v>
                </c:pt>
                <c:pt idx="55625">
                  <c:v>1.5059</c:v>
                </c:pt>
                <c:pt idx="55626">
                  <c:v>1.5059</c:v>
                </c:pt>
                <c:pt idx="55627">
                  <c:v>1.5373000000000001</c:v>
                </c:pt>
                <c:pt idx="55628">
                  <c:v>1.5059</c:v>
                </c:pt>
                <c:pt idx="55629">
                  <c:v>1.5059</c:v>
                </c:pt>
                <c:pt idx="55630">
                  <c:v>1.5059</c:v>
                </c:pt>
                <c:pt idx="55631">
                  <c:v>1.5059</c:v>
                </c:pt>
                <c:pt idx="55632">
                  <c:v>1.5373000000000001</c:v>
                </c:pt>
                <c:pt idx="55633">
                  <c:v>1.5373000000000001</c:v>
                </c:pt>
                <c:pt idx="55634">
                  <c:v>1.5059</c:v>
                </c:pt>
                <c:pt idx="55635">
                  <c:v>1.5059</c:v>
                </c:pt>
                <c:pt idx="55636">
                  <c:v>1.5373000000000001</c:v>
                </c:pt>
                <c:pt idx="55637">
                  <c:v>1.5373000000000001</c:v>
                </c:pt>
                <c:pt idx="55638">
                  <c:v>1.5059</c:v>
                </c:pt>
                <c:pt idx="55639">
                  <c:v>1.5373000000000001</c:v>
                </c:pt>
                <c:pt idx="55640">
                  <c:v>1.5373000000000001</c:v>
                </c:pt>
                <c:pt idx="55641">
                  <c:v>1.5059</c:v>
                </c:pt>
                <c:pt idx="55642">
                  <c:v>1.5373000000000001</c:v>
                </c:pt>
                <c:pt idx="55643">
                  <c:v>1.5373000000000001</c:v>
                </c:pt>
                <c:pt idx="55644">
                  <c:v>1.5059</c:v>
                </c:pt>
                <c:pt idx="55645">
                  <c:v>1.5373000000000001</c:v>
                </c:pt>
                <c:pt idx="55646">
                  <c:v>1.5373000000000001</c:v>
                </c:pt>
                <c:pt idx="55647">
                  <c:v>1.5373000000000001</c:v>
                </c:pt>
                <c:pt idx="55648">
                  <c:v>1.5373000000000001</c:v>
                </c:pt>
                <c:pt idx="55649">
                  <c:v>1.5373000000000001</c:v>
                </c:pt>
                <c:pt idx="55650">
                  <c:v>1.5059</c:v>
                </c:pt>
                <c:pt idx="55651">
                  <c:v>1.5373000000000001</c:v>
                </c:pt>
                <c:pt idx="55652">
                  <c:v>1.5373000000000001</c:v>
                </c:pt>
                <c:pt idx="55653">
                  <c:v>1.5059</c:v>
                </c:pt>
                <c:pt idx="55654">
                  <c:v>1.5373000000000001</c:v>
                </c:pt>
                <c:pt idx="55655">
                  <c:v>1.5059</c:v>
                </c:pt>
                <c:pt idx="55656">
                  <c:v>1.5373000000000001</c:v>
                </c:pt>
                <c:pt idx="55657">
                  <c:v>1.5059</c:v>
                </c:pt>
                <c:pt idx="55658">
                  <c:v>1.5373000000000001</c:v>
                </c:pt>
                <c:pt idx="55659">
                  <c:v>1.5373000000000001</c:v>
                </c:pt>
                <c:pt idx="55660">
                  <c:v>1.5373000000000001</c:v>
                </c:pt>
                <c:pt idx="55661">
                  <c:v>1.5373000000000001</c:v>
                </c:pt>
                <c:pt idx="55662">
                  <c:v>1.5373000000000001</c:v>
                </c:pt>
                <c:pt idx="55663">
                  <c:v>1.5373000000000001</c:v>
                </c:pt>
                <c:pt idx="55664">
                  <c:v>1.5373000000000001</c:v>
                </c:pt>
                <c:pt idx="55665">
                  <c:v>1.5373000000000001</c:v>
                </c:pt>
                <c:pt idx="55666">
                  <c:v>1.5373000000000001</c:v>
                </c:pt>
                <c:pt idx="55667">
                  <c:v>1.5373000000000001</c:v>
                </c:pt>
                <c:pt idx="55668">
                  <c:v>1.5373000000000001</c:v>
                </c:pt>
                <c:pt idx="55669">
                  <c:v>1.5373000000000001</c:v>
                </c:pt>
                <c:pt idx="55670">
                  <c:v>1.5373000000000001</c:v>
                </c:pt>
                <c:pt idx="55671">
                  <c:v>1.5373000000000001</c:v>
                </c:pt>
                <c:pt idx="55672">
                  <c:v>1.5373000000000001</c:v>
                </c:pt>
                <c:pt idx="55673">
                  <c:v>1.5373000000000001</c:v>
                </c:pt>
                <c:pt idx="55674">
                  <c:v>1.5373000000000001</c:v>
                </c:pt>
                <c:pt idx="55675">
                  <c:v>1.5373000000000001</c:v>
                </c:pt>
                <c:pt idx="55676">
                  <c:v>1.5373000000000001</c:v>
                </c:pt>
                <c:pt idx="55677">
                  <c:v>1.5373000000000001</c:v>
                </c:pt>
                <c:pt idx="55678">
                  <c:v>1.5373000000000001</c:v>
                </c:pt>
                <c:pt idx="55679">
                  <c:v>1.5373000000000001</c:v>
                </c:pt>
                <c:pt idx="55680">
                  <c:v>1.5373000000000001</c:v>
                </c:pt>
                <c:pt idx="55681">
                  <c:v>1.5373000000000001</c:v>
                </c:pt>
                <c:pt idx="55682">
                  <c:v>1.5373000000000001</c:v>
                </c:pt>
                <c:pt idx="55683">
                  <c:v>1.5373000000000001</c:v>
                </c:pt>
                <c:pt idx="55684">
                  <c:v>1.5373000000000001</c:v>
                </c:pt>
                <c:pt idx="55685">
                  <c:v>1.5059</c:v>
                </c:pt>
                <c:pt idx="55686">
                  <c:v>1.5373000000000001</c:v>
                </c:pt>
                <c:pt idx="55687">
                  <c:v>1.5373000000000001</c:v>
                </c:pt>
                <c:pt idx="55688">
                  <c:v>1.5373000000000001</c:v>
                </c:pt>
                <c:pt idx="55689">
                  <c:v>1.5373000000000001</c:v>
                </c:pt>
                <c:pt idx="55690">
                  <c:v>1.5373000000000001</c:v>
                </c:pt>
                <c:pt idx="55691">
                  <c:v>1.5373000000000001</c:v>
                </c:pt>
                <c:pt idx="55692">
                  <c:v>1.5373000000000001</c:v>
                </c:pt>
                <c:pt idx="55693">
                  <c:v>1.5373000000000001</c:v>
                </c:pt>
                <c:pt idx="55694">
                  <c:v>1.5686</c:v>
                </c:pt>
                <c:pt idx="55695">
                  <c:v>1.5373000000000001</c:v>
                </c:pt>
                <c:pt idx="55696">
                  <c:v>1.5373000000000001</c:v>
                </c:pt>
                <c:pt idx="55697">
                  <c:v>1.5373000000000001</c:v>
                </c:pt>
                <c:pt idx="55698">
                  <c:v>1.5373000000000001</c:v>
                </c:pt>
                <c:pt idx="55699">
                  <c:v>1.5373000000000001</c:v>
                </c:pt>
                <c:pt idx="55700">
                  <c:v>1.5373000000000001</c:v>
                </c:pt>
                <c:pt idx="55701">
                  <c:v>1.5373000000000001</c:v>
                </c:pt>
                <c:pt idx="55702">
                  <c:v>1.5373000000000001</c:v>
                </c:pt>
                <c:pt idx="55703">
                  <c:v>1.5373000000000001</c:v>
                </c:pt>
                <c:pt idx="55704">
                  <c:v>1.5373000000000001</c:v>
                </c:pt>
                <c:pt idx="55705">
                  <c:v>1.5373000000000001</c:v>
                </c:pt>
                <c:pt idx="55706">
                  <c:v>1.5373000000000001</c:v>
                </c:pt>
                <c:pt idx="55707">
                  <c:v>1.5373000000000001</c:v>
                </c:pt>
                <c:pt idx="55708">
                  <c:v>1.5373000000000001</c:v>
                </c:pt>
                <c:pt idx="55709">
                  <c:v>1.5373000000000001</c:v>
                </c:pt>
                <c:pt idx="55710">
                  <c:v>1.5373000000000001</c:v>
                </c:pt>
                <c:pt idx="55711">
                  <c:v>1.5373000000000001</c:v>
                </c:pt>
                <c:pt idx="55712">
                  <c:v>1.5373000000000001</c:v>
                </c:pt>
                <c:pt idx="55713">
                  <c:v>1.5373000000000001</c:v>
                </c:pt>
                <c:pt idx="55714">
                  <c:v>1.5373000000000001</c:v>
                </c:pt>
                <c:pt idx="55715">
                  <c:v>1.5373000000000001</c:v>
                </c:pt>
                <c:pt idx="55716">
                  <c:v>1.5686</c:v>
                </c:pt>
                <c:pt idx="55717">
                  <c:v>1.5373000000000001</c:v>
                </c:pt>
                <c:pt idx="55718">
                  <c:v>1.5373000000000001</c:v>
                </c:pt>
                <c:pt idx="55719">
                  <c:v>1.5686</c:v>
                </c:pt>
                <c:pt idx="55720">
                  <c:v>1.5373000000000001</c:v>
                </c:pt>
                <c:pt idx="55721">
                  <c:v>1.5373000000000001</c:v>
                </c:pt>
                <c:pt idx="55722">
                  <c:v>1.5373000000000001</c:v>
                </c:pt>
                <c:pt idx="55723">
                  <c:v>1.5373000000000001</c:v>
                </c:pt>
                <c:pt idx="55724">
                  <c:v>1.5373000000000001</c:v>
                </c:pt>
                <c:pt idx="55725">
                  <c:v>1.5373000000000001</c:v>
                </c:pt>
                <c:pt idx="55726">
                  <c:v>1.5373000000000001</c:v>
                </c:pt>
                <c:pt idx="55727">
                  <c:v>1.5686</c:v>
                </c:pt>
                <c:pt idx="55728">
                  <c:v>1.5373000000000001</c:v>
                </c:pt>
                <c:pt idx="55729">
                  <c:v>1.5373000000000001</c:v>
                </c:pt>
                <c:pt idx="55730">
                  <c:v>1.5373000000000001</c:v>
                </c:pt>
                <c:pt idx="55731">
                  <c:v>1.5373000000000001</c:v>
                </c:pt>
                <c:pt idx="55732">
                  <c:v>1.5373000000000001</c:v>
                </c:pt>
                <c:pt idx="55733">
                  <c:v>1.5373000000000001</c:v>
                </c:pt>
                <c:pt idx="55734">
                  <c:v>1.5373000000000001</c:v>
                </c:pt>
                <c:pt idx="55735">
                  <c:v>1.5373000000000001</c:v>
                </c:pt>
                <c:pt idx="55736">
                  <c:v>1.5373000000000001</c:v>
                </c:pt>
                <c:pt idx="55737">
                  <c:v>1.5373000000000001</c:v>
                </c:pt>
                <c:pt idx="55738">
                  <c:v>1.5686</c:v>
                </c:pt>
                <c:pt idx="55739">
                  <c:v>1.5373000000000001</c:v>
                </c:pt>
                <c:pt idx="55740">
                  <c:v>1.5373000000000001</c:v>
                </c:pt>
                <c:pt idx="55741">
                  <c:v>1.5373000000000001</c:v>
                </c:pt>
                <c:pt idx="55742">
                  <c:v>1.5686</c:v>
                </c:pt>
                <c:pt idx="55743">
                  <c:v>1.5373000000000001</c:v>
                </c:pt>
                <c:pt idx="55744">
                  <c:v>1.5373000000000001</c:v>
                </c:pt>
                <c:pt idx="55745">
                  <c:v>1.5373000000000001</c:v>
                </c:pt>
                <c:pt idx="55746">
                  <c:v>1.5373000000000001</c:v>
                </c:pt>
                <c:pt idx="55747">
                  <c:v>1.5686</c:v>
                </c:pt>
                <c:pt idx="55748">
                  <c:v>1.5373000000000001</c:v>
                </c:pt>
                <c:pt idx="55749">
                  <c:v>1.5373000000000001</c:v>
                </c:pt>
                <c:pt idx="55750">
                  <c:v>1.5373000000000001</c:v>
                </c:pt>
                <c:pt idx="55751">
                  <c:v>1.5373000000000001</c:v>
                </c:pt>
                <c:pt idx="55752">
                  <c:v>1.5373000000000001</c:v>
                </c:pt>
                <c:pt idx="55753">
                  <c:v>1.5373000000000001</c:v>
                </c:pt>
                <c:pt idx="55754">
                  <c:v>1.5373000000000001</c:v>
                </c:pt>
                <c:pt idx="55755">
                  <c:v>1.5686</c:v>
                </c:pt>
                <c:pt idx="55756">
                  <c:v>1.5373000000000001</c:v>
                </c:pt>
                <c:pt idx="55757">
                  <c:v>1.5686</c:v>
                </c:pt>
                <c:pt idx="55758">
                  <c:v>1.5686</c:v>
                </c:pt>
                <c:pt idx="55759">
                  <c:v>1.5373000000000001</c:v>
                </c:pt>
                <c:pt idx="55760">
                  <c:v>1.5686</c:v>
                </c:pt>
                <c:pt idx="55761">
                  <c:v>1.5373000000000001</c:v>
                </c:pt>
                <c:pt idx="55762">
                  <c:v>1.5686</c:v>
                </c:pt>
                <c:pt idx="55763">
                  <c:v>1.5373000000000001</c:v>
                </c:pt>
                <c:pt idx="55764">
                  <c:v>1.5373000000000001</c:v>
                </c:pt>
                <c:pt idx="55765">
                  <c:v>1.5373000000000001</c:v>
                </c:pt>
                <c:pt idx="55766">
                  <c:v>1.5373000000000001</c:v>
                </c:pt>
                <c:pt idx="55767">
                  <c:v>1.5686</c:v>
                </c:pt>
                <c:pt idx="55768">
                  <c:v>1.5373000000000001</c:v>
                </c:pt>
                <c:pt idx="55769">
                  <c:v>1.5686</c:v>
                </c:pt>
                <c:pt idx="55770">
                  <c:v>1.5373000000000001</c:v>
                </c:pt>
                <c:pt idx="55771">
                  <c:v>1.5373000000000001</c:v>
                </c:pt>
                <c:pt idx="55772">
                  <c:v>1.5373000000000001</c:v>
                </c:pt>
                <c:pt idx="55773">
                  <c:v>1.5373000000000001</c:v>
                </c:pt>
                <c:pt idx="55774">
                  <c:v>1.5686</c:v>
                </c:pt>
                <c:pt idx="55775">
                  <c:v>1.5373000000000001</c:v>
                </c:pt>
                <c:pt idx="55776">
                  <c:v>1.5686</c:v>
                </c:pt>
                <c:pt idx="55777">
                  <c:v>1.5373000000000001</c:v>
                </c:pt>
                <c:pt idx="55778">
                  <c:v>1.5686</c:v>
                </c:pt>
                <c:pt idx="55779">
                  <c:v>1.5686</c:v>
                </c:pt>
                <c:pt idx="55780">
                  <c:v>1.5373000000000001</c:v>
                </c:pt>
                <c:pt idx="55781">
                  <c:v>1.5373000000000001</c:v>
                </c:pt>
                <c:pt idx="55782">
                  <c:v>1.5686</c:v>
                </c:pt>
                <c:pt idx="55783">
                  <c:v>1.5373000000000001</c:v>
                </c:pt>
                <c:pt idx="55784">
                  <c:v>1.5686</c:v>
                </c:pt>
                <c:pt idx="55785">
                  <c:v>1.5373000000000001</c:v>
                </c:pt>
                <c:pt idx="55786">
                  <c:v>1.5686</c:v>
                </c:pt>
                <c:pt idx="55787">
                  <c:v>1.5373000000000001</c:v>
                </c:pt>
                <c:pt idx="55788">
                  <c:v>1.5686</c:v>
                </c:pt>
                <c:pt idx="55789">
                  <c:v>1.5686</c:v>
                </c:pt>
                <c:pt idx="55790">
                  <c:v>1.5373000000000001</c:v>
                </c:pt>
                <c:pt idx="55791">
                  <c:v>1.5373000000000001</c:v>
                </c:pt>
                <c:pt idx="55792">
                  <c:v>1.5373000000000001</c:v>
                </c:pt>
                <c:pt idx="55793">
                  <c:v>1.5686</c:v>
                </c:pt>
                <c:pt idx="55794">
                  <c:v>1.5373000000000001</c:v>
                </c:pt>
                <c:pt idx="55795">
                  <c:v>1.5373000000000001</c:v>
                </c:pt>
                <c:pt idx="55796">
                  <c:v>1.5686</c:v>
                </c:pt>
                <c:pt idx="55797">
                  <c:v>1.5373000000000001</c:v>
                </c:pt>
                <c:pt idx="55798">
                  <c:v>1.5686</c:v>
                </c:pt>
                <c:pt idx="55799">
                  <c:v>1.5686</c:v>
                </c:pt>
                <c:pt idx="55800">
                  <c:v>1.5373000000000001</c:v>
                </c:pt>
                <c:pt idx="55801">
                  <c:v>1.5373000000000001</c:v>
                </c:pt>
                <c:pt idx="55802">
                  <c:v>1.5373000000000001</c:v>
                </c:pt>
                <c:pt idx="55803">
                  <c:v>1.5686</c:v>
                </c:pt>
                <c:pt idx="55804">
                  <c:v>1.5686</c:v>
                </c:pt>
                <c:pt idx="55805">
                  <c:v>1.5686</c:v>
                </c:pt>
                <c:pt idx="55806">
                  <c:v>1.5373000000000001</c:v>
                </c:pt>
                <c:pt idx="55807">
                  <c:v>1.5686</c:v>
                </c:pt>
                <c:pt idx="55808">
                  <c:v>1.5373000000000001</c:v>
                </c:pt>
                <c:pt idx="55809">
                  <c:v>1.5686</c:v>
                </c:pt>
                <c:pt idx="55810">
                  <c:v>1.5686</c:v>
                </c:pt>
                <c:pt idx="55811">
                  <c:v>1.5686</c:v>
                </c:pt>
                <c:pt idx="55812">
                  <c:v>1.5686</c:v>
                </c:pt>
                <c:pt idx="55813">
                  <c:v>1.5686</c:v>
                </c:pt>
                <c:pt idx="55814">
                  <c:v>1.5686</c:v>
                </c:pt>
                <c:pt idx="55815">
                  <c:v>1.5686</c:v>
                </c:pt>
                <c:pt idx="55816">
                  <c:v>1.5686</c:v>
                </c:pt>
                <c:pt idx="55817">
                  <c:v>1.5686</c:v>
                </c:pt>
                <c:pt idx="55818">
                  <c:v>1.5686</c:v>
                </c:pt>
                <c:pt idx="55819">
                  <c:v>1.5686</c:v>
                </c:pt>
                <c:pt idx="55820">
                  <c:v>1.5686</c:v>
                </c:pt>
                <c:pt idx="55821">
                  <c:v>1.5686</c:v>
                </c:pt>
                <c:pt idx="55822">
                  <c:v>1.5686</c:v>
                </c:pt>
                <c:pt idx="55823">
                  <c:v>1.5686</c:v>
                </c:pt>
                <c:pt idx="55824">
                  <c:v>1.5373000000000001</c:v>
                </c:pt>
                <c:pt idx="55825">
                  <c:v>1.5686</c:v>
                </c:pt>
                <c:pt idx="55826">
                  <c:v>1.5686</c:v>
                </c:pt>
                <c:pt idx="55827">
                  <c:v>1.5686</c:v>
                </c:pt>
                <c:pt idx="55828">
                  <c:v>1.5686</c:v>
                </c:pt>
                <c:pt idx="55829">
                  <c:v>1.5686</c:v>
                </c:pt>
                <c:pt idx="55830">
                  <c:v>1.5686</c:v>
                </c:pt>
                <c:pt idx="55831">
                  <c:v>1.5686</c:v>
                </c:pt>
                <c:pt idx="55832">
                  <c:v>1.5686</c:v>
                </c:pt>
                <c:pt idx="55833">
                  <c:v>1.5686</c:v>
                </c:pt>
                <c:pt idx="55834">
                  <c:v>1.5686</c:v>
                </c:pt>
                <c:pt idx="55835">
                  <c:v>1.5686</c:v>
                </c:pt>
                <c:pt idx="55836">
                  <c:v>1.5686</c:v>
                </c:pt>
                <c:pt idx="55837">
                  <c:v>1.5686</c:v>
                </c:pt>
                <c:pt idx="55838">
                  <c:v>1.5686</c:v>
                </c:pt>
                <c:pt idx="55839">
                  <c:v>1.5686</c:v>
                </c:pt>
                <c:pt idx="55840">
                  <c:v>1.5686</c:v>
                </c:pt>
                <c:pt idx="55841">
                  <c:v>1.5686</c:v>
                </c:pt>
                <c:pt idx="55842">
                  <c:v>1.5686</c:v>
                </c:pt>
                <c:pt idx="55843">
                  <c:v>1.5686</c:v>
                </c:pt>
                <c:pt idx="55844">
                  <c:v>1.5686</c:v>
                </c:pt>
                <c:pt idx="55845">
                  <c:v>1.5686</c:v>
                </c:pt>
                <c:pt idx="55846">
                  <c:v>1.5686</c:v>
                </c:pt>
                <c:pt idx="55847">
                  <c:v>1.5686</c:v>
                </c:pt>
                <c:pt idx="55848">
                  <c:v>1.5686</c:v>
                </c:pt>
                <c:pt idx="55849">
                  <c:v>1.5686</c:v>
                </c:pt>
                <c:pt idx="55850">
                  <c:v>1.5686</c:v>
                </c:pt>
                <c:pt idx="55851">
                  <c:v>1.5686</c:v>
                </c:pt>
                <c:pt idx="55852">
                  <c:v>1.5373000000000001</c:v>
                </c:pt>
                <c:pt idx="55853">
                  <c:v>1.5686</c:v>
                </c:pt>
                <c:pt idx="55854">
                  <c:v>1.5686</c:v>
                </c:pt>
                <c:pt idx="55855">
                  <c:v>1.5686</c:v>
                </c:pt>
                <c:pt idx="55856">
                  <c:v>1.5373000000000001</c:v>
                </c:pt>
                <c:pt idx="55857">
                  <c:v>1.5373000000000001</c:v>
                </c:pt>
                <c:pt idx="55858">
                  <c:v>1.5686</c:v>
                </c:pt>
                <c:pt idx="55859">
                  <c:v>1.5686</c:v>
                </c:pt>
                <c:pt idx="55860">
                  <c:v>1.5686</c:v>
                </c:pt>
                <c:pt idx="55861">
                  <c:v>1.5686</c:v>
                </c:pt>
                <c:pt idx="55862">
                  <c:v>1.5686</c:v>
                </c:pt>
                <c:pt idx="55863">
                  <c:v>1.5686</c:v>
                </c:pt>
                <c:pt idx="55864">
                  <c:v>1.5686</c:v>
                </c:pt>
                <c:pt idx="55865">
                  <c:v>1.5686</c:v>
                </c:pt>
                <c:pt idx="55866">
                  <c:v>1.5686</c:v>
                </c:pt>
                <c:pt idx="55867">
                  <c:v>1.5686</c:v>
                </c:pt>
                <c:pt idx="55868">
                  <c:v>1.5686</c:v>
                </c:pt>
                <c:pt idx="55869">
                  <c:v>1.5686</c:v>
                </c:pt>
                <c:pt idx="55870">
                  <c:v>1.5686</c:v>
                </c:pt>
                <c:pt idx="55871">
                  <c:v>1.5686</c:v>
                </c:pt>
                <c:pt idx="55872">
                  <c:v>1.5686</c:v>
                </c:pt>
                <c:pt idx="55873">
                  <c:v>1.5686</c:v>
                </c:pt>
                <c:pt idx="55874">
                  <c:v>1.5686</c:v>
                </c:pt>
                <c:pt idx="55875">
                  <c:v>1.5686</c:v>
                </c:pt>
                <c:pt idx="55876">
                  <c:v>1.5686</c:v>
                </c:pt>
                <c:pt idx="55877">
                  <c:v>1.5686</c:v>
                </c:pt>
                <c:pt idx="55878">
                  <c:v>1.5373000000000001</c:v>
                </c:pt>
                <c:pt idx="55879">
                  <c:v>1.5686</c:v>
                </c:pt>
                <c:pt idx="55880">
                  <c:v>1.5686</c:v>
                </c:pt>
                <c:pt idx="55881">
                  <c:v>1.5686</c:v>
                </c:pt>
                <c:pt idx="55882">
                  <c:v>1.5686</c:v>
                </c:pt>
                <c:pt idx="55883">
                  <c:v>1.5686</c:v>
                </c:pt>
                <c:pt idx="55884">
                  <c:v>1.5686</c:v>
                </c:pt>
                <c:pt idx="55885">
                  <c:v>1.5686</c:v>
                </c:pt>
                <c:pt idx="55886">
                  <c:v>1.5686</c:v>
                </c:pt>
                <c:pt idx="55887">
                  <c:v>1.5686</c:v>
                </c:pt>
                <c:pt idx="55888">
                  <c:v>1.5686</c:v>
                </c:pt>
                <c:pt idx="55889">
                  <c:v>1.5686</c:v>
                </c:pt>
                <c:pt idx="55890">
                  <c:v>1.5686</c:v>
                </c:pt>
                <c:pt idx="55891">
                  <c:v>1.5686</c:v>
                </c:pt>
                <c:pt idx="55892">
                  <c:v>1.5686</c:v>
                </c:pt>
                <c:pt idx="55893">
                  <c:v>1.5686</c:v>
                </c:pt>
                <c:pt idx="55894">
                  <c:v>1.5686</c:v>
                </c:pt>
                <c:pt idx="55895">
                  <c:v>1.5686</c:v>
                </c:pt>
                <c:pt idx="55896">
                  <c:v>1.5686</c:v>
                </c:pt>
                <c:pt idx="55897">
                  <c:v>1.5686</c:v>
                </c:pt>
                <c:pt idx="55898">
                  <c:v>1.5686</c:v>
                </c:pt>
                <c:pt idx="55899">
                  <c:v>1.5686</c:v>
                </c:pt>
                <c:pt idx="55900">
                  <c:v>1.5686</c:v>
                </c:pt>
                <c:pt idx="55901">
                  <c:v>1.5686</c:v>
                </c:pt>
                <c:pt idx="55902">
                  <c:v>1.5686</c:v>
                </c:pt>
                <c:pt idx="55903">
                  <c:v>1.5686</c:v>
                </c:pt>
                <c:pt idx="55904">
                  <c:v>1.5373000000000001</c:v>
                </c:pt>
                <c:pt idx="55905">
                  <c:v>1.5686</c:v>
                </c:pt>
                <c:pt idx="55906">
                  <c:v>1.5686</c:v>
                </c:pt>
                <c:pt idx="55907">
                  <c:v>1.5686</c:v>
                </c:pt>
                <c:pt idx="55908">
                  <c:v>1.5686</c:v>
                </c:pt>
                <c:pt idx="55909">
                  <c:v>1.5686</c:v>
                </c:pt>
                <c:pt idx="55910">
                  <c:v>1.5686</c:v>
                </c:pt>
                <c:pt idx="55911">
                  <c:v>1.5686</c:v>
                </c:pt>
                <c:pt idx="55912">
                  <c:v>1.5686</c:v>
                </c:pt>
                <c:pt idx="55913">
                  <c:v>1.5686</c:v>
                </c:pt>
                <c:pt idx="55914">
                  <c:v>1.5686</c:v>
                </c:pt>
                <c:pt idx="55915">
                  <c:v>1.5686</c:v>
                </c:pt>
                <c:pt idx="55916">
                  <c:v>1.5686</c:v>
                </c:pt>
                <c:pt idx="55917">
                  <c:v>1.5686</c:v>
                </c:pt>
                <c:pt idx="55918">
                  <c:v>1.5686</c:v>
                </c:pt>
                <c:pt idx="55919">
                  <c:v>1.5686</c:v>
                </c:pt>
                <c:pt idx="55920">
                  <c:v>1.5686</c:v>
                </c:pt>
                <c:pt idx="55921">
                  <c:v>1.5686</c:v>
                </c:pt>
                <c:pt idx="55922">
                  <c:v>1.5686</c:v>
                </c:pt>
                <c:pt idx="55923">
                  <c:v>1.5686</c:v>
                </c:pt>
                <c:pt idx="55924">
                  <c:v>1.5686</c:v>
                </c:pt>
                <c:pt idx="55925">
                  <c:v>1.5686</c:v>
                </c:pt>
                <c:pt idx="55926">
                  <c:v>1.5686</c:v>
                </c:pt>
                <c:pt idx="55927">
                  <c:v>1.5686</c:v>
                </c:pt>
                <c:pt idx="55928">
                  <c:v>1.5686</c:v>
                </c:pt>
                <c:pt idx="55929">
                  <c:v>1.5686</c:v>
                </c:pt>
                <c:pt idx="55930">
                  <c:v>1.5686</c:v>
                </c:pt>
                <c:pt idx="55931">
                  <c:v>1.5686</c:v>
                </c:pt>
                <c:pt idx="55932">
                  <c:v>1.5686</c:v>
                </c:pt>
                <c:pt idx="55933">
                  <c:v>1.5686</c:v>
                </c:pt>
                <c:pt idx="55934">
                  <c:v>1.5686</c:v>
                </c:pt>
                <c:pt idx="55935">
                  <c:v>1.5686</c:v>
                </c:pt>
                <c:pt idx="55936">
                  <c:v>1.5686</c:v>
                </c:pt>
                <c:pt idx="55937">
                  <c:v>1.5686</c:v>
                </c:pt>
                <c:pt idx="55938">
                  <c:v>1.5686</c:v>
                </c:pt>
                <c:pt idx="55939">
                  <c:v>1.5686</c:v>
                </c:pt>
                <c:pt idx="55940">
                  <c:v>1.5686</c:v>
                </c:pt>
                <c:pt idx="55941">
                  <c:v>1.5686</c:v>
                </c:pt>
                <c:pt idx="55942">
                  <c:v>1.5686</c:v>
                </c:pt>
                <c:pt idx="55943">
                  <c:v>1.5686</c:v>
                </c:pt>
                <c:pt idx="55944">
                  <c:v>1.5686</c:v>
                </c:pt>
                <c:pt idx="55945">
                  <c:v>1.5686</c:v>
                </c:pt>
                <c:pt idx="55946">
                  <c:v>1.5686</c:v>
                </c:pt>
                <c:pt idx="55947">
                  <c:v>1.5686</c:v>
                </c:pt>
                <c:pt idx="55948">
                  <c:v>1.5686</c:v>
                </c:pt>
                <c:pt idx="55949">
                  <c:v>1.5686</c:v>
                </c:pt>
                <c:pt idx="55950">
                  <c:v>1.5686</c:v>
                </c:pt>
                <c:pt idx="55951">
                  <c:v>1.5686</c:v>
                </c:pt>
                <c:pt idx="55952">
                  <c:v>1.5686</c:v>
                </c:pt>
                <c:pt idx="55953">
                  <c:v>1.5686</c:v>
                </c:pt>
                <c:pt idx="55954">
                  <c:v>1.5686</c:v>
                </c:pt>
                <c:pt idx="55955">
                  <c:v>1.5686</c:v>
                </c:pt>
                <c:pt idx="55956">
                  <c:v>1.5686</c:v>
                </c:pt>
                <c:pt idx="55957">
                  <c:v>1.5686</c:v>
                </c:pt>
                <c:pt idx="55958">
                  <c:v>1.5686</c:v>
                </c:pt>
                <c:pt idx="55959">
                  <c:v>1.5686</c:v>
                </c:pt>
                <c:pt idx="55960">
                  <c:v>1.5686</c:v>
                </c:pt>
                <c:pt idx="55961">
                  <c:v>1.5686</c:v>
                </c:pt>
                <c:pt idx="55962">
                  <c:v>1.5686</c:v>
                </c:pt>
                <c:pt idx="55963">
                  <c:v>1.5686</c:v>
                </c:pt>
                <c:pt idx="55964">
                  <c:v>1.5686</c:v>
                </c:pt>
                <c:pt idx="55965">
                  <c:v>1.5686</c:v>
                </c:pt>
                <c:pt idx="55966">
                  <c:v>1.5686</c:v>
                </c:pt>
                <c:pt idx="55967">
                  <c:v>1.5686</c:v>
                </c:pt>
                <c:pt idx="55968">
                  <c:v>1.5686</c:v>
                </c:pt>
                <c:pt idx="55969">
                  <c:v>1.5686</c:v>
                </c:pt>
                <c:pt idx="55970">
                  <c:v>1.5686</c:v>
                </c:pt>
                <c:pt idx="55971">
                  <c:v>1.5686</c:v>
                </c:pt>
                <c:pt idx="55972">
                  <c:v>1.5686</c:v>
                </c:pt>
                <c:pt idx="55973">
                  <c:v>1.5686</c:v>
                </c:pt>
                <c:pt idx="55974">
                  <c:v>1.5686</c:v>
                </c:pt>
                <c:pt idx="55975">
                  <c:v>1.5686</c:v>
                </c:pt>
                <c:pt idx="55976">
                  <c:v>1.5686</c:v>
                </c:pt>
                <c:pt idx="55977">
                  <c:v>1.5686</c:v>
                </c:pt>
                <c:pt idx="55978">
                  <c:v>1.5686</c:v>
                </c:pt>
                <c:pt idx="55979">
                  <c:v>1.5686</c:v>
                </c:pt>
                <c:pt idx="55980">
                  <c:v>1.5686</c:v>
                </c:pt>
                <c:pt idx="55981">
                  <c:v>1.5686</c:v>
                </c:pt>
                <c:pt idx="55982">
                  <c:v>1.5686</c:v>
                </c:pt>
                <c:pt idx="55983">
                  <c:v>1.5686</c:v>
                </c:pt>
                <c:pt idx="55984">
                  <c:v>1.5686</c:v>
                </c:pt>
                <c:pt idx="55985">
                  <c:v>1.5686</c:v>
                </c:pt>
                <c:pt idx="55986">
                  <c:v>1.5686</c:v>
                </c:pt>
                <c:pt idx="55987">
                  <c:v>1.5686</c:v>
                </c:pt>
                <c:pt idx="55988">
                  <c:v>1.5686</c:v>
                </c:pt>
                <c:pt idx="55989">
                  <c:v>1.5686</c:v>
                </c:pt>
                <c:pt idx="55990">
                  <c:v>1.5686</c:v>
                </c:pt>
                <c:pt idx="55991">
                  <c:v>1.5686</c:v>
                </c:pt>
                <c:pt idx="55992">
                  <c:v>1.5686</c:v>
                </c:pt>
                <c:pt idx="55993">
                  <c:v>1.5686</c:v>
                </c:pt>
                <c:pt idx="55994">
                  <c:v>1.5686</c:v>
                </c:pt>
                <c:pt idx="55995">
                  <c:v>1.5686</c:v>
                </c:pt>
                <c:pt idx="55996">
                  <c:v>1.5686</c:v>
                </c:pt>
                <c:pt idx="55997">
                  <c:v>1.5686</c:v>
                </c:pt>
                <c:pt idx="55998">
                  <c:v>1.5686</c:v>
                </c:pt>
                <c:pt idx="55999">
                  <c:v>1.5686</c:v>
                </c:pt>
                <c:pt idx="56000">
                  <c:v>1.5686</c:v>
                </c:pt>
                <c:pt idx="56001">
                  <c:v>1.5686</c:v>
                </c:pt>
                <c:pt idx="56002">
                  <c:v>1.5686</c:v>
                </c:pt>
                <c:pt idx="56003">
                  <c:v>1.5686</c:v>
                </c:pt>
                <c:pt idx="56004">
                  <c:v>1.5686</c:v>
                </c:pt>
                <c:pt idx="56005">
                  <c:v>1.5686</c:v>
                </c:pt>
                <c:pt idx="56006">
                  <c:v>1.5686</c:v>
                </c:pt>
                <c:pt idx="56007">
                  <c:v>1.5686</c:v>
                </c:pt>
                <c:pt idx="56008">
                  <c:v>1.5686</c:v>
                </c:pt>
                <c:pt idx="56009">
                  <c:v>1.5686</c:v>
                </c:pt>
                <c:pt idx="56010">
                  <c:v>1.5686</c:v>
                </c:pt>
                <c:pt idx="56011">
                  <c:v>1.5686</c:v>
                </c:pt>
                <c:pt idx="56012">
                  <c:v>1.5686</c:v>
                </c:pt>
                <c:pt idx="56013">
                  <c:v>1.5686</c:v>
                </c:pt>
                <c:pt idx="56014">
                  <c:v>1.5686</c:v>
                </c:pt>
                <c:pt idx="56015">
                  <c:v>1.5686</c:v>
                </c:pt>
                <c:pt idx="56016">
                  <c:v>1.5686</c:v>
                </c:pt>
                <c:pt idx="56017">
                  <c:v>1.5686</c:v>
                </c:pt>
                <c:pt idx="56018">
                  <c:v>1.5686</c:v>
                </c:pt>
                <c:pt idx="56019">
                  <c:v>1.5686</c:v>
                </c:pt>
                <c:pt idx="56020">
                  <c:v>1.5686</c:v>
                </c:pt>
                <c:pt idx="56021">
                  <c:v>1.5686</c:v>
                </c:pt>
                <c:pt idx="56022">
                  <c:v>1.5686</c:v>
                </c:pt>
                <c:pt idx="56023">
                  <c:v>1.5686</c:v>
                </c:pt>
                <c:pt idx="56024">
                  <c:v>1.5686</c:v>
                </c:pt>
                <c:pt idx="56025">
                  <c:v>1.5686</c:v>
                </c:pt>
                <c:pt idx="56026">
                  <c:v>1.5686</c:v>
                </c:pt>
                <c:pt idx="56027">
                  <c:v>1.5686</c:v>
                </c:pt>
                <c:pt idx="56028">
                  <c:v>1.5686</c:v>
                </c:pt>
                <c:pt idx="56029">
                  <c:v>1.5686</c:v>
                </c:pt>
                <c:pt idx="56030">
                  <c:v>1.5686</c:v>
                </c:pt>
                <c:pt idx="56031">
                  <c:v>1.5686</c:v>
                </c:pt>
                <c:pt idx="56032">
                  <c:v>1.5686</c:v>
                </c:pt>
                <c:pt idx="56033">
                  <c:v>1.5686</c:v>
                </c:pt>
                <c:pt idx="56034">
                  <c:v>1.5686</c:v>
                </c:pt>
                <c:pt idx="56035">
                  <c:v>1.5686</c:v>
                </c:pt>
                <c:pt idx="56036">
                  <c:v>1.5686</c:v>
                </c:pt>
                <c:pt idx="56037">
                  <c:v>1.5686</c:v>
                </c:pt>
                <c:pt idx="56038">
                  <c:v>1.5686</c:v>
                </c:pt>
                <c:pt idx="56039">
                  <c:v>1.5686</c:v>
                </c:pt>
                <c:pt idx="56040">
                  <c:v>1.5686</c:v>
                </c:pt>
                <c:pt idx="56041">
                  <c:v>1.5686</c:v>
                </c:pt>
                <c:pt idx="56042">
                  <c:v>1.5686</c:v>
                </c:pt>
                <c:pt idx="56043">
                  <c:v>1.5686</c:v>
                </c:pt>
                <c:pt idx="56044">
                  <c:v>1.5686</c:v>
                </c:pt>
                <c:pt idx="56045">
                  <c:v>1.5686</c:v>
                </c:pt>
                <c:pt idx="56046">
                  <c:v>1.5686</c:v>
                </c:pt>
                <c:pt idx="56047">
                  <c:v>1.5686</c:v>
                </c:pt>
                <c:pt idx="56048">
                  <c:v>1.5686</c:v>
                </c:pt>
                <c:pt idx="56049">
                  <c:v>1.5686</c:v>
                </c:pt>
                <c:pt idx="56050">
                  <c:v>1.5686</c:v>
                </c:pt>
                <c:pt idx="56051">
                  <c:v>1.5686</c:v>
                </c:pt>
                <c:pt idx="56052">
                  <c:v>1.5686</c:v>
                </c:pt>
                <c:pt idx="56053">
                  <c:v>1.5686</c:v>
                </c:pt>
                <c:pt idx="56054">
                  <c:v>1.5686</c:v>
                </c:pt>
                <c:pt idx="56055">
                  <c:v>1.5686</c:v>
                </c:pt>
                <c:pt idx="56056">
                  <c:v>1.5686</c:v>
                </c:pt>
                <c:pt idx="56057">
                  <c:v>1.5686</c:v>
                </c:pt>
                <c:pt idx="56058">
                  <c:v>1.5686</c:v>
                </c:pt>
                <c:pt idx="56059">
                  <c:v>1.5686</c:v>
                </c:pt>
                <c:pt idx="56060">
                  <c:v>1.5686</c:v>
                </c:pt>
                <c:pt idx="56061">
                  <c:v>1.5686</c:v>
                </c:pt>
                <c:pt idx="56062">
                  <c:v>1.5686</c:v>
                </c:pt>
                <c:pt idx="56063">
                  <c:v>1.5686</c:v>
                </c:pt>
                <c:pt idx="56064">
                  <c:v>1.5686</c:v>
                </c:pt>
                <c:pt idx="56065">
                  <c:v>1.5686</c:v>
                </c:pt>
                <c:pt idx="56066">
                  <c:v>1.5686</c:v>
                </c:pt>
                <c:pt idx="56067">
                  <c:v>1.5686</c:v>
                </c:pt>
                <c:pt idx="56068">
                  <c:v>1.5686</c:v>
                </c:pt>
                <c:pt idx="56069">
                  <c:v>1.5686</c:v>
                </c:pt>
                <c:pt idx="56070">
                  <c:v>1.5686</c:v>
                </c:pt>
                <c:pt idx="56071">
                  <c:v>1.5686</c:v>
                </c:pt>
                <c:pt idx="56072">
                  <c:v>1.5686</c:v>
                </c:pt>
                <c:pt idx="56073">
                  <c:v>1.5686</c:v>
                </c:pt>
                <c:pt idx="56074">
                  <c:v>1.5686</c:v>
                </c:pt>
                <c:pt idx="56075">
                  <c:v>1.5686</c:v>
                </c:pt>
                <c:pt idx="56076">
                  <c:v>1.5686</c:v>
                </c:pt>
                <c:pt idx="56077">
                  <c:v>1.5686</c:v>
                </c:pt>
                <c:pt idx="56078">
                  <c:v>1.5686</c:v>
                </c:pt>
                <c:pt idx="56079">
                  <c:v>1.5686</c:v>
                </c:pt>
                <c:pt idx="56080">
                  <c:v>1.5686</c:v>
                </c:pt>
                <c:pt idx="56081">
                  <c:v>1.5686</c:v>
                </c:pt>
                <c:pt idx="56082">
                  <c:v>1.5686</c:v>
                </c:pt>
                <c:pt idx="56083">
                  <c:v>1.5686</c:v>
                </c:pt>
                <c:pt idx="56084">
                  <c:v>1.5686</c:v>
                </c:pt>
                <c:pt idx="56085">
                  <c:v>1.5686</c:v>
                </c:pt>
                <c:pt idx="56086">
                  <c:v>1.5686</c:v>
                </c:pt>
                <c:pt idx="56087">
                  <c:v>1.5686</c:v>
                </c:pt>
                <c:pt idx="56088">
                  <c:v>1.5686</c:v>
                </c:pt>
                <c:pt idx="56089">
                  <c:v>1.5686</c:v>
                </c:pt>
                <c:pt idx="56090">
                  <c:v>1.5686</c:v>
                </c:pt>
                <c:pt idx="56091">
                  <c:v>1.5686</c:v>
                </c:pt>
                <c:pt idx="56092">
                  <c:v>1.5686</c:v>
                </c:pt>
                <c:pt idx="56093">
                  <c:v>1.5686</c:v>
                </c:pt>
                <c:pt idx="56094">
                  <c:v>1.5686</c:v>
                </c:pt>
                <c:pt idx="56095">
                  <c:v>1.5686</c:v>
                </c:pt>
                <c:pt idx="56096">
                  <c:v>1.5686</c:v>
                </c:pt>
                <c:pt idx="56097">
                  <c:v>1.5686</c:v>
                </c:pt>
                <c:pt idx="56098">
                  <c:v>1.5686</c:v>
                </c:pt>
                <c:pt idx="56099">
                  <c:v>1.5686</c:v>
                </c:pt>
                <c:pt idx="56100">
                  <c:v>1.5686</c:v>
                </c:pt>
                <c:pt idx="56101">
                  <c:v>1.5686</c:v>
                </c:pt>
                <c:pt idx="56102">
                  <c:v>1.5686</c:v>
                </c:pt>
                <c:pt idx="56103">
                  <c:v>1.5686</c:v>
                </c:pt>
                <c:pt idx="56104">
                  <c:v>1.5686</c:v>
                </c:pt>
                <c:pt idx="56105">
                  <c:v>1.5686</c:v>
                </c:pt>
                <c:pt idx="56106">
                  <c:v>1.5686</c:v>
                </c:pt>
                <c:pt idx="56107">
                  <c:v>1.5686</c:v>
                </c:pt>
                <c:pt idx="56108">
                  <c:v>1.5686</c:v>
                </c:pt>
                <c:pt idx="56109">
                  <c:v>1.5686</c:v>
                </c:pt>
                <c:pt idx="56110">
                  <c:v>1.5686</c:v>
                </c:pt>
                <c:pt idx="56111">
                  <c:v>1.5686</c:v>
                </c:pt>
                <c:pt idx="56112">
                  <c:v>1.5686</c:v>
                </c:pt>
                <c:pt idx="56113">
                  <c:v>1.5686</c:v>
                </c:pt>
                <c:pt idx="56114">
                  <c:v>1.5686</c:v>
                </c:pt>
                <c:pt idx="56115">
                  <c:v>1.5686</c:v>
                </c:pt>
                <c:pt idx="56116">
                  <c:v>1.5686</c:v>
                </c:pt>
                <c:pt idx="56117">
                  <c:v>1.5686</c:v>
                </c:pt>
                <c:pt idx="56118">
                  <c:v>1.5686</c:v>
                </c:pt>
                <c:pt idx="56119">
                  <c:v>1.5686</c:v>
                </c:pt>
                <c:pt idx="56120">
                  <c:v>1.5686</c:v>
                </c:pt>
                <c:pt idx="56121">
                  <c:v>1.5686</c:v>
                </c:pt>
                <c:pt idx="56122">
                  <c:v>1.5686</c:v>
                </c:pt>
                <c:pt idx="56123">
                  <c:v>1.5686</c:v>
                </c:pt>
                <c:pt idx="56124">
                  <c:v>1.5686</c:v>
                </c:pt>
                <c:pt idx="56125">
                  <c:v>1.5686</c:v>
                </c:pt>
                <c:pt idx="56126">
                  <c:v>1.5686</c:v>
                </c:pt>
                <c:pt idx="56127">
                  <c:v>1.5686</c:v>
                </c:pt>
                <c:pt idx="56128">
                  <c:v>1.5686</c:v>
                </c:pt>
                <c:pt idx="56129">
                  <c:v>1.5686</c:v>
                </c:pt>
                <c:pt idx="56130">
                  <c:v>1.5686</c:v>
                </c:pt>
                <c:pt idx="56131">
                  <c:v>1.5686</c:v>
                </c:pt>
                <c:pt idx="56132">
                  <c:v>1.5686</c:v>
                </c:pt>
                <c:pt idx="56133">
                  <c:v>1.5686</c:v>
                </c:pt>
                <c:pt idx="56134">
                  <c:v>1.5686</c:v>
                </c:pt>
                <c:pt idx="56135">
                  <c:v>1.5686</c:v>
                </c:pt>
                <c:pt idx="56136">
                  <c:v>1.5686</c:v>
                </c:pt>
                <c:pt idx="56137">
                  <c:v>1.5686</c:v>
                </c:pt>
                <c:pt idx="56138">
                  <c:v>1.5686</c:v>
                </c:pt>
                <c:pt idx="56139">
                  <c:v>1.5686</c:v>
                </c:pt>
                <c:pt idx="56140">
                  <c:v>1.5686</c:v>
                </c:pt>
                <c:pt idx="56141">
                  <c:v>1.5686</c:v>
                </c:pt>
                <c:pt idx="56142">
                  <c:v>1.5686</c:v>
                </c:pt>
                <c:pt idx="56143">
                  <c:v>1.5686</c:v>
                </c:pt>
                <c:pt idx="56144">
                  <c:v>1.5686</c:v>
                </c:pt>
                <c:pt idx="56145">
                  <c:v>1.5686</c:v>
                </c:pt>
                <c:pt idx="56146">
                  <c:v>1.5686</c:v>
                </c:pt>
                <c:pt idx="56147">
                  <c:v>1.5686</c:v>
                </c:pt>
                <c:pt idx="56148">
                  <c:v>1.5686</c:v>
                </c:pt>
                <c:pt idx="56149">
                  <c:v>1.5686</c:v>
                </c:pt>
                <c:pt idx="56150">
                  <c:v>1.5686</c:v>
                </c:pt>
                <c:pt idx="56151">
                  <c:v>1.5686</c:v>
                </c:pt>
                <c:pt idx="56152">
                  <c:v>1.5686</c:v>
                </c:pt>
                <c:pt idx="56153">
                  <c:v>1.5686</c:v>
                </c:pt>
                <c:pt idx="56154">
                  <c:v>1.5686</c:v>
                </c:pt>
                <c:pt idx="56155">
                  <c:v>1.5686</c:v>
                </c:pt>
                <c:pt idx="56156">
                  <c:v>1.5686</c:v>
                </c:pt>
                <c:pt idx="56157">
                  <c:v>1.5686</c:v>
                </c:pt>
                <c:pt idx="56158">
                  <c:v>1.5686</c:v>
                </c:pt>
                <c:pt idx="56159">
                  <c:v>1.5686</c:v>
                </c:pt>
                <c:pt idx="56160">
                  <c:v>1.5686</c:v>
                </c:pt>
                <c:pt idx="56161">
                  <c:v>1.5686</c:v>
                </c:pt>
                <c:pt idx="56162">
                  <c:v>1.5686</c:v>
                </c:pt>
                <c:pt idx="56163">
                  <c:v>1.5686</c:v>
                </c:pt>
                <c:pt idx="56164">
                  <c:v>1.5686</c:v>
                </c:pt>
                <c:pt idx="56165">
                  <c:v>1.5686</c:v>
                </c:pt>
                <c:pt idx="56166">
                  <c:v>1.5686</c:v>
                </c:pt>
                <c:pt idx="56167">
                  <c:v>1.5686</c:v>
                </c:pt>
                <c:pt idx="56168">
                  <c:v>1.5686</c:v>
                </c:pt>
                <c:pt idx="56169">
                  <c:v>1.5686</c:v>
                </c:pt>
                <c:pt idx="56170">
                  <c:v>1.5686</c:v>
                </c:pt>
                <c:pt idx="56171">
                  <c:v>1.5686</c:v>
                </c:pt>
                <c:pt idx="56172">
                  <c:v>1.5686</c:v>
                </c:pt>
                <c:pt idx="56173">
                  <c:v>1.5686</c:v>
                </c:pt>
                <c:pt idx="56174">
                  <c:v>1.5686</c:v>
                </c:pt>
                <c:pt idx="56175">
                  <c:v>1.5686</c:v>
                </c:pt>
                <c:pt idx="56176">
                  <c:v>1.5686</c:v>
                </c:pt>
                <c:pt idx="56177">
                  <c:v>1.5686</c:v>
                </c:pt>
                <c:pt idx="56178">
                  <c:v>1.5686</c:v>
                </c:pt>
                <c:pt idx="56179">
                  <c:v>1.5686</c:v>
                </c:pt>
                <c:pt idx="56180">
                  <c:v>1.5686</c:v>
                </c:pt>
                <c:pt idx="56181">
                  <c:v>1.5686</c:v>
                </c:pt>
                <c:pt idx="56182">
                  <c:v>1.5686</c:v>
                </c:pt>
                <c:pt idx="56183">
                  <c:v>1.5686</c:v>
                </c:pt>
                <c:pt idx="56184">
                  <c:v>1.5686</c:v>
                </c:pt>
                <c:pt idx="56185">
                  <c:v>1.5686</c:v>
                </c:pt>
                <c:pt idx="56186">
                  <c:v>1.5686</c:v>
                </c:pt>
                <c:pt idx="56187">
                  <c:v>1.5686</c:v>
                </c:pt>
                <c:pt idx="56188">
                  <c:v>1.5686</c:v>
                </c:pt>
                <c:pt idx="56189">
                  <c:v>1.5686</c:v>
                </c:pt>
                <c:pt idx="56190">
                  <c:v>1.5686</c:v>
                </c:pt>
                <c:pt idx="56191">
                  <c:v>1.5686</c:v>
                </c:pt>
                <c:pt idx="56192">
                  <c:v>1.5686</c:v>
                </c:pt>
                <c:pt idx="56193">
                  <c:v>1.5686</c:v>
                </c:pt>
                <c:pt idx="56194">
                  <c:v>1.5686</c:v>
                </c:pt>
                <c:pt idx="56195">
                  <c:v>1.5686</c:v>
                </c:pt>
                <c:pt idx="56196">
                  <c:v>1.5686</c:v>
                </c:pt>
                <c:pt idx="56197">
                  <c:v>1.5686</c:v>
                </c:pt>
                <c:pt idx="56198">
                  <c:v>1.5686</c:v>
                </c:pt>
                <c:pt idx="56199">
                  <c:v>1.5686</c:v>
                </c:pt>
                <c:pt idx="56200">
                  <c:v>1.5686</c:v>
                </c:pt>
                <c:pt idx="56201">
                  <c:v>1.5686</c:v>
                </c:pt>
                <c:pt idx="56202">
                  <c:v>1.5686</c:v>
                </c:pt>
                <c:pt idx="56203">
                  <c:v>1.5686</c:v>
                </c:pt>
                <c:pt idx="56204">
                  <c:v>1.5686</c:v>
                </c:pt>
                <c:pt idx="56205">
                  <c:v>1.5686</c:v>
                </c:pt>
                <c:pt idx="56206">
                  <c:v>1.5686</c:v>
                </c:pt>
                <c:pt idx="56207">
                  <c:v>1.5686</c:v>
                </c:pt>
                <c:pt idx="56208">
                  <c:v>1.5686</c:v>
                </c:pt>
                <c:pt idx="56209">
                  <c:v>1.5686</c:v>
                </c:pt>
                <c:pt idx="56210">
                  <c:v>1.5686</c:v>
                </c:pt>
                <c:pt idx="56211">
                  <c:v>1.5686</c:v>
                </c:pt>
                <c:pt idx="56212">
                  <c:v>1.5686</c:v>
                </c:pt>
                <c:pt idx="56213">
                  <c:v>1.5686</c:v>
                </c:pt>
                <c:pt idx="56214">
                  <c:v>1.5686</c:v>
                </c:pt>
                <c:pt idx="56215">
                  <c:v>1.5686</c:v>
                </c:pt>
                <c:pt idx="56216">
                  <c:v>1.5686</c:v>
                </c:pt>
                <c:pt idx="56217">
                  <c:v>1.5686</c:v>
                </c:pt>
                <c:pt idx="56218">
                  <c:v>1.5373000000000001</c:v>
                </c:pt>
                <c:pt idx="56219">
                  <c:v>1.5686</c:v>
                </c:pt>
                <c:pt idx="56220">
                  <c:v>1.5686</c:v>
                </c:pt>
                <c:pt idx="56221">
                  <c:v>1.5686</c:v>
                </c:pt>
                <c:pt idx="56222">
                  <c:v>1.5686</c:v>
                </c:pt>
                <c:pt idx="56223">
                  <c:v>1.5686</c:v>
                </c:pt>
                <c:pt idx="56224">
                  <c:v>1.5686</c:v>
                </c:pt>
                <c:pt idx="56225">
                  <c:v>1.5686</c:v>
                </c:pt>
                <c:pt idx="56226">
                  <c:v>1.5686</c:v>
                </c:pt>
                <c:pt idx="56227">
                  <c:v>1.5686</c:v>
                </c:pt>
                <c:pt idx="56228">
                  <c:v>1.5686</c:v>
                </c:pt>
                <c:pt idx="56229">
                  <c:v>1.5686</c:v>
                </c:pt>
                <c:pt idx="56230">
                  <c:v>1.5686</c:v>
                </c:pt>
                <c:pt idx="56231">
                  <c:v>1.5686</c:v>
                </c:pt>
                <c:pt idx="56232">
                  <c:v>1.5686</c:v>
                </c:pt>
                <c:pt idx="56233">
                  <c:v>1.5686</c:v>
                </c:pt>
                <c:pt idx="56234">
                  <c:v>1.5686</c:v>
                </c:pt>
                <c:pt idx="56235">
                  <c:v>1.5686</c:v>
                </c:pt>
                <c:pt idx="56236">
                  <c:v>1.5686</c:v>
                </c:pt>
                <c:pt idx="56237">
                  <c:v>1.5686</c:v>
                </c:pt>
                <c:pt idx="56238">
                  <c:v>1.5686</c:v>
                </c:pt>
                <c:pt idx="56239">
                  <c:v>1.5686</c:v>
                </c:pt>
                <c:pt idx="56240">
                  <c:v>1.5686</c:v>
                </c:pt>
                <c:pt idx="56241">
                  <c:v>1.5686</c:v>
                </c:pt>
                <c:pt idx="56242">
                  <c:v>1.5686</c:v>
                </c:pt>
                <c:pt idx="56243">
                  <c:v>1.5686</c:v>
                </c:pt>
                <c:pt idx="56244">
                  <c:v>1.5686</c:v>
                </c:pt>
                <c:pt idx="56245">
                  <c:v>1.5686</c:v>
                </c:pt>
                <c:pt idx="56246">
                  <c:v>1.5686</c:v>
                </c:pt>
                <c:pt idx="56247">
                  <c:v>1.5686</c:v>
                </c:pt>
                <c:pt idx="56248">
                  <c:v>1.5686</c:v>
                </c:pt>
                <c:pt idx="56249">
                  <c:v>1.5686</c:v>
                </c:pt>
                <c:pt idx="56250">
                  <c:v>1.5686</c:v>
                </c:pt>
                <c:pt idx="56251">
                  <c:v>1.5686</c:v>
                </c:pt>
                <c:pt idx="56252">
                  <c:v>1.5686</c:v>
                </c:pt>
                <c:pt idx="56253">
                  <c:v>1.5686</c:v>
                </c:pt>
                <c:pt idx="56254">
                  <c:v>1.5686</c:v>
                </c:pt>
                <c:pt idx="56255">
                  <c:v>1.5686</c:v>
                </c:pt>
                <c:pt idx="56256">
                  <c:v>1.5686</c:v>
                </c:pt>
                <c:pt idx="56257">
                  <c:v>1.5686</c:v>
                </c:pt>
                <c:pt idx="56258">
                  <c:v>1.5686</c:v>
                </c:pt>
                <c:pt idx="56259">
                  <c:v>1.5686</c:v>
                </c:pt>
                <c:pt idx="56260">
                  <c:v>1.5686</c:v>
                </c:pt>
                <c:pt idx="56261">
                  <c:v>1.5686</c:v>
                </c:pt>
                <c:pt idx="56262">
                  <c:v>1.5686</c:v>
                </c:pt>
                <c:pt idx="56263">
                  <c:v>1.5686</c:v>
                </c:pt>
                <c:pt idx="56264">
                  <c:v>1.5686</c:v>
                </c:pt>
                <c:pt idx="56265">
                  <c:v>1.5686</c:v>
                </c:pt>
                <c:pt idx="56266">
                  <c:v>1.5686</c:v>
                </c:pt>
                <c:pt idx="56267">
                  <c:v>1.5686</c:v>
                </c:pt>
                <c:pt idx="56268">
                  <c:v>1.5686</c:v>
                </c:pt>
                <c:pt idx="56269">
                  <c:v>1.5686</c:v>
                </c:pt>
                <c:pt idx="56270">
                  <c:v>1.5686</c:v>
                </c:pt>
                <c:pt idx="56271">
                  <c:v>1.5686</c:v>
                </c:pt>
                <c:pt idx="56272">
                  <c:v>1.5686</c:v>
                </c:pt>
                <c:pt idx="56273">
                  <c:v>1.5686</c:v>
                </c:pt>
                <c:pt idx="56274">
                  <c:v>1.5686</c:v>
                </c:pt>
                <c:pt idx="56275">
                  <c:v>1.5686</c:v>
                </c:pt>
                <c:pt idx="56276">
                  <c:v>1.5686</c:v>
                </c:pt>
                <c:pt idx="56277">
                  <c:v>1.5686</c:v>
                </c:pt>
                <c:pt idx="56278">
                  <c:v>1.5686</c:v>
                </c:pt>
                <c:pt idx="56279">
                  <c:v>1.5686</c:v>
                </c:pt>
                <c:pt idx="56280">
                  <c:v>1.5686</c:v>
                </c:pt>
                <c:pt idx="56281">
                  <c:v>1.5686</c:v>
                </c:pt>
                <c:pt idx="56282">
                  <c:v>1.5686</c:v>
                </c:pt>
                <c:pt idx="56283">
                  <c:v>1.5686</c:v>
                </c:pt>
                <c:pt idx="56284">
                  <c:v>1.5686</c:v>
                </c:pt>
                <c:pt idx="56285">
                  <c:v>1.5686</c:v>
                </c:pt>
                <c:pt idx="56286">
                  <c:v>1.5686</c:v>
                </c:pt>
                <c:pt idx="56287">
                  <c:v>1.5686</c:v>
                </c:pt>
                <c:pt idx="56288">
                  <c:v>1.5686</c:v>
                </c:pt>
                <c:pt idx="56289">
                  <c:v>1.5686</c:v>
                </c:pt>
                <c:pt idx="56290">
                  <c:v>1.5686</c:v>
                </c:pt>
                <c:pt idx="56291">
                  <c:v>1.5686</c:v>
                </c:pt>
                <c:pt idx="56292">
                  <c:v>1.5686</c:v>
                </c:pt>
                <c:pt idx="56293">
                  <c:v>1.5686</c:v>
                </c:pt>
                <c:pt idx="56294">
                  <c:v>1.5686</c:v>
                </c:pt>
                <c:pt idx="56295">
                  <c:v>1.5686</c:v>
                </c:pt>
                <c:pt idx="56296">
                  <c:v>1.5686</c:v>
                </c:pt>
                <c:pt idx="56297">
                  <c:v>1.5686</c:v>
                </c:pt>
                <c:pt idx="56298">
                  <c:v>1.5686</c:v>
                </c:pt>
                <c:pt idx="56299">
                  <c:v>1.5686</c:v>
                </c:pt>
                <c:pt idx="56300">
                  <c:v>1.5686</c:v>
                </c:pt>
                <c:pt idx="56301">
                  <c:v>1.5686</c:v>
                </c:pt>
                <c:pt idx="56302">
                  <c:v>1.5686</c:v>
                </c:pt>
                <c:pt idx="56303">
                  <c:v>1.5686</c:v>
                </c:pt>
                <c:pt idx="56304">
                  <c:v>1.5686</c:v>
                </c:pt>
                <c:pt idx="56305">
                  <c:v>1.5686</c:v>
                </c:pt>
                <c:pt idx="56306">
                  <c:v>1.5686</c:v>
                </c:pt>
                <c:pt idx="56307">
                  <c:v>1.5686</c:v>
                </c:pt>
                <c:pt idx="56308">
                  <c:v>1.5686</c:v>
                </c:pt>
                <c:pt idx="56309">
                  <c:v>1.5686</c:v>
                </c:pt>
                <c:pt idx="56310">
                  <c:v>1.5686</c:v>
                </c:pt>
                <c:pt idx="56311">
                  <c:v>1.5686</c:v>
                </c:pt>
                <c:pt idx="56312">
                  <c:v>1.5686</c:v>
                </c:pt>
                <c:pt idx="56313">
                  <c:v>1.5686</c:v>
                </c:pt>
                <c:pt idx="56314">
                  <c:v>1.5686</c:v>
                </c:pt>
                <c:pt idx="56315">
                  <c:v>1.5686</c:v>
                </c:pt>
                <c:pt idx="56316">
                  <c:v>1.5686</c:v>
                </c:pt>
                <c:pt idx="56317">
                  <c:v>1.5686</c:v>
                </c:pt>
                <c:pt idx="56318">
                  <c:v>1.5686</c:v>
                </c:pt>
                <c:pt idx="56319">
                  <c:v>1.5686</c:v>
                </c:pt>
                <c:pt idx="56320">
                  <c:v>1.5686</c:v>
                </c:pt>
                <c:pt idx="56321">
                  <c:v>1.5686</c:v>
                </c:pt>
                <c:pt idx="56322">
                  <c:v>1.5686</c:v>
                </c:pt>
                <c:pt idx="56323">
                  <c:v>1.5686</c:v>
                </c:pt>
                <c:pt idx="56324">
                  <c:v>1.5686</c:v>
                </c:pt>
                <c:pt idx="56325">
                  <c:v>1.5686</c:v>
                </c:pt>
                <c:pt idx="56326">
                  <c:v>1.5686</c:v>
                </c:pt>
                <c:pt idx="56327">
                  <c:v>1.5686</c:v>
                </c:pt>
                <c:pt idx="56328">
                  <c:v>1.5686</c:v>
                </c:pt>
                <c:pt idx="56329">
                  <c:v>1.5686</c:v>
                </c:pt>
                <c:pt idx="56330">
                  <c:v>1.5686</c:v>
                </c:pt>
                <c:pt idx="56331">
                  <c:v>1.5686</c:v>
                </c:pt>
                <c:pt idx="56332">
                  <c:v>1.5686</c:v>
                </c:pt>
                <c:pt idx="56333">
                  <c:v>1.5686</c:v>
                </c:pt>
                <c:pt idx="56334">
                  <c:v>1.5686</c:v>
                </c:pt>
                <c:pt idx="56335">
                  <c:v>1.5686</c:v>
                </c:pt>
                <c:pt idx="56336">
                  <c:v>1.5686</c:v>
                </c:pt>
                <c:pt idx="56337">
                  <c:v>1.5686</c:v>
                </c:pt>
                <c:pt idx="56338">
                  <c:v>1.5686</c:v>
                </c:pt>
                <c:pt idx="56339">
                  <c:v>1.5686</c:v>
                </c:pt>
                <c:pt idx="56340">
                  <c:v>1.5686</c:v>
                </c:pt>
                <c:pt idx="56341">
                  <c:v>1.5686</c:v>
                </c:pt>
                <c:pt idx="56342">
                  <c:v>1.5686</c:v>
                </c:pt>
                <c:pt idx="56343">
                  <c:v>1.5686</c:v>
                </c:pt>
                <c:pt idx="56344">
                  <c:v>1.5686</c:v>
                </c:pt>
                <c:pt idx="56345">
                  <c:v>1.5686</c:v>
                </c:pt>
                <c:pt idx="56346">
                  <c:v>1.5686</c:v>
                </c:pt>
                <c:pt idx="56347">
                  <c:v>1.5686</c:v>
                </c:pt>
                <c:pt idx="56348">
                  <c:v>1.5686</c:v>
                </c:pt>
                <c:pt idx="56349">
                  <c:v>1.5686</c:v>
                </c:pt>
                <c:pt idx="56350">
                  <c:v>1.5686</c:v>
                </c:pt>
                <c:pt idx="56351">
                  <c:v>1.5686</c:v>
                </c:pt>
                <c:pt idx="56352">
                  <c:v>1.5686</c:v>
                </c:pt>
                <c:pt idx="56353">
                  <c:v>1.5686</c:v>
                </c:pt>
                <c:pt idx="56354">
                  <c:v>1.5686</c:v>
                </c:pt>
                <c:pt idx="56355">
                  <c:v>1.5686</c:v>
                </c:pt>
                <c:pt idx="56356">
                  <c:v>1.5686</c:v>
                </c:pt>
                <c:pt idx="56357">
                  <c:v>1.5686</c:v>
                </c:pt>
                <c:pt idx="56358">
                  <c:v>1.5686</c:v>
                </c:pt>
                <c:pt idx="56359">
                  <c:v>1.5686</c:v>
                </c:pt>
                <c:pt idx="56360">
                  <c:v>1.5686</c:v>
                </c:pt>
                <c:pt idx="56361">
                  <c:v>1.5686</c:v>
                </c:pt>
                <c:pt idx="56362">
                  <c:v>1.5686</c:v>
                </c:pt>
                <c:pt idx="56363">
                  <c:v>1.5686</c:v>
                </c:pt>
                <c:pt idx="56364">
                  <c:v>1.5686</c:v>
                </c:pt>
                <c:pt idx="56365">
                  <c:v>1.5686</c:v>
                </c:pt>
                <c:pt idx="56366">
                  <c:v>1.5686</c:v>
                </c:pt>
                <c:pt idx="56367">
                  <c:v>1.5686</c:v>
                </c:pt>
                <c:pt idx="56368">
                  <c:v>1.5686</c:v>
                </c:pt>
                <c:pt idx="56369">
                  <c:v>1.5686</c:v>
                </c:pt>
                <c:pt idx="56370">
                  <c:v>1.5686</c:v>
                </c:pt>
                <c:pt idx="56371">
                  <c:v>1.5686</c:v>
                </c:pt>
                <c:pt idx="56372">
                  <c:v>1.5686</c:v>
                </c:pt>
                <c:pt idx="56373">
                  <c:v>1.5686</c:v>
                </c:pt>
                <c:pt idx="56374">
                  <c:v>1.5686</c:v>
                </c:pt>
                <c:pt idx="56375">
                  <c:v>1.5686</c:v>
                </c:pt>
                <c:pt idx="56376">
                  <c:v>1.5686</c:v>
                </c:pt>
                <c:pt idx="56377">
                  <c:v>1.5686</c:v>
                </c:pt>
                <c:pt idx="56378">
                  <c:v>1.5686</c:v>
                </c:pt>
                <c:pt idx="56379">
                  <c:v>1.5686</c:v>
                </c:pt>
                <c:pt idx="56380">
                  <c:v>1.5686</c:v>
                </c:pt>
                <c:pt idx="56381">
                  <c:v>1.5686</c:v>
                </c:pt>
                <c:pt idx="56382">
                  <c:v>1.5686</c:v>
                </c:pt>
                <c:pt idx="56383">
                  <c:v>1.5686</c:v>
                </c:pt>
                <c:pt idx="56384">
                  <c:v>1.5686</c:v>
                </c:pt>
                <c:pt idx="56385">
                  <c:v>1.5686</c:v>
                </c:pt>
                <c:pt idx="56386">
                  <c:v>1.5686</c:v>
                </c:pt>
                <c:pt idx="56387">
                  <c:v>1.5686</c:v>
                </c:pt>
                <c:pt idx="56388">
                  <c:v>1.5686</c:v>
                </c:pt>
                <c:pt idx="56389">
                  <c:v>1.5686</c:v>
                </c:pt>
                <c:pt idx="56390">
                  <c:v>1.5686</c:v>
                </c:pt>
                <c:pt idx="56391">
                  <c:v>1.5686</c:v>
                </c:pt>
                <c:pt idx="56392">
                  <c:v>1.5686</c:v>
                </c:pt>
                <c:pt idx="56393">
                  <c:v>1.5686</c:v>
                </c:pt>
                <c:pt idx="56394">
                  <c:v>1.5686</c:v>
                </c:pt>
                <c:pt idx="56395">
                  <c:v>1.5686</c:v>
                </c:pt>
                <c:pt idx="56396">
                  <c:v>1.5686</c:v>
                </c:pt>
                <c:pt idx="56397">
                  <c:v>1.5686</c:v>
                </c:pt>
                <c:pt idx="56398">
                  <c:v>1.5686</c:v>
                </c:pt>
                <c:pt idx="56399">
                  <c:v>1.5686</c:v>
                </c:pt>
                <c:pt idx="56400">
                  <c:v>1.5686</c:v>
                </c:pt>
                <c:pt idx="56401">
                  <c:v>1.5686</c:v>
                </c:pt>
                <c:pt idx="56402">
                  <c:v>1.5686</c:v>
                </c:pt>
                <c:pt idx="56403">
                  <c:v>1.5686</c:v>
                </c:pt>
                <c:pt idx="56404">
                  <c:v>1.5686</c:v>
                </c:pt>
                <c:pt idx="56405">
                  <c:v>1.5686</c:v>
                </c:pt>
                <c:pt idx="56406">
                  <c:v>1.5686</c:v>
                </c:pt>
                <c:pt idx="56407">
                  <c:v>1.5686</c:v>
                </c:pt>
                <c:pt idx="56408">
                  <c:v>1.5686</c:v>
                </c:pt>
                <c:pt idx="56409">
                  <c:v>1.5686</c:v>
                </c:pt>
                <c:pt idx="56410">
                  <c:v>1.5686</c:v>
                </c:pt>
                <c:pt idx="56411">
                  <c:v>1.5686</c:v>
                </c:pt>
                <c:pt idx="56412">
                  <c:v>1.5686</c:v>
                </c:pt>
                <c:pt idx="56413">
                  <c:v>1.5686</c:v>
                </c:pt>
                <c:pt idx="56414">
                  <c:v>1.5686</c:v>
                </c:pt>
                <c:pt idx="56415">
                  <c:v>1.5686</c:v>
                </c:pt>
                <c:pt idx="56416">
                  <c:v>1.5686</c:v>
                </c:pt>
                <c:pt idx="56417">
                  <c:v>1.5686</c:v>
                </c:pt>
                <c:pt idx="56418">
                  <c:v>1.5686</c:v>
                </c:pt>
                <c:pt idx="56419">
                  <c:v>1.5686</c:v>
                </c:pt>
                <c:pt idx="56420">
                  <c:v>1.5686</c:v>
                </c:pt>
                <c:pt idx="56421">
                  <c:v>1.5686</c:v>
                </c:pt>
                <c:pt idx="56422">
                  <c:v>1.5686</c:v>
                </c:pt>
                <c:pt idx="56423">
                  <c:v>1.5686</c:v>
                </c:pt>
                <c:pt idx="56424">
                  <c:v>1.5686</c:v>
                </c:pt>
                <c:pt idx="56425">
                  <c:v>1.5686</c:v>
                </c:pt>
                <c:pt idx="56426">
                  <c:v>1.5686</c:v>
                </c:pt>
                <c:pt idx="56427">
                  <c:v>1.5686</c:v>
                </c:pt>
                <c:pt idx="56428">
                  <c:v>1.5686</c:v>
                </c:pt>
                <c:pt idx="56429">
                  <c:v>1.5686</c:v>
                </c:pt>
                <c:pt idx="56430">
                  <c:v>1.5686</c:v>
                </c:pt>
                <c:pt idx="56431">
                  <c:v>1.5686</c:v>
                </c:pt>
                <c:pt idx="56432">
                  <c:v>1.5686</c:v>
                </c:pt>
                <c:pt idx="56433">
                  <c:v>1.5686</c:v>
                </c:pt>
                <c:pt idx="56434">
                  <c:v>1.5686</c:v>
                </c:pt>
                <c:pt idx="56435">
                  <c:v>1.5686</c:v>
                </c:pt>
                <c:pt idx="56436">
                  <c:v>1.5686</c:v>
                </c:pt>
                <c:pt idx="56437">
                  <c:v>1.5686</c:v>
                </c:pt>
                <c:pt idx="56438">
                  <c:v>1.5686</c:v>
                </c:pt>
                <c:pt idx="56439">
                  <c:v>1.5686</c:v>
                </c:pt>
                <c:pt idx="56440">
                  <c:v>1.5686</c:v>
                </c:pt>
                <c:pt idx="56441">
                  <c:v>1.5686</c:v>
                </c:pt>
                <c:pt idx="56442">
                  <c:v>1.5686</c:v>
                </c:pt>
                <c:pt idx="56443">
                  <c:v>1.5686</c:v>
                </c:pt>
                <c:pt idx="56444">
                  <c:v>1.5686</c:v>
                </c:pt>
                <c:pt idx="56445">
                  <c:v>1.5686</c:v>
                </c:pt>
                <c:pt idx="56446">
                  <c:v>1.5686</c:v>
                </c:pt>
                <c:pt idx="56447">
                  <c:v>1.5686</c:v>
                </c:pt>
                <c:pt idx="56448">
                  <c:v>1.5686</c:v>
                </c:pt>
                <c:pt idx="56449">
                  <c:v>1.5686</c:v>
                </c:pt>
                <c:pt idx="56450">
                  <c:v>1.5686</c:v>
                </c:pt>
                <c:pt idx="56451">
                  <c:v>1.5686</c:v>
                </c:pt>
                <c:pt idx="56452">
                  <c:v>1.5686</c:v>
                </c:pt>
                <c:pt idx="56453">
                  <c:v>1.5686</c:v>
                </c:pt>
                <c:pt idx="56454">
                  <c:v>1.5686</c:v>
                </c:pt>
                <c:pt idx="56455">
                  <c:v>1.5686</c:v>
                </c:pt>
                <c:pt idx="56456">
                  <c:v>1.5686</c:v>
                </c:pt>
                <c:pt idx="56457">
                  <c:v>1.5686</c:v>
                </c:pt>
                <c:pt idx="56458">
                  <c:v>1.5686</c:v>
                </c:pt>
                <c:pt idx="56459">
                  <c:v>1.5686</c:v>
                </c:pt>
                <c:pt idx="56460">
                  <c:v>1.5686</c:v>
                </c:pt>
                <c:pt idx="56461">
                  <c:v>1.5686</c:v>
                </c:pt>
                <c:pt idx="56462">
                  <c:v>1.5686</c:v>
                </c:pt>
                <c:pt idx="56463">
                  <c:v>1.5686</c:v>
                </c:pt>
                <c:pt idx="56464">
                  <c:v>1.5686</c:v>
                </c:pt>
                <c:pt idx="56465">
                  <c:v>1.5686</c:v>
                </c:pt>
                <c:pt idx="56466">
                  <c:v>1.5686</c:v>
                </c:pt>
                <c:pt idx="56467">
                  <c:v>1.5686</c:v>
                </c:pt>
                <c:pt idx="56468">
                  <c:v>1.5686</c:v>
                </c:pt>
                <c:pt idx="56469">
                  <c:v>1.5686</c:v>
                </c:pt>
                <c:pt idx="56470">
                  <c:v>1.5686</c:v>
                </c:pt>
                <c:pt idx="56471">
                  <c:v>1.5686</c:v>
                </c:pt>
                <c:pt idx="56472">
                  <c:v>1.5686</c:v>
                </c:pt>
                <c:pt idx="56473">
                  <c:v>1.5686</c:v>
                </c:pt>
                <c:pt idx="56474">
                  <c:v>1.5686</c:v>
                </c:pt>
                <c:pt idx="56475">
                  <c:v>1.5686</c:v>
                </c:pt>
                <c:pt idx="56476">
                  <c:v>1.5686</c:v>
                </c:pt>
                <c:pt idx="56477">
                  <c:v>1.5686</c:v>
                </c:pt>
                <c:pt idx="56478">
                  <c:v>1.5686</c:v>
                </c:pt>
                <c:pt idx="56479">
                  <c:v>1.5686</c:v>
                </c:pt>
                <c:pt idx="56480">
                  <c:v>1.5686</c:v>
                </c:pt>
                <c:pt idx="56481">
                  <c:v>1.5686</c:v>
                </c:pt>
                <c:pt idx="56482">
                  <c:v>1.5686</c:v>
                </c:pt>
                <c:pt idx="56483">
                  <c:v>1.5686</c:v>
                </c:pt>
                <c:pt idx="56484">
                  <c:v>1.5686</c:v>
                </c:pt>
                <c:pt idx="56485">
                  <c:v>1.5686</c:v>
                </c:pt>
                <c:pt idx="56486">
                  <c:v>1.5686</c:v>
                </c:pt>
                <c:pt idx="56487">
                  <c:v>1.5686</c:v>
                </c:pt>
                <c:pt idx="56488">
                  <c:v>1.5686</c:v>
                </c:pt>
                <c:pt idx="56489">
                  <c:v>1.5686</c:v>
                </c:pt>
                <c:pt idx="56490">
                  <c:v>1.5686</c:v>
                </c:pt>
                <c:pt idx="56491">
                  <c:v>1.5686</c:v>
                </c:pt>
                <c:pt idx="56492">
                  <c:v>1.5686</c:v>
                </c:pt>
                <c:pt idx="56493">
                  <c:v>1.5686</c:v>
                </c:pt>
                <c:pt idx="56494">
                  <c:v>1.5686</c:v>
                </c:pt>
                <c:pt idx="56495">
                  <c:v>1.5686</c:v>
                </c:pt>
                <c:pt idx="56496">
                  <c:v>1.5686</c:v>
                </c:pt>
                <c:pt idx="56497">
                  <c:v>1.5686</c:v>
                </c:pt>
                <c:pt idx="56498">
                  <c:v>1.5686</c:v>
                </c:pt>
                <c:pt idx="56499">
                  <c:v>1.5686</c:v>
                </c:pt>
                <c:pt idx="56500">
                  <c:v>1.5686</c:v>
                </c:pt>
                <c:pt idx="56501">
                  <c:v>1.5686</c:v>
                </c:pt>
                <c:pt idx="56502">
                  <c:v>1.5686</c:v>
                </c:pt>
                <c:pt idx="56503">
                  <c:v>1.5686</c:v>
                </c:pt>
                <c:pt idx="56504">
                  <c:v>1.5686</c:v>
                </c:pt>
                <c:pt idx="56505">
                  <c:v>1.5686</c:v>
                </c:pt>
                <c:pt idx="56506">
                  <c:v>1.5686</c:v>
                </c:pt>
                <c:pt idx="56507">
                  <c:v>1.5686</c:v>
                </c:pt>
                <c:pt idx="56508">
                  <c:v>1.5686</c:v>
                </c:pt>
                <c:pt idx="56509">
                  <c:v>1.5686</c:v>
                </c:pt>
                <c:pt idx="56510">
                  <c:v>1.5686</c:v>
                </c:pt>
                <c:pt idx="56511">
                  <c:v>1.5686</c:v>
                </c:pt>
                <c:pt idx="56512">
                  <c:v>1.5686</c:v>
                </c:pt>
                <c:pt idx="56513">
                  <c:v>1.5686</c:v>
                </c:pt>
                <c:pt idx="56514">
                  <c:v>1.5686</c:v>
                </c:pt>
                <c:pt idx="56515">
                  <c:v>1.5686</c:v>
                </c:pt>
                <c:pt idx="56516">
                  <c:v>1.5686</c:v>
                </c:pt>
                <c:pt idx="56517">
                  <c:v>1.5686</c:v>
                </c:pt>
                <c:pt idx="56518">
                  <c:v>1.5686</c:v>
                </c:pt>
                <c:pt idx="56519">
                  <c:v>1.5686</c:v>
                </c:pt>
                <c:pt idx="56520">
                  <c:v>1.5686</c:v>
                </c:pt>
                <c:pt idx="56521">
                  <c:v>1.5686</c:v>
                </c:pt>
                <c:pt idx="56522">
                  <c:v>1.5686</c:v>
                </c:pt>
                <c:pt idx="56523">
                  <c:v>1.5686</c:v>
                </c:pt>
                <c:pt idx="56524">
                  <c:v>1.5686</c:v>
                </c:pt>
                <c:pt idx="56525">
                  <c:v>1.5686</c:v>
                </c:pt>
                <c:pt idx="56526">
                  <c:v>1.5686</c:v>
                </c:pt>
                <c:pt idx="56527">
                  <c:v>1.5686</c:v>
                </c:pt>
                <c:pt idx="56528">
                  <c:v>1.5686</c:v>
                </c:pt>
                <c:pt idx="56529">
                  <c:v>1.5686</c:v>
                </c:pt>
                <c:pt idx="56530">
                  <c:v>1.5686</c:v>
                </c:pt>
                <c:pt idx="56531">
                  <c:v>1.5686</c:v>
                </c:pt>
                <c:pt idx="56532">
                  <c:v>1.5686</c:v>
                </c:pt>
                <c:pt idx="56533">
                  <c:v>1.5686</c:v>
                </c:pt>
                <c:pt idx="56534">
                  <c:v>1.5686</c:v>
                </c:pt>
                <c:pt idx="56535">
                  <c:v>1.5686</c:v>
                </c:pt>
                <c:pt idx="56536">
                  <c:v>1.5686</c:v>
                </c:pt>
                <c:pt idx="56537">
                  <c:v>1.5686</c:v>
                </c:pt>
                <c:pt idx="56538">
                  <c:v>1.5686</c:v>
                </c:pt>
                <c:pt idx="56539">
                  <c:v>1.5686</c:v>
                </c:pt>
                <c:pt idx="56540">
                  <c:v>1.5686</c:v>
                </c:pt>
                <c:pt idx="56541">
                  <c:v>1.5686</c:v>
                </c:pt>
                <c:pt idx="56542">
                  <c:v>1.5686</c:v>
                </c:pt>
                <c:pt idx="56543">
                  <c:v>1.5686</c:v>
                </c:pt>
                <c:pt idx="56544">
                  <c:v>1.5686</c:v>
                </c:pt>
                <c:pt idx="56545">
                  <c:v>1.5686</c:v>
                </c:pt>
                <c:pt idx="56546">
                  <c:v>1.5686</c:v>
                </c:pt>
                <c:pt idx="56547">
                  <c:v>1.5686</c:v>
                </c:pt>
                <c:pt idx="56548">
                  <c:v>1.5686</c:v>
                </c:pt>
                <c:pt idx="56549">
                  <c:v>1.5686</c:v>
                </c:pt>
                <c:pt idx="56550">
                  <c:v>1.5686</c:v>
                </c:pt>
                <c:pt idx="56551">
                  <c:v>1.5686</c:v>
                </c:pt>
                <c:pt idx="56552">
                  <c:v>1.5686</c:v>
                </c:pt>
                <c:pt idx="56553">
                  <c:v>1.5686</c:v>
                </c:pt>
                <c:pt idx="56554">
                  <c:v>1.5686</c:v>
                </c:pt>
                <c:pt idx="56555">
                  <c:v>1.5686</c:v>
                </c:pt>
                <c:pt idx="56556">
                  <c:v>1.5686</c:v>
                </c:pt>
                <c:pt idx="56557">
                  <c:v>1.5686</c:v>
                </c:pt>
                <c:pt idx="56558">
                  <c:v>1.5686</c:v>
                </c:pt>
                <c:pt idx="56559">
                  <c:v>1.5686</c:v>
                </c:pt>
                <c:pt idx="56560">
                  <c:v>1.5686</c:v>
                </c:pt>
                <c:pt idx="56561">
                  <c:v>1.5686</c:v>
                </c:pt>
                <c:pt idx="56562">
                  <c:v>1.5686</c:v>
                </c:pt>
                <c:pt idx="56563">
                  <c:v>1.5686</c:v>
                </c:pt>
                <c:pt idx="56564">
                  <c:v>1.5686</c:v>
                </c:pt>
                <c:pt idx="56565">
                  <c:v>1.5686</c:v>
                </c:pt>
                <c:pt idx="56566">
                  <c:v>1.5686</c:v>
                </c:pt>
                <c:pt idx="56567">
                  <c:v>1.5686</c:v>
                </c:pt>
                <c:pt idx="56568">
                  <c:v>1.5686</c:v>
                </c:pt>
                <c:pt idx="56569">
                  <c:v>1.5686</c:v>
                </c:pt>
                <c:pt idx="56570">
                  <c:v>1.5686</c:v>
                </c:pt>
                <c:pt idx="56571">
                  <c:v>1.5686</c:v>
                </c:pt>
                <c:pt idx="56572">
                  <c:v>1.5686</c:v>
                </c:pt>
                <c:pt idx="56573">
                  <c:v>1.5686</c:v>
                </c:pt>
                <c:pt idx="56574">
                  <c:v>1.5686</c:v>
                </c:pt>
                <c:pt idx="56575">
                  <c:v>1.5686</c:v>
                </c:pt>
                <c:pt idx="56576">
                  <c:v>1.5686</c:v>
                </c:pt>
                <c:pt idx="56577">
                  <c:v>1.5686</c:v>
                </c:pt>
                <c:pt idx="56578">
                  <c:v>1.5686</c:v>
                </c:pt>
                <c:pt idx="56579">
                  <c:v>1.5686</c:v>
                </c:pt>
                <c:pt idx="56580">
                  <c:v>1.5686</c:v>
                </c:pt>
                <c:pt idx="56581">
                  <c:v>1.5686</c:v>
                </c:pt>
                <c:pt idx="56582">
                  <c:v>1.5686</c:v>
                </c:pt>
                <c:pt idx="56583">
                  <c:v>1.5686</c:v>
                </c:pt>
                <c:pt idx="56584">
                  <c:v>1.5686</c:v>
                </c:pt>
                <c:pt idx="56585">
                  <c:v>1.5686</c:v>
                </c:pt>
                <c:pt idx="56586">
                  <c:v>1.5686</c:v>
                </c:pt>
                <c:pt idx="56587">
                  <c:v>1.5686</c:v>
                </c:pt>
                <c:pt idx="56588">
                  <c:v>1.5686</c:v>
                </c:pt>
                <c:pt idx="56589">
                  <c:v>1.5686</c:v>
                </c:pt>
                <c:pt idx="56590">
                  <c:v>1.5686</c:v>
                </c:pt>
                <c:pt idx="56591">
                  <c:v>1.5686</c:v>
                </c:pt>
                <c:pt idx="56592">
                  <c:v>1.5686</c:v>
                </c:pt>
                <c:pt idx="56593">
                  <c:v>1.5686</c:v>
                </c:pt>
                <c:pt idx="56594">
                  <c:v>1.5686</c:v>
                </c:pt>
                <c:pt idx="56595">
                  <c:v>1.5686</c:v>
                </c:pt>
                <c:pt idx="56596">
                  <c:v>1.5686</c:v>
                </c:pt>
                <c:pt idx="56597">
                  <c:v>1.5686</c:v>
                </c:pt>
                <c:pt idx="56598">
                  <c:v>1.5686</c:v>
                </c:pt>
                <c:pt idx="56599">
                  <c:v>1.5686</c:v>
                </c:pt>
                <c:pt idx="56600">
                  <c:v>1.5686</c:v>
                </c:pt>
                <c:pt idx="56601">
                  <c:v>1.5686</c:v>
                </c:pt>
                <c:pt idx="56602">
                  <c:v>1.5686</c:v>
                </c:pt>
                <c:pt idx="56603">
                  <c:v>1.5686</c:v>
                </c:pt>
                <c:pt idx="56604">
                  <c:v>1.5686</c:v>
                </c:pt>
                <c:pt idx="56605">
                  <c:v>1.5686</c:v>
                </c:pt>
                <c:pt idx="56606">
                  <c:v>1.5686</c:v>
                </c:pt>
                <c:pt idx="56607">
                  <c:v>1.5686</c:v>
                </c:pt>
                <c:pt idx="56608">
                  <c:v>1.5686</c:v>
                </c:pt>
                <c:pt idx="56609">
                  <c:v>1.5686</c:v>
                </c:pt>
                <c:pt idx="56610">
                  <c:v>1.5686</c:v>
                </c:pt>
                <c:pt idx="56611">
                  <c:v>1.5686</c:v>
                </c:pt>
                <c:pt idx="56612">
                  <c:v>1.5686</c:v>
                </c:pt>
                <c:pt idx="56613">
                  <c:v>1.5686</c:v>
                </c:pt>
                <c:pt idx="56614">
                  <c:v>1.5686</c:v>
                </c:pt>
                <c:pt idx="56615">
                  <c:v>1.5686</c:v>
                </c:pt>
                <c:pt idx="56616">
                  <c:v>1.5686</c:v>
                </c:pt>
                <c:pt idx="56617">
                  <c:v>1.5686</c:v>
                </c:pt>
                <c:pt idx="56618">
                  <c:v>1.5686</c:v>
                </c:pt>
                <c:pt idx="56619">
                  <c:v>1.5686</c:v>
                </c:pt>
                <c:pt idx="56620">
                  <c:v>1.5686</c:v>
                </c:pt>
                <c:pt idx="56621">
                  <c:v>1.5686</c:v>
                </c:pt>
                <c:pt idx="56622">
                  <c:v>1.5686</c:v>
                </c:pt>
                <c:pt idx="56623">
                  <c:v>1.5686</c:v>
                </c:pt>
                <c:pt idx="56624">
                  <c:v>1.5686</c:v>
                </c:pt>
                <c:pt idx="56625">
                  <c:v>1.5686</c:v>
                </c:pt>
                <c:pt idx="56626">
                  <c:v>1.5686</c:v>
                </c:pt>
                <c:pt idx="56627">
                  <c:v>1.5686</c:v>
                </c:pt>
                <c:pt idx="56628">
                  <c:v>1.5686</c:v>
                </c:pt>
                <c:pt idx="56629">
                  <c:v>1.5686</c:v>
                </c:pt>
                <c:pt idx="56630">
                  <c:v>1.5686</c:v>
                </c:pt>
                <c:pt idx="56631">
                  <c:v>1.5686</c:v>
                </c:pt>
                <c:pt idx="56632">
                  <c:v>1.5686</c:v>
                </c:pt>
                <c:pt idx="56633">
                  <c:v>1.5686</c:v>
                </c:pt>
                <c:pt idx="56634">
                  <c:v>1.5686</c:v>
                </c:pt>
                <c:pt idx="56635">
                  <c:v>1.5686</c:v>
                </c:pt>
                <c:pt idx="56636">
                  <c:v>1.5686</c:v>
                </c:pt>
                <c:pt idx="56637">
                  <c:v>1.5686</c:v>
                </c:pt>
                <c:pt idx="56638">
                  <c:v>1.5686</c:v>
                </c:pt>
                <c:pt idx="56639">
                  <c:v>1.5686</c:v>
                </c:pt>
                <c:pt idx="56640">
                  <c:v>1.5686</c:v>
                </c:pt>
                <c:pt idx="56641">
                  <c:v>1.5686</c:v>
                </c:pt>
                <c:pt idx="56642">
                  <c:v>1.5686</c:v>
                </c:pt>
                <c:pt idx="56643">
                  <c:v>1.5686</c:v>
                </c:pt>
                <c:pt idx="56644">
                  <c:v>1.5686</c:v>
                </c:pt>
                <c:pt idx="56645">
                  <c:v>1.5686</c:v>
                </c:pt>
                <c:pt idx="56646">
                  <c:v>1.5686</c:v>
                </c:pt>
                <c:pt idx="56647">
                  <c:v>1.5686</c:v>
                </c:pt>
                <c:pt idx="56648">
                  <c:v>1.5686</c:v>
                </c:pt>
                <c:pt idx="56649">
                  <c:v>1.5686</c:v>
                </c:pt>
                <c:pt idx="56650">
                  <c:v>1.5686</c:v>
                </c:pt>
                <c:pt idx="56651">
                  <c:v>1.5686</c:v>
                </c:pt>
                <c:pt idx="56652">
                  <c:v>1.5686</c:v>
                </c:pt>
                <c:pt idx="56653">
                  <c:v>1.5686</c:v>
                </c:pt>
                <c:pt idx="56654">
                  <c:v>1.5686</c:v>
                </c:pt>
                <c:pt idx="56655">
                  <c:v>1.5686</c:v>
                </c:pt>
                <c:pt idx="56656">
                  <c:v>1.5686</c:v>
                </c:pt>
                <c:pt idx="56657">
                  <c:v>1.5686</c:v>
                </c:pt>
                <c:pt idx="56658">
                  <c:v>1.5686</c:v>
                </c:pt>
                <c:pt idx="56659">
                  <c:v>1.5686</c:v>
                </c:pt>
                <c:pt idx="56660">
                  <c:v>1.5686</c:v>
                </c:pt>
                <c:pt idx="56661">
                  <c:v>1.5686</c:v>
                </c:pt>
                <c:pt idx="56662">
                  <c:v>1.5686</c:v>
                </c:pt>
                <c:pt idx="56663">
                  <c:v>1.5686</c:v>
                </c:pt>
                <c:pt idx="56664">
                  <c:v>1.5686</c:v>
                </c:pt>
                <c:pt idx="56665">
                  <c:v>1.5686</c:v>
                </c:pt>
                <c:pt idx="56666">
                  <c:v>1.5686</c:v>
                </c:pt>
                <c:pt idx="56667">
                  <c:v>1.5686</c:v>
                </c:pt>
                <c:pt idx="56668">
                  <c:v>1.5686</c:v>
                </c:pt>
                <c:pt idx="56669">
                  <c:v>1.5686</c:v>
                </c:pt>
                <c:pt idx="56670">
                  <c:v>1.5686</c:v>
                </c:pt>
                <c:pt idx="56671">
                  <c:v>1.5686</c:v>
                </c:pt>
                <c:pt idx="56672">
                  <c:v>1.5686</c:v>
                </c:pt>
                <c:pt idx="56673">
                  <c:v>1.5686</c:v>
                </c:pt>
                <c:pt idx="56674">
                  <c:v>1.5686</c:v>
                </c:pt>
                <c:pt idx="56675">
                  <c:v>1.5686</c:v>
                </c:pt>
                <c:pt idx="56676">
                  <c:v>1.5686</c:v>
                </c:pt>
                <c:pt idx="56677">
                  <c:v>1.5686</c:v>
                </c:pt>
                <c:pt idx="56678">
                  <c:v>1.5686</c:v>
                </c:pt>
                <c:pt idx="56679">
                  <c:v>1.5686</c:v>
                </c:pt>
                <c:pt idx="56680">
                  <c:v>1.5686</c:v>
                </c:pt>
                <c:pt idx="56681">
                  <c:v>1.5686</c:v>
                </c:pt>
                <c:pt idx="56682">
                  <c:v>1.5686</c:v>
                </c:pt>
                <c:pt idx="56683">
                  <c:v>1.5686</c:v>
                </c:pt>
                <c:pt idx="56684">
                  <c:v>1.5686</c:v>
                </c:pt>
                <c:pt idx="56685">
                  <c:v>1.5686</c:v>
                </c:pt>
                <c:pt idx="56686">
                  <c:v>1.5686</c:v>
                </c:pt>
                <c:pt idx="56687">
                  <c:v>1.5686</c:v>
                </c:pt>
                <c:pt idx="56688">
                  <c:v>1.5686</c:v>
                </c:pt>
                <c:pt idx="56689">
                  <c:v>1.5686</c:v>
                </c:pt>
                <c:pt idx="56690">
                  <c:v>1.5686</c:v>
                </c:pt>
                <c:pt idx="56691">
                  <c:v>1.5686</c:v>
                </c:pt>
                <c:pt idx="56692">
                  <c:v>1.5686</c:v>
                </c:pt>
                <c:pt idx="56693">
                  <c:v>1.5686</c:v>
                </c:pt>
                <c:pt idx="56694">
                  <c:v>1.5686</c:v>
                </c:pt>
                <c:pt idx="56695">
                  <c:v>1.5686</c:v>
                </c:pt>
                <c:pt idx="56696">
                  <c:v>1.5686</c:v>
                </c:pt>
                <c:pt idx="56697">
                  <c:v>1.5686</c:v>
                </c:pt>
                <c:pt idx="56698">
                  <c:v>1.5686</c:v>
                </c:pt>
                <c:pt idx="56699">
                  <c:v>1.5686</c:v>
                </c:pt>
                <c:pt idx="56700">
                  <c:v>1.5686</c:v>
                </c:pt>
                <c:pt idx="56701">
                  <c:v>1.5686</c:v>
                </c:pt>
                <c:pt idx="56702">
                  <c:v>1.5686</c:v>
                </c:pt>
                <c:pt idx="56703">
                  <c:v>1.5686</c:v>
                </c:pt>
                <c:pt idx="56704">
                  <c:v>1.5686</c:v>
                </c:pt>
                <c:pt idx="56705">
                  <c:v>1.5686</c:v>
                </c:pt>
                <c:pt idx="56706">
                  <c:v>1.5686</c:v>
                </c:pt>
                <c:pt idx="56707">
                  <c:v>1.5686</c:v>
                </c:pt>
                <c:pt idx="56708">
                  <c:v>1.5686</c:v>
                </c:pt>
                <c:pt idx="56709">
                  <c:v>1.5686</c:v>
                </c:pt>
                <c:pt idx="56710">
                  <c:v>1.5686</c:v>
                </c:pt>
                <c:pt idx="56711">
                  <c:v>1.5686</c:v>
                </c:pt>
                <c:pt idx="56712">
                  <c:v>1.5686</c:v>
                </c:pt>
                <c:pt idx="56713">
                  <c:v>1.5686</c:v>
                </c:pt>
                <c:pt idx="56714">
                  <c:v>1.5686</c:v>
                </c:pt>
                <c:pt idx="56715">
                  <c:v>1.5686</c:v>
                </c:pt>
                <c:pt idx="56716">
                  <c:v>1.5686</c:v>
                </c:pt>
                <c:pt idx="56717">
                  <c:v>1.5686</c:v>
                </c:pt>
                <c:pt idx="56718">
                  <c:v>1.5686</c:v>
                </c:pt>
                <c:pt idx="56719">
                  <c:v>1.5686</c:v>
                </c:pt>
                <c:pt idx="56720">
                  <c:v>1.5686</c:v>
                </c:pt>
                <c:pt idx="56721">
                  <c:v>1.5686</c:v>
                </c:pt>
                <c:pt idx="56722">
                  <c:v>1.5686</c:v>
                </c:pt>
                <c:pt idx="56723">
                  <c:v>1.5686</c:v>
                </c:pt>
                <c:pt idx="56724">
                  <c:v>1.5686</c:v>
                </c:pt>
                <c:pt idx="56725">
                  <c:v>1.5686</c:v>
                </c:pt>
                <c:pt idx="56726">
                  <c:v>1.5686</c:v>
                </c:pt>
                <c:pt idx="56727">
                  <c:v>1.5686</c:v>
                </c:pt>
                <c:pt idx="56728">
                  <c:v>1.5686</c:v>
                </c:pt>
                <c:pt idx="56729">
                  <c:v>1.5686</c:v>
                </c:pt>
                <c:pt idx="56730">
                  <c:v>1.5686</c:v>
                </c:pt>
                <c:pt idx="56731">
                  <c:v>1.5686</c:v>
                </c:pt>
                <c:pt idx="56732">
                  <c:v>1.5686</c:v>
                </c:pt>
                <c:pt idx="56733">
                  <c:v>1.5686</c:v>
                </c:pt>
                <c:pt idx="56734">
                  <c:v>1.5686</c:v>
                </c:pt>
                <c:pt idx="56735">
                  <c:v>1.5686</c:v>
                </c:pt>
                <c:pt idx="56736">
                  <c:v>1.5686</c:v>
                </c:pt>
                <c:pt idx="56737">
                  <c:v>1.5686</c:v>
                </c:pt>
                <c:pt idx="56738">
                  <c:v>1.5686</c:v>
                </c:pt>
                <c:pt idx="56739">
                  <c:v>1.5686</c:v>
                </c:pt>
                <c:pt idx="56740">
                  <c:v>1.5686</c:v>
                </c:pt>
                <c:pt idx="56741">
                  <c:v>1.5686</c:v>
                </c:pt>
                <c:pt idx="56742">
                  <c:v>1.5686</c:v>
                </c:pt>
                <c:pt idx="56743">
                  <c:v>1.5686</c:v>
                </c:pt>
                <c:pt idx="56744">
                  <c:v>1.5686</c:v>
                </c:pt>
                <c:pt idx="56745">
                  <c:v>1.5686</c:v>
                </c:pt>
                <c:pt idx="56746">
                  <c:v>1.5686</c:v>
                </c:pt>
                <c:pt idx="56747">
                  <c:v>1.5686</c:v>
                </c:pt>
                <c:pt idx="56748">
                  <c:v>1.5686</c:v>
                </c:pt>
                <c:pt idx="56749">
                  <c:v>1.5686</c:v>
                </c:pt>
                <c:pt idx="56750">
                  <c:v>1.5686</c:v>
                </c:pt>
                <c:pt idx="56751">
                  <c:v>1.5686</c:v>
                </c:pt>
                <c:pt idx="56752">
                  <c:v>1.5686</c:v>
                </c:pt>
                <c:pt idx="56753">
                  <c:v>1.5686</c:v>
                </c:pt>
                <c:pt idx="56754">
                  <c:v>1.5686</c:v>
                </c:pt>
                <c:pt idx="56755">
                  <c:v>1.5686</c:v>
                </c:pt>
                <c:pt idx="56756">
                  <c:v>1.5686</c:v>
                </c:pt>
                <c:pt idx="56757">
                  <c:v>1.5686</c:v>
                </c:pt>
                <c:pt idx="56758">
                  <c:v>1.5686</c:v>
                </c:pt>
                <c:pt idx="56759">
                  <c:v>1.5686</c:v>
                </c:pt>
                <c:pt idx="56760">
                  <c:v>1.5686</c:v>
                </c:pt>
                <c:pt idx="56761">
                  <c:v>1.5686</c:v>
                </c:pt>
                <c:pt idx="56762">
                  <c:v>1.5686</c:v>
                </c:pt>
                <c:pt idx="56763">
                  <c:v>1.5686</c:v>
                </c:pt>
                <c:pt idx="56764">
                  <c:v>1.5686</c:v>
                </c:pt>
                <c:pt idx="56765">
                  <c:v>1.5686</c:v>
                </c:pt>
                <c:pt idx="56766">
                  <c:v>1.5686</c:v>
                </c:pt>
                <c:pt idx="56767">
                  <c:v>1.5686</c:v>
                </c:pt>
                <c:pt idx="56768">
                  <c:v>1.5686</c:v>
                </c:pt>
                <c:pt idx="56769">
                  <c:v>1.5686</c:v>
                </c:pt>
                <c:pt idx="56770">
                  <c:v>1.5686</c:v>
                </c:pt>
                <c:pt idx="56771">
                  <c:v>1.5686</c:v>
                </c:pt>
                <c:pt idx="56772">
                  <c:v>1.5686</c:v>
                </c:pt>
                <c:pt idx="56773">
                  <c:v>1.5686</c:v>
                </c:pt>
                <c:pt idx="56774">
                  <c:v>1.5686</c:v>
                </c:pt>
                <c:pt idx="56775">
                  <c:v>1.5686</c:v>
                </c:pt>
                <c:pt idx="56776">
                  <c:v>1.5686</c:v>
                </c:pt>
                <c:pt idx="56777">
                  <c:v>1.5686</c:v>
                </c:pt>
                <c:pt idx="56778">
                  <c:v>1.5686</c:v>
                </c:pt>
                <c:pt idx="56779">
                  <c:v>1.5686</c:v>
                </c:pt>
                <c:pt idx="56780">
                  <c:v>1.5686</c:v>
                </c:pt>
                <c:pt idx="56781">
                  <c:v>1.5686</c:v>
                </c:pt>
                <c:pt idx="56782">
                  <c:v>1.5686</c:v>
                </c:pt>
                <c:pt idx="56783">
                  <c:v>1.5686</c:v>
                </c:pt>
                <c:pt idx="56784">
                  <c:v>1.5686</c:v>
                </c:pt>
                <c:pt idx="56785">
                  <c:v>1.5686</c:v>
                </c:pt>
                <c:pt idx="56786">
                  <c:v>1.5686</c:v>
                </c:pt>
                <c:pt idx="56787">
                  <c:v>1.5686</c:v>
                </c:pt>
                <c:pt idx="56788">
                  <c:v>1.5686</c:v>
                </c:pt>
                <c:pt idx="56789">
                  <c:v>1.5686</c:v>
                </c:pt>
                <c:pt idx="56790">
                  <c:v>1.5686</c:v>
                </c:pt>
                <c:pt idx="56791">
                  <c:v>1.5686</c:v>
                </c:pt>
                <c:pt idx="56792">
                  <c:v>1.5686</c:v>
                </c:pt>
                <c:pt idx="56793">
                  <c:v>1.5686</c:v>
                </c:pt>
                <c:pt idx="56794">
                  <c:v>1.5686</c:v>
                </c:pt>
                <c:pt idx="56795">
                  <c:v>1.5686</c:v>
                </c:pt>
                <c:pt idx="56796">
                  <c:v>1.5686</c:v>
                </c:pt>
                <c:pt idx="56797">
                  <c:v>1.5686</c:v>
                </c:pt>
                <c:pt idx="56798">
                  <c:v>1.5686</c:v>
                </c:pt>
                <c:pt idx="56799">
                  <c:v>1.5686</c:v>
                </c:pt>
                <c:pt idx="56800">
                  <c:v>1.5686</c:v>
                </c:pt>
                <c:pt idx="56801">
                  <c:v>1.5686</c:v>
                </c:pt>
                <c:pt idx="56802">
                  <c:v>1.5686</c:v>
                </c:pt>
                <c:pt idx="56803">
                  <c:v>1.5686</c:v>
                </c:pt>
                <c:pt idx="56804">
                  <c:v>1.5686</c:v>
                </c:pt>
                <c:pt idx="56805">
                  <c:v>1.5686</c:v>
                </c:pt>
                <c:pt idx="56806">
                  <c:v>1.5686</c:v>
                </c:pt>
                <c:pt idx="56807">
                  <c:v>1.5686</c:v>
                </c:pt>
                <c:pt idx="56808">
                  <c:v>1.5686</c:v>
                </c:pt>
                <c:pt idx="56809">
                  <c:v>1.5686</c:v>
                </c:pt>
                <c:pt idx="56810">
                  <c:v>1.5686</c:v>
                </c:pt>
                <c:pt idx="56811">
                  <c:v>1.5686</c:v>
                </c:pt>
                <c:pt idx="56812">
                  <c:v>1.5686</c:v>
                </c:pt>
                <c:pt idx="56813">
                  <c:v>1.5686</c:v>
                </c:pt>
                <c:pt idx="56814">
                  <c:v>1.5686</c:v>
                </c:pt>
                <c:pt idx="56815">
                  <c:v>1.5686</c:v>
                </c:pt>
                <c:pt idx="56816">
                  <c:v>1.5686</c:v>
                </c:pt>
                <c:pt idx="56817">
                  <c:v>1.5686</c:v>
                </c:pt>
                <c:pt idx="56818">
                  <c:v>1.5686</c:v>
                </c:pt>
                <c:pt idx="56819">
                  <c:v>1.5686</c:v>
                </c:pt>
                <c:pt idx="56820">
                  <c:v>1.5686</c:v>
                </c:pt>
                <c:pt idx="56821">
                  <c:v>1.5686</c:v>
                </c:pt>
                <c:pt idx="56822">
                  <c:v>1.5686</c:v>
                </c:pt>
                <c:pt idx="56823">
                  <c:v>1.5686</c:v>
                </c:pt>
                <c:pt idx="56824">
                  <c:v>1.5686</c:v>
                </c:pt>
                <c:pt idx="56825">
                  <c:v>1.5686</c:v>
                </c:pt>
                <c:pt idx="56826">
                  <c:v>1.5686</c:v>
                </c:pt>
                <c:pt idx="56827">
                  <c:v>1.5686</c:v>
                </c:pt>
                <c:pt idx="56828">
                  <c:v>1.5686</c:v>
                </c:pt>
                <c:pt idx="56829">
                  <c:v>1.5686</c:v>
                </c:pt>
                <c:pt idx="56830">
                  <c:v>1.5686</c:v>
                </c:pt>
                <c:pt idx="56831">
                  <c:v>1.5686</c:v>
                </c:pt>
                <c:pt idx="56832">
                  <c:v>1.5686</c:v>
                </c:pt>
                <c:pt idx="56833">
                  <c:v>1.5686</c:v>
                </c:pt>
                <c:pt idx="56834">
                  <c:v>1.5686</c:v>
                </c:pt>
                <c:pt idx="56835">
                  <c:v>1.5686</c:v>
                </c:pt>
                <c:pt idx="56836">
                  <c:v>1.5686</c:v>
                </c:pt>
                <c:pt idx="56837">
                  <c:v>1.5686</c:v>
                </c:pt>
                <c:pt idx="56838">
                  <c:v>1.5686</c:v>
                </c:pt>
                <c:pt idx="56839">
                  <c:v>1.5686</c:v>
                </c:pt>
                <c:pt idx="56840">
                  <c:v>1.5686</c:v>
                </c:pt>
                <c:pt idx="56841">
                  <c:v>1.5686</c:v>
                </c:pt>
                <c:pt idx="56842">
                  <c:v>1.5686</c:v>
                </c:pt>
                <c:pt idx="56843">
                  <c:v>1.5686</c:v>
                </c:pt>
                <c:pt idx="56844">
                  <c:v>1.5686</c:v>
                </c:pt>
                <c:pt idx="56845">
                  <c:v>1.5686</c:v>
                </c:pt>
                <c:pt idx="56846">
                  <c:v>1.5686</c:v>
                </c:pt>
                <c:pt idx="56847">
                  <c:v>1.5686</c:v>
                </c:pt>
                <c:pt idx="56848">
                  <c:v>1.5686</c:v>
                </c:pt>
                <c:pt idx="56849">
                  <c:v>1.5686</c:v>
                </c:pt>
                <c:pt idx="56850">
                  <c:v>1.5686</c:v>
                </c:pt>
                <c:pt idx="56851">
                  <c:v>1.5686</c:v>
                </c:pt>
                <c:pt idx="56852">
                  <c:v>1.5686</c:v>
                </c:pt>
                <c:pt idx="56853">
                  <c:v>1.5686</c:v>
                </c:pt>
                <c:pt idx="56854">
                  <c:v>1.5686</c:v>
                </c:pt>
                <c:pt idx="56855">
                  <c:v>1.5686</c:v>
                </c:pt>
                <c:pt idx="56856">
                  <c:v>1.5686</c:v>
                </c:pt>
                <c:pt idx="56857">
                  <c:v>1.5686</c:v>
                </c:pt>
                <c:pt idx="56858">
                  <c:v>1.5686</c:v>
                </c:pt>
                <c:pt idx="56859">
                  <c:v>1.5686</c:v>
                </c:pt>
                <c:pt idx="56860">
                  <c:v>1.5686</c:v>
                </c:pt>
                <c:pt idx="56861">
                  <c:v>1.5686</c:v>
                </c:pt>
                <c:pt idx="56862">
                  <c:v>1.5686</c:v>
                </c:pt>
                <c:pt idx="56863">
                  <c:v>1.5686</c:v>
                </c:pt>
                <c:pt idx="56864">
                  <c:v>1.5686</c:v>
                </c:pt>
                <c:pt idx="56865">
                  <c:v>1.5686</c:v>
                </c:pt>
                <c:pt idx="56866">
                  <c:v>1.5686</c:v>
                </c:pt>
                <c:pt idx="56867">
                  <c:v>1.5686</c:v>
                </c:pt>
                <c:pt idx="56868">
                  <c:v>1.5686</c:v>
                </c:pt>
                <c:pt idx="56869">
                  <c:v>1.5686</c:v>
                </c:pt>
                <c:pt idx="56870">
                  <c:v>1.5686</c:v>
                </c:pt>
                <c:pt idx="56871">
                  <c:v>1.5686</c:v>
                </c:pt>
                <c:pt idx="56872">
                  <c:v>1.5686</c:v>
                </c:pt>
                <c:pt idx="56873">
                  <c:v>1.5686</c:v>
                </c:pt>
                <c:pt idx="56874">
                  <c:v>1.5686</c:v>
                </c:pt>
                <c:pt idx="56875">
                  <c:v>1.5686</c:v>
                </c:pt>
                <c:pt idx="56876">
                  <c:v>1.5686</c:v>
                </c:pt>
                <c:pt idx="56877">
                  <c:v>1.5686</c:v>
                </c:pt>
                <c:pt idx="56878">
                  <c:v>1.5686</c:v>
                </c:pt>
                <c:pt idx="56879">
                  <c:v>1.5686</c:v>
                </c:pt>
                <c:pt idx="56880">
                  <c:v>1.5686</c:v>
                </c:pt>
                <c:pt idx="56881">
                  <c:v>1.5686</c:v>
                </c:pt>
                <c:pt idx="56882">
                  <c:v>1.5686</c:v>
                </c:pt>
                <c:pt idx="56883">
                  <c:v>1.5686</c:v>
                </c:pt>
                <c:pt idx="56884">
                  <c:v>1.5686</c:v>
                </c:pt>
                <c:pt idx="56885">
                  <c:v>1.5686</c:v>
                </c:pt>
                <c:pt idx="56886">
                  <c:v>1.5686</c:v>
                </c:pt>
                <c:pt idx="56887">
                  <c:v>1.5686</c:v>
                </c:pt>
                <c:pt idx="56888">
                  <c:v>1.5686</c:v>
                </c:pt>
                <c:pt idx="56889">
                  <c:v>1.5686</c:v>
                </c:pt>
                <c:pt idx="56890">
                  <c:v>1.5686</c:v>
                </c:pt>
                <c:pt idx="56891">
                  <c:v>1.5686</c:v>
                </c:pt>
                <c:pt idx="56892">
                  <c:v>1.5686</c:v>
                </c:pt>
                <c:pt idx="56893">
                  <c:v>1.5686</c:v>
                </c:pt>
                <c:pt idx="56894">
                  <c:v>1.5686</c:v>
                </c:pt>
                <c:pt idx="56895">
                  <c:v>1.5686</c:v>
                </c:pt>
                <c:pt idx="56896">
                  <c:v>1.5686</c:v>
                </c:pt>
                <c:pt idx="56897">
                  <c:v>1.5686</c:v>
                </c:pt>
                <c:pt idx="56898">
                  <c:v>1.5686</c:v>
                </c:pt>
                <c:pt idx="56899">
                  <c:v>1.5686</c:v>
                </c:pt>
                <c:pt idx="56900">
                  <c:v>1.5686</c:v>
                </c:pt>
                <c:pt idx="56901">
                  <c:v>1.5686</c:v>
                </c:pt>
                <c:pt idx="56902">
                  <c:v>1.5686</c:v>
                </c:pt>
                <c:pt idx="56903">
                  <c:v>1.5686</c:v>
                </c:pt>
                <c:pt idx="56904">
                  <c:v>1.5686</c:v>
                </c:pt>
                <c:pt idx="56905">
                  <c:v>1.5686</c:v>
                </c:pt>
                <c:pt idx="56906">
                  <c:v>1.5686</c:v>
                </c:pt>
                <c:pt idx="56907">
                  <c:v>1.5686</c:v>
                </c:pt>
                <c:pt idx="56908">
                  <c:v>1.5686</c:v>
                </c:pt>
                <c:pt idx="56909">
                  <c:v>1.5686</c:v>
                </c:pt>
                <c:pt idx="56910">
                  <c:v>1.5686</c:v>
                </c:pt>
                <c:pt idx="56911">
                  <c:v>1.5686</c:v>
                </c:pt>
                <c:pt idx="56912">
                  <c:v>1.5686</c:v>
                </c:pt>
                <c:pt idx="56913">
                  <c:v>1.5686</c:v>
                </c:pt>
                <c:pt idx="56914">
                  <c:v>1.5686</c:v>
                </c:pt>
                <c:pt idx="56915">
                  <c:v>1.5686</c:v>
                </c:pt>
                <c:pt idx="56916">
                  <c:v>1.5686</c:v>
                </c:pt>
                <c:pt idx="56917">
                  <c:v>1.5686</c:v>
                </c:pt>
                <c:pt idx="56918">
                  <c:v>1.5686</c:v>
                </c:pt>
                <c:pt idx="56919">
                  <c:v>1.5686</c:v>
                </c:pt>
                <c:pt idx="56920">
                  <c:v>1.5686</c:v>
                </c:pt>
                <c:pt idx="56921">
                  <c:v>1.5686</c:v>
                </c:pt>
                <c:pt idx="56922">
                  <c:v>1.5686</c:v>
                </c:pt>
                <c:pt idx="56923">
                  <c:v>1.5686</c:v>
                </c:pt>
                <c:pt idx="56924">
                  <c:v>1.5686</c:v>
                </c:pt>
                <c:pt idx="56925">
                  <c:v>1.5686</c:v>
                </c:pt>
                <c:pt idx="56926">
                  <c:v>1.5686</c:v>
                </c:pt>
                <c:pt idx="56927">
                  <c:v>1.5686</c:v>
                </c:pt>
                <c:pt idx="56928">
                  <c:v>1.5686</c:v>
                </c:pt>
                <c:pt idx="56929">
                  <c:v>1.5686</c:v>
                </c:pt>
                <c:pt idx="56930">
                  <c:v>1.5686</c:v>
                </c:pt>
                <c:pt idx="56931">
                  <c:v>1.5686</c:v>
                </c:pt>
                <c:pt idx="56932">
                  <c:v>1.5686</c:v>
                </c:pt>
                <c:pt idx="56933">
                  <c:v>1.5686</c:v>
                </c:pt>
                <c:pt idx="56934">
                  <c:v>1.5686</c:v>
                </c:pt>
                <c:pt idx="56935">
                  <c:v>1.5686</c:v>
                </c:pt>
                <c:pt idx="56936">
                  <c:v>1.5686</c:v>
                </c:pt>
                <c:pt idx="56937">
                  <c:v>1.5686</c:v>
                </c:pt>
                <c:pt idx="56938">
                  <c:v>1.5686</c:v>
                </c:pt>
                <c:pt idx="56939">
                  <c:v>1.5686</c:v>
                </c:pt>
                <c:pt idx="56940">
                  <c:v>1.5686</c:v>
                </c:pt>
                <c:pt idx="56941">
                  <c:v>1.5686</c:v>
                </c:pt>
                <c:pt idx="56942">
                  <c:v>1.5686</c:v>
                </c:pt>
                <c:pt idx="56943">
                  <c:v>1.5686</c:v>
                </c:pt>
                <c:pt idx="56944">
                  <c:v>1.5686</c:v>
                </c:pt>
                <c:pt idx="56945">
                  <c:v>1.5686</c:v>
                </c:pt>
                <c:pt idx="56946">
                  <c:v>1.5686</c:v>
                </c:pt>
                <c:pt idx="56947">
                  <c:v>1.5686</c:v>
                </c:pt>
                <c:pt idx="56948">
                  <c:v>1.5686</c:v>
                </c:pt>
                <c:pt idx="56949">
                  <c:v>1.5686</c:v>
                </c:pt>
                <c:pt idx="56950">
                  <c:v>1.5686</c:v>
                </c:pt>
                <c:pt idx="56951">
                  <c:v>1.5686</c:v>
                </c:pt>
                <c:pt idx="56952">
                  <c:v>1.5686</c:v>
                </c:pt>
                <c:pt idx="56953">
                  <c:v>1.5686</c:v>
                </c:pt>
                <c:pt idx="56954">
                  <c:v>1.5686</c:v>
                </c:pt>
                <c:pt idx="56955">
                  <c:v>1.5686</c:v>
                </c:pt>
                <c:pt idx="56956">
                  <c:v>1.5686</c:v>
                </c:pt>
                <c:pt idx="56957">
                  <c:v>1.5686</c:v>
                </c:pt>
                <c:pt idx="56958">
                  <c:v>1.5686</c:v>
                </c:pt>
                <c:pt idx="56959">
                  <c:v>1.5686</c:v>
                </c:pt>
                <c:pt idx="56960">
                  <c:v>1.5686</c:v>
                </c:pt>
                <c:pt idx="56961">
                  <c:v>1.5686</c:v>
                </c:pt>
                <c:pt idx="56962">
                  <c:v>1.5686</c:v>
                </c:pt>
                <c:pt idx="56963">
                  <c:v>1.5686</c:v>
                </c:pt>
                <c:pt idx="56964">
                  <c:v>1.5686</c:v>
                </c:pt>
                <c:pt idx="56965">
                  <c:v>1.5686</c:v>
                </c:pt>
                <c:pt idx="56966">
                  <c:v>1.5686</c:v>
                </c:pt>
                <c:pt idx="56967">
                  <c:v>1.5686</c:v>
                </c:pt>
                <c:pt idx="56968">
                  <c:v>1.5686</c:v>
                </c:pt>
                <c:pt idx="56969">
                  <c:v>1.5686</c:v>
                </c:pt>
                <c:pt idx="56970">
                  <c:v>1.5686</c:v>
                </c:pt>
                <c:pt idx="56971">
                  <c:v>1.5686</c:v>
                </c:pt>
                <c:pt idx="56972">
                  <c:v>1.5686</c:v>
                </c:pt>
                <c:pt idx="56973">
                  <c:v>1.5686</c:v>
                </c:pt>
                <c:pt idx="56974">
                  <c:v>1.5686</c:v>
                </c:pt>
                <c:pt idx="56975">
                  <c:v>1.5686</c:v>
                </c:pt>
                <c:pt idx="56976">
                  <c:v>1.5686</c:v>
                </c:pt>
                <c:pt idx="56977">
                  <c:v>1.5686</c:v>
                </c:pt>
                <c:pt idx="56978">
                  <c:v>1.5686</c:v>
                </c:pt>
                <c:pt idx="56979">
                  <c:v>1.5686</c:v>
                </c:pt>
                <c:pt idx="56980">
                  <c:v>1.5686</c:v>
                </c:pt>
                <c:pt idx="56981">
                  <c:v>1.5686</c:v>
                </c:pt>
                <c:pt idx="56982">
                  <c:v>1.5686</c:v>
                </c:pt>
                <c:pt idx="56983">
                  <c:v>1.5686</c:v>
                </c:pt>
                <c:pt idx="56984">
                  <c:v>1.5686</c:v>
                </c:pt>
                <c:pt idx="56985">
                  <c:v>1.5686</c:v>
                </c:pt>
                <c:pt idx="56986">
                  <c:v>1.5686</c:v>
                </c:pt>
                <c:pt idx="56987">
                  <c:v>1.5686</c:v>
                </c:pt>
                <c:pt idx="56988">
                  <c:v>1.5686</c:v>
                </c:pt>
                <c:pt idx="56989">
                  <c:v>1.5686</c:v>
                </c:pt>
                <c:pt idx="56990">
                  <c:v>1.5686</c:v>
                </c:pt>
                <c:pt idx="56991">
                  <c:v>1.5373000000000001</c:v>
                </c:pt>
                <c:pt idx="56992">
                  <c:v>1.5373000000000001</c:v>
                </c:pt>
                <c:pt idx="56993">
                  <c:v>1.5373000000000001</c:v>
                </c:pt>
                <c:pt idx="56994">
                  <c:v>1.5059</c:v>
                </c:pt>
                <c:pt idx="56995">
                  <c:v>1.5059</c:v>
                </c:pt>
                <c:pt idx="56996">
                  <c:v>1.4431</c:v>
                </c:pt>
                <c:pt idx="56997">
                  <c:v>1.4431</c:v>
                </c:pt>
                <c:pt idx="56998">
                  <c:v>1.4431</c:v>
                </c:pt>
                <c:pt idx="56999">
                  <c:v>1.4431</c:v>
                </c:pt>
                <c:pt idx="57000">
                  <c:v>1.4117999999999999</c:v>
                </c:pt>
                <c:pt idx="57001">
                  <c:v>1.4117999999999999</c:v>
                </c:pt>
                <c:pt idx="57002">
                  <c:v>1.3804000000000001</c:v>
                </c:pt>
                <c:pt idx="57003">
                  <c:v>1.3804000000000001</c:v>
                </c:pt>
                <c:pt idx="57004">
                  <c:v>1.349</c:v>
                </c:pt>
                <c:pt idx="57005">
                  <c:v>1.2863</c:v>
                </c:pt>
                <c:pt idx="57006">
                  <c:v>1.2863</c:v>
                </c:pt>
                <c:pt idx="57007">
                  <c:v>1.2863</c:v>
                </c:pt>
                <c:pt idx="57008">
                  <c:v>1.2548999999999999</c:v>
                </c:pt>
                <c:pt idx="57009">
                  <c:v>1.2548999999999999</c:v>
                </c:pt>
                <c:pt idx="57010">
                  <c:v>1.2235</c:v>
                </c:pt>
                <c:pt idx="57011">
                  <c:v>1.1921999999999999</c:v>
                </c:pt>
                <c:pt idx="57012">
                  <c:v>1.1921999999999999</c:v>
                </c:pt>
                <c:pt idx="57013">
                  <c:v>1.1294</c:v>
                </c:pt>
                <c:pt idx="57014">
                  <c:v>1.1294</c:v>
                </c:pt>
                <c:pt idx="57015">
                  <c:v>1.0980000000000001</c:v>
                </c:pt>
                <c:pt idx="57016">
                  <c:v>1.0980000000000001</c:v>
                </c:pt>
                <c:pt idx="57017">
                  <c:v>1.0980000000000001</c:v>
                </c:pt>
                <c:pt idx="57018">
                  <c:v>1.0667</c:v>
                </c:pt>
                <c:pt idx="57019">
                  <c:v>1.0353000000000001</c:v>
                </c:pt>
                <c:pt idx="57020">
                  <c:v>1.0353000000000001</c:v>
                </c:pt>
                <c:pt idx="57021">
                  <c:v>0.97250000000000003</c:v>
                </c:pt>
                <c:pt idx="57022">
                  <c:v>0.97250000000000003</c:v>
                </c:pt>
                <c:pt idx="57023">
                  <c:v>0.97250000000000003</c:v>
                </c:pt>
                <c:pt idx="57024">
                  <c:v>0.94120000000000004</c:v>
                </c:pt>
                <c:pt idx="57025">
                  <c:v>0.94120000000000004</c:v>
                </c:pt>
                <c:pt idx="57026">
                  <c:v>0.94120000000000004</c:v>
                </c:pt>
                <c:pt idx="57027">
                  <c:v>0.90980000000000005</c:v>
                </c:pt>
                <c:pt idx="57028">
                  <c:v>0.87839999999999996</c:v>
                </c:pt>
                <c:pt idx="57029">
                  <c:v>0.87839999999999996</c:v>
                </c:pt>
                <c:pt idx="57030">
                  <c:v>0.81569999999999998</c:v>
                </c:pt>
                <c:pt idx="57031">
                  <c:v>0.81569999999999998</c:v>
                </c:pt>
                <c:pt idx="57032">
                  <c:v>0.81569999999999998</c:v>
                </c:pt>
                <c:pt idx="57033">
                  <c:v>0.81569999999999998</c:v>
                </c:pt>
                <c:pt idx="57034">
                  <c:v>0.7843</c:v>
                </c:pt>
                <c:pt idx="57035">
                  <c:v>0.7843</c:v>
                </c:pt>
                <c:pt idx="57036">
                  <c:v>0.7843</c:v>
                </c:pt>
                <c:pt idx="57037">
                  <c:v>0.75290000000000001</c:v>
                </c:pt>
                <c:pt idx="57038">
                  <c:v>0.75290000000000001</c:v>
                </c:pt>
                <c:pt idx="57039">
                  <c:v>0.72160000000000002</c:v>
                </c:pt>
                <c:pt idx="57040">
                  <c:v>0.72160000000000002</c:v>
                </c:pt>
                <c:pt idx="57041">
                  <c:v>0.65880000000000005</c:v>
                </c:pt>
                <c:pt idx="57042">
                  <c:v>0.65880000000000005</c:v>
                </c:pt>
                <c:pt idx="57043">
                  <c:v>0.65880000000000005</c:v>
                </c:pt>
                <c:pt idx="57044">
                  <c:v>0.62749999999999995</c:v>
                </c:pt>
                <c:pt idx="57045">
                  <c:v>0.62749999999999995</c:v>
                </c:pt>
                <c:pt idx="57046">
                  <c:v>0.62749999999999995</c:v>
                </c:pt>
                <c:pt idx="57047">
                  <c:v>0.62749999999999995</c:v>
                </c:pt>
                <c:pt idx="57048">
                  <c:v>0.59609999999999996</c:v>
                </c:pt>
                <c:pt idx="57049">
                  <c:v>0.56469999999999998</c:v>
                </c:pt>
                <c:pt idx="57050">
                  <c:v>0.56469999999999998</c:v>
                </c:pt>
                <c:pt idx="57051">
                  <c:v>0.502</c:v>
                </c:pt>
                <c:pt idx="57052">
                  <c:v>0.502</c:v>
                </c:pt>
                <c:pt idx="57053">
                  <c:v>0.47060000000000002</c:v>
                </c:pt>
                <c:pt idx="57054">
                  <c:v>0.47060000000000002</c:v>
                </c:pt>
                <c:pt idx="57055">
                  <c:v>0.47060000000000002</c:v>
                </c:pt>
                <c:pt idx="57056">
                  <c:v>0.47060000000000002</c:v>
                </c:pt>
                <c:pt idx="57057">
                  <c:v>0.47060000000000002</c:v>
                </c:pt>
                <c:pt idx="57058">
                  <c:v>0.43919999999999998</c:v>
                </c:pt>
                <c:pt idx="57059">
                  <c:v>0.43919999999999998</c:v>
                </c:pt>
                <c:pt idx="57060">
                  <c:v>0.4078</c:v>
                </c:pt>
                <c:pt idx="57061">
                  <c:v>0.4078</c:v>
                </c:pt>
                <c:pt idx="57062">
                  <c:v>0.34510000000000002</c:v>
                </c:pt>
                <c:pt idx="57063">
                  <c:v>0.34510000000000002</c:v>
                </c:pt>
                <c:pt idx="57064">
                  <c:v>0.34510000000000002</c:v>
                </c:pt>
                <c:pt idx="57065">
                  <c:v>0.34510000000000002</c:v>
                </c:pt>
                <c:pt idx="57066">
                  <c:v>0.31369999999999998</c:v>
                </c:pt>
                <c:pt idx="57067">
                  <c:v>0.31369999999999998</c:v>
                </c:pt>
                <c:pt idx="57068">
                  <c:v>0.31369999999999998</c:v>
                </c:pt>
                <c:pt idx="57069">
                  <c:v>0.31369999999999998</c:v>
                </c:pt>
                <c:pt idx="57070">
                  <c:v>0.28239999999999998</c:v>
                </c:pt>
                <c:pt idx="57071">
                  <c:v>0.28239999999999998</c:v>
                </c:pt>
                <c:pt idx="57072">
                  <c:v>0.251</c:v>
                </c:pt>
                <c:pt idx="57073">
                  <c:v>0.251</c:v>
                </c:pt>
                <c:pt idx="57074">
                  <c:v>0.251</c:v>
                </c:pt>
                <c:pt idx="57075">
                  <c:v>0.18820000000000001</c:v>
                </c:pt>
                <c:pt idx="57076">
                  <c:v>0.18820000000000001</c:v>
                </c:pt>
                <c:pt idx="57077">
                  <c:v>0.18820000000000001</c:v>
                </c:pt>
                <c:pt idx="57078">
                  <c:v>0.15690000000000001</c:v>
                </c:pt>
                <c:pt idx="57079">
                  <c:v>0.15690000000000001</c:v>
                </c:pt>
                <c:pt idx="57080">
                  <c:v>0.15690000000000001</c:v>
                </c:pt>
                <c:pt idx="57081">
                  <c:v>0.15690000000000001</c:v>
                </c:pt>
                <c:pt idx="57082">
                  <c:v>0.1255</c:v>
                </c:pt>
                <c:pt idx="57083">
                  <c:v>0.1255</c:v>
                </c:pt>
                <c:pt idx="57084">
                  <c:v>0.1255</c:v>
                </c:pt>
                <c:pt idx="57085">
                  <c:v>0.1255</c:v>
                </c:pt>
                <c:pt idx="57086">
                  <c:v>9.4100000000000003E-2</c:v>
                </c:pt>
                <c:pt idx="57087">
                  <c:v>3.1399999999999997E-2</c:v>
                </c:pt>
                <c:pt idx="57088">
                  <c:v>3.1399999999999997E-2</c:v>
                </c:pt>
                <c:pt idx="57089">
                  <c:v>3.1399999999999997E-2</c:v>
                </c:pt>
                <c:pt idx="57090">
                  <c:v>3.1399999999999997E-2</c:v>
                </c:pt>
                <c:pt idx="57091">
                  <c:v>3.1399999999999997E-2</c:v>
                </c:pt>
                <c:pt idx="57092">
                  <c:v>0</c:v>
                </c:pt>
                <c:pt idx="57093">
                  <c:v>0</c:v>
                </c:pt>
                <c:pt idx="57094">
                  <c:v>0</c:v>
                </c:pt>
                <c:pt idx="57095">
                  <c:v>0</c:v>
                </c:pt>
                <c:pt idx="57096">
                  <c:v>0</c:v>
                </c:pt>
                <c:pt idx="57097">
                  <c:v>-3.1399999999999997E-2</c:v>
                </c:pt>
                <c:pt idx="57098">
                  <c:v>-3.1399999999999997E-2</c:v>
                </c:pt>
                <c:pt idx="57099">
                  <c:v>-9.4100000000000003E-2</c:v>
                </c:pt>
                <c:pt idx="57100">
                  <c:v>-9.4100000000000003E-2</c:v>
                </c:pt>
                <c:pt idx="57101">
                  <c:v>-9.4100000000000003E-2</c:v>
                </c:pt>
                <c:pt idx="57102">
                  <c:v>-0.1255</c:v>
                </c:pt>
                <c:pt idx="57103">
                  <c:v>-0.1255</c:v>
                </c:pt>
                <c:pt idx="57104">
                  <c:v>-0.1255</c:v>
                </c:pt>
                <c:pt idx="57105">
                  <c:v>-0.1255</c:v>
                </c:pt>
                <c:pt idx="57106">
                  <c:v>-0.1255</c:v>
                </c:pt>
                <c:pt idx="57107">
                  <c:v>-0.15690000000000001</c:v>
                </c:pt>
                <c:pt idx="57108">
                  <c:v>-0.15690000000000001</c:v>
                </c:pt>
                <c:pt idx="57109">
                  <c:v>-0.15690000000000001</c:v>
                </c:pt>
                <c:pt idx="57110">
                  <c:v>-0.15690000000000001</c:v>
                </c:pt>
                <c:pt idx="57111">
                  <c:v>-0.18820000000000001</c:v>
                </c:pt>
                <c:pt idx="57112">
                  <c:v>-0.18820000000000001</c:v>
                </c:pt>
                <c:pt idx="57113">
                  <c:v>-0.18820000000000001</c:v>
                </c:pt>
                <c:pt idx="57114">
                  <c:v>-0.18820000000000001</c:v>
                </c:pt>
                <c:pt idx="57115">
                  <c:v>-0.18820000000000001</c:v>
                </c:pt>
                <c:pt idx="57116">
                  <c:v>-0.18820000000000001</c:v>
                </c:pt>
                <c:pt idx="57117">
                  <c:v>-0.28239999999999998</c:v>
                </c:pt>
                <c:pt idx="57118">
                  <c:v>-0.251</c:v>
                </c:pt>
                <c:pt idx="57119">
                  <c:v>-0.28239999999999998</c:v>
                </c:pt>
                <c:pt idx="57120">
                  <c:v>-0.28239999999999998</c:v>
                </c:pt>
                <c:pt idx="57121">
                  <c:v>-0.28239999999999998</c:v>
                </c:pt>
                <c:pt idx="57122">
                  <c:v>-0.28239999999999998</c:v>
                </c:pt>
                <c:pt idx="57123">
                  <c:v>-0.28239999999999998</c:v>
                </c:pt>
                <c:pt idx="57124">
                  <c:v>-0.31369999999999998</c:v>
                </c:pt>
                <c:pt idx="57125">
                  <c:v>-0.31369999999999998</c:v>
                </c:pt>
                <c:pt idx="57126">
                  <c:v>-0.31369999999999998</c:v>
                </c:pt>
                <c:pt idx="57127">
                  <c:v>-0.31369999999999998</c:v>
                </c:pt>
                <c:pt idx="57128">
                  <c:v>-0.31369999999999998</c:v>
                </c:pt>
                <c:pt idx="57129">
                  <c:v>-0.34510000000000002</c:v>
                </c:pt>
                <c:pt idx="57130">
                  <c:v>-0.34510000000000002</c:v>
                </c:pt>
                <c:pt idx="57131">
                  <c:v>-0.34510000000000002</c:v>
                </c:pt>
                <c:pt idx="57132">
                  <c:v>-0.4078</c:v>
                </c:pt>
                <c:pt idx="57133">
                  <c:v>-0.34510000000000002</c:v>
                </c:pt>
                <c:pt idx="57134">
                  <c:v>-0.4078</c:v>
                </c:pt>
                <c:pt idx="57135">
                  <c:v>-0.4078</c:v>
                </c:pt>
                <c:pt idx="57136">
                  <c:v>-0.43919999999999998</c:v>
                </c:pt>
                <c:pt idx="57137">
                  <c:v>-0.43919999999999998</c:v>
                </c:pt>
                <c:pt idx="57138">
                  <c:v>-0.4078</c:v>
                </c:pt>
                <c:pt idx="57139">
                  <c:v>-0.43919999999999998</c:v>
                </c:pt>
                <c:pt idx="57140">
                  <c:v>-0.43919999999999998</c:v>
                </c:pt>
                <c:pt idx="57141">
                  <c:v>-0.43919999999999998</c:v>
                </c:pt>
                <c:pt idx="57142">
                  <c:v>-0.43919999999999998</c:v>
                </c:pt>
                <c:pt idx="57143">
                  <c:v>-0.47060000000000002</c:v>
                </c:pt>
                <c:pt idx="57144">
                  <c:v>-0.47060000000000002</c:v>
                </c:pt>
                <c:pt idx="57145">
                  <c:v>-0.47060000000000002</c:v>
                </c:pt>
                <c:pt idx="57146">
                  <c:v>-0.47060000000000002</c:v>
                </c:pt>
                <c:pt idx="57147">
                  <c:v>-0.47060000000000002</c:v>
                </c:pt>
                <c:pt idx="57148">
                  <c:v>-0.47060000000000002</c:v>
                </c:pt>
                <c:pt idx="57149">
                  <c:v>-0.47060000000000002</c:v>
                </c:pt>
                <c:pt idx="57150">
                  <c:v>-0.502</c:v>
                </c:pt>
                <c:pt idx="57151">
                  <c:v>-0.502</c:v>
                </c:pt>
                <c:pt idx="57152">
                  <c:v>-0.502</c:v>
                </c:pt>
                <c:pt idx="57153">
                  <c:v>-0.502</c:v>
                </c:pt>
                <c:pt idx="57154">
                  <c:v>-0.502</c:v>
                </c:pt>
                <c:pt idx="57155">
                  <c:v>-0.59609999999999996</c:v>
                </c:pt>
                <c:pt idx="57156">
                  <c:v>-0.56469999999999998</c:v>
                </c:pt>
                <c:pt idx="57157">
                  <c:v>-0.59609999999999996</c:v>
                </c:pt>
                <c:pt idx="57158">
                  <c:v>-0.56469999999999998</c:v>
                </c:pt>
                <c:pt idx="57159">
                  <c:v>-0.59609999999999996</c:v>
                </c:pt>
                <c:pt idx="57160">
                  <c:v>-0.59609999999999996</c:v>
                </c:pt>
                <c:pt idx="57161">
                  <c:v>-0.59609999999999996</c:v>
                </c:pt>
                <c:pt idx="57162">
                  <c:v>-0.59609999999999996</c:v>
                </c:pt>
                <c:pt idx="57163">
                  <c:v>-0.59609999999999996</c:v>
                </c:pt>
                <c:pt idx="57164">
                  <c:v>-0.59609999999999996</c:v>
                </c:pt>
                <c:pt idx="57165">
                  <c:v>-0.59609999999999996</c:v>
                </c:pt>
                <c:pt idx="57166">
                  <c:v>-0.59609999999999996</c:v>
                </c:pt>
                <c:pt idx="57167">
                  <c:v>-0.62749999999999995</c:v>
                </c:pt>
                <c:pt idx="57168">
                  <c:v>-0.62749999999999995</c:v>
                </c:pt>
                <c:pt idx="57169">
                  <c:v>-0.62749999999999995</c:v>
                </c:pt>
                <c:pt idx="57170">
                  <c:v>-0.62749999999999995</c:v>
                </c:pt>
                <c:pt idx="57171">
                  <c:v>-0.62749999999999995</c:v>
                </c:pt>
                <c:pt idx="57172">
                  <c:v>-0.65880000000000005</c:v>
                </c:pt>
                <c:pt idx="57173">
                  <c:v>-0.65880000000000005</c:v>
                </c:pt>
                <c:pt idx="57174">
                  <c:v>-0.65880000000000005</c:v>
                </c:pt>
                <c:pt idx="57175">
                  <c:v>-0.65880000000000005</c:v>
                </c:pt>
                <c:pt idx="57176">
                  <c:v>-0.72160000000000002</c:v>
                </c:pt>
                <c:pt idx="57177">
                  <c:v>-0.72160000000000002</c:v>
                </c:pt>
                <c:pt idx="57178">
                  <c:v>-0.72160000000000002</c:v>
                </c:pt>
                <c:pt idx="57179">
                  <c:v>-0.72160000000000002</c:v>
                </c:pt>
                <c:pt idx="57180">
                  <c:v>-0.72160000000000002</c:v>
                </c:pt>
                <c:pt idx="57181">
                  <c:v>-0.72160000000000002</c:v>
                </c:pt>
                <c:pt idx="57182">
                  <c:v>-0.75290000000000001</c:v>
                </c:pt>
                <c:pt idx="57183">
                  <c:v>-0.75290000000000001</c:v>
                </c:pt>
                <c:pt idx="57184">
                  <c:v>-0.75290000000000001</c:v>
                </c:pt>
                <c:pt idx="57185">
                  <c:v>-0.75290000000000001</c:v>
                </c:pt>
                <c:pt idx="57186">
                  <c:v>-0.75290000000000001</c:v>
                </c:pt>
                <c:pt idx="57187">
                  <c:v>-0.75290000000000001</c:v>
                </c:pt>
                <c:pt idx="57188">
                  <c:v>-0.75290000000000001</c:v>
                </c:pt>
                <c:pt idx="57189">
                  <c:v>-0.75290000000000001</c:v>
                </c:pt>
                <c:pt idx="57190">
                  <c:v>-0.7843</c:v>
                </c:pt>
                <c:pt idx="57191">
                  <c:v>-0.7843</c:v>
                </c:pt>
                <c:pt idx="57192">
                  <c:v>-0.7843</c:v>
                </c:pt>
                <c:pt idx="57193">
                  <c:v>-0.7843</c:v>
                </c:pt>
                <c:pt idx="57194">
                  <c:v>-0.7843</c:v>
                </c:pt>
                <c:pt idx="57195">
                  <c:v>-0.7843</c:v>
                </c:pt>
                <c:pt idx="57196">
                  <c:v>-0.7843</c:v>
                </c:pt>
                <c:pt idx="57197">
                  <c:v>-0.7843</c:v>
                </c:pt>
                <c:pt idx="57198">
                  <c:v>-0.7843</c:v>
                </c:pt>
                <c:pt idx="57199">
                  <c:v>-0.81569999999999998</c:v>
                </c:pt>
                <c:pt idx="57200">
                  <c:v>-0.7843</c:v>
                </c:pt>
                <c:pt idx="57201">
                  <c:v>-0.81569999999999998</c:v>
                </c:pt>
                <c:pt idx="57202">
                  <c:v>-0.81569999999999998</c:v>
                </c:pt>
                <c:pt idx="57203">
                  <c:v>-0.81569999999999998</c:v>
                </c:pt>
                <c:pt idx="57204">
                  <c:v>-0.81569999999999998</c:v>
                </c:pt>
                <c:pt idx="57205">
                  <c:v>-0.81569999999999998</c:v>
                </c:pt>
                <c:pt idx="57206">
                  <c:v>-0.81569999999999998</c:v>
                </c:pt>
                <c:pt idx="57207">
                  <c:v>-0.81569999999999998</c:v>
                </c:pt>
                <c:pt idx="57208">
                  <c:v>-0.87839999999999996</c:v>
                </c:pt>
                <c:pt idx="57209">
                  <c:v>-0.87839999999999996</c:v>
                </c:pt>
                <c:pt idx="57210">
                  <c:v>-0.87839999999999996</c:v>
                </c:pt>
                <c:pt idx="57211">
                  <c:v>-0.87839999999999996</c:v>
                </c:pt>
                <c:pt idx="57212">
                  <c:v>-0.90980000000000005</c:v>
                </c:pt>
                <c:pt idx="57213">
                  <c:v>-0.90980000000000005</c:v>
                </c:pt>
                <c:pt idx="57214">
                  <c:v>-0.90980000000000005</c:v>
                </c:pt>
                <c:pt idx="57215">
                  <c:v>-0.90980000000000005</c:v>
                </c:pt>
                <c:pt idx="57216">
                  <c:v>-0.90980000000000005</c:v>
                </c:pt>
                <c:pt idx="57217">
                  <c:v>-0.90980000000000005</c:v>
                </c:pt>
                <c:pt idx="57218">
                  <c:v>-0.90980000000000005</c:v>
                </c:pt>
                <c:pt idx="57219">
                  <c:v>-0.90980000000000005</c:v>
                </c:pt>
                <c:pt idx="57220">
                  <c:v>-0.90980000000000005</c:v>
                </c:pt>
                <c:pt idx="57221">
                  <c:v>-0.94120000000000004</c:v>
                </c:pt>
                <c:pt idx="57222">
                  <c:v>-0.94120000000000004</c:v>
                </c:pt>
                <c:pt idx="57223">
                  <c:v>-0.94120000000000004</c:v>
                </c:pt>
                <c:pt idx="57224">
                  <c:v>-0.94120000000000004</c:v>
                </c:pt>
                <c:pt idx="57225">
                  <c:v>-0.94120000000000004</c:v>
                </c:pt>
                <c:pt idx="57226">
                  <c:v>-0.94120000000000004</c:v>
                </c:pt>
                <c:pt idx="57227">
                  <c:v>-0.94120000000000004</c:v>
                </c:pt>
                <c:pt idx="57228">
                  <c:v>-0.94120000000000004</c:v>
                </c:pt>
                <c:pt idx="57229">
                  <c:v>-0.94120000000000004</c:v>
                </c:pt>
                <c:pt idx="57230">
                  <c:v>-0.94120000000000004</c:v>
                </c:pt>
                <c:pt idx="57231">
                  <c:v>-0.94120000000000004</c:v>
                </c:pt>
                <c:pt idx="57232">
                  <c:v>-0.94120000000000004</c:v>
                </c:pt>
                <c:pt idx="57233">
                  <c:v>-0.94120000000000004</c:v>
                </c:pt>
                <c:pt idx="57234">
                  <c:v>-0.97250000000000003</c:v>
                </c:pt>
                <c:pt idx="57235">
                  <c:v>-0.97250000000000003</c:v>
                </c:pt>
                <c:pt idx="57236">
                  <c:v>-0.97250000000000003</c:v>
                </c:pt>
                <c:pt idx="57237">
                  <c:v>-0.97250000000000003</c:v>
                </c:pt>
                <c:pt idx="57238">
                  <c:v>-0.97250000000000003</c:v>
                </c:pt>
                <c:pt idx="57239">
                  <c:v>-0.97250000000000003</c:v>
                </c:pt>
                <c:pt idx="57240">
                  <c:v>-0.97250000000000003</c:v>
                </c:pt>
                <c:pt idx="57241">
                  <c:v>-0.97250000000000003</c:v>
                </c:pt>
                <c:pt idx="57242">
                  <c:v>-1.0353000000000001</c:v>
                </c:pt>
                <c:pt idx="57243">
                  <c:v>-1.0353000000000001</c:v>
                </c:pt>
                <c:pt idx="57244">
                  <c:v>-1.0353000000000001</c:v>
                </c:pt>
                <c:pt idx="57245">
                  <c:v>-1.0353000000000001</c:v>
                </c:pt>
                <c:pt idx="57246">
                  <c:v>-1.0353000000000001</c:v>
                </c:pt>
                <c:pt idx="57247">
                  <c:v>-1.0353000000000001</c:v>
                </c:pt>
                <c:pt idx="57248">
                  <c:v>-1.0353000000000001</c:v>
                </c:pt>
                <c:pt idx="57249">
                  <c:v>-1.0353000000000001</c:v>
                </c:pt>
                <c:pt idx="57250">
                  <c:v>-1.0667</c:v>
                </c:pt>
                <c:pt idx="57251">
                  <c:v>-1.0667</c:v>
                </c:pt>
                <c:pt idx="57252">
                  <c:v>-1.0353000000000001</c:v>
                </c:pt>
                <c:pt idx="57253">
                  <c:v>-1.0667</c:v>
                </c:pt>
                <c:pt idx="57254">
                  <c:v>-1.0667</c:v>
                </c:pt>
                <c:pt idx="57255">
                  <c:v>-1.0667</c:v>
                </c:pt>
                <c:pt idx="57256">
                  <c:v>-1.0667</c:v>
                </c:pt>
                <c:pt idx="57257">
                  <c:v>-1.0667</c:v>
                </c:pt>
                <c:pt idx="57258">
                  <c:v>-1.0667</c:v>
                </c:pt>
                <c:pt idx="57259">
                  <c:v>-1.0667</c:v>
                </c:pt>
                <c:pt idx="57260">
                  <c:v>-1.0667</c:v>
                </c:pt>
                <c:pt idx="57261">
                  <c:v>-1.0980000000000001</c:v>
                </c:pt>
                <c:pt idx="57262">
                  <c:v>-1.0980000000000001</c:v>
                </c:pt>
                <c:pt idx="57263">
                  <c:v>-1.0667</c:v>
                </c:pt>
                <c:pt idx="57264">
                  <c:v>-1.0667</c:v>
                </c:pt>
                <c:pt idx="57265">
                  <c:v>-1.0980000000000001</c:v>
                </c:pt>
                <c:pt idx="57266">
                  <c:v>-1.0980000000000001</c:v>
                </c:pt>
                <c:pt idx="57267">
                  <c:v>-1.0980000000000001</c:v>
                </c:pt>
                <c:pt idx="57268">
                  <c:v>-1.0980000000000001</c:v>
                </c:pt>
                <c:pt idx="57269">
                  <c:v>-1.0980000000000001</c:v>
                </c:pt>
                <c:pt idx="57270">
                  <c:v>-1.0980000000000001</c:v>
                </c:pt>
                <c:pt idx="57271">
                  <c:v>-1.0980000000000001</c:v>
                </c:pt>
                <c:pt idx="57272">
                  <c:v>-1.0980000000000001</c:v>
                </c:pt>
                <c:pt idx="57273">
                  <c:v>-1.0980000000000001</c:v>
                </c:pt>
                <c:pt idx="57274">
                  <c:v>-1.0980000000000001</c:v>
                </c:pt>
                <c:pt idx="57275">
                  <c:v>-1.0980000000000001</c:v>
                </c:pt>
                <c:pt idx="57276">
                  <c:v>-1.0980000000000001</c:v>
                </c:pt>
                <c:pt idx="57277">
                  <c:v>-1.0980000000000001</c:v>
                </c:pt>
                <c:pt idx="57278">
                  <c:v>-1.1294</c:v>
                </c:pt>
                <c:pt idx="57279">
                  <c:v>-1.1294</c:v>
                </c:pt>
                <c:pt idx="57280">
                  <c:v>-1.1294</c:v>
                </c:pt>
                <c:pt idx="57281">
                  <c:v>-1.1294</c:v>
                </c:pt>
                <c:pt idx="57282">
                  <c:v>-1.1294</c:v>
                </c:pt>
                <c:pt idx="57283">
                  <c:v>-1.1294</c:v>
                </c:pt>
                <c:pt idx="57284">
                  <c:v>-1.1294</c:v>
                </c:pt>
                <c:pt idx="57285">
                  <c:v>-1.1294</c:v>
                </c:pt>
                <c:pt idx="57286">
                  <c:v>-1.1294</c:v>
                </c:pt>
                <c:pt idx="57287">
                  <c:v>-1.1294</c:v>
                </c:pt>
                <c:pt idx="57288">
                  <c:v>-1.1921999999999999</c:v>
                </c:pt>
                <c:pt idx="57289">
                  <c:v>-1.1294</c:v>
                </c:pt>
                <c:pt idx="57290">
                  <c:v>-1.1921999999999999</c:v>
                </c:pt>
                <c:pt idx="57291">
                  <c:v>-1.1921999999999999</c:v>
                </c:pt>
                <c:pt idx="57292">
                  <c:v>-1.1921999999999999</c:v>
                </c:pt>
                <c:pt idx="57293">
                  <c:v>-1.2235</c:v>
                </c:pt>
                <c:pt idx="57294">
                  <c:v>-1.1921999999999999</c:v>
                </c:pt>
                <c:pt idx="57295">
                  <c:v>-1.1921999999999999</c:v>
                </c:pt>
                <c:pt idx="57296">
                  <c:v>-1.1921999999999999</c:v>
                </c:pt>
                <c:pt idx="57297">
                  <c:v>-1.2235</c:v>
                </c:pt>
                <c:pt idx="57298">
                  <c:v>-1.2235</c:v>
                </c:pt>
                <c:pt idx="57299">
                  <c:v>-1.2235</c:v>
                </c:pt>
                <c:pt idx="57300">
                  <c:v>-1.2235</c:v>
                </c:pt>
                <c:pt idx="57301">
                  <c:v>-1.2235</c:v>
                </c:pt>
                <c:pt idx="57302">
                  <c:v>-1.2235</c:v>
                </c:pt>
                <c:pt idx="57303">
                  <c:v>-1.2235</c:v>
                </c:pt>
                <c:pt idx="57304">
                  <c:v>-1.2235</c:v>
                </c:pt>
                <c:pt idx="57305">
                  <c:v>-1.2235</c:v>
                </c:pt>
                <c:pt idx="57306">
                  <c:v>-1.2235</c:v>
                </c:pt>
                <c:pt idx="57307">
                  <c:v>-1.2235</c:v>
                </c:pt>
                <c:pt idx="57308">
                  <c:v>-1.2235</c:v>
                </c:pt>
                <c:pt idx="57309">
                  <c:v>-1.2235</c:v>
                </c:pt>
                <c:pt idx="57310">
                  <c:v>-1.2235</c:v>
                </c:pt>
                <c:pt idx="57311">
                  <c:v>-1.2235</c:v>
                </c:pt>
                <c:pt idx="57312">
                  <c:v>-1.2548999999999999</c:v>
                </c:pt>
                <c:pt idx="57313">
                  <c:v>-1.2235</c:v>
                </c:pt>
                <c:pt idx="57314">
                  <c:v>-1.2548999999999999</c:v>
                </c:pt>
                <c:pt idx="57315">
                  <c:v>-1.2548999999999999</c:v>
                </c:pt>
                <c:pt idx="57316">
                  <c:v>-1.2548999999999999</c:v>
                </c:pt>
                <c:pt idx="57317">
                  <c:v>-1.2548999999999999</c:v>
                </c:pt>
                <c:pt idx="57318">
                  <c:v>-1.2235</c:v>
                </c:pt>
                <c:pt idx="57319">
                  <c:v>-1.2548999999999999</c:v>
                </c:pt>
                <c:pt idx="57320">
                  <c:v>-1.2548999999999999</c:v>
                </c:pt>
                <c:pt idx="57321">
                  <c:v>-1.2548999999999999</c:v>
                </c:pt>
                <c:pt idx="57322">
                  <c:v>-1.2548999999999999</c:v>
                </c:pt>
                <c:pt idx="57323">
                  <c:v>-1.2548999999999999</c:v>
                </c:pt>
                <c:pt idx="57324">
                  <c:v>-1.2548999999999999</c:v>
                </c:pt>
                <c:pt idx="57325">
                  <c:v>-1.2548999999999999</c:v>
                </c:pt>
                <c:pt idx="57326">
                  <c:v>-1.2548999999999999</c:v>
                </c:pt>
                <c:pt idx="57327">
                  <c:v>-1.2863</c:v>
                </c:pt>
                <c:pt idx="57328">
                  <c:v>-1.2548999999999999</c:v>
                </c:pt>
                <c:pt idx="57329">
                  <c:v>-1.2548999999999999</c:v>
                </c:pt>
                <c:pt idx="57330">
                  <c:v>-1.2548999999999999</c:v>
                </c:pt>
                <c:pt idx="57331">
                  <c:v>-1.2548999999999999</c:v>
                </c:pt>
                <c:pt idx="57332">
                  <c:v>-1.2548999999999999</c:v>
                </c:pt>
                <c:pt idx="57333">
                  <c:v>-1.2548999999999999</c:v>
                </c:pt>
                <c:pt idx="57334">
                  <c:v>-1.2548999999999999</c:v>
                </c:pt>
                <c:pt idx="57335">
                  <c:v>-1.2863</c:v>
                </c:pt>
                <c:pt idx="57336">
                  <c:v>-1.2863</c:v>
                </c:pt>
                <c:pt idx="57337">
                  <c:v>-1.2863</c:v>
                </c:pt>
                <c:pt idx="57338">
                  <c:v>-1.2863</c:v>
                </c:pt>
                <c:pt idx="57339">
                  <c:v>-1.2863</c:v>
                </c:pt>
                <c:pt idx="57340">
                  <c:v>-1.2863</c:v>
                </c:pt>
                <c:pt idx="57341">
                  <c:v>-1.2863</c:v>
                </c:pt>
                <c:pt idx="57342">
                  <c:v>-1.2863</c:v>
                </c:pt>
                <c:pt idx="57343">
                  <c:v>-1.2863</c:v>
                </c:pt>
                <c:pt idx="57344">
                  <c:v>-1.2863</c:v>
                </c:pt>
                <c:pt idx="57345">
                  <c:v>-1.2863</c:v>
                </c:pt>
                <c:pt idx="57346">
                  <c:v>-1.349</c:v>
                </c:pt>
                <c:pt idx="57347">
                  <c:v>-1.349</c:v>
                </c:pt>
                <c:pt idx="57348">
                  <c:v>-1.2863</c:v>
                </c:pt>
                <c:pt idx="57349">
                  <c:v>-1.349</c:v>
                </c:pt>
                <c:pt idx="57350">
                  <c:v>-1.2863</c:v>
                </c:pt>
                <c:pt idx="57351">
                  <c:v>-1.349</c:v>
                </c:pt>
                <c:pt idx="57352">
                  <c:v>-1.349</c:v>
                </c:pt>
                <c:pt idx="57353">
                  <c:v>-1.349</c:v>
                </c:pt>
                <c:pt idx="57354">
                  <c:v>-1.349</c:v>
                </c:pt>
                <c:pt idx="57355">
                  <c:v>-1.349</c:v>
                </c:pt>
                <c:pt idx="57356">
                  <c:v>-1.349</c:v>
                </c:pt>
                <c:pt idx="57357">
                  <c:v>-1.349</c:v>
                </c:pt>
                <c:pt idx="57358">
                  <c:v>-1.349</c:v>
                </c:pt>
                <c:pt idx="57359">
                  <c:v>-1.349</c:v>
                </c:pt>
                <c:pt idx="57360">
                  <c:v>-1.349</c:v>
                </c:pt>
                <c:pt idx="57361">
                  <c:v>-1.349</c:v>
                </c:pt>
                <c:pt idx="57362">
                  <c:v>-1.3804000000000001</c:v>
                </c:pt>
                <c:pt idx="57363">
                  <c:v>-1.3804000000000001</c:v>
                </c:pt>
                <c:pt idx="57364">
                  <c:v>-1.3804000000000001</c:v>
                </c:pt>
                <c:pt idx="57365">
                  <c:v>-1.3804000000000001</c:v>
                </c:pt>
                <c:pt idx="57366">
                  <c:v>-1.3804000000000001</c:v>
                </c:pt>
                <c:pt idx="57367">
                  <c:v>-1.3804000000000001</c:v>
                </c:pt>
                <c:pt idx="57368">
                  <c:v>-1.3804000000000001</c:v>
                </c:pt>
                <c:pt idx="57369">
                  <c:v>-1.3804000000000001</c:v>
                </c:pt>
                <c:pt idx="57370">
                  <c:v>-1.3804000000000001</c:v>
                </c:pt>
                <c:pt idx="57371">
                  <c:v>-1.3804000000000001</c:v>
                </c:pt>
                <c:pt idx="57372">
                  <c:v>-1.3804000000000001</c:v>
                </c:pt>
                <c:pt idx="57373">
                  <c:v>-1.3804000000000001</c:v>
                </c:pt>
                <c:pt idx="57374">
                  <c:v>-1.3804000000000001</c:v>
                </c:pt>
                <c:pt idx="57375">
                  <c:v>-1.3804000000000001</c:v>
                </c:pt>
                <c:pt idx="57376">
                  <c:v>-1.3804000000000001</c:v>
                </c:pt>
                <c:pt idx="57377">
                  <c:v>-1.3804000000000001</c:v>
                </c:pt>
                <c:pt idx="57378">
                  <c:v>-1.3804000000000001</c:v>
                </c:pt>
                <c:pt idx="57379">
                  <c:v>-1.3804000000000001</c:v>
                </c:pt>
                <c:pt idx="57380">
                  <c:v>-1.3804000000000001</c:v>
                </c:pt>
                <c:pt idx="57381">
                  <c:v>-1.3804000000000001</c:v>
                </c:pt>
                <c:pt idx="57382">
                  <c:v>-1.3804000000000001</c:v>
                </c:pt>
                <c:pt idx="57383">
                  <c:v>-1.3804000000000001</c:v>
                </c:pt>
                <c:pt idx="57384">
                  <c:v>-1.3804000000000001</c:v>
                </c:pt>
                <c:pt idx="57385">
                  <c:v>-1.3804000000000001</c:v>
                </c:pt>
                <c:pt idx="57386">
                  <c:v>-1.3804000000000001</c:v>
                </c:pt>
                <c:pt idx="57387">
                  <c:v>-1.3804000000000001</c:v>
                </c:pt>
                <c:pt idx="57388">
                  <c:v>-1.3804000000000001</c:v>
                </c:pt>
                <c:pt idx="57389">
                  <c:v>-1.4117999999999999</c:v>
                </c:pt>
                <c:pt idx="57390">
                  <c:v>-1.3804000000000001</c:v>
                </c:pt>
                <c:pt idx="57391">
                  <c:v>-1.3804000000000001</c:v>
                </c:pt>
                <c:pt idx="57392">
                  <c:v>-1.4117999999999999</c:v>
                </c:pt>
                <c:pt idx="57393">
                  <c:v>-1.3804000000000001</c:v>
                </c:pt>
                <c:pt idx="57394">
                  <c:v>-1.4117999999999999</c:v>
                </c:pt>
                <c:pt idx="57395">
                  <c:v>-1.4117999999999999</c:v>
                </c:pt>
                <c:pt idx="57396">
                  <c:v>-1.4117999999999999</c:v>
                </c:pt>
                <c:pt idx="57397">
                  <c:v>-1.3804000000000001</c:v>
                </c:pt>
                <c:pt idx="57398">
                  <c:v>-1.4117999999999999</c:v>
                </c:pt>
                <c:pt idx="57399">
                  <c:v>-1.4117999999999999</c:v>
                </c:pt>
                <c:pt idx="57400">
                  <c:v>-1.4117999999999999</c:v>
                </c:pt>
                <c:pt idx="57401">
                  <c:v>-1.4117999999999999</c:v>
                </c:pt>
                <c:pt idx="57402">
                  <c:v>-1.4117999999999999</c:v>
                </c:pt>
                <c:pt idx="57403">
                  <c:v>-1.4117999999999999</c:v>
                </c:pt>
                <c:pt idx="57404">
                  <c:v>-1.4117999999999999</c:v>
                </c:pt>
                <c:pt idx="57405">
                  <c:v>-1.4117999999999999</c:v>
                </c:pt>
                <c:pt idx="57406">
                  <c:v>-1.4117999999999999</c:v>
                </c:pt>
                <c:pt idx="57407">
                  <c:v>-1.4117999999999999</c:v>
                </c:pt>
                <c:pt idx="57408">
                  <c:v>-1.4117999999999999</c:v>
                </c:pt>
                <c:pt idx="57409">
                  <c:v>-1.4117999999999999</c:v>
                </c:pt>
                <c:pt idx="57410">
                  <c:v>-1.4117999999999999</c:v>
                </c:pt>
                <c:pt idx="57411">
                  <c:v>-1.4117999999999999</c:v>
                </c:pt>
                <c:pt idx="57412">
                  <c:v>-1.4117999999999999</c:v>
                </c:pt>
                <c:pt idx="57413">
                  <c:v>-1.4117999999999999</c:v>
                </c:pt>
                <c:pt idx="57414">
                  <c:v>-1.4117999999999999</c:v>
                </c:pt>
                <c:pt idx="57415">
                  <c:v>-1.4117999999999999</c:v>
                </c:pt>
                <c:pt idx="57416">
                  <c:v>-1.4117999999999999</c:v>
                </c:pt>
                <c:pt idx="57417">
                  <c:v>-1.4117999999999999</c:v>
                </c:pt>
                <c:pt idx="57418">
                  <c:v>-1.4117999999999999</c:v>
                </c:pt>
                <c:pt idx="57419">
                  <c:v>-1.4117999999999999</c:v>
                </c:pt>
                <c:pt idx="57420">
                  <c:v>-1.4117999999999999</c:v>
                </c:pt>
                <c:pt idx="57421">
                  <c:v>-1.4431</c:v>
                </c:pt>
                <c:pt idx="57422">
                  <c:v>-1.4117999999999999</c:v>
                </c:pt>
                <c:pt idx="57423">
                  <c:v>-1.4117999999999999</c:v>
                </c:pt>
                <c:pt idx="57424">
                  <c:v>-1.4117999999999999</c:v>
                </c:pt>
                <c:pt idx="57425">
                  <c:v>-1.4117999999999999</c:v>
                </c:pt>
                <c:pt idx="57426">
                  <c:v>-1.4117999999999999</c:v>
                </c:pt>
                <c:pt idx="57427">
                  <c:v>-1.4117999999999999</c:v>
                </c:pt>
                <c:pt idx="57428">
                  <c:v>-1.4431</c:v>
                </c:pt>
                <c:pt idx="57429">
                  <c:v>-1.4431</c:v>
                </c:pt>
                <c:pt idx="57430">
                  <c:v>-1.4431</c:v>
                </c:pt>
                <c:pt idx="57431">
                  <c:v>-1.4431</c:v>
                </c:pt>
                <c:pt idx="57432">
                  <c:v>-1.4431</c:v>
                </c:pt>
                <c:pt idx="57433">
                  <c:v>-1.4431</c:v>
                </c:pt>
                <c:pt idx="57434">
                  <c:v>-1.4431</c:v>
                </c:pt>
                <c:pt idx="57435">
                  <c:v>-1.4431</c:v>
                </c:pt>
                <c:pt idx="57436">
                  <c:v>-1.4431</c:v>
                </c:pt>
                <c:pt idx="57437">
                  <c:v>-1.4431</c:v>
                </c:pt>
                <c:pt idx="57438">
                  <c:v>-1.4431</c:v>
                </c:pt>
                <c:pt idx="57439">
                  <c:v>-1.4431</c:v>
                </c:pt>
                <c:pt idx="57440">
                  <c:v>-1.4431</c:v>
                </c:pt>
                <c:pt idx="57441">
                  <c:v>-1.4431</c:v>
                </c:pt>
                <c:pt idx="57442">
                  <c:v>-1.4431</c:v>
                </c:pt>
                <c:pt idx="57443">
                  <c:v>-1.4431</c:v>
                </c:pt>
                <c:pt idx="57444">
                  <c:v>-1.4431</c:v>
                </c:pt>
                <c:pt idx="57445">
                  <c:v>-1.4431</c:v>
                </c:pt>
                <c:pt idx="57446">
                  <c:v>-1.4431</c:v>
                </c:pt>
                <c:pt idx="57447">
                  <c:v>-1.4431</c:v>
                </c:pt>
                <c:pt idx="57448">
                  <c:v>-1.4431</c:v>
                </c:pt>
                <c:pt idx="57449">
                  <c:v>-1.4431</c:v>
                </c:pt>
                <c:pt idx="57450">
                  <c:v>-1.4431</c:v>
                </c:pt>
                <c:pt idx="57451">
                  <c:v>-1.4431</c:v>
                </c:pt>
                <c:pt idx="57452">
                  <c:v>-1.4431</c:v>
                </c:pt>
                <c:pt idx="57453">
                  <c:v>-1.4431</c:v>
                </c:pt>
                <c:pt idx="57454">
                  <c:v>-1.5059</c:v>
                </c:pt>
                <c:pt idx="57455">
                  <c:v>-1.4431</c:v>
                </c:pt>
                <c:pt idx="57456">
                  <c:v>-1.4431</c:v>
                </c:pt>
                <c:pt idx="57457">
                  <c:v>-1.4431</c:v>
                </c:pt>
                <c:pt idx="57458">
                  <c:v>-1.4431</c:v>
                </c:pt>
                <c:pt idx="57459">
                  <c:v>-1.4431</c:v>
                </c:pt>
                <c:pt idx="57460">
                  <c:v>-1.4431</c:v>
                </c:pt>
                <c:pt idx="57461">
                  <c:v>-1.4431</c:v>
                </c:pt>
                <c:pt idx="57462">
                  <c:v>-1.5059</c:v>
                </c:pt>
                <c:pt idx="57463">
                  <c:v>-1.5059</c:v>
                </c:pt>
                <c:pt idx="57464">
                  <c:v>-1.5059</c:v>
                </c:pt>
                <c:pt idx="57465">
                  <c:v>-1.4431</c:v>
                </c:pt>
                <c:pt idx="57466">
                  <c:v>-1.5059</c:v>
                </c:pt>
                <c:pt idx="57467">
                  <c:v>-1.5059</c:v>
                </c:pt>
                <c:pt idx="57468">
                  <c:v>-1.5059</c:v>
                </c:pt>
                <c:pt idx="57469">
                  <c:v>-1.5059</c:v>
                </c:pt>
                <c:pt idx="57470">
                  <c:v>-1.5059</c:v>
                </c:pt>
                <c:pt idx="57471">
                  <c:v>-1.5059</c:v>
                </c:pt>
                <c:pt idx="57472">
                  <c:v>-1.5059</c:v>
                </c:pt>
                <c:pt idx="57473">
                  <c:v>-1.5059</c:v>
                </c:pt>
                <c:pt idx="57474">
                  <c:v>-1.5373000000000001</c:v>
                </c:pt>
                <c:pt idx="57475">
                  <c:v>-1.5059</c:v>
                </c:pt>
                <c:pt idx="57476">
                  <c:v>-1.5373000000000001</c:v>
                </c:pt>
                <c:pt idx="57477">
                  <c:v>-1.5059</c:v>
                </c:pt>
                <c:pt idx="57478">
                  <c:v>-1.5373000000000001</c:v>
                </c:pt>
                <c:pt idx="57479">
                  <c:v>-1.5373000000000001</c:v>
                </c:pt>
                <c:pt idx="57480">
                  <c:v>-1.5059</c:v>
                </c:pt>
                <c:pt idx="57481">
                  <c:v>-1.5059</c:v>
                </c:pt>
                <c:pt idx="57482">
                  <c:v>-1.5373000000000001</c:v>
                </c:pt>
                <c:pt idx="57483">
                  <c:v>-1.5373000000000001</c:v>
                </c:pt>
                <c:pt idx="57484">
                  <c:v>-1.5373000000000001</c:v>
                </c:pt>
                <c:pt idx="57485">
                  <c:v>-1.5059</c:v>
                </c:pt>
                <c:pt idx="57486">
                  <c:v>-1.5373000000000001</c:v>
                </c:pt>
                <c:pt idx="57487">
                  <c:v>-1.5059</c:v>
                </c:pt>
                <c:pt idx="57488">
                  <c:v>-1.5373000000000001</c:v>
                </c:pt>
                <c:pt idx="57489">
                  <c:v>-1.5059</c:v>
                </c:pt>
                <c:pt idx="57490">
                  <c:v>-1.5373000000000001</c:v>
                </c:pt>
                <c:pt idx="57491">
                  <c:v>-1.5373000000000001</c:v>
                </c:pt>
                <c:pt idx="57492">
                  <c:v>-1.5373000000000001</c:v>
                </c:pt>
                <c:pt idx="57493">
                  <c:v>-1.5373000000000001</c:v>
                </c:pt>
                <c:pt idx="57494">
                  <c:v>-1.5059</c:v>
                </c:pt>
                <c:pt idx="57495">
                  <c:v>-1.5373000000000001</c:v>
                </c:pt>
                <c:pt idx="57496">
                  <c:v>-1.5373000000000001</c:v>
                </c:pt>
                <c:pt idx="57497">
                  <c:v>-1.5373000000000001</c:v>
                </c:pt>
                <c:pt idx="57498">
                  <c:v>-1.5373000000000001</c:v>
                </c:pt>
                <c:pt idx="57499">
                  <c:v>-1.5373000000000001</c:v>
                </c:pt>
                <c:pt idx="57500">
                  <c:v>-1.5373000000000001</c:v>
                </c:pt>
                <c:pt idx="57501">
                  <c:v>-1.5373000000000001</c:v>
                </c:pt>
                <c:pt idx="57502">
                  <c:v>-1.5373000000000001</c:v>
                </c:pt>
                <c:pt idx="57503">
                  <c:v>-1.5373000000000001</c:v>
                </c:pt>
                <c:pt idx="57504">
                  <c:v>-1.5373000000000001</c:v>
                </c:pt>
                <c:pt idx="57505">
                  <c:v>-1.5373000000000001</c:v>
                </c:pt>
                <c:pt idx="57506">
                  <c:v>-1.5373000000000001</c:v>
                </c:pt>
                <c:pt idx="57507">
                  <c:v>-1.5373000000000001</c:v>
                </c:pt>
                <c:pt idx="57508">
                  <c:v>-1.5373000000000001</c:v>
                </c:pt>
                <c:pt idx="57509">
                  <c:v>-1.5373000000000001</c:v>
                </c:pt>
                <c:pt idx="57510">
                  <c:v>-1.5373000000000001</c:v>
                </c:pt>
                <c:pt idx="57511">
                  <c:v>-1.5373000000000001</c:v>
                </c:pt>
                <c:pt idx="57512">
                  <c:v>-1.5373000000000001</c:v>
                </c:pt>
                <c:pt idx="57513">
                  <c:v>-1.5373000000000001</c:v>
                </c:pt>
                <c:pt idx="57514">
                  <c:v>-1.5373000000000001</c:v>
                </c:pt>
                <c:pt idx="57515">
                  <c:v>-1.5373000000000001</c:v>
                </c:pt>
                <c:pt idx="57516">
                  <c:v>-1.5373000000000001</c:v>
                </c:pt>
                <c:pt idx="57517">
                  <c:v>-1.5373000000000001</c:v>
                </c:pt>
                <c:pt idx="57518">
                  <c:v>-1.5373000000000001</c:v>
                </c:pt>
                <c:pt idx="57519">
                  <c:v>-1.5373000000000001</c:v>
                </c:pt>
                <c:pt idx="57520">
                  <c:v>-1.5373000000000001</c:v>
                </c:pt>
                <c:pt idx="57521">
                  <c:v>-1.5373000000000001</c:v>
                </c:pt>
                <c:pt idx="57522">
                  <c:v>-1.5373000000000001</c:v>
                </c:pt>
                <c:pt idx="57523">
                  <c:v>-1.5373000000000001</c:v>
                </c:pt>
                <c:pt idx="57524">
                  <c:v>-1.5373000000000001</c:v>
                </c:pt>
                <c:pt idx="57525">
                  <c:v>-1.5373000000000001</c:v>
                </c:pt>
                <c:pt idx="57526">
                  <c:v>-1.5373000000000001</c:v>
                </c:pt>
                <c:pt idx="57527">
                  <c:v>-1.5373000000000001</c:v>
                </c:pt>
                <c:pt idx="57528">
                  <c:v>-1.5373000000000001</c:v>
                </c:pt>
                <c:pt idx="57529">
                  <c:v>-1.5373000000000001</c:v>
                </c:pt>
                <c:pt idx="57530">
                  <c:v>-1.5373000000000001</c:v>
                </c:pt>
                <c:pt idx="57531">
                  <c:v>-1.5373000000000001</c:v>
                </c:pt>
                <c:pt idx="57532">
                  <c:v>-1.5373000000000001</c:v>
                </c:pt>
                <c:pt idx="57533">
                  <c:v>-1.5373000000000001</c:v>
                </c:pt>
                <c:pt idx="57534">
                  <c:v>-1.5373000000000001</c:v>
                </c:pt>
                <c:pt idx="57535">
                  <c:v>-1.5373000000000001</c:v>
                </c:pt>
                <c:pt idx="57536">
                  <c:v>-1.5686</c:v>
                </c:pt>
                <c:pt idx="57537">
                  <c:v>-1.5373000000000001</c:v>
                </c:pt>
                <c:pt idx="57538">
                  <c:v>-1.5373000000000001</c:v>
                </c:pt>
                <c:pt idx="57539">
                  <c:v>-1.5373000000000001</c:v>
                </c:pt>
                <c:pt idx="57540">
                  <c:v>-1.5373000000000001</c:v>
                </c:pt>
                <c:pt idx="57541">
                  <c:v>-1.5373000000000001</c:v>
                </c:pt>
                <c:pt idx="57542">
                  <c:v>-1.5686</c:v>
                </c:pt>
                <c:pt idx="57543">
                  <c:v>-1.5373000000000001</c:v>
                </c:pt>
                <c:pt idx="57544">
                  <c:v>-1.5686</c:v>
                </c:pt>
                <c:pt idx="57545">
                  <c:v>-1.5686</c:v>
                </c:pt>
                <c:pt idx="57546">
                  <c:v>-1.5373000000000001</c:v>
                </c:pt>
                <c:pt idx="57547">
                  <c:v>-1.5686</c:v>
                </c:pt>
                <c:pt idx="57548">
                  <c:v>-1.5686</c:v>
                </c:pt>
                <c:pt idx="57549">
                  <c:v>-1.5686</c:v>
                </c:pt>
                <c:pt idx="57550">
                  <c:v>-1.5373000000000001</c:v>
                </c:pt>
                <c:pt idx="57551">
                  <c:v>-1.5686</c:v>
                </c:pt>
                <c:pt idx="57552">
                  <c:v>-1.5373000000000001</c:v>
                </c:pt>
                <c:pt idx="57553">
                  <c:v>-1.5373000000000001</c:v>
                </c:pt>
                <c:pt idx="57554">
                  <c:v>-1.5686</c:v>
                </c:pt>
                <c:pt idx="57555">
                  <c:v>-1.5686</c:v>
                </c:pt>
                <c:pt idx="57556">
                  <c:v>-1.5686</c:v>
                </c:pt>
                <c:pt idx="57557">
                  <c:v>-1.5686</c:v>
                </c:pt>
                <c:pt idx="57558">
                  <c:v>-1.5373000000000001</c:v>
                </c:pt>
                <c:pt idx="57559">
                  <c:v>-1.5686</c:v>
                </c:pt>
                <c:pt idx="57560">
                  <c:v>-1.5686</c:v>
                </c:pt>
                <c:pt idx="57561">
                  <c:v>-1.5373000000000001</c:v>
                </c:pt>
                <c:pt idx="57562">
                  <c:v>-1.5686</c:v>
                </c:pt>
                <c:pt idx="57563">
                  <c:v>-1.5686</c:v>
                </c:pt>
                <c:pt idx="57564">
                  <c:v>-1.5686</c:v>
                </c:pt>
                <c:pt idx="57565">
                  <c:v>-1.5686</c:v>
                </c:pt>
                <c:pt idx="57566">
                  <c:v>-1.5686</c:v>
                </c:pt>
                <c:pt idx="57567">
                  <c:v>-1.5686</c:v>
                </c:pt>
                <c:pt idx="57568">
                  <c:v>-1.5686</c:v>
                </c:pt>
                <c:pt idx="57569">
                  <c:v>-1.5686</c:v>
                </c:pt>
                <c:pt idx="57570">
                  <c:v>-1.5686</c:v>
                </c:pt>
                <c:pt idx="57571">
                  <c:v>-1.5686</c:v>
                </c:pt>
                <c:pt idx="57572">
                  <c:v>-1.5686</c:v>
                </c:pt>
                <c:pt idx="57573">
                  <c:v>-1.5373000000000001</c:v>
                </c:pt>
                <c:pt idx="57574">
                  <c:v>-1.5686</c:v>
                </c:pt>
                <c:pt idx="57575">
                  <c:v>-1.5686</c:v>
                </c:pt>
                <c:pt idx="57576">
                  <c:v>-1.5686</c:v>
                </c:pt>
                <c:pt idx="57577">
                  <c:v>-1.5686</c:v>
                </c:pt>
                <c:pt idx="57578">
                  <c:v>-1.5686</c:v>
                </c:pt>
                <c:pt idx="57579">
                  <c:v>-1.5686</c:v>
                </c:pt>
                <c:pt idx="57580">
                  <c:v>-1.5686</c:v>
                </c:pt>
                <c:pt idx="57581">
                  <c:v>-1.5686</c:v>
                </c:pt>
                <c:pt idx="57582">
                  <c:v>-1.5686</c:v>
                </c:pt>
                <c:pt idx="57583">
                  <c:v>-1.5686</c:v>
                </c:pt>
                <c:pt idx="57584">
                  <c:v>-1.5686</c:v>
                </c:pt>
                <c:pt idx="57585">
                  <c:v>-1.5686</c:v>
                </c:pt>
                <c:pt idx="57586">
                  <c:v>-1.5686</c:v>
                </c:pt>
                <c:pt idx="57587">
                  <c:v>-1.5686</c:v>
                </c:pt>
                <c:pt idx="57588">
                  <c:v>-1.5686</c:v>
                </c:pt>
                <c:pt idx="57589">
                  <c:v>-1.5686</c:v>
                </c:pt>
                <c:pt idx="57590">
                  <c:v>-1.5686</c:v>
                </c:pt>
                <c:pt idx="57591">
                  <c:v>-1.5686</c:v>
                </c:pt>
                <c:pt idx="57592">
                  <c:v>-1.5686</c:v>
                </c:pt>
                <c:pt idx="57593">
                  <c:v>-1.5686</c:v>
                </c:pt>
                <c:pt idx="57594">
                  <c:v>-1.5686</c:v>
                </c:pt>
                <c:pt idx="57595">
                  <c:v>-1.5686</c:v>
                </c:pt>
                <c:pt idx="57596">
                  <c:v>-1.5686</c:v>
                </c:pt>
                <c:pt idx="57597">
                  <c:v>-1.5686</c:v>
                </c:pt>
                <c:pt idx="57598">
                  <c:v>-1.5686</c:v>
                </c:pt>
                <c:pt idx="57599">
                  <c:v>-1.5686</c:v>
                </c:pt>
                <c:pt idx="57600">
                  <c:v>-1.5686</c:v>
                </c:pt>
                <c:pt idx="57601">
                  <c:v>-1.5686</c:v>
                </c:pt>
                <c:pt idx="57602">
                  <c:v>-1.5686</c:v>
                </c:pt>
                <c:pt idx="57603">
                  <c:v>-1.5686</c:v>
                </c:pt>
                <c:pt idx="57604">
                  <c:v>-1.5686</c:v>
                </c:pt>
                <c:pt idx="57605">
                  <c:v>-1.5686</c:v>
                </c:pt>
                <c:pt idx="57606">
                  <c:v>-1.5686</c:v>
                </c:pt>
                <c:pt idx="57607">
                  <c:v>-1.5686</c:v>
                </c:pt>
                <c:pt idx="57608">
                  <c:v>-1.5686</c:v>
                </c:pt>
                <c:pt idx="57609">
                  <c:v>-1.5686</c:v>
                </c:pt>
                <c:pt idx="57610">
                  <c:v>-1.5686</c:v>
                </c:pt>
                <c:pt idx="57611">
                  <c:v>-1.5686</c:v>
                </c:pt>
                <c:pt idx="57612">
                  <c:v>-1.5686</c:v>
                </c:pt>
                <c:pt idx="57613">
                  <c:v>-1.5686</c:v>
                </c:pt>
                <c:pt idx="57614">
                  <c:v>-1.5686</c:v>
                </c:pt>
                <c:pt idx="57615">
                  <c:v>-1.5686</c:v>
                </c:pt>
                <c:pt idx="57616">
                  <c:v>-1.5686</c:v>
                </c:pt>
                <c:pt idx="57617">
                  <c:v>-1.5686</c:v>
                </c:pt>
                <c:pt idx="57618">
                  <c:v>-1.5686</c:v>
                </c:pt>
                <c:pt idx="57619">
                  <c:v>-1.5686</c:v>
                </c:pt>
                <c:pt idx="57620">
                  <c:v>-1.5686</c:v>
                </c:pt>
                <c:pt idx="57621">
                  <c:v>-1.5686</c:v>
                </c:pt>
                <c:pt idx="57622">
                  <c:v>-1.5686</c:v>
                </c:pt>
                <c:pt idx="57623">
                  <c:v>-1.5686</c:v>
                </c:pt>
                <c:pt idx="57624">
                  <c:v>-1.5686</c:v>
                </c:pt>
                <c:pt idx="57625">
                  <c:v>-1.5686</c:v>
                </c:pt>
                <c:pt idx="57626">
                  <c:v>-1.5686</c:v>
                </c:pt>
                <c:pt idx="57627">
                  <c:v>-1.5686</c:v>
                </c:pt>
                <c:pt idx="57628">
                  <c:v>-1.5686</c:v>
                </c:pt>
                <c:pt idx="57629">
                  <c:v>-1.5686</c:v>
                </c:pt>
                <c:pt idx="57630">
                  <c:v>-1.5686</c:v>
                </c:pt>
                <c:pt idx="57631">
                  <c:v>-1.5686</c:v>
                </c:pt>
                <c:pt idx="57632">
                  <c:v>-1.5686</c:v>
                </c:pt>
                <c:pt idx="57633">
                  <c:v>-1.5686</c:v>
                </c:pt>
                <c:pt idx="57634">
                  <c:v>-1.5686</c:v>
                </c:pt>
                <c:pt idx="57635">
                  <c:v>-1.5686</c:v>
                </c:pt>
                <c:pt idx="57636">
                  <c:v>-1.5686</c:v>
                </c:pt>
                <c:pt idx="57637">
                  <c:v>-1.5686</c:v>
                </c:pt>
                <c:pt idx="57638">
                  <c:v>-1.5686</c:v>
                </c:pt>
                <c:pt idx="57639">
                  <c:v>-1.5686</c:v>
                </c:pt>
                <c:pt idx="57640">
                  <c:v>-1.5686</c:v>
                </c:pt>
                <c:pt idx="57641">
                  <c:v>-1.5686</c:v>
                </c:pt>
                <c:pt idx="57642">
                  <c:v>-1.5686</c:v>
                </c:pt>
                <c:pt idx="57643">
                  <c:v>-1.5686</c:v>
                </c:pt>
                <c:pt idx="57644">
                  <c:v>-1.5686</c:v>
                </c:pt>
                <c:pt idx="57645">
                  <c:v>-1.5686</c:v>
                </c:pt>
                <c:pt idx="57646">
                  <c:v>-1.5686</c:v>
                </c:pt>
                <c:pt idx="57647">
                  <c:v>-1.5686</c:v>
                </c:pt>
                <c:pt idx="57648">
                  <c:v>-1.5686</c:v>
                </c:pt>
                <c:pt idx="57649">
                  <c:v>-1.5686</c:v>
                </c:pt>
                <c:pt idx="57650">
                  <c:v>-1.5686</c:v>
                </c:pt>
                <c:pt idx="57651">
                  <c:v>-1.5686</c:v>
                </c:pt>
                <c:pt idx="57652">
                  <c:v>-1.5686</c:v>
                </c:pt>
                <c:pt idx="57653">
                  <c:v>-1.5686</c:v>
                </c:pt>
                <c:pt idx="57654">
                  <c:v>-1.5686</c:v>
                </c:pt>
                <c:pt idx="57655">
                  <c:v>-1.5686</c:v>
                </c:pt>
                <c:pt idx="57656">
                  <c:v>-1.6</c:v>
                </c:pt>
                <c:pt idx="57657">
                  <c:v>-1.5686</c:v>
                </c:pt>
                <c:pt idx="57658">
                  <c:v>-1.5686</c:v>
                </c:pt>
                <c:pt idx="57659">
                  <c:v>-1.5686</c:v>
                </c:pt>
                <c:pt idx="57660">
                  <c:v>-1.5686</c:v>
                </c:pt>
                <c:pt idx="57661">
                  <c:v>-1.5686</c:v>
                </c:pt>
                <c:pt idx="57662">
                  <c:v>-1.5686</c:v>
                </c:pt>
                <c:pt idx="57663">
                  <c:v>-1.6</c:v>
                </c:pt>
                <c:pt idx="57664">
                  <c:v>-1.5686</c:v>
                </c:pt>
                <c:pt idx="57665">
                  <c:v>-1.5686</c:v>
                </c:pt>
                <c:pt idx="57666">
                  <c:v>-1.6</c:v>
                </c:pt>
                <c:pt idx="57667">
                  <c:v>-1.6</c:v>
                </c:pt>
                <c:pt idx="57668">
                  <c:v>-1.5686</c:v>
                </c:pt>
                <c:pt idx="57669">
                  <c:v>-1.6</c:v>
                </c:pt>
                <c:pt idx="57670">
                  <c:v>-1.6</c:v>
                </c:pt>
                <c:pt idx="57671">
                  <c:v>-1.5686</c:v>
                </c:pt>
                <c:pt idx="57672">
                  <c:v>-1.5686</c:v>
                </c:pt>
                <c:pt idx="57673">
                  <c:v>-1.5686</c:v>
                </c:pt>
                <c:pt idx="57674">
                  <c:v>-1.5686</c:v>
                </c:pt>
                <c:pt idx="57675">
                  <c:v>-1.5686</c:v>
                </c:pt>
                <c:pt idx="57676">
                  <c:v>-1.5686</c:v>
                </c:pt>
                <c:pt idx="57677">
                  <c:v>-1.5686</c:v>
                </c:pt>
                <c:pt idx="57678">
                  <c:v>-1.6</c:v>
                </c:pt>
                <c:pt idx="57679">
                  <c:v>-1.5686</c:v>
                </c:pt>
                <c:pt idx="57680">
                  <c:v>-1.6</c:v>
                </c:pt>
                <c:pt idx="57681">
                  <c:v>-1.6</c:v>
                </c:pt>
                <c:pt idx="57682">
                  <c:v>-1.6</c:v>
                </c:pt>
                <c:pt idx="57683">
                  <c:v>-1.6</c:v>
                </c:pt>
                <c:pt idx="57684">
                  <c:v>-1.6</c:v>
                </c:pt>
                <c:pt idx="57685">
                  <c:v>-1.5686</c:v>
                </c:pt>
                <c:pt idx="57686">
                  <c:v>-1.6</c:v>
                </c:pt>
                <c:pt idx="57687">
                  <c:v>-1.6</c:v>
                </c:pt>
                <c:pt idx="57688">
                  <c:v>-1.6</c:v>
                </c:pt>
                <c:pt idx="57689">
                  <c:v>-1.5686</c:v>
                </c:pt>
                <c:pt idx="57690">
                  <c:v>-1.6</c:v>
                </c:pt>
                <c:pt idx="57691">
                  <c:v>-1.6</c:v>
                </c:pt>
                <c:pt idx="57692">
                  <c:v>-1.5686</c:v>
                </c:pt>
                <c:pt idx="57693">
                  <c:v>-1.5686</c:v>
                </c:pt>
                <c:pt idx="57694">
                  <c:v>-1.5686</c:v>
                </c:pt>
                <c:pt idx="57695">
                  <c:v>-1.6</c:v>
                </c:pt>
                <c:pt idx="57696">
                  <c:v>-1.6</c:v>
                </c:pt>
                <c:pt idx="57697">
                  <c:v>-1.6</c:v>
                </c:pt>
                <c:pt idx="57698">
                  <c:v>-1.5686</c:v>
                </c:pt>
                <c:pt idx="57699">
                  <c:v>-1.5686</c:v>
                </c:pt>
                <c:pt idx="57700">
                  <c:v>-1.6</c:v>
                </c:pt>
                <c:pt idx="57701">
                  <c:v>-1.5686</c:v>
                </c:pt>
                <c:pt idx="57702">
                  <c:v>-1.5686</c:v>
                </c:pt>
                <c:pt idx="57703">
                  <c:v>-1.6</c:v>
                </c:pt>
                <c:pt idx="57704">
                  <c:v>-1.5686</c:v>
                </c:pt>
                <c:pt idx="57705">
                  <c:v>-1.6</c:v>
                </c:pt>
                <c:pt idx="57706">
                  <c:v>-1.6</c:v>
                </c:pt>
                <c:pt idx="57707">
                  <c:v>-1.6</c:v>
                </c:pt>
                <c:pt idx="57708">
                  <c:v>-1.6</c:v>
                </c:pt>
                <c:pt idx="57709">
                  <c:v>-1.6</c:v>
                </c:pt>
                <c:pt idx="57710">
                  <c:v>-1.6</c:v>
                </c:pt>
                <c:pt idx="57711">
                  <c:v>-1.6</c:v>
                </c:pt>
                <c:pt idx="57712">
                  <c:v>-1.6</c:v>
                </c:pt>
                <c:pt idx="57713">
                  <c:v>-1.6</c:v>
                </c:pt>
                <c:pt idx="57714">
                  <c:v>-1.6</c:v>
                </c:pt>
                <c:pt idx="57715">
                  <c:v>-1.6</c:v>
                </c:pt>
                <c:pt idx="57716">
                  <c:v>-1.6</c:v>
                </c:pt>
                <c:pt idx="57717">
                  <c:v>-1.6</c:v>
                </c:pt>
                <c:pt idx="57718">
                  <c:v>-1.6</c:v>
                </c:pt>
                <c:pt idx="57719">
                  <c:v>-1.6</c:v>
                </c:pt>
                <c:pt idx="57720">
                  <c:v>-1.6</c:v>
                </c:pt>
                <c:pt idx="57721">
                  <c:v>-1.6</c:v>
                </c:pt>
                <c:pt idx="57722">
                  <c:v>-1.6</c:v>
                </c:pt>
                <c:pt idx="57723">
                  <c:v>-1.6</c:v>
                </c:pt>
                <c:pt idx="57724">
                  <c:v>-1.6</c:v>
                </c:pt>
                <c:pt idx="57725">
                  <c:v>-1.6</c:v>
                </c:pt>
                <c:pt idx="57726">
                  <c:v>-1.6</c:v>
                </c:pt>
                <c:pt idx="57727">
                  <c:v>-1.6</c:v>
                </c:pt>
                <c:pt idx="57728">
                  <c:v>-1.6</c:v>
                </c:pt>
                <c:pt idx="57729">
                  <c:v>-1.6</c:v>
                </c:pt>
                <c:pt idx="57730">
                  <c:v>-1.6</c:v>
                </c:pt>
                <c:pt idx="57731">
                  <c:v>-1.6</c:v>
                </c:pt>
                <c:pt idx="57732">
                  <c:v>-1.6</c:v>
                </c:pt>
                <c:pt idx="57733">
                  <c:v>-1.6</c:v>
                </c:pt>
                <c:pt idx="57734">
                  <c:v>-1.6</c:v>
                </c:pt>
                <c:pt idx="57735">
                  <c:v>-1.6</c:v>
                </c:pt>
                <c:pt idx="57736">
                  <c:v>-1.6</c:v>
                </c:pt>
                <c:pt idx="57737">
                  <c:v>-1.5686</c:v>
                </c:pt>
                <c:pt idx="57738">
                  <c:v>-1.6</c:v>
                </c:pt>
                <c:pt idx="57739">
                  <c:v>-1.6</c:v>
                </c:pt>
                <c:pt idx="57740">
                  <c:v>-1.6</c:v>
                </c:pt>
                <c:pt idx="57741">
                  <c:v>-1.6</c:v>
                </c:pt>
                <c:pt idx="57742">
                  <c:v>-1.6</c:v>
                </c:pt>
                <c:pt idx="57743">
                  <c:v>-1.6</c:v>
                </c:pt>
                <c:pt idx="57744">
                  <c:v>-1.6</c:v>
                </c:pt>
                <c:pt idx="57745">
                  <c:v>-1.6</c:v>
                </c:pt>
                <c:pt idx="57746">
                  <c:v>-1.6</c:v>
                </c:pt>
                <c:pt idx="57747">
                  <c:v>-1.6</c:v>
                </c:pt>
                <c:pt idx="57748">
                  <c:v>-1.6</c:v>
                </c:pt>
                <c:pt idx="57749">
                  <c:v>-1.6</c:v>
                </c:pt>
                <c:pt idx="57750">
                  <c:v>-1.6</c:v>
                </c:pt>
                <c:pt idx="57751">
                  <c:v>-1.6</c:v>
                </c:pt>
                <c:pt idx="57752">
                  <c:v>-1.6</c:v>
                </c:pt>
                <c:pt idx="57753">
                  <c:v>-1.6</c:v>
                </c:pt>
                <c:pt idx="57754">
                  <c:v>-1.6</c:v>
                </c:pt>
                <c:pt idx="57755">
                  <c:v>-1.6</c:v>
                </c:pt>
                <c:pt idx="57756">
                  <c:v>-1.6</c:v>
                </c:pt>
                <c:pt idx="57757">
                  <c:v>-1.6</c:v>
                </c:pt>
                <c:pt idx="57758">
                  <c:v>-1.6</c:v>
                </c:pt>
                <c:pt idx="57759">
                  <c:v>-1.6</c:v>
                </c:pt>
                <c:pt idx="57760">
                  <c:v>-1.6</c:v>
                </c:pt>
                <c:pt idx="57761">
                  <c:v>-1.6</c:v>
                </c:pt>
                <c:pt idx="57762">
                  <c:v>-1.6627000000000001</c:v>
                </c:pt>
                <c:pt idx="57763">
                  <c:v>-1.6</c:v>
                </c:pt>
                <c:pt idx="57764">
                  <c:v>-1.6</c:v>
                </c:pt>
                <c:pt idx="57765">
                  <c:v>-1.6</c:v>
                </c:pt>
                <c:pt idx="57766">
                  <c:v>-1.6</c:v>
                </c:pt>
                <c:pt idx="57767">
                  <c:v>-1.6</c:v>
                </c:pt>
                <c:pt idx="57768">
                  <c:v>-1.6</c:v>
                </c:pt>
                <c:pt idx="57769">
                  <c:v>-1.6</c:v>
                </c:pt>
                <c:pt idx="57770">
                  <c:v>-1.6</c:v>
                </c:pt>
                <c:pt idx="57771">
                  <c:v>-1.6</c:v>
                </c:pt>
                <c:pt idx="57772">
                  <c:v>-1.6</c:v>
                </c:pt>
                <c:pt idx="57773">
                  <c:v>-1.6</c:v>
                </c:pt>
                <c:pt idx="57774">
                  <c:v>-1.6</c:v>
                </c:pt>
                <c:pt idx="57775">
                  <c:v>-1.6</c:v>
                </c:pt>
                <c:pt idx="57776">
                  <c:v>-1.6</c:v>
                </c:pt>
                <c:pt idx="57777">
                  <c:v>-1.6627000000000001</c:v>
                </c:pt>
                <c:pt idx="57778">
                  <c:v>-1.6</c:v>
                </c:pt>
                <c:pt idx="57779">
                  <c:v>-1.6</c:v>
                </c:pt>
                <c:pt idx="57780">
                  <c:v>-1.6</c:v>
                </c:pt>
                <c:pt idx="57781">
                  <c:v>-1.6</c:v>
                </c:pt>
                <c:pt idx="57782">
                  <c:v>-1.6</c:v>
                </c:pt>
                <c:pt idx="57783">
                  <c:v>-1.6</c:v>
                </c:pt>
                <c:pt idx="57784">
                  <c:v>-1.6</c:v>
                </c:pt>
                <c:pt idx="57785">
                  <c:v>-1.6</c:v>
                </c:pt>
                <c:pt idx="57786">
                  <c:v>-1.6627000000000001</c:v>
                </c:pt>
                <c:pt idx="57787">
                  <c:v>-1.6</c:v>
                </c:pt>
                <c:pt idx="57788">
                  <c:v>-1.6627000000000001</c:v>
                </c:pt>
                <c:pt idx="57789">
                  <c:v>-1.6</c:v>
                </c:pt>
                <c:pt idx="57790">
                  <c:v>-1.6</c:v>
                </c:pt>
                <c:pt idx="57791">
                  <c:v>-1.6</c:v>
                </c:pt>
                <c:pt idx="57792">
                  <c:v>-1.6</c:v>
                </c:pt>
                <c:pt idx="57793">
                  <c:v>-1.6</c:v>
                </c:pt>
                <c:pt idx="57794">
                  <c:v>-1.6</c:v>
                </c:pt>
                <c:pt idx="57795">
                  <c:v>-1.6</c:v>
                </c:pt>
                <c:pt idx="57796">
                  <c:v>-1.6</c:v>
                </c:pt>
                <c:pt idx="57797">
                  <c:v>-1.6</c:v>
                </c:pt>
                <c:pt idx="57798">
                  <c:v>-1.6627000000000001</c:v>
                </c:pt>
                <c:pt idx="57799">
                  <c:v>-1.6</c:v>
                </c:pt>
                <c:pt idx="57800">
                  <c:v>-1.6</c:v>
                </c:pt>
                <c:pt idx="57801">
                  <c:v>-1.6627000000000001</c:v>
                </c:pt>
                <c:pt idx="57802">
                  <c:v>-1.6</c:v>
                </c:pt>
                <c:pt idx="57803">
                  <c:v>-1.6</c:v>
                </c:pt>
                <c:pt idx="57804">
                  <c:v>-1.6</c:v>
                </c:pt>
                <c:pt idx="57805">
                  <c:v>-1.6</c:v>
                </c:pt>
                <c:pt idx="57806">
                  <c:v>-1.6</c:v>
                </c:pt>
                <c:pt idx="57807">
                  <c:v>-1.6</c:v>
                </c:pt>
                <c:pt idx="57808">
                  <c:v>-1.6627000000000001</c:v>
                </c:pt>
                <c:pt idx="57809">
                  <c:v>-1.6</c:v>
                </c:pt>
                <c:pt idx="57810">
                  <c:v>-1.6</c:v>
                </c:pt>
                <c:pt idx="57811">
                  <c:v>-1.6627000000000001</c:v>
                </c:pt>
                <c:pt idx="57812">
                  <c:v>-1.6</c:v>
                </c:pt>
                <c:pt idx="57813">
                  <c:v>-1.6</c:v>
                </c:pt>
                <c:pt idx="57814">
                  <c:v>-1.6627000000000001</c:v>
                </c:pt>
                <c:pt idx="57815">
                  <c:v>-1.6</c:v>
                </c:pt>
                <c:pt idx="57816">
                  <c:v>-1.6</c:v>
                </c:pt>
                <c:pt idx="57817">
                  <c:v>-1.6</c:v>
                </c:pt>
                <c:pt idx="57818">
                  <c:v>-1.6</c:v>
                </c:pt>
                <c:pt idx="57819">
                  <c:v>-1.6</c:v>
                </c:pt>
                <c:pt idx="57820">
                  <c:v>-1.6</c:v>
                </c:pt>
                <c:pt idx="57821">
                  <c:v>-1.6</c:v>
                </c:pt>
                <c:pt idx="57822">
                  <c:v>-1.6627000000000001</c:v>
                </c:pt>
                <c:pt idx="57823">
                  <c:v>-1.6627000000000001</c:v>
                </c:pt>
                <c:pt idx="57824">
                  <c:v>-1.6</c:v>
                </c:pt>
                <c:pt idx="57825">
                  <c:v>-1.6</c:v>
                </c:pt>
                <c:pt idx="57826">
                  <c:v>-1.6</c:v>
                </c:pt>
                <c:pt idx="57827">
                  <c:v>-1.6</c:v>
                </c:pt>
                <c:pt idx="57828">
                  <c:v>-1.6</c:v>
                </c:pt>
                <c:pt idx="57829">
                  <c:v>-1.6</c:v>
                </c:pt>
                <c:pt idx="57830">
                  <c:v>-1.6</c:v>
                </c:pt>
                <c:pt idx="57831">
                  <c:v>-1.6</c:v>
                </c:pt>
                <c:pt idx="57832">
                  <c:v>-1.6</c:v>
                </c:pt>
                <c:pt idx="57833">
                  <c:v>-1.6</c:v>
                </c:pt>
                <c:pt idx="57834">
                  <c:v>-1.6627000000000001</c:v>
                </c:pt>
                <c:pt idx="57835">
                  <c:v>-1.6627000000000001</c:v>
                </c:pt>
                <c:pt idx="57836">
                  <c:v>-1.6627000000000001</c:v>
                </c:pt>
                <c:pt idx="57837">
                  <c:v>-1.6</c:v>
                </c:pt>
                <c:pt idx="57838">
                  <c:v>-1.6627000000000001</c:v>
                </c:pt>
                <c:pt idx="57839">
                  <c:v>-1.6627000000000001</c:v>
                </c:pt>
                <c:pt idx="57840">
                  <c:v>-1.6</c:v>
                </c:pt>
                <c:pt idx="57841">
                  <c:v>-1.6</c:v>
                </c:pt>
                <c:pt idx="57842">
                  <c:v>-1.6</c:v>
                </c:pt>
                <c:pt idx="57843">
                  <c:v>-1.6</c:v>
                </c:pt>
                <c:pt idx="57844">
                  <c:v>-1.6</c:v>
                </c:pt>
                <c:pt idx="57845">
                  <c:v>-1.6</c:v>
                </c:pt>
                <c:pt idx="57846">
                  <c:v>-1.6</c:v>
                </c:pt>
                <c:pt idx="57847">
                  <c:v>-1.6</c:v>
                </c:pt>
                <c:pt idx="57848">
                  <c:v>-1.6627000000000001</c:v>
                </c:pt>
                <c:pt idx="57849">
                  <c:v>-1.6</c:v>
                </c:pt>
                <c:pt idx="57850">
                  <c:v>-1.6</c:v>
                </c:pt>
                <c:pt idx="57851">
                  <c:v>-1.6627000000000001</c:v>
                </c:pt>
                <c:pt idx="57852">
                  <c:v>-1.6627000000000001</c:v>
                </c:pt>
                <c:pt idx="57853">
                  <c:v>-1.6</c:v>
                </c:pt>
                <c:pt idx="57854">
                  <c:v>-1.6</c:v>
                </c:pt>
                <c:pt idx="57855">
                  <c:v>-1.6</c:v>
                </c:pt>
                <c:pt idx="57856">
                  <c:v>-1.6</c:v>
                </c:pt>
                <c:pt idx="57857">
                  <c:v>-1.6627000000000001</c:v>
                </c:pt>
                <c:pt idx="57858">
                  <c:v>-1.6627000000000001</c:v>
                </c:pt>
                <c:pt idx="57859">
                  <c:v>-1.6627000000000001</c:v>
                </c:pt>
                <c:pt idx="57860">
                  <c:v>-1.6627000000000001</c:v>
                </c:pt>
                <c:pt idx="57861">
                  <c:v>-1.6627000000000001</c:v>
                </c:pt>
                <c:pt idx="57862">
                  <c:v>-1.6627000000000001</c:v>
                </c:pt>
                <c:pt idx="57863">
                  <c:v>-1.6627000000000001</c:v>
                </c:pt>
                <c:pt idx="57864">
                  <c:v>-1.6</c:v>
                </c:pt>
                <c:pt idx="57865">
                  <c:v>-1.6</c:v>
                </c:pt>
                <c:pt idx="57866">
                  <c:v>-1.6</c:v>
                </c:pt>
                <c:pt idx="57867">
                  <c:v>-1.6</c:v>
                </c:pt>
                <c:pt idx="57868">
                  <c:v>-1.6</c:v>
                </c:pt>
                <c:pt idx="57869">
                  <c:v>-1.6627000000000001</c:v>
                </c:pt>
                <c:pt idx="57870">
                  <c:v>-1.6</c:v>
                </c:pt>
                <c:pt idx="57871">
                  <c:v>-1.6</c:v>
                </c:pt>
                <c:pt idx="57872">
                  <c:v>-1.6</c:v>
                </c:pt>
                <c:pt idx="57873">
                  <c:v>-1.6</c:v>
                </c:pt>
                <c:pt idx="57874">
                  <c:v>-1.6</c:v>
                </c:pt>
                <c:pt idx="57875">
                  <c:v>-1.6</c:v>
                </c:pt>
                <c:pt idx="57876">
                  <c:v>-1.6627000000000001</c:v>
                </c:pt>
                <c:pt idx="57877">
                  <c:v>-1.6627000000000001</c:v>
                </c:pt>
                <c:pt idx="57878">
                  <c:v>-1.6627000000000001</c:v>
                </c:pt>
                <c:pt idx="57879">
                  <c:v>-1.6</c:v>
                </c:pt>
                <c:pt idx="57880">
                  <c:v>-1.6</c:v>
                </c:pt>
                <c:pt idx="57881">
                  <c:v>-1.6627000000000001</c:v>
                </c:pt>
                <c:pt idx="57882">
                  <c:v>-1.6</c:v>
                </c:pt>
                <c:pt idx="57883">
                  <c:v>-1.6</c:v>
                </c:pt>
                <c:pt idx="57884">
                  <c:v>-1.6627000000000001</c:v>
                </c:pt>
                <c:pt idx="57885">
                  <c:v>-1.6</c:v>
                </c:pt>
                <c:pt idx="57886">
                  <c:v>-1.6627000000000001</c:v>
                </c:pt>
                <c:pt idx="57887">
                  <c:v>-1.6</c:v>
                </c:pt>
                <c:pt idx="57888">
                  <c:v>-1.6627000000000001</c:v>
                </c:pt>
                <c:pt idx="57889">
                  <c:v>-1.6627000000000001</c:v>
                </c:pt>
                <c:pt idx="57890">
                  <c:v>-1.6627000000000001</c:v>
                </c:pt>
                <c:pt idx="57891">
                  <c:v>-1.6627000000000001</c:v>
                </c:pt>
                <c:pt idx="57892">
                  <c:v>-1.6</c:v>
                </c:pt>
                <c:pt idx="57893">
                  <c:v>-1.6627000000000001</c:v>
                </c:pt>
                <c:pt idx="57894">
                  <c:v>-1.6</c:v>
                </c:pt>
                <c:pt idx="57895">
                  <c:v>-1.6</c:v>
                </c:pt>
                <c:pt idx="57896">
                  <c:v>-1.6</c:v>
                </c:pt>
                <c:pt idx="57897">
                  <c:v>-1.6627000000000001</c:v>
                </c:pt>
                <c:pt idx="57898">
                  <c:v>-1.6627000000000001</c:v>
                </c:pt>
                <c:pt idx="57899">
                  <c:v>-1.6627000000000001</c:v>
                </c:pt>
                <c:pt idx="57900">
                  <c:v>-1.6627000000000001</c:v>
                </c:pt>
                <c:pt idx="57901">
                  <c:v>-1.6627000000000001</c:v>
                </c:pt>
                <c:pt idx="57902">
                  <c:v>-1.6627000000000001</c:v>
                </c:pt>
                <c:pt idx="57903">
                  <c:v>-1.6627000000000001</c:v>
                </c:pt>
                <c:pt idx="57904">
                  <c:v>-1.6627000000000001</c:v>
                </c:pt>
                <c:pt idx="57905">
                  <c:v>-1.6627000000000001</c:v>
                </c:pt>
                <c:pt idx="57906">
                  <c:v>-1.6627000000000001</c:v>
                </c:pt>
                <c:pt idx="57907">
                  <c:v>-1.6627000000000001</c:v>
                </c:pt>
                <c:pt idx="57908">
                  <c:v>-1.6627000000000001</c:v>
                </c:pt>
                <c:pt idx="57909">
                  <c:v>-1.6</c:v>
                </c:pt>
                <c:pt idx="57910">
                  <c:v>-1.6</c:v>
                </c:pt>
                <c:pt idx="57911">
                  <c:v>-1.6627000000000001</c:v>
                </c:pt>
                <c:pt idx="57912">
                  <c:v>-1.6627000000000001</c:v>
                </c:pt>
                <c:pt idx="57913">
                  <c:v>-1.6627000000000001</c:v>
                </c:pt>
                <c:pt idx="57914">
                  <c:v>-1.6</c:v>
                </c:pt>
                <c:pt idx="57915">
                  <c:v>-1.6627000000000001</c:v>
                </c:pt>
                <c:pt idx="57916">
                  <c:v>-1.6</c:v>
                </c:pt>
                <c:pt idx="57917">
                  <c:v>-1.6627000000000001</c:v>
                </c:pt>
                <c:pt idx="57918">
                  <c:v>-1.6627000000000001</c:v>
                </c:pt>
                <c:pt idx="57919">
                  <c:v>-1.6</c:v>
                </c:pt>
                <c:pt idx="57920">
                  <c:v>-1.6627000000000001</c:v>
                </c:pt>
                <c:pt idx="57921">
                  <c:v>-1.6627000000000001</c:v>
                </c:pt>
                <c:pt idx="57922">
                  <c:v>-1.6627000000000001</c:v>
                </c:pt>
                <c:pt idx="57923">
                  <c:v>-1.6627000000000001</c:v>
                </c:pt>
                <c:pt idx="57924">
                  <c:v>-1.6627000000000001</c:v>
                </c:pt>
                <c:pt idx="57925">
                  <c:v>-1.6627000000000001</c:v>
                </c:pt>
                <c:pt idx="57926">
                  <c:v>-1.6</c:v>
                </c:pt>
                <c:pt idx="57927">
                  <c:v>-1.6627000000000001</c:v>
                </c:pt>
                <c:pt idx="57928">
                  <c:v>-1.6627000000000001</c:v>
                </c:pt>
                <c:pt idx="57929">
                  <c:v>-1.6627000000000001</c:v>
                </c:pt>
                <c:pt idx="57930">
                  <c:v>-1.6627000000000001</c:v>
                </c:pt>
                <c:pt idx="57931">
                  <c:v>-1.6627000000000001</c:v>
                </c:pt>
                <c:pt idx="57932">
                  <c:v>-1.6627000000000001</c:v>
                </c:pt>
                <c:pt idx="57933">
                  <c:v>-1.6627000000000001</c:v>
                </c:pt>
                <c:pt idx="57934">
                  <c:v>-1.6</c:v>
                </c:pt>
                <c:pt idx="57935">
                  <c:v>-1.6</c:v>
                </c:pt>
                <c:pt idx="57936">
                  <c:v>-1.6</c:v>
                </c:pt>
                <c:pt idx="57937">
                  <c:v>-1.6627000000000001</c:v>
                </c:pt>
                <c:pt idx="57938">
                  <c:v>-1.6</c:v>
                </c:pt>
                <c:pt idx="57939">
                  <c:v>-1.6</c:v>
                </c:pt>
                <c:pt idx="57940">
                  <c:v>-1.6627000000000001</c:v>
                </c:pt>
                <c:pt idx="57941">
                  <c:v>-1.6627000000000001</c:v>
                </c:pt>
                <c:pt idx="57942">
                  <c:v>-1.6</c:v>
                </c:pt>
                <c:pt idx="57943">
                  <c:v>-1.6627000000000001</c:v>
                </c:pt>
                <c:pt idx="57944">
                  <c:v>-1.6627000000000001</c:v>
                </c:pt>
                <c:pt idx="57945">
                  <c:v>-1.6627000000000001</c:v>
                </c:pt>
                <c:pt idx="57946">
                  <c:v>-1.6627000000000001</c:v>
                </c:pt>
                <c:pt idx="57947">
                  <c:v>-1.6627000000000001</c:v>
                </c:pt>
                <c:pt idx="57948">
                  <c:v>-1.6627000000000001</c:v>
                </c:pt>
                <c:pt idx="57949">
                  <c:v>-1.6627000000000001</c:v>
                </c:pt>
                <c:pt idx="57950">
                  <c:v>-1.6627000000000001</c:v>
                </c:pt>
                <c:pt idx="57951">
                  <c:v>-1.6627000000000001</c:v>
                </c:pt>
                <c:pt idx="57952">
                  <c:v>-1.6627000000000001</c:v>
                </c:pt>
                <c:pt idx="57953">
                  <c:v>-1.6627000000000001</c:v>
                </c:pt>
                <c:pt idx="57954">
                  <c:v>-1.6627000000000001</c:v>
                </c:pt>
                <c:pt idx="57955">
                  <c:v>-1.6627000000000001</c:v>
                </c:pt>
                <c:pt idx="57956">
                  <c:v>-1.6627000000000001</c:v>
                </c:pt>
                <c:pt idx="57957">
                  <c:v>-1.6627000000000001</c:v>
                </c:pt>
                <c:pt idx="57958">
                  <c:v>-1.6627000000000001</c:v>
                </c:pt>
                <c:pt idx="57959">
                  <c:v>-1.6627000000000001</c:v>
                </c:pt>
                <c:pt idx="57960">
                  <c:v>-1.6627000000000001</c:v>
                </c:pt>
                <c:pt idx="57961">
                  <c:v>-1.6627000000000001</c:v>
                </c:pt>
                <c:pt idx="57962">
                  <c:v>-1.6627000000000001</c:v>
                </c:pt>
                <c:pt idx="57963">
                  <c:v>-1.6627000000000001</c:v>
                </c:pt>
                <c:pt idx="57964">
                  <c:v>-1.6</c:v>
                </c:pt>
                <c:pt idx="57965">
                  <c:v>-1.6627000000000001</c:v>
                </c:pt>
                <c:pt idx="57966">
                  <c:v>-1.6627000000000001</c:v>
                </c:pt>
                <c:pt idx="57967">
                  <c:v>-1.6</c:v>
                </c:pt>
                <c:pt idx="57968">
                  <c:v>-1.6627000000000001</c:v>
                </c:pt>
                <c:pt idx="57969">
                  <c:v>-1.6</c:v>
                </c:pt>
                <c:pt idx="57970">
                  <c:v>-1.6627000000000001</c:v>
                </c:pt>
                <c:pt idx="57971">
                  <c:v>-1.6627000000000001</c:v>
                </c:pt>
                <c:pt idx="57972">
                  <c:v>-1.6627000000000001</c:v>
                </c:pt>
                <c:pt idx="57973">
                  <c:v>-1.6627000000000001</c:v>
                </c:pt>
                <c:pt idx="57974">
                  <c:v>-1.6627000000000001</c:v>
                </c:pt>
                <c:pt idx="57975">
                  <c:v>-1.6627000000000001</c:v>
                </c:pt>
                <c:pt idx="57976">
                  <c:v>-1.6627000000000001</c:v>
                </c:pt>
                <c:pt idx="57977">
                  <c:v>-1.6627000000000001</c:v>
                </c:pt>
                <c:pt idx="57978">
                  <c:v>-1.6627000000000001</c:v>
                </c:pt>
                <c:pt idx="57979">
                  <c:v>-1.6627000000000001</c:v>
                </c:pt>
                <c:pt idx="57980">
                  <c:v>-1.6627000000000001</c:v>
                </c:pt>
                <c:pt idx="57981">
                  <c:v>-1.6627000000000001</c:v>
                </c:pt>
                <c:pt idx="57982">
                  <c:v>-1.6627000000000001</c:v>
                </c:pt>
                <c:pt idx="57983">
                  <c:v>-1.6627000000000001</c:v>
                </c:pt>
                <c:pt idx="57984">
                  <c:v>-1.6627000000000001</c:v>
                </c:pt>
                <c:pt idx="57985">
                  <c:v>-1.6627000000000001</c:v>
                </c:pt>
                <c:pt idx="57986">
                  <c:v>-1.6627000000000001</c:v>
                </c:pt>
                <c:pt idx="57987">
                  <c:v>-1.6627000000000001</c:v>
                </c:pt>
                <c:pt idx="57988">
                  <c:v>-1.6627000000000001</c:v>
                </c:pt>
                <c:pt idx="57989">
                  <c:v>-1.6627000000000001</c:v>
                </c:pt>
                <c:pt idx="57990">
                  <c:v>-1.6627000000000001</c:v>
                </c:pt>
                <c:pt idx="57991">
                  <c:v>-1.6627000000000001</c:v>
                </c:pt>
                <c:pt idx="57992">
                  <c:v>-1.6627000000000001</c:v>
                </c:pt>
                <c:pt idx="57993">
                  <c:v>-1.6627000000000001</c:v>
                </c:pt>
                <c:pt idx="57994">
                  <c:v>-1.6627000000000001</c:v>
                </c:pt>
                <c:pt idx="57995">
                  <c:v>-1.6627000000000001</c:v>
                </c:pt>
                <c:pt idx="57996">
                  <c:v>-1.6627000000000001</c:v>
                </c:pt>
                <c:pt idx="57997">
                  <c:v>-1.6627000000000001</c:v>
                </c:pt>
                <c:pt idx="57998">
                  <c:v>-1.6627000000000001</c:v>
                </c:pt>
                <c:pt idx="57999">
                  <c:v>-1.6627000000000001</c:v>
                </c:pt>
                <c:pt idx="58000">
                  <c:v>-1.6</c:v>
                </c:pt>
                <c:pt idx="58001">
                  <c:v>-1.6627000000000001</c:v>
                </c:pt>
                <c:pt idx="58002">
                  <c:v>-1.6</c:v>
                </c:pt>
                <c:pt idx="58003">
                  <c:v>-1.6627000000000001</c:v>
                </c:pt>
                <c:pt idx="58004">
                  <c:v>-1.6627000000000001</c:v>
                </c:pt>
                <c:pt idx="58005">
                  <c:v>-1.6627000000000001</c:v>
                </c:pt>
                <c:pt idx="58006">
                  <c:v>-1.6627000000000001</c:v>
                </c:pt>
                <c:pt idx="58007">
                  <c:v>-1.6627000000000001</c:v>
                </c:pt>
                <c:pt idx="58008">
                  <c:v>-1.6627000000000001</c:v>
                </c:pt>
                <c:pt idx="58009">
                  <c:v>-1.6627000000000001</c:v>
                </c:pt>
                <c:pt idx="58010">
                  <c:v>-1.6627000000000001</c:v>
                </c:pt>
                <c:pt idx="58011">
                  <c:v>-1.6627000000000001</c:v>
                </c:pt>
                <c:pt idx="58012">
                  <c:v>-1.6627000000000001</c:v>
                </c:pt>
                <c:pt idx="58013">
                  <c:v>-1.6627000000000001</c:v>
                </c:pt>
                <c:pt idx="58014">
                  <c:v>-1.6627000000000001</c:v>
                </c:pt>
                <c:pt idx="58015">
                  <c:v>-1.6627000000000001</c:v>
                </c:pt>
                <c:pt idx="58016">
                  <c:v>-1.6627000000000001</c:v>
                </c:pt>
                <c:pt idx="58017">
                  <c:v>-1.6627000000000001</c:v>
                </c:pt>
                <c:pt idx="58018">
                  <c:v>-1.6627000000000001</c:v>
                </c:pt>
                <c:pt idx="58019">
                  <c:v>-1.6627000000000001</c:v>
                </c:pt>
                <c:pt idx="58020">
                  <c:v>-1.6627000000000001</c:v>
                </c:pt>
                <c:pt idx="58021">
                  <c:v>-1.6627000000000001</c:v>
                </c:pt>
                <c:pt idx="58022">
                  <c:v>-1.6627000000000001</c:v>
                </c:pt>
                <c:pt idx="58023">
                  <c:v>-1.6</c:v>
                </c:pt>
                <c:pt idx="58024">
                  <c:v>-1.6627000000000001</c:v>
                </c:pt>
                <c:pt idx="58025">
                  <c:v>-1.6627000000000001</c:v>
                </c:pt>
                <c:pt idx="58026">
                  <c:v>-1.6627000000000001</c:v>
                </c:pt>
                <c:pt idx="58027">
                  <c:v>-1.6627000000000001</c:v>
                </c:pt>
                <c:pt idx="58028">
                  <c:v>-1.6</c:v>
                </c:pt>
                <c:pt idx="58029">
                  <c:v>-1.6627000000000001</c:v>
                </c:pt>
                <c:pt idx="58030">
                  <c:v>-1.6627000000000001</c:v>
                </c:pt>
                <c:pt idx="58031">
                  <c:v>-1.6627000000000001</c:v>
                </c:pt>
                <c:pt idx="58032">
                  <c:v>-1.6627000000000001</c:v>
                </c:pt>
                <c:pt idx="58033">
                  <c:v>-1.6627000000000001</c:v>
                </c:pt>
                <c:pt idx="58034">
                  <c:v>-1.6627000000000001</c:v>
                </c:pt>
                <c:pt idx="58035">
                  <c:v>-1.6</c:v>
                </c:pt>
                <c:pt idx="58036">
                  <c:v>-1.6627000000000001</c:v>
                </c:pt>
                <c:pt idx="58037">
                  <c:v>-1.6627000000000001</c:v>
                </c:pt>
                <c:pt idx="58038">
                  <c:v>-1.6627000000000001</c:v>
                </c:pt>
                <c:pt idx="58039">
                  <c:v>-1.6627000000000001</c:v>
                </c:pt>
                <c:pt idx="58040">
                  <c:v>-1.6627000000000001</c:v>
                </c:pt>
                <c:pt idx="58041">
                  <c:v>-1.6627000000000001</c:v>
                </c:pt>
                <c:pt idx="58042">
                  <c:v>-1.6627000000000001</c:v>
                </c:pt>
                <c:pt idx="58043">
                  <c:v>-1.6627000000000001</c:v>
                </c:pt>
                <c:pt idx="58044">
                  <c:v>-1.6627000000000001</c:v>
                </c:pt>
                <c:pt idx="58045">
                  <c:v>-1.6627000000000001</c:v>
                </c:pt>
                <c:pt idx="58046">
                  <c:v>-1.6627000000000001</c:v>
                </c:pt>
                <c:pt idx="58047">
                  <c:v>-1.6627000000000001</c:v>
                </c:pt>
                <c:pt idx="58048">
                  <c:v>-1.6627000000000001</c:v>
                </c:pt>
                <c:pt idx="58049">
                  <c:v>-1.6627000000000001</c:v>
                </c:pt>
                <c:pt idx="58050">
                  <c:v>-1.6</c:v>
                </c:pt>
                <c:pt idx="58051">
                  <c:v>-1.6627000000000001</c:v>
                </c:pt>
                <c:pt idx="58052">
                  <c:v>-1.6627000000000001</c:v>
                </c:pt>
                <c:pt idx="58053">
                  <c:v>-1.6627000000000001</c:v>
                </c:pt>
                <c:pt idx="58054">
                  <c:v>-1.6</c:v>
                </c:pt>
                <c:pt idx="58055">
                  <c:v>-1.6627000000000001</c:v>
                </c:pt>
                <c:pt idx="58056">
                  <c:v>-1.6627000000000001</c:v>
                </c:pt>
                <c:pt idx="58057">
                  <c:v>-1.6627000000000001</c:v>
                </c:pt>
                <c:pt idx="58058">
                  <c:v>-1.6627000000000001</c:v>
                </c:pt>
                <c:pt idx="58059">
                  <c:v>-1.6627000000000001</c:v>
                </c:pt>
                <c:pt idx="58060">
                  <c:v>-1.6627000000000001</c:v>
                </c:pt>
                <c:pt idx="58061">
                  <c:v>-1.6627000000000001</c:v>
                </c:pt>
                <c:pt idx="58062">
                  <c:v>-1.6627000000000001</c:v>
                </c:pt>
                <c:pt idx="58063">
                  <c:v>-1.6627000000000001</c:v>
                </c:pt>
                <c:pt idx="58064">
                  <c:v>-1.6627000000000001</c:v>
                </c:pt>
                <c:pt idx="58065">
                  <c:v>-1.6627000000000001</c:v>
                </c:pt>
                <c:pt idx="58066">
                  <c:v>-1.6627000000000001</c:v>
                </c:pt>
                <c:pt idx="58067">
                  <c:v>-1.6627000000000001</c:v>
                </c:pt>
                <c:pt idx="58068">
                  <c:v>-1.6627000000000001</c:v>
                </c:pt>
                <c:pt idx="58069">
                  <c:v>-1.6627000000000001</c:v>
                </c:pt>
                <c:pt idx="58070">
                  <c:v>-1.6627000000000001</c:v>
                </c:pt>
                <c:pt idx="58071">
                  <c:v>-1.6627000000000001</c:v>
                </c:pt>
                <c:pt idx="58072">
                  <c:v>-1.6627000000000001</c:v>
                </c:pt>
                <c:pt idx="58073">
                  <c:v>-1.6627000000000001</c:v>
                </c:pt>
                <c:pt idx="58074">
                  <c:v>-1.6627000000000001</c:v>
                </c:pt>
                <c:pt idx="58075">
                  <c:v>-1.6</c:v>
                </c:pt>
                <c:pt idx="58076">
                  <c:v>-1.6627000000000001</c:v>
                </c:pt>
                <c:pt idx="58077">
                  <c:v>-1.6627000000000001</c:v>
                </c:pt>
                <c:pt idx="58078">
                  <c:v>-1.6627000000000001</c:v>
                </c:pt>
                <c:pt idx="58079">
                  <c:v>-1.6627000000000001</c:v>
                </c:pt>
                <c:pt idx="58080">
                  <c:v>-1.6627000000000001</c:v>
                </c:pt>
                <c:pt idx="58081">
                  <c:v>-1.6627000000000001</c:v>
                </c:pt>
                <c:pt idx="58082">
                  <c:v>-1.6627000000000001</c:v>
                </c:pt>
                <c:pt idx="58083">
                  <c:v>-1.6627000000000001</c:v>
                </c:pt>
                <c:pt idx="58084">
                  <c:v>-1.6627000000000001</c:v>
                </c:pt>
                <c:pt idx="58085">
                  <c:v>-1.6627000000000001</c:v>
                </c:pt>
                <c:pt idx="58086">
                  <c:v>-1.6627000000000001</c:v>
                </c:pt>
                <c:pt idx="58087">
                  <c:v>-1.6627000000000001</c:v>
                </c:pt>
                <c:pt idx="58088">
                  <c:v>-1.6627000000000001</c:v>
                </c:pt>
                <c:pt idx="58089">
                  <c:v>-1.6627000000000001</c:v>
                </c:pt>
                <c:pt idx="58090">
                  <c:v>-1.6627000000000001</c:v>
                </c:pt>
                <c:pt idx="58091">
                  <c:v>-1.6627000000000001</c:v>
                </c:pt>
                <c:pt idx="58092">
                  <c:v>-1.6627000000000001</c:v>
                </c:pt>
                <c:pt idx="58093">
                  <c:v>-1.6627000000000001</c:v>
                </c:pt>
                <c:pt idx="58094">
                  <c:v>-1.6627000000000001</c:v>
                </c:pt>
                <c:pt idx="58095">
                  <c:v>-1.6627000000000001</c:v>
                </c:pt>
                <c:pt idx="58096">
                  <c:v>-1.6627000000000001</c:v>
                </c:pt>
                <c:pt idx="58097">
                  <c:v>-1.6627000000000001</c:v>
                </c:pt>
                <c:pt idx="58098">
                  <c:v>-1.6627000000000001</c:v>
                </c:pt>
                <c:pt idx="58099">
                  <c:v>-1.6627000000000001</c:v>
                </c:pt>
                <c:pt idx="58100">
                  <c:v>-1.6</c:v>
                </c:pt>
                <c:pt idx="58101">
                  <c:v>-1.6627000000000001</c:v>
                </c:pt>
                <c:pt idx="58102">
                  <c:v>-1.6627000000000001</c:v>
                </c:pt>
                <c:pt idx="58103">
                  <c:v>-1.6627000000000001</c:v>
                </c:pt>
                <c:pt idx="58104">
                  <c:v>-1.6627000000000001</c:v>
                </c:pt>
                <c:pt idx="58105">
                  <c:v>-1.6627000000000001</c:v>
                </c:pt>
                <c:pt idx="58106">
                  <c:v>-1.6627000000000001</c:v>
                </c:pt>
                <c:pt idx="58107">
                  <c:v>-1.6627000000000001</c:v>
                </c:pt>
                <c:pt idx="58108">
                  <c:v>-1.6627000000000001</c:v>
                </c:pt>
                <c:pt idx="58109">
                  <c:v>-1.6627000000000001</c:v>
                </c:pt>
                <c:pt idx="58110">
                  <c:v>-1.6627000000000001</c:v>
                </c:pt>
                <c:pt idx="58111">
                  <c:v>-1.6627000000000001</c:v>
                </c:pt>
                <c:pt idx="58112">
                  <c:v>-1.6627000000000001</c:v>
                </c:pt>
                <c:pt idx="58113">
                  <c:v>-1.6627000000000001</c:v>
                </c:pt>
                <c:pt idx="58114">
                  <c:v>-1.6627000000000001</c:v>
                </c:pt>
                <c:pt idx="58115">
                  <c:v>-1.6627000000000001</c:v>
                </c:pt>
                <c:pt idx="58116">
                  <c:v>-1.6627000000000001</c:v>
                </c:pt>
                <c:pt idx="58117">
                  <c:v>-1.6627000000000001</c:v>
                </c:pt>
                <c:pt idx="58118">
                  <c:v>-1.6627000000000001</c:v>
                </c:pt>
                <c:pt idx="58119">
                  <c:v>-1.6627000000000001</c:v>
                </c:pt>
                <c:pt idx="58120">
                  <c:v>-1.6627000000000001</c:v>
                </c:pt>
                <c:pt idx="58121">
                  <c:v>-1.6627000000000001</c:v>
                </c:pt>
                <c:pt idx="58122">
                  <c:v>-1.6</c:v>
                </c:pt>
                <c:pt idx="58123">
                  <c:v>-1.6627000000000001</c:v>
                </c:pt>
                <c:pt idx="58124">
                  <c:v>-1.6627000000000001</c:v>
                </c:pt>
                <c:pt idx="58125">
                  <c:v>-1.6627000000000001</c:v>
                </c:pt>
                <c:pt idx="58126">
                  <c:v>-1.6627000000000001</c:v>
                </c:pt>
                <c:pt idx="58127">
                  <c:v>-1.6627000000000001</c:v>
                </c:pt>
                <c:pt idx="58128">
                  <c:v>-1.6627000000000001</c:v>
                </c:pt>
                <c:pt idx="58129">
                  <c:v>-1.6627000000000001</c:v>
                </c:pt>
                <c:pt idx="58130">
                  <c:v>-1.6627000000000001</c:v>
                </c:pt>
                <c:pt idx="58131">
                  <c:v>-1.6627000000000001</c:v>
                </c:pt>
                <c:pt idx="58132">
                  <c:v>-1.6627000000000001</c:v>
                </c:pt>
                <c:pt idx="58133">
                  <c:v>-1.6627000000000001</c:v>
                </c:pt>
                <c:pt idx="58134">
                  <c:v>-1.6627000000000001</c:v>
                </c:pt>
                <c:pt idx="58135">
                  <c:v>-1.6627000000000001</c:v>
                </c:pt>
                <c:pt idx="58136">
                  <c:v>-1.6627000000000001</c:v>
                </c:pt>
                <c:pt idx="58137">
                  <c:v>-1.6627000000000001</c:v>
                </c:pt>
                <c:pt idx="58138">
                  <c:v>-1.6627000000000001</c:v>
                </c:pt>
                <c:pt idx="58139">
                  <c:v>-1.6627000000000001</c:v>
                </c:pt>
                <c:pt idx="58140">
                  <c:v>-1.6627000000000001</c:v>
                </c:pt>
                <c:pt idx="58141">
                  <c:v>-1.6627000000000001</c:v>
                </c:pt>
                <c:pt idx="58142">
                  <c:v>-1.6627000000000001</c:v>
                </c:pt>
                <c:pt idx="58143">
                  <c:v>-1.6627000000000001</c:v>
                </c:pt>
                <c:pt idx="58144">
                  <c:v>-1.6627000000000001</c:v>
                </c:pt>
                <c:pt idx="58145">
                  <c:v>-1.6627000000000001</c:v>
                </c:pt>
                <c:pt idx="58146">
                  <c:v>-1.6627000000000001</c:v>
                </c:pt>
                <c:pt idx="58147">
                  <c:v>-1.6627000000000001</c:v>
                </c:pt>
                <c:pt idx="58148">
                  <c:v>-1.6627000000000001</c:v>
                </c:pt>
                <c:pt idx="58149">
                  <c:v>-1.6627000000000001</c:v>
                </c:pt>
                <c:pt idx="58150">
                  <c:v>-1.6627000000000001</c:v>
                </c:pt>
                <c:pt idx="58151">
                  <c:v>-1.6627000000000001</c:v>
                </c:pt>
                <c:pt idx="58152">
                  <c:v>-1.6627000000000001</c:v>
                </c:pt>
                <c:pt idx="58153">
                  <c:v>-1.6627000000000001</c:v>
                </c:pt>
                <c:pt idx="58154">
                  <c:v>-1.6627000000000001</c:v>
                </c:pt>
                <c:pt idx="58155">
                  <c:v>-1.6627000000000001</c:v>
                </c:pt>
                <c:pt idx="58156">
                  <c:v>-1.6627000000000001</c:v>
                </c:pt>
                <c:pt idx="58157">
                  <c:v>-1.6627000000000001</c:v>
                </c:pt>
                <c:pt idx="58158">
                  <c:v>-1.6627000000000001</c:v>
                </c:pt>
                <c:pt idx="58159">
                  <c:v>-1.6627000000000001</c:v>
                </c:pt>
                <c:pt idx="58160">
                  <c:v>-1.6627000000000001</c:v>
                </c:pt>
                <c:pt idx="58161">
                  <c:v>-1.6627000000000001</c:v>
                </c:pt>
                <c:pt idx="58162">
                  <c:v>-1.6627000000000001</c:v>
                </c:pt>
                <c:pt idx="58163">
                  <c:v>-1.6627000000000001</c:v>
                </c:pt>
                <c:pt idx="58164">
                  <c:v>-1.6627000000000001</c:v>
                </c:pt>
                <c:pt idx="58165">
                  <c:v>-1.6627000000000001</c:v>
                </c:pt>
                <c:pt idx="58166">
                  <c:v>-1.6627000000000001</c:v>
                </c:pt>
                <c:pt idx="58167">
                  <c:v>-1.6627000000000001</c:v>
                </c:pt>
                <c:pt idx="58168">
                  <c:v>-1.6627000000000001</c:v>
                </c:pt>
                <c:pt idx="58169">
                  <c:v>-1.6627000000000001</c:v>
                </c:pt>
                <c:pt idx="58170">
                  <c:v>-1.6627000000000001</c:v>
                </c:pt>
                <c:pt idx="58171">
                  <c:v>-1.6627000000000001</c:v>
                </c:pt>
                <c:pt idx="58172">
                  <c:v>-1.6627000000000001</c:v>
                </c:pt>
                <c:pt idx="58173">
                  <c:v>-1.6627000000000001</c:v>
                </c:pt>
                <c:pt idx="58174">
                  <c:v>-1.6627000000000001</c:v>
                </c:pt>
                <c:pt idx="58175">
                  <c:v>-1.6627000000000001</c:v>
                </c:pt>
                <c:pt idx="58176">
                  <c:v>-1.6627000000000001</c:v>
                </c:pt>
                <c:pt idx="58177">
                  <c:v>-1.6627000000000001</c:v>
                </c:pt>
                <c:pt idx="58178">
                  <c:v>-1.6627000000000001</c:v>
                </c:pt>
                <c:pt idx="58179">
                  <c:v>-1.6627000000000001</c:v>
                </c:pt>
                <c:pt idx="58180">
                  <c:v>-1.6627000000000001</c:v>
                </c:pt>
                <c:pt idx="58181">
                  <c:v>-1.6627000000000001</c:v>
                </c:pt>
                <c:pt idx="58182">
                  <c:v>-1.6627000000000001</c:v>
                </c:pt>
                <c:pt idx="58183">
                  <c:v>-1.6627000000000001</c:v>
                </c:pt>
                <c:pt idx="58184">
                  <c:v>-1.6627000000000001</c:v>
                </c:pt>
                <c:pt idx="58185">
                  <c:v>-1.6627000000000001</c:v>
                </c:pt>
                <c:pt idx="58186">
                  <c:v>-1.6627000000000001</c:v>
                </c:pt>
                <c:pt idx="58187">
                  <c:v>-1.6627000000000001</c:v>
                </c:pt>
                <c:pt idx="58188">
                  <c:v>-1.6627000000000001</c:v>
                </c:pt>
                <c:pt idx="58189">
                  <c:v>-1.6627000000000001</c:v>
                </c:pt>
                <c:pt idx="58190">
                  <c:v>-1.6627000000000001</c:v>
                </c:pt>
                <c:pt idx="58191">
                  <c:v>-1.6627000000000001</c:v>
                </c:pt>
                <c:pt idx="58192">
                  <c:v>-1.6627000000000001</c:v>
                </c:pt>
                <c:pt idx="58193">
                  <c:v>-1.6627000000000001</c:v>
                </c:pt>
                <c:pt idx="58194">
                  <c:v>-1.6627000000000001</c:v>
                </c:pt>
                <c:pt idx="58195">
                  <c:v>-1.6627000000000001</c:v>
                </c:pt>
                <c:pt idx="58196">
                  <c:v>-1.6627000000000001</c:v>
                </c:pt>
                <c:pt idx="58197">
                  <c:v>-1.6627000000000001</c:v>
                </c:pt>
                <c:pt idx="58198">
                  <c:v>-1.6627000000000001</c:v>
                </c:pt>
                <c:pt idx="58199">
                  <c:v>-1.6627000000000001</c:v>
                </c:pt>
                <c:pt idx="58200">
                  <c:v>-1.6627000000000001</c:v>
                </c:pt>
                <c:pt idx="58201">
                  <c:v>-1.6627000000000001</c:v>
                </c:pt>
                <c:pt idx="58202">
                  <c:v>-1.6627000000000001</c:v>
                </c:pt>
                <c:pt idx="58203">
                  <c:v>-1.6627000000000001</c:v>
                </c:pt>
                <c:pt idx="58204">
                  <c:v>-1.6627000000000001</c:v>
                </c:pt>
                <c:pt idx="58205">
                  <c:v>-1.6627000000000001</c:v>
                </c:pt>
                <c:pt idx="58206">
                  <c:v>-1.6627000000000001</c:v>
                </c:pt>
                <c:pt idx="58207">
                  <c:v>-1.6627000000000001</c:v>
                </c:pt>
                <c:pt idx="58208">
                  <c:v>-1.6627000000000001</c:v>
                </c:pt>
                <c:pt idx="58209">
                  <c:v>-1.6627000000000001</c:v>
                </c:pt>
                <c:pt idx="58210">
                  <c:v>-1.6627000000000001</c:v>
                </c:pt>
                <c:pt idx="58211">
                  <c:v>-1.6</c:v>
                </c:pt>
                <c:pt idx="58212">
                  <c:v>-1.6627000000000001</c:v>
                </c:pt>
                <c:pt idx="58213">
                  <c:v>-1.6627000000000001</c:v>
                </c:pt>
                <c:pt idx="58214">
                  <c:v>-1.6627000000000001</c:v>
                </c:pt>
                <c:pt idx="58215">
                  <c:v>-1.6627000000000001</c:v>
                </c:pt>
                <c:pt idx="58216">
                  <c:v>-1.6627000000000001</c:v>
                </c:pt>
                <c:pt idx="58217">
                  <c:v>-1.6627000000000001</c:v>
                </c:pt>
                <c:pt idx="58218">
                  <c:v>-1.6</c:v>
                </c:pt>
                <c:pt idx="58219">
                  <c:v>-1.6627000000000001</c:v>
                </c:pt>
                <c:pt idx="58220">
                  <c:v>-1.6627000000000001</c:v>
                </c:pt>
                <c:pt idx="58221">
                  <c:v>-1.6627000000000001</c:v>
                </c:pt>
                <c:pt idx="58222">
                  <c:v>-1.6627000000000001</c:v>
                </c:pt>
                <c:pt idx="58223">
                  <c:v>-1.6627000000000001</c:v>
                </c:pt>
                <c:pt idx="58224">
                  <c:v>-1.6627000000000001</c:v>
                </c:pt>
                <c:pt idx="58225">
                  <c:v>-1.6627000000000001</c:v>
                </c:pt>
                <c:pt idx="58226">
                  <c:v>-1.6627000000000001</c:v>
                </c:pt>
                <c:pt idx="58227">
                  <c:v>-1.6627000000000001</c:v>
                </c:pt>
                <c:pt idx="58228">
                  <c:v>-1.6627000000000001</c:v>
                </c:pt>
                <c:pt idx="58229">
                  <c:v>-1.6627000000000001</c:v>
                </c:pt>
                <c:pt idx="58230">
                  <c:v>-1.6627000000000001</c:v>
                </c:pt>
                <c:pt idx="58231">
                  <c:v>-1.6627000000000001</c:v>
                </c:pt>
                <c:pt idx="58232">
                  <c:v>-1.6627000000000001</c:v>
                </c:pt>
                <c:pt idx="58233">
                  <c:v>-1.6627000000000001</c:v>
                </c:pt>
                <c:pt idx="58234">
                  <c:v>-1.6627000000000001</c:v>
                </c:pt>
                <c:pt idx="58235">
                  <c:v>-1.6627000000000001</c:v>
                </c:pt>
                <c:pt idx="58236">
                  <c:v>-1.6627000000000001</c:v>
                </c:pt>
                <c:pt idx="58237">
                  <c:v>-1.6627000000000001</c:v>
                </c:pt>
                <c:pt idx="58238">
                  <c:v>-1.6627000000000001</c:v>
                </c:pt>
                <c:pt idx="58239">
                  <c:v>-1.6627000000000001</c:v>
                </c:pt>
                <c:pt idx="58240">
                  <c:v>-1.6627000000000001</c:v>
                </c:pt>
                <c:pt idx="58241">
                  <c:v>-1.6627000000000001</c:v>
                </c:pt>
                <c:pt idx="58242">
                  <c:v>-1.6627000000000001</c:v>
                </c:pt>
                <c:pt idx="58243">
                  <c:v>-1.6627000000000001</c:v>
                </c:pt>
                <c:pt idx="58244">
                  <c:v>-1.6627000000000001</c:v>
                </c:pt>
                <c:pt idx="58245">
                  <c:v>-1.6627000000000001</c:v>
                </c:pt>
                <c:pt idx="58246">
                  <c:v>-1.6627000000000001</c:v>
                </c:pt>
                <c:pt idx="58247">
                  <c:v>-1.6627000000000001</c:v>
                </c:pt>
                <c:pt idx="58248">
                  <c:v>-1.6627000000000001</c:v>
                </c:pt>
                <c:pt idx="58249">
                  <c:v>-1.6627000000000001</c:v>
                </c:pt>
                <c:pt idx="58250">
                  <c:v>-1.6627000000000001</c:v>
                </c:pt>
                <c:pt idx="58251">
                  <c:v>-1.6627000000000001</c:v>
                </c:pt>
                <c:pt idx="58252">
                  <c:v>-1.6627000000000001</c:v>
                </c:pt>
                <c:pt idx="58253">
                  <c:v>-1.6627000000000001</c:v>
                </c:pt>
                <c:pt idx="58254">
                  <c:v>-1.6627000000000001</c:v>
                </c:pt>
                <c:pt idx="58255">
                  <c:v>-1.6627000000000001</c:v>
                </c:pt>
                <c:pt idx="58256">
                  <c:v>-1.6627000000000001</c:v>
                </c:pt>
                <c:pt idx="58257">
                  <c:v>-1.6627000000000001</c:v>
                </c:pt>
                <c:pt idx="58258">
                  <c:v>-1.6627000000000001</c:v>
                </c:pt>
                <c:pt idx="58259">
                  <c:v>-1.6627000000000001</c:v>
                </c:pt>
                <c:pt idx="58260">
                  <c:v>-1.6627000000000001</c:v>
                </c:pt>
                <c:pt idx="58261">
                  <c:v>-1.6627000000000001</c:v>
                </c:pt>
                <c:pt idx="58262">
                  <c:v>-1.6627000000000001</c:v>
                </c:pt>
                <c:pt idx="58263">
                  <c:v>-1.6627000000000001</c:v>
                </c:pt>
                <c:pt idx="58264">
                  <c:v>-1.6627000000000001</c:v>
                </c:pt>
                <c:pt idx="58265">
                  <c:v>-1.6627000000000001</c:v>
                </c:pt>
                <c:pt idx="58266">
                  <c:v>-1.6627000000000001</c:v>
                </c:pt>
                <c:pt idx="58267">
                  <c:v>-1.6627000000000001</c:v>
                </c:pt>
                <c:pt idx="58268">
                  <c:v>-1.6627000000000001</c:v>
                </c:pt>
                <c:pt idx="58269">
                  <c:v>-1.6627000000000001</c:v>
                </c:pt>
                <c:pt idx="58270">
                  <c:v>-1.6627000000000001</c:v>
                </c:pt>
                <c:pt idx="58271">
                  <c:v>-1.6627000000000001</c:v>
                </c:pt>
                <c:pt idx="58272">
                  <c:v>-1.6627000000000001</c:v>
                </c:pt>
                <c:pt idx="58273">
                  <c:v>-1.6627000000000001</c:v>
                </c:pt>
                <c:pt idx="58274">
                  <c:v>-1.6627000000000001</c:v>
                </c:pt>
                <c:pt idx="58275">
                  <c:v>-1.6627000000000001</c:v>
                </c:pt>
                <c:pt idx="58276">
                  <c:v>-1.6627000000000001</c:v>
                </c:pt>
                <c:pt idx="58277">
                  <c:v>-1.6627000000000001</c:v>
                </c:pt>
                <c:pt idx="58278">
                  <c:v>-1.6627000000000001</c:v>
                </c:pt>
                <c:pt idx="58279">
                  <c:v>-1.6627000000000001</c:v>
                </c:pt>
                <c:pt idx="58280">
                  <c:v>-1.6627000000000001</c:v>
                </c:pt>
                <c:pt idx="58281">
                  <c:v>-1.6627000000000001</c:v>
                </c:pt>
                <c:pt idx="58282">
                  <c:v>-1.6627000000000001</c:v>
                </c:pt>
                <c:pt idx="58283">
                  <c:v>-1.6627000000000001</c:v>
                </c:pt>
                <c:pt idx="58284">
                  <c:v>-1.6627000000000001</c:v>
                </c:pt>
                <c:pt idx="58285">
                  <c:v>-1.6627000000000001</c:v>
                </c:pt>
                <c:pt idx="58286">
                  <c:v>-1.6627000000000001</c:v>
                </c:pt>
                <c:pt idx="58287">
                  <c:v>-1.6627000000000001</c:v>
                </c:pt>
                <c:pt idx="58288">
                  <c:v>-1.6627000000000001</c:v>
                </c:pt>
                <c:pt idx="58289">
                  <c:v>-1.6627000000000001</c:v>
                </c:pt>
                <c:pt idx="58290">
                  <c:v>-1.6627000000000001</c:v>
                </c:pt>
                <c:pt idx="58291">
                  <c:v>-1.6627000000000001</c:v>
                </c:pt>
                <c:pt idx="58292">
                  <c:v>-1.6627000000000001</c:v>
                </c:pt>
                <c:pt idx="58293">
                  <c:v>-1.6627000000000001</c:v>
                </c:pt>
                <c:pt idx="58294">
                  <c:v>-1.6627000000000001</c:v>
                </c:pt>
                <c:pt idx="58295">
                  <c:v>-1.6627000000000001</c:v>
                </c:pt>
                <c:pt idx="58296">
                  <c:v>-1.6627000000000001</c:v>
                </c:pt>
                <c:pt idx="58297">
                  <c:v>-1.6627000000000001</c:v>
                </c:pt>
                <c:pt idx="58298">
                  <c:v>-1.6</c:v>
                </c:pt>
                <c:pt idx="58299">
                  <c:v>-1.6627000000000001</c:v>
                </c:pt>
                <c:pt idx="58300">
                  <c:v>-1.6627000000000001</c:v>
                </c:pt>
                <c:pt idx="58301">
                  <c:v>-1.6627000000000001</c:v>
                </c:pt>
                <c:pt idx="58302">
                  <c:v>-1.6627000000000001</c:v>
                </c:pt>
                <c:pt idx="58303">
                  <c:v>-1.6627000000000001</c:v>
                </c:pt>
                <c:pt idx="58304">
                  <c:v>-1.6627000000000001</c:v>
                </c:pt>
                <c:pt idx="58305">
                  <c:v>-1.6627000000000001</c:v>
                </c:pt>
                <c:pt idx="58306">
                  <c:v>-1.6627000000000001</c:v>
                </c:pt>
                <c:pt idx="58307">
                  <c:v>-1.6627000000000001</c:v>
                </c:pt>
                <c:pt idx="58308">
                  <c:v>-1.6627000000000001</c:v>
                </c:pt>
                <c:pt idx="58309">
                  <c:v>-1.6627000000000001</c:v>
                </c:pt>
                <c:pt idx="58310">
                  <c:v>-1.6</c:v>
                </c:pt>
                <c:pt idx="58311">
                  <c:v>-1.6627000000000001</c:v>
                </c:pt>
                <c:pt idx="58312">
                  <c:v>-1.6627000000000001</c:v>
                </c:pt>
                <c:pt idx="58313">
                  <c:v>-1.6627000000000001</c:v>
                </c:pt>
                <c:pt idx="58314">
                  <c:v>-1.6627000000000001</c:v>
                </c:pt>
                <c:pt idx="58315">
                  <c:v>-1.6627000000000001</c:v>
                </c:pt>
                <c:pt idx="58316">
                  <c:v>-1.6627000000000001</c:v>
                </c:pt>
                <c:pt idx="58317">
                  <c:v>-1.6627000000000001</c:v>
                </c:pt>
                <c:pt idx="58318">
                  <c:v>-1.6627000000000001</c:v>
                </c:pt>
                <c:pt idx="58319">
                  <c:v>-1.6627000000000001</c:v>
                </c:pt>
                <c:pt idx="58320">
                  <c:v>-1.6627000000000001</c:v>
                </c:pt>
                <c:pt idx="58321">
                  <c:v>-1.6627000000000001</c:v>
                </c:pt>
                <c:pt idx="58322">
                  <c:v>-1.6627000000000001</c:v>
                </c:pt>
                <c:pt idx="58323">
                  <c:v>-1.6</c:v>
                </c:pt>
                <c:pt idx="58324">
                  <c:v>-1.6627000000000001</c:v>
                </c:pt>
                <c:pt idx="58325">
                  <c:v>-1.6627000000000001</c:v>
                </c:pt>
                <c:pt idx="58326">
                  <c:v>-1.6627000000000001</c:v>
                </c:pt>
                <c:pt idx="58327">
                  <c:v>-1.6627000000000001</c:v>
                </c:pt>
                <c:pt idx="58328">
                  <c:v>-1.6627000000000001</c:v>
                </c:pt>
                <c:pt idx="58329">
                  <c:v>-1.6627000000000001</c:v>
                </c:pt>
                <c:pt idx="58330">
                  <c:v>-1.6627000000000001</c:v>
                </c:pt>
                <c:pt idx="58331">
                  <c:v>-1.6627000000000001</c:v>
                </c:pt>
                <c:pt idx="58332">
                  <c:v>-1.6627000000000001</c:v>
                </c:pt>
                <c:pt idx="58333">
                  <c:v>-1.6627000000000001</c:v>
                </c:pt>
                <c:pt idx="58334">
                  <c:v>-1.6627000000000001</c:v>
                </c:pt>
                <c:pt idx="58335">
                  <c:v>-1.6627000000000001</c:v>
                </c:pt>
                <c:pt idx="58336">
                  <c:v>-1.6627000000000001</c:v>
                </c:pt>
                <c:pt idx="58337">
                  <c:v>-1.6627000000000001</c:v>
                </c:pt>
                <c:pt idx="58338">
                  <c:v>-1.6627000000000001</c:v>
                </c:pt>
                <c:pt idx="58339">
                  <c:v>-1.6627000000000001</c:v>
                </c:pt>
                <c:pt idx="58340">
                  <c:v>-1.6627000000000001</c:v>
                </c:pt>
                <c:pt idx="58341">
                  <c:v>-1.6627000000000001</c:v>
                </c:pt>
                <c:pt idx="58342">
                  <c:v>-1.6627000000000001</c:v>
                </c:pt>
                <c:pt idx="58343">
                  <c:v>-1.6627000000000001</c:v>
                </c:pt>
                <c:pt idx="58344">
                  <c:v>-1.6627000000000001</c:v>
                </c:pt>
                <c:pt idx="58345">
                  <c:v>-1.6627000000000001</c:v>
                </c:pt>
                <c:pt idx="58346">
                  <c:v>-1.6627000000000001</c:v>
                </c:pt>
                <c:pt idx="58347">
                  <c:v>-1.6627000000000001</c:v>
                </c:pt>
                <c:pt idx="58348">
                  <c:v>-1.6627000000000001</c:v>
                </c:pt>
                <c:pt idx="58349">
                  <c:v>-1.6627000000000001</c:v>
                </c:pt>
                <c:pt idx="58350">
                  <c:v>-1.6627000000000001</c:v>
                </c:pt>
                <c:pt idx="58351">
                  <c:v>-1.6627000000000001</c:v>
                </c:pt>
                <c:pt idx="58352">
                  <c:v>-1.6627000000000001</c:v>
                </c:pt>
                <c:pt idx="58353">
                  <c:v>-1.6627000000000001</c:v>
                </c:pt>
                <c:pt idx="58354">
                  <c:v>-1.6627000000000001</c:v>
                </c:pt>
                <c:pt idx="58355">
                  <c:v>-1.6627000000000001</c:v>
                </c:pt>
                <c:pt idx="58356">
                  <c:v>-1.6627000000000001</c:v>
                </c:pt>
                <c:pt idx="58357">
                  <c:v>-1.6627000000000001</c:v>
                </c:pt>
                <c:pt idx="58358">
                  <c:v>-1.6627000000000001</c:v>
                </c:pt>
                <c:pt idx="58359">
                  <c:v>-1.6627000000000001</c:v>
                </c:pt>
                <c:pt idx="58360">
                  <c:v>-1.6627000000000001</c:v>
                </c:pt>
                <c:pt idx="58361">
                  <c:v>-1.6627000000000001</c:v>
                </c:pt>
                <c:pt idx="58362">
                  <c:v>-1.6627000000000001</c:v>
                </c:pt>
                <c:pt idx="58363">
                  <c:v>-1.6627000000000001</c:v>
                </c:pt>
                <c:pt idx="58364">
                  <c:v>-1.6627000000000001</c:v>
                </c:pt>
                <c:pt idx="58365">
                  <c:v>-1.6627000000000001</c:v>
                </c:pt>
                <c:pt idx="58366">
                  <c:v>-1.6627000000000001</c:v>
                </c:pt>
                <c:pt idx="58367">
                  <c:v>-1.6627000000000001</c:v>
                </c:pt>
                <c:pt idx="58368">
                  <c:v>-1.6627000000000001</c:v>
                </c:pt>
                <c:pt idx="58369">
                  <c:v>-1.6627000000000001</c:v>
                </c:pt>
                <c:pt idx="58370">
                  <c:v>-1.6627000000000001</c:v>
                </c:pt>
                <c:pt idx="58371">
                  <c:v>-1.6627000000000001</c:v>
                </c:pt>
                <c:pt idx="58372">
                  <c:v>-1.6627000000000001</c:v>
                </c:pt>
                <c:pt idx="58373">
                  <c:v>-1.6627000000000001</c:v>
                </c:pt>
                <c:pt idx="58374">
                  <c:v>-1.6627000000000001</c:v>
                </c:pt>
                <c:pt idx="58375">
                  <c:v>-1.6627000000000001</c:v>
                </c:pt>
                <c:pt idx="58376">
                  <c:v>-1.6627000000000001</c:v>
                </c:pt>
                <c:pt idx="58377">
                  <c:v>-1.6627000000000001</c:v>
                </c:pt>
                <c:pt idx="58378">
                  <c:v>-1.6627000000000001</c:v>
                </c:pt>
                <c:pt idx="58379">
                  <c:v>-1.6627000000000001</c:v>
                </c:pt>
                <c:pt idx="58380">
                  <c:v>-1.6627000000000001</c:v>
                </c:pt>
                <c:pt idx="58381">
                  <c:v>-1.6627000000000001</c:v>
                </c:pt>
                <c:pt idx="58382">
                  <c:v>-1.6627000000000001</c:v>
                </c:pt>
                <c:pt idx="58383">
                  <c:v>-1.6627000000000001</c:v>
                </c:pt>
                <c:pt idx="58384">
                  <c:v>-1.6627000000000001</c:v>
                </c:pt>
                <c:pt idx="58385">
                  <c:v>-1.6627000000000001</c:v>
                </c:pt>
                <c:pt idx="58386">
                  <c:v>-1.6627000000000001</c:v>
                </c:pt>
                <c:pt idx="58387">
                  <c:v>-1.6627000000000001</c:v>
                </c:pt>
                <c:pt idx="58388">
                  <c:v>-1.6627000000000001</c:v>
                </c:pt>
                <c:pt idx="58389">
                  <c:v>-1.6627000000000001</c:v>
                </c:pt>
                <c:pt idx="58390">
                  <c:v>-1.6627000000000001</c:v>
                </c:pt>
                <c:pt idx="58391">
                  <c:v>-1.6627000000000001</c:v>
                </c:pt>
                <c:pt idx="58392">
                  <c:v>-1.6627000000000001</c:v>
                </c:pt>
                <c:pt idx="58393">
                  <c:v>-1.6627000000000001</c:v>
                </c:pt>
                <c:pt idx="58394">
                  <c:v>-1.6627000000000001</c:v>
                </c:pt>
                <c:pt idx="58395">
                  <c:v>-1.6627000000000001</c:v>
                </c:pt>
                <c:pt idx="58396">
                  <c:v>-1.6627000000000001</c:v>
                </c:pt>
                <c:pt idx="58397">
                  <c:v>-1.6627000000000001</c:v>
                </c:pt>
                <c:pt idx="58398">
                  <c:v>-1.6627000000000001</c:v>
                </c:pt>
                <c:pt idx="58399">
                  <c:v>-1.6627000000000001</c:v>
                </c:pt>
                <c:pt idx="58400">
                  <c:v>-1.6627000000000001</c:v>
                </c:pt>
                <c:pt idx="58401">
                  <c:v>-1.6627000000000001</c:v>
                </c:pt>
                <c:pt idx="58402">
                  <c:v>-1.6627000000000001</c:v>
                </c:pt>
                <c:pt idx="58403">
                  <c:v>-1.6627000000000001</c:v>
                </c:pt>
                <c:pt idx="58404">
                  <c:v>-1.6627000000000001</c:v>
                </c:pt>
                <c:pt idx="58405">
                  <c:v>-1.6627000000000001</c:v>
                </c:pt>
                <c:pt idx="58406">
                  <c:v>-1.6627000000000001</c:v>
                </c:pt>
                <c:pt idx="58407">
                  <c:v>-1.6627000000000001</c:v>
                </c:pt>
                <c:pt idx="58408">
                  <c:v>-1.6627000000000001</c:v>
                </c:pt>
                <c:pt idx="58409">
                  <c:v>-1.6627000000000001</c:v>
                </c:pt>
                <c:pt idx="58410">
                  <c:v>-1.6627000000000001</c:v>
                </c:pt>
                <c:pt idx="58411">
                  <c:v>-1.6627000000000001</c:v>
                </c:pt>
                <c:pt idx="58412">
                  <c:v>-1.6627000000000001</c:v>
                </c:pt>
                <c:pt idx="58413">
                  <c:v>-1.6627000000000001</c:v>
                </c:pt>
                <c:pt idx="58414">
                  <c:v>-1.6627000000000001</c:v>
                </c:pt>
                <c:pt idx="58415">
                  <c:v>-1.6627000000000001</c:v>
                </c:pt>
                <c:pt idx="58416">
                  <c:v>-1.6627000000000001</c:v>
                </c:pt>
                <c:pt idx="58417">
                  <c:v>-1.6627000000000001</c:v>
                </c:pt>
                <c:pt idx="58418">
                  <c:v>-1.6627000000000001</c:v>
                </c:pt>
                <c:pt idx="58419">
                  <c:v>-1.6627000000000001</c:v>
                </c:pt>
                <c:pt idx="58420">
                  <c:v>-1.6627000000000001</c:v>
                </c:pt>
                <c:pt idx="58421">
                  <c:v>-1.6627000000000001</c:v>
                </c:pt>
                <c:pt idx="58422">
                  <c:v>-1.6627000000000001</c:v>
                </c:pt>
                <c:pt idx="58423">
                  <c:v>-1.6627000000000001</c:v>
                </c:pt>
                <c:pt idx="58424">
                  <c:v>-1.6627000000000001</c:v>
                </c:pt>
                <c:pt idx="58425">
                  <c:v>-1.6627000000000001</c:v>
                </c:pt>
                <c:pt idx="58426">
                  <c:v>-1.6627000000000001</c:v>
                </c:pt>
                <c:pt idx="58427">
                  <c:v>-1.6627000000000001</c:v>
                </c:pt>
                <c:pt idx="58428">
                  <c:v>-1.6627000000000001</c:v>
                </c:pt>
                <c:pt idx="58429">
                  <c:v>-1.6627000000000001</c:v>
                </c:pt>
                <c:pt idx="58430">
                  <c:v>-1.6627000000000001</c:v>
                </c:pt>
                <c:pt idx="58431">
                  <c:v>-1.6627000000000001</c:v>
                </c:pt>
                <c:pt idx="58432">
                  <c:v>-1.6627000000000001</c:v>
                </c:pt>
                <c:pt idx="58433">
                  <c:v>-1.6627000000000001</c:v>
                </c:pt>
                <c:pt idx="58434">
                  <c:v>-1.6627000000000001</c:v>
                </c:pt>
                <c:pt idx="58435">
                  <c:v>-1.6627000000000001</c:v>
                </c:pt>
                <c:pt idx="58436">
                  <c:v>-1.6627000000000001</c:v>
                </c:pt>
                <c:pt idx="58437">
                  <c:v>-1.6627000000000001</c:v>
                </c:pt>
                <c:pt idx="58438">
                  <c:v>-1.6627000000000001</c:v>
                </c:pt>
                <c:pt idx="58439">
                  <c:v>-1.6627000000000001</c:v>
                </c:pt>
                <c:pt idx="58440">
                  <c:v>-1.6627000000000001</c:v>
                </c:pt>
                <c:pt idx="58441">
                  <c:v>-1.6627000000000001</c:v>
                </c:pt>
                <c:pt idx="58442">
                  <c:v>-1.6627000000000001</c:v>
                </c:pt>
                <c:pt idx="58443">
                  <c:v>-1.6627000000000001</c:v>
                </c:pt>
                <c:pt idx="58444">
                  <c:v>-1.6627000000000001</c:v>
                </c:pt>
                <c:pt idx="58445">
                  <c:v>-1.6627000000000001</c:v>
                </c:pt>
                <c:pt idx="58446">
                  <c:v>-1.6627000000000001</c:v>
                </c:pt>
                <c:pt idx="58447">
                  <c:v>-1.6627000000000001</c:v>
                </c:pt>
                <c:pt idx="58448">
                  <c:v>-1.6627000000000001</c:v>
                </c:pt>
                <c:pt idx="58449">
                  <c:v>-1.6627000000000001</c:v>
                </c:pt>
                <c:pt idx="58450">
                  <c:v>-1.6627000000000001</c:v>
                </c:pt>
                <c:pt idx="58451">
                  <c:v>-1.6627000000000001</c:v>
                </c:pt>
                <c:pt idx="58452">
                  <c:v>-1.6627000000000001</c:v>
                </c:pt>
                <c:pt idx="58453">
                  <c:v>-1.6627000000000001</c:v>
                </c:pt>
                <c:pt idx="58454">
                  <c:v>-1.6627000000000001</c:v>
                </c:pt>
                <c:pt idx="58455">
                  <c:v>-1.6627000000000001</c:v>
                </c:pt>
                <c:pt idx="58456">
                  <c:v>-1.6627000000000001</c:v>
                </c:pt>
                <c:pt idx="58457">
                  <c:v>-1.6627000000000001</c:v>
                </c:pt>
                <c:pt idx="58458">
                  <c:v>-1.6627000000000001</c:v>
                </c:pt>
                <c:pt idx="58459">
                  <c:v>-1.6627000000000001</c:v>
                </c:pt>
                <c:pt idx="58460">
                  <c:v>-1.6627000000000001</c:v>
                </c:pt>
                <c:pt idx="58461">
                  <c:v>-1.6627000000000001</c:v>
                </c:pt>
                <c:pt idx="58462">
                  <c:v>-1.6627000000000001</c:v>
                </c:pt>
                <c:pt idx="58463">
                  <c:v>-1.6627000000000001</c:v>
                </c:pt>
                <c:pt idx="58464">
                  <c:v>-1.6627000000000001</c:v>
                </c:pt>
                <c:pt idx="58465">
                  <c:v>-1.6627000000000001</c:v>
                </c:pt>
                <c:pt idx="58466">
                  <c:v>-1.6627000000000001</c:v>
                </c:pt>
                <c:pt idx="58467">
                  <c:v>-1.6627000000000001</c:v>
                </c:pt>
                <c:pt idx="58468">
                  <c:v>-1.6627000000000001</c:v>
                </c:pt>
                <c:pt idx="58469">
                  <c:v>-1.6627000000000001</c:v>
                </c:pt>
                <c:pt idx="58470">
                  <c:v>-1.6627000000000001</c:v>
                </c:pt>
                <c:pt idx="58471">
                  <c:v>-1.6627000000000001</c:v>
                </c:pt>
                <c:pt idx="58472">
                  <c:v>-1.6627000000000001</c:v>
                </c:pt>
                <c:pt idx="58473">
                  <c:v>-1.6627000000000001</c:v>
                </c:pt>
                <c:pt idx="58474">
                  <c:v>-1.6627000000000001</c:v>
                </c:pt>
                <c:pt idx="58475">
                  <c:v>-1.6627000000000001</c:v>
                </c:pt>
                <c:pt idx="58476">
                  <c:v>-1.6627000000000001</c:v>
                </c:pt>
                <c:pt idx="58477">
                  <c:v>-1.6627000000000001</c:v>
                </c:pt>
                <c:pt idx="58478">
                  <c:v>-1.6940999999999999</c:v>
                </c:pt>
                <c:pt idx="58479">
                  <c:v>-1.6627000000000001</c:v>
                </c:pt>
                <c:pt idx="58480">
                  <c:v>-1.6627000000000001</c:v>
                </c:pt>
                <c:pt idx="58481">
                  <c:v>-1.6627000000000001</c:v>
                </c:pt>
                <c:pt idx="58482">
                  <c:v>-1.6627000000000001</c:v>
                </c:pt>
                <c:pt idx="58483">
                  <c:v>-1.6627000000000001</c:v>
                </c:pt>
                <c:pt idx="58484">
                  <c:v>-1.6627000000000001</c:v>
                </c:pt>
                <c:pt idx="58485">
                  <c:v>-1.6627000000000001</c:v>
                </c:pt>
                <c:pt idx="58486">
                  <c:v>-1.6627000000000001</c:v>
                </c:pt>
                <c:pt idx="58487">
                  <c:v>-1.6627000000000001</c:v>
                </c:pt>
                <c:pt idx="58488">
                  <c:v>-1.6627000000000001</c:v>
                </c:pt>
                <c:pt idx="58489">
                  <c:v>-1.6627000000000001</c:v>
                </c:pt>
                <c:pt idx="58490">
                  <c:v>-1.6627000000000001</c:v>
                </c:pt>
                <c:pt idx="58491">
                  <c:v>-1.6627000000000001</c:v>
                </c:pt>
                <c:pt idx="58492">
                  <c:v>-1.6627000000000001</c:v>
                </c:pt>
                <c:pt idx="58493">
                  <c:v>-1.6627000000000001</c:v>
                </c:pt>
                <c:pt idx="58494">
                  <c:v>-1.6627000000000001</c:v>
                </c:pt>
                <c:pt idx="58495">
                  <c:v>-1.6627000000000001</c:v>
                </c:pt>
                <c:pt idx="58496">
                  <c:v>-1.6627000000000001</c:v>
                </c:pt>
                <c:pt idx="58497">
                  <c:v>-1.6627000000000001</c:v>
                </c:pt>
                <c:pt idx="58498">
                  <c:v>-1.6627000000000001</c:v>
                </c:pt>
                <c:pt idx="58499">
                  <c:v>-1.6627000000000001</c:v>
                </c:pt>
                <c:pt idx="58500">
                  <c:v>-1.6627000000000001</c:v>
                </c:pt>
                <c:pt idx="58501">
                  <c:v>-1.6627000000000001</c:v>
                </c:pt>
                <c:pt idx="58502">
                  <c:v>-1.6627000000000001</c:v>
                </c:pt>
                <c:pt idx="58503">
                  <c:v>-1.6627000000000001</c:v>
                </c:pt>
                <c:pt idx="58504">
                  <c:v>-1.6627000000000001</c:v>
                </c:pt>
                <c:pt idx="58505">
                  <c:v>-1.6627000000000001</c:v>
                </c:pt>
                <c:pt idx="58506">
                  <c:v>-1.6627000000000001</c:v>
                </c:pt>
                <c:pt idx="58507">
                  <c:v>-1.6627000000000001</c:v>
                </c:pt>
                <c:pt idx="58508">
                  <c:v>-1.6627000000000001</c:v>
                </c:pt>
                <c:pt idx="58509">
                  <c:v>-1.6627000000000001</c:v>
                </c:pt>
                <c:pt idx="58510">
                  <c:v>-1.6627000000000001</c:v>
                </c:pt>
                <c:pt idx="58511">
                  <c:v>-1.6627000000000001</c:v>
                </c:pt>
                <c:pt idx="58512">
                  <c:v>-1.6627000000000001</c:v>
                </c:pt>
                <c:pt idx="58513">
                  <c:v>-1.6627000000000001</c:v>
                </c:pt>
                <c:pt idx="58514">
                  <c:v>-1.6627000000000001</c:v>
                </c:pt>
                <c:pt idx="58515">
                  <c:v>-1.6627000000000001</c:v>
                </c:pt>
                <c:pt idx="58516">
                  <c:v>-1.6627000000000001</c:v>
                </c:pt>
                <c:pt idx="58517">
                  <c:v>-1.6627000000000001</c:v>
                </c:pt>
                <c:pt idx="58518">
                  <c:v>-1.6627000000000001</c:v>
                </c:pt>
                <c:pt idx="58519">
                  <c:v>-1.6627000000000001</c:v>
                </c:pt>
                <c:pt idx="58520">
                  <c:v>-1.6627000000000001</c:v>
                </c:pt>
                <c:pt idx="58521">
                  <c:v>-1.6627000000000001</c:v>
                </c:pt>
                <c:pt idx="58522">
                  <c:v>-1.6627000000000001</c:v>
                </c:pt>
                <c:pt idx="58523">
                  <c:v>-1.6627000000000001</c:v>
                </c:pt>
                <c:pt idx="58524">
                  <c:v>-1.6</c:v>
                </c:pt>
                <c:pt idx="58525">
                  <c:v>-1.6627000000000001</c:v>
                </c:pt>
                <c:pt idx="58526">
                  <c:v>-1.6627000000000001</c:v>
                </c:pt>
                <c:pt idx="58527">
                  <c:v>-1.6627000000000001</c:v>
                </c:pt>
                <c:pt idx="58528">
                  <c:v>-1.6627000000000001</c:v>
                </c:pt>
                <c:pt idx="58529">
                  <c:v>-1.6627000000000001</c:v>
                </c:pt>
                <c:pt idx="58530">
                  <c:v>-1.6627000000000001</c:v>
                </c:pt>
                <c:pt idx="58531">
                  <c:v>-1.6627000000000001</c:v>
                </c:pt>
                <c:pt idx="58532">
                  <c:v>-1.6</c:v>
                </c:pt>
                <c:pt idx="58533">
                  <c:v>-1.6627000000000001</c:v>
                </c:pt>
                <c:pt idx="58534">
                  <c:v>-1.6627000000000001</c:v>
                </c:pt>
                <c:pt idx="58535">
                  <c:v>-1.6627000000000001</c:v>
                </c:pt>
                <c:pt idx="58536">
                  <c:v>-1.6627000000000001</c:v>
                </c:pt>
                <c:pt idx="58537">
                  <c:v>-1.6627000000000001</c:v>
                </c:pt>
                <c:pt idx="58538">
                  <c:v>-1.6</c:v>
                </c:pt>
                <c:pt idx="58539">
                  <c:v>-1.6627000000000001</c:v>
                </c:pt>
                <c:pt idx="58540">
                  <c:v>-1.6627000000000001</c:v>
                </c:pt>
                <c:pt idx="58541">
                  <c:v>-1.6627000000000001</c:v>
                </c:pt>
                <c:pt idx="58542">
                  <c:v>-1.6627000000000001</c:v>
                </c:pt>
                <c:pt idx="58543">
                  <c:v>-1.6627000000000001</c:v>
                </c:pt>
                <c:pt idx="58544">
                  <c:v>-1.6627000000000001</c:v>
                </c:pt>
                <c:pt idx="58545">
                  <c:v>-1.6627000000000001</c:v>
                </c:pt>
                <c:pt idx="58546">
                  <c:v>-1.6627000000000001</c:v>
                </c:pt>
                <c:pt idx="58547">
                  <c:v>-1.6627000000000001</c:v>
                </c:pt>
                <c:pt idx="58548">
                  <c:v>-1.6627000000000001</c:v>
                </c:pt>
                <c:pt idx="58549">
                  <c:v>-1.6627000000000001</c:v>
                </c:pt>
                <c:pt idx="58550">
                  <c:v>-1.6627000000000001</c:v>
                </c:pt>
                <c:pt idx="58551">
                  <c:v>-1.6627000000000001</c:v>
                </c:pt>
                <c:pt idx="58552">
                  <c:v>-1.6627000000000001</c:v>
                </c:pt>
                <c:pt idx="58553">
                  <c:v>-1.6627000000000001</c:v>
                </c:pt>
                <c:pt idx="58554">
                  <c:v>-1.6627000000000001</c:v>
                </c:pt>
                <c:pt idx="58555">
                  <c:v>-1.6627000000000001</c:v>
                </c:pt>
                <c:pt idx="58556">
                  <c:v>-1.6627000000000001</c:v>
                </c:pt>
                <c:pt idx="58557">
                  <c:v>-1.6627000000000001</c:v>
                </c:pt>
                <c:pt idx="58558">
                  <c:v>-1.6627000000000001</c:v>
                </c:pt>
                <c:pt idx="58559">
                  <c:v>-1.6627000000000001</c:v>
                </c:pt>
                <c:pt idx="58560">
                  <c:v>-1.6627000000000001</c:v>
                </c:pt>
                <c:pt idx="58561">
                  <c:v>-1.6627000000000001</c:v>
                </c:pt>
                <c:pt idx="58562">
                  <c:v>-1.6627000000000001</c:v>
                </c:pt>
                <c:pt idx="58563">
                  <c:v>-1.6627000000000001</c:v>
                </c:pt>
                <c:pt idx="58564">
                  <c:v>-1.6</c:v>
                </c:pt>
                <c:pt idx="58565">
                  <c:v>-1.6627000000000001</c:v>
                </c:pt>
                <c:pt idx="58566">
                  <c:v>-1.6627000000000001</c:v>
                </c:pt>
                <c:pt idx="58567">
                  <c:v>-1.6627000000000001</c:v>
                </c:pt>
                <c:pt idx="58568">
                  <c:v>-1.6627000000000001</c:v>
                </c:pt>
                <c:pt idx="58569">
                  <c:v>-1.6627000000000001</c:v>
                </c:pt>
                <c:pt idx="58570">
                  <c:v>-1.6627000000000001</c:v>
                </c:pt>
                <c:pt idx="58571">
                  <c:v>-1.6627000000000001</c:v>
                </c:pt>
                <c:pt idx="58572">
                  <c:v>-1.6627000000000001</c:v>
                </c:pt>
                <c:pt idx="58573">
                  <c:v>-1.6627000000000001</c:v>
                </c:pt>
                <c:pt idx="58574">
                  <c:v>-1.6627000000000001</c:v>
                </c:pt>
                <c:pt idx="58575">
                  <c:v>-1.6627000000000001</c:v>
                </c:pt>
                <c:pt idx="58576">
                  <c:v>-1.6627000000000001</c:v>
                </c:pt>
                <c:pt idx="58577">
                  <c:v>-1.6627000000000001</c:v>
                </c:pt>
                <c:pt idx="58578">
                  <c:v>-1.6627000000000001</c:v>
                </c:pt>
                <c:pt idx="58579">
                  <c:v>-1.6627000000000001</c:v>
                </c:pt>
                <c:pt idx="58580">
                  <c:v>-1.6627000000000001</c:v>
                </c:pt>
                <c:pt idx="58581">
                  <c:v>-1.6627000000000001</c:v>
                </c:pt>
                <c:pt idx="58582">
                  <c:v>-1.6627000000000001</c:v>
                </c:pt>
                <c:pt idx="58583">
                  <c:v>-1.6627000000000001</c:v>
                </c:pt>
                <c:pt idx="58584">
                  <c:v>-1.6627000000000001</c:v>
                </c:pt>
                <c:pt idx="58585">
                  <c:v>-1.6627000000000001</c:v>
                </c:pt>
                <c:pt idx="58586">
                  <c:v>-1.6627000000000001</c:v>
                </c:pt>
                <c:pt idx="58587">
                  <c:v>-1.6627000000000001</c:v>
                </c:pt>
                <c:pt idx="58588">
                  <c:v>-1.6627000000000001</c:v>
                </c:pt>
                <c:pt idx="58589">
                  <c:v>-1.6627000000000001</c:v>
                </c:pt>
                <c:pt idx="58590">
                  <c:v>-1.6627000000000001</c:v>
                </c:pt>
                <c:pt idx="58591">
                  <c:v>-1.6627000000000001</c:v>
                </c:pt>
                <c:pt idx="58592">
                  <c:v>-1.6627000000000001</c:v>
                </c:pt>
                <c:pt idx="58593">
                  <c:v>-1.6627000000000001</c:v>
                </c:pt>
                <c:pt idx="58594">
                  <c:v>-1.6627000000000001</c:v>
                </c:pt>
                <c:pt idx="58595">
                  <c:v>-1.6627000000000001</c:v>
                </c:pt>
                <c:pt idx="58596">
                  <c:v>-1.6627000000000001</c:v>
                </c:pt>
                <c:pt idx="58597">
                  <c:v>-1.6627000000000001</c:v>
                </c:pt>
                <c:pt idx="58598">
                  <c:v>-1.6627000000000001</c:v>
                </c:pt>
                <c:pt idx="58599">
                  <c:v>-1.6627000000000001</c:v>
                </c:pt>
                <c:pt idx="58600">
                  <c:v>-1.6627000000000001</c:v>
                </c:pt>
                <c:pt idx="58601">
                  <c:v>-1.6627000000000001</c:v>
                </c:pt>
                <c:pt idx="58602">
                  <c:v>-1.6627000000000001</c:v>
                </c:pt>
                <c:pt idx="58603">
                  <c:v>-1.6627000000000001</c:v>
                </c:pt>
                <c:pt idx="58604">
                  <c:v>-1.6627000000000001</c:v>
                </c:pt>
                <c:pt idx="58605">
                  <c:v>-1.6627000000000001</c:v>
                </c:pt>
                <c:pt idx="58606">
                  <c:v>-1.6627000000000001</c:v>
                </c:pt>
                <c:pt idx="58607">
                  <c:v>-1.6627000000000001</c:v>
                </c:pt>
                <c:pt idx="58608">
                  <c:v>-1.6627000000000001</c:v>
                </c:pt>
                <c:pt idx="58609">
                  <c:v>-1.6627000000000001</c:v>
                </c:pt>
                <c:pt idx="58610">
                  <c:v>-1.6627000000000001</c:v>
                </c:pt>
                <c:pt idx="58611">
                  <c:v>-1.6627000000000001</c:v>
                </c:pt>
                <c:pt idx="58612">
                  <c:v>-1.6627000000000001</c:v>
                </c:pt>
                <c:pt idx="58613">
                  <c:v>-1.6627000000000001</c:v>
                </c:pt>
                <c:pt idx="58614">
                  <c:v>-1.6627000000000001</c:v>
                </c:pt>
                <c:pt idx="58615">
                  <c:v>-1.6627000000000001</c:v>
                </c:pt>
                <c:pt idx="58616">
                  <c:v>-1.6627000000000001</c:v>
                </c:pt>
                <c:pt idx="58617">
                  <c:v>-1.6627000000000001</c:v>
                </c:pt>
                <c:pt idx="58618">
                  <c:v>-1.6627000000000001</c:v>
                </c:pt>
                <c:pt idx="58619">
                  <c:v>-1.6627000000000001</c:v>
                </c:pt>
                <c:pt idx="58620">
                  <c:v>-1.6627000000000001</c:v>
                </c:pt>
                <c:pt idx="58621">
                  <c:v>-1.6627000000000001</c:v>
                </c:pt>
                <c:pt idx="58622">
                  <c:v>-1.6627000000000001</c:v>
                </c:pt>
                <c:pt idx="58623">
                  <c:v>-1.6627000000000001</c:v>
                </c:pt>
                <c:pt idx="58624">
                  <c:v>-1.6627000000000001</c:v>
                </c:pt>
                <c:pt idx="58625">
                  <c:v>-1.6627000000000001</c:v>
                </c:pt>
                <c:pt idx="58626">
                  <c:v>-1.6627000000000001</c:v>
                </c:pt>
                <c:pt idx="58627">
                  <c:v>-1.6627000000000001</c:v>
                </c:pt>
                <c:pt idx="58628">
                  <c:v>-1.6627000000000001</c:v>
                </c:pt>
                <c:pt idx="58629">
                  <c:v>-1.6627000000000001</c:v>
                </c:pt>
                <c:pt idx="58630">
                  <c:v>-1.6627000000000001</c:v>
                </c:pt>
                <c:pt idx="58631">
                  <c:v>-1.6627000000000001</c:v>
                </c:pt>
                <c:pt idx="58632">
                  <c:v>-1.6627000000000001</c:v>
                </c:pt>
                <c:pt idx="58633">
                  <c:v>-1.6</c:v>
                </c:pt>
                <c:pt idx="58634">
                  <c:v>-1.6627000000000001</c:v>
                </c:pt>
                <c:pt idx="58635">
                  <c:v>-1.6627000000000001</c:v>
                </c:pt>
                <c:pt idx="58636">
                  <c:v>-1.6627000000000001</c:v>
                </c:pt>
                <c:pt idx="58637">
                  <c:v>-1.6627000000000001</c:v>
                </c:pt>
                <c:pt idx="58638">
                  <c:v>-1.6627000000000001</c:v>
                </c:pt>
                <c:pt idx="58639">
                  <c:v>-1.6627000000000001</c:v>
                </c:pt>
                <c:pt idx="58640">
                  <c:v>-1.6627000000000001</c:v>
                </c:pt>
                <c:pt idx="58641">
                  <c:v>-1.6627000000000001</c:v>
                </c:pt>
                <c:pt idx="58642">
                  <c:v>-1.6627000000000001</c:v>
                </c:pt>
                <c:pt idx="58643">
                  <c:v>-1.6627000000000001</c:v>
                </c:pt>
                <c:pt idx="58644">
                  <c:v>-1.6627000000000001</c:v>
                </c:pt>
                <c:pt idx="58645">
                  <c:v>-1.6627000000000001</c:v>
                </c:pt>
                <c:pt idx="58646">
                  <c:v>-1.6627000000000001</c:v>
                </c:pt>
                <c:pt idx="58647">
                  <c:v>-1.6627000000000001</c:v>
                </c:pt>
                <c:pt idx="58648">
                  <c:v>-1.6627000000000001</c:v>
                </c:pt>
                <c:pt idx="58649">
                  <c:v>-1.6627000000000001</c:v>
                </c:pt>
                <c:pt idx="58650">
                  <c:v>-1.6627000000000001</c:v>
                </c:pt>
                <c:pt idx="58651">
                  <c:v>-1.6627000000000001</c:v>
                </c:pt>
                <c:pt idx="58652">
                  <c:v>-1.6627000000000001</c:v>
                </c:pt>
                <c:pt idx="58653">
                  <c:v>-1.6627000000000001</c:v>
                </c:pt>
                <c:pt idx="58654">
                  <c:v>-1.6627000000000001</c:v>
                </c:pt>
                <c:pt idx="58655">
                  <c:v>-1.6627000000000001</c:v>
                </c:pt>
                <c:pt idx="58656">
                  <c:v>-1.6627000000000001</c:v>
                </c:pt>
                <c:pt idx="58657">
                  <c:v>-1.6627000000000001</c:v>
                </c:pt>
                <c:pt idx="58658">
                  <c:v>-1.6627000000000001</c:v>
                </c:pt>
                <c:pt idx="58659">
                  <c:v>-1.6627000000000001</c:v>
                </c:pt>
                <c:pt idx="58660">
                  <c:v>-1.6627000000000001</c:v>
                </c:pt>
                <c:pt idx="58661">
                  <c:v>-1.6627000000000001</c:v>
                </c:pt>
                <c:pt idx="58662">
                  <c:v>-1.6627000000000001</c:v>
                </c:pt>
                <c:pt idx="58663">
                  <c:v>-1.6627000000000001</c:v>
                </c:pt>
                <c:pt idx="58664">
                  <c:v>-1.6627000000000001</c:v>
                </c:pt>
                <c:pt idx="58665">
                  <c:v>-1.6627000000000001</c:v>
                </c:pt>
                <c:pt idx="58666">
                  <c:v>-1.6627000000000001</c:v>
                </c:pt>
                <c:pt idx="58667">
                  <c:v>-1.6627000000000001</c:v>
                </c:pt>
                <c:pt idx="58668">
                  <c:v>-1.6627000000000001</c:v>
                </c:pt>
                <c:pt idx="58669">
                  <c:v>-1.6627000000000001</c:v>
                </c:pt>
                <c:pt idx="58670">
                  <c:v>-1.6627000000000001</c:v>
                </c:pt>
                <c:pt idx="58671">
                  <c:v>-1.6627000000000001</c:v>
                </c:pt>
                <c:pt idx="58672">
                  <c:v>-1.6627000000000001</c:v>
                </c:pt>
                <c:pt idx="58673">
                  <c:v>-1.6627000000000001</c:v>
                </c:pt>
                <c:pt idx="58674">
                  <c:v>-1.6627000000000001</c:v>
                </c:pt>
                <c:pt idx="58675">
                  <c:v>-1.6627000000000001</c:v>
                </c:pt>
                <c:pt idx="58676">
                  <c:v>-1.6627000000000001</c:v>
                </c:pt>
                <c:pt idx="58677">
                  <c:v>-1.6627000000000001</c:v>
                </c:pt>
                <c:pt idx="58678">
                  <c:v>-1.6627000000000001</c:v>
                </c:pt>
                <c:pt idx="58679">
                  <c:v>-1.6627000000000001</c:v>
                </c:pt>
                <c:pt idx="58680">
                  <c:v>-1.6627000000000001</c:v>
                </c:pt>
                <c:pt idx="58681">
                  <c:v>-1.6627000000000001</c:v>
                </c:pt>
                <c:pt idx="58682">
                  <c:v>-1.6</c:v>
                </c:pt>
                <c:pt idx="58683">
                  <c:v>-1.6627000000000001</c:v>
                </c:pt>
                <c:pt idx="58684">
                  <c:v>-1.6627000000000001</c:v>
                </c:pt>
                <c:pt idx="58685">
                  <c:v>-1.6627000000000001</c:v>
                </c:pt>
                <c:pt idx="58686">
                  <c:v>-1.6627000000000001</c:v>
                </c:pt>
                <c:pt idx="58687">
                  <c:v>-1.6627000000000001</c:v>
                </c:pt>
                <c:pt idx="58688">
                  <c:v>-1.6627000000000001</c:v>
                </c:pt>
                <c:pt idx="58689">
                  <c:v>-1.6627000000000001</c:v>
                </c:pt>
                <c:pt idx="58690">
                  <c:v>-1.6627000000000001</c:v>
                </c:pt>
                <c:pt idx="58691">
                  <c:v>-1.6627000000000001</c:v>
                </c:pt>
                <c:pt idx="58692">
                  <c:v>-1.6627000000000001</c:v>
                </c:pt>
                <c:pt idx="58693">
                  <c:v>-1.6627000000000001</c:v>
                </c:pt>
                <c:pt idx="58694">
                  <c:v>-1.6627000000000001</c:v>
                </c:pt>
                <c:pt idx="58695">
                  <c:v>-1.6</c:v>
                </c:pt>
                <c:pt idx="58696">
                  <c:v>-1.6627000000000001</c:v>
                </c:pt>
                <c:pt idx="58697">
                  <c:v>-1.6627000000000001</c:v>
                </c:pt>
                <c:pt idx="58698">
                  <c:v>-1.6627000000000001</c:v>
                </c:pt>
                <c:pt idx="58699">
                  <c:v>-1.6627000000000001</c:v>
                </c:pt>
                <c:pt idx="58700">
                  <c:v>-1.6627000000000001</c:v>
                </c:pt>
                <c:pt idx="58701">
                  <c:v>-1.6627000000000001</c:v>
                </c:pt>
                <c:pt idx="58702">
                  <c:v>-1.6627000000000001</c:v>
                </c:pt>
                <c:pt idx="58703">
                  <c:v>-1.6627000000000001</c:v>
                </c:pt>
                <c:pt idx="58704">
                  <c:v>-1.6627000000000001</c:v>
                </c:pt>
                <c:pt idx="58705">
                  <c:v>-1.6627000000000001</c:v>
                </c:pt>
                <c:pt idx="58706">
                  <c:v>-1.6627000000000001</c:v>
                </c:pt>
                <c:pt idx="58707">
                  <c:v>-1.6627000000000001</c:v>
                </c:pt>
                <c:pt idx="58708">
                  <c:v>-1.6627000000000001</c:v>
                </c:pt>
                <c:pt idx="58709">
                  <c:v>-1.6627000000000001</c:v>
                </c:pt>
                <c:pt idx="58710">
                  <c:v>-1.6627000000000001</c:v>
                </c:pt>
                <c:pt idx="58711">
                  <c:v>-1.6627000000000001</c:v>
                </c:pt>
                <c:pt idx="58712">
                  <c:v>-1.6627000000000001</c:v>
                </c:pt>
                <c:pt idx="58713">
                  <c:v>-1.6627000000000001</c:v>
                </c:pt>
                <c:pt idx="58714">
                  <c:v>-1.6627000000000001</c:v>
                </c:pt>
                <c:pt idx="58715">
                  <c:v>-1.6627000000000001</c:v>
                </c:pt>
                <c:pt idx="58716">
                  <c:v>-1.6627000000000001</c:v>
                </c:pt>
                <c:pt idx="58717">
                  <c:v>-1.6627000000000001</c:v>
                </c:pt>
                <c:pt idx="58718">
                  <c:v>-1.6627000000000001</c:v>
                </c:pt>
                <c:pt idx="58719">
                  <c:v>-1.6627000000000001</c:v>
                </c:pt>
                <c:pt idx="58720">
                  <c:v>-1.6627000000000001</c:v>
                </c:pt>
                <c:pt idx="58721">
                  <c:v>-1.6627000000000001</c:v>
                </c:pt>
                <c:pt idx="58722">
                  <c:v>-1.6627000000000001</c:v>
                </c:pt>
                <c:pt idx="58723">
                  <c:v>-1.6627000000000001</c:v>
                </c:pt>
                <c:pt idx="58724">
                  <c:v>-1.6</c:v>
                </c:pt>
                <c:pt idx="58725">
                  <c:v>-1.6627000000000001</c:v>
                </c:pt>
                <c:pt idx="58726">
                  <c:v>-1.6627000000000001</c:v>
                </c:pt>
                <c:pt idx="58727">
                  <c:v>-1.6627000000000001</c:v>
                </c:pt>
                <c:pt idx="58728">
                  <c:v>-1.6627000000000001</c:v>
                </c:pt>
                <c:pt idx="58729">
                  <c:v>-1.6627000000000001</c:v>
                </c:pt>
                <c:pt idx="58730">
                  <c:v>-1.6627000000000001</c:v>
                </c:pt>
                <c:pt idx="58731">
                  <c:v>-1.6627000000000001</c:v>
                </c:pt>
                <c:pt idx="58732">
                  <c:v>-1.6627000000000001</c:v>
                </c:pt>
                <c:pt idx="58733">
                  <c:v>-1.6627000000000001</c:v>
                </c:pt>
                <c:pt idx="58734">
                  <c:v>-1.6627000000000001</c:v>
                </c:pt>
                <c:pt idx="58735">
                  <c:v>-1.6627000000000001</c:v>
                </c:pt>
                <c:pt idx="58736">
                  <c:v>-1.6627000000000001</c:v>
                </c:pt>
                <c:pt idx="58737">
                  <c:v>-1.6627000000000001</c:v>
                </c:pt>
                <c:pt idx="58738">
                  <c:v>-1.6627000000000001</c:v>
                </c:pt>
                <c:pt idx="58739">
                  <c:v>-1.6627000000000001</c:v>
                </c:pt>
                <c:pt idx="58740">
                  <c:v>-1.6627000000000001</c:v>
                </c:pt>
                <c:pt idx="58741">
                  <c:v>-1.6627000000000001</c:v>
                </c:pt>
                <c:pt idx="58742">
                  <c:v>-1.6627000000000001</c:v>
                </c:pt>
                <c:pt idx="58743">
                  <c:v>-1.6627000000000001</c:v>
                </c:pt>
                <c:pt idx="58744">
                  <c:v>-1.6627000000000001</c:v>
                </c:pt>
                <c:pt idx="58745">
                  <c:v>-1.6627000000000001</c:v>
                </c:pt>
                <c:pt idx="58746">
                  <c:v>-1.6627000000000001</c:v>
                </c:pt>
                <c:pt idx="58747">
                  <c:v>-1.6627000000000001</c:v>
                </c:pt>
                <c:pt idx="58748">
                  <c:v>-1.6627000000000001</c:v>
                </c:pt>
                <c:pt idx="58749">
                  <c:v>-1.6627000000000001</c:v>
                </c:pt>
                <c:pt idx="58750">
                  <c:v>-1.6627000000000001</c:v>
                </c:pt>
                <c:pt idx="58751">
                  <c:v>-1.6627000000000001</c:v>
                </c:pt>
                <c:pt idx="58752">
                  <c:v>-1.6627000000000001</c:v>
                </c:pt>
                <c:pt idx="58753">
                  <c:v>-1.6627000000000001</c:v>
                </c:pt>
                <c:pt idx="58754">
                  <c:v>-1.6627000000000001</c:v>
                </c:pt>
                <c:pt idx="58755">
                  <c:v>-1.6627000000000001</c:v>
                </c:pt>
                <c:pt idx="58756">
                  <c:v>-1.6627000000000001</c:v>
                </c:pt>
                <c:pt idx="58757">
                  <c:v>-1.6627000000000001</c:v>
                </c:pt>
                <c:pt idx="58758">
                  <c:v>-1.6627000000000001</c:v>
                </c:pt>
                <c:pt idx="58759">
                  <c:v>-1.6627000000000001</c:v>
                </c:pt>
                <c:pt idx="58760">
                  <c:v>-1.6627000000000001</c:v>
                </c:pt>
                <c:pt idx="58761">
                  <c:v>-1.6627000000000001</c:v>
                </c:pt>
                <c:pt idx="58762">
                  <c:v>-1.6627000000000001</c:v>
                </c:pt>
                <c:pt idx="58763">
                  <c:v>-1.6627000000000001</c:v>
                </c:pt>
                <c:pt idx="58764">
                  <c:v>-1.6627000000000001</c:v>
                </c:pt>
                <c:pt idx="58765">
                  <c:v>-1.6627000000000001</c:v>
                </c:pt>
                <c:pt idx="58766">
                  <c:v>-1.6627000000000001</c:v>
                </c:pt>
                <c:pt idx="58767">
                  <c:v>-1.6627000000000001</c:v>
                </c:pt>
                <c:pt idx="58768">
                  <c:v>-1.6627000000000001</c:v>
                </c:pt>
                <c:pt idx="58769">
                  <c:v>-1.6627000000000001</c:v>
                </c:pt>
                <c:pt idx="58770">
                  <c:v>-1.6627000000000001</c:v>
                </c:pt>
                <c:pt idx="58771">
                  <c:v>-1.6627000000000001</c:v>
                </c:pt>
                <c:pt idx="58772">
                  <c:v>-1.6627000000000001</c:v>
                </c:pt>
                <c:pt idx="58773">
                  <c:v>-1.6627000000000001</c:v>
                </c:pt>
                <c:pt idx="58774">
                  <c:v>-1.6627000000000001</c:v>
                </c:pt>
                <c:pt idx="58775">
                  <c:v>-1.6627000000000001</c:v>
                </c:pt>
                <c:pt idx="58776">
                  <c:v>-1.6627000000000001</c:v>
                </c:pt>
                <c:pt idx="58777">
                  <c:v>-1.6627000000000001</c:v>
                </c:pt>
                <c:pt idx="58778">
                  <c:v>-1.6627000000000001</c:v>
                </c:pt>
                <c:pt idx="58779">
                  <c:v>-1.6627000000000001</c:v>
                </c:pt>
                <c:pt idx="58780">
                  <c:v>-1.6627000000000001</c:v>
                </c:pt>
                <c:pt idx="58781">
                  <c:v>-1.6627000000000001</c:v>
                </c:pt>
                <c:pt idx="58782">
                  <c:v>-1.6627000000000001</c:v>
                </c:pt>
                <c:pt idx="58783">
                  <c:v>-1.6627000000000001</c:v>
                </c:pt>
                <c:pt idx="58784">
                  <c:v>-1.6627000000000001</c:v>
                </c:pt>
                <c:pt idx="58785">
                  <c:v>-1.6627000000000001</c:v>
                </c:pt>
                <c:pt idx="58786">
                  <c:v>-1.6627000000000001</c:v>
                </c:pt>
                <c:pt idx="58787">
                  <c:v>-1.6627000000000001</c:v>
                </c:pt>
                <c:pt idx="58788">
                  <c:v>-1.6627000000000001</c:v>
                </c:pt>
                <c:pt idx="58789">
                  <c:v>-1.6627000000000001</c:v>
                </c:pt>
                <c:pt idx="58790">
                  <c:v>-1.6627000000000001</c:v>
                </c:pt>
                <c:pt idx="58791">
                  <c:v>-1.6627000000000001</c:v>
                </c:pt>
                <c:pt idx="58792">
                  <c:v>-1.6627000000000001</c:v>
                </c:pt>
                <c:pt idx="58793">
                  <c:v>-1.6627000000000001</c:v>
                </c:pt>
                <c:pt idx="58794">
                  <c:v>-1.6627000000000001</c:v>
                </c:pt>
                <c:pt idx="58795">
                  <c:v>-1.6627000000000001</c:v>
                </c:pt>
                <c:pt idx="58796">
                  <c:v>-1.6627000000000001</c:v>
                </c:pt>
                <c:pt idx="58797">
                  <c:v>-1.6627000000000001</c:v>
                </c:pt>
                <c:pt idx="58798">
                  <c:v>-1.6627000000000001</c:v>
                </c:pt>
                <c:pt idx="58799">
                  <c:v>-1.6627000000000001</c:v>
                </c:pt>
                <c:pt idx="58800">
                  <c:v>-1.6627000000000001</c:v>
                </c:pt>
                <c:pt idx="58801">
                  <c:v>-1.6627000000000001</c:v>
                </c:pt>
                <c:pt idx="58802">
                  <c:v>-1.6627000000000001</c:v>
                </c:pt>
                <c:pt idx="58803">
                  <c:v>-1.6627000000000001</c:v>
                </c:pt>
                <c:pt idx="58804">
                  <c:v>-1.6627000000000001</c:v>
                </c:pt>
                <c:pt idx="58805">
                  <c:v>-1.6627000000000001</c:v>
                </c:pt>
                <c:pt idx="58806">
                  <c:v>-1.6</c:v>
                </c:pt>
                <c:pt idx="58807">
                  <c:v>-1.6627000000000001</c:v>
                </c:pt>
                <c:pt idx="58808">
                  <c:v>-1.6627000000000001</c:v>
                </c:pt>
                <c:pt idx="58809">
                  <c:v>-1.6627000000000001</c:v>
                </c:pt>
                <c:pt idx="58810">
                  <c:v>-1.6627000000000001</c:v>
                </c:pt>
                <c:pt idx="58811">
                  <c:v>-1.6627000000000001</c:v>
                </c:pt>
                <c:pt idx="58812">
                  <c:v>-1.6627000000000001</c:v>
                </c:pt>
                <c:pt idx="58813">
                  <c:v>-1.6627000000000001</c:v>
                </c:pt>
                <c:pt idx="58814">
                  <c:v>-1.6627000000000001</c:v>
                </c:pt>
                <c:pt idx="58815">
                  <c:v>-1.6627000000000001</c:v>
                </c:pt>
                <c:pt idx="58816">
                  <c:v>-1.6627000000000001</c:v>
                </c:pt>
                <c:pt idx="58817">
                  <c:v>-1.6627000000000001</c:v>
                </c:pt>
                <c:pt idx="58818">
                  <c:v>-1.6627000000000001</c:v>
                </c:pt>
                <c:pt idx="58819">
                  <c:v>-1.6627000000000001</c:v>
                </c:pt>
                <c:pt idx="58820">
                  <c:v>-1.6627000000000001</c:v>
                </c:pt>
                <c:pt idx="58821">
                  <c:v>-1.6627000000000001</c:v>
                </c:pt>
                <c:pt idx="58822">
                  <c:v>-1.6627000000000001</c:v>
                </c:pt>
                <c:pt idx="58823">
                  <c:v>-1.6627000000000001</c:v>
                </c:pt>
                <c:pt idx="58824">
                  <c:v>-1.6627000000000001</c:v>
                </c:pt>
                <c:pt idx="58825">
                  <c:v>-1.6627000000000001</c:v>
                </c:pt>
                <c:pt idx="58826">
                  <c:v>-1.6627000000000001</c:v>
                </c:pt>
                <c:pt idx="58827">
                  <c:v>-1.6627000000000001</c:v>
                </c:pt>
                <c:pt idx="58828">
                  <c:v>-1.6627000000000001</c:v>
                </c:pt>
                <c:pt idx="58829">
                  <c:v>-1.6627000000000001</c:v>
                </c:pt>
                <c:pt idx="58830">
                  <c:v>-1.6627000000000001</c:v>
                </c:pt>
                <c:pt idx="58831">
                  <c:v>-1.6627000000000001</c:v>
                </c:pt>
                <c:pt idx="58832">
                  <c:v>-1.6627000000000001</c:v>
                </c:pt>
                <c:pt idx="58833">
                  <c:v>-1.6627000000000001</c:v>
                </c:pt>
                <c:pt idx="58834">
                  <c:v>-1.6627000000000001</c:v>
                </c:pt>
                <c:pt idx="58835">
                  <c:v>-1.6627000000000001</c:v>
                </c:pt>
                <c:pt idx="58836">
                  <c:v>-1.6627000000000001</c:v>
                </c:pt>
                <c:pt idx="58837">
                  <c:v>-1.6627000000000001</c:v>
                </c:pt>
                <c:pt idx="58838">
                  <c:v>-1.6627000000000001</c:v>
                </c:pt>
                <c:pt idx="58839">
                  <c:v>-1.6627000000000001</c:v>
                </c:pt>
                <c:pt idx="58840">
                  <c:v>-1.6627000000000001</c:v>
                </c:pt>
                <c:pt idx="58841">
                  <c:v>-1.6627000000000001</c:v>
                </c:pt>
                <c:pt idx="58842">
                  <c:v>-1.6627000000000001</c:v>
                </c:pt>
                <c:pt idx="58843">
                  <c:v>-1.6627000000000001</c:v>
                </c:pt>
                <c:pt idx="58844">
                  <c:v>-1.6627000000000001</c:v>
                </c:pt>
                <c:pt idx="58845">
                  <c:v>-1.6627000000000001</c:v>
                </c:pt>
                <c:pt idx="58846">
                  <c:v>-1.6627000000000001</c:v>
                </c:pt>
                <c:pt idx="58847">
                  <c:v>-1.6627000000000001</c:v>
                </c:pt>
                <c:pt idx="58848">
                  <c:v>-1.6627000000000001</c:v>
                </c:pt>
                <c:pt idx="58849">
                  <c:v>-1.6627000000000001</c:v>
                </c:pt>
                <c:pt idx="58850">
                  <c:v>-1.6627000000000001</c:v>
                </c:pt>
                <c:pt idx="58851">
                  <c:v>-1.6627000000000001</c:v>
                </c:pt>
                <c:pt idx="58852">
                  <c:v>-1.6627000000000001</c:v>
                </c:pt>
                <c:pt idx="58853">
                  <c:v>-1.6627000000000001</c:v>
                </c:pt>
                <c:pt idx="58854">
                  <c:v>-1.6627000000000001</c:v>
                </c:pt>
                <c:pt idx="58855">
                  <c:v>-1.6627000000000001</c:v>
                </c:pt>
                <c:pt idx="58856">
                  <c:v>-1.6627000000000001</c:v>
                </c:pt>
                <c:pt idx="58857">
                  <c:v>-1.6627000000000001</c:v>
                </c:pt>
                <c:pt idx="58858">
                  <c:v>-1.6627000000000001</c:v>
                </c:pt>
                <c:pt idx="58859">
                  <c:v>-1.6627000000000001</c:v>
                </c:pt>
                <c:pt idx="58860">
                  <c:v>-1.6627000000000001</c:v>
                </c:pt>
                <c:pt idx="58861">
                  <c:v>-1.6627000000000001</c:v>
                </c:pt>
                <c:pt idx="58862">
                  <c:v>-1.6627000000000001</c:v>
                </c:pt>
                <c:pt idx="58863">
                  <c:v>-1.6627000000000001</c:v>
                </c:pt>
                <c:pt idx="58864">
                  <c:v>-1.6627000000000001</c:v>
                </c:pt>
                <c:pt idx="58865">
                  <c:v>-1.6627000000000001</c:v>
                </c:pt>
                <c:pt idx="58866">
                  <c:v>-1.6627000000000001</c:v>
                </c:pt>
                <c:pt idx="58867">
                  <c:v>-1.6627000000000001</c:v>
                </c:pt>
                <c:pt idx="58868">
                  <c:v>-1.6627000000000001</c:v>
                </c:pt>
                <c:pt idx="58869">
                  <c:v>-1.6627000000000001</c:v>
                </c:pt>
                <c:pt idx="58870">
                  <c:v>-1.6627000000000001</c:v>
                </c:pt>
                <c:pt idx="58871">
                  <c:v>-1.6627000000000001</c:v>
                </c:pt>
                <c:pt idx="58872">
                  <c:v>-1.6627000000000001</c:v>
                </c:pt>
                <c:pt idx="58873">
                  <c:v>-1.6627000000000001</c:v>
                </c:pt>
                <c:pt idx="58874">
                  <c:v>-1.6627000000000001</c:v>
                </c:pt>
                <c:pt idx="58875">
                  <c:v>-1.6627000000000001</c:v>
                </c:pt>
                <c:pt idx="58876">
                  <c:v>-1.6627000000000001</c:v>
                </c:pt>
                <c:pt idx="58877">
                  <c:v>-1.6627000000000001</c:v>
                </c:pt>
                <c:pt idx="58878">
                  <c:v>-1.6627000000000001</c:v>
                </c:pt>
                <c:pt idx="58879">
                  <c:v>-1.6627000000000001</c:v>
                </c:pt>
                <c:pt idx="58880">
                  <c:v>-1.6627000000000001</c:v>
                </c:pt>
                <c:pt idx="58881">
                  <c:v>-1.6627000000000001</c:v>
                </c:pt>
                <c:pt idx="58882">
                  <c:v>-1.6627000000000001</c:v>
                </c:pt>
                <c:pt idx="58883">
                  <c:v>-1.6627000000000001</c:v>
                </c:pt>
                <c:pt idx="58884">
                  <c:v>-1.6627000000000001</c:v>
                </c:pt>
                <c:pt idx="58885">
                  <c:v>-1.6627000000000001</c:v>
                </c:pt>
                <c:pt idx="58886">
                  <c:v>-1.6627000000000001</c:v>
                </c:pt>
                <c:pt idx="58887">
                  <c:v>-1.6627000000000001</c:v>
                </c:pt>
                <c:pt idx="58888">
                  <c:v>-1.6627000000000001</c:v>
                </c:pt>
                <c:pt idx="58889">
                  <c:v>-1.6627000000000001</c:v>
                </c:pt>
                <c:pt idx="58890">
                  <c:v>-1.6627000000000001</c:v>
                </c:pt>
                <c:pt idx="58891">
                  <c:v>-1.6627000000000001</c:v>
                </c:pt>
                <c:pt idx="58892">
                  <c:v>-1.6627000000000001</c:v>
                </c:pt>
                <c:pt idx="58893">
                  <c:v>-1.6627000000000001</c:v>
                </c:pt>
                <c:pt idx="58894">
                  <c:v>-1.6627000000000001</c:v>
                </c:pt>
                <c:pt idx="58895">
                  <c:v>-1.6627000000000001</c:v>
                </c:pt>
                <c:pt idx="58896">
                  <c:v>-1.6627000000000001</c:v>
                </c:pt>
                <c:pt idx="58897">
                  <c:v>-1.6627000000000001</c:v>
                </c:pt>
                <c:pt idx="58898">
                  <c:v>-1.6627000000000001</c:v>
                </c:pt>
                <c:pt idx="58899">
                  <c:v>-1.6627000000000001</c:v>
                </c:pt>
                <c:pt idx="58900">
                  <c:v>-1.6627000000000001</c:v>
                </c:pt>
                <c:pt idx="58901">
                  <c:v>-1.6627000000000001</c:v>
                </c:pt>
                <c:pt idx="58902">
                  <c:v>-1.6627000000000001</c:v>
                </c:pt>
                <c:pt idx="58903">
                  <c:v>-1.6627000000000001</c:v>
                </c:pt>
                <c:pt idx="58904">
                  <c:v>-1.6627000000000001</c:v>
                </c:pt>
                <c:pt idx="58905">
                  <c:v>-1.6627000000000001</c:v>
                </c:pt>
                <c:pt idx="58906">
                  <c:v>-1.6627000000000001</c:v>
                </c:pt>
                <c:pt idx="58907">
                  <c:v>-1.6627000000000001</c:v>
                </c:pt>
                <c:pt idx="58908">
                  <c:v>-1.6627000000000001</c:v>
                </c:pt>
                <c:pt idx="58909">
                  <c:v>-1.6627000000000001</c:v>
                </c:pt>
                <c:pt idx="58910">
                  <c:v>-1.6627000000000001</c:v>
                </c:pt>
                <c:pt idx="58911">
                  <c:v>-1.6627000000000001</c:v>
                </c:pt>
                <c:pt idx="58912">
                  <c:v>-1.6627000000000001</c:v>
                </c:pt>
                <c:pt idx="58913">
                  <c:v>-1.6627000000000001</c:v>
                </c:pt>
                <c:pt idx="58914">
                  <c:v>-1.6627000000000001</c:v>
                </c:pt>
                <c:pt idx="58915">
                  <c:v>-1.6627000000000001</c:v>
                </c:pt>
                <c:pt idx="58916">
                  <c:v>-1.6627000000000001</c:v>
                </c:pt>
                <c:pt idx="58917">
                  <c:v>-1.6627000000000001</c:v>
                </c:pt>
                <c:pt idx="58918">
                  <c:v>-1.6627000000000001</c:v>
                </c:pt>
                <c:pt idx="58919">
                  <c:v>-1.6627000000000001</c:v>
                </c:pt>
                <c:pt idx="58920">
                  <c:v>-1.6627000000000001</c:v>
                </c:pt>
                <c:pt idx="58921">
                  <c:v>-1.6627000000000001</c:v>
                </c:pt>
                <c:pt idx="58922">
                  <c:v>-1.6627000000000001</c:v>
                </c:pt>
                <c:pt idx="58923">
                  <c:v>-1.6627000000000001</c:v>
                </c:pt>
                <c:pt idx="58924">
                  <c:v>-1.6627000000000001</c:v>
                </c:pt>
                <c:pt idx="58925">
                  <c:v>-1.6627000000000001</c:v>
                </c:pt>
                <c:pt idx="58926">
                  <c:v>-1.6627000000000001</c:v>
                </c:pt>
                <c:pt idx="58927">
                  <c:v>-1.6627000000000001</c:v>
                </c:pt>
                <c:pt idx="58928">
                  <c:v>-1.6627000000000001</c:v>
                </c:pt>
                <c:pt idx="58929">
                  <c:v>-1.6627000000000001</c:v>
                </c:pt>
                <c:pt idx="58930">
                  <c:v>-1.6627000000000001</c:v>
                </c:pt>
                <c:pt idx="58931">
                  <c:v>-1.6627000000000001</c:v>
                </c:pt>
                <c:pt idx="58932">
                  <c:v>-1.6627000000000001</c:v>
                </c:pt>
                <c:pt idx="58933">
                  <c:v>-1.6627000000000001</c:v>
                </c:pt>
                <c:pt idx="58934">
                  <c:v>-1.6627000000000001</c:v>
                </c:pt>
                <c:pt idx="58935">
                  <c:v>-1.6627000000000001</c:v>
                </c:pt>
                <c:pt idx="58936">
                  <c:v>-1.6627000000000001</c:v>
                </c:pt>
                <c:pt idx="58937">
                  <c:v>-1.6627000000000001</c:v>
                </c:pt>
                <c:pt idx="58938">
                  <c:v>-1.6627000000000001</c:v>
                </c:pt>
                <c:pt idx="58939">
                  <c:v>-1.6627000000000001</c:v>
                </c:pt>
                <c:pt idx="58940">
                  <c:v>-1.6627000000000001</c:v>
                </c:pt>
                <c:pt idx="58941">
                  <c:v>-1.6627000000000001</c:v>
                </c:pt>
                <c:pt idx="58942">
                  <c:v>-1.6627000000000001</c:v>
                </c:pt>
                <c:pt idx="58943">
                  <c:v>-1.6627000000000001</c:v>
                </c:pt>
                <c:pt idx="58944">
                  <c:v>-1.6627000000000001</c:v>
                </c:pt>
                <c:pt idx="58945">
                  <c:v>-1.6627000000000001</c:v>
                </c:pt>
                <c:pt idx="58946">
                  <c:v>-1.6627000000000001</c:v>
                </c:pt>
                <c:pt idx="58947">
                  <c:v>-1.6627000000000001</c:v>
                </c:pt>
                <c:pt idx="58948">
                  <c:v>-1.6627000000000001</c:v>
                </c:pt>
                <c:pt idx="58949">
                  <c:v>-1.6627000000000001</c:v>
                </c:pt>
                <c:pt idx="58950">
                  <c:v>-1.6627000000000001</c:v>
                </c:pt>
                <c:pt idx="58951">
                  <c:v>-1.6627000000000001</c:v>
                </c:pt>
                <c:pt idx="58952">
                  <c:v>-1.6627000000000001</c:v>
                </c:pt>
                <c:pt idx="58953">
                  <c:v>-1.6627000000000001</c:v>
                </c:pt>
                <c:pt idx="58954">
                  <c:v>-1.6627000000000001</c:v>
                </c:pt>
                <c:pt idx="58955">
                  <c:v>-1.6627000000000001</c:v>
                </c:pt>
                <c:pt idx="58956">
                  <c:v>-1.6627000000000001</c:v>
                </c:pt>
                <c:pt idx="58957">
                  <c:v>-1.6627000000000001</c:v>
                </c:pt>
                <c:pt idx="58958">
                  <c:v>-1.6627000000000001</c:v>
                </c:pt>
                <c:pt idx="58959">
                  <c:v>-1.6627000000000001</c:v>
                </c:pt>
                <c:pt idx="58960">
                  <c:v>-1.6627000000000001</c:v>
                </c:pt>
                <c:pt idx="58961">
                  <c:v>-1.6627000000000001</c:v>
                </c:pt>
                <c:pt idx="58962">
                  <c:v>-1.6627000000000001</c:v>
                </c:pt>
                <c:pt idx="58963">
                  <c:v>-1.6627000000000001</c:v>
                </c:pt>
                <c:pt idx="58964">
                  <c:v>-1.6627000000000001</c:v>
                </c:pt>
                <c:pt idx="58965">
                  <c:v>-1.6627000000000001</c:v>
                </c:pt>
                <c:pt idx="58966">
                  <c:v>-1.6627000000000001</c:v>
                </c:pt>
                <c:pt idx="58967">
                  <c:v>-1.6627000000000001</c:v>
                </c:pt>
                <c:pt idx="58968">
                  <c:v>-1.6627000000000001</c:v>
                </c:pt>
                <c:pt idx="58969">
                  <c:v>-1.6627000000000001</c:v>
                </c:pt>
                <c:pt idx="58970">
                  <c:v>-1.6627000000000001</c:v>
                </c:pt>
                <c:pt idx="58971">
                  <c:v>-1.6627000000000001</c:v>
                </c:pt>
                <c:pt idx="58972">
                  <c:v>-1.6627000000000001</c:v>
                </c:pt>
                <c:pt idx="58973">
                  <c:v>-1.6627000000000001</c:v>
                </c:pt>
                <c:pt idx="58974">
                  <c:v>-1.6627000000000001</c:v>
                </c:pt>
                <c:pt idx="58975">
                  <c:v>-1.6627000000000001</c:v>
                </c:pt>
                <c:pt idx="58976">
                  <c:v>-1.6627000000000001</c:v>
                </c:pt>
                <c:pt idx="58977">
                  <c:v>-1.6627000000000001</c:v>
                </c:pt>
                <c:pt idx="58978">
                  <c:v>-1.6627000000000001</c:v>
                </c:pt>
                <c:pt idx="58979">
                  <c:v>-1.6627000000000001</c:v>
                </c:pt>
                <c:pt idx="58980">
                  <c:v>-1.6627000000000001</c:v>
                </c:pt>
                <c:pt idx="58981">
                  <c:v>-1.6627000000000001</c:v>
                </c:pt>
                <c:pt idx="58982">
                  <c:v>-1.6627000000000001</c:v>
                </c:pt>
                <c:pt idx="58983">
                  <c:v>-1.6627000000000001</c:v>
                </c:pt>
                <c:pt idx="58984">
                  <c:v>-1.6627000000000001</c:v>
                </c:pt>
                <c:pt idx="58985">
                  <c:v>-1.6627000000000001</c:v>
                </c:pt>
                <c:pt idx="58986">
                  <c:v>-1.6</c:v>
                </c:pt>
                <c:pt idx="58987">
                  <c:v>-1.6</c:v>
                </c:pt>
                <c:pt idx="58988">
                  <c:v>-1.6</c:v>
                </c:pt>
                <c:pt idx="58989">
                  <c:v>-1.6627000000000001</c:v>
                </c:pt>
                <c:pt idx="58990">
                  <c:v>-1.6</c:v>
                </c:pt>
                <c:pt idx="58991">
                  <c:v>-1.6</c:v>
                </c:pt>
                <c:pt idx="58992">
                  <c:v>-1.5686</c:v>
                </c:pt>
                <c:pt idx="58993">
                  <c:v>-1.5686</c:v>
                </c:pt>
                <c:pt idx="58994">
                  <c:v>-1.5686</c:v>
                </c:pt>
                <c:pt idx="58995">
                  <c:v>-1.5686</c:v>
                </c:pt>
                <c:pt idx="58996">
                  <c:v>-1.5686</c:v>
                </c:pt>
                <c:pt idx="58997">
                  <c:v>-1.5373000000000001</c:v>
                </c:pt>
                <c:pt idx="58998">
                  <c:v>-1.5373000000000001</c:v>
                </c:pt>
                <c:pt idx="58999">
                  <c:v>-1.5059</c:v>
                </c:pt>
                <c:pt idx="59000">
                  <c:v>-1.4431</c:v>
                </c:pt>
                <c:pt idx="59001">
                  <c:v>-1.4117999999999999</c:v>
                </c:pt>
                <c:pt idx="59002">
                  <c:v>-1.4117999999999999</c:v>
                </c:pt>
                <c:pt idx="59003">
                  <c:v>-1.3804000000000001</c:v>
                </c:pt>
                <c:pt idx="59004">
                  <c:v>-1.3804000000000001</c:v>
                </c:pt>
                <c:pt idx="59005">
                  <c:v>-1.3804000000000001</c:v>
                </c:pt>
                <c:pt idx="59006">
                  <c:v>-1.349</c:v>
                </c:pt>
                <c:pt idx="59007">
                  <c:v>-1.2863</c:v>
                </c:pt>
                <c:pt idx="59008">
                  <c:v>-1.2863</c:v>
                </c:pt>
                <c:pt idx="59009">
                  <c:v>-1.2548999999999999</c:v>
                </c:pt>
                <c:pt idx="59010">
                  <c:v>-1.2548999999999999</c:v>
                </c:pt>
                <c:pt idx="59011">
                  <c:v>-1.2235</c:v>
                </c:pt>
                <c:pt idx="59012">
                  <c:v>-1.2235</c:v>
                </c:pt>
                <c:pt idx="59013">
                  <c:v>-1.2235</c:v>
                </c:pt>
                <c:pt idx="59014">
                  <c:v>-1.2235</c:v>
                </c:pt>
                <c:pt idx="59015">
                  <c:v>-1.1294</c:v>
                </c:pt>
                <c:pt idx="59016">
                  <c:v>-1.1294</c:v>
                </c:pt>
                <c:pt idx="59017">
                  <c:v>-1.0980000000000001</c:v>
                </c:pt>
                <c:pt idx="59018">
                  <c:v>-1.0980000000000001</c:v>
                </c:pt>
                <c:pt idx="59019">
                  <c:v>-1.0980000000000001</c:v>
                </c:pt>
                <c:pt idx="59020">
                  <c:v>-1.0667</c:v>
                </c:pt>
                <c:pt idx="59021">
                  <c:v>-1.0667</c:v>
                </c:pt>
                <c:pt idx="59022">
                  <c:v>-1.0667</c:v>
                </c:pt>
                <c:pt idx="59023">
                  <c:v>-1.0353000000000001</c:v>
                </c:pt>
                <c:pt idx="59024">
                  <c:v>-0.97250000000000003</c:v>
                </c:pt>
                <c:pt idx="59025">
                  <c:v>-0.97250000000000003</c:v>
                </c:pt>
                <c:pt idx="59026">
                  <c:v>-0.94120000000000004</c:v>
                </c:pt>
                <c:pt idx="59027">
                  <c:v>-0.94120000000000004</c:v>
                </c:pt>
                <c:pt idx="59028">
                  <c:v>-0.94120000000000004</c:v>
                </c:pt>
                <c:pt idx="59029">
                  <c:v>-0.90980000000000005</c:v>
                </c:pt>
                <c:pt idx="59030">
                  <c:v>-0.90980000000000005</c:v>
                </c:pt>
                <c:pt idx="59031">
                  <c:v>-0.87839999999999996</c:v>
                </c:pt>
                <c:pt idx="59032">
                  <c:v>-0.90980000000000005</c:v>
                </c:pt>
                <c:pt idx="59033">
                  <c:v>-0.87839999999999996</c:v>
                </c:pt>
                <c:pt idx="59034">
                  <c:v>-0.81569999999999998</c:v>
                </c:pt>
                <c:pt idx="59035">
                  <c:v>-0.7843</c:v>
                </c:pt>
                <c:pt idx="59036">
                  <c:v>-0.7843</c:v>
                </c:pt>
                <c:pt idx="59037">
                  <c:v>-0.7843</c:v>
                </c:pt>
                <c:pt idx="59038">
                  <c:v>-0.7843</c:v>
                </c:pt>
                <c:pt idx="59039">
                  <c:v>-0.7843</c:v>
                </c:pt>
                <c:pt idx="59040">
                  <c:v>-0.75290000000000001</c:v>
                </c:pt>
                <c:pt idx="59041">
                  <c:v>-0.75290000000000001</c:v>
                </c:pt>
                <c:pt idx="59042">
                  <c:v>-0.72160000000000002</c:v>
                </c:pt>
                <c:pt idx="59043">
                  <c:v>-0.72160000000000002</c:v>
                </c:pt>
                <c:pt idx="59044">
                  <c:v>-0.72160000000000002</c:v>
                </c:pt>
                <c:pt idx="59045">
                  <c:v>-0.72160000000000002</c:v>
                </c:pt>
                <c:pt idx="59046">
                  <c:v>-0.65880000000000005</c:v>
                </c:pt>
                <c:pt idx="59047">
                  <c:v>-0.62749999999999995</c:v>
                </c:pt>
                <c:pt idx="59048">
                  <c:v>-0.62749999999999995</c:v>
                </c:pt>
                <c:pt idx="59049">
                  <c:v>-0.62749999999999995</c:v>
                </c:pt>
                <c:pt idx="59050">
                  <c:v>-0.59609999999999996</c:v>
                </c:pt>
                <c:pt idx="59051">
                  <c:v>-0.59609999999999996</c:v>
                </c:pt>
                <c:pt idx="59052">
                  <c:v>-0.59609999999999996</c:v>
                </c:pt>
                <c:pt idx="59053">
                  <c:v>-0.59609999999999996</c:v>
                </c:pt>
                <c:pt idx="59054">
                  <c:v>-0.56469999999999998</c:v>
                </c:pt>
                <c:pt idx="59055">
                  <c:v>-0.502</c:v>
                </c:pt>
                <c:pt idx="59056">
                  <c:v>-0.502</c:v>
                </c:pt>
                <c:pt idx="59057">
                  <c:v>-0.47060000000000002</c:v>
                </c:pt>
                <c:pt idx="59058">
                  <c:v>-0.47060000000000002</c:v>
                </c:pt>
                <c:pt idx="59059">
                  <c:v>-0.47060000000000002</c:v>
                </c:pt>
                <c:pt idx="59060">
                  <c:v>-0.47060000000000002</c:v>
                </c:pt>
                <c:pt idx="59061">
                  <c:v>-0.43919999999999998</c:v>
                </c:pt>
                <c:pt idx="59062">
                  <c:v>-0.43919999999999998</c:v>
                </c:pt>
                <c:pt idx="59063">
                  <c:v>-0.43919999999999998</c:v>
                </c:pt>
                <c:pt idx="59064">
                  <c:v>-0.43919999999999998</c:v>
                </c:pt>
                <c:pt idx="59065">
                  <c:v>-0.4078</c:v>
                </c:pt>
                <c:pt idx="59066">
                  <c:v>-0.4078</c:v>
                </c:pt>
                <c:pt idx="59067">
                  <c:v>-0.34510000000000002</c:v>
                </c:pt>
                <c:pt idx="59068">
                  <c:v>-0.34510000000000002</c:v>
                </c:pt>
                <c:pt idx="59069">
                  <c:v>-0.31369999999999998</c:v>
                </c:pt>
                <c:pt idx="59070">
                  <c:v>-0.31369999999999998</c:v>
                </c:pt>
                <c:pt idx="59071">
                  <c:v>-0.31369999999999998</c:v>
                </c:pt>
                <c:pt idx="59072">
                  <c:v>-0.31369999999999998</c:v>
                </c:pt>
                <c:pt idx="59073">
                  <c:v>-0.28239999999999998</c:v>
                </c:pt>
                <c:pt idx="59074">
                  <c:v>-0.28239999999999998</c:v>
                </c:pt>
                <c:pt idx="59075">
                  <c:v>-0.28239999999999998</c:v>
                </c:pt>
                <c:pt idx="59076">
                  <c:v>-0.28239999999999998</c:v>
                </c:pt>
                <c:pt idx="59077">
                  <c:v>-0.28239999999999998</c:v>
                </c:pt>
                <c:pt idx="59078">
                  <c:v>-0.251</c:v>
                </c:pt>
                <c:pt idx="59079">
                  <c:v>-0.18820000000000001</c:v>
                </c:pt>
                <c:pt idx="59080">
                  <c:v>-0.18820000000000001</c:v>
                </c:pt>
                <c:pt idx="59081">
                  <c:v>-0.18820000000000001</c:v>
                </c:pt>
                <c:pt idx="59082">
                  <c:v>-0.15690000000000001</c:v>
                </c:pt>
                <c:pt idx="59083">
                  <c:v>-0.15690000000000001</c:v>
                </c:pt>
                <c:pt idx="59084">
                  <c:v>-0.15690000000000001</c:v>
                </c:pt>
                <c:pt idx="59085">
                  <c:v>-0.15690000000000001</c:v>
                </c:pt>
                <c:pt idx="59086">
                  <c:v>-0.1255</c:v>
                </c:pt>
                <c:pt idx="59087">
                  <c:v>-0.1255</c:v>
                </c:pt>
                <c:pt idx="59088">
                  <c:v>-0.1255</c:v>
                </c:pt>
                <c:pt idx="59089">
                  <c:v>-0.1255</c:v>
                </c:pt>
                <c:pt idx="59090">
                  <c:v>-0.1255</c:v>
                </c:pt>
                <c:pt idx="59091">
                  <c:v>-9.4100000000000003E-2</c:v>
                </c:pt>
                <c:pt idx="59092">
                  <c:v>-9.4100000000000003E-2</c:v>
                </c:pt>
                <c:pt idx="59093">
                  <c:v>-9.4100000000000003E-2</c:v>
                </c:pt>
                <c:pt idx="59094">
                  <c:v>-3.1399999999999997E-2</c:v>
                </c:pt>
                <c:pt idx="59095">
                  <c:v>-3.1399999999999997E-2</c:v>
                </c:pt>
                <c:pt idx="59096">
                  <c:v>-3.1399999999999997E-2</c:v>
                </c:pt>
                <c:pt idx="59097">
                  <c:v>0</c:v>
                </c:pt>
                <c:pt idx="59098">
                  <c:v>0</c:v>
                </c:pt>
                <c:pt idx="59099">
                  <c:v>0</c:v>
                </c:pt>
                <c:pt idx="59100">
                  <c:v>0</c:v>
                </c:pt>
                <c:pt idx="59101">
                  <c:v>0</c:v>
                </c:pt>
                <c:pt idx="59102">
                  <c:v>3.1399999999999997E-2</c:v>
                </c:pt>
                <c:pt idx="59103">
                  <c:v>3.1399999999999997E-2</c:v>
                </c:pt>
                <c:pt idx="59104">
                  <c:v>3.1399999999999997E-2</c:v>
                </c:pt>
                <c:pt idx="59105">
                  <c:v>3.1399999999999997E-2</c:v>
                </c:pt>
                <c:pt idx="59106">
                  <c:v>3.1399999999999997E-2</c:v>
                </c:pt>
                <c:pt idx="59107">
                  <c:v>9.4100000000000003E-2</c:v>
                </c:pt>
                <c:pt idx="59108">
                  <c:v>9.4100000000000003E-2</c:v>
                </c:pt>
                <c:pt idx="59109">
                  <c:v>0.1255</c:v>
                </c:pt>
                <c:pt idx="59110">
                  <c:v>0.1255</c:v>
                </c:pt>
                <c:pt idx="59111">
                  <c:v>0.1255</c:v>
                </c:pt>
                <c:pt idx="59112">
                  <c:v>0.1255</c:v>
                </c:pt>
                <c:pt idx="59113">
                  <c:v>0.15690000000000001</c:v>
                </c:pt>
                <c:pt idx="59114">
                  <c:v>0.15690000000000001</c:v>
                </c:pt>
                <c:pt idx="59115">
                  <c:v>0.15690000000000001</c:v>
                </c:pt>
                <c:pt idx="59116">
                  <c:v>0.15690000000000001</c:v>
                </c:pt>
                <c:pt idx="59117">
                  <c:v>0.15690000000000001</c:v>
                </c:pt>
                <c:pt idx="59118">
                  <c:v>0.18820000000000001</c:v>
                </c:pt>
                <c:pt idx="59119">
                  <c:v>0.18820000000000001</c:v>
                </c:pt>
                <c:pt idx="59120">
                  <c:v>0.18820000000000001</c:v>
                </c:pt>
                <c:pt idx="59121">
                  <c:v>0.18820000000000001</c:v>
                </c:pt>
                <c:pt idx="59122">
                  <c:v>0.18820000000000001</c:v>
                </c:pt>
                <c:pt idx="59123">
                  <c:v>0.251</c:v>
                </c:pt>
                <c:pt idx="59124">
                  <c:v>0.18820000000000001</c:v>
                </c:pt>
                <c:pt idx="59125">
                  <c:v>0.251</c:v>
                </c:pt>
                <c:pt idx="59126">
                  <c:v>0.251</c:v>
                </c:pt>
                <c:pt idx="59127">
                  <c:v>0.28239999999999998</c:v>
                </c:pt>
                <c:pt idx="59128">
                  <c:v>0.28239999999999998</c:v>
                </c:pt>
                <c:pt idx="59129">
                  <c:v>0.28239999999999998</c:v>
                </c:pt>
                <c:pt idx="59130">
                  <c:v>0.31369999999999998</c:v>
                </c:pt>
                <c:pt idx="59131">
                  <c:v>0.31369999999999998</c:v>
                </c:pt>
                <c:pt idx="59132">
                  <c:v>0.31369999999999998</c:v>
                </c:pt>
                <c:pt idx="59133">
                  <c:v>0.31369999999999998</c:v>
                </c:pt>
                <c:pt idx="59134">
                  <c:v>0.31369999999999998</c:v>
                </c:pt>
                <c:pt idx="59135">
                  <c:v>0.31369999999999998</c:v>
                </c:pt>
                <c:pt idx="59136">
                  <c:v>0.31369999999999998</c:v>
                </c:pt>
                <c:pt idx="59137">
                  <c:v>0.34510000000000002</c:v>
                </c:pt>
                <c:pt idx="59138">
                  <c:v>0.34510000000000002</c:v>
                </c:pt>
                <c:pt idx="59139">
                  <c:v>0.34510000000000002</c:v>
                </c:pt>
                <c:pt idx="59140">
                  <c:v>0.34510000000000002</c:v>
                </c:pt>
                <c:pt idx="59141">
                  <c:v>0.34510000000000002</c:v>
                </c:pt>
                <c:pt idx="59142">
                  <c:v>0.34510000000000002</c:v>
                </c:pt>
                <c:pt idx="59143">
                  <c:v>0.4078</c:v>
                </c:pt>
                <c:pt idx="59144">
                  <c:v>0.4078</c:v>
                </c:pt>
                <c:pt idx="59145">
                  <c:v>0.4078</c:v>
                </c:pt>
                <c:pt idx="59146">
                  <c:v>0.4078</c:v>
                </c:pt>
                <c:pt idx="59147">
                  <c:v>0.43919999999999998</c:v>
                </c:pt>
                <c:pt idx="59148">
                  <c:v>0.43919999999999998</c:v>
                </c:pt>
                <c:pt idx="59149">
                  <c:v>0.43919999999999998</c:v>
                </c:pt>
                <c:pt idx="59150">
                  <c:v>0.47060000000000002</c:v>
                </c:pt>
                <c:pt idx="59151">
                  <c:v>0.47060000000000002</c:v>
                </c:pt>
                <c:pt idx="59152">
                  <c:v>0.47060000000000002</c:v>
                </c:pt>
                <c:pt idx="59153">
                  <c:v>0.47060000000000002</c:v>
                </c:pt>
                <c:pt idx="59154">
                  <c:v>0.47060000000000002</c:v>
                </c:pt>
                <c:pt idx="59155">
                  <c:v>0.47060000000000002</c:v>
                </c:pt>
                <c:pt idx="59156">
                  <c:v>0.47060000000000002</c:v>
                </c:pt>
                <c:pt idx="59157">
                  <c:v>0.47060000000000002</c:v>
                </c:pt>
                <c:pt idx="59158">
                  <c:v>0.47060000000000002</c:v>
                </c:pt>
                <c:pt idx="59159">
                  <c:v>0.502</c:v>
                </c:pt>
                <c:pt idx="59160">
                  <c:v>0.502</c:v>
                </c:pt>
                <c:pt idx="59161">
                  <c:v>0.502</c:v>
                </c:pt>
                <c:pt idx="59162">
                  <c:v>0.502</c:v>
                </c:pt>
                <c:pt idx="59163">
                  <c:v>0.56469999999999998</c:v>
                </c:pt>
                <c:pt idx="59164">
                  <c:v>0.56469999999999998</c:v>
                </c:pt>
                <c:pt idx="59165">
                  <c:v>0.56469999999999998</c:v>
                </c:pt>
                <c:pt idx="59166">
                  <c:v>0.56469999999999998</c:v>
                </c:pt>
                <c:pt idx="59167">
                  <c:v>0.56469999999999998</c:v>
                </c:pt>
                <c:pt idx="59168">
                  <c:v>0.56469999999999998</c:v>
                </c:pt>
                <c:pt idx="59169">
                  <c:v>0.56469999999999998</c:v>
                </c:pt>
                <c:pt idx="59170">
                  <c:v>0.59609999999999996</c:v>
                </c:pt>
                <c:pt idx="59171">
                  <c:v>0.59609999999999996</c:v>
                </c:pt>
                <c:pt idx="59172">
                  <c:v>0.59609999999999996</c:v>
                </c:pt>
                <c:pt idx="59173">
                  <c:v>0.59609999999999996</c:v>
                </c:pt>
                <c:pt idx="59174">
                  <c:v>0.62749999999999995</c:v>
                </c:pt>
                <c:pt idx="59175">
                  <c:v>0.62749999999999995</c:v>
                </c:pt>
                <c:pt idx="59176">
                  <c:v>0.62749999999999995</c:v>
                </c:pt>
                <c:pt idx="59177">
                  <c:v>0.62749999999999995</c:v>
                </c:pt>
                <c:pt idx="59178">
                  <c:v>0.62749999999999995</c:v>
                </c:pt>
                <c:pt idx="59179">
                  <c:v>0.62749999999999995</c:v>
                </c:pt>
                <c:pt idx="59180">
                  <c:v>0.62749999999999995</c:v>
                </c:pt>
                <c:pt idx="59181">
                  <c:v>0.65880000000000005</c:v>
                </c:pt>
                <c:pt idx="59182">
                  <c:v>0.65880000000000005</c:v>
                </c:pt>
                <c:pt idx="59183">
                  <c:v>0.65880000000000005</c:v>
                </c:pt>
                <c:pt idx="59184">
                  <c:v>0.65880000000000005</c:v>
                </c:pt>
                <c:pt idx="59185">
                  <c:v>0.65880000000000005</c:v>
                </c:pt>
                <c:pt idx="59186">
                  <c:v>0.65880000000000005</c:v>
                </c:pt>
                <c:pt idx="59187">
                  <c:v>0.65880000000000005</c:v>
                </c:pt>
                <c:pt idx="59188">
                  <c:v>0.65880000000000005</c:v>
                </c:pt>
                <c:pt idx="59189">
                  <c:v>0.65880000000000005</c:v>
                </c:pt>
                <c:pt idx="59190">
                  <c:v>0.72160000000000002</c:v>
                </c:pt>
                <c:pt idx="59191">
                  <c:v>0.65880000000000005</c:v>
                </c:pt>
                <c:pt idx="59192">
                  <c:v>0.72160000000000002</c:v>
                </c:pt>
                <c:pt idx="59193">
                  <c:v>0.72160000000000002</c:v>
                </c:pt>
                <c:pt idx="59194">
                  <c:v>0.75290000000000001</c:v>
                </c:pt>
                <c:pt idx="59195">
                  <c:v>0.65880000000000005</c:v>
                </c:pt>
                <c:pt idx="59196">
                  <c:v>0.75290000000000001</c:v>
                </c:pt>
                <c:pt idx="59197">
                  <c:v>0.75290000000000001</c:v>
                </c:pt>
                <c:pt idx="59198">
                  <c:v>0.75290000000000001</c:v>
                </c:pt>
                <c:pt idx="59199">
                  <c:v>0.75290000000000001</c:v>
                </c:pt>
                <c:pt idx="59200">
                  <c:v>0.75290000000000001</c:v>
                </c:pt>
                <c:pt idx="59201">
                  <c:v>0.75290000000000001</c:v>
                </c:pt>
                <c:pt idx="59202">
                  <c:v>0.7843</c:v>
                </c:pt>
                <c:pt idx="59203">
                  <c:v>0.75290000000000001</c:v>
                </c:pt>
                <c:pt idx="59204">
                  <c:v>0.7843</c:v>
                </c:pt>
                <c:pt idx="59205">
                  <c:v>0.7843</c:v>
                </c:pt>
                <c:pt idx="59206">
                  <c:v>0.7843</c:v>
                </c:pt>
                <c:pt idx="59207">
                  <c:v>0.7843</c:v>
                </c:pt>
                <c:pt idx="59208">
                  <c:v>0.7843</c:v>
                </c:pt>
                <c:pt idx="59209">
                  <c:v>0.7843</c:v>
                </c:pt>
                <c:pt idx="59210">
                  <c:v>0.7843</c:v>
                </c:pt>
                <c:pt idx="59211">
                  <c:v>0.7843</c:v>
                </c:pt>
                <c:pt idx="59212">
                  <c:v>0.7843</c:v>
                </c:pt>
                <c:pt idx="59213">
                  <c:v>0.7843</c:v>
                </c:pt>
                <c:pt idx="59214">
                  <c:v>0.81569999999999998</c:v>
                </c:pt>
                <c:pt idx="59215">
                  <c:v>0.81569999999999998</c:v>
                </c:pt>
                <c:pt idx="59216">
                  <c:v>0.81569999999999998</c:v>
                </c:pt>
                <c:pt idx="59217">
                  <c:v>0.81569999999999998</c:v>
                </c:pt>
                <c:pt idx="59218">
                  <c:v>0.81569999999999998</c:v>
                </c:pt>
                <c:pt idx="59219">
                  <c:v>0.81569999999999998</c:v>
                </c:pt>
                <c:pt idx="59220">
                  <c:v>0.81569999999999998</c:v>
                </c:pt>
                <c:pt idx="59221">
                  <c:v>0.81569999999999998</c:v>
                </c:pt>
                <c:pt idx="59222">
                  <c:v>0.87839999999999996</c:v>
                </c:pt>
                <c:pt idx="59223">
                  <c:v>0.87839999999999996</c:v>
                </c:pt>
                <c:pt idx="59224">
                  <c:v>0.81569999999999998</c:v>
                </c:pt>
                <c:pt idx="59225">
                  <c:v>0.87839999999999996</c:v>
                </c:pt>
                <c:pt idx="59226">
                  <c:v>0.87839999999999996</c:v>
                </c:pt>
                <c:pt idx="59227">
                  <c:v>0.87839999999999996</c:v>
                </c:pt>
                <c:pt idx="59228">
                  <c:v>0.87839999999999996</c:v>
                </c:pt>
                <c:pt idx="59229">
                  <c:v>0.87839999999999996</c:v>
                </c:pt>
                <c:pt idx="59230">
                  <c:v>0.90980000000000005</c:v>
                </c:pt>
                <c:pt idx="59231">
                  <c:v>0.90980000000000005</c:v>
                </c:pt>
                <c:pt idx="59232">
                  <c:v>0.90980000000000005</c:v>
                </c:pt>
                <c:pt idx="59233">
                  <c:v>0.90980000000000005</c:v>
                </c:pt>
                <c:pt idx="59234">
                  <c:v>0.90980000000000005</c:v>
                </c:pt>
                <c:pt idx="59235">
                  <c:v>0.90980000000000005</c:v>
                </c:pt>
                <c:pt idx="59236">
                  <c:v>0.90980000000000005</c:v>
                </c:pt>
                <c:pt idx="59237">
                  <c:v>0.90980000000000005</c:v>
                </c:pt>
                <c:pt idx="59238">
                  <c:v>0.94120000000000004</c:v>
                </c:pt>
                <c:pt idx="59239">
                  <c:v>0.90980000000000005</c:v>
                </c:pt>
                <c:pt idx="59240">
                  <c:v>0.94120000000000004</c:v>
                </c:pt>
                <c:pt idx="59241">
                  <c:v>0.94120000000000004</c:v>
                </c:pt>
                <c:pt idx="59242">
                  <c:v>0.94120000000000004</c:v>
                </c:pt>
                <c:pt idx="59243">
                  <c:v>0.94120000000000004</c:v>
                </c:pt>
                <c:pt idx="59244">
                  <c:v>0.94120000000000004</c:v>
                </c:pt>
                <c:pt idx="59245">
                  <c:v>0.94120000000000004</c:v>
                </c:pt>
                <c:pt idx="59246">
                  <c:v>0.94120000000000004</c:v>
                </c:pt>
                <c:pt idx="59247">
                  <c:v>0.97250000000000003</c:v>
                </c:pt>
                <c:pt idx="59248">
                  <c:v>0.94120000000000004</c:v>
                </c:pt>
                <c:pt idx="59249">
                  <c:v>0.94120000000000004</c:v>
                </c:pt>
                <c:pt idx="59250">
                  <c:v>0.94120000000000004</c:v>
                </c:pt>
                <c:pt idx="59251">
                  <c:v>0.97250000000000003</c:v>
                </c:pt>
                <c:pt idx="59252">
                  <c:v>0.94120000000000004</c:v>
                </c:pt>
                <c:pt idx="59253">
                  <c:v>0.97250000000000003</c:v>
                </c:pt>
                <c:pt idx="59254">
                  <c:v>0.97250000000000003</c:v>
                </c:pt>
                <c:pt idx="59255">
                  <c:v>0.97250000000000003</c:v>
                </c:pt>
                <c:pt idx="59256">
                  <c:v>0.97250000000000003</c:v>
                </c:pt>
                <c:pt idx="59257">
                  <c:v>0.97250000000000003</c:v>
                </c:pt>
                <c:pt idx="59258">
                  <c:v>0.97250000000000003</c:v>
                </c:pt>
                <c:pt idx="59259">
                  <c:v>0.97250000000000003</c:v>
                </c:pt>
                <c:pt idx="59260">
                  <c:v>0.97250000000000003</c:v>
                </c:pt>
                <c:pt idx="59261">
                  <c:v>0.97250000000000003</c:v>
                </c:pt>
                <c:pt idx="59262">
                  <c:v>0.97250000000000003</c:v>
                </c:pt>
                <c:pt idx="59263">
                  <c:v>0.97250000000000003</c:v>
                </c:pt>
                <c:pt idx="59264">
                  <c:v>1.0353000000000001</c:v>
                </c:pt>
                <c:pt idx="59265">
                  <c:v>1.0353000000000001</c:v>
                </c:pt>
                <c:pt idx="59266">
                  <c:v>1.0353000000000001</c:v>
                </c:pt>
                <c:pt idx="59267">
                  <c:v>1.0353000000000001</c:v>
                </c:pt>
                <c:pt idx="59268">
                  <c:v>1.0353000000000001</c:v>
                </c:pt>
                <c:pt idx="59269">
                  <c:v>1.0353000000000001</c:v>
                </c:pt>
                <c:pt idx="59270">
                  <c:v>1.0353000000000001</c:v>
                </c:pt>
                <c:pt idx="59271">
                  <c:v>1.0353000000000001</c:v>
                </c:pt>
                <c:pt idx="59272">
                  <c:v>1.0667</c:v>
                </c:pt>
                <c:pt idx="59273">
                  <c:v>1.0667</c:v>
                </c:pt>
                <c:pt idx="59274">
                  <c:v>1.0667</c:v>
                </c:pt>
                <c:pt idx="59275">
                  <c:v>1.0667</c:v>
                </c:pt>
                <c:pt idx="59276">
                  <c:v>1.0667</c:v>
                </c:pt>
                <c:pt idx="59277">
                  <c:v>1.0667</c:v>
                </c:pt>
                <c:pt idx="59278">
                  <c:v>1.0667</c:v>
                </c:pt>
                <c:pt idx="59279">
                  <c:v>1.0667</c:v>
                </c:pt>
                <c:pt idx="59280">
                  <c:v>1.0667</c:v>
                </c:pt>
                <c:pt idx="59281">
                  <c:v>1.0667</c:v>
                </c:pt>
                <c:pt idx="59282">
                  <c:v>1.0980000000000001</c:v>
                </c:pt>
                <c:pt idx="59283">
                  <c:v>1.0980000000000001</c:v>
                </c:pt>
                <c:pt idx="59284">
                  <c:v>1.0980000000000001</c:v>
                </c:pt>
                <c:pt idx="59285">
                  <c:v>1.0980000000000001</c:v>
                </c:pt>
                <c:pt idx="59286">
                  <c:v>1.0980000000000001</c:v>
                </c:pt>
                <c:pt idx="59287">
                  <c:v>1.0980000000000001</c:v>
                </c:pt>
                <c:pt idx="59288">
                  <c:v>1.0980000000000001</c:v>
                </c:pt>
                <c:pt idx="59289">
                  <c:v>1.0980000000000001</c:v>
                </c:pt>
                <c:pt idx="59290">
                  <c:v>1.0980000000000001</c:v>
                </c:pt>
                <c:pt idx="59291">
                  <c:v>1.0980000000000001</c:v>
                </c:pt>
                <c:pt idx="59292">
                  <c:v>1.0980000000000001</c:v>
                </c:pt>
                <c:pt idx="59293">
                  <c:v>1.0980000000000001</c:v>
                </c:pt>
                <c:pt idx="59294">
                  <c:v>1.0980000000000001</c:v>
                </c:pt>
                <c:pt idx="59295">
                  <c:v>1.0980000000000001</c:v>
                </c:pt>
                <c:pt idx="59296">
                  <c:v>1.0980000000000001</c:v>
                </c:pt>
                <c:pt idx="59297">
                  <c:v>1.0980000000000001</c:v>
                </c:pt>
                <c:pt idx="59298">
                  <c:v>1.0980000000000001</c:v>
                </c:pt>
                <c:pt idx="59299">
                  <c:v>1.0980000000000001</c:v>
                </c:pt>
                <c:pt idx="59300">
                  <c:v>1.1294</c:v>
                </c:pt>
                <c:pt idx="59301">
                  <c:v>1.1294</c:v>
                </c:pt>
                <c:pt idx="59302">
                  <c:v>1.1294</c:v>
                </c:pt>
                <c:pt idx="59303">
                  <c:v>1.1294</c:v>
                </c:pt>
                <c:pt idx="59304">
                  <c:v>1.1294</c:v>
                </c:pt>
                <c:pt idx="59305">
                  <c:v>1.1294</c:v>
                </c:pt>
                <c:pt idx="59306">
                  <c:v>1.1294</c:v>
                </c:pt>
                <c:pt idx="59307">
                  <c:v>1.1294</c:v>
                </c:pt>
                <c:pt idx="59308">
                  <c:v>1.1294</c:v>
                </c:pt>
                <c:pt idx="59309">
                  <c:v>1.1294</c:v>
                </c:pt>
                <c:pt idx="59310">
                  <c:v>1.1294</c:v>
                </c:pt>
                <c:pt idx="59311">
                  <c:v>1.1294</c:v>
                </c:pt>
                <c:pt idx="59312">
                  <c:v>1.1294</c:v>
                </c:pt>
                <c:pt idx="59313">
                  <c:v>1.1294</c:v>
                </c:pt>
                <c:pt idx="59314">
                  <c:v>1.1294</c:v>
                </c:pt>
                <c:pt idx="59315">
                  <c:v>1.1921999999999999</c:v>
                </c:pt>
                <c:pt idx="59316">
                  <c:v>1.1921999999999999</c:v>
                </c:pt>
                <c:pt idx="59317">
                  <c:v>1.1921999999999999</c:v>
                </c:pt>
                <c:pt idx="59318">
                  <c:v>1.1921999999999999</c:v>
                </c:pt>
                <c:pt idx="59319">
                  <c:v>1.1921999999999999</c:v>
                </c:pt>
                <c:pt idx="59320">
                  <c:v>1.1921999999999999</c:v>
                </c:pt>
                <c:pt idx="59321">
                  <c:v>1.1921999999999999</c:v>
                </c:pt>
                <c:pt idx="59322">
                  <c:v>1.1921999999999999</c:v>
                </c:pt>
                <c:pt idx="59323">
                  <c:v>1.1921999999999999</c:v>
                </c:pt>
                <c:pt idx="59324">
                  <c:v>1.1921999999999999</c:v>
                </c:pt>
                <c:pt idx="59325">
                  <c:v>1.1921999999999999</c:v>
                </c:pt>
                <c:pt idx="59326">
                  <c:v>1.1921999999999999</c:v>
                </c:pt>
                <c:pt idx="59327">
                  <c:v>1.1921999999999999</c:v>
                </c:pt>
                <c:pt idx="59328">
                  <c:v>1.1921999999999999</c:v>
                </c:pt>
                <c:pt idx="59329">
                  <c:v>1.1921999999999999</c:v>
                </c:pt>
                <c:pt idx="59330">
                  <c:v>1.2235</c:v>
                </c:pt>
                <c:pt idx="59331">
                  <c:v>1.2235</c:v>
                </c:pt>
                <c:pt idx="59332">
                  <c:v>1.2235</c:v>
                </c:pt>
                <c:pt idx="59333">
                  <c:v>1.2235</c:v>
                </c:pt>
                <c:pt idx="59334">
                  <c:v>1.2235</c:v>
                </c:pt>
                <c:pt idx="59335">
                  <c:v>1.2235</c:v>
                </c:pt>
                <c:pt idx="59336">
                  <c:v>1.2235</c:v>
                </c:pt>
                <c:pt idx="59337">
                  <c:v>1.2235</c:v>
                </c:pt>
                <c:pt idx="59338">
                  <c:v>1.2235</c:v>
                </c:pt>
                <c:pt idx="59339">
                  <c:v>1.2235</c:v>
                </c:pt>
                <c:pt idx="59340">
                  <c:v>1.2235</c:v>
                </c:pt>
                <c:pt idx="59341">
                  <c:v>1.2235</c:v>
                </c:pt>
                <c:pt idx="59342">
                  <c:v>1.2548999999999999</c:v>
                </c:pt>
                <c:pt idx="59343">
                  <c:v>1.2548999999999999</c:v>
                </c:pt>
                <c:pt idx="59344">
                  <c:v>1.2548999999999999</c:v>
                </c:pt>
                <c:pt idx="59345">
                  <c:v>1.2548999999999999</c:v>
                </c:pt>
                <c:pt idx="59346">
                  <c:v>1.2548999999999999</c:v>
                </c:pt>
                <c:pt idx="59347">
                  <c:v>1.2548999999999999</c:v>
                </c:pt>
                <c:pt idx="59348">
                  <c:v>1.2548999999999999</c:v>
                </c:pt>
                <c:pt idx="59349">
                  <c:v>1.2548999999999999</c:v>
                </c:pt>
                <c:pt idx="59350">
                  <c:v>1.2548999999999999</c:v>
                </c:pt>
                <c:pt idx="59351">
                  <c:v>1.2548999999999999</c:v>
                </c:pt>
                <c:pt idx="59352">
                  <c:v>1.2548999999999999</c:v>
                </c:pt>
                <c:pt idx="59353">
                  <c:v>1.2548999999999999</c:v>
                </c:pt>
                <c:pt idx="59354">
                  <c:v>1.2548999999999999</c:v>
                </c:pt>
                <c:pt idx="59355">
                  <c:v>1.2548999999999999</c:v>
                </c:pt>
                <c:pt idx="59356">
                  <c:v>1.2548999999999999</c:v>
                </c:pt>
                <c:pt idx="59357">
                  <c:v>1.2548999999999999</c:v>
                </c:pt>
                <c:pt idx="59358">
                  <c:v>1.2548999999999999</c:v>
                </c:pt>
                <c:pt idx="59359">
                  <c:v>1.2548999999999999</c:v>
                </c:pt>
                <c:pt idx="59360">
                  <c:v>1.2548999999999999</c:v>
                </c:pt>
                <c:pt idx="59361">
                  <c:v>1.2548999999999999</c:v>
                </c:pt>
                <c:pt idx="59362">
                  <c:v>1.2548999999999999</c:v>
                </c:pt>
                <c:pt idx="59363">
                  <c:v>1.2548999999999999</c:v>
                </c:pt>
                <c:pt idx="59364">
                  <c:v>1.2548999999999999</c:v>
                </c:pt>
                <c:pt idx="59365">
                  <c:v>1.2863</c:v>
                </c:pt>
                <c:pt idx="59366">
                  <c:v>1.2863</c:v>
                </c:pt>
                <c:pt idx="59367">
                  <c:v>1.2863</c:v>
                </c:pt>
                <c:pt idx="59368">
                  <c:v>1.2863</c:v>
                </c:pt>
                <c:pt idx="59369">
                  <c:v>1.2548999999999999</c:v>
                </c:pt>
                <c:pt idx="59370">
                  <c:v>1.2548999999999999</c:v>
                </c:pt>
                <c:pt idx="59371">
                  <c:v>1.2863</c:v>
                </c:pt>
                <c:pt idx="59372">
                  <c:v>1.2863</c:v>
                </c:pt>
                <c:pt idx="59373">
                  <c:v>1.2863</c:v>
                </c:pt>
                <c:pt idx="59374">
                  <c:v>1.2863</c:v>
                </c:pt>
                <c:pt idx="59375">
                  <c:v>1.2863</c:v>
                </c:pt>
                <c:pt idx="59376">
                  <c:v>1.2863</c:v>
                </c:pt>
                <c:pt idx="59377">
                  <c:v>1.2863</c:v>
                </c:pt>
                <c:pt idx="59378">
                  <c:v>1.2863</c:v>
                </c:pt>
                <c:pt idx="59379">
                  <c:v>1.2863</c:v>
                </c:pt>
                <c:pt idx="59380">
                  <c:v>1.2863</c:v>
                </c:pt>
                <c:pt idx="59381">
                  <c:v>1.2863</c:v>
                </c:pt>
                <c:pt idx="59382">
                  <c:v>1.2863</c:v>
                </c:pt>
                <c:pt idx="59383">
                  <c:v>1.2863</c:v>
                </c:pt>
                <c:pt idx="59384">
                  <c:v>1.2863</c:v>
                </c:pt>
                <c:pt idx="59385">
                  <c:v>1.2863</c:v>
                </c:pt>
                <c:pt idx="59386">
                  <c:v>1.2863</c:v>
                </c:pt>
                <c:pt idx="59387">
                  <c:v>1.2863</c:v>
                </c:pt>
                <c:pt idx="59388">
                  <c:v>1.2863</c:v>
                </c:pt>
                <c:pt idx="59389">
                  <c:v>1.2863</c:v>
                </c:pt>
                <c:pt idx="59390">
                  <c:v>1.2863</c:v>
                </c:pt>
                <c:pt idx="59391">
                  <c:v>1.2863</c:v>
                </c:pt>
                <c:pt idx="59392">
                  <c:v>1.2863</c:v>
                </c:pt>
                <c:pt idx="59393">
                  <c:v>1.2863</c:v>
                </c:pt>
                <c:pt idx="59394">
                  <c:v>1.2863</c:v>
                </c:pt>
                <c:pt idx="59395">
                  <c:v>1.2863</c:v>
                </c:pt>
                <c:pt idx="59396">
                  <c:v>1.349</c:v>
                </c:pt>
                <c:pt idx="59397">
                  <c:v>1.2863</c:v>
                </c:pt>
                <c:pt idx="59398">
                  <c:v>1.2863</c:v>
                </c:pt>
                <c:pt idx="59399">
                  <c:v>1.2863</c:v>
                </c:pt>
                <c:pt idx="59400">
                  <c:v>1.349</c:v>
                </c:pt>
                <c:pt idx="59401">
                  <c:v>1.349</c:v>
                </c:pt>
                <c:pt idx="59402">
                  <c:v>1.349</c:v>
                </c:pt>
                <c:pt idx="59403">
                  <c:v>1.349</c:v>
                </c:pt>
                <c:pt idx="59404">
                  <c:v>1.349</c:v>
                </c:pt>
                <c:pt idx="59405">
                  <c:v>1.349</c:v>
                </c:pt>
                <c:pt idx="59406">
                  <c:v>1.349</c:v>
                </c:pt>
                <c:pt idx="59407">
                  <c:v>1.349</c:v>
                </c:pt>
                <c:pt idx="59408">
                  <c:v>1.349</c:v>
                </c:pt>
                <c:pt idx="59409">
                  <c:v>1.349</c:v>
                </c:pt>
                <c:pt idx="59410">
                  <c:v>1.349</c:v>
                </c:pt>
                <c:pt idx="59411">
                  <c:v>1.349</c:v>
                </c:pt>
                <c:pt idx="59412">
                  <c:v>1.349</c:v>
                </c:pt>
                <c:pt idx="59413">
                  <c:v>1.349</c:v>
                </c:pt>
                <c:pt idx="59414">
                  <c:v>1.3804000000000001</c:v>
                </c:pt>
                <c:pt idx="59415">
                  <c:v>1.349</c:v>
                </c:pt>
                <c:pt idx="59416">
                  <c:v>1.3804000000000001</c:v>
                </c:pt>
                <c:pt idx="59417">
                  <c:v>1.3804000000000001</c:v>
                </c:pt>
                <c:pt idx="59418">
                  <c:v>1.3804000000000001</c:v>
                </c:pt>
                <c:pt idx="59419">
                  <c:v>1.3804000000000001</c:v>
                </c:pt>
                <c:pt idx="59420">
                  <c:v>1.3804000000000001</c:v>
                </c:pt>
                <c:pt idx="59421">
                  <c:v>1.3804000000000001</c:v>
                </c:pt>
                <c:pt idx="59422">
                  <c:v>1.3804000000000001</c:v>
                </c:pt>
                <c:pt idx="59423">
                  <c:v>1.3804000000000001</c:v>
                </c:pt>
                <c:pt idx="59424">
                  <c:v>1.3804000000000001</c:v>
                </c:pt>
                <c:pt idx="59425">
                  <c:v>1.3804000000000001</c:v>
                </c:pt>
                <c:pt idx="59426">
                  <c:v>1.3804000000000001</c:v>
                </c:pt>
                <c:pt idx="59427">
                  <c:v>1.3804000000000001</c:v>
                </c:pt>
                <c:pt idx="59428">
                  <c:v>1.3804000000000001</c:v>
                </c:pt>
                <c:pt idx="59429">
                  <c:v>1.3804000000000001</c:v>
                </c:pt>
                <c:pt idx="59430">
                  <c:v>1.3804000000000001</c:v>
                </c:pt>
                <c:pt idx="59431">
                  <c:v>1.3804000000000001</c:v>
                </c:pt>
                <c:pt idx="59432">
                  <c:v>1.4117999999999999</c:v>
                </c:pt>
                <c:pt idx="59433">
                  <c:v>1.4117999999999999</c:v>
                </c:pt>
                <c:pt idx="59434">
                  <c:v>1.3804000000000001</c:v>
                </c:pt>
                <c:pt idx="59435">
                  <c:v>1.3804000000000001</c:v>
                </c:pt>
                <c:pt idx="59436">
                  <c:v>1.4117999999999999</c:v>
                </c:pt>
                <c:pt idx="59437">
                  <c:v>1.3804000000000001</c:v>
                </c:pt>
                <c:pt idx="59438">
                  <c:v>1.3804000000000001</c:v>
                </c:pt>
                <c:pt idx="59439">
                  <c:v>1.3804000000000001</c:v>
                </c:pt>
                <c:pt idx="59440">
                  <c:v>1.3804000000000001</c:v>
                </c:pt>
                <c:pt idx="59441">
                  <c:v>1.4117999999999999</c:v>
                </c:pt>
                <c:pt idx="59442">
                  <c:v>1.4117999999999999</c:v>
                </c:pt>
                <c:pt idx="59443">
                  <c:v>1.4117999999999999</c:v>
                </c:pt>
                <c:pt idx="59444">
                  <c:v>1.3804000000000001</c:v>
                </c:pt>
                <c:pt idx="59445">
                  <c:v>1.3804000000000001</c:v>
                </c:pt>
                <c:pt idx="59446">
                  <c:v>1.4117999999999999</c:v>
                </c:pt>
                <c:pt idx="59447">
                  <c:v>1.4117999999999999</c:v>
                </c:pt>
                <c:pt idx="59448">
                  <c:v>1.4117999999999999</c:v>
                </c:pt>
                <c:pt idx="59449">
                  <c:v>1.4117999999999999</c:v>
                </c:pt>
                <c:pt idx="59450">
                  <c:v>1.4117999999999999</c:v>
                </c:pt>
                <c:pt idx="59451">
                  <c:v>1.4117999999999999</c:v>
                </c:pt>
                <c:pt idx="59452">
                  <c:v>1.4117999999999999</c:v>
                </c:pt>
                <c:pt idx="59453">
                  <c:v>1.4117999999999999</c:v>
                </c:pt>
                <c:pt idx="59454">
                  <c:v>1.4117999999999999</c:v>
                </c:pt>
                <c:pt idx="59455">
                  <c:v>1.4117999999999999</c:v>
                </c:pt>
                <c:pt idx="59456">
                  <c:v>1.4117999999999999</c:v>
                </c:pt>
                <c:pt idx="59457">
                  <c:v>1.4117999999999999</c:v>
                </c:pt>
                <c:pt idx="59458">
                  <c:v>1.4117999999999999</c:v>
                </c:pt>
                <c:pt idx="59459">
                  <c:v>1.4117999999999999</c:v>
                </c:pt>
                <c:pt idx="59460">
                  <c:v>1.4117999999999999</c:v>
                </c:pt>
                <c:pt idx="59461">
                  <c:v>1.4117999999999999</c:v>
                </c:pt>
                <c:pt idx="59462">
                  <c:v>1.4117999999999999</c:v>
                </c:pt>
                <c:pt idx="59463">
                  <c:v>1.4117999999999999</c:v>
                </c:pt>
                <c:pt idx="59464">
                  <c:v>1.4117999999999999</c:v>
                </c:pt>
                <c:pt idx="59465">
                  <c:v>1.4117999999999999</c:v>
                </c:pt>
                <c:pt idx="59466">
                  <c:v>1.4117999999999999</c:v>
                </c:pt>
                <c:pt idx="59467">
                  <c:v>1.4117999999999999</c:v>
                </c:pt>
                <c:pt idx="59468">
                  <c:v>1.4117999999999999</c:v>
                </c:pt>
                <c:pt idx="59469">
                  <c:v>1.4117999999999999</c:v>
                </c:pt>
                <c:pt idx="59470">
                  <c:v>1.4117999999999999</c:v>
                </c:pt>
                <c:pt idx="59471">
                  <c:v>1.4117999999999999</c:v>
                </c:pt>
                <c:pt idx="59472">
                  <c:v>1.4117999999999999</c:v>
                </c:pt>
                <c:pt idx="59473">
                  <c:v>1.4117999999999999</c:v>
                </c:pt>
                <c:pt idx="59474">
                  <c:v>1.4117999999999999</c:v>
                </c:pt>
                <c:pt idx="59475">
                  <c:v>1.4431</c:v>
                </c:pt>
                <c:pt idx="59476">
                  <c:v>1.4117999999999999</c:v>
                </c:pt>
                <c:pt idx="59477">
                  <c:v>1.4117999999999999</c:v>
                </c:pt>
                <c:pt idx="59478">
                  <c:v>1.4117999999999999</c:v>
                </c:pt>
                <c:pt idx="59479">
                  <c:v>1.4117999999999999</c:v>
                </c:pt>
                <c:pt idx="59480">
                  <c:v>1.4117999999999999</c:v>
                </c:pt>
                <c:pt idx="59481">
                  <c:v>1.4117999999999999</c:v>
                </c:pt>
                <c:pt idx="59482">
                  <c:v>1.4117999999999999</c:v>
                </c:pt>
                <c:pt idx="59483">
                  <c:v>1.4117999999999999</c:v>
                </c:pt>
                <c:pt idx="59484">
                  <c:v>1.4117999999999999</c:v>
                </c:pt>
                <c:pt idx="59485">
                  <c:v>1.4117999999999999</c:v>
                </c:pt>
                <c:pt idx="59486">
                  <c:v>1.4431</c:v>
                </c:pt>
                <c:pt idx="59487">
                  <c:v>1.4117999999999999</c:v>
                </c:pt>
                <c:pt idx="59488">
                  <c:v>1.4117999999999999</c:v>
                </c:pt>
                <c:pt idx="59489">
                  <c:v>1.4117999999999999</c:v>
                </c:pt>
                <c:pt idx="59490">
                  <c:v>1.4431</c:v>
                </c:pt>
                <c:pt idx="59491">
                  <c:v>1.4431</c:v>
                </c:pt>
                <c:pt idx="59492">
                  <c:v>1.4431</c:v>
                </c:pt>
                <c:pt idx="59493">
                  <c:v>1.4431</c:v>
                </c:pt>
                <c:pt idx="59494">
                  <c:v>1.4431</c:v>
                </c:pt>
                <c:pt idx="59495">
                  <c:v>1.4431</c:v>
                </c:pt>
                <c:pt idx="59496">
                  <c:v>1.4431</c:v>
                </c:pt>
                <c:pt idx="59497">
                  <c:v>1.4431</c:v>
                </c:pt>
                <c:pt idx="59498">
                  <c:v>1.4431</c:v>
                </c:pt>
                <c:pt idx="59499">
                  <c:v>1.4431</c:v>
                </c:pt>
                <c:pt idx="59500">
                  <c:v>1.4431</c:v>
                </c:pt>
                <c:pt idx="59501">
                  <c:v>1.4431</c:v>
                </c:pt>
                <c:pt idx="59502">
                  <c:v>1.4431</c:v>
                </c:pt>
                <c:pt idx="59503">
                  <c:v>1.4431</c:v>
                </c:pt>
                <c:pt idx="59504">
                  <c:v>1.4431</c:v>
                </c:pt>
                <c:pt idx="59505">
                  <c:v>1.4117999999999999</c:v>
                </c:pt>
                <c:pt idx="59506">
                  <c:v>1.4431</c:v>
                </c:pt>
                <c:pt idx="59507">
                  <c:v>1.4431</c:v>
                </c:pt>
                <c:pt idx="59508">
                  <c:v>1.4431</c:v>
                </c:pt>
                <c:pt idx="59509">
                  <c:v>1.4431</c:v>
                </c:pt>
                <c:pt idx="59510">
                  <c:v>1.4431</c:v>
                </c:pt>
                <c:pt idx="59511">
                  <c:v>1.4431</c:v>
                </c:pt>
                <c:pt idx="59512">
                  <c:v>1.4431</c:v>
                </c:pt>
                <c:pt idx="59513">
                  <c:v>1.4431</c:v>
                </c:pt>
                <c:pt idx="59514">
                  <c:v>1.4431</c:v>
                </c:pt>
                <c:pt idx="59515">
                  <c:v>1.4431</c:v>
                </c:pt>
                <c:pt idx="59516">
                  <c:v>1.4431</c:v>
                </c:pt>
                <c:pt idx="59517">
                  <c:v>1.4431</c:v>
                </c:pt>
                <c:pt idx="59518">
                  <c:v>1.4431</c:v>
                </c:pt>
                <c:pt idx="59519">
                  <c:v>1.4431</c:v>
                </c:pt>
                <c:pt idx="59520">
                  <c:v>1.4431</c:v>
                </c:pt>
                <c:pt idx="59521">
                  <c:v>1.4431</c:v>
                </c:pt>
                <c:pt idx="59522">
                  <c:v>1.4431</c:v>
                </c:pt>
                <c:pt idx="59523">
                  <c:v>1.4431</c:v>
                </c:pt>
                <c:pt idx="59524">
                  <c:v>1.4431</c:v>
                </c:pt>
                <c:pt idx="59525">
                  <c:v>1.4431</c:v>
                </c:pt>
                <c:pt idx="59526">
                  <c:v>1.4431</c:v>
                </c:pt>
                <c:pt idx="59527">
                  <c:v>1.4431</c:v>
                </c:pt>
                <c:pt idx="59528">
                  <c:v>1.4431</c:v>
                </c:pt>
                <c:pt idx="59529">
                  <c:v>1.4431</c:v>
                </c:pt>
                <c:pt idx="59530">
                  <c:v>1.4431</c:v>
                </c:pt>
                <c:pt idx="59531">
                  <c:v>1.4431</c:v>
                </c:pt>
                <c:pt idx="59532">
                  <c:v>1.4431</c:v>
                </c:pt>
                <c:pt idx="59533">
                  <c:v>1.4431</c:v>
                </c:pt>
                <c:pt idx="59534">
                  <c:v>1.4431</c:v>
                </c:pt>
                <c:pt idx="59535">
                  <c:v>1.4431</c:v>
                </c:pt>
                <c:pt idx="59536">
                  <c:v>1.4431</c:v>
                </c:pt>
                <c:pt idx="59537">
                  <c:v>1.4431</c:v>
                </c:pt>
                <c:pt idx="59538">
                  <c:v>1.4431</c:v>
                </c:pt>
                <c:pt idx="59539">
                  <c:v>1.4431</c:v>
                </c:pt>
                <c:pt idx="59540">
                  <c:v>1.4431</c:v>
                </c:pt>
                <c:pt idx="59541">
                  <c:v>1.4431</c:v>
                </c:pt>
                <c:pt idx="59542">
                  <c:v>1.4431</c:v>
                </c:pt>
                <c:pt idx="59543">
                  <c:v>1.4431</c:v>
                </c:pt>
                <c:pt idx="59544">
                  <c:v>1.4431</c:v>
                </c:pt>
                <c:pt idx="59545">
                  <c:v>1.4431</c:v>
                </c:pt>
                <c:pt idx="59546">
                  <c:v>1.4431</c:v>
                </c:pt>
                <c:pt idx="59547">
                  <c:v>1.4431</c:v>
                </c:pt>
                <c:pt idx="59548">
                  <c:v>1.4431</c:v>
                </c:pt>
                <c:pt idx="59549">
                  <c:v>1.4431</c:v>
                </c:pt>
                <c:pt idx="59550">
                  <c:v>1.5059</c:v>
                </c:pt>
                <c:pt idx="59551">
                  <c:v>1.4431</c:v>
                </c:pt>
                <c:pt idx="59552">
                  <c:v>1.4431</c:v>
                </c:pt>
                <c:pt idx="59553">
                  <c:v>1.4431</c:v>
                </c:pt>
                <c:pt idx="59554">
                  <c:v>1.4431</c:v>
                </c:pt>
                <c:pt idx="59555">
                  <c:v>1.4431</c:v>
                </c:pt>
                <c:pt idx="59556">
                  <c:v>1.5059</c:v>
                </c:pt>
                <c:pt idx="59557">
                  <c:v>1.5059</c:v>
                </c:pt>
                <c:pt idx="59558">
                  <c:v>1.5059</c:v>
                </c:pt>
                <c:pt idx="59559">
                  <c:v>1.5059</c:v>
                </c:pt>
                <c:pt idx="59560">
                  <c:v>1.5059</c:v>
                </c:pt>
                <c:pt idx="59561">
                  <c:v>1.5059</c:v>
                </c:pt>
                <c:pt idx="59562">
                  <c:v>1.4431</c:v>
                </c:pt>
                <c:pt idx="59563">
                  <c:v>1.5059</c:v>
                </c:pt>
                <c:pt idx="59564">
                  <c:v>1.5059</c:v>
                </c:pt>
                <c:pt idx="59565">
                  <c:v>1.5059</c:v>
                </c:pt>
                <c:pt idx="59566">
                  <c:v>1.5059</c:v>
                </c:pt>
                <c:pt idx="59567">
                  <c:v>1.4431</c:v>
                </c:pt>
                <c:pt idx="59568">
                  <c:v>1.5059</c:v>
                </c:pt>
                <c:pt idx="59569">
                  <c:v>1.5059</c:v>
                </c:pt>
                <c:pt idx="59570">
                  <c:v>1.4431</c:v>
                </c:pt>
                <c:pt idx="59571">
                  <c:v>1.5059</c:v>
                </c:pt>
                <c:pt idx="59572">
                  <c:v>1.5059</c:v>
                </c:pt>
                <c:pt idx="59573">
                  <c:v>1.4431</c:v>
                </c:pt>
                <c:pt idx="59574">
                  <c:v>1.5059</c:v>
                </c:pt>
                <c:pt idx="59575">
                  <c:v>1.5059</c:v>
                </c:pt>
                <c:pt idx="59576">
                  <c:v>1.5059</c:v>
                </c:pt>
                <c:pt idx="59577">
                  <c:v>1.5059</c:v>
                </c:pt>
                <c:pt idx="59578">
                  <c:v>1.5059</c:v>
                </c:pt>
                <c:pt idx="59579">
                  <c:v>1.5059</c:v>
                </c:pt>
                <c:pt idx="59580">
                  <c:v>1.5059</c:v>
                </c:pt>
                <c:pt idx="59581">
                  <c:v>1.4431</c:v>
                </c:pt>
                <c:pt idx="59582">
                  <c:v>1.5059</c:v>
                </c:pt>
                <c:pt idx="59583">
                  <c:v>1.5059</c:v>
                </c:pt>
                <c:pt idx="59584">
                  <c:v>1.5059</c:v>
                </c:pt>
                <c:pt idx="59585">
                  <c:v>1.5059</c:v>
                </c:pt>
                <c:pt idx="59586">
                  <c:v>1.4431</c:v>
                </c:pt>
                <c:pt idx="59587">
                  <c:v>1.5059</c:v>
                </c:pt>
                <c:pt idx="59588">
                  <c:v>1.5059</c:v>
                </c:pt>
                <c:pt idx="59589">
                  <c:v>1.5059</c:v>
                </c:pt>
                <c:pt idx="59590">
                  <c:v>1.5059</c:v>
                </c:pt>
                <c:pt idx="59591">
                  <c:v>1.5059</c:v>
                </c:pt>
                <c:pt idx="59592">
                  <c:v>1.5059</c:v>
                </c:pt>
                <c:pt idx="59593">
                  <c:v>1.5059</c:v>
                </c:pt>
                <c:pt idx="59594">
                  <c:v>1.5059</c:v>
                </c:pt>
                <c:pt idx="59595">
                  <c:v>1.5059</c:v>
                </c:pt>
                <c:pt idx="59596">
                  <c:v>1.5059</c:v>
                </c:pt>
                <c:pt idx="59597">
                  <c:v>1.5059</c:v>
                </c:pt>
                <c:pt idx="59598">
                  <c:v>1.5059</c:v>
                </c:pt>
                <c:pt idx="59599">
                  <c:v>1.5059</c:v>
                </c:pt>
                <c:pt idx="59600">
                  <c:v>1.5059</c:v>
                </c:pt>
                <c:pt idx="59601">
                  <c:v>1.5059</c:v>
                </c:pt>
                <c:pt idx="59602">
                  <c:v>1.5059</c:v>
                </c:pt>
                <c:pt idx="59603">
                  <c:v>1.5059</c:v>
                </c:pt>
                <c:pt idx="59604">
                  <c:v>1.5059</c:v>
                </c:pt>
                <c:pt idx="59605">
                  <c:v>1.5059</c:v>
                </c:pt>
                <c:pt idx="59606">
                  <c:v>1.5059</c:v>
                </c:pt>
                <c:pt idx="59607">
                  <c:v>1.5059</c:v>
                </c:pt>
                <c:pt idx="59608">
                  <c:v>1.5059</c:v>
                </c:pt>
                <c:pt idx="59609">
                  <c:v>1.5059</c:v>
                </c:pt>
                <c:pt idx="59610">
                  <c:v>1.5059</c:v>
                </c:pt>
                <c:pt idx="59611">
                  <c:v>1.5059</c:v>
                </c:pt>
                <c:pt idx="59612">
                  <c:v>1.5059</c:v>
                </c:pt>
                <c:pt idx="59613">
                  <c:v>1.5059</c:v>
                </c:pt>
                <c:pt idx="59614">
                  <c:v>1.5059</c:v>
                </c:pt>
                <c:pt idx="59615">
                  <c:v>1.5059</c:v>
                </c:pt>
                <c:pt idx="59616">
                  <c:v>1.5373000000000001</c:v>
                </c:pt>
                <c:pt idx="59617">
                  <c:v>1.5373000000000001</c:v>
                </c:pt>
                <c:pt idx="59618">
                  <c:v>1.5059</c:v>
                </c:pt>
                <c:pt idx="59619">
                  <c:v>1.5059</c:v>
                </c:pt>
                <c:pt idx="59620">
                  <c:v>1.5373000000000001</c:v>
                </c:pt>
                <c:pt idx="59621">
                  <c:v>1.5059</c:v>
                </c:pt>
                <c:pt idx="59622">
                  <c:v>1.5059</c:v>
                </c:pt>
                <c:pt idx="59623">
                  <c:v>1.5059</c:v>
                </c:pt>
                <c:pt idx="59624">
                  <c:v>1.5059</c:v>
                </c:pt>
                <c:pt idx="59625">
                  <c:v>1.5059</c:v>
                </c:pt>
                <c:pt idx="59626">
                  <c:v>1.5373000000000001</c:v>
                </c:pt>
                <c:pt idx="59627">
                  <c:v>1.5059</c:v>
                </c:pt>
                <c:pt idx="59628">
                  <c:v>1.5059</c:v>
                </c:pt>
                <c:pt idx="59629">
                  <c:v>1.5059</c:v>
                </c:pt>
                <c:pt idx="59630">
                  <c:v>1.5059</c:v>
                </c:pt>
                <c:pt idx="59631">
                  <c:v>1.5059</c:v>
                </c:pt>
                <c:pt idx="59632">
                  <c:v>1.5059</c:v>
                </c:pt>
                <c:pt idx="59633">
                  <c:v>1.5373000000000001</c:v>
                </c:pt>
                <c:pt idx="59634">
                  <c:v>1.5059</c:v>
                </c:pt>
                <c:pt idx="59635">
                  <c:v>1.5059</c:v>
                </c:pt>
                <c:pt idx="59636">
                  <c:v>1.5059</c:v>
                </c:pt>
                <c:pt idx="59637">
                  <c:v>1.5373000000000001</c:v>
                </c:pt>
                <c:pt idx="59638">
                  <c:v>1.5059</c:v>
                </c:pt>
                <c:pt idx="59639">
                  <c:v>1.5059</c:v>
                </c:pt>
                <c:pt idx="59640">
                  <c:v>1.5059</c:v>
                </c:pt>
                <c:pt idx="59641">
                  <c:v>1.5059</c:v>
                </c:pt>
                <c:pt idx="59642">
                  <c:v>1.5373000000000001</c:v>
                </c:pt>
                <c:pt idx="59643">
                  <c:v>1.5373000000000001</c:v>
                </c:pt>
                <c:pt idx="59644">
                  <c:v>1.5373000000000001</c:v>
                </c:pt>
                <c:pt idx="59645">
                  <c:v>1.5059</c:v>
                </c:pt>
                <c:pt idx="59646">
                  <c:v>1.5059</c:v>
                </c:pt>
                <c:pt idx="59647">
                  <c:v>1.5059</c:v>
                </c:pt>
                <c:pt idx="59648">
                  <c:v>1.5059</c:v>
                </c:pt>
                <c:pt idx="59649">
                  <c:v>1.5059</c:v>
                </c:pt>
                <c:pt idx="59650">
                  <c:v>1.5059</c:v>
                </c:pt>
                <c:pt idx="59651">
                  <c:v>1.5373000000000001</c:v>
                </c:pt>
                <c:pt idx="59652">
                  <c:v>1.5059</c:v>
                </c:pt>
                <c:pt idx="59653">
                  <c:v>1.5059</c:v>
                </c:pt>
                <c:pt idx="59654">
                  <c:v>1.5373000000000001</c:v>
                </c:pt>
                <c:pt idx="59655">
                  <c:v>1.5373000000000001</c:v>
                </c:pt>
                <c:pt idx="59656">
                  <c:v>1.5373000000000001</c:v>
                </c:pt>
                <c:pt idx="59657">
                  <c:v>1.5059</c:v>
                </c:pt>
                <c:pt idx="59658">
                  <c:v>1.5059</c:v>
                </c:pt>
                <c:pt idx="59659">
                  <c:v>1.5373000000000001</c:v>
                </c:pt>
                <c:pt idx="59660">
                  <c:v>1.5059</c:v>
                </c:pt>
                <c:pt idx="59661">
                  <c:v>1.5059</c:v>
                </c:pt>
                <c:pt idx="59662">
                  <c:v>1.5373000000000001</c:v>
                </c:pt>
                <c:pt idx="59663">
                  <c:v>1.5373000000000001</c:v>
                </c:pt>
                <c:pt idx="59664">
                  <c:v>1.5373000000000001</c:v>
                </c:pt>
                <c:pt idx="59665">
                  <c:v>1.5373000000000001</c:v>
                </c:pt>
                <c:pt idx="59666">
                  <c:v>1.5373000000000001</c:v>
                </c:pt>
                <c:pt idx="59667">
                  <c:v>1.5373000000000001</c:v>
                </c:pt>
                <c:pt idx="59668">
                  <c:v>1.5373000000000001</c:v>
                </c:pt>
                <c:pt idx="59669">
                  <c:v>1.5373000000000001</c:v>
                </c:pt>
                <c:pt idx="59670">
                  <c:v>1.5373000000000001</c:v>
                </c:pt>
                <c:pt idx="59671">
                  <c:v>1.5373000000000001</c:v>
                </c:pt>
                <c:pt idx="59672">
                  <c:v>1.5373000000000001</c:v>
                </c:pt>
                <c:pt idx="59673">
                  <c:v>1.5373000000000001</c:v>
                </c:pt>
                <c:pt idx="59674">
                  <c:v>1.5373000000000001</c:v>
                </c:pt>
                <c:pt idx="59675">
                  <c:v>1.5373000000000001</c:v>
                </c:pt>
                <c:pt idx="59676">
                  <c:v>1.5373000000000001</c:v>
                </c:pt>
                <c:pt idx="59677">
                  <c:v>1.5373000000000001</c:v>
                </c:pt>
                <c:pt idx="59678">
                  <c:v>1.5373000000000001</c:v>
                </c:pt>
                <c:pt idx="59679">
                  <c:v>1.5373000000000001</c:v>
                </c:pt>
                <c:pt idx="59680">
                  <c:v>1.5373000000000001</c:v>
                </c:pt>
                <c:pt idx="59681">
                  <c:v>1.5373000000000001</c:v>
                </c:pt>
                <c:pt idx="59682">
                  <c:v>1.5373000000000001</c:v>
                </c:pt>
                <c:pt idx="59683">
                  <c:v>1.5373000000000001</c:v>
                </c:pt>
                <c:pt idx="59684">
                  <c:v>1.5373000000000001</c:v>
                </c:pt>
                <c:pt idx="59685">
                  <c:v>1.5373000000000001</c:v>
                </c:pt>
                <c:pt idx="59686">
                  <c:v>1.5373000000000001</c:v>
                </c:pt>
                <c:pt idx="59687">
                  <c:v>1.5373000000000001</c:v>
                </c:pt>
                <c:pt idx="59688">
                  <c:v>1.5373000000000001</c:v>
                </c:pt>
                <c:pt idx="59689">
                  <c:v>1.5373000000000001</c:v>
                </c:pt>
                <c:pt idx="59690">
                  <c:v>1.5373000000000001</c:v>
                </c:pt>
                <c:pt idx="59691">
                  <c:v>1.5373000000000001</c:v>
                </c:pt>
                <c:pt idx="59692">
                  <c:v>1.5373000000000001</c:v>
                </c:pt>
                <c:pt idx="59693">
                  <c:v>1.5373000000000001</c:v>
                </c:pt>
                <c:pt idx="59694">
                  <c:v>1.5373000000000001</c:v>
                </c:pt>
                <c:pt idx="59695">
                  <c:v>1.5373000000000001</c:v>
                </c:pt>
                <c:pt idx="59696">
                  <c:v>1.5373000000000001</c:v>
                </c:pt>
                <c:pt idx="59697">
                  <c:v>1.5373000000000001</c:v>
                </c:pt>
                <c:pt idx="59698">
                  <c:v>1.5373000000000001</c:v>
                </c:pt>
                <c:pt idx="59699">
                  <c:v>1.5373000000000001</c:v>
                </c:pt>
                <c:pt idx="59700">
                  <c:v>1.5373000000000001</c:v>
                </c:pt>
                <c:pt idx="59701">
                  <c:v>1.5373000000000001</c:v>
                </c:pt>
                <c:pt idx="59702">
                  <c:v>1.5373000000000001</c:v>
                </c:pt>
                <c:pt idx="59703">
                  <c:v>1.5373000000000001</c:v>
                </c:pt>
                <c:pt idx="59704">
                  <c:v>1.5373000000000001</c:v>
                </c:pt>
                <c:pt idx="59705">
                  <c:v>1.5373000000000001</c:v>
                </c:pt>
                <c:pt idx="59706">
                  <c:v>1.5373000000000001</c:v>
                </c:pt>
                <c:pt idx="59707">
                  <c:v>1.5373000000000001</c:v>
                </c:pt>
                <c:pt idx="59708">
                  <c:v>1.5373000000000001</c:v>
                </c:pt>
                <c:pt idx="59709">
                  <c:v>1.5373000000000001</c:v>
                </c:pt>
                <c:pt idx="59710">
                  <c:v>1.5373000000000001</c:v>
                </c:pt>
                <c:pt idx="59711">
                  <c:v>1.5373000000000001</c:v>
                </c:pt>
                <c:pt idx="59712">
                  <c:v>1.5373000000000001</c:v>
                </c:pt>
                <c:pt idx="59713">
                  <c:v>1.5373000000000001</c:v>
                </c:pt>
                <c:pt idx="59714">
                  <c:v>1.5373000000000001</c:v>
                </c:pt>
                <c:pt idx="59715">
                  <c:v>1.5373000000000001</c:v>
                </c:pt>
                <c:pt idx="59716">
                  <c:v>1.5373000000000001</c:v>
                </c:pt>
                <c:pt idx="59717">
                  <c:v>1.5373000000000001</c:v>
                </c:pt>
                <c:pt idx="59718">
                  <c:v>1.5373000000000001</c:v>
                </c:pt>
                <c:pt idx="59719">
                  <c:v>1.5373000000000001</c:v>
                </c:pt>
                <c:pt idx="59720">
                  <c:v>1.5373000000000001</c:v>
                </c:pt>
                <c:pt idx="59721">
                  <c:v>1.5373000000000001</c:v>
                </c:pt>
                <c:pt idx="59722">
                  <c:v>1.5373000000000001</c:v>
                </c:pt>
                <c:pt idx="59723">
                  <c:v>1.5373000000000001</c:v>
                </c:pt>
                <c:pt idx="59724">
                  <c:v>1.5686</c:v>
                </c:pt>
                <c:pt idx="59725">
                  <c:v>1.5373000000000001</c:v>
                </c:pt>
                <c:pt idx="59726">
                  <c:v>1.5373000000000001</c:v>
                </c:pt>
                <c:pt idx="59727">
                  <c:v>1.5686</c:v>
                </c:pt>
                <c:pt idx="59728">
                  <c:v>1.5373000000000001</c:v>
                </c:pt>
                <c:pt idx="59729">
                  <c:v>1.5373000000000001</c:v>
                </c:pt>
                <c:pt idx="59730">
                  <c:v>1.5373000000000001</c:v>
                </c:pt>
                <c:pt idx="59731">
                  <c:v>1.5373000000000001</c:v>
                </c:pt>
                <c:pt idx="59732">
                  <c:v>1.5373000000000001</c:v>
                </c:pt>
                <c:pt idx="59733">
                  <c:v>1.5373000000000001</c:v>
                </c:pt>
                <c:pt idx="59734">
                  <c:v>1.5373000000000001</c:v>
                </c:pt>
                <c:pt idx="59735">
                  <c:v>1.5373000000000001</c:v>
                </c:pt>
                <c:pt idx="59736">
                  <c:v>1.5686</c:v>
                </c:pt>
                <c:pt idx="59737">
                  <c:v>1.5373000000000001</c:v>
                </c:pt>
                <c:pt idx="59738">
                  <c:v>1.5373000000000001</c:v>
                </c:pt>
                <c:pt idx="59739">
                  <c:v>1.5373000000000001</c:v>
                </c:pt>
                <c:pt idx="59740">
                  <c:v>1.5373000000000001</c:v>
                </c:pt>
                <c:pt idx="59741">
                  <c:v>1.5373000000000001</c:v>
                </c:pt>
                <c:pt idx="59742">
                  <c:v>1.5373000000000001</c:v>
                </c:pt>
                <c:pt idx="59743">
                  <c:v>1.5686</c:v>
                </c:pt>
                <c:pt idx="59744">
                  <c:v>1.5373000000000001</c:v>
                </c:pt>
                <c:pt idx="59745">
                  <c:v>1.5373000000000001</c:v>
                </c:pt>
                <c:pt idx="59746">
                  <c:v>1.5373000000000001</c:v>
                </c:pt>
                <c:pt idx="59747">
                  <c:v>1.5373000000000001</c:v>
                </c:pt>
                <c:pt idx="59748">
                  <c:v>1.5373000000000001</c:v>
                </c:pt>
                <c:pt idx="59749">
                  <c:v>1.5686</c:v>
                </c:pt>
                <c:pt idx="59750">
                  <c:v>1.5373000000000001</c:v>
                </c:pt>
                <c:pt idx="59751">
                  <c:v>1.5373000000000001</c:v>
                </c:pt>
                <c:pt idx="59752">
                  <c:v>1.5373000000000001</c:v>
                </c:pt>
                <c:pt idx="59753">
                  <c:v>1.5373000000000001</c:v>
                </c:pt>
                <c:pt idx="59754">
                  <c:v>1.5686</c:v>
                </c:pt>
                <c:pt idx="59755">
                  <c:v>1.5373000000000001</c:v>
                </c:pt>
                <c:pt idx="59756">
                  <c:v>1.5373000000000001</c:v>
                </c:pt>
                <c:pt idx="59757">
                  <c:v>1.5373000000000001</c:v>
                </c:pt>
                <c:pt idx="59758">
                  <c:v>1.5373000000000001</c:v>
                </c:pt>
                <c:pt idx="59759">
                  <c:v>1.5686</c:v>
                </c:pt>
                <c:pt idx="59760">
                  <c:v>1.5373000000000001</c:v>
                </c:pt>
                <c:pt idx="59761">
                  <c:v>1.5373000000000001</c:v>
                </c:pt>
                <c:pt idx="59762">
                  <c:v>1.5686</c:v>
                </c:pt>
                <c:pt idx="59763">
                  <c:v>1.5373000000000001</c:v>
                </c:pt>
                <c:pt idx="59764">
                  <c:v>1.5686</c:v>
                </c:pt>
                <c:pt idx="59765">
                  <c:v>1.5373000000000001</c:v>
                </c:pt>
                <c:pt idx="59766">
                  <c:v>1.5686</c:v>
                </c:pt>
                <c:pt idx="59767">
                  <c:v>1.5373000000000001</c:v>
                </c:pt>
                <c:pt idx="59768">
                  <c:v>1.5686</c:v>
                </c:pt>
                <c:pt idx="59769">
                  <c:v>1.5373000000000001</c:v>
                </c:pt>
                <c:pt idx="59770">
                  <c:v>1.5686</c:v>
                </c:pt>
                <c:pt idx="59771">
                  <c:v>1.5373000000000001</c:v>
                </c:pt>
                <c:pt idx="59772">
                  <c:v>1.5373000000000001</c:v>
                </c:pt>
                <c:pt idx="59773">
                  <c:v>1.5686</c:v>
                </c:pt>
                <c:pt idx="59774">
                  <c:v>1.5686</c:v>
                </c:pt>
                <c:pt idx="59775">
                  <c:v>1.5373000000000001</c:v>
                </c:pt>
                <c:pt idx="59776">
                  <c:v>1.5686</c:v>
                </c:pt>
                <c:pt idx="59777">
                  <c:v>1.5373000000000001</c:v>
                </c:pt>
                <c:pt idx="59778">
                  <c:v>1.5686</c:v>
                </c:pt>
                <c:pt idx="59779">
                  <c:v>1.5686</c:v>
                </c:pt>
                <c:pt idx="59780">
                  <c:v>1.5373000000000001</c:v>
                </c:pt>
                <c:pt idx="59781">
                  <c:v>1.5373000000000001</c:v>
                </c:pt>
                <c:pt idx="59782">
                  <c:v>1.5373000000000001</c:v>
                </c:pt>
                <c:pt idx="59783">
                  <c:v>1.5686</c:v>
                </c:pt>
                <c:pt idx="59784">
                  <c:v>1.5686</c:v>
                </c:pt>
                <c:pt idx="59785">
                  <c:v>1.5373000000000001</c:v>
                </c:pt>
                <c:pt idx="59786">
                  <c:v>1.5686</c:v>
                </c:pt>
                <c:pt idx="59787">
                  <c:v>1.5373000000000001</c:v>
                </c:pt>
                <c:pt idx="59788">
                  <c:v>1.5686</c:v>
                </c:pt>
                <c:pt idx="59789">
                  <c:v>1.5373000000000001</c:v>
                </c:pt>
                <c:pt idx="59790">
                  <c:v>1.5373000000000001</c:v>
                </c:pt>
                <c:pt idx="59791">
                  <c:v>1.5686</c:v>
                </c:pt>
                <c:pt idx="59792">
                  <c:v>1.5373000000000001</c:v>
                </c:pt>
                <c:pt idx="59793">
                  <c:v>1.5373000000000001</c:v>
                </c:pt>
                <c:pt idx="59794">
                  <c:v>1.5686</c:v>
                </c:pt>
                <c:pt idx="59795">
                  <c:v>1.5373000000000001</c:v>
                </c:pt>
                <c:pt idx="59796">
                  <c:v>1.5686</c:v>
                </c:pt>
                <c:pt idx="59797">
                  <c:v>1.5686</c:v>
                </c:pt>
                <c:pt idx="59798">
                  <c:v>1.5686</c:v>
                </c:pt>
                <c:pt idx="59799">
                  <c:v>1.5373000000000001</c:v>
                </c:pt>
                <c:pt idx="59800">
                  <c:v>1.5686</c:v>
                </c:pt>
                <c:pt idx="59801">
                  <c:v>1.5373000000000001</c:v>
                </c:pt>
                <c:pt idx="59802">
                  <c:v>1.5686</c:v>
                </c:pt>
                <c:pt idx="59803">
                  <c:v>1.5373000000000001</c:v>
                </c:pt>
                <c:pt idx="59804">
                  <c:v>1.5686</c:v>
                </c:pt>
                <c:pt idx="59805">
                  <c:v>1.5373000000000001</c:v>
                </c:pt>
                <c:pt idx="59806">
                  <c:v>1.5373000000000001</c:v>
                </c:pt>
                <c:pt idx="59807">
                  <c:v>1.5686</c:v>
                </c:pt>
                <c:pt idx="59808">
                  <c:v>1.5686</c:v>
                </c:pt>
                <c:pt idx="59809">
                  <c:v>1.5686</c:v>
                </c:pt>
                <c:pt idx="59810">
                  <c:v>1.5373000000000001</c:v>
                </c:pt>
                <c:pt idx="59811">
                  <c:v>1.5686</c:v>
                </c:pt>
                <c:pt idx="59812">
                  <c:v>1.5686</c:v>
                </c:pt>
                <c:pt idx="59813">
                  <c:v>1.5686</c:v>
                </c:pt>
                <c:pt idx="59814">
                  <c:v>1.5686</c:v>
                </c:pt>
                <c:pt idx="59815">
                  <c:v>1.5686</c:v>
                </c:pt>
                <c:pt idx="59816">
                  <c:v>1.5686</c:v>
                </c:pt>
                <c:pt idx="59817">
                  <c:v>1.5373000000000001</c:v>
                </c:pt>
                <c:pt idx="59818">
                  <c:v>1.5686</c:v>
                </c:pt>
                <c:pt idx="59819">
                  <c:v>1.5373000000000001</c:v>
                </c:pt>
                <c:pt idx="59820">
                  <c:v>1.5686</c:v>
                </c:pt>
                <c:pt idx="59821">
                  <c:v>1.5373000000000001</c:v>
                </c:pt>
                <c:pt idx="59822">
                  <c:v>1.5686</c:v>
                </c:pt>
                <c:pt idx="59823">
                  <c:v>1.5373000000000001</c:v>
                </c:pt>
                <c:pt idx="59824">
                  <c:v>1.5686</c:v>
                </c:pt>
                <c:pt idx="59825">
                  <c:v>1.5686</c:v>
                </c:pt>
                <c:pt idx="59826">
                  <c:v>1.5686</c:v>
                </c:pt>
                <c:pt idx="59827">
                  <c:v>1.5373000000000001</c:v>
                </c:pt>
                <c:pt idx="59828">
                  <c:v>1.5686</c:v>
                </c:pt>
                <c:pt idx="59829">
                  <c:v>1.5686</c:v>
                </c:pt>
                <c:pt idx="59830">
                  <c:v>1.5373000000000001</c:v>
                </c:pt>
                <c:pt idx="59831">
                  <c:v>1.5686</c:v>
                </c:pt>
                <c:pt idx="59832">
                  <c:v>1.5373000000000001</c:v>
                </c:pt>
                <c:pt idx="59833">
                  <c:v>1.5686</c:v>
                </c:pt>
                <c:pt idx="59834">
                  <c:v>1.5373000000000001</c:v>
                </c:pt>
                <c:pt idx="59835">
                  <c:v>1.5686</c:v>
                </c:pt>
                <c:pt idx="59836">
                  <c:v>1.5686</c:v>
                </c:pt>
                <c:pt idx="59837">
                  <c:v>1.5686</c:v>
                </c:pt>
                <c:pt idx="59838">
                  <c:v>1.5686</c:v>
                </c:pt>
                <c:pt idx="59839">
                  <c:v>1.5373000000000001</c:v>
                </c:pt>
                <c:pt idx="59840">
                  <c:v>1.5686</c:v>
                </c:pt>
                <c:pt idx="59841">
                  <c:v>1.5686</c:v>
                </c:pt>
                <c:pt idx="59842">
                  <c:v>1.5686</c:v>
                </c:pt>
                <c:pt idx="59843">
                  <c:v>1.5686</c:v>
                </c:pt>
                <c:pt idx="59844">
                  <c:v>1.5686</c:v>
                </c:pt>
                <c:pt idx="59845">
                  <c:v>1.5686</c:v>
                </c:pt>
                <c:pt idx="59846">
                  <c:v>1.5686</c:v>
                </c:pt>
                <c:pt idx="59847">
                  <c:v>1.5686</c:v>
                </c:pt>
                <c:pt idx="59848">
                  <c:v>1.5686</c:v>
                </c:pt>
                <c:pt idx="59849">
                  <c:v>1.5686</c:v>
                </c:pt>
                <c:pt idx="59850">
                  <c:v>1.5686</c:v>
                </c:pt>
                <c:pt idx="59851">
                  <c:v>1.5686</c:v>
                </c:pt>
                <c:pt idx="59852">
                  <c:v>1.5686</c:v>
                </c:pt>
                <c:pt idx="59853">
                  <c:v>1.5686</c:v>
                </c:pt>
                <c:pt idx="59854">
                  <c:v>1.5686</c:v>
                </c:pt>
                <c:pt idx="59855">
                  <c:v>1.5686</c:v>
                </c:pt>
                <c:pt idx="59856">
                  <c:v>1.5686</c:v>
                </c:pt>
                <c:pt idx="59857">
                  <c:v>1.5686</c:v>
                </c:pt>
                <c:pt idx="59858">
                  <c:v>1.5686</c:v>
                </c:pt>
                <c:pt idx="59859">
                  <c:v>1.5686</c:v>
                </c:pt>
                <c:pt idx="59860">
                  <c:v>1.5686</c:v>
                </c:pt>
                <c:pt idx="59861">
                  <c:v>1.5686</c:v>
                </c:pt>
                <c:pt idx="59862">
                  <c:v>1.5686</c:v>
                </c:pt>
                <c:pt idx="59863">
                  <c:v>1.5686</c:v>
                </c:pt>
                <c:pt idx="59864">
                  <c:v>1.5686</c:v>
                </c:pt>
                <c:pt idx="59865">
                  <c:v>1.5686</c:v>
                </c:pt>
                <c:pt idx="59866">
                  <c:v>1.5686</c:v>
                </c:pt>
                <c:pt idx="59867">
                  <c:v>1.5686</c:v>
                </c:pt>
                <c:pt idx="59868">
                  <c:v>1.5686</c:v>
                </c:pt>
                <c:pt idx="59869">
                  <c:v>1.5686</c:v>
                </c:pt>
                <c:pt idx="59870">
                  <c:v>1.5686</c:v>
                </c:pt>
                <c:pt idx="59871">
                  <c:v>1.5686</c:v>
                </c:pt>
                <c:pt idx="59872">
                  <c:v>1.5686</c:v>
                </c:pt>
                <c:pt idx="59873">
                  <c:v>1.5686</c:v>
                </c:pt>
                <c:pt idx="59874">
                  <c:v>1.5686</c:v>
                </c:pt>
                <c:pt idx="59875">
                  <c:v>1.5686</c:v>
                </c:pt>
                <c:pt idx="59876">
                  <c:v>1.5686</c:v>
                </c:pt>
                <c:pt idx="59877">
                  <c:v>1.5686</c:v>
                </c:pt>
                <c:pt idx="59878">
                  <c:v>1.5686</c:v>
                </c:pt>
                <c:pt idx="59879">
                  <c:v>1.5373000000000001</c:v>
                </c:pt>
                <c:pt idx="59880">
                  <c:v>1.5686</c:v>
                </c:pt>
                <c:pt idx="59881">
                  <c:v>1.5686</c:v>
                </c:pt>
                <c:pt idx="59882">
                  <c:v>1.5686</c:v>
                </c:pt>
                <c:pt idx="59883">
                  <c:v>1.5686</c:v>
                </c:pt>
                <c:pt idx="59884">
                  <c:v>1.5686</c:v>
                </c:pt>
                <c:pt idx="59885">
                  <c:v>1.5686</c:v>
                </c:pt>
                <c:pt idx="59886">
                  <c:v>1.5686</c:v>
                </c:pt>
                <c:pt idx="59887">
                  <c:v>1.5686</c:v>
                </c:pt>
                <c:pt idx="59888">
                  <c:v>1.5686</c:v>
                </c:pt>
                <c:pt idx="59889">
                  <c:v>1.5686</c:v>
                </c:pt>
                <c:pt idx="59890">
                  <c:v>1.5686</c:v>
                </c:pt>
                <c:pt idx="59891">
                  <c:v>1.5686</c:v>
                </c:pt>
                <c:pt idx="59892">
                  <c:v>1.5686</c:v>
                </c:pt>
                <c:pt idx="59893">
                  <c:v>1.5686</c:v>
                </c:pt>
                <c:pt idx="59894">
                  <c:v>1.5686</c:v>
                </c:pt>
                <c:pt idx="59895">
                  <c:v>1.5686</c:v>
                </c:pt>
                <c:pt idx="59896">
                  <c:v>1.5686</c:v>
                </c:pt>
                <c:pt idx="59897">
                  <c:v>1.5686</c:v>
                </c:pt>
                <c:pt idx="59898">
                  <c:v>1.5686</c:v>
                </c:pt>
                <c:pt idx="59899">
                  <c:v>1.5686</c:v>
                </c:pt>
                <c:pt idx="59900">
                  <c:v>1.5686</c:v>
                </c:pt>
                <c:pt idx="59901">
                  <c:v>1.5686</c:v>
                </c:pt>
                <c:pt idx="59902">
                  <c:v>1.5686</c:v>
                </c:pt>
                <c:pt idx="59903">
                  <c:v>1.5686</c:v>
                </c:pt>
                <c:pt idx="59904">
                  <c:v>1.5686</c:v>
                </c:pt>
                <c:pt idx="59905">
                  <c:v>1.5686</c:v>
                </c:pt>
                <c:pt idx="59906">
                  <c:v>1.5686</c:v>
                </c:pt>
                <c:pt idx="59907">
                  <c:v>1.5686</c:v>
                </c:pt>
                <c:pt idx="59908">
                  <c:v>1.5686</c:v>
                </c:pt>
                <c:pt idx="59909">
                  <c:v>1.5373000000000001</c:v>
                </c:pt>
                <c:pt idx="59910">
                  <c:v>1.5686</c:v>
                </c:pt>
                <c:pt idx="59911">
                  <c:v>1.5686</c:v>
                </c:pt>
                <c:pt idx="59912">
                  <c:v>1.5686</c:v>
                </c:pt>
                <c:pt idx="59913">
                  <c:v>1.5686</c:v>
                </c:pt>
                <c:pt idx="59914">
                  <c:v>1.5686</c:v>
                </c:pt>
                <c:pt idx="59915">
                  <c:v>1.5686</c:v>
                </c:pt>
                <c:pt idx="59916">
                  <c:v>1.5686</c:v>
                </c:pt>
                <c:pt idx="59917">
                  <c:v>1.5686</c:v>
                </c:pt>
                <c:pt idx="59918">
                  <c:v>1.5686</c:v>
                </c:pt>
                <c:pt idx="59919">
                  <c:v>1.5686</c:v>
                </c:pt>
                <c:pt idx="59920">
                  <c:v>1.5686</c:v>
                </c:pt>
                <c:pt idx="59921">
                  <c:v>1.5686</c:v>
                </c:pt>
                <c:pt idx="59922">
                  <c:v>1.5686</c:v>
                </c:pt>
                <c:pt idx="59923">
                  <c:v>1.5686</c:v>
                </c:pt>
                <c:pt idx="59924">
                  <c:v>1.5686</c:v>
                </c:pt>
                <c:pt idx="59925">
                  <c:v>1.5686</c:v>
                </c:pt>
                <c:pt idx="59926">
                  <c:v>1.5686</c:v>
                </c:pt>
                <c:pt idx="59927">
                  <c:v>1.5686</c:v>
                </c:pt>
                <c:pt idx="59928">
                  <c:v>1.5686</c:v>
                </c:pt>
                <c:pt idx="59929">
                  <c:v>1.5686</c:v>
                </c:pt>
                <c:pt idx="59930">
                  <c:v>1.5686</c:v>
                </c:pt>
                <c:pt idx="59931">
                  <c:v>1.5373000000000001</c:v>
                </c:pt>
                <c:pt idx="59932">
                  <c:v>1.5686</c:v>
                </c:pt>
                <c:pt idx="59933">
                  <c:v>1.5686</c:v>
                </c:pt>
                <c:pt idx="59934">
                  <c:v>1.5686</c:v>
                </c:pt>
                <c:pt idx="59935">
                  <c:v>1.5686</c:v>
                </c:pt>
                <c:pt idx="59936">
                  <c:v>1.5686</c:v>
                </c:pt>
                <c:pt idx="59937">
                  <c:v>1.5686</c:v>
                </c:pt>
                <c:pt idx="59938">
                  <c:v>1.5686</c:v>
                </c:pt>
                <c:pt idx="59939">
                  <c:v>1.5686</c:v>
                </c:pt>
                <c:pt idx="59940">
                  <c:v>1.5686</c:v>
                </c:pt>
                <c:pt idx="59941">
                  <c:v>1.5686</c:v>
                </c:pt>
                <c:pt idx="59942">
                  <c:v>1.5686</c:v>
                </c:pt>
                <c:pt idx="59943">
                  <c:v>1.5686</c:v>
                </c:pt>
                <c:pt idx="59944">
                  <c:v>1.5686</c:v>
                </c:pt>
                <c:pt idx="59945">
                  <c:v>1.5686</c:v>
                </c:pt>
                <c:pt idx="59946">
                  <c:v>1.5686</c:v>
                </c:pt>
                <c:pt idx="59947">
                  <c:v>1.5686</c:v>
                </c:pt>
                <c:pt idx="59948">
                  <c:v>1.5686</c:v>
                </c:pt>
                <c:pt idx="59949">
                  <c:v>1.5686</c:v>
                </c:pt>
                <c:pt idx="59950">
                  <c:v>1.5686</c:v>
                </c:pt>
                <c:pt idx="59951">
                  <c:v>1.5686</c:v>
                </c:pt>
                <c:pt idx="59952">
                  <c:v>1.5686</c:v>
                </c:pt>
                <c:pt idx="59953">
                  <c:v>1.5686</c:v>
                </c:pt>
                <c:pt idx="59954">
                  <c:v>1.5686</c:v>
                </c:pt>
                <c:pt idx="59955">
                  <c:v>1.5686</c:v>
                </c:pt>
                <c:pt idx="59956">
                  <c:v>1.5686</c:v>
                </c:pt>
                <c:pt idx="59957">
                  <c:v>1.5686</c:v>
                </c:pt>
                <c:pt idx="59958">
                  <c:v>1.5686</c:v>
                </c:pt>
                <c:pt idx="59959">
                  <c:v>1.5686</c:v>
                </c:pt>
                <c:pt idx="59960">
                  <c:v>1.5686</c:v>
                </c:pt>
                <c:pt idx="59961">
                  <c:v>1.5686</c:v>
                </c:pt>
                <c:pt idx="59962">
                  <c:v>1.5686</c:v>
                </c:pt>
                <c:pt idx="59963">
                  <c:v>1.5686</c:v>
                </c:pt>
                <c:pt idx="59964">
                  <c:v>1.5686</c:v>
                </c:pt>
                <c:pt idx="59965">
                  <c:v>1.5686</c:v>
                </c:pt>
                <c:pt idx="59966">
                  <c:v>1.5686</c:v>
                </c:pt>
                <c:pt idx="59967">
                  <c:v>1.5686</c:v>
                </c:pt>
                <c:pt idx="59968">
                  <c:v>1.5686</c:v>
                </c:pt>
                <c:pt idx="59969">
                  <c:v>1.5686</c:v>
                </c:pt>
                <c:pt idx="59970">
                  <c:v>1.5686</c:v>
                </c:pt>
                <c:pt idx="59971">
                  <c:v>1.5686</c:v>
                </c:pt>
                <c:pt idx="59972">
                  <c:v>1.5686</c:v>
                </c:pt>
                <c:pt idx="59973">
                  <c:v>1.5686</c:v>
                </c:pt>
                <c:pt idx="59974">
                  <c:v>1.5686</c:v>
                </c:pt>
                <c:pt idx="59975">
                  <c:v>1.5686</c:v>
                </c:pt>
                <c:pt idx="59976">
                  <c:v>1.5686</c:v>
                </c:pt>
                <c:pt idx="59977">
                  <c:v>1.5686</c:v>
                </c:pt>
                <c:pt idx="59978">
                  <c:v>1.5686</c:v>
                </c:pt>
                <c:pt idx="59979">
                  <c:v>1.5686</c:v>
                </c:pt>
                <c:pt idx="59980">
                  <c:v>1.5686</c:v>
                </c:pt>
                <c:pt idx="59981">
                  <c:v>1.5686</c:v>
                </c:pt>
                <c:pt idx="59982">
                  <c:v>1.5686</c:v>
                </c:pt>
                <c:pt idx="59983">
                  <c:v>1.5686</c:v>
                </c:pt>
                <c:pt idx="59984">
                  <c:v>1.5686</c:v>
                </c:pt>
                <c:pt idx="59985">
                  <c:v>1.5686</c:v>
                </c:pt>
                <c:pt idx="59986">
                  <c:v>1.5686</c:v>
                </c:pt>
                <c:pt idx="59987">
                  <c:v>1.5686</c:v>
                </c:pt>
                <c:pt idx="59988">
                  <c:v>1.5686</c:v>
                </c:pt>
                <c:pt idx="59989">
                  <c:v>1.5686</c:v>
                </c:pt>
                <c:pt idx="59990">
                  <c:v>1.5686</c:v>
                </c:pt>
                <c:pt idx="59991">
                  <c:v>1.5686</c:v>
                </c:pt>
                <c:pt idx="59992">
                  <c:v>1.5686</c:v>
                </c:pt>
                <c:pt idx="59993">
                  <c:v>1.5686</c:v>
                </c:pt>
                <c:pt idx="59994">
                  <c:v>1.5686</c:v>
                </c:pt>
                <c:pt idx="59995">
                  <c:v>1.5686</c:v>
                </c:pt>
                <c:pt idx="59996">
                  <c:v>1.5686</c:v>
                </c:pt>
                <c:pt idx="59997">
                  <c:v>1.5686</c:v>
                </c:pt>
                <c:pt idx="59998">
                  <c:v>1.5686</c:v>
                </c:pt>
                <c:pt idx="59999">
                  <c:v>1.5686</c:v>
                </c:pt>
                <c:pt idx="60000">
                  <c:v>1.5686</c:v>
                </c:pt>
                <c:pt idx="60001">
                  <c:v>1.5686</c:v>
                </c:pt>
                <c:pt idx="60002">
                  <c:v>1.5686</c:v>
                </c:pt>
                <c:pt idx="60003">
                  <c:v>1.5686</c:v>
                </c:pt>
                <c:pt idx="60004">
                  <c:v>1.5686</c:v>
                </c:pt>
                <c:pt idx="60005">
                  <c:v>1.5686</c:v>
                </c:pt>
                <c:pt idx="60006">
                  <c:v>1.5686</c:v>
                </c:pt>
                <c:pt idx="60007">
                  <c:v>1.5686</c:v>
                </c:pt>
                <c:pt idx="60008">
                  <c:v>1.5686</c:v>
                </c:pt>
                <c:pt idx="60009">
                  <c:v>1.5686</c:v>
                </c:pt>
                <c:pt idx="60010">
                  <c:v>1.5686</c:v>
                </c:pt>
                <c:pt idx="60011">
                  <c:v>1.5686</c:v>
                </c:pt>
                <c:pt idx="60012">
                  <c:v>1.5686</c:v>
                </c:pt>
                <c:pt idx="60013">
                  <c:v>1.5686</c:v>
                </c:pt>
                <c:pt idx="60014">
                  <c:v>1.5686</c:v>
                </c:pt>
                <c:pt idx="60015">
                  <c:v>1.5686</c:v>
                </c:pt>
                <c:pt idx="60016">
                  <c:v>1.5686</c:v>
                </c:pt>
                <c:pt idx="60017">
                  <c:v>1.5686</c:v>
                </c:pt>
                <c:pt idx="60018">
                  <c:v>1.5686</c:v>
                </c:pt>
                <c:pt idx="60019">
                  <c:v>1.5686</c:v>
                </c:pt>
                <c:pt idx="60020">
                  <c:v>1.5686</c:v>
                </c:pt>
                <c:pt idx="60021">
                  <c:v>1.5686</c:v>
                </c:pt>
                <c:pt idx="60022">
                  <c:v>1.5686</c:v>
                </c:pt>
                <c:pt idx="60023">
                  <c:v>1.5686</c:v>
                </c:pt>
                <c:pt idx="60024">
                  <c:v>1.5686</c:v>
                </c:pt>
                <c:pt idx="60025">
                  <c:v>1.5686</c:v>
                </c:pt>
                <c:pt idx="60026">
                  <c:v>1.5686</c:v>
                </c:pt>
                <c:pt idx="60027">
                  <c:v>1.5686</c:v>
                </c:pt>
                <c:pt idx="60028">
                  <c:v>1.5686</c:v>
                </c:pt>
                <c:pt idx="60029">
                  <c:v>1.5686</c:v>
                </c:pt>
                <c:pt idx="60030">
                  <c:v>1.5686</c:v>
                </c:pt>
                <c:pt idx="60031">
                  <c:v>1.5686</c:v>
                </c:pt>
                <c:pt idx="60032">
                  <c:v>1.5686</c:v>
                </c:pt>
                <c:pt idx="60033">
                  <c:v>1.5686</c:v>
                </c:pt>
                <c:pt idx="60034">
                  <c:v>1.5686</c:v>
                </c:pt>
                <c:pt idx="60035">
                  <c:v>1.5686</c:v>
                </c:pt>
                <c:pt idx="60036">
                  <c:v>1.5686</c:v>
                </c:pt>
                <c:pt idx="60037">
                  <c:v>1.5686</c:v>
                </c:pt>
                <c:pt idx="60038">
                  <c:v>1.5686</c:v>
                </c:pt>
                <c:pt idx="60039">
                  <c:v>1.5686</c:v>
                </c:pt>
                <c:pt idx="60040">
                  <c:v>1.5686</c:v>
                </c:pt>
                <c:pt idx="60041">
                  <c:v>1.5686</c:v>
                </c:pt>
                <c:pt idx="60042">
                  <c:v>1.5686</c:v>
                </c:pt>
                <c:pt idx="60043">
                  <c:v>1.5686</c:v>
                </c:pt>
                <c:pt idx="60044">
                  <c:v>1.5686</c:v>
                </c:pt>
                <c:pt idx="60045">
                  <c:v>1.5686</c:v>
                </c:pt>
                <c:pt idx="60046">
                  <c:v>1.5686</c:v>
                </c:pt>
                <c:pt idx="60047">
                  <c:v>1.5686</c:v>
                </c:pt>
                <c:pt idx="60048">
                  <c:v>1.5686</c:v>
                </c:pt>
                <c:pt idx="60049">
                  <c:v>1.5686</c:v>
                </c:pt>
                <c:pt idx="60050">
                  <c:v>1.5686</c:v>
                </c:pt>
                <c:pt idx="60051">
                  <c:v>1.5686</c:v>
                </c:pt>
                <c:pt idx="60052">
                  <c:v>1.5686</c:v>
                </c:pt>
                <c:pt idx="60053">
                  <c:v>1.5686</c:v>
                </c:pt>
                <c:pt idx="60054">
                  <c:v>1.5686</c:v>
                </c:pt>
                <c:pt idx="60055">
                  <c:v>1.5686</c:v>
                </c:pt>
                <c:pt idx="60056">
                  <c:v>1.5686</c:v>
                </c:pt>
                <c:pt idx="60057">
                  <c:v>1.5686</c:v>
                </c:pt>
                <c:pt idx="60058">
                  <c:v>1.5686</c:v>
                </c:pt>
                <c:pt idx="60059">
                  <c:v>1.5686</c:v>
                </c:pt>
                <c:pt idx="60060">
                  <c:v>1.5686</c:v>
                </c:pt>
                <c:pt idx="60061">
                  <c:v>1.5686</c:v>
                </c:pt>
                <c:pt idx="60062">
                  <c:v>1.5686</c:v>
                </c:pt>
                <c:pt idx="60063">
                  <c:v>1.5686</c:v>
                </c:pt>
                <c:pt idx="60064">
                  <c:v>1.5686</c:v>
                </c:pt>
                <c:pt idx="60065">
                  <c:v>1.5686</c:v>
                </c:pt>
                <c:pt idx="60066">
                  <c:v>1.5686</c:v>
                </c:pt>
                <c:pt idx="60067">
                  <c:v>1.5686</c:v>
                </c:pt>
                <c:pt idx="60068">
                  <c:v>1.5686</c:v>
                </c:pt>
                <c:pt idx="60069">
                  <c:v>1.5686</c:v>
                </c:pt>
                <c:pt idx="60070">
                  <c:v>1.5686</c:v>
                </c:pt>
                <c:pt idx="60071">
                  <c:v>1.5686</c:v>
                </c:pt>
                <c:pt idx="60072">
                  <c:v>1.5686</c:v>
                </c:pt>
                <c:pt idx="60073">
                  <c:v>1.5686</c:v>
                </c:pt>
                <c:pt idx="60074">
                  <c:v>1.5686</c:v>
                </c:pt>
                <c:pt idx="60075">
                  <c:v>1.5686</c:v>
                </c:pt>
                <c:pt idx="60076">
                  <c:v>1.5686</c:v>
                </c:pt>
                <c:pt idx="60077">
                  <c:v>1.5686</c:v>
                </c:pt>
                <c:pt idx="60078">
                  <c:v>1.5686</c:v>
                </c:pt>
                <c:pt idx="60079">
                  <c:v>1.5686</c:v>
                </c:pt>
                <c:pt idx="60080">
                  <c:v>1.5686</c:v>
                </c:pt>
                <c:pt idx="60081">
                  <c:v>1.5686</c:v>
                </c:pt>
                <c:pt idx="60082">
                  <c:v>1.5686</c:v>
                </c:pt>
                <c:pt idx="60083">
                  <c:v>1.5686</c:v>
                </c:pt>
                <c:pt idx="60084">
                  <c:v>1.5686</c:v>
                </c:pt>
                <c:pt idx="60085">
                  <c:v>1.5686</c:v>
                </c:pt>
                <c:pt idx="60086">
                  <c:v>1.5686</c:v>
                </c:pt>
                <c:pt idx="60087">
                  <c:v>1.5686</c:v>
                </c:pt>
                <c:pt idx="60088">
                  <c:v>1.5686</c:v>
                </c:pt>
                <c:pt idx="60089">
                  <c:v>1.5373000000000001</c:v>
                </c:pt>
                <c:pt idx="60090">
                  <c:v>1.5686</c:v>
                </c:pt>
                <c:pt idx="60091">
                  <c:v>1.5686</c:v>
                </c:pt>
                <c:pt idx="60092">
                  <c:v>1.5686</c:v>
                </c:pt>
                <c:pt idx="60093">
                  <c:v>1.5686</c:v>
                </c:pt>
                <c:pt idx="60094">
                  <c:v>1.5686</c:v>
                </c:pt>
                <c:pt idx="60095">
                  <c:v>1.5686</c:v>
                </c:pt>
                <c:pt idx="60096">
                  <c:v>1.5686</c:v>
                </c:pt>
                <c:pt idx="60097">
                  <c:v>1.5686</c:v>
                </c:pt>
                <c:pt idx="60098">
                  <c:v>1.5686</c:v>
                </c:pt>
                <c:pt idx="60099">
                  <c:v>1.5686</c:v>
                </c:pt>
                <c:pt idx="60100">
                  <c:v>1.5686</c:v>
                </c:pt>
                <c:pt idx="60101">
                  <c:v>1.5686</c:v>
                </c:pt>
                <c:pt idx="60102">
                  <c:v>1.5686</c:v>
                </c:pt>
                <c:pt idx="60103">
                  <c:v>1.5686</c:v>
                </c:pt>
                <c:pt idx="60104">
                  <c:v>1.5686</c:v>
                </c:pt>
                <c:pt idx="60105">
                  <c:v>1.5686</c:v>
                </c:pt>
                <c:pt idx="60106">
                  <c:v>1.5686</c:v>
                </c:pt>
                <c:pt idx="60107">
                  <c:v>1.5686</c:v>
                </c:pt>
                <c:pt idx="60108">
                  <c:v>1.5686</c:v>
                </c:pt>
                <c:pt idx="60109">
                  <c:v>1.5686</c:v>
                </c:pt>
                <c:pt idx="60110">
                  <c:v>1.5686</c:v>
                </c:pt>
                <c:pt idx="60111">
                  <c:v>1.5686</c:v>
                </c:pt>
                <c:pt idx="60112">
                  <c:v>1.5686</c:v>
                </c:pt>
                <c:pt idx="60113">
                  <c:v>1.5686</c:v>
                </c:pt>
                <c:pt idx="60114">
                  <c:v>1.5686</c:v>
                </c:pt>
                <c:pt idx="60115">
                  <c:v>1.5686</c:v>
                </c:pt>
                <c:pt idx="60116">
                  <c:v>1.5686</c:v>
                </c:pt>
                <c:pt idx="60117">
                  <c:v>1.5686</c:v>
                </c:pt>
                <c:pt idx="60118">
                  <c:v>1.5686</c:v>
                </c:pt>
                <c:pt idx="60119">
                  <c:v>1.5686</c:v>
                </c:pt>
                <c:pt idx="60120">
                  <c:v>1.5686</c:v>
                </c:pt>
                <c:pt idx="60121">
                  <c:v>1.5686</c:v>
                </c:pt>
                <c:pt idx="60122">
                  <c:v>1.5686</c:v>
                </c:pt>
                <c:pt idx="60123">
                  <c:v>1.5686</c:v>
                </c:pt>
                <c:pt idx="60124">
                  <c:v>1.5686</c:v>
                </c:pt>
                <c:pt idx="60125">
                  <c:v>1.5686</c:v>
                </c:pt>
                <c:pt idx="60126">
                  <c:v>1.5686</c:v>
                </c:pt>
                <c:pt idx="60127">
                  <c:v>1.5686</c:v>
                </c:pt>
                <c:pt idx="60128">
                  <c:v>1.5686</c:v>
                </c:pt>
                <c:pt idx="60129">
                  <c:v>1.5686</c:v>
                </c:pt>
                <c:pt idx="60130">
                  <c:v>1.5686</c:v>
                </c:pt>
                <c:pt idx="60131">
                  <c:v>1.5686</c:v>
                </c:pt>
                <c:pt idx="60132">
                  <c:v>1.5686</c:v>
                </c:pt>
                <c:pt idx="60133">
                  <c:v>1.5686</c:v>
                </c:pt>
                <c:pt idx="60134">
                  <c:v>1.5686</c:v>
                </c:pt>
                <c:pt idx="60135">
                  <c:v>1.5686</c:v>
                </c:pt>
                <c:pt idx="60136">
                  <c:v>1.5686</c:v>
                </c:pt>
                <c:pt idx="60137">
                  <c:v>1.5686</c:v>
                </c:pt>
                <c:pt idx="60138">
                  <c:v>1.5686</c:v>
                </c:pt>
                <c:pt idx="60139">
                  <c:v>1.5686</c:v>
                </c:pt>
                <c:pt idx="60140">
                  <c:v>1.5686</c:v>
                </c:pt>
                <c:pt idx="60141">
                  <c:v>1.5686</c:v>
                </c:pt>
                <c:pt idx="60142">
                  <c:v>1.5686</c:v>
                </c:pt>
                <c:pt idx="60143">
                  <c:v>1.5686</c:v>
                </c:pt>
                <c:pt idx="60144">
                  <c:v>1.5686</c:v>
                </c:pt>
                <c:pt idx="60145">
                  <c:v>1.5686</c:v>
                </c:pt>
                <c:pt idx="60146">
                  <c:v>1.5686</c:v>
                </c:pt>
                <c:pt idx="60147">
                  <c:v>1.5686</c:v>
                </c:pt>
                <c:pt idx="60148">
                  <c:v>1.5686</c:v>
                </c:pt>
                <c:pt idx="60149">
                  <c:v>1.5686</c:v>
                </c:pt>
                <c:pt idx="60150">
                  <c:v>1.5686</c:v>
                </c:pt>
                <c:pt idx="60151">
                  <c:v>1.5686</c:v>
                </c:pt>
                <c:pt idx="60152">
                  <c:v>1.5686</c:v>
                </c:pt>
                <c:pt idx="60153">
                  <c:v>1.5686</c:v>
                </c:pt>
                <c:pt idx="60154">
                  <c:v>1.5686</c:v>
                </c:pt>
                <c:pt idx="60155">
                  <c:v>1.5686</c:v>
                </c:pt>
                <c:pt idx="60156">
                  <c:v>1.5686</c:v>
                </c:pt>
                <c:pt idx="60157">
                  <c:v>1.5686</c:v>
                </c:pt>
                <c:pt idx="60158">
                  <c:v>1.5686</c:v>
                </c:pt>
                <c:pt idx="60159">
                  <c:v>1.5686</c:v>
                </c:pt>
                <c:pt idx="60160">
                  <c:v>1.5686</c:v>
                </c:pt>
                <c:pt idx="60161">
                  <c:v>1.5686</c:v>
                </c:pt>
                <c:pt idx="60162">
                  <c:v>1.5686</c:v>
                </c:pt>
                <c:pt idx="60163">
                  <c:v>1.5686</c:v>
                </c:pt>
                <c:pt idx="60164">
                  <c:v>1.5686</c:v>
                </c:pt>
                <c:pt idx="60165">
                  <c:v>1.5686</c:v>
                </c:pt>
                <c:pt idx="60166">
                  <c:v>1.5686</c:v>
                </c:pt>
                <c:pt idx="60167">
                  <c:v>1.5686</c:v>
                </c:pt>
                <c:pt idx="60168">
                  <c:v>1.5686</c:v>
                </c:pt>
                <c:pt idx="60169">
                  <c:v>1.5686</c:v>
                </c:pt>
                <c:pt idx="60170">
                  <c:v>1.5686</c:v>
                </c:pt>
                <c:pt idx="60171">
                  <c:v>1.5686</c:v>
                </c:pt>
                <c:pt idx="60172">
                  <c:v>1.5686</c:v>
                </c:pt>
                <c:pt idx="60173">
                  <c:v>1.5686</c:v>
                </c:pt>
                <c:pt idx="60174">
                  <c:v>1.5686</c:v>
                </c:pt>
                <c:pt idx="60175">
                  <c:v>1.5686</c:v>
                </c:pt>
                <c:pt idx="60176">
                  <c:v>1.5686</c:v>
                </c:pt>
                <c:pt idx="60177">
                  <c:v>1.5686</c:v>
                </c:pt>
                <c:pt idx="60178">
                  <c:v>1.5686</c:v>
                </c:pt>
                <c:pt idx="60179">
                  <c:v>1.5686</c:v>
                </c:pt>
                <c:pt idx="60180">
                  <c:v>1.5686</c:v>
                </c:pt>
                <c:pt idx="60181">
                  <c:v>1.5686</c:v>
                </c:pt>
                <c:pt idx="60182">
                  <c:v>1.5686</c:v>
                </c:pt>
                <c:pt idx="60183">
                  <c:v>1.5686</c:v>
                </c:pt>
                <c:pt idx="60184">
                  <c:v>1.5686</c:v>
                </c:pt>
                <c:pt idx="60185">
                  <c:v>1.5686</c:v>
                </c:pt>
                <c:pt idx="60186">
                  <c:v>1.5686</c:v>
                </c:pt>
                <c:pt idx="60187">
                  <c:v>1.5686</c:v>
                </c:pt>
                <c:pt idx="60188">
                  <c:v>1.5686</c:v>
                </c:pt>
                <c:pt idx="60189">
                  <c:v>1.5686</c:v>
                </c:pt>
                <c:pt idx="60190">
                  <c:v>1.5686</c:v>
                </c:pt>
                <c:pt idx="60191">
                  <c:v>1.5686</c:v>
                </c:pt>
                <c:pt idx="60192">
                  <c:v>1.5686</c:v>
                </c:pt>
                <c:pt idx="60193">
                  <c:v>1.5686</c:v>
                </c:pt>
                <c:pt idx="60194">
                  <c:v>1.5686</c:v>
                </c:pt>
                <c:pt idx="60195">
                  <c:v>1.5686</c:v>
                </c:pt>
                <c:pt idx="60196">
                  <c:v>1.5686</c:v>
                </c:pt>
                <c:pt idx="60197">
                  <c:v>1.5686</c:v>
                </c:pt>
                <c:pt idx="60198">
                  <c:v>1.5686</c:v>
                </c:pt>
                <c:pt idx="60199">
                  <c:v>1.5686</c:v>
                </c:pt>
                <c:pt idx="60200">
                  <c:v>1.5686</c:v>
                </c:pt>
                <c:pt idx="60201">
                  <c:v>1.5686</c:v>
                </c:pt>
                <c:pt idx="60202">
                  <c:v>1.5686</c:v>
                </c:pt>
                <c:pt idx="60203">
                  <c:v>1.5686</c:v>
                </c:pt>
                <c:pt idx="60204">
                  <c:v>1.5686</c:v>
                </c:pt>
                <c:pt idx="60205">
                  <c:v>1.5686</c:v>
                </c:pt>
                <c:pt idx="60206">
                  <c:v>1.5686</c:v>
                </c:pt>
                <c:pt idx="60207">
                  <c:v>1.5686</c:v>
                </c:pt>
                <c:pt idx="60208">
                  <c:v>1.5686</c:v>
                </c:pt>
                <c:pt idx="60209">
                  <c:v>1.5686</c:v>
                </c:pt>
                <c:pt idx="60210">
                  <c:v>1.5686</c:v>
                </c:pt>
                <c:pt idx="60211">
                  <c:v>1.5686</c:v>
                </c:pt>
                <c:pt idx="60212">
                  <c:v>1.5686</c:v>
                </c:pt>
                <c:pt idx="60213">
                  <c:v>1.5686</c:v>
                </c:pt>
                <c:pt idx="60214">
                  <c:v>1.5686</c:v>
                </c:pt>
                <c:pt idx="60215">
                  <c:v>1.5686</c:v>
                </c:pt>
                <c:pt idx="60216">
                  <c:v>1.5686</c:v>
                </c:pt>
                <c:pt idx="60217">
                  <c:v>1.5686</c:v>
                </c:pt>
                <c:pt idx="60218">
                  <c:v>1.5686</c:v>
                </c:pt>
                <c:pt idx="60219">
                  <c:v>1.5686</c:v>
                </c:pt>
                <c:pt idx="60220">
                  <c:v>1.5686</c:v>
                </c:pt>
                <c:pt idx="60221">
                  <c:v>1.5686</c:v>
                </c:pt>
                <c:pt idx="60222">
                  <c:v>1.5686</c:v>
                </c:pt>
                <c:pt idx="60223">
                  <c:v>1.5686</c:v>
                </c:pt>
                <c:pt idx="60224">
                  <c:v>1.5686</c:v>
                </c:pt>
                <c:pt idx="60225">
                  <c:v>1.5686</c:v>
                </c:pt>
                <c:pt idx="60226">
                  <c:v>1.5686</c:v>
                </c:pt>
                <c:pt idx="60227">
                  <c:v>1.5686</c:v>
                </c:pt>
                <c:pt idx="60228">
                  <c:v>1.5686</c:v>
                </c:pt>
                <c:pt idx="60229">
                  <c:v>1.5686</c:v>
                </c:pt>
                <c:pt idx="60230">
                  <c:v>1.5686</c:v>
                </c:pt>
                <c:pt idx="60231">
                  <c:v>1.5686</c:v>
                </c:pt>
                <c:pt idx="60232">
                  <c:v>1.5686</c:v>
                </c:pt>
                <c:pt idx="60233">
                  <c:v>1.5686</c:v>
                </c:pt>
                <c:pt idx="60234">
                  <c:v>1.5686</c:v>
                </c:pt>
                <c:pt idx="60235">
                  <c:v>1.5686</c:v>
                </c:pt>
                <c:pt idx="60236">
                  <c:v>1.5686</c:v>
                </c:pt>
                <c:pt idx="60237">
                  <c:v>1.5686</c:v>
                </c:pt>
                <c:pt idx="60238">
                  <c:v>1.5686</c:v>
                </c:pt>
                <c:pt idx="60239">
                  <c:v>1.5686</c:v>
                </c:pt>
                <c:pt idx="60240">
                  <c:v>1.5686</c:v>
                </c:pt>
                <c:pt idx="60241">
                  <c:v>1.5686</c:v>
                </c:pt>
                <c:pt idx="60242">
                  <c:v>1.5686</c:v>
                </c:pt>
                <c:pt idx="60243">
                  <c:v>1.5686</c:v>
                </c:pt>
                <c:pt idx="60244">
                  <c:v>1.5686</c:v>
                </c:pt>
                <c:pt idx="60245">
                  <c:v>1.5686</c:v>
                </c:pt>
                <c:pt idx="60246">
                  <c:v>1.5686</c:v>
                </c:pt>
                <c:pt idx="60247">
                  <c:v>1.5686</c:v>
                </c:pt>
                <c:pt idx="60248">
                  <c:v>1.5686</c:v>
                </c:pt>
                <c:pt idx="60249">
                  <c:v>1.5686</c:v>
                </c:pt>
                <c:pt idx="60250">
                  <c:v>1.5686</c:v>
                </c:pt>
                <c:pt idx="60251">
                  <c:v>1.5686</c:v>
                </c:pt>
                <c:pt idx="60252">
                  <c:v>1.5686</c:v>
                </c:pt>
                <c:pt idx="60253">
                  <c:v>1.5686</c:v>
                </c:pt>
                <c:pt idx="60254">
                  <c:v>1.5686</c:v>
                </c:pt>
                <c:pt idx="60255">
                  <c:v>1.5686</c:v>
                </c:pt>
                <c:pt idx="60256">
                  <c:v>1.5686</c:v>
                </c:pt>
                <c:pt idx="60257">
                  <c:v>1.5686</c:v>
                </c:pt>
                <c:pt idx="60258">
                  <c:v>1.5686</c:v>
                </c:pt>
                <c:pt idx="60259">
                  <c:v>1.5686</c:v>
                </c:pt>
                <c:pt idx="60260">
                  <c:v>1.5686</c:v>
                </c:pt>
                <c:pt idx="60261">
                  <c:v>1.5686</c:v>
                </c:pt>
                <c:pt idx="60262">
                  <c:v>1.5686</c:v>
                </c:pt>
                <c:pt idx="60263">
                  <c:v>1.5686</c:v>
                </c:pt>
                <c:pt idx="60264">
                  <c:v>1.5686</c:v>
                </c:pt>
                <c:pt idx="60265">
                  <c:v>1.5686</c:v>
                </c:pt>
                <c:pt idx="60266">
                  <c:v>1.5686</c:v>
                </c:pt>
                <c:pt idx="60267">
                  <c:v>1.5686</c:v>
                </c:pt>
                <c:pt idx="60268">
                  <c:v>1.5686</c:v>
                </c:pt>
                <c:pt idx="60269">
                  <c:v>1.5686</c:v>
                </c:pt>
                <c:pt idx="60270">
                  <c:v>1.5686</c:v>
                </c:pt>
                <c:pt idx="60271">
                  <c:v>1.5686</c:v>
                </c:pt>
                <c:pt idx="60272">
                  <c:v>1.5686</c:v>
                </c:pt>
                <c:pt idx="60273">
                  <c:v>1.5686</c:v>
                </c:pt>
                <c:pt idx="60274">
                  <c:v>1.5686</c:v>
                </c:pt>
                <c:pt idx="60275">
                  <c:v>1.5686</c:v>
                </c:pt>
                <c:pt idx="60276">
                  <c:v>1.5686</c:v>
                </c:pt>
                <c:pt idx="60277">
                  <c:v>1.5686</c:v>
                </c:pt>
                <c:pt idx="60278">
                  <c:v>1.5686</c:v>
                </c:pt>
                <c:pt idx="60279">
                  <c:v>1.5686</c:v>
                </c:pt>
                <c:pt idx="60280">
                  <c:v>1.5686</c:v>
                </c:pt>
                <c:pt idx="60281">
                  <c:v>1.5686</c:v>
                </c:pt>
                <c:pt idx="60282">
                  <c:v>1.5686</c:v>
                </c:pt>
                <c:pt idx="60283">
                  <c:v>1.5686</c:v>
                </c:pt>
                <c:pt idx="60284">
                  <c:v>1.5686</c:v>
                </c:pt>
                <c:pt idx="60285">
                  <c:v>1.5686</c:v>
                </c:pt>
                <c:pt idx="60286">
                  <c:v>1.5686</c:v>
                </c:pt>
                <c:pt idx="60287">
                  <c:v>1.5686</c:v>
                </c:pt>
                <c:pt idx="60288">
                  <c:v>1.5686</c:v>
                </c:pt>
                <c:pt idx="60289">
                  <c:v>1.5686</c:v>
                </c:pt>
                <c:pt idx="60290">
                  <c:v>1.5686</c:v>
                </c:pt>
                <c:pt idx="60291">
                  <c:v>1.5686</c:v>
                </c:pt>
                <c:pt idx="60292">
                  <c:v>1.5686</c:v>
                </c:pt>
                <c:pt idx="60293">
                  <c:v>1.5686</c:v>
                </c:pt>
                <c:pt idx="60294">
                  <c:v>1.5686</c:v>
                </c:pt>
                <c:pt idx="60295">
                  <c:v>1.5686</c:v>
                </c:pt>
                <c:pt idx="60296">
                  <c:v>1.5686</c:v>
                </c:pt>
                <c:pt idx="60297">
                  <c:v>1.5686</c:v>
                </c:pt>
                <c:pt idx="60298">
                  <c:v>1.5686</c:v>
                </c:pt>
                <c:pt idx="60299">
                  <c:v>1.5686</c:v>
                </c:pt>
                <c:pt idx="60300">
                  <c:v>1.5686</c:v>
                </c:pt>
                <c:pt idx="60301">
                  <c:v>1.5686</c:v>
                </c:pt>
                <c:pt idx="60302">
                  <c:v>1.5686</c:v>
                </c:pt>
                <c:pt idx="60303">
                  <c:v>1.5686</c:v>
                </c:pt>
                <c:pt idx="60304">
                  <c:v>1.5686</c:v>
                </c:pt>
                <c:pt idx="60305">
                  <c:v>1.5686</c:v>
                </c:pt>
                <c:pt idx="60306">
                  <c:v>1.5686</c:v>
                </c:pt>
                <c:pt idx="60307">
                  <c:v>1.5686</c:v>
                </c:pt>
                <c:pt idx="60308">
                  <c:v>1.5686</c:v>
                </c:pt>
                <c:pt idx="60309">
                  <c:v>1.5686</c:v>
                </c:pt>
                <c:pt idx="60310">
                  <c:v>1.5686</c:v>
                </c:pt>
                <c:pt idx="60311">
                  <c:v>1.5686</c:v>
                </c:pt>
                <c:pt idx="60312">
                  <c:v>1.5686</c:v>
                </c:pt>
                <c:pt idx="60313">
                  <c:v>1.5686</c:v>
                </c:pt>
                <c:pt idx="60314">
                  <c:v>1.5686</c:v>
                </c:pt>
                <c:pt idx="60315">
                  <c:v>1.5686</c:v>
                </c:pt>
                <c:pt idx="60316">
                  <c:v>1.5686</c:v>
                </c:pt>
                <c:pt idx="60317">
                  <c:v>1.5686</c:v>
                </c:pt>
                <c:pt idx="60318">
                  <c:v>1.5686</c:v>
                </c:pt>
                <c:pt idx="60319">
                  <c:v>1.5686</c:v>
                </c:pt>
                <c:pt idx="60320">
                  <c:v>1.5686</c:v>
                </c:pt>
                <c:pt idx="60321">
                  <c:v>1.5686</c:v>
                </c:pt>
                <c:pt idx="60322">
                  <c:v>1.5686</c:v>
                </c:pt>
                <c:pt idx="60323">
                  <c:v>1.5686</c:v>
                </c:pt>
                <c:pt idx="60324">
                  <c:v>1.5686</c:v>
                </c:pt>
                <c:pt idx="60325">
                  <c:v>1.5686</c:v>
                </c:pt>
                <c:pt idx="60326">
                  <c:v>1.5686</c:v>
                </c:pt>
                <c:pt idx="60327">
                  <c:v>1.5686</c:v>
                </c:pt>
                <c:pt idx="60328">
                  <c:v>1.5686</c:v>
                </c:pt>
                <c:pt idx="60329">
                  <c:v>1.5686</c:v>
                </c:pt>
                <c:pt idx="60330">
                  <c:v>1.5686</c:v>
                </c:pt>
                <c:pt idx="60331">
                  <c:v>1.5686</c:v>
                </c:pt>
                <c:pt idx="60332">
                  <c:v>1.5686</c:v>
                </c:pt>
                <c:pt idx="60333">
                  <c:v>1.5686</c:v>
                </c:pt>
                <c:pt idx="60334">
                  <c:v>1.5686</c:v>
                </c:pt>
                <c:pt idx="60335">
                  <c:v>1.5686</c:v>
                </c:pt>
                <c:pt idx="60336">
                  <c:v>1.5686</c:v>
                </c:pt>
                <c:pt idx="60337">
                  <c:v>1.5686</c:v>
                </c:pt>
                <c:pt idx="60338">
                  <c:v>1.5686</c:v>
                </c:pt>
                <c:pt idx="60339">
                  <c:v>1.5686</c:v>
                </c:pt>
                <c:pt idx="60340">
                  <c:v>1.5686</c:v>
                </c:pt>
                <c:pt idx="60341">
                  <c:v>1.5686</c:v>
                </c:pt>
                <c:pt idx="60342">
                  <c:v>1.5686</c:v>
                </c:pt>
                <c:pt idx="60343">
                  <c:v>1.5686</c:v>
                </c:pt>
                <c:pt idx="60344">
                  <c:v>1.5686</c:v>
                </c:pt>
                <c:pt idx="60345">
                  <c:v>1.5686</c:v>
                </c:pt>
                <c:pt idx="60346">
                  <c:v>1.5686</c:v>
                </c:pt>
                <c:pt idx="60347">
                  <c:v>1.5686</c:v>
                </c:pt>
                <c:pt idx="60348">
                  <c:v>1.5686</c:v>
                </c:pt>
                <c:pt idx="60349">
                  <c:v>1.5686</c:v>
                </c:pt>
                <c:pt idx="60350">
                  <c:v>1.5686</c:v>
                </c:pt>
                <c:pt idx="60351">
                  <c:v>1.5686</c:v>
                </c:pt>
                <c:pt idx="60352">
                  <c:v>1.5686</c:v>
                </c:pt>
                <c:pt idx="60353">
                  <c:v>1.5686</c:v>
                </c:pt>
                <c:pt idx="60354">
                  <c:v>1.5686</c:v>
                </c:pt>
                <c:pt idx="60355">
                  <c:v>1.5686</c:v>
                </c:pt>
                <c:pt idx="60356">
                  <c:v>1.5686</c:v>
                </c:pt>
                <c:pt idx="60357">
                  <c:v>1.5686</c:v>
                </c:pt>
                <c:pt idx="60358">
                  <c:v>1.5686</c:v>
                </c:pt>
                <c:pt idx="60359">
                  <c:v>1.5686</c:v>
                </c:pt>
                <c:pt idx="60360">
                  <c:v>1.5686</c:v>
                </c:pt>
                <c:pt idx="60361">
                  <c:v>1.5686</c:v>
                </c:pt>
                <c:pt idx="60362">
                  <c:v>1.5686</c:v>
                </c:pt>
                <c:pt idx="60363">
                  <c:v>1.5686</c:v>
                </c:pt>
                <c:pt idx="60364">
                  <c:v>1.5686</c:v>
                </c:pt>
                <c:pt idx="60365">
                  <c:v>1.5686</c:v>
                </c:pt>
                <c:pt idx="60366">
                  <c:v>1.5686</c:v>
                </c:pt>
                <c:pt idx="60367">
                  <c:v>1.5686</c:v>
                </c:pt>
                <c:pt idx="60368">
                  <c:v>1.5686</c:v>
                </c:pt>
                <c:pt idx="60369">
                  <c:v>1.5686</c:v>
                </c:pt>
                <c:pt idx="60370">
                  <c:v>1.5686</c:v>
                </c:pt>
                <c:pt idx="60371">
                  <c:v>1.5686</c:v>
                </c:pt>
                <c:pt idx="60372">
                  <c:v>1.5686</c:v>
                </c:pt>
                <c:pt idx="60373">
                  <c:v>1.5686</c:v>
                </c:pt>
                <c:pt idx="60374">
                  <c:v>1.5686</c:v>
                </c:pt>
                <c:pt idx="60375">
                  <c:v>1.5686</c:v>
                </c:pt>
                <c:pt idx="60376">
                  <c:v>1.5686</c:v>
                </c:pt>
                <c:pt idx="60377">
                  <c:v>1.5686</c:v>
                </c:pt>
                <c:pt idx="60378">
                  <c:v>1.5686</c:v>
                </c:pt>
                <c:pt idx="60379">
                  <c:v>1.5686</c:v>
                </c:pt>
                <c:pt idx="60380">
                  <c:v>1.5686</c:v>
                </c:pt>
                <c:pt idx="60381">
                  <c:v>1.5686</c:v>
                </c:pt>
                <c:pt idx="60382">
                  <c:v>1.5686</c:v>
                </c:pt>
                <c:pt idx="60383">
                  <c:v>1.5686</c:v>
                </c:pt>
                <c:pt idx="60384">
                  <c:v>1.5686</c:v>
                </c:pt>
                <c:pt idx="60385">
                  <c:v>1.5686</c:v>
                </c:pt>
                <c:pt idx="60386">
                  <c:v>1.5686</c:v>
                </c:pt>
                <c:pt idx="60387">
                  <c:v>1.5686</c:v>
                </c:pt>
                <c:pt idx="60388">
                  <c:v>1.5686</c:v>
                </c:pt>
                <c:pt idx="60389">
                  <c:v>1.5686</c:v>
                </c:pt>
                <c:pt idx="60390">
                  <c:v>1.5686</c:v>
                </c:pt>
                <c:pt idx="60391">
                  <c:v>1.5686</c:v>
                </c:pt>
                <c:pt idx="60392">
                  <c:v>1.5686</c:v>
                </c:pt>
                <c:pt idx="60393">
                  <c:v>1.5686</c:v>
                </c:pt>
                <c:pt idx="60394">
                  <c:v>1.5686</c:v>
                </c:pt>
                <c:pt idx="60395">
                  <c:v>1.5686</c:v>
                </c:pt>
                <c:pt idx="60396">
                  <c:v>1.5686</c:v>
                </c:pt>
                <c:pt idx="60397">
                  <c:v>1.5686</c:v>
                </c:pt>
                <c:pt idx="60398">
                  <c:v>1.5686</c:v>
                </c:pt>
                <c:pt idx="60399">
                  <c:v>1.5686</c:v>
                </c:pt>
                <c:pt idx="60400">
                  <c:v>1.5686</c:v>
                </c:pt>
                <c:pt idx="60401">
                  <c:v>1.5686</c:v>
                </c:pt>
                <c:pt idx="60402">
                  <c:v>1.5686</c:v>
                </c:pt>
                <c:pt idx="60403">
                  <c:v>1.5686</c:v>
                </c:pt>
                <c:pt idx="60404">
                  <c:v>1.5686</c:v>
                </c:pt>
                <c:pt idx="60405">
                  <c:v>1.5686</c:v>
                </c:pt>
                <c:pt idx="60406">
                  <c:v>1.5686</c:v>
                </c:pt>
                <c:pt idx="60407">
                  <c:v>1.5686</c:v>
                </c:pt>
                <c:pt idx="60408">
                  <c:v>1.5686</c:v>
                </c:pt>
                <c:pt idx="60409">
                  <c:v>1.5686</c:v>
                </c:pt>
                <c:pt idx="60410">
                  <c:v>1.5686</c:v>
                </c:pt>
                <c:pt idx="60411">
                  <c:v>1.5686</c:v>
                </c:pt>
                <c:pt idx="60412">
                  <c:v>1.5686</c:v>
                </c:pt>
                <c:pt idx="60413">
                  <c:v>1.5686</c:v>
                </c:pt>
                <c:pt idx="60414">
                  <c:v>1.5686</c:v>
                </c:pt>
                <c:pt idx="60415">
                  <c:v>1.5686</c:v>
                </c:pt>
                <c:pt idx="60416">
                  <c:v>1.5686</c:v>
                </c:pt>
                <c:pt idx="60417">
                  <c:v>1.5686</c:v>
                </c:pt>
                <c:pt idx="60418">
                  <c:v>1.5686</c:v>
                </c:pt>
                <c:pt idx="60419">
                  <c:v>1.5686</c:v>
                </c:pt>
                <c:pt idx="60420">
                  <c:v>1.5686</c:v>
                </c:pt>
                <c:pt idx="60421">
                  <c:v>1.5686</c:v>
                </c:pt>
                <c:pt idx="60422">
                  <c:v>1.5686</c:v>
                </c:pt>
                <c:pt idx="60423">
                  <c:v>1.5686</c:v>
                </c:pt>
                <c:pt idx="60424">
                  <c:v>1.5686</c:v>
                </c:pt>
                <c:pt idx="60425">
                  <c:v>1.5686</c:v>
                </c:pt>
                <c:pt idx="60426">
                  <c:v>1.5686</c:v>
                </c:pt>
                <c:pt idx="60427">
                  <c:v>1.5686</c:v>
                </c:pt>
                <c:pt idx="60428">
                  <c:v>1.5686</c:v>
                </c:pt>
                <c:pt idx="60429">
                  <c:v>1.5686</c:v>
                </c:pt>
                <c:pt idx="60430">
                  <c:v>1.5686</c:v>
                </c:pt>
                <c:pt idx="60431">
                  <c:v>1.5686</c:v>
                </c:pt>
                <c:pt idx="60432">
                  <c:v>1.5686</c:v>
                </c:pt>
                <c:pt idx="60433">
                  <c:v>1.5686</c:v>
                </c:pt>
                <c:pt idx="60434">
                  <c:v>1.5686</c:v>
                </c:pt>
                <c:pt idx="60435">
                  <c:v>1.5686</c:v>
                </c:pt>
                <c:pt idx="60436">
                  <c:v>1.5686</c:v>
                </c:pt>
                <c:pt idx="60437">
                  <c:v>1.5686</c:v>
                </c:pt>
                <c:pt idx="60438">
                  <c:v>1.5686</c:v>
                </c:pt>
                <c:pt idx="60439">
                  <c:v>1.5686</c:v>
                </c:pt>
                <c:pt idx="60440">
                  <c:v>1.5686</c:v>
                </c:pt>
                <c:pt idx="60441">
                  <c:v>1.5686</c:v>
                </c:pt>
                <c:pt idx="60442">
                  <c:v>1.5686</c:v>
                </c:pt>
                <c:pt idx="60443">
                  <c:v>1.5686</c:v>
                </c:pt>
                <c:pt idx="60444">
                  <c:v>1.5686</c:v>
                </c:pt>
                <c:pt idx="60445">
                  <c:v>1.5686</c:v>
                </c:pt>
                <c:pt idx="60446">
                  <c:v>1.5686</c:v>
                </c:pt>
                <c:pt idx="60447">
                  <c:v>1.5686</c:v>
                </c:pt>
                <c:pt idx="60448">
                  <c:v>1.5686</c:v>
                </c:pt>
                <c:pt idx="60449">
                  <c:v>1.5686</c:v>
                </c:pt>
                <c:pt idx="60450">
                  <c:v>1.5686</c:v>
                </c:pt>
                <c:pt idx="60451">
                  <c:v>1.5686</c:v>
                </c:pt>
                <c:pt idx="60452">
                  <c:v>1.5686</c:v>
                </c:pt>
                <c:pt idx="60453">
                  <c:v>1.5686</c:v>
                </c:pt>
                <c:pt idx="60454">
                  <c:v>1.5686</c:v>
                </c:pt>
                <c:pt idx="60455">
                  <c:v>1.5686</c:v>
                </c:pt>
                <c:pt idx="60456">
                  <c:v>1.5686</c:v>
                </c:pt>
                <c:pt idx="60457">
                  <c:v>1.5686</c:v>
                </c:pt>
                <c:pt idx="60458">
                  <c:v>1.5686</c:v>
                </c:pt>
                <c:pt idx="60459">
                  <c:v>1.5686</c:v>
                </c:pt>
                <c:pt idx="60460">
                  <c:v>1.5686</c:v>
                </c:pt>
                <c:pt idx="60461">
                  <c:v>1.5686</c:v>
                </c:pt>
                <c:pt idx="60462">
                  <c:v>1.5686</c:v>
                </c:pt>
                <c:pt idx="60463">
                  <c:v>1.5686</c:v>
                </c:pt>
                <c:pt idx="60464">
                  <c:v>1.5686</c:v>
                </c:pt>
                <c:pt idx="60465">
                  <c:v>1.5686</c:v>
                </c:pt>
                <c:pt idx="60466">
                  <c:v>1.5686</c:v>
                </c:pt>
                <c:pt idx="60467">
                  <c:v>1.5686</c:v>
                </c:pt>
                <c:pt idx="60468">
                  <c:v>1.5686</c:v>
                </c:pt>
                <c:pt idx="60469">
                  <c:v>1.5686</c:v>
                </c:pt>
                <c:pt idx="60470">
                  <c:v>1.5686</c:v>
                </c:pt>
                <c:pt idx="60471">
                  <c:v>1.5686</c:v>
                </c:pt>
                <c:pt idx="60472">
                  <c:v>1.5686</c:v>
                </c:pt>
                <c:pt idx="60473">
                  <c:v>1.5686</c:v>
                </c:pt>
                <c:pt idx="60474">
                  <c:v>1.5686</c:v>
                </c:pt>
                <c:pt idx="60475">
                  <c:v>1.5686</c:v>
                </c:pt>
                <c:pt idx="60476">
                  <c:v>1.5686</c:v>
                </c:pt>
                <c:pt idx="60477">
                  <c:v>1.5686</c:v>
                </c:pt>
                <c:pt idx="60478">
                  <c:v>1.5686</c:v>
                </c:pt>
                <c:pt idx="60479">
                  <c:v>1.5686</c:v>
                </c:pt>
                <c:pt idx="60480">
                  <c:v>1.5686</c:v>
                </c:pt>
                <c:pt idx="60481">
                  <c:v>1.5686</c:v>
                </c:pt>
                <c:pt idx="60482">
                  <c:v>1.5686</c:v>
                </c:pt>
                <c:pt idx="60483">
                  <c:v>1.5686</c:v>
                </c:pt>
                <c:pt idx="60484">
                  <c:v>1.5686</c:v>
                </c:pt>
                <c:pt idx="60485">
                  <c:v>1.5686</c:v>
                </c:pt>
                <c:pt idx="60486">
                  <c:v>1.5686</c:v>
                </c:pt>
                <c:pt idx="60487">
                  <c:v>1.5686</c:v>
                </c:pt>
                <c:pt idx="60488">
                  <c:v>1.5686</c:v>
                </c:pt>
                <c:pt idx="60489">
                  <c:v>1.5686</c:v>
                </c:pt>
                <c:pt idx="60490">
                  <c:v>1.5686</c:v>
                </c:pt>
                <c:pt idx="60491">
                  <c:v>1.5686</c:v>
                </c:pt>
                <c:pt idx="60492">
                  <c:v>1.5686</c:v>
                </c:pt>
                <c:pt idx="60493">
                  <c:v>1.5686</c:v>
                </c:pt>
                <c:pt idx="60494">
                  <c:v>1.5686</c:v>
                </c:pt>
                <c:pt idx="60495">
                  <c:v>1.5686</c:v>
                </c:pt>
                <c:pt idx="60496">
                  <c:v>1.5686</c:v>
                </c:pt>
                <c:pt idx="60497">
                  <c:v>1.5686</c:v>
                </c:pt>
                <c:pt idx="60498">
                  <c:v>1.5686</c:v>
                </c:pt>
                <c:pt idx="60499">
                  <c:v>1.5686</c:v>
                </c:pt>
                <c:pt idx="60500">
                  <c:v>1.5686</c:v>
                </c:pt>
                <c:pt idx="60501">
                  <c:v>1.5686</c:v>
                </c:pt>
                <c:pt idx="60502">
                  <c:v>1.5686</c:v>
                </c:pt>
                <c:pt idx="60503">
                  <c:v>1.5686</c:v>
                </c:pt>
                <c:pt idx="60504">
                  <c:v>1.5686</c:v>
                </c:pt>
                <c:pt idx="60505">
                  <c:v>1.5686</c:v>
                </c:pt>
                <c:pt idx="60506">
                  <c:v>1.5686</c:v>
                </c:pt>
                <c:pt idx="60507">
                  <c:v>1.5686</c:v>
                </c:pt>
                <c:pt idx="60508">
                  <c:v>1.5686</c:v>
                </c:pt>
                <c:pt idx="60509">
                  <c:v>1.5686</c:v>
                </c:pt>
                <c:pt idx="60510">
                  <c:v>1.5686</c:v>
                </c:pt>
                <c:pt idx="60511">
                  <c:v>1.5686</c:v>
                </c:pt>
                <c:pt idx="60512">
                  <c:v>1.5686</c:v>
                </c:pt>
                <c:pt idx="60513">
                  <c:v>1.5686</c:v>
                </c:pt>
                <c:pt idx="60514">
                  <c:v>1.5686</c:v>
                </c:pt>
                <c:pt idx="60515">
                  <c:v>1.5686</c:v>
                </c:pt>
                <c:pt idx="60516">
                  <c:v>1.5686</c:v>
                </c:pt>
                <c:pt idx="60517">
                  <c:v>1.5686</c:v>
                </c:pt>
                <c:pt idx="60518">
                  <c:v>1.5686</c:v>
                </c:pt>
                <c:pt idx="60519">
                  <c:v>1.5686</c:v>
                </c:pt>
                <c:pt idx="60520">
                  <c:v>1.5686</c:v>
                </c:pt>
                <c:pt idx="60521">
                  <c:v>1.5686</c:v>
                </c:pt>
                <c:pt idx="60522">
                  <c:v>1.5686</c:v>
                </c:pt>
                <c:pt idx="60523">
                  <c:v>1.5686</c:v>
                </c:pt>
                <c:pt idx="60524">
                  <c:v>1.5686</c:v>
                </c:pt>
                <c:pt idx="60525">
                  <c:v>1.5686</c:v>
                </c:pt>
                <c:pt idx="60526">
                  <c:v>1.5686</c:v>
                </c:pt>
                <c:pt idx="60527">
                  <c:v>1.5686</c:v>
                </c:pt>
                <c:pt idx="60528">
                  <c:v>1.5686</c:v>
                </c:pt>
                <c:pt idx="60529">
                  <c:v>1.5686</c:v>
                </c:pt>
                <c:pt idx="60530">
                  <c:v>1.5686</c:v>
                </c:pt>
                <c:pt idx="60531">
                  <c:v>1.5686</c:v>
                </c:pt>
                <c:pt idx="60532">
                  <c:v>1.5686</c:v>
                </c:pt>
                <c:pt idx="60533">
                  <c:v>1.5686</c:v>
                </c:pt>
                <c:pt idx="60534">
                  <c:v>1.5686</c:v>
                </c:pt>
                <c:pt idx="60535">
                  <c:v>1.5686</c:v>
                </c:pt>
                <c:pt idx="60536">
                  <c:v>1.5686</c:v>
                </c:pt>
                <c:pt idx="60537">
                  <c:v>1.5686</c:v>
                </c:pt>
                <c:pt idx="60538">
                  <c:v>1.5686</c:v>
                </c:pt>
                <c:pt idx="60539">
                  <c:v>1.5686</c:v>
                </c:pt>
                <c:pt idx="60540">
                  <c:v>1.5686</c:v>
                </c:pt>
                <c:pt idx="60541">
                  <c:v>1.5686</c:v>
                </c:pt>
                <c:pt idx="60542">
                  <c:v>1.5686</c:v>
                </c:pt>
                <c:pt idx="60543">
                  <c:v>1.5686</c:v>
                </c:pt>
                <c:pt idx="60544">
                  <c:v>1.5686</c:v>
                </c:pt>
                <c:pt idx="60545">
                  <c:v>1.5686</c:v>
                </c:pt>
                <c:pt idx="60546">
                  <c:v>1.5686</c:v>
                </c:pt>
                <c:pt idx="60547">
                  <c:v>1.5686</c:v>
                </c:pt>
                <c:pt idx="60548">
                  <c:v>1.5686</c:v>
                </c:pt>
                <c:pt idx="60549">
                  <c:v>1.5686</c:v>
                </c:pt>
                <c:pt idx="60550">
                  <c:v>1.5686</c:v>
                </c:pt>
                <c:pt idx="60551">
                  <c:v>1.5686</c:v>
                </c:pt>
                <c:pt idx="60552">
                  <c:v>1.5686</c:v>
                </c:pt>
                <c:pt idx="60553">
                  <c:v>1.5686</c:v>
                </c:pt>
                <c:pt idx="60554">
                  <c:v>1.5686</c:v>
                </c:pt>
                <c:pt idx="60555">
                  <c:v>1.5686</c:v>
                </c:pt>
                <c:pt idx="60556">
                  <c:v>1.5686</c:v>
                </c:pt>
                <c:pt idx="60557">
                  <c:v>1.5686</c:v>
                </c:pt>
                <c:pt idx="60558">
                  <c:v>1.5686</c:v>
                </c:pt>
                <c:pt idx="60559">
                  <c:v>1.5686</c:v>
                </c:pt>
                <c:pt idx="60560">
                  <c:v>1.5686</c:v>
                </c:pt>
                <c:pt idx="60561">
                  <c:v>1.5686</c:v>
                </c:pt>
                <c:pt idx="60562">
                  <c:v>1.5686</c:v>
                </c:pt>
                <c:pt idx="60563">
                  <c:v>1.5686</c:v>
                </c:pt>
                <c:pt idx="60564">
                  <c:v>1.5686</c:v>
                </c:pt>
                <c:pt idx="60565">
                  <c:v>1.5686</c:v>
                </c:pt>
                <c:pt idx="60566">
                  <c:v>1.5686</c:v>
                </c:pt>
                <c:pt idx="60567">
                  <c:v>1.5686</c:v>
                </c:pt>
                <c:pt idx="60568">
                  <c:v>1.5686</c:v>
                </c:pt>
                <c:pt idx="60569">
                  <c:v>1.5686</c:v>
                </c:pt>
                <c:pt idx="60570">
                  <c:v>1.5686</c:v>
                </c:pt>
                <c:pt idx="60571">
                  <c:v>1.5686</c:v>
                </c:pt>
                <c:pt idx="60572">
                  <c:v>1.5686</c:v>
                </c:pt>
                <c:pt idx="60573">
                  <c:v>1.5686</c:v>
                </c:pt>
                <c:pt idx="60574">
                  <c:v>1.5686</c:v>
                </c:pt>
                <c:pt idx="60575">
                  <c:v>1.5686</c:v>
                </c:pt>
                <c:pt idx="60576">
                  <c:v>1.5686</c:v>
                </c:pt>
                <c:pt idx="60577">
                  <c:v>1.5686</c:v>
                </c:pt>
                <c:pt idx="60578">
                  <c:v>1.5686</c:v>
                </c:pt>
                <c:pt idx="60579">
                  <c:v>1.5686</c:v>
                </c:pt>
                <c:pt idx="60580">
                  <c:v>1.5686</c:v>
                </c:pt>
                <c:pt idx="60581">
                  <c:v>1.5686</c:v>
                </c:pt>
                <c:pt idx="60582">
                  <c:v>1.5686</c:v>
                </c:pt>
                <c:pt idx="60583">
                  <c:v>1.5686</c:v>
                </c:pt>
                <c:pt idx="60584">
                  <c:v>1.5686</c:v>
                </c:pt>
                <c:pt idx="60585">
                  <c:v>1.5686</c:v>
                </c:pt>
                <c:pt idx="60586">
                  <c:v>1.5686</c:v>
                </c:pt>
                <c:pt idx="60587">
                  <c:v>1.5686</c:v>
                </c:pt>
                <c:pt idx="60588">
                  <c:v>1.5686</c:v>
                </c:pt>
                <c:pt idx="60589">
                  <c:v>1.5686</c:v>
                </c:pt>
                <c:pt idx="60590">
                  <c:v>1.5686</c:v>
                </c:pt>
                <c:pt idx="60591">
                  <c:v>1.5686</c:v>
                </c:pt>
                <c:pt idx="60592">
                  <c:v>1.5686</c:v>
                </c:pt>
                <c:pt idx="60593">
                  <c:v>1.5686</c:v>
                </c:pt>
                <c:pt idx="60594">
                  <c:v>1.5686</c:v>
                </c:pt>
                <c:pt idx="60595">
                  <c:v>1.5686</c:v>
                </c:pt>
                <c:pt idx="60596">
                  <c:v>1.5686</c:v>
                </c:pt>
                <c:pt idx="60597">
                  <c:v>1.5686</c:v>
                </c:pt>
                <c:pt idx="60598">
                  <c:v>1.5686</c:v>
                </c:pt>
                <c:pt idx="60599">
                  <c:v>1.5686</c:v>
                </c:pt>
                <c:pt idx="60600">
                  <c:v>1.5686</c:v>
                </c:pt>
                <c:pt idx="60601">
                  <c:v>1.5686</c:v>
                </c:pt>
                <c:pt idx="60602">
                  <c:v>1.5686</c:v>
                </c:pt>
                <c:pt idx="60603">
                  <c:v>1.5686</c:v>
                </c:pt>
                <c:pt idx="60604">
                  <c:v>1.5686</c:v>
                </c:pt>
                <c:pt idx="60605">
                  <c:v>1.5686</c:v>
                </c:pt>
                <c:pt idx="60606">
                  <c:v>1.5686</c:v>
                </c:pt>
                <c:pt idx="60607">
                  <c:v>1.5686</c:v>
                </c:pt>
                <c:pt idx="60608">
                  <c:v>1.5686</c:v>
                </c:pt>
                <c:pt idx="60609">
                  <c:v>1.5686</c:v>
                </c:pt>
                <c:pt idx="60610">
                  <c:v>1.5686</c:v>
                </c:pt>
                <c:pt idx="60611">
                  <c:v>1.5686</c:v>
                </c:pt>
                <c:pt idx="60612">
                  <c:v>1.5686</c:v>
                </c:pt>
                <c:pt idx="60613">
                  <c:v>1.5686</c:v>
                </c:pt>
                <c:pt idx="60614">
                  <c:v>1.5686</c:v>
                </c:pt>
                <c:pt idx="60615">
                  <c:v>1.5686</c:v>
                </c:pt>
                <c:pt idx="60616">
                  <c:v>1.5686</c:v>
                </c:pt>
                <c:pt idx="60617">
                  <c:v>1.5686</c:v>
                </c:pt>
                <c:pt idx="60618">
                  <c:v>1.5686</c:v>
                </c:pt>
                <c:pt idx="60619">
                  <c:v>1.5686</c:v>
                </c:pt>
                <c:pt idx="60620">
                  <c:v>1.5686</c:v>
                </c:pt>
                <c:pt idx="60621">
                  <c:v>1.5686</c:v>
                </c:pt>
                <c:pt idx="60622">
                  <c:v>1.5686</c:v>
                </c:pt>
                <c:pt idx="60623">
                  <c:v>1.5686</c:v>
                </c:pt>
                <c:pt idx="60624">
                  <c:v>1.5686</c:v>
                </c:pt>
                <c:pt idx="60625">
                  <c:v>1.5686</c:v>
                </c:pt>
                <c:pt idx="60626">
                  <c:v>1.5686</c:v>
                </c:pt>
                <c:pt idx="60627">
                  <c:v>1.5686</c:v>
                </c:pt>
                <c:pt idx="60628">
                  <c:v>1.5686</c:v>
                </c:pt>
                <c:pt idx="60629">
                  <c:v>1.5686</c:v>
                </c:pt>
                <c:pt idx="60630">
                  <c:v>1.5686</c:v>
                </c:pt>
                <c:pt idx="60631">
                  <c:v>1.5686</c:v>
                </c:pt>
                <c:pt idx="60632">
                  <c:v>1.5686</c:v>
                </c:pt>
                <c:pt idx="60633">
                  <c:v>1.5686</c:v>
                </c:pt>
                <c:pt idx="60634">
                  <c:v>1.5686</c:v>
                </c:pt>
                <c:pt idx="60635">
                  <c:v>1.5686</c:v>
                </c:pt>
                <c:pt idx="60636">
                  <c:v>1.5686</c:v>
                </c:pt>
                <c:pt idx="60637">
                  <c:v>1.5686</c:v>
                </c:pt>
                <c:pt idx="60638">
                  <c:v>1.5686</c:v>
                </c:pt>
                <c:pt idx="60639">
                  <c:v>1.5686</c:v>
                </c:pt>
                <c:pt idx="60640">
                  <c:v>1.5686</c:v>
                </c:pt>
                <c:pt idx="60641">
                  <c:v>1.5686</c:v>
                </c:pt>
                <c:pt idx="60642">
                  <c:v>1.5686</c:v>
                </c:pt>
                <c:pt idx="60643">
                  <c:v>1.5686</c:v>
                </c:pt>
                <c:pt idx="60644">
                  <c:v>1.5686</c:v>
                </c:pt>
                <c:pt idx="60645">
                  <c:v>1.5686</c:v>
                </c:pt>
                <c:pt idx="60646">
                  <c:v>1.5686</c:v>
                </c:pt>
                <c:pt idx="60647">
                  <c:v>1.5686</c:v>
                </c:pt>
                <c:pt idx="60648">
                  <c:v>1.5686</c:v>
                </c:pt>
                <c:pt idx="60649">
                  <c:v>1.5686</c:v>
                </c:pt>
                <c:pt idx="60650">
                  <c:v>1.5686</c:v>
                </c:pt>
                <c:pt idx="60651">
                  <c:v>1.5686</c:v>
                </c:pt>
                <c:pt idx="60652">
                  <c:v>1.5686</c:v>
                </c:pt>
                <c:pt idx="60653">
                  <c:v>1.5686</c:v>
                </c:pt>
                <c:pt idx="60654">
                  <c:v>1.5686</c:v>
                </c:pt>
                <c:pt idx="60655">
                  <c:v>1.5686</c:v>
                </c:pt>
                <c:pt idx="60656">
                  <c:v>1.5686</c:v>
                </c:pt>
                <c:pt idx="60657">
                  <c:v>1.5686</c:v>
                </c:pt>
                <c:pt idx="60658">
                  <c:v>1.5686</c:v>
                </c:pt>
                <c:pt idx="60659">
                  <c:v>1.5686</c:v>
                </c:pt>
                <c:pt idx="60660">
                  <c:v>1.5686</c:v>
                </c:pt>
                <c:pt idx="60661">
                  <c:v>1.5686</c:v>
                </c:pt>
                <c:pt idx="60662">
                  <c:v>1.5686</c:v>
                </c:pt>
                <c:pt idx="60663">
                  <c:v>1.5686</c:v>
                </c:pt>
                <c:pt idx="60664">
                  <c:v>1.5686</c:v>
                </c:pt>
                <c:pt idx="60665">
                  <c:v>1.5686</c:v>
                </c:pt>
                <c:pt idx="60666">
                  <c:v>1.5686</c:v>
                </c:pt>
                <c:pt idx="60667">
                  <c:v>1.5686</c:v>
                </c:pt>
                <c:pt idx="60668">
                  <c:v>1.5686</c:v>
                </c:pt>
                <c:pt idx="60669">
                  <c:v>1.5686</c:v>
                </c:pt>
                <c:pt idx="60670">
                  <c:v>1.5686</c:v>
                </c:pt>
                <c:pt idx="60671">
                  <c:v>1.5686</c:v>
                </c:pt>
                <c:pt idx="60672">
                  <c:v>1.5686</c:v>
                </c:pt>
                <c:pt idx="60673">
                  <c:v>1.5686</c:v>
                </c:pt>
                <c:pt idx="60674">
                  <c:v>1.5686</c:v>
                </c:pt>
                <c:pt idx="60675">
                  <c:v>1.5686</c:v>
                </c:pt>
                <c:pt idx="60676">
                  <c:v>1.5686</c:v>
                </c:pt>
                <c:pt idx="60677">
                  <c:v>1.5686</c:v>
                </c:pt>
                <c:pt idx="60678">
                  <c:v>1.5686</c:v>
                </c:pt>
                <c:pt idx="60679">
                  <c:v>1.5686</c:v>
                </c:pt>
                <c:pt idx="60680">
                  <c:v>1.5686</c:v>
                </c:pt>
                <c:pt idx="60681">
                  <c:v>1.5686</c:v>
                </c:pt>
                <c:pt idx="60682">
                  <c:v>1.5686</c:v>
                </c:pt>
                <c:pt idx="60683">
                  <c:v>1.5686</c:v>
                </c:pt>
                <c:pt idx="60684">
                  <c:v>1.5686</c:v>
                </c:pt>
                <c:pt idx="60685">
                  <c:v>1.5686</c:v>
                </c:pt>
                <c:pt idx="60686">
                  <c:v>1.5686</c:v>
                </c:pt>
                <c:pt idx="60687">
                  <c:v>1.5686</c:v>
                </c:pt>
                <c:pt idx="60688">
                  <c:v>1.5686</c:v>
                </c:pt>
                <c:pt idx="60689">
                  <c:v>1.5686</c:v>
                </c:pt>
                <c:pt idx="60690">
                  <c:v>1.5686</c:v>
                </c:pt>
                <c:pt idx="60691">
                  <c:v>1.5686</c:v>
                </c:pt>
                <c:pt idx="60692">
                  <c:v>1.5686</c:v>
                </c:pt>
                <c:pt idx="60693">
                  <c:v>1.5686</c:v>
                </c:pt>
                <c:pt idx="60694">
                  <c:v>1.5686</c:v>
                </c:pt>
                <c:pt idx="60695">
                  <c:v>1.5686</c:v>
                </c:pt>
                <c:pt idx="60696">
                  <c:v>1.5686</c:v>
                </c:pt>
                <c:pt idx="60697">
                  <c:v>1.5686</c:v>
                </c:pt>
                <c:pt idx="60698">
                  <c:v>1.5686</c:v>
                </c:pt>
                <c:pt idx="60699">
                  <c:v>1.5686</c:v>
                </c:pt>
                <c:pt idx="60700">
                  <c:v>1.5686</c:v>
                </c:pt>
                <c:pt idx="60701">
                  <c:v>1.5686</c:v>
                </c:pt>
                <c:pt idx="60702">
                  <c:v>1.5686</c:v>
                </c:pt>
                <c:pt idx="60703">
                  <c:v>1.5686</c:v>
                </c:pt>
                <c:pt idx="60704">
                  <c:v>1.5686</c:v>
                </c:pt>
                <c:pt idx="60705">
                  <c:v>1.5686</c:v>
                </c:pt>
                <c:pt idx="60706">
                  <c:v>1.5686</c:v>
                </c:pt>
                <c:pt idx="60707">
                  <c:v>1.5686</c:v>
                </c:pt>
                <c:pt idx="60708">
                  <c:v>1.5686</c:v>
                </c:pt>
                <c:pt idx="60709">
                  <c:v>1.5686</c:v>
                </c:pt>
                <c:pt idx="60710">
                  <c:v>1.5686</c:v>
                </c:pt>
                <c:pt idx="60711">
                  <c:v>1.5686</c:v>
                </c:pt>
                <c:pt idx="60712">
                  <c:v>1.5686</c:v>
                </c:pt>
                <c:pt idx="60713">
                  <c:v>1.5686</c:v>
                </c:pt>
                <c:pt idx="60714">
                  <c:v>1.5686</c:v>
                </c:pt>
                <c:pt idx="60715">
                  <c:v>1.5686</c:v>
                </c:pt>
                <c:pt idx="60716">
                  <c:v>1.5686</c:v>
                </c:pt>
                <c:pt idx="60717">
                  <c:v>1.5686</c:v>
                </c:pt>
                <c:pt idx="60718">
                  <c:v>1.5686</c:v>
                </c:pt>
                <c:pt idx="60719">
                  <c:v>1.5686</c:v>
                </c:pt>
                <c:pt idx="60720">
                  <c:v>1.5686</c:v>
                </c:pt>
                <c:pt idx="60721">
                  <c:v>1.5686</c:v>
                </c:pt>
                <c:pt idx="60722">
                  <c:v>1.5686</c:v>
                </c:pt>
                <c:pt idx="60723">
                  <c:v>1.5686</c:v>
                </c:pt>
                <c:pt idx="60724">
                  <c:v>1.5686</c:v>
                </c:pt>
                <c:pt idx="60725">
                  <c:v>1.5686</c:v>
                </c:pt>
                <c:pt idx="60726">
                  <c:v>1.5686</c:v>
                </c:pt>
                <c:pt idx="60727">
                  <c:v>1.5686</c:v>
                </c:pt>
                <c:pt idx="60728">
                  <c:v>1.5686</c:v>
                </c:pt>
                <c:pt idx="60729">
                  <c:v>1.5686</c:v>
                </c:pt>
                <c:pt idx="60730">
                  <c:v>1.5686</c:v>
                </c:pt>
                <c:pt idx="60731">
                  <c:v>1.5686</c:v>
                </c:pt>
                <c:pt idx="60732">
                  <c:v>1.5686</c:v>
                </c:pt>
                <c:pt idx="60733">
                  <c:v>1.5686</c:v>
                </c:pt>
                <c:pt idx="60734">
                  <c:v>1.5686</c:v>
                </c:pt>
                <c:pt idx="60735">
                  <c:v>1.5686</c:v>
                </c:pt>
                <c:pt idx="60736">
                  <c:v>1.5686</c:v>
                </c:pt>
                <c:pt idx="60737">
                  <c:v>1.5686</c:v>
                </c:pt>
                <c:pt idx="60738">
                  <c:v>1.5686</c:v>
                </c:pt>
                <c:pt idx="60739">
                  <c:v>1.5686</c:v>
                </c:pt>
                <c:pt idx="60740">
                  <c:v>1.5686</c:v>
                </c:pt>
                <c:pt idx="60741">
                  <c:v>1.5686</c:v>
                </c:pt>
                <c:pt idx="60742">
                  <c:v>1.5686</c:v>
                </c:pt>
                <c:pt idx="60743">
                  <c:v>1.5686</c:v>
                </c:pt>
                <c:pt idx="60744">
                  <c:v>1.5686</c:v>
                </c:pt>
                <c:pt idx="60745">
                  <c:v>1.5686</c:v>
                </c:pt>
                <c:pt idx="60746">
                  <c:v>1.5686</c:v>
                </c:pt>
                <c:pt idx="60747">
                  <c:v>1.5686</c:v>
                </c:pt>
                <c:pt idx="60748">
                  <c:v>1.5686</c:v>
                </c:pt>
                <c:pt idx="60749">
                  <c:v>1.5686</c:v>
                </c:pt>
                <c:pt idx="60750">
                  <c:v>1.5686</c:v>
                </c:pt>
                <c:pt idx="60751">
                  <c:v>1.5686</c:v>
                </c:pt>
                <c:pt idx="60752">
                  <c:v>1.5686</c:v>
                </c:pt>
                <c:pt idx="60753">
                  <c:v>1.5686</c:v>
                </c:pt>
                <c:pt idx="60754">
                  <c:v>1.5686</c:v>
                </c:pt>
                <c:pt idx="60755">
                  <c:v>1.5686</c:v>
                </c:pt>
                <c:pt idx="60756">
                  <c:v>1.5686</c:v>
                </c:pt>
                <c:pt idx="60757">
                  <c:v>1.5686</c:v>
                </c:pt>
                <c:pt idx="60758">
                  <c:v>1.5686</c:v>
                </c:pt>
                <c:pt idx="60759">
                  <c:v>1.5686</c:v>
                </c:pt>
                <c:pt idx="60760">
                  <c:v>1.5686</c:v>
                </c:pt>
                <c:pt idx="60761">
                  <c:v>1.5686</c:v>
                </c:pt>
                <c:pt idx="60762">
                  <c:v>1.5686</c:v>
                </c:pt>
                <c:pt idx="60763">
                  <c:v>1.5686</c:v>
                </c:pt>
                <c:pt idx="60764">
                  <c:v>1.5686</c:v>
                </c:pt>
                <c:pt idx="60765">
                  <c:v>1.5686</c:v>
                </c:pt>
                <c:pt idx="60766">
                  <c:v>1.5686</c:v>
                </c:pt>
                <c:pt idx="60767">
                  <c:v>1.5686</c:v>
                </c:pt>
                <c:pt idx="60768">
                  <c:v>1.5686</c:v>
                </c:pt>
                <c:pt idx="60769">
                  <c:v>1.5686</c:v>
                </c:pt>
                <c:pt idx="60770">
                  <c:v>1.5686</c:v>
                </c:pt>
                <c:pt idx="60771">
                  <c:v>1.5686</c:v>
                </c:pt>
                <c:pt idx="60772">
                  <c:v>1.5686</c:v>
                </c:pt>
                <c:pt idx="60773">
                  <c:v>1.5686</c:v>
                </c:pt>
                <c:pt idx="60774">
                  <c:v>1.5686</c:v>
                </c:pt>
                <c:pt idx="60775">
                  <c:v>1.5686</c:v>
                </c:pt>
                <c:pt idx="60776">
                  <c:v>1.5686</c:v>
                </c:pt>
                <c:pt idx="60777">
                  <c:v>1.5686</c:v>
                </c:pt>
                <c:pt idx="60778">
                  <c:v>1.5686</c:v>
                </c:pt>
                <c:pt idx="60779">
                  <c:v>1.5686</c:v>
                </c:pt>
                <c:pt idx="60780">
                  <c:v>1.5686</c:v>
                </c:pt>
                <c:pt idx="60781">
                  <c:v>1.5686</c:v>
                </c:pt>
                <c:pt idx="60782">
                  <c:v>1.5686</c:v>
                </c:pt>
                <c:pt idx="60783">
                  <c:v>1.5686</c:v>
                </c:pt>
                <c:pt idx="60784">
                  <c:v>1.5686</c:v>
                </c:pt>
                <c:pt idx="60785">
                  <c:v>1.5686</c:v>
                </c:pt>
                <c:pt idx="60786">
                  <c:v>1.5686</c:v>
                </c:pt>
                <c:pt idx="60787">
                  <c:v>1.5686</c:v>
                </c:pt>
                <c:pt idx="60788">
                  <c:v>1.5686</c:v>
                </c:pt>
                <c:pt idx="60789">
                  <c:v>1.5686</c:v>
                </c:pt>
                <c:pt idx="60790">
                  <c:v>1.5686</c:v>
                </c:pt>
                <c:pt idx="60791">
                  <c:v>1.5686</c:v>
                </c:pt>
                <c:pt idx="60792">
                  <c:v>1.5686</c:v>
                </c:pt>
                <c:pt idx="60793">
                  <c:v>1.5686</c:v>
                </c:pt>
                <c:pt idx="60794">
                  <c:v>1.5686</c:v>
                </c:pt>
                <c:pt idx="60795">
                  <c:v>1.5686</c:v>
                </c:pt>
                <c:pt idx="60796">
                  <c:v>1.5686</c:v>
                </c:pt>
                <c:pt idx="60797">
                  <c:v>1.5686</c:v>
                </c:pt>
                <c:pt idx="60798">
                  <c:v>1.5686</c:v>
                </c:pt>
                <c:pt idx="60799">
                  <c:v>1.5686</c:v>
                </c:pt>
                <c:pt idx="60800">
                  <c:v>1.5686</c:v>
                </c:pt>
                <c:pt idx="60801">
                  <c:v>1.5686</c:v>
                </c:pt>
                <c:pt idx="60802">
                  <c:v>1.5686</c:v>
                </c:pt>
                <c:pt idx="60803">
                  <c:v>1.5686</c:v>
                </c:pt>
                <c:pt idx="60804">
                  <c:v>1.5686</c:v>
                </c:pt>
                <c:pt idx="60805">
                  <c:v>1.5686</c:v>
                </c:pt>
                <c:pt idx="60806">
                  <c:v>1.5686</c:v>
                </c:pt>
                <c:pt idx="60807">
                  <c:v>1.5686</c:v>
                </c:pt>
                <c:pt idx="60808">
                  <c:v>1.5686</c:v>
                </c:pt>
                <c:pt idx="60809">
                  <c:v>1.5686</c:v>
                </c:pt>
                <c:pt idx="60810">
                  <c:v>1.5686</c:v>
                </c:pt>
                <c:pt idx="60811">
                  <c:v>1.5686</c:v>
                </c:pt>
                <c:pt idx="60812">
                  <c:v>1.5686</c:v>
                </c:pt>
                <c:pt idx="60813">
                  <c:v>1.5686</c:v>
                </c:pt>
                <c:pt idx="60814">
                  <c:v>1.5686</c:v>
                </c:pt>
                <c:pt idx="60815">
                  <c:v>1.5686</c:v>
                </c:pt>
                <c:pt idx="60816">
                  <c:v>1.5686</c:v>
                </c:pt>
                <c:pt idx="60817">
                  <c:v>1.5686</c:v>
                </c:pt>
                <c:pt idx="60818">
                  <c:v>1.5686</c:v>
                </c:pt>
                <c:pt idx="60819">
                  <c:v>1.5686</c:v>
                </c:pt>
                <c:pt idx="60820">
                  <c:v>1.5686</c:v>
                </c:pt>
                <c:pt idx="60821">
                  <c:v>1.5686</c:v>
                </c:pt>
                <c:pt idx="60822">
                  <c:v>1.5686</c:v>
                </c:pt>
                <c:pt idx="60823">
                  <c:v>1.5686</c:v>
                </c:pt>
                <c:pt idx="60824">
                  <c:v>1.5686</c:v>
                </c:pt>
                <c:pt idx="60825">
                  <c:v>1.5686</c:v>
                </c:pt>
                <c:pt idx="60826">
                  <c:v>1.5686</c:v>
                </c:pt>
                <c:pt idx="60827">
                  <c:v>1.5686</c:v>
                </c:pt>
                <c:pt idx="60828">
                  <c:v>1.5686</c:v>
                </c:pt>
                <c:pt idx="60829">
                  <c:v>1.5686</c:v>
                </c:pt>
                <c:pt idx="60830">
                  <c:v>1.5686</c:v>
                </c:pt>
                <c:pt idx="60831">
                  <c:v>1.5686</c:v>
                </c:pt>
                <c:pt idx="60832">
                  <c:v>1.5686</c:v>
                </c:pt>
                <c:pt idx="60833">
                  <c:v>1.5686</c:v>
                </c:pt>
                <c:pt idx="60834">
                  <c:v>1.5686</c:v>
                </c:pt>
                <c:pt idx="60835">
                  <c:v>1.5686</c:v>
                </c:pt>
                <c:pt idx="60836">
                  <c:v>1.5686</c:v>
                </c:pt>
                <c:pt idx="60837">
                  <c:v>1.5686</c:v>
                </c:pt>
                <c:pt idx="60838">
                  <c:v>1.5686</c:v>
                </c:pt>
                <c:pt idx="60839">
                  <c:v>1.5686</c:v>
                </c:pt>
                <c:pt idx="60840">
                  <c:v>1.5686</c:v>
                </c:pt>
                <c:pt idx="60841">
                  <c:v>1.5686</c:v>
                </c:pt>
                <c:pt idx="60842">
                  <c:v>1.5686</c:v>
                </c:pt>
                <c:pt idx="60843">
                  <c:v>1.5686</c:v>
                </c:pt>
                <c:pt idx="60844">
                  <c:v>1.5686</c:v>
                </c:pt>
                <c:pt idx="60845">
                  <c:v>1.5686</c:v>
                </c:pt>
                <c:pt idx="60846">
                  <c:v>1.5686</c:v>
                </c:pt>
                <c:pt idx="60847">
                  <c:v>1.5686</c:v>
                </c:pt>
                <c:pt idx="60848">
                  <c:v>1.5686</c:v>
                </c:pt>
                <c:pt idx="60849">
                  <c:v>1.5686</c:v>
                </c:pt>
                <c:pt idx="60850">
                  <c:v>1.5686</c:v>
                </c:pt>
                <c:pt idx="60851">
                  <c:v>1.5686</c:v>
                </c:pt>
                <c:pt idx="60852">
                  <c:v>1.5686</c:v>
                </c:pt>
                <c:pt idx="60853">
                  <c:v>1.5686</c:v>
                </c:pt>
                <c:pt idx="60854">
                  <c:v>1.5686</c:v>
                </c:pt>
                <c:pt idx="60855">
                  <c:v>1.5686</c:v>
                </c:pt>
                <c:pt idx="60856">
                  <c:v>1.5686</c:v>
                </c:pt>
                <c:pt idx="60857">
                  <c:v>1.5686</c:v>
                </c:pt>
                <c:pt idx="60858">
                  <c:v>1.5686</c:v>
                </c:pt>
                <c:pt idx="60859">
                  <c:v>1.5686</c:v>
                </c:pt>
                <c:pt idx="60860">
                  <c:v>1.5686</c:v>
                </c:pt>
                <c:pt idx="60861">
                  <c:v>1.5686</c:v>
                </c:pt>
                <c:pt idx="60862">
                  <c:v>1.5686</c:v>
                </c:pt>
                <c:pt idx="60863">
                  <c:v>1.5686</c:v>
                </c:pt>
                <c:pt idx="60864">
                  <c:v>1.5686</c:v>
                </c:pt>
                <c:pt idx="60865">
                  <c:v>1.5686</c:v>
                </c:pt>
                <c:pt idx="60866">
                  <c:v>1.5686</c:v>
                </c:pt>
                <c:pt idx="60867">
                  <c:v>1.5686</c:v>
                </c:pt>
                <c:pt idx="60868">
                  <c:v>1.5686</c:v>
                </c:pt>
                <c:pt idx="60869">
                  <c:v>1.5686</c:v>
                </c:pt>
                <c:pt idx="60870">
                  <c:v>1.5686</c:v>
                </c:pt>
                <c:pt idx="60871">
                  <c:v>1.5686</c:v>
                </c:pt>
                <c:pt idx="60872">
                  <c:v>1.5686</c:v>
                </c:pt>
                <c:pt idx="60873">
                  <c:v>1.5686</c:v>
                </c:pt>
                <c:pt idx="60874">
                  <c:v>1.5686</c:v>
                </c:pt>
                <c:pt idx="60875">
                  <c:v>1.5686</c:v>
                </c:pt>
                <c:pt idx="60876">
                  <c:v>1.5686</c:v>
                </c:pt>
                <c:pt idx="60877">
                  <c:v>1.5686</c:v>
                </c:pt>
                <c:pt idx="60878">
                  <c:v>1.5686</c:v>
                </c:pt>
                <c:pt idx="60879">
                  <c:v>1.5686</c:v>
                </c:pt>
                <c:pt idx="60880">
                  <c:v>1.5686</c:v>
                </c:pt>
                <c:pt idx="60881">
                  <c:v>1.5686</c:v>
                </c:pt>
                <c:pt idx="60882">
                  <c:v>1.5686</c:v>
                </c:pt>
                <c:pt idx="60883">
                  <c:v>1.5686</c:v>
                </c:pt>
                <c:pt idx="60884">
                  <c:v>1.5686</c:v>
                </c:pt>
                <c:pt idx="60885">
                  <c:v>1.5686</c:v>
                </c:pt>
                <c:pt idx="60886">
                  <c:v>1.5686</c:v>
                </c:pt>
                <c:pt idx="60887">
                  <c:v>1.5686</c:v>
                </c:pt>
                <c:pt idx="60888">
                  <c:v>1.5686</c:v>
                </c:pt>
                <c:pt idx="60889">
                  <c:v>1.5686</c:v>
                </c:pt>
                <c:pt idx="60890">
                  <c:v>1.5686</c:v>
                </c:pt>
                <c:pt idx="60891">
                  <c:v>1.5686</c:v>
                </c:pt>
                <c:pt idx="60892">
                  <c:v>1.5686</c:v>
                </c:pt>
                <c:pt idx="60893">
                  <c:v>1.5686</c:v>
                </c:pt>
                <c:pt idx="60894">
                  <c:v>1.5686</c:v>
                </c:pt>
                <c:pt idx="60895">
                  <c:v>1.5686</c:v>
                </c:pt>
                <c:pt idx="60896">
                  <c:v>1.5686</c:v>
                </c:pt>
                <c:pt idx="60897">
                  <c:v>1.5686</c:v>
                </c:pt>
                <c:pt idx="60898">
                  <c:v>1.5686</c:v>
                </c:pt>
                <c:pt idx="60899">
                  <c:v>1.5686</c:v>
                </c:pt>
                <c:pt idx="60900">
                  <c:v>1.5686</c:v>
                </c:pt>
                <c:pt idx="60901">
                  <c:v>1.5686</c:v>
                </c:pt>
                <c:pt idx="60902">
                  <c:v>1.5686</c:v>
                </c:pt>
                <c:pt idx="60903">
                  <c:v>1.5686</c:v>
                </c:pt>
                <c:pt idx="60904">
                  <c:v>1.5686</c:v>
                </c:pt>
                <c:pt idx="60905">
                  <c:v>1.5686</c:v>
                </c:pt>
                <c:pt idx="60906">
                  <c:v>1.5686</c:v>
                </c:pt>
                <c:pt idx="60907">
                  <c:v>1.5686</c:v>
                </c:pt>
                <c:pt idx="60908">
                  <c:v>1.5686</c:v>
                </c:pt>
                <c:pt idx="60909">
                  <c:v>1.5686</c:v>
                </c:pt>
                <c:pt idx="60910">
                  <c:v>1.5686</c:v>
                </c:pt>
                <c:pt idx="60911">
                  <c:v>1.5686</c:v>
                </c:pt>
                <c:pt idx="60912">
                  <c:v>1.5686</c:v>
                </c:pt>
                <c:pt idx="60913">
                  <c:v>1.5686</c:v>
                </c:pt>
                <c:pt idx="60914">
                  <c:v>1.5686</c:v>
                </c:pt>
                <c:pt idx="60915">
                  <c:v>1.5686</c:v>
                </c:pt>
                <c:pt idx="60916">
                  <c:v>1.5686</c:v>
                </c:pt>
                <c:pt idx="60917">
                  <c:v>1.5686</c:v>
                </c:pt>
                <c:pt idx="60918">
                  <c:v>1.5686</c:v>
                </c:pt>
                <c:pt idx="60919">
                  <c:v>1.5686</c:v>
                </c:pt>
                <c:pt idx="60920">
                  <c:v>1.5686</c:v>
                </c:pt>
                <c:pt idx="60921">
                  <c:v>1.5686</c:v>
                </c:pt>
                <c:pt idx="60922">
                  <c:v>1.5686</c:v>
                </c:pt>
                <c:pt idx="60923">
                  <c:v>1.5686</c:v>
                </c:pt>
                <c:pt idx="60924">
                  <c:v>1.5686</c:v>
                </c:pt>
                <c:pt idx="60925">
                  <c:v>1.5686</c:v>
                </c:pt>
                <c:pt idx="60926">
                  <c:v>1.5686</c:v>
                </c:pt>
                <c:pt idx="60927">
                  <c:v>1.5686</c:v>
                </c:pt>
                <c:pt idx="60928">
                  <c:v>1.5686</c:v>
                </c:pt>
                <c:pt idx="60929">
                  <c:v>1.5686</c:v>
                </c:pt>
                <c:pt idx="60930">
                  <c:v>1.5686</c:v>
                </c:pt>
                <c:pt idx="60931">
                  <c:v>1.5686</c:v>
                </c:pt>
                <c:pt idx="60932">
                  <c:v>1.5686</c:v>
                </c:pt>
                <c:pt idx="60933">
                  <c:v>1.5686</c:v>
                </c:pt>
                <c:pt idx="60934">
                  <c:v>1.5686</c:v>
                </c:pt>
                <c:pt idx="60935">
                  <c:v>1.5686</c:v>
                </c:pt>
                <c:pt idx="60936">
                  <c:v>1.5686</c:v>
                </c:pt>
                <c:pt idx="60937">
                  <c:v>1.5686</c:v>
                </c:pt>
                <c:pt idx="60938">
                  <c:v>1.5686</c:v>
                </c:pt>
                <c:pt idx="60939">
                  <c:v>1.5686</c:v>
                </c:pt>
                <c:pt idx="60940">
                  <c:v>1.5686</c:v>
                </c:pt>
                <c:pt idx="60941">
                  <c:v>1.5686</c:v>
                </c:pt>
                <c:pt idx="60942">
                  <c:v>1.5686</c:v>
                </c:pt>
                <c:pt idx="60943">
                  <c:v>1.5686</c:v>
                </c:pt>
                <c:pt idx="60944">
                  <c:v>1.5686</c:v>
                </c:pt>
                <c:pt idx="60945">
                  <c:v>1.5686</c:v>
                </c:pt>
                <c:pt idx="60946">
                  <c:v>1.5686</c:v>
                </c:pt>
                <c:pt idx="60947">
                  <c:v>1.5686</c:v>
                </c:pt>
                <c:pt idx="60948">
                  <c:v>1.5686</c:v>
                </c:pt>
                <c:pt idx="60949">
                  <c:v>1.5686</c:v>
                </c:pt>
                <c:pt idx="60950">
                  <c:v>1.5686</c:v>
                </c:pt>
                <c:pt idx="60951">
                  <c:v>1.5686</c:v>
                </c:pt>
                <c:pt idx="60952">
                  <c:v>1.5686</c:v>
                </c:pt>
                <c:pt idx="60953">
                  <c:v>1.5686</c:v>
                </c:pt>
                <c:pt idx="60954">
                  <c:v>1.5686</c:v>
                </c:pt>
                <c:pt idx="60955">
                  <c:v>1.5686</c:v>
                </c:pt>
                <c:pt idx="60956">
                  <c:v>1.5686</c:v>
                </c:pt>
                <c:pt idx="60957">
                  <c:v>1.5686</c:v>
                </c:pt>
                <c:pt idx="60958">
                  <c:v>1.5686</c:v>
                </c:pt>
                <c:pt idx="60959">
                  <c:v>1.5686</c:v>
                </c:pt>
                <c:pt idx="60960">
                  <c:v>1.5686</c:v>
                </c:pt>
                <c:pt idx="60961">
                  <c:v>1.5686</c:v>
                </c:pt>
                <c:pt idx="60962">
                  <c:v>1.5686</c:v>
                </c:pt>
                <c:pt idx="60963">
                  <c:v>1.5686</c:v>
                </c:pt>
                <c:pt idx="60964">
                  <c:v>1.5686</c:v>
                </c:pt>
                <c:pt idx="60965">
                  <c:v>1.5686</c:v>
                </c:pt>
                <c:pt idx="60966">
                  <c:v>1.5686</c:v>
                </c:pt>
                <c:pt idx="60967">
                  <c:v>1.5686</c:v>
                </c:pt>
                <c:pt idx="60968">
                  <c:v>1.5686</c:v>
                </c:pt>
                <c:pt idx="60969">
                  <c:v>1.5686</c:v>
                </c:pt>
                <c:pt idx="60970">
                  <c:v>1.5686</c:v>
                </c:pt>
                <c:pt idx="60971">
                  <c:v>1.5686</c:v>
                </c:pt>
                <c:pt idx="60972">
                  <c:v>1.5686</c:v>
                </c:pt>
                <c:pt idx="60973">
                  <c:v>1.5686</c:v>
                </c:pt>
                <c:pt idx="60974">
                  <c:v>1.5686</c:v>
                </c:pt>
                <c:pt idx="60975">
                  <c:v>1.5686</c:v>
                </c:pt>
                <c:pt idx="60976">
                  <c:v>1.5686</c:v>
                </c:pt>
                <c:pt idx="60977">
                  <c:v>1.5686</c:v>
                </c:pt>
                <c:pt idx="60978">
                  <c:v>1.5686</c:v>
                </c:pt>
                <c:pt idx="60979">
                  <c:v>1.5686</c:v>
                </c:pt>
                <c:pt idx="60980">
                  <c:v>1.5686</c:v>
                </c:pt>
                <c:pt idx="60981">
                  <c:v>1.5686</c:v>
                </c:pt>
                <c:pt idx="60982">
                  <c:v>1.5686</c:v>
                </c:pt>
                <c:pt idx="60983">
                  <c:v>1.5686</c:v>
                </c:pt>
                <c:pt idx="60984">
                  <c:v>1.5686</c:v>
                </c:pt>
                <c:pt idx="60985">
                  <c:v>1.5686</c:v>
                </c:pt>
                <c:pt idx="60986">
                  <c:v>1.5686</c:v>
                </c:pt>
                <c:pt idx="60987">
                  <c:v>1.5686</c:v>
                </c:pt>
                <c:pt idx="60988">
                  <c:v>1.5686</c:v>
                </c:pt>
                <c:pt idx="60989">
                  <c:v>1.5686</c:v>
                </c:pt>
                <c:pt idx="60990">
                  <c:v>1.5686</c:v>
                </c:pt>
                <c:pt idx="60991">
                  <c:v>1.5686</c:v>
                </c:pt>
                <c:pt idx="60992">
                  <c:v>1.5686</c:v>
                </c:pt>
                <c:pt idx="60993">
                  <c:v>1.5373000000000001</c:v>
                </c:pt>
                <c:pt idx="60994">
                  <c:v>1.5373000000000001</c:v>
                </c:pt>
                <c:pt idx="60995">
                  <c:v>1.5059</c:v>
                </c:pt>
                <c:pt idx="60996">
                  <c:v>1.5059</c:v>
                </c:pt>
                <c:pt idx="60997">
                  <c:v>1.4431</c:v>
                </c:pt>
                <c:pt idx="60998">
                  <c:v>1.4431</c:v>
                </c:pt>
                <c:pt idx="60999">
                  <c:v>1.4431</c:v>
                </c:pt>
                <c:pt idx="61000">
                  <c:v>1.4431</c:v>
                </c:pt>
                <c:pt idx="61001">
                  <c:v>1.4117999999999999</c:v>
                </c:pt>
                <c:pt idx="61002">
                  <c:v>1.4117999999999999</c:v>
                </c:pt>
                <c:pt idx="61003">
                  <c:v>1.3804000000000001</c:v>
                </c:pt>
                <c:pt idx="61004">
                  <c:v>1.3804000000000001</c:v>
                </c:pt>
                <c:pt idx="61005">
                  <c:v>1.349</c:v>
                </c:pt>
                <c:pt idx="61006">
                  <c:v>1.2863</c:v>
                </c:pt>
                <c:pt idx="61007">
                  <c:v>1.2863</c:v>
                </c:pt>
                <c:pt idx="61008">
                  <c:v>1.2548999999999999</c:v>
                </c:pt>
                <c:pt idx="61009">
                  <c:v>1.2548999999999999</c:v>
                </c:pt>
                <c:pt idx="61010">
                  <c:v>1.2235</c:v>
                </c:pt>
                <c:pt idx="61011">
                  <c:v>1.2235</c:v>
                </c:pt>
                <c:pt idx="61012">
                  <c:v>1.1921999999999999</c:v>
                </c:pt>
                <c:pt idx="61013">
                  <c:v>1.1294</c:v>
                </c:pt>
                <c:pt idx="61014">
                  <c:v>1.1294</c:v>
                </c:pt>
                <c:pt idx="61015">
                  <c:v>1.1294</c:v>
                </c:pt>
                <c:pt idx="61016">
                  <c:v>1.1294</c:v>
                </c:pt>
                <c:pt idx="61017">
                  <c:v>1.0980000000000001</c:v>
                </c:pt>
                <c:pt idx="61018">
                  <c:v>1.0980000000000001</c:v>
                </c:pt>
                <c:pt idx="61019">
                  <c:v>1.0667</c:v>
                </c:pt>
                <c:pt idx="61020">
                  <c:v>1.0667</c:v>
                </c:pt>
                <c:pt idx="61021">
                  <c:v>1.0353000000000001</c:v>
                </c:pt>
                <c:pt idx="61022">
                  <c:v>0.97250000000000003</c:v>
                </c:pt>
                <c:pt idx="61023">
                  <c:v>0.97250000000000003</c:v>
                </c:pt>
                <c:pt idx="61024">
                  <c:v>0.97250000000000003</c:v>
                </c:pt>
                <c:pt idx="61025">
                  <c:v>0.94120000000000004</c:v>
                </c:pt>
                <c:pt idx="61026">
                  <c:v>0.94120000000000004</c:v>
                </c:pt>
                <c:pt idx="61027">
                  <c:v>0.94120000000000004</c:v>
                </c:pt>
                <c:pt idx="61028">
                  <c:v>0.90980000000000005</c:v>
                </c:pt>
                <c:pt idx="61029">
                  <c:v>0.87839999999999996</c:v>
                </c:pt>
                <c:pt idx="61030">
                  <c:v>0.87839999999999996</c:v>
                </c:pt>
                <c:pt idx="61031">
                  <c:v>0.87839999999999996</c:v>
                </c:pt>
                <c:pt idx="61032">
                  <c:v>0.81569999999999998</c:v>
                </c:pt>
                <c:pt idx="61033">
                  <c:v>0.81569999999999998</c:v>
                </c:pt>
                <c:pt idx="61034">
                  <c:v>0.7843</c:v>
                </c:pt>
                <c:pt idx="61035">
                  <c:v>0.7843</c:v>
                </c:pt>
                <c:pt idx="61036">
                  <c:v>0.7843</c:v>
                </c:pt>
                <c:pt idx="61037">
                  <c:v>0.7843</c:v>
                </c:pt>
                <c:pt idx="61038">
                  <c:v>0.75290000000000001</c:v>
                </c:pt>
                <c:pt idx="61039">
                  <c:v>0.75290000000000001</c:v>
                </c:pt>
                <c:pt idx="61040">
                  <c:v>0.72160000000000002</c:v>
                </c:pt>
                <c:pt idx="61041">
                  <c:v>0.65880000000000005</c:v>
                </c:pt>
                <c:pt idx="61042">
                  <c:v>0.65880000000000005</c:v>
                </c:pt>
                <c:pt idx="61043">
                  <c:v>0.65880000000000005</c:v>
                </c:pt>
                <c:pt idx="61044">
                  <c:v>0.65880000000000005</c:v>
                </c:pt>
                <c:pt idx="61045">
                  <c:v>0.62749999999999995</c:v>
                </c:pt>
                <c:pt idx="61046">
                  <c:v>0.62749999999999995</c:v>
                </c:pt>
                <c:pt idx="61047">
                  <c:v>0.62749999999999995</c:v>
                </c:pt>
                <c:pt idx="61048">
                  <c:v>0.62749999999999995</c:v>
                </c:pt>
                <c:pt idx="61049">
                  <c:v>0.59609999999999996</c:v>
                </c:pt>
                <c:pt idx="61050">
                  <c:v>0.56469999999999998</c:v>
                </c:pt>
                <c:pt idx="61051">
                  <c:v>0.56469999999999998</c:v>
                </c:pt>
                <c:pt idx="61052">
                  <c:v>0.56469999999999998</c:v>
                </c:pt>
                <c:pt idx="61053">
                  <c:v>0.502</c:v>
                </c:pt>
                <c:pt idx="61054">
                  <c:v>0.502</c:v>
                </c:pt>
                <c:pt idx="61055">
                  <c:v>0.47060000000000002</c:v>
                </c:pt>
                <c:pt idx="61056">
                  <c:v>0.47060000000000002</c:v>
                </c:pt>
                <c:pt idx="61057">
                  <c:v>0.47060000000000002</c:v>
                </c:pt>
                <c:pt idx="61058">
                  <c:v>0.43919999999999998</c:v>
                </c:pt>
                <c:pt idx="61059">
                  <c:v>0.43919999999999998</c:v>
                </c:pt>
                <c:pt idx="61060">
                  <c:v>0.4078</c:v>
                </c:pt>
                <c:pt idx="61061">
                  <c:v>0.4078</c:v>
                </c:pt>
                <c:pt idx="61062">
                  <c:v>0.4078</c:v>
                </c:pt>
                <c:pt idx="61063">
                  <c:v>0.34510000000000002</c:v>
                </c:pt>
                <c:pt idx="61064">
                  <c:v>0.34510000000000002</c:v>
                </c:pt>
                <c:pt idx="61065">
                  <c:v>0.34510000000000002</c:v>
                </c:pt>
                <c:pt idx="61066">
                  <c:v>0.34510000000000002</c:v>
                </c:pt>
                <c:pt idx="61067">
                  <c:v>0.31369999999999998</c:v>
                </c:pt>
                <c:pt idx="61068">
                  <c:v>0.31369999999999998</c:v>
                </c:pt>
                <c:pt idx="61069">
                  <c:v>0.31369999999999998</c:v>
                </c:pt>
                <c:pt idx="61070">
                  <c:v>0.28239999999999998</c:v>
                </c:pt>
                <c:pt idx="61071">
                  <c:v>0.28239999999999998</c:v>
                </c:pt>
                <c:pt idx="61072">
                  <c:v>0.28239999999999998</c:v>
                </c:pt>
                <c:pt idx="61073">
                  <c:v>0.251</c:v>
                </c:pt>
                <c:pt idx="61074">
                  <c:v>0.251</c:v>
                </c:pt>
                <c:pt idx="61075">
                  <c:v>0.18820000000000001</c:v>
                </c:pt>
                <c:pt idx="61076">
                  <c:v>0.18820000000000001</c:v>
                </c:pt>
                <c:pt idx="61077">
                  <c:v>0.18820000000000001</c:v>
                </c:pt>
                <c:pt idx="61078">
                  <c:v>0.18820000000000001</c:v>
                </c:pt>
                <c:pt idx="61079">
                  <c:v>0.15690000000000001</c:v>
                </c:pt>
                <c:pt idx="61080">
                  <c:v>0.15690000000000001</c:v>
                </c:pt>
                <c:pt idx="61081">
                  <c:v>0.15690000000000001</c:v>
                </c:pt>
                <c:pt idx="61082">
                  <c:v>0.1255</c:v>
                </c:pt>
                <c:pt idx="61083">
                  <c:v>0.1255</c:v>
                </c:pt>
                <c:pt idx="61084">
                  <c:v>0.15690000000000001</c:v>
                </c:pt>
                <c:pt idx="61085">
                  <c:v>0.1255</c:v>
                </c:pt>
                <c:pt idx="61086">
                  <c:v>9.4100000000000003E-2</c:v>
                </c:pt>
                <c:pt idx="61087">
                  <c:v>9.4100000000000003E-2</c:v>
                </c:pt>
                <c:pt idx="61088">
                  <c:v>9.4100000000000003E-2</c:v>
                </c:pt>
                <c:pt idx="61089">
                  <c:v>3.1399999999999997E-2</c:v>
                </c:pt>
                <c:pt idx="61090">
                  <c:v>3.1399999999999997E-2</c:v>
                </c:pt>
                <c:pt idx="61091">
                  <c:v>3.1399999999999997E-2</c:v>
                </c:pt>
                <c:pt idx="61092">
                  <c:v>3.1399999999999997E-2</c:v>
                </c:pt>
                <c:pt idx="61093">
                  <c:v>3.1399999999999997E-2</c:v>
                </c:pt>
                <c:pt idx="61094">
                  <c:v>0</c:v>
                </c:pt>
                <c:pt idx="61095">
                  <c:v>0</c:v>
                </c:pt>
                <c:pt idx="61096">
                  <c:v>-3.1399999999999997E-2</c:v>
                </c:pt>
                <c:pt idx="61097">
                  <c:v>0</c:v>
                </c:pt>
                <c:pt idx="61098">
                  <c:v>-3.1399999999999997E-2</c:v>
                </c:pt>
                <c:pt idx="61099">
                  <c:v>-3.1399999999999997E-2</c:v>
                </c:pt>
                <c:pt idx="61100">
                  <c:v>-9.4100000000000003E-2</c:v>
                </c:pt>
                <c:pt idx="61101">
                  <c:v>-9.4100000000000003E-2</c:v>
                </c:pt>
                <c:pt idx="61102">
                  <c:v>-9.4100000000000003E-2</c:v>
                </c:pt>
                <c:pt idx="61103">
                  <c:v>-9.4100000000000003E-2</c:v>
                </c:pt>
                <c:pt idx="61104">
                  <c:v>-0.1255</c:v>
                </c:pt>
                <c:pt idx="61105">
                  <c:v>-0.1255</c:v>
                </c:pt>
                <c:pt idx="61106">
                  <c:v>-0.1255</c:v>
                </c:pt>
                <c:pt idx="61107">
                  <c:v>-0.1255</c:v>
                </c:pt>
                <c:pt idx="61108">
                  <c:v>-0.1255</c:v>
                </c:pt>
                <c:pt idx="61109">
                  <c:v>-0.15690000000000001</c:v>
                </c:pt>
                <c:pt idx="61110">
                  <c:v>-0.15690000000000001</c:v>
                </c:pt>
                <c:pt idx="61111">
                  <c:v>-0.15690000000000001</c:v>
                </c:pt>
                <c:pt idx="61112">
                  <c:v>-0.15690000000000001</c:v>
                </c:pt>
                <c:pt idx="61113">
                  <c:v>-0.15690000000000001</c:v>
                </c:pt>
                <c:pt idx="61114">
                  <c:v>-0.18820000000000001</c:v>
                </c:pt>
                <c:pt idx="61115">
                  <c:v>-0.18820000000000001</c:v>
                </c:pt>
                <c:pt idx="61116">
                  <c:v>-0.18820000000000001</c:v>
                </c:pt>
                <c:pt idx="61117">
                  <c:v>-0.18820000000000001</c:v>
                </c:pt>
                <c:pt idx="61118">
                  <c:v>-0.251</c:v>
                </c:pt>
                <c:pt idx="61119">
                  <c:v>-0.251</c:v>
                </c:pt>
                <c:pt idx="61120">
                  <c:v>-0.28239999999999998</c:v>
                </c:pt>
                <c:pt idx="61121">
                  <c:v>-0.28239999999999998</c:v>
                </c:pt>
                <c:pt idx="61122">
                  <c:v>-0.28239999999999998</c:v>
                </c:pt>
                <c:pt idx="61123">
                  <c:v>-0.28239999999999998</c:v>
                </c:pt>
                <c:pt idx="61124">
                  <c:v>-0.28239999999999998</c:v>
                </c:pt>
                <c:pt idx="61125">
                  <c:v>-0.31369999999999998</c:v>
                </c:pt>
                <c:pt idx="61126">
                  <c:v>-0.31369999999999998</c:v>
                </c:pt>
                <c:pt idx="61127">
                  <c:v>-0.31369999999999998</c:v>
                </c:pt>
                <c:pt idx="61128">
                  <c:v>-0.31369999999999998</c:v>
                </c:pt>
                <c:pt idx="61129">
                  <c:v>-0.31369999999999998</c:v>
                </c:pt>
                <c:pt idx="61130">
                  <c:v>-0.34510000000000002</c:v>
                </c:pt>
                <c:pt idx="61131">
                  <c:v>-0.31369999999999998</c:v>
                </c:pt>
                <c:pt idx="61132">
                  <c:v>-0.34510000000000002</c:v>
                </c:pt>
                <c:pt idx="61133">
                  <c:v>-0.34510000000000002</c:v>
                </c:pt>
                <c:pt idx="61134">
                  <c:v>-0.4078</c:v>
                </c:pt>
                <c:pt idx="61135">
                  <c:v>-0.4078</c:v>
                </c:pt>
                <c:pt idx="61136">
                  <c:v>-0.4078</c:v>
                </c:pt>
                <c:pt idx="61137">
                  <c:v>-0.4078</c:v>
                </c:pt>
                <c:pt idx="61138">
                  <c:v>-0.43919999999999998</c:v>
                </c:pt>
                <c:pt idx="61139">
                  <c:v>-0.43919999999999998</c:v>
                </c:pt>
                <c:pt idx="61140">
                  <c:v>-0.43919999999999998</c:v>
                </c:pt>
                <c:pt idx="61141">
                  <c:v>-0.43919999999999998</c:v>
                </c:pt>
                <c:pt idx="61142">
                  <c:v>-0.43919999999999998</c:v>
                </c:pt>
                <c:pt idx="61143">
                  <c:v>-0.47060000000000002</c:v>
                </c:pt>
                <c:pt idx="61144">
                  <c:v>-0.47060000000000002</c:v>
                </c:pt>
                <c:pt idx="61145">
                  <c:v>-0.47060000000000002</c:v>
                </c:pt>
                <c:pt idx="61146">
                  <c:v>-0.47060000000000002</c:v>
                </c:pt>
                <c:pt idx="61147">
                  <c:v>-0.47060000000000002</c:v>
                </c:pt>
                <c:pt idx="61148">
                  <c:v>-0.47060000000000002</c:v>
                </c:pt>
                <c:pt idx="61149">
                  <c:v>-0.502</c:v>
                </c:pt>
                <c:pt idx="61150">
                  <c:v>-0.502</c:v>
                </c:pt>
                <c:pt idx="61151">
                  <c:v>-0.47060000000000002</c:v>
                </c:pt>
                <c:pt idx="61152">
                  <c:v>-0.502</c:v>
                </c:pt>
                <c:pt idx="61153">
                  <c:v>-0.502</c:v>
                </c:pt>
                <c:pt idx="61154">
                  <c:v>-0.56469999999999998</c:v>
                </c:pt>
                <c:pt idx="61155">
                  <c:v>-0.56469999999999998</c:v>
                </c:pt>
                <c:pt idx="61156">
                  <c:v>-0.56469999999999998</c:v>
                </c:pt>
                <c:pt idx="61157">
                  <c:v>-0.56469999999999998</c:v>
                </c:pt>
                <c:pt idx="61158">
                  <c:v>-0.59609999999999996</c:v>
                </c:pt>
                <c:pt idx="61159">
                  <c:v>-0.56469999999999998</c:v>
                </c:pt>
                <c:pt idx="61160">
                  <c:v>-0.59609999999999996</c:v>
                </c:pt>
                <c:pt idx="61161">
                  <c:v>-0.59609999999999996</c:v>
                </c:pt>
                <c:pt idx="61162">
                  <c:v>-0.59609999999999996</c:v>
                </c:pt>
                <c:pt idx="61163">
                  <c:v>-0.59609999999999996</c:v>
                </c:pt>
                <c:pt idx="61164">
                  <c:v>-0.59609999999999996</c:v>
                </c:pt>
                <c:pt idx="61165">
                  <c:v>-0.62749999999999995</c:v>
                </c:pt>
                <c:pt idx="61166">
                  <c:v>-0.62749999999999995</c:v>
                </c:pt>
                <c:pt idx="61167">
                  <c:v>-0.62749999999999995</c:v>
                </c:pt>
                <c:pt idx="61168">
                  <c:v>-0.62749999999999995</c:v>
                </c:pt>
                <c:pt idx="61169">
                  <c:v>-0.62749999999999995</c:v>
                </c:pt>
                <c:pt idx="61170">
                  <c:v>-0.62749999999999995</c:v>
                </c:pt>
                <c:pt idx="61171">
                  <c:v>-0.62749999999999995</c:v>
                </c:pt>
                <c:pt idx="61172">
                  <c:v>-0.65880000000000005</c:v>
                </c:pt>
                <c:pt idx="61173">
                  <c:v>-0.65880000000000005</c:v>
                </c:pt>
                <c:pt idx="61174">
                  <c:v>-0.65880000000000005</c:v>
                </c:pt>
                <c:pt idx="61175">
                  <c:v>-0.65880000000000005</c:v>
                </c:pt>
                <c:pt idx="61176">
                  <c:v>-0.72160000000000002</c:v>
                </c:pt>
                <c:pt idx="61177">
                  <c:v>-0.72160000000000002</c:v>
                </c:pt>
                <c:pt idx="61178">
                  <c:v>-0.72160000000000002</c:v>
                </c:pt>
                <c:pt idx="61179">
                  <c:v>-0.72160000000000002</c:v>
                </c:pt>
                <c:pt idx="61180">
                  <c:v>-0.72160000000000002</c:v>
                </c:pt>
                <c:pt idx="61181">
                  <c:v>-0.72160000000000002</c:v>
                </c:pt>
                <c:pt idx="61182">
                  <c:v>-0.72160000000000002</c:v>
                </c:pt>
                <c:pt idx="61183">
                  <c:v>-0.75290000000000001</c:v>
                </c:pt>
                <c:pt idx="61184">
                  <c:v>-0.75290000000000001</c:v>
                </c:pt>
                <c:pt idx="61185">
                  <c:v>-0.75290000000000001</c:v>
                </c:pt>
                <c:pt idx="61186">
                  <c:v>-0.75290000000000001</c:v>
                </c:pt>
                <c:pt idx="61187">
                  <c:v>-0.75290000000000001</c:v>
                </c:pt>
                <c:pt idx="61188">
                  <c:v>-0.75290000000000001</c:v>
                </c:pt>
                <c:pt idx="61189">
                  <c:v>-0.75290000000000001</c:v>
                </c:pt>
                <c:pt idx="61190">
                  <c:v>-0.75290000000000001</c:v>
                </c:pt>
                <c:pt idx="61191">
                  <c:v>-0.7843</c:v>
                </c:pt>
                <c:pt idx="61192">
                  <c:v>-0.7843</c:v>
                </c:pt>
                <c:pt idx="61193">
                  <c:v>-0.7843</c:v>
                </c:pt>
                <c:pt idx="61194">
                  <c:v>-0.7843</c:v>
                </c:pt>
                <c:pt idx="61195">
                  <c:v>-0.7843</c:v>
                </c:pt>
                <c:pt idx="61196">
                  <c:v>-0.7843</c:v>
                </c:pt>
                <c:pt idx="61197">
                  <c:v>-0.7843</c:v>
                </c:pt>
                <c:pt idx="61198">
                  <c:v>-0.7843</c:v>
                </c:pt>
                <c:pt idx="61199">
                  <c:v>-0.81569999999999998</c:v>
                </c:pt>
                <c:pt idx="61200">
                  <c:v>-0.81569999999999998</c:v>
                </c:pt>
                <c:pt idx="61201">
                  <c:v>-0.81569999999999998</c:v>
                </c:pt>
                <c:pt idx="61202">
                  <c:v>-0.7843</c:v>
                </c:pt>
                <c:pt idx="61203">
                  <c:v>-0.81569999999999998</c:v>
                </c:pt>
                <c:pt idx="61204">
                  <c:v>-0.81569999999999998</c:v>
                </c:pt>
                <c:pt idx="61205">
                  <c:v>-0.81569999999999998</c:v>
                </c:pt>
                <c:pt idx="61206">
                  <c:v>-0.81569999999999998</c:v>
                </c:pt>
                <c:pt idx="61207">
                  <c:v>-0.81569999999999998</c:v>
                </c:pt>
                <c:pt idx="61208">
                  <c:v>-0.81569999999999998</c:v>
                </c:pt>
                <c:pt idx="61209">
                  <c:v>-0.87839999999999996</c:v>
                </c:pt>
                <c:pt idx="61210">
                  <c:v>-0.87839999999999996</c:v>
                </c:pt>
                <c:pt idx="61211">
                  <c:v>-0.87839999999999996</c:v>
                </c:pt>
                <c:pt idx="61212">
                  <c:v>-0.87839999999999996</c:v>
                </c:pt>
                <c:pt idx="61213">
                  <c:v>-0.87839999999999996</c:v>
                </c:pt>
                <c:pt idx="61214">
                  <c:v>-0.90980000000000005</c:v>
                </c:pt>
                <c:pt idx="61215">
                  <c:v>-0.90980000000000005</c:v>
                </c:pt>
                <c:pt idx="61216">
                  <c:v>-0.90980000000000005</c:v>
                </c:pt>
                <c:pt idx="61217">
                  <c:v>-0.90980000000000005</c:v>
                </c:pt>
                <c:pt idx="61218">
                  <c:v>-0.90980000000000005</c:v>
                </c:pt>
                <c:pt idx="61219">
                  <c:v>-0.90980000000000005</c:v>
                </c:pt>
                <c:pt idx="61220">
                  <c:v>-0.90980000000000005</c:v>
                </c:pt>
                <c:pt idx="61221">
                  <c:v>-0.90980000000000005</c:v>
                </c:pt>
                <c:pt idx="61222">
                  <c:v>-0.90980000000000005</c:v>
                </c:pt>
                <c:pt idx="61223">
                  <c:v>-0.90980000000000005</c:v>
                </c:pt>
                <c:pt idx="61224">
                  <c:v>-0.94120000000000004</c:v>
                </c:pt>
                <c:pt idx="61225">
                  <c:v>-0.94120000000000004</c:v>
                </c:pt>
                <c:pt idx="61226">
                  <c:v>-0.94120000000000004</c:v>
                </c:pt>
                <c:pt idx="61227">
                  <c:v>-0.94120000000000004</c:v>
                </c:pt>
                <c:pt idx="61228">
                  <c:v>-0.94120000000000004</c:v>
                </c:pt>
                <c:pt idx="61229">
                  <c:v>-0.94120000000000004</c:v>
                </c:pt>
                <c:pt idx="61230">
                  <c:v>-0.94120000000000004</c:v>
                </c:pt>
                <c:pt idx="61231">
                  <c:v>-0.94120000000000004</c:v>
                </c:pt>
                <c:pt idx="61232">
                  <c:v>-0.94120000000000004</c:v>
                </c:pt>
                <c:pt idx="61233">
                  <c:v>-0.94120000000000004</c:v>
                </c:pt>
                <c:pt idx="61234">
                  <c:v>-0.97250000000000003</c:v>
                </c:pt>
                <c:pt idx="61235">
                  <c:v>-0.94120000000000004</c:v>
                </c:pt>
                <c:pt idx="61236">
                  <c:v>-0.97250000000000003</c:v>
                </c:pt>
                <c:pt idx="61237">
                  <c:v>-0.97250000000000003</c:v>
                </c:pt>
                <c:pt idx="61238">
                  <c:v>-0.97250000000000003</c:v>
                </c:pt>
                <c:pt idx="61239">
                  <c:v>-0.97250000000000003</c:v>
                </c:pt>
                <c:pt idx="61240">
                  <c:v>-0.97250000000000003</c:v>
                </c:pt>
                <c:pt idx="61241">
                  <c:v>-0.97250000000000003</c:v>
                </c:pt>
                <c:pt idx="61242">
                  <c:v>-1.0353000000000001</c:v>
                </c:pt>
                <c:pt idx="61243">
                  <c:v>-1.0353000000000001</c:v>
                </c:pt>
                <c:pt idx="61244">
                  <c:v>-1.0353000000000001</c:v>
                </c:pt>
                <c:pt idx="61245">
                  <c:v>-1.0353000000000001</c:v>
                </c:pt>
                <c:pt idx="61246">
                  <c:v>-1.0353000000000001</c:v>
                </c:pt>
                <c:pt idx="61247">
                  <c:v>-1.0353000000000001</c:v>
                </c:pt>
                <c:pt idx="61248">
                  <c:v>-1.0353000000000001</c:v>
                </c:pt>
                <c:pt idx="61249">
                  <c:v>-1.0353000000000001</c:v>
                </c:pt>
                <c:pt idx="61250">
                  <c:v>-1.0667</c:v>
                </c:pt>
                <c:pt idx="61251">
                  <c:v>-1.0353000000000001</c:v>
                </c:pt>
                <c:pt idx="61252">
                  <c:v>-1.0353000000000001</c:v>
                </c:pt>
                <c:pt idx="61253">
                  <c:v>-1.0353000000000001</c:v>
                </c:pt>
                <c:pt idx="61254">
                  <c:v>-1.0667</c:v>
                </c:pt>
                <c:pt idx="61255">
                  <c:v>-1.0667</c:v>
                </c:pt>
                <c:pt idx="61256">
                  <c:v>-1.0667</c:v>
                </c:pt>
                <c:pt idx="61257">
                  <c:v>-1.0667</c:v>
                </c:pt>
                <c:pt idx="61258">
                  <c:v>-1.0667</c:v>
                </c:pt>
                <c:pt idx="61259">
                  <c:v>-1.0667</c:v>
                </c:pt>
                <c:pt idx="61260">
                  <c:v>-1.0667</c:v>
                </c:pt>
                <c:pt idx="61261">
                  <c:v>-1.0667</c:v>
                </c:pt>
                <c:pt idx="61262">
                  <c:v>-1.0667</c:v>
                </c:pt>
                <c:pt idx="61263">
                  <c:v>-1.0667</c:v>
                </c:pt>
                <c:pt idx="61264">
                  <c:v>-1.0980000000000001</c:v>
                </c:pt>
                <c:pt idx="61265">
                  <c:v>-1.0980000000000001</c:v>
                </c:pt>
                <c:pt idx="61266">
                  <c:v>-1.0980000000000001</c:v>
                </c:pt>
                <c:pt idx="61267">
                  <c:v>-1.0980000000000001</c:v>
                </c:pt>
                <c:pt idx="61268">
                  <c:v>-1.0980000000000001</c:v>
                </c:pt>
                <c:pt idx="61269">
                  <c:v>-1.0980000000000001</c:v>
                </c:pt>
                <c:pt idx="61270">
                  <c:v>-1.0980000000000001</c:v>
                </c:pt>
                <c:pt idx="61271">
                  <c:v>-1.0980000000000001</c:v>
                </c:pt>
                <c:pt idx="61272">
                  <c:v>-1.0980000000000001</c:v>
                </c:pt>
                <c:pt idx="61273">
                  <c:v>-1.0980000000000001</c:v>
                </c:pt>
                <c:pt idx="61274">
                  <c:v>-1.0980000000000001</c:v>
                </c:pt>
                <c:pt idx="61275">
                  <c:v>-1.0980000000000001</c:v>
                </c:pt>
                <c:pt idx="61276">
                  <c:v>-1.0980000000000001</c:v>
                </c:pt>
                <c:pt idx="61277">
                  <c:v>-1.0980000000000001</c:v>
                </c:pt>
                <c:pt idx="61278">
                  <c:v>-1.0980000000000001</c:v>
                </c:pt>
                <c:pt idx="61279">
                  <c:v>-1.1294</c:v>
                </c:pt>
                <c:pt idx="61280">
                  <c:v>-1.1294</c:v>
                </c:pt>
                <c:pt idx="61281">
                  <c:v>-1.1294</c:v>
                </c:pt>
                <c:pt idx="61282">
                  <c:v>-1.1294</c:v>
                </c:pt>
                <c:pt idx="61283">
                  <c:v>-1.1294</c:v>
                </c:pt>
                <c:pt idx="61284">
                  <c:v>-1.1294</c:v>
                </c:pt>
                <c:pt idx="61285">
                  <c:v>-1.1294</c:v>
                </c:pt>
                <c:pt idx="61286">
                  <c:v>-1.1921999999999999</c:v>
                </c:pt>
                <c:pt idx="61287">
                  <c:v>-1.1294</c:v>
                </c:pt>
                <c:pt idx="61288">
                  <c:v>-1.1294</c:v>
                </c:pt>
                <c:pt idx="61289">
                  <c:v>-1.1921999999999999</c:v>
                </c:pt>
                <c:pt idx="61290">
                  <c:v>-1.1921999999999999</c:v>
                </c:pt>
                <c:pt idx="61291">
                  <c:v>-1.1921999999999999</c:v>
                </c:pt>
                <c:pt idx="61292">
                  <c:v>-1.1921999999999999</c:v>
                </c:pt>
                <c:pt idx="61293">
                  <c:v>-1.1921999999999999</c:v>
                </c:pt>
                <c:pt idx="61294">
                  <c:v>-1.1921999999999999</c:v>
                </c:pt>
                <c:pt idx="61295">
                  <c:v>-1.2235</c:v>
                </c:pt>
                <c:pt idx="61296">
                  <c:v>-1.2235</c:v>
                </c:pt>
                <c:pt idx="61297">
                  <c:v>-1.2235</c:v>
                </c:pt>
                <c:pt idx="61298">
                  <c:v>-1.2235</c:v>
                </c:pt>
                <c:pt idx="61299">
                  <c:v>-1.1921999999999999</c:v>
                </c:pt>
                <c:pt idx="61300">
                  <c:v>-1.2235</c:v>
                </c:pt>
                <c:pt idx="61301">
                  <c:v>-1.2235</c:v>
                </c:pt>
                <c:pt idx="61302">
                  <c:v>-1.2235</c:v>
                </c:pt>
                <c:pt idx="61303">
                  <c:v>-1.2235</c:v>
                </c:pt>
                <c:pt idx="61304">
                  <c:v>-1.2235</c:v>
                </c:pt>
                <c:pt idx="61305">
                  <c:v>-1.2235</c:v>
                </c:pt>
                <c:pt idx="61306">
                  <c:v>-1.2235</c:v>
                </c:pt>
                <c:pt idx="61307">
                  <c:v>-1.2235</c:v>
                </c:pt>
                <c:pt idx="61308">
                  <c:v>-1.2235</c:v>
                </c:pt>
                <c:pt idx="61309">
                  <c:v>-1.2235</c:v>
                </c:pt>
                <c:pt idx="61310">
                  <c:v>-1.2235</c:v>
                </c:pt>
                <c:pt idx="61311">
                  <c:v>-1.2235</c:v>
                </c:pt>
                <c:pt idx="61312">
                  <c:v>-1.2235</c:v>
                </c:pt>
                <c:pt idx="61313">
                  <c:v>-1.2235</c:v>
                </c:pt>
                <c:pt idx="61314">
                  <c:v>-1.2548999999999999</c:v>
                </c:pt>
                <c:pt idx="61315">
                  <c:v>-1.2235</c:v>
                </c:pt>
                <c:pt idx="61316">
                  <c:v>-1.2548999999999999</c:v>
                </c:pt>
                <c:pt idx="61317">
                  <c:v>-1.2548999999999999</c:v>
                </c:pt>
                <c:pt idx="61318">
                  <c:v>-1.2235</c:v>
                </c:pt>
                <c:pt idx="61319">
                  <c:v>-1.2548999999999999</c:v>
                </c:pt>
                <c:pt idx="61320">
                  <c:v>-1.2548999999999999</c:v>
                </c:pt>
                <c:pt idx="61321">
                  <c:v>-1.2548999999999999</c:v>
                </c:pt>
                <c:pt idx="61322">
                  <c:v>-1.2548999999999999</c:v>
                </c:pt>
                <c:pt idx="61323">
                  <c:v>-1.2548999999999999</c:v>
                </c:pt>
                <c:pt idx="61324">
                  <c:v>-1.2548999999999999</c:v>
                </c:pt>
                <c:pt idx="61325">
                  <c:v>-1.2548999999999999</c:v>
                </c:pt>
                <c:pt idx="61326">
                  <c:v>-1.2548999999999999</c:v>
                </c:pt>
                <c:pt idx="61327">
                  <c:v>-1.2548999999999999</c:v>
                </c:pt>
                <c:pt idx="61328">
                  <c:v>-1.2548999999999999</c:v>
                </c:pt>
                <c:pt idx="61329">
                  <c:v>-1.2548999999999999</c:v>
                </c:pt>
                <c:pt idx="61330">
                  <c:v>-1.2548999999999999</c:v>
                </c:pt>
                <c:pt idx="61331">
                  <c:v>-1.2548999999999999</c:v>
                </c:pt>
                <c:pt idx="61332">
                  <c:v>-1.2548999999999999</c:v>
                </c:pt>
                <c:pt idx="61333">
                  <c:v>-1.2548999999999999</c:v>
                </c:pt>
                <c:pt idx="61334">
                  <c:v>-1.2548999999999999</c:v>
                </c:pt>
                <c:pt idx="61335">
                  <c:v>-1.2863</c:v>
                </c:pt>
                <c:pt idx="61336">
                  <c:v>-1.2863</c:v>
                </c:pt>
                <c:pt idx="61337">
                  <c:v>-1.2863</c:v>
                </c:pt>
                <c:pt idx="61338">
                  <c:v>-1.2863</c:v>
                </c:pt>
                <c:pt idx="61339">
                  <c:v>-1.2863</c:v>
                </c:pt>
                <c:pt idx="61340">
                  <c:v>-1.2863</c:v>
                </c:pt>
                <c:pt idx="61341">
                  <c:v>-1.2863</c:v>
                </c:pt>
                <c:pt idx="61342">
                  <c:v>-1.2863</c:v>
                </c:pt>
                <c:pt idx="61343">
                  <c:v>-1.2863</c:v>
                </c:pt>
                <c:pt idx="61344">
                  <c:v>-1.2863</c:v>
                </c:pt>
                <c:pt idx="61345">
                  <c:v>-1.2863</c:v>
                </c:pt>
                <c:pt idx="61346">
                  <c:v>-1.2863</c:v>
                </c:pt>
                <c:pt idx="61347">
                  <c:v>-1.2863</c:v>
                </c:pt>
                <c:pt idx="61348">
                  <c:v>-1.349</c:v>
                </c:pt>
                <c:pt idx="61349">
                  <c:v>-1.349</c:v>
                </c:pt>
                <c:pt idx="61350">
                  <c:v>-1.349</c:v>
                </c:pt>
                <c:pt idx="61351">
                  <c:v>-1.349</c:v>
                </c:pt>
                <c:pt idx="61352">
                  <c:v>-1.349</c:v>
                </c:pt>
                <c:pt idx="61353">
                  <c:v>-1.2863</c:v>
                </c:pt>
                <c:pt idx="61354">
                  <c:v>-1.349</c:v>
                </c:pt>
                <c:pt idx="61355">
                  <c:v>-1.349</c:v>
                </c:pt>
                <c:pt idx="61356">
                  <c:v>-1.349</c:v>
                </c:pt>
                <c:pt idx="61357">
                  <c:v>-1.349</c:v>
                </c:pt>
                <c:pt idx="61358">
                  <c:v>-1.349</c:v>
                </c:pt>
                <c:pt idx="61359">
                  <c:v>-1.349</c:v>
                </c:pt>
                <c:pt idx="61360">
                  <c:v>-1.349</c:v>
                </c:pt>
                <c:pt idx="61361">
                  <c:v>-1.349</c:v>
                </c:pt>
                <c:pt idx="61362">
                  <c:v>-1.349</c:v>
                </c:pt>
                <c:pt idx="61363">
                  <c:v>-1.349</c:v>
                </c:pt>
                <c:pt idx="61364">
                  <c:v>-1.349</c:v>
                </c:pt>
                <c:pt idx="61365">
                  <c:v>-1.3804000000000001</c:v>
                </c:pt>
                <c:pt idx="61366">
                  <c:v>-1.349</c:v>
                </c:pt>
                <c:pt idx="61367">
                  <c:v>-1.3804000000000001</c:v>
                </c:pt>
                <c:pt idx="61368">
                  <c:v>-1.349</c:v>
                </c:pt>
                <c:pt idx="61369">
                  <c:v>-1.3804000000000001</c:v>
                </c:pt>
                <c:pt idx="61370">
                  <c:v>-1.3804000000000001</c:v>
                </c:pt>
                <c:pt idx="61371">
                  <c:v>-1.349</c:v>
                </c:pt>
                <c:pt idx="61372">
                  <c:v>-1.3804000000000001</c:v>
                </c:pt>
                <c:pt idx="61373">
                  <c:v>-1.3804000000000001</c:v>
                </c:pt>
                <c:pt idx="61374">
                  <c:v>-1.3804000000000001</c:v>
                </c:pt>
                <c:pt idx="61375">
                  <c:v>-1.3804000000000001</c:v>
                </c:pt>
                <c:pt idx="61376">
                  <c:v>-1.3804000000000001</c:v>
                </c:pt>
                <c:pt idx="61377">
                  <c:v>-1.3804000000000001</c:v>
                </c:pt>
                <c:pt idx="61378">
                  <c:v>-1.3804000000000001</c:v>
                </c:pt>
                <c:pt idx="61379">
                  <c:v>-1.3804000000000001</c:v>
                </c:pt>
                <c:pt idx="61380">
                  <c:v>-1.3804000000000001</c:v>
                </c:pt>
                <c:pt idx="61381">
                  <c:v>-1.3804000000000001</c:v>
                </c:pt>
                <c:pt idx="61382">
                  <c:v>-1.3804000000000001</c:v>
                </c:pt>
                <c:pt idx="61383">
                  <c:v>-1.3804000000000001</c:v>
                </c:pt>
                <c:pt idx="61384">
                  <c:v>-1.3804000000000001</c:v>
                </c:pt>
                <c:pt idx="61385">
                  <c:v>-1.3804000000000001</c:v>
                </c:pt>
                <c:pt idx="61386">
                  <c:v>-1.3804000000000001</c:v>
                </c:pt>
                <c:pt idx="61387">
                  <c:v>-1.3804000000000001</c:v>
                </c:pt>
                <c:pt idx="61388">
                  <c:v>-1.3804000000000001</c:v>
                </c:pt>
                <c:pt idx="61389">
                  <c:v>-1.3804000000000001</c:v>
                </c:pt>
                <c:pt idx="61390">
                  <c:v>-1.4117999999999999</c:v>
                </c:pt>
                <c:pt idx="61391">
                  <c:v>-1.3804000000000001</c:v>
                </c:pt>
                <c:pt idx="61392">
                  <c:v>-1.3804000000000001</c:v>
                </c:pt>
                <c:pt idx="61393">
                  <c:v>-1.3804000000000001</c:v>
                </c:pt>
                <c:pt idx="61394">
                  <c:v>-1.3804000000000001</c:v>
                </c:pt>
                <c:pt idx="61395">
                  <c:v>-1.4117999999999999</c:v>
                </c:pt>
                <c:pt idx="61396">
                  <c:v>-1.4117999999999999</c:v>
                </c:pt>
                <c:pt idx="61397">
                  <c:v>-1.4117999999999999</c:v>
                </c:pt>
                <c:pt idx="61398">
                  <c:v>-1.4117999999999999</c:v>
                </c:pt>
                <c:pt idx="61399">
                  <c:v>-1.4117999999999999</c:v>
                </c:pt>
                <c:pt idx="61400">
                  <c:v>-1.4117999999999999</c:v>
                </c:pt>
                <c:pt idx="61401">
                  <c:v>-1.4117999999999999</c:v>
                </c:pt>
                <c:pt idx="61402">
                  <c:v>-1.4117999999999999</c:v>
                </c:pt>
                <c:pt idx="61403">
                  <c:v>-1.4117999999999999</c:v>
                </c:pt>
                <c:pt idx="61404">
                  <c:v>-1.4117999999999999</c:v>
                </c:pt>
                <c:pt idx="61405">
                  <c:v>-1.4117999999999999</c:v>
                </c:pt>
                <c:pt idx="61406">
                  <c:v>-1.4117999999999999</c:v>
                </c:pt>
                <c:pt idx="61407">
                  <c:v>-1.4117999999999999</c:v>
                </c:pt>
                <c:pt idx="61408">
                  <c:v>-1.4117999999999999</c:v>
                </c:pt>
                <c:pt idx="61409">
                  <c:v>-1.4117999999999999</c:v>
                </c:pt>
                <c:pt idx="61410">
                  <c:v>-1.4117999999999999</c:v>
                </c:pt>
                <c:pt idx="61411">
                  <c:v>-1.4117999999999999</c:v>
                </c:pt>
                <c:pt idx="61412">
                  <c:v>-1.4117999999999999</c:v>
                </c:pt>
                <c:pt idx="61413">
                  <c:v>-1.4117999999999999</c:v>
                </c:pt>
                <c:pt idx="61414">
                  <c:v>-1.4117999999999999</c:v>
                </c:pt>
                <c:pt idx="61415">
                  <c:v>-1.4117999999999999</c:v>
                </c:pt>
                <c:pt idx="61416">
                  <c:v>-1.4117999999999999</c:v>
                </c:pt>
                <c:pt idx="61417">
                  <c:v>-1.4117999999999999</c:v>
                </c:pt>
                <c:pt idx="61418">
                  <c:v>-1.4117999999999999</c:v>
                </c:pt>
                <c:pt idx="61419">
                  <c:v>-1.4117999999999999</c:v>
                </c:pt>
                <c:pt idx="61420">
                  <c:v>-1.4117999999999999</c:v>
                </c:pt>
                <c:pt idx="61421">
                  <c:v>-1.4117999999999999</c:v>
                </c:pt>
                <c:pt idx="61422">
                  <c:v>-1.4117999999999999</c:v>
                </c:pt>
                <c:pt idx="61423">
                  <c:v>-1.4117999999999999</c:v>
                </c:pt>
                <c:pt idx="61424">
                  <c:v>-1.4117999999999999</c:v>
                </c:pt>
                <c:pt idx="61425">
                  <c:v>-1.4117999999999999</c:v>
                </c:pt>
                <c:pt idx="61426">
                  <c:v>-1.4431</c:v>
                </c:pt>
                <c:pt idx="61427">
                  <c:v>-1.4117999999999999</c:v>
                </c:pt>
                <c:pt idx="61428">
                  <c:v>-1.4117999999999999</c:v>
                </c:pt>
                <c:pt idx="61429">
                  <c:v>-1.4431</c:v>
                </c:pt>
                <c:pt idx="61430">
                  <c:v>-1.4431</c:v>
                </c:pt>
                <c:pt idx="61431">
                  <c:v>-1.4117999999999999</c:v>
                </c:pt>
                <c:pt idx="61432">
                  <c:v>-1.4431</c:v>
                </c:pt>
                <c:pt idx="61433">
                  <c:v>-1.4117999999999999</c:v>
                </c:pt>
                <c:pt idx="61434">
                  <c:v>-1.4431</c:v>
                </c:pt>
                <c:pt idx="61435">
                  <c:v>-1.4431</c:v>
                </c:pt>
                <c:pt idx="61436">
                  <c:v>-1.4431</c:v>
                </c:pt>
                <c:pt idx="61437">
                  <c:v>-1.4431</c:v>
                </c:pt>
                <c:pt idx="61438">
                  <c:v>-1.4431</c:v>
                </c:pt>
                <c:pt idx="61439">
                  <c:v>-1.4431</c:v>
                </c:pt>
                <c:pt idx="61440">
                  <c:v>-1.4431</c:v>
                </c:pt>
                <c:pt idx="61441">
                  <c:v>-1.4431</c:v>
                </c:pt>
                <c:pt idx="61442">
                  <c:v>-1.4431</c:v>
                </c:pt>
                <c:pt idx="61443">
                  <c:v>-1.4431</c:v>
                </c:pt>
                <c:pt idx="61444">
                  <c:v>-1.4431</c:v>
                </c:pt>
                <c:pt idx="61445">
                  <c:v>-1.4431</c:v>
                </c:pt>
                <c:pt idx="61446">
                  <c:v>-1.4431</c:v>
                </c:pt>
                <c:pt idx="61447">
                  <c:v>-1.4431</c:v>
                </c:pt>
                <c:pt idx="61448">
                  <c:v>-1.4431</c:v>
                </c:pt>
                <c:pt idx="61449">
                  <c:v>-1.4431</c:v>
                </c:pt>
                <c:pt idx="61450">
                  <c:v>-1.4431</c:v>
                </c:pt>
                <c:pt idx="61451">
                  <c:v>-1.4431</c:v>
                </c:pt>
                <c:pt idx="61452">
                  <c:v>-1.4431</c:v>
                </c:pt>
                <c:pt idx="61453">
                  <c:v>-1.4431</c:v>
                </c:pt>
                <c:pt idx="61454">
                  <c:v>-1.5059</c:v>
                </c:pt>
                <c:pt idx="61455">
                  <c:v>-1.5059</c:v>
                </c:pt>
                <c:pt idx="61456">
                  <c:v>-1.4431</c:v>
                </c:pt>
                <c:pt idx="61457">
                  <c:v>-1.4431</c:v>
                </c:pt>
                <c:pt idx="61458">
                  <c:v>-1.5059</c:v>
                </c:pt>
                <c:pt idx="61459">
                  <c:v>-1.4431</c:v>
                </c:pt>
                <c:pt idx="61460">
                  <c:v>-1.4431</c:v>
                </c:pt>
                <c:pt idx="61461">
                  <c:v>-1.4431</c:v>
                </c:pt>
                <c:pt idx="61462">
                  <c:v>-1.5059</c:v>
                </c:pt>
                <c:pt idx="61463">
                  <c:v>-1.5059</c:v>
                </c:pt>
                <c:pt idx="61464">
                  <c:v>-1.4431</c:v>
                </c:pt>
                <c:pt idx="61465">
                  <c:v>-1.5059</c:v>
                </c:pt>
                <c:pt idx="61466">
                  <c:v>-1.5059</c:v>
                </c:pt>
                <c:pt idx="61467">
                  <c:v>-1.5059</c:v>
                </c:pt>
                <c:pt idx="61468">
                  <c:v>-1.5059</c:v>
                </c:pt>
                <c:pt idx="61469">
                  <c:v>-1.5059</c:v>
                </c:pt>
                <c:pt idx="61470">
                  <c:v>-1.5059</c:v>
                </c:pt>
                <c:pt idx="61471">
                  <c:v>-1.5059</c:v>
                </c:pt>
                <c:pt idx="61472">
                  <c:v>-1.5059</c:v>
                </c:pt>
                <c:pt idx="61473">
                  <c:v>-1.5059</c:v>
                </c:pt>
                <c:pt idx="61474">
                  <c:v>-1.5059</c:v>
                </c:pt>
                <c:pt idx="61475">
                  <c:v>-1.5059</c:v>
                </c:pt>
                <c:pt idx="61476">
                  <c:v>-1.5059</c:v>
                </c:pt>
                <c:pt idx="61477">
                  <c:v>-1.5059</c:v>
                </c:pt>
                <c:pt idx="61478">
                  <c:v>-1.5059</c:v>
                </c:pt>
                <c:pt idx="61479">
                  <c:v>-1.5059</c:v>
                </c:pt>
                <c:pt idx="61480">
                  <c:v>-1.5059</c:v>
                </c:pt>
                <c:pt idx="61481">
                  <c:v>-1.5059</c:v>
                </c:pt>
                <c:pt idx="61482">
                  <c:v>-1.5373000000000001</c:v>
                </c:pt>
                <c:pt idx="61483">
                  <c:v>-1.5373000000000001</c:v>
                </c:pt>
                <c:pt idx="61484">
                  <c:v>-1.5373000000000001</c:v>
                </c:pt>
                <c:pt idx="61485">
                  <c:v>-1.5059</c:v>
                </c:pt>
                <c:pt idx="61486">
                  <c:v>-1.5373000000000001</c:v>
                </c:pt>
                <c:pt idx="61487">
                  <c:v>-1.5373000000000001</c:v>
                </c:pt>
                <c:pt idx="61488">
                  <c:v>-1.5059</c:v>
                </c:pt>
                <c:pt idx="61489">
                  <c:v>-1.5373000000000001</c:v>
                </c:pt>
                <c:pt idx="61490">
                  <c:v>-1.5059</c:v>
                </c:pt>
                <c:pt idx="61491">
                  <c:v>-1.5373000000000001</c:v>
                </c:pt>
                <c:pt idx="61492">
                  <c:v>-1.5373000000000001</c:v>
                </c:pt>
                <c:pt idx="61493">
                  <c:v>-1.5373000000000001</c:v>
                </c:pt>
                <c:pt idx="61494">
                  <c:v>-1.5373000000000001</c:v>
                </c:pt>
                <c:pt idx="61495">
                  <c:v>-1.5373000000000001</c:v>
                </c:pt>
                <c:pt idx="61496">
                  <c:v>-1.5373000000000001</c:v>
                </c:pt>
                <c:pt idx="61497">
                  <c:v>-1.5373000000000001</c:v>
                </c:pt>
                <c:pt idx="61498">
                  <c:v>-1.5373000000000001</c:v>
                </c:pt>
                <c:pt idx="61499">
                  <c:v>-1.5373000000000001</c:v>
                </c:pt>
                <c:pt idx="61500">
                  <c:v>-1.5373000000000001</c:v>
                </c:pt>
                <c:pt idx="61501">
                  <c:v>-1.5373000000000001</c:v>
                </c:pt>
                <c:pt idx="61502">
                  <c:v>-1.5373000000000001</c:v>
                </c:pt>
                <c:pt idx="61503">
                  <c:v>-1.5373000000000001</c:v>
                </c:pt>
                <c:pt idx="61504">
                  <c:v>-1.5373000000000001</c:v>
                </c:pt>
                <c:pt idx="61505">
                  <c:v>-1.5373000000000001</c:v>
                </c:pt>
                <c:pt idx="61506">
                  <c:v>-1.5373000000000001</c:v>
                </c:pt>
                <c:pt idx="61507">
                  <c:v>-1.5373000000000001</c:v>
                </c:pt>
                <c:pt idx="61508">
                  <c:v>-1.5373000000000001</c:v>
                </c:pt>
                <c:pt idx="61509">
                  <c:v>-1.5373000000000001</c:v>
                </c:pt>
                <c:pt idx="61510">
                  <c:v>-1.5373000000000001</c:v>
                </c:pt>
                <c:pt idx="61511">
                  <c:v>-1.5373000000000001</c:v>
                </c:pt>
                <c:pt idx="61512">
                  <c:v>-1.5373000000000001</c:v>
                </c:pt>
                <c:pt idx="61513">
                  <c:v>-1.5373000000000001</c:v>
                </c:pt>
                <c:pt idx="61514">
                  <c:v>-1.5373000000000001</c:v>
                </c:pt>
                <c:pt idx="61515">
                  <c:v>-1.5373000000000001</c:v>
                </c:pt>
                <c:pt idx="61516">
                  <c:v>-1.5373000000000001</c:v>
                </c:pt>
                <c:pt idx="61517">
                  <c:v>-1.5373000000000001</c:v>
                </c:pt>
                <c:pt idx="61518">
                  <c:v>-1.5373000000000001</c:v>
                </c:pt>
                <c:pt idx="61519">
                  <c:v>-1.5373000000000001</c:v>
                </c:pt>
                <c:pt idx="61520">
                  <c:v>-1.5373000000000001</c:v>
                </c:pt>
                <c:pt idx="61521">
                  <c:v>-1.5373000000000001</c:v>
                </c:pt>
                <c:pt idx="61522">
                  <c:v>-1.5373000000000001</c:v>
                </c:pt>
                <c:pt idx="61523">
                  <c:v>-1.5373000000000001</c:v>
                </c:pt>
                <c:pt idx="61524">
                  <c:v>-1.5373000000000001</c:v>
                </c:pt>
                <c:pt idx="61525">
                  <c:v>-1.5373000000000001</c:v>
                </c:pt>
                <c:pt idx="61526">
                  <c:v>-1.5373000000000001</c:v>
                </c:pt>
                <c:pt idx="61527">
                  <c:v>-1.5373000000000001</c:v>
                </c:pt>
                <c:pt idx="61528">
                  <c:v>-1.5373000000000001</c:v>
                </c:pt>
                <c:pt idx="61529">
                  <c:v>-1.5686</c:v>
                </c:pt>
                <c:pt idx="61530">
                  <c:v>-1.5373000000000001</c:v>
                </c:pt>
                <c:pt idx="61531">
                  <c:v>-1.5373000000000001</c:v>
                </c:pt>
                <c:pt idx="61532">
                  <c:v>-1.5373000000000001</c:v>
                </c:pt>
                <c:pt idx="61533">
                  <c:v>-1.5373000000000001</c:v>
                </c:pt>
                <c:pt idx="61534">
                  <c:v>-1.5373000000000001</c:v>
                </c:pt>
                <c:pt idx="61535">
                  <c:v>-1.5373000000000001</c:v>
                </c:pt>
                <c:pt idx="61536">
                  <c:v>-1.5373000000000001</c:v>
                </c:pt>
                <c:pt idx="61537">
                  <c:v>-1.5373000000000001</c:v>
                </c:pt>
                <c:pt idx="61538">
                  <c:v>-1.5373000000000001</c:v>
                </c:pt>
                <c:pt idx="61539">
                  <c:v>-1.5373000000000001</c:v>
                </c:pt>
                <c:pt idx="61540">
                  <c:v>-1.5373000000000001</c:v>
                </c:pt>
                <c:pt idx="61541">
                  <c:v>-1.5373000000000001</c:v>
                </c:pt>
                <c:pt idx="61542">
                  <c:v>-1.5373000000000001</c:v>
                </c:pt>
                <c:pt idx="61543">
                  <c:v>-1.5373000000000001</c:v>
                </c:pt>
                <c:pt idx="61544">
                  <c:v>-1.5686</c:v>
                </c:pt>
                <c:pt idx="61545">
                  <c:v>-1.5373000000000001</c:v>
                </c:pt>
                <c:pt idx="61546">
                  <c:v>-1.5686</c:v>
                </c:pt>
                <c:pt idx="61547">
                  <c:v>-1.5373000000000001</c:v>
                </c:pt>
                <c:pt idx="61548">
                  <c:v>-1.5373000000000001</c:v>
                </c:pt>
                <c:pt idx="61549">
                  <c:v>-1.5373000000000001</c:v>
                </c:pt>
                <c:pt idx="61550">
                  <c:v>-1.5373000000000001</c:v>
                </c:pt>
                <c:pt idx="61551">
                  <c:v>-1.5686</c:v>
                </c:pt>
                <c:pt idx="61552">
                  <c:v>-1.5686</c:v>
                </c:pt>
                <c:pt idx="61553">
                  <c:v>-1.5373000000000001</c:v>
                </c:pt>
                <c:pt idx="61554">
                  <c:v>-1.5373000000000001</c:v>
                </c:pt>
                <c:pt idx="61555">
                  <c:v>-1.5686</c:v>
                </c:pt>
                <c:pt idx="61556">
                  <c:v>-1.5373000000000001</c:v>
                </c:pt>
                <c:pt idx="61557">
                  <c:v>-1.5686</c:v>
                </c:pt>
                <c:pt idx="61558">
                  <c:v>-1.5686</c:v>
                </c:pt>
                <c:pt idx="61559">
                  <c:v>-1.5373000000000001</c:v>
                </c:pt>
                <c:pt idx="61560">
                  <c:v>-1.5686</c:v>
                </c:pt>
                <c:pt idx="61561">
                  <c:v>-1.5686</c:v>
                </c:pt>
                <c:pt idx="61562">
                  <c:v>-1.5686</c:v>
                </c:pt>
                <c:pt idx="61563">
                  <c:v>-1.5373000000000001</c:v>
                </c:pt>
                <c:pt idx="61564">
                  <c:v>-1.5686</c:v>
                </c:pt>
                <c:pt idx="61565">
                  <c:v>-1.5686</c:v>
                </c:pt>
                <c:pt idx="61566">
                  <c:v>-1.5373000000000001</c:v>
                </c:pt>
                <c:pt idx="61567">
                  <c:v>-1.5373000000000001</c:v>
                </c:pt>
                <c:pt idx="61568">
                  <c:v>-1.5686</c:v>
                </c:pt>
                <c:pt idx="61569">
                  <c:v>-1.5686</c:v>
                </c:pt>
                <c:pt idx="61570">
                  <c:v>-1.5686</c:v>
                </c:pt>
                <c:pt idx="61571">
                  <c:v>-1.5686</c:v>
                </c:pt>
                <c:pt idx="61572">
                  <c:v>-1.5686</c:v>
                </c:pt>
                <c:pt idx="61573">
                  <c:v>-1.5373000000000001</c:v>
                </c:pt>
                <c:pt idx="61574">
                  <c:v>-1.5686</c:v>
                </c:pt>
                <c:pt idx="61575">
                  <c:v>-1.5686</c:v>
                </c:pt>
                <c:pt idx="61576">
                  <c:v>-1.5686</c:v>
                </c:pt>
                <c:pt idx="61577">
                  <c:v>-1.5686</c:v>
                </c:pt>
                <c:pt idx="61578">
                  <c:v>-1.5686</c:v>
                </c:pt>
                <c:pt idx="61579">
                  <c:v>-1.5686</c:v>
                </c:pt>
                <c:pt idx="61580">
                  <c:v>-1.5686</c:v>
                </c:pt>
                <c:pt idx="61581">
                  <c:v>-1.5686</c:v>
                </c:pt>
                <c:pt idx="61582">
                  <c:v>-1.5686</c:v>
                </c:pt>
                <c:pt idx="61583">
                  <c:v>-1.5686</c:v>
                </c:pt>
                <c:pt idx="61584">
                  <c:v>-1.5686</c:v>
                </c:pt>
                <c:pt idx="61585">
                  <c:v>-1.5686</c:v>
                </c:pt>
                <c:pt idx="61586">
                  <c:v>-1.5686</c:v>
                </c:pt>
                <c:pt idx="61587">
                  <c:v>-1.5686</c:v>
                </c:pt>
                <c:pt idx="61588">
                  <c:v>-1.5686</c:v>
                </c:pt>
                <c:pt idx="61589">
                  <c:v>-1.5686</c:v>
                </c:pt>
                <c:pt idx="61590">
                  <c:v>-1.5686</c:v>
                </c:pt>
                <c:pt idx="61591">
                  <c:v>-1.5686</c:v>
                </c:pt>
                <c:pt idx="61592">
                  <c:v>-1.5686</c:v>
                </c:pt>
                <c:pt idx="61593">
                  <c:v>-1.5686</c:v>
                </c:pt>
                <c:pt idx="61594">
                  <c:v>-1.5686</c:v>
                </c:pt>
                <c:pt idx="61595">
                  <c:v>-1.5686</c:v>
                </c:pt>
                <c:pt idx="61596">
                  <c:v>-1.5686</c:v>
                </c:pt>
                <c:pt idx="61597">
                  <c:v>-1.5686</c:v>
                </c:pt>
                <c:pt idx="61598">
                  <c:v>-1.5686</c:v>
                </c:pt>
                <c:pt idx="61599">
                  <c:v>-1.5686</c:v>
                </c:pt>
                <c:pt idx="61600">
                  <c:v>-1.5686</c:v>
                </c:pt>
                <c:pt idx="61601">
                  <c:v>-1.5686</c:v>
                </c:pt>
                <c:pt idx="61602">
                  <c:v>-1.5686</c:v>
                </c:pt>
                <c:pt idx="61603">
                  <c:v>-1.5686</c:v>
                </c:pt>
                <c:pt idx="61604">
                  <c:v>-1.5686</c:v>
                </c:pt>
                <c:pt idx="61605">
                  <c:v>-1.5686</c:v>
                </c:pt>
                <c:pt idx="61606">
                  <c:v>-1.5686</c:v>
                </c:pt>
                <c:pt idx="61607">
                  <c:v>-1.5686</c:v>
                </c:pt>
                <c:pt idx="61608">
                  <c:v>-1.5686</c:v>
                </c:pt>
                <c:pt idx="61609">
                  <c:v>-1.5686</c:v>
                </c:pt>
                <c:pt idx="61610">
                  <c:v>-1.5686</c:v>
                </c:pt>
                <c:pt idx="61611">
                  <c:v>-1.5686</c:v>
                </c:pt>
                <c:pt idx="61612">
                  <c:v>-1.5686</c:v>
                </c:pt>
                <c:pt idx="61613">
                  <c:v>-1.5686</c:v>
                </c:pt>
                <c:pt idx="61614">
                  <c:v>-1.5686</c:v>
                </c:pt>
                <c:pt idx="61615">
                  <c:v>-1.5686</c:v>
                </c:pt>
                <c:pt idx="61616">
                  <c:v>-1.5686</c:v>
                </c:pt>
                <c:pt idx="61617">
                  <c:v>-1.5686</c:v>
                </c:pt>
                <c:pt idx="61618">
                  <c:v>-1.5686</c:v>
                </c:pt>
                <c:pt idx="61619">
                  <c:v>-1.5686</c:v>
                </c:pt>
                <c:pt idx="61620">
                  <c:v>-1.5686</c:v>
                </c:pt>
                <c:pt idx="61621">
                  <c:v>-1.5686</c:v>
                </c:pt>
                <c:pt idx="61622">
                  <c:v>-1.5686</c:v>
                </c:pt>
                <c:pt idx="61623">
                  <c:v>-1.5686</c:v>
                </c:pt>
                <c:pt idx="61624">
                  <c:v>-1.5686</c:v>
                </c:pt>
                <c:pt idx="61625">
                  <c:v>-1.5686</c:v>
                </c:pt>
                <c:pt idx="61626">
                  <c:v>-1.5686</c:v>
                </c:pt>
                <c:pt idx="61627">
                  <c:v>-1.5686</c:v>
                </c:pt>
                <c:pt idx="61628">
                  <c:v>-1.5686</c:v>
                </c:pt>
                <c:pt idx="61629">
                  <c:v>-1.5686</c:v>
                </c:pt>
                <c:pt idx="61630">
                  <c:v>-1.5686</c:v>
                </c:pt>
                <c:pt idx="61631">
                  <c:v>-1.5686</c:v>
                </c:pt>
                <c:pt idx="61632">
                  <c:v>-1.5686</c:v>
                </c:pt>
                <c:pt idx="61633">
                  <c:v>-1.5686</c:v>
                </c:pt>
                <c:pt idx="61634">
                  <c:v>-1.5686</c:v>
                </c:pt>
                <c:pt idx="61635">
                  <c:v>-1.5686</c:v>
                </c:pt>
                <c:pt idx="61636">
                  <c:v>-1.5686</c:v>
                </c:pt>
                <c:pt idx="61637">
                  <c:v>-1.5686</c:v>
                </c:pt>
                <c:pt idx="61638">
                  <c:v>-1.5686</c:v>
                </c:pt>
                <c:pt idx="61639">
                  <c:v>-1.5686</c:v>
                </c:pt>
                <c:pt idx="61640">
                  <c:v>-1.5686</c:v>
                </c:pt>
                <c:pt idx="61641">
                  <c:v>-1.5686</c:v>
                </c:pt>
                <c:pt idx="61642">
                  <c:v>-1.5686</c:v>
                </c:pt>
                <c:pt idx="61643">
                  <c:v>-1.5686</c:v>
                </c:pt>
                <c:pt idx="61644">
                  <c:v>-1.5686</c:v>
                </c:pt>
                <c:pt idx="61645">
                  <c:v>-1.5686</c:v>
                </c:pt>
                <c:pt idx="61646">
                  <c:v>-1.5686</c:v>
                </c:pt>
                <c:pt idx="61647">
                  <c:v>-1.5686</c:v>
                </c:pt>
                <c:pt idx="61648">
                  <c:v>-1.5686</c:v>
                </c:pt>
                <c:pt idx="61649">
                  <c:v>-1.5686</c:v>
                </c:pt>
                <c:pt idx="61650">
                  <c:v>-1.5686</c:v>
                </c:pt>
                <c:pt idx="61651">
                  <c:v>-1.5686</c:v>
                </c:pt>
                <c:pt idx="61652">
                  <c:v>-1.5686</c:v>
                </c:pt>
                <c:pt idx="61653">
                  <c:v>-1.5686</c:v>
                </c:pt>
                <c:pt idx="61654">
                  <c:v>-1.5686</c:v>
                </c:pt>
                <c:pt idx="61655">
                  <c:v>-1.5686</c:v>
                </c:pt>
                <c:pt idx="61656">
                  <c:v>-1.5686</c:v>
                </c:pt>
                <c:pt idx="61657">
                  <c:v>-1.5686</c:v>
                </c:pt>
                <c:pt idx="61658">
                  <c:v>-1.5686</c:v>
                </c:pt>
                <c:pt idx="61659">
                  <c:v>-1.5686</c:v>
                </c:pt>
                <c:pt idx="61660">
                  <c:v>-1.5686</c:v>
                </c:pt>
                <c:pt idx="61661">
                  <c:v>-1.5686</c:v>
                </c:pt>
                <c:pt idx="61662">
                  <c:v>-1.5686</c:v>
                </c:pt>
                <c:pt idx="61663">
                  <c:v>-1.5686</c:v>
                </c:pt>
                <c:pt idx="61664">
                  <c:v>-1.5686</c:v>
                </c:pt>
                <c:pt idx="61665">
                  <c:v>-1.5686</c:v>
                </c:pt>
                <c:pt idx="61666">
                  <c:v>-1.5686</c:v>
                </c:pt>
                <c:pt idx="61667">
                  <c:v>-1.5686</c:v>
                </c:pt>
                <c:pt idx="61668">
                  <c:v>-1.6</c:v>
                </c:pt>
                <c:pt idx="61669">
                  <c:v>-1.5686</c:v>
                </c:pt>
                <c:pt idx="61670">
                  <c:v>-1.5686</c:v>
                </c:pt>
                <c:pt idx="61671">
                  <c:v>-1.5686</c:v>
                </c:pt>
                <c:pt idx="61672">
                  <c:v>-1.5686</c:v>
                </c:pt>
                <c:pt idx="61673">
                  <c:v>-1.5686</c:v>
                </c:pt>
                <c:pt idx="61674">
                  <c:v>-1.5686</c:v>
                </c:pt>
                <c:pt idx="61675">
                  <c:v>-1.6</c:v>
                </c:pt>
                <c:pt idx="61676">
                  <c:v>-1.6</c:v>
                </c:pt>
                <c:pt idx="61677">
                  <c:v>-1.5686</c:v>
                </c:pt>
                <c:pt idx="61678">
                  <c:v>-1.5686</c:v>
                </c:pt>
                <c:pt idx="61679">
                  <c:v>-1.5686</c:v>
                </c:pt>
                <c:pt idx="61680">
                  <c:v>-1.6</c:v>
                </c:pt>
                <c:pt idx="61681">
                  <c:v>-1.5686</c:v>
                </c:pt>
                <c:pt idx="61682">
                  <c:v>-1.6</c:v>
                </c:pt>
                <c:pt idx="61683">
                  <c:v>-1.5686</c:v>
                </c:pt>
                <c:pt idx="61684">
                  <c:v>-1.5686</c:v>
                </c:pt>
                <c:pt idx="61685">
                  <c:v>-1.5686</c:v>
                </c:pt>
                <c:pt idx="61686">
                  <c:v>-1.5686</c:v>
                </c:pt>
                <c:pt idx="61687">
                  <c:v>-1.5686</c:v>
                </c:pt>
                <c:pt idx="61688">
                  <c:v>-1.6</c:v>
                </c:pt>
                <c:pt idx="61689">
                  <c:v>-1.5686</c:v>
                </c:pt>
                <c:pt idx="61690">
                  <c:v>-1.5686</c:v>
                </c:pt>
                <c:pt idx="61691">
                  <c:v>-1.5686</c:v>
                </c:pt>
                <c:pt idx="61692">
                  <c:v>-1.5686</c:v>
                </c:pt>
                <c:pt idx="61693">
                  <c:v>-1.6</c:v>
                </c:pt>
                <c:pt idx="61694">
                  <c:v>-1.6</c:v>
                </c:pt>
                <c:pt idx="61695">
                  <c:v>-1.5686</c:v>
                </c:pt>
                <c:pt idx="61696">
                  <c:v>-1.6</c:v>
                </c:pt>
                <c:pt idx="61697">
                  <c:v>-1.6</c:v>
                </c:pt>
                <c:pt idx="61698">
                  <c:v>-1.6</c:v>
                </c:pt>
                <c:pt idx="61699">
                  <c:v>-1.6</c:v>
                </c:pt>
                <c:pt idx="61700">
                  <c:v>-1.5686</c:v>
                </c:pt>
                <c:pt idx="61701">
                  <c:v>-1.5686</c:v>
                </c:pt>
                <c:pt idx="61702">
                  <c:v>-1.5686</c:v>
                </c:pt>
                <c:pt idx="61703">
                  <c:v>-1.5686</c:v>
                </c:pt>
                <c:pt idx="61704">
                  <c:v>-1.6</c:v>
                </c:pt>
                <c:pt idx="61705">
                  <c:v>-1.6</c:v>
                </c:pt>
                <c:pt idx="61706">
                  <c:v>-1.6</c:v>
                </c:pt>
                <c:pt idx="61707">
                  <c:v>-1.6</c:v>
                </c:pt>
                <c:pt idx="61708">
                  <c:v>-1.6</c:v>
                </c:pt>
                <c:pt idx="61709">
                  <c:v>-1.6</c:v>
                </c:pt>
                <c:pt idx="61710">
                  <c:v>-1.6</c:v>
                </c:pt>
                <c:pt idx="61711">
                  <c:v>-1.5686</c:v>
                </c:pt>
                <c:pt idx="61712">
                  <c:v>-1.6</c:v>
                </c:pt>
                <c:pt idx="61713">
                  <c:v>-1.6</c:v>
                </c:pt>
                <c:pt idx="61714">
                  <c:v>-1.6</c:v>
                </c:pt>
                <c:pt idx="61715">
                  <c:v>-1.6</c:v>
                </c:pt>
                <c:pt idx="61716">
                  <c:v>-1.6</c:v>
                </c:pt>
                <c:pt idx="61717">
                  <c:v>-1.6</c:v>
                </c:pt>
                <c:pt idx="61718">
                  <c:v>-1.6</c:v>
                </c:pt>
                <c:pt idx="61719">
                  <c:v>-1.5686</c:v>
                </c:pt>
                <c:pt idx="61720">
                  <c:v>-1.6</c:v>
                </c:pt>
                <c:pt idx="61721">
                  <c:v>-1.6</c:v>
                </c:pt>
                <c:pt idx="61722">
                  <c:v>-1.6</c:v>
                </c:pt>
                <c:pt idx="61723">
                  <c:v>-1.5686</c:v>
                </c:pt>
                <c:pt idx="61724">
                  <c:v>-1.6</c:v>
                </c:pt>
                <c:pt idx="61725">
                  <c:v>-1.5686</c:v>
                </c:pt>
                <c:pt idx="61726">
                  <c:v>-1.6</c:v>
                </c:pt>
                <c:pt idx="61727">
                  <c:v>-1.6</c:v>
                </c:pt>
                <c:pt idx="61728">
                  <c:v>-1.6</c:v>
                </c:pt>
                <c:pt idx="61729">
                  <c:v>-1.6</c:v>
                </c:pt>
                <c:pt idx="61730">
                  <c:v>-1.6</c:v>
                </c:pt>
                <c:pt idx="61731">
                  <c:v>-1.6</c:v>
                </c:pt>
                <c:pt idx="61732">
                  <c:v>-1.6</c:v>
                </c:pt>
                <c:pt idx="61733">
                  <c:v>-1.6</c:v>
                </c:pt>
                <c:pt idx="61734">
                  <c:v>-1.6</c:v>
                </c:pt>
                <c:pt idx="61735">
                  <c:v>-1.6</c:v>
                </c:pt>
                <c:pt idx="61736">
                  <c:v>-1.6</c:v>
                </c:pt>
                <c:pt idx="61737">
                  <c:v>-1.6</c:v>
                </c:pt>
                <c:pt idx="61738">
                  <c:v>-1.6</c:v>
                </c:pt>
                <c:pt idx="61739">
                  <c:v>-1.5686</c:v>
                </c:pt>
                <c:pt idx="61740">
                  <c:v>-1.6</c:v>
                </c:pt>
                <c:pt idx="61741">
                  <c:v>-1.6</c:v>
                </c:pt>
                <c:pt idx="61742">
                  <c:v>-1.6</c:v>
                </c:pt>
                <c:pt idx="61743">
                  <c:v>-1.5686</c:v>
                </c:pt>
                <c:pt idx="61744">
                  <c:v>-1.6</c:v>
                </c:pt>
                <c:pt idx="61745">
                  <c:v>-1.6</c:v>
                </c:pt>
                <c:pt idx="61746">
                  <c:v>-1.6</c:v>
                </c:pt>
                <c:pt idx="61747">
                  <c:v>-1.6</c:v>
                </c:pt>
                <c:pt idx="61748">
                  <c:v>-1.6</c:v>
                </c:pt>
                <c:pt idx="61749">
                  <c:v>-1.6</c:v>
                </c:pt>
                <c:pt idx="61750">
                  <c:v>-1.6</c:v>
                </c:pt>
                <c:pt idx="61751">
                  <c:v>-1.6</c:v>
                </c:pt>
                <c:pt idx="61752">
                  <c:v>-1.6</c:v>
                </c:pt>
                <c:pt idx="61753">
                  <c:v>-1.6</c:v>
                </c:pt>
                <c:pt idx="61754">
                  <c:v>-1.6</c:v>
                </c:pt>
                <c:pt idx="61755">
                  <c:v>-1.6</c:v>
                </c:pt>
                <c:pt idx="61756">
                  <c:v>-1.6</c:v>
                </c:pt>
                <c:pt idx="61757">
                  <c:v>-1.6</c:v>
                </c:pt>
                <c:pt idx="61758">
                  <c:v>-1.6</c:v>
                </c:pt>
                <c:pt idx="61759">
                  <c:v>-1.6</c:v>
                </c:pt>
                <c:pt idx="61760">
                  <c:v>-1.6</c:v>
                </c:pt>
                <c:pt idx="61761">
                  <c:v>-1.6</c:v>
                </c:pt>
                <c:pt idx="61762">
                  <c:v>-1.5686</c:v>
                </c:pt>
                <c:pt idx="61763">
                  <c:v>-1.6</c:v>
                </c:pt>
                <c:pt idx="61764">
                  <c:v>-1.6</c:v>
                </c:pt>
                <c:pt idx="61765">
                  <c:v>-1.6</c:v>
                </c:pt>
                <c:pt idx="61766">
                  <c:v>-1.5686</c:v>
                </c:pt>
                <c:pt idx="61767">
                  <c:v>-1.6</c:v>
                </c:pt>
                <c:pt idx="61768">
                  <c:v>-1.6</c:v>
                </c:pt>
                <c:pt idx="61769">
                  <c:v>-1.6627000000000001</c:v>
                </c:pt>
                <c:pt idx="61770">
                  <c:v>-1.6</c:v>
                </c:pt>
                <c:pt idx="61771">
                  <c:v>-1.6</c:v>
                </c:pt>
                <c:pt idx="61772">
                  <c:v>-1.5686</c:v>
                </c:pt>
                <c:pt idx="61773">
                  <c:v>-1.6</c:v>
                </c:pt>
                <c:pt idx="61774">
                  <c:v>-1.6</c:v>
                </c:pt>
                <c:pt idx="61775">
                  <c:v>-1.6</c:v>
                </c:pt>
                <c:pt idx="61776">
                  <c:v>-1.6</c:v>
                </c:pt>
                <c:pt idx="61777">
                  <c:v>-1.6</c:v>
                </c:pt>
                <c:pt idx="61778">
                  <c:v>-1.6</c:v>
                </c:pt>
                <c:pt idx="61779">
                  <c:v>-1.6</c:v>
                </c:pt>
                <c:pt idx="61780">
                  <c:v>-1.6</c:v>
                </c:pt>
                <c:pt idx="61781">
                  <c:v>-1.6</c:v>
                </c:pt>
                <c:pt idx="61782">
                  <c:v>-1.6</c:v>
                </c:pt>
                <c:pt idx="61783">
                  <c:v>-1.6</c:v>
                </c:pt>
                <c:pt idx="61784">
                  <c:v>-1.6</c:v>
                </c:pt>
                <c:pt idx="61785">
                  <c:v>-1.6</c:v>
                </c:pt>
                <c:pt idx="61786">
                  <c:v>-1.6</c:v>
                </c:pt>
                <c:pt idx="61787">
                  <c:v>-1.6</c:v>
                </c:pt>
                <c:pt idx="61788">
                  <c:v>-1.6</c:v>
                </c:pt>
                <c:pt idx="61789">
                  <c:v>-1.6</c:v>
                </c:pt>
                <c:pt idx="61790">
                  <c:v>-1.6</c:v>
                </c:pt>
                <c:pt idx="61791">
                  <c:v>-1.6</c:v>
                </c:pt>
                <c:pt idx="61792">
                  <c:v>-1.6627000000000001</c:v>
                </c:pt>
                <c:pt idx="61793">
                  <c:v>-1.6</c:v>
                </c:pt>
                <c:pt idx="61794">
                  <c:v>-1.6</c:v>
                </c:pt>
                <c:pt idx="61795">
                  <c:v>-1.6</c:v>
                </c:pt>
                <c:pt idx="61796">
                  <c:v>-1.6</c:v>
                </c:pt>
                <c:pt idx="61797">
                  <c:v>-1.6</c:v>
                </c:pt>
                <c:pt idx="61798">
                  <c:v>-1.6</c:v>
                </c:pt>
                <c:pt idx="61799">
                  <c:v>-1.6</c:v>
                </c:pt>
                <c:pt idx="61800">
                  <c:v>-1.6</c:v>
                </c:pt>
                <c:pt idx="61801">
                  <c:v>-1.6627000000000001</c:v>
                </c:pt>
                <c:pt idx="61802">
                  <c:v>-1.6</c:v>
                </c:pt>
                <c:pt idx="61803">
                  <c:v>-1.6</c:v>
                </c:pt>
                <c:pt idx="61804">
                  <c:v>-1.6</c:v>
                </c:pt>
                <c:pt idx="61805">
                  <c:v>-1.6</c:v>
                </c:pt>
                <c:pt idx="61806">
                  <c:v>-1.6</c:v>
                </c:pt>
                <c:pt idx="61807">
                  <c:v>-1.6</c:v>
                </c:pt>
                <c:pt idx="61808">
                  <c:v>-1.6</c:v>
                </c:pt>
                <c:pt idx="61809">
                  <c:v>-1.6</c:v>
                </c:pt>
                <c:pt idx="61810">
                  <c:v>-1.6</c:v>
                </c:pt>
                <c:pt idx="61811">
                  <c:v>-1.6</c:v>
                </c:pt>
                <c:pt idx="61812">
                  <c:v>-1.6</c:v>
                </c:pt>
                <c:pt idx="61813">
                  <c:v>-1.6</c:v>
                </c:pt>
                <c:pt idx="61814">
                  <c:v>-1.6</c:v>
                </c:pt>
                <c:pt idx="61815">
                  <c:v>-1.6</c:v>
                </c:pt>
                <c:pt idx="61816">
                  <c:v>-1.6627000000000001</c:v>
                </c:pt>
                <c:pt idx="61817">
                  <c:v>-1.6</c:v>
                </c:pt>
                <c:pt idx="61818">
                  <c:v>-1.6</c:v>
                </c:pt>
                <c:pt idx="61819">
                  <c:v>-1.6</c:v>
                </c:pt>
                <c:pt idx="61820">
                  <c:v>-1.6</c:v>
                </c:pt>
                <c:pt idx="61821">
                  <c:v>-1.6</c:v>
                </c:pt>
                <c:pt idx="61822">
                  <c:v>-1.6</c:v>
                </c:pt>
                <c:pt idx="61823">
                  <c:v>-1.6</c:v>
                </c:pt>
                <c:pt idx="61824">
                  <c:v>-1.6</c:v>
                </c:pt>
                <c:pt idx="61825">
                  <c:v>-1.6627000000000001</c:v>
                </c:pt>
                <c:pt idx="61826">
                  <c:v>-1.6</c:v>
                </c:pt>
                <c:pt idx="61827">
                  <c:v>-1.6627000000000001</c:v>
                </c:pt>
                <c:pt idx="61828">
                  <c:v>-1.6</c:v>
                </c:pt>
                <c:pt idx="61829">
                  <c:v>-1.6</c:v>
                </c:pt>
                <c:pt idx="61830">
                  <c:v>-1.6627000000000001</c:v>
                </c:pt>
                <c:pt idx="61831">
                  <c:v>-1.6</c:v>
                </c:pt>
                <c:pt idx="61832">
                  <c:v>-1.6</c:v>
                </c:pt>
                <c:pt idx="61833">
                  <c:v>-1.6</c:v>
                </c:pt>
                <c:pt idx="61834">
                  <c:v>-1.6</c:v>
                </c:pt>
                <c:pt idx="61835">
                  <c:v>-1.6627000000000001</c:v>
                </c:pt>
                <c:pt idx="61836">
                  <c:v>-1.6</c:v>
                </c:pt>
                <c:pt idx="61837">
                  <c:v>-1.6</c:v>
                </c:pt>
                <c:pt idx="61838">
                  <c:v>-1.6</c:v>
                </c:pt>
                <c:pt idx="61839">
                  <c:v>-1.6627000000000001</c:v>
                </c:pt>
                <c:pt idx="61840">
                  <c:v>-1.6</c:v>
                </c:pt>
                <c:pt idx="61841">
                  <c:v>-1.6</c:v>
                </c:pt>
                <c:pt idx="61842">
                  <c:v>-1.6</c:v>
                </c:pt>
                <c:pt idx="61843">
                  <c:v>-1.6627000000000001</c:v>
                </c:pt>
                <c:pt idx="61844">
                  <c:v>-1.6</c:v>
                </c:pt>
                <c:pt idx="61845">
                  <c:v>-1.6</c:v>
                </c:pt>
                <c:pt idx="61846">
                  <c:v>-1.6</c:v>
                </c:pt>
                <c:pt idx="61847">
                  <c:v>-1.6</c:v>
                </c:pt>
                <c:pt idx="61848">
                  <c:v>-1.6</c:v>
                </c:pt>
                <c:pt idx="61849">
                  <c:v>-1.6627000000000001</c:v>
                </c:pt>
                <c:pt idx="61850">
                  <c:v>-1.6627000000000001</c:v>
                </c:pt>
                <c:pt idx="61851">
                  <c:v>-1.6</c:v>
                </c:pt>
                <c:pt idx="61852">
                  <c:v>-1.6</c:v>
                </c:pt>
                <c:pt idx="61853">
                  <c:v>-1.6627000000000001</c:v>
                </c:pt>
                <c:pt idx="61854">
                  <c:v>-1.6</c:v>
                </c:pt>
                <c:pt idx="61855">
                  <c:v>-1.6</c:v>
                </c:pt>
                <c:pt idx="61856">
                  <c:v>-1.6</c:v>
                </c:pt>
                <c:pt idx="61857">
                  <c:v>-1.6627000000000001</c:v>
                </c:pt>
                <c:pt idx="61858">
                  <c:v>-1.6</c:v>
                </c:pt>
                <c:pt idx="61859">
                  <c:v>-1.6627000000000001</c:v>
                </c:pt>
                <c:pt idx="61860">
                  <c:v>-1.6</c:v>
                </c:pt>
                <c:pt idx="61861">
                  <c:v>-1.6</c:v>
                </c:pt>
                <c:pt idx="61862">
                  <c:v>-1.6</c:v>
                </c:pt>
                <c:pt idx="61863">
                  <c:v>-1.6627000000000001</c:v>
                </c:pt>
                <c:pt idx="61864">
                  <c:v>-1.6627000000000001</c:v>
                </c:pt>
                <c:pt idx="61865">
                  <c:v>-1.6</c:v>
                </c:pt>
                <c:pt idx="61866">
                  <c:v>-1.6627000000000001</c:v>
                </c:pt>
                <c:pt idx="61867">
                  <c:v>-1.6627000000000001</c:v>
                </c:pt>
                <c:pt idx="61868">
                  <c:v>-1.6</c:v>
                </c:pt>
                <c:pt idx="61869">
                  <c:v>-1.6</c:v>
                </c:pt>
                <c:pt idx="61870">
                  <c:v>-1.6627000000000001</c:v>
                </c:pt>
                <c:pt idx="61871">
                  <c:v>-1.6</c:v>
                </c:pt>
                <c:pt idx="61872">
                  <c:v>-1.6</c:v>
                </c:pt>
                <c:pt idx="61873">
                  <c:v>-1.6627000000000001</c:v>
                </c:pt>
                <c:pt idx="61874">
                  <c:v>-1.6</c:v>
                </c:pt>
                <c:pt idx="61875">
                  <c:v>-1.6627000000000001</c:v>
                </c:pt>
                <c:pt idx="61876">
                  <c:v>-1.6627000000000001</c:v>
                </c:pt>
                <c:pt idx="61877">
                  <c:v>-1.6627000000000001</c:v>
                </c:pt>
                <c:pt idx="61878">
                  <c:v>-1.6</c:v>
                </c:pt>
                <c:pt idx="61879">
                  <c:v>-1.6</c:v>
                </c:pt>
                <c:pt idx="61880">
                  <c:v>-1.6</c:v>
                </c:pt>
                <c:pt idx="61881">
                  <c:v>-1.6627000000000001</c:v>
                </c:pt>
                <c:pt idx="61882">
                  <c:v>-1.6627000000000001</c:v>
                </c:pt>
                <c:pt idx="61883">
                  <c:v>-1.6</c:v>
                </c:pt>
                <c:pt idx="61884">
                  <c:v>-1.6</c:v>
                </c:pt>
                <c:pt idx="61885">
                  <c:v>-1.6</c:v>
                </c:pt>
                <c:pt idx="61886">
                  <c:v>-1.6627000000000001</c:v>
                </c:pt>
                <c:pt idx="61887">
                  <c:v>-1.6</c:v>
                </c:pt>
                <c:pt idx="61888">
                  <c:v>-1.6</c:v>
                </c:pt>
                <c:pt idx="61889">
                  <c:v>-1.6627000000000001</c:v>
                </c:pt>
                <c:pt idx="61890">
                  <c:v>-1.6627000000000001</c:v>
                </c:pt>
                <c:pt idx="61891">
                  <c:v>-1.6</c:v>
                </c:pt>
                <c:pt idx="61892">
                  <c:v>-1.6627000000000001</c:v>
                </c:pt>
                <c:pt idx="61893">
                  <c:v>-1.6627000000000001</c:v>
                </c:pt>
                <c:pt idx="61894">
                  <c:v>-1.6</c:v>
                </c:pt>
                <c:pt idx="61895">
                  <c:v>-1.6627000000000001</c:v>
                </c:pt>
                <c:pt idx="61896">
                  <c:v>-1.6627000000000001</c:v>
                </c:pt>
                <c:pt idx="61897">
                  <c:v>-1.6</c:v>
                </c:pt>
                <c:pt idx="61898">
                  <c:v>-1.6</c:v>
                </c:pt>
                <c:pt idx="61899">
                  <c:v>-1.6627000000000001</c:v>
                </c:pt>
                <c:pt idx="61900">
                  <c:v>-1.6627000000000001</c:v>
                </c:pt>
                <c:pt idx="61901">
                  <c:v>-1.6</c:v>
                </c:pt>
                <c:pt idx="61902">
                  <c:v>-1.6627000000000001</c:v>
                </c:pt>
                <c:pt idx="61903">
                  <c:v>-1.6</c:v>
                </c:pt>
                <c:pt idx="61904">
                  <c:v>-1.6627000000000001</c:v>
                </c:pt>
                <c:pt idx="61905">
                  <c:v>-1.6627000000000001</c:v>
                </c:pt>
                <c:pt idx="61906">
                  <c:v>-1.6</c:v>
                </c:pt>
                <c:pt idx="61907">
                  <c:v>-1.6627000000000001</c:v>
                </c:pt>
                <c:pt idx="61908">
                  <c:v>-1.6</c:v>
                </c:pt>
                <c:pt idx="61909">
                  <c:v>-1.6</c:v>
                </c:pt>
                <c:pt idx="61910">
                  <c:v>-1.6627000000000001</c:v>
                </c:pt>
                <c:pt idx="61911">
                  <c:v>-1.6</c:v>
                </c:pt>
                <c:pt idx="61912">
                  <c:v>-1.6627000000000001</c:v>
                </c:pt>
                <c:pt idx="61913">
                  <c:v>-1.6</c:v>
                </c:pt>
                <c:pt idx="61914">
                  <c:v>-1.6627000000000001</c:v>
                </c:pt>
                <c:pt idx="61915">
                  <c:v>-1.6</c:v>
                </c:pt>
                <c:pt idx="61916">
                  <c:v>-1.6</c:v>
                </c:pt>
                <c:pt idx="61917">
                  <c:v>-1.6627000000000001</c:v>
                </c:pt>
                <c:pt idx="61918">
                  <c:v>-1.6</c:v>
                </c:pt>
                <c:pt idx="61919">
                  <c:v>-1.6627000000000001</c:v>
                </c:pt>
                <c:pt idx="61920">
                  <c:v>-1.6627000000000001</c:v>
                </c:pt>
                <c:pt idx="61921">
                  <c:v>-1.6627000000000001</c:v>
                </c:pt>
                <c:pt idx="61922">
                  <c:v>-1.6627000000000001</c:v>
                </c:pt>
                <c:pt idx="61923">
                  <c:v>-1.6627000000000001</c:v>
                </c:pt>
                <c:pt idx="61924">
                  <c:v>-1.6627000000000001</c:v>
                </c:pt>
                <c:pt idx="61925">
                  <c:v>-1.6</c:v>
                </c:pt>
                <c:pt idx="61926">
                  <c:v>-1.6</c:v>
                </c:pt>
                <c:pt idx="61927">
                  <c:v>-1.6627000000000001</c:v>
                </c:pt>
                <c:pt idx="61928">
                  <c:v>-1.6</c:v>
                </c:pt>
                <c:pt idx="61929">
                  <c:v>-1.6627000000000001</c:v>
                </c:pt>
                <c:pt idx="61930">
                  <c:v>-1.6627000000000001</c:v>
                </c:pt>
                <c:pt idx="61931">
                  <c:v>-1.6</c:v>
                </c:pt>
                <c:pt idx="61932">
                  <c:v>-1.6627000000000001</c:v>
                </c:pt>
                <c:pt idx="61933">
                  <c:v>-1.6627000000000001</c:v>
                </c:pt>
                <c:pt idx="61934">
                  <c:v>-1.6627000000000001</c:v>
                </c:pt>
                <c:pt idx="61935">
                  <c:v>-1.6627000000000001</c:v>
                </c:pt>
                <c:pt idx="61936">
                  <c:v>-1.6627000000000001</c:v>
                </c:pt>
                <c:pt idx="61937">
                  <c:v>-1.6627000000000001</c:v>
                </c:pt>
                <c:pt idx="61938">
                  <c:v>-1.6627000000000001</c:v>
                </c:pt>
                <c:pt idx="61939">
                  <c:v>-1.6</c:v>
                </c:pt>
                <c:pt idx="61940">
                  <c:v>-1.6</c:v>
                </c:pt>
                <c:pt idx="61941">
                  <c:v>-1.6</c:v>
                </c:pt>
                <c:pt idx="61942">
                  <c:v>-1.6</c:v>
                </c:pt>
                <c:pt idx="61943">
                  <c:v>-1.6</c:v>
                </c:pt>
                <c:pt idx="61944">
                  <c:v>-1.6627000000000001</c:v>
                </c:pt>
                <c:pt idx="61945">
                  <c:v>-1.6</c:v>
                </c:pt>
                <c:pt idx="61946">
                  <c:v>-1.6627000000000001</c:v>
                </c:pt>
                <c:pt idx="61947">
                  <c:v>-1.6627000000000001</c:v>
                </c:pt>
                <c:pt idx="61948">
                  <c:v>-1.6627000000000001</c:v>
                </c:pt>
                <c:pt idx="61949">
                  <c:v>-1.6627000000000001</c:v>
                </c:pt>
                <c:pt idx="61950">
                  <c:v>-1.6</c:v>
                </c:pt>
                <c:pt idx="61951">
                  <c:v>-1.6</c:v>
                </c:pt>
                <c:pt idx="61952">
                  <c:v>-1.6627000000000001</c:v>
                </c:pt>
                <c:pt idx="61953">
                  <c:v>-1.6627000000000001</c:v>
                </c:pt>
                <c:pt idx="61954">
                  <c:v>-1.6</c:v>
                </c:pt>
                <c:pt idx="61955">
                  <c:v>-1.6</c:v>
                </c:pt>
                <c:pt idx="61956">
                  <c:v>-1.6627000000000001</c:v>
                </c:pt>
                <c:pt idx="61957">
                  <c:v>-1.6627000000000001</c:v>
                </c:pt>
                <c:pt idx="61958">
                  <c:v>-1.6627000000000001</c:v>
                </c:pt>
                <c:pt idx="61959">
                  <c:v>-1.6</c:v>
                </c:pt>
                <c:pt idx="61960">
                  <c:v>-1.6</c:v>
                </c:pt>
                <c:pt idx="61961">
                  <c:v>-1.6627000000000001</c:v>
                </c:pt>
                <c:pt idx="61962">
                  <c:v>-1.6627000000000001</c:v>
                </c:pt>
                <c:pt idx="61963">
                  <c:v>-1.6627000000000001</c:v>
                </c:pt>
                <c:pt idx="61964">
                  <c:v>-1.6627000000000001</c:v>
                </c:pt>
                <c:pt idx="61965">
                  <c:v>-1.6627000000000001</c:v>
                </c:pt>
                <c:pt idx="61966">
                  <c:v>-1.6</c:v>
                </c:pt>
                <c:pt idx="61967">
                  <c:v>-1.6627000000000001</c:v>
                </c:pt>
                <c:pt idx="61968">
                  <c:v>-1.6627000000000001</c:v>
                </c:pt>
                <c:pt idx="61969">
                  <c:v>-1.6</c:v>
                </c:pt>
                <c:pt idx="61970">
                  <c:v>-1.6627000000000001</c:v>
                </c:pt>
                <c:pt idx="61971">
                  <c:v>-1.6</c:v>
                </c:pt>
                <c:pt idx="61972">
                  <c:v>-1.6627000000000001</c:v>
                </c:pt>
                <c:pt idx="61973">
                  <c:v>-1.6627000000000001</c:v>
                </c:pt>
                <c:pt idx="61974">
                  <c:v>-1.6627000000000001</c:v>
                </c:pt>
                <c:pt idx="61975">
                  <c:v>-1.6</c:v>
                </c:pt>
                <c:pt idx="61976">
                  <c:v>-1.6627000000000001</c:v>
                </c:pt>
                <c:pt idx="61977">
                  <c:v>-1.6627000000000001</c:v>
                </c:pt>
                <c:pt idx="61978">
                  <c:v>-1.6627000000000001</c:v>
                </c:pt>
                <c:pt idx="61979">
                  <c:v>-1.6</c:v>
                </c:pt>
                <c:pt idx="61980">
                  <c:v>-1.6627000000000001</c:v>
                </c:pt>
                <c:pt idx="61981">
                  <c:v>-1.6627000000000001</c:v>
                </c:pt>
                <c:pt idx="61982">
                  <c:v>-1.6</c:v>
                </c:pt>
                <c:pt idx="61983">
                  <c:v>-1.6627000000000001</c:v>
                </c:pt>
                <c:pt idx="61984">
                  <c:v>-1.6627000000000001</c:v>
                </c:pt>
                <c:pt idx="61985">
                  <c:v>-1.6627000000000001</c:v>
                </c:pt>
                <c:pt idx="61986">
                  <c:v>-1.6627000000000001</c:v>
                </c:pt>
                <c:pt idx="61987">
                  <c:v>-1.6</c:v>
                </c:pt>
                <c:pt idx="61988">
                  <c:v>-1.6</c:v>
                </c:pt>
                <c:pt idx="61989">
                  <c:v>-1.6627000000000001</c:v>
                </c:pt>
                <c:pt idx="61990">
                  <c:v>-1.6627000000000001</c:v>
                </c:pt>
                <c:pt idx="61991">
                  <c:v>-1.6627000000000001</c:v>
                </c:pt>
                <c:pt idx="61992">
                  <c:v>-1.6627000000000001</c:v>
                </c:pt>
                <c:pt idx="61993">
                  <c:v>-1.6627000000000001</c:v>
                </c:pt>
                <c:pt idx="61994">
                  <c:v>-1.6627000000000001</c:v>
                </c:pt>
                <c:pt idx="61995">
                  <c:v>-1.6627000000000001</c:v>
                </c:pt>
                <c:pt idx="61996">
                  <c:v>-1.6627000000000001</c:v>
                </c:pt>
                <c:pt idx="61997">
                  <c:v>-1.6627000000000001</c:v>
                </c:pt>
                <c:pt idx="61998">
                  <c:v>-1.6627000000000001</c:v>
                </c:pt>
                <c:pt idx="61999">
                  <c:v>-1.6</c:v>
                </c:pt>
                <c:pt idx="62000">
                  <c:v>-1.6627000000000001</c:v>
                </c:pt>
                <c:pt idx="62001">
                  <c:v>-1.6627000000000001</c:v>
                </c:pt>
                <c:pt idx="62002">
                  <c:v>-1.6627000000000001</c:v>
                </c:pt>
                <c:pt idx="62003">
                  <c:v>-1.6627000000000001</c:v>
                </c:pt>
                <c:pt idx="62004">
                  <c:v>-1.6627000000000001</c:v>
                </c:pt>
                <c:pt idx="62005">
                  <c:v>-1.6627000000000001</c:v>
                </c:pt>
                <c:pt idx="62006">
                  <c:v>-1.6627000000000001</c:v>
                </c:pt>
                <c:pt idx="62007">
                  <c:v>-1.6627000000000001</c:v>
                </c:pt>
                <c:pt idx="62008">
                  <c:v>-1.6627000000000001</c:v>
                </c:pt>
                <c:pt idx="62009">
                  <c:v>-1.6</c:v>
                </c:pt>
                <c:pt idx="62010">
                  <c:v>-1.6627000000000001</c:v>
                </c:pt>
                <c:pt idx="62011">
                  <c:v>-1.6627000000000001</c:v>
                </c:pt>
                <c:pt idx="62012">
                  <c:v>-1.6627000000000001</c:v>
                </c:pt>
                <c:pt idx="62013">
                  <c:v>-1.6627000000000001</c:v>
                </c:pt>
                <c:pt idx="62014">
                  <c:v>-1.6627000000000001</c:v>
                </c:pt>
                <c:pt idx="62015">
                  <c:v>-1.6627000000000001</c:v>
                </c:pt>
                <c:pt idx="62016">
                  <c:v>-1.6627000000000001</c:v>
                </c:pt>
                <c:pt idx="62017">
                  <c:v>-1.6627000000000001</c:v>
                </c:pt>
                <c:pt idx="62018">
                  <c:v>-1.6627000000000001</c:v>
                </c:pt>
                <c:pt idx="62019">
                  <c:v>-1.6627000000000001</c:v>
                </c:pt>
                <c:pt idx="62020">
                  <c:v>-1.6627000000000001</c:v>
                </c:pt>
                <c:pt idx="62021">
                  <c:v>-1.6627000000000001</c:v>
                </c:pt>
                <c:pt idx="62022">
                  <c:v>-1.6627000000000001</c:v>
                </c:pt>
                <c:pt idx="62023">
                  <c:v>-1.6627000000000001</c:v>
                </c:pt>
                <c:pt idx="62024">
                  <c:v>-1.6627000000000001</c:v>
                </c:pt>
                <c:pt idx="62025">
                  <c:v>-1.6627000000000001</c:v>
                </c:pt>
                <c:pt idx="62026">
                  <c:v>-1.6627000000000001</c:v>
                </c:pt>
                <c:pt idx="62027">
                  <c:v>-1.6627000000000001</c:v>
                </c:pt>
                <c:pt idx="62028">
                  <c:v>-1.6627000000000001</c:v>
                </c:pt>
                <c:pt idx="62029">
                  <c:v>-1.6627000000000001</c:v>
                </c:pt>
                <c:pt idx="62030">
                  <c:v>-1.6627000000000001</c:v>
                </c:pt>
                <c:pt idx="62031">
                  <c:v>-1.6627000000000001</c:v>
                </c:pt>
                <c:pt idx="62032">
                  <c:v>-1.6627000000000001</c:v>
                </c:pt>
                <c:pt idx="62033">
                  <c:v>-1.6627000000000001</c:v>
                </c:pt>
                <c:pt idx="62034">
                  <c:v>-1.6627000000000001</c:v>
                </c:pt>
                <c:pt idx="62035">
                  <c:v>-1.6627000000000001</c:v>
                </c:pt>
                <c:pt idx="62036">
                  <c:v>-1.6627000000000001</c:v>
                </c:pt>
                <c:pt idx="62037">
                  <c:v>-1.6627000000000001</c:v>
                </c:pt>
                <c:pt idx="62038">
                  <c:v>-1.6627000000000001</c:v>
                </c:pt>
                <c:pt idx="62039">
                  <c:v>-1.6627000000000001</c:v>
                </c:pt>
                <c:pt idx="62040">
                  <c:v>-1.6627000000000001</c:v>
                </c:pt>
                <c:pt idx="62041">
                  <c:v>-1.6627000000000001</c:v>
                </c:pt>
                <c:pt idx="62042">
                  <c:v>-1.6627000000000001</c:v>
                </c:pt>
                <c:pt idx="62043">
                  <c:v>-1.6627000000000001</c:v>
                </c:pt>
                <c:pt idx="62044">
                  <c:v>-1.6627000000000001</c:v>
                </c:pt>
                <c:pt idx="62045">
                  <c:v>-1.6</c:v>
                </c:pt>
                <c:pt idx="62046">
                  <c:v>-1.6627000000000001</c:v>
                </c:pt>
                <c:pt idx="62047">
                  <c:v>-1.6627000000000001</c:v>
                </c:pt>
                <c:pt idx="62048">
                  <c:v>-1.6627000000000001</c:v>
                </c:pt>
                <c:pt idx="62049">
                  <c:v>-1.6627000000000001</c:v>
                </c:pt>
                <c:pt idx="62050">
                  <c:v>-1.6</c:v>
                </c:pt>
                <c:pt idx="62051">
                  <c:v>-1.6627000000000001</c:v>
                </c:pt>
                <c:pt idx="62052">
                  <c:v>-1.6627000000000001</c:v>
                </c:pt>
                <c:pt idx="62053">
                  <c:v>-1.6627000000000001</c:v>
                </c:pt>
                <c:pt idx="62054">
                  <c:v>-1.6627000000000001</c:v>
                </c:pt>
                <c:pt idx="62055">
                  <c:v>-1.6627000000000001</c:v>
                </c:pt>
                <c:pt idx="62056">
                  <c:v>-1.6627000000000001</c:v>
                </c:pt>
                <c:pt idx="62057">
                  <c:v>-1.6627000000000001</c:v>
                </c:pt>
                <c:pt idx="62058">
                  <c:v>-1.6627000000000001</c:v>
                </c:pt>
                <c:pt idx="62059">
                  <c:v>-1.6627000000000001</c:v>
                </c:pt>
                <c:pt idx="62060">
                  <c:v>-1.6627000000000001</c:v>
                </c:pt>
                <c:pt idx="62061">
                  <c:v>-1.6627000000000001</c:v>
                </c:pt>
                <c:pt idx="62062">
                  <c:v>-1.6627000000000001</c:v>
                </c:pt>
                <c:pt idx="62063">
                  <c:v>-1.6627000000000001</c:v>
                </c:pt>
                <c:pt idx="62064">
                  <c:v>-1.6627000000000001</c:v>
                </c:pt>
                <c:pt idx="62065">
                  <c:v>-1.6627000000000001</c:v>
                </c:pt>
                <c:pt idx="62066">
                  <c:v>-1.6627000000000001</c:v>
                </c:pt>
                <c:pt idx="62067">
                  <c:v>-1.6627000000000001</c:v>
                </c:pt>
                <c:pt idx="62068">
                  <c:v>-1.6627000000000001</c:v>
                </c:pt>
                <c:pt idx="62069">
                  <c:v>-1.6627000000000001</c:v>
                </c:pt>
                <c:pt idx="62070">
                  <c:v>-1.6627000000000001</c:v>
                </c:pt>
                <c:pt idx="62071">
                  <c:v>-1.6627000000000001</c:v>
                </c:pt>
                <c:pt idx="62072">
                  <c:v>-1.6627000000000001</c:v>
                </c:pt>
                <c:pt idx="62073">
                  <c:v>-1.6627000000000001</c:v>
                </c:pt>
                <c:pt idx="62074">
                  <c:v>-1.6627000000000001</c:v>
                </c:pt>
                <c:pt idx="62075">
                  <c:v>-1.6627000000000001</c:v>
                </c:pt>
                <c:pt idx="62076">
                  <c:v>-1.6627000000000001</c:v>
                </c:pt>
                <c:pt idx="62077">
                  <c:v>-1.6627000000000001</c:v>
                </c:pt>
                <c:pt idx="62078">
                  <c:v>-1.6627000000000001</c:v>
                </c:pt>
                <c:pt idx="62079">
                  <c:v>-1.6627000000000001</c:v>
                </c:pt>
                <c:pt idx="62080">
                  <c:v>-1.6627000000000001</c:v>
                </c:pt>
                <c:pt idx="62081">
                  <c:v>-1.6627000000000001</c:v>
                </c:pt>
                <c:pt idx="62082">
                  <c:v>-1.6627000000000001</c:v>
                </c:pt>
                <c:pt idx="62083">
                  <c:v>-1.6627000000000001</c:v>
                </c:pt>
                <c:pt idx="62084">
                  <c:v>-1.6627000000000001</c:v>
                </c:pt>
                <c:pt idx="62085">
                  <c:v>-1.6627000000000001</c:v>
                </c:pt>
                <c:pt idx="62086">
                  <c:v>-1.6627000000000001</c:v>
                </c:pt>
                <c:pt idx="62087">
                  <c:v>-1.6627000000000001</c:v>
                </c:pt>
                <c:pt idx="62088">
                  <c:v>-1.6627000000000001</c:v>
                </c:pt>
                <c:pt idx="62089">
                  <c:v>-1.6627000000000001</c:v>
                </c:pt>
                <c:pt idx="62090">
                  <c:v>-1.6627000000000001</c:v>
                </c:pt>
                <c:pt idx="62091">
                  <c:v>-1.6627000000000001</c:v>
                </c:pt>
                <c:pt idx="62092">
                  <c:v>-1.6627000000000001</c:v>
                </c:pt>
                <c:pt idx="62093">
                  <c:v>-1.6627000000000001</c:v>
                </c:pt>
                <c:pt idx="62094">
                  <c:v>-1.6627000000000001</c:v>
                </c:pt>
                <c:pt idx="62095">
                  <c:v>-1.6627000000000001</c:v>
                </c:pt>
                <c:pt idx="62096">
                  <c:v>-1.6627000000000001</c:v>
                </c:pt>
                <c:pt idx="62097">
                  <c:v>-1.6627000000000001</c:v>
                </c:pt>
                <c:pt idx="62098">
                  <c:v>-1.6627000000000001</c:v>
                </c:pt>
                <c:pt idx="62099">
                  <c:v>-1.6627000000000001</c:v>
                </c:pt>
                <c:pt idx="62100">
                  <c:v>-1.6627000000000001</c:v>
                </c:pt>
                <c:pt idx="62101">
                  <c:v>-1.6627000000000001</c:v>
                </c:pt>
                <c:pt idx="62102">
                  <c:v>-1.6627000000000001</c:v>
                </c:pt>
                <c:pt idx="62103">
                  <c:v>-1.6627000000000001</c:v>
                </c:pt>
                <c:pt idx="62104">
                  <c:v>-1.6627000000000001</c:v>
                </c:pt>
                <c:pt idx="62105">
                  <c:v>-1.6627000000000001</c:v>
                </c:pt>
                <c:pt idx="62106">
                  <c:v>-1.6</c:v>
                </c:pt>
                <c:pt idx="62107">
                  <c:v>-1.6627000000000001</c:v>
                </c:pt>
                <c:pt idx="62108">
                  <c:v>-1.6627000000000001</c:v>
                </c:pt>
                <c:pt idx="62109">
                  <c:v>-1.6627000000000001</c:v>
                </c:pt>
                <c:pt idx="62110">
                  <c:v>-1.6627000000000001</c:v>
                </c:pt>
                <c:pt idx="62111">
                  <c:v>-1.6627000000000001</c:v>
                </c:pt>
                <c:pt idx="62112">
                  <c:v>-1.6627000000000001</c:v>
                </c:pt>
                <c:pt idx="62113">
                  <c:v>-1.6627000000000001</c:v>
                </c:pt>
                <c:pt idx="62114">
                  <c:v>-1.6627000000000001</c:v>
                </c:pt>
                <c:pt idx="62115">
                  <c:v>-1.6627000000000001</c:v>
                </c:pt>
                <c:pt idx="62116">
                  <c:v>-1.6627000000000001</c:v>
                </c:pt>
                <c:pt idx="62117">
                  <c:v>-1.6</c:v>
                </c:pt>
                <c:pt idx="62118">
                  <c:v>-1.6627000000000001</c:v>
                </c:pt>
                <c:pt idx="62119">
                  <c:v>-1.6627000000000001</c:v>
                </c:pt>
                <c:pt idx="62120">
                  <c:v>-1.6627000000000001</c:v>
                </c:pt>
                <c:pt idx="62121">
                  <c:v>-1.6627000000000001</c:v>
                </c:pt>
                <c:pt idx="62122">
                  <c:v>-1.6627000000000001</c:v>
                </c:pt>
                <c:pt idx="62123">
                  <c:v>-1.6627000000000001</c:v>
                </c:pt>
                <c:pt idx="62124">
                  <c:v>-1.6627000000000001</c:v>
                </c:pt>
                <c:pt idx="62125">
                  <c:v>-1.6</c:v>
                </c:pt>
                <c:pt idx="62126">
                  <c:v>-1.6627000000000001</c:v>
                </c:pt>
                <c:pt idx="62127">
                  <c:v>-1.6627000000000001</c:v>
                </c:pt>
                <c:pt idx="62128">
                  <c:v>-1.6627000000000001</c:v>
                </c:pt>
                <c:pt idx="62129">
                  <c:v>-1.6627000000000001</c:v>
                </c:pt>
                <c:pt idx="62130">
                  <c:v>-1.6627000000000001</c:v>
                </c:pt>
                <c:pt idx="62131">
                  <c:v>-1.6627000000000001</c:v>
                </c:pt>
                <c:pt idx="62132">
                  <c:v>-1.6627000000000001</c:v>
                </c:pt>
                <c:pt idx="62133">
                  <c:v>-1.6627000000000001</c:v>
                </c:pt>
                <c:pt idx="62134">
                  <c:v>-1.6627000000000001</c:v>
                </c:pt>
                <c:pt idx="62135">
                  <c:v>-1.6627000000000001</c:v>
                </c:pt>
                <c:pt idx="62136">
                  <c:v>-1.6</c:v>
                </c:pt>
                <c:pt idx="62137">
                  <c:v>-1.6</c:v>
                </c:pt>
                <c:pt idx="62138">
                  <c:v>-1.6627000000000001</c:v>
                </c:pt>
                <c:pt idx="62139">
                  <c:v>-1.6627000000000001</c:v>
                </c:pt>
                <c:pt idx="62140">
                  <c:v>-1.6627000000000001</c:v>
                </c:pt>
                <c:pt idx="62141">
                  <c:v>-1.6627000000000001</c:v>
                </c:pt>
                <c:pt idx="62142">
                  <c:v>-1.6627000000000001</c:v>
                </c:pt>
                <c:pt idx="62143">
                  <c:v>-1.6627000000000001</c:v>
                </c:pt>
                <c:pt idx="62144">
                  <c:v>-1.6627000000000001</c:v>
                </c:pt>
                <c:pt idx="62145">
                  <c:v>-1.6627000000000001</c:v>
                </c:pt>
                <c:pt idx="62146">
                  <c:v>-1.6627000000000001</c:v>
                </c:pt>
                <c:pt idx="62147">
                  <c:v>-1.6627000000000001</c:v>
                </c:pt>
                <c:pt idx="62148">
                  <c:v>-1.6627000000000001</c:v>
                </c:pt>
                <c:pt idx="62149">
                  <c:v>-1.6627000000000001</c:v>
                </c:pt>
                <c:pt idx="62150">
                  <c:v>-1.6627000000000001</c:v>
                </c:pt>
                <c:pt idx="62151">
                  <c:v>-1.6627000000000001</c:v>
                </c:pt>
                <c:pt idx="62152">
                  <c:v>-1.6627000000000001</c:v>
                </c:pt>
                <c:pt idx="62153">
                  <c:v>-1.6627000000000001</c:v>
                </c:pt>
                <c:pt idx="62154">
                  <c:v>-1.6627000000000001</c:v>
                </c:pt>
                <c:pt idx="62155">
                  <c:v>-1.6627000000000001</c:v>
                </c:pt>
                <c:pt idx="62156">
                  <c:v>-1.6627000000000001</c:v>
                </c:pt>
                <c:pt idx="62157">
                  <c:v>-1.6627000000000001</c:v>
                </c:pt>
                <c:pt idx="62158">
                  <c:v>-1.6627000000000001</c:v>
                </c:pt>
                <c:pt idx="62159">
                  <c:v>-1.6627000000000001</c:v>
                </c:pt>
                <c:pt idx="62160">
                  <c:v>-1.6627000000000001</c:v>
                </c:pt>
                <c:pt idx="62161">
                  <c:v>-1.6627000000000001</c:v>
                </c:pt>
                <c:pt idx="62162">
                  <c:v>-1.6627000000000001</c:v>
                </c:pt>
                <c:pt idx="62163">
                  <c:v>-1.6627000000000001</c:v>
                </c:pt>
                <c:pt idx="62164">
                  <c:v>-1.6627000000000001</c:v>
                </c:pt>
                <c:pt idx="62165">
                  <c:v>-1.6</c:v>
                </c:pt>
                <c:pt idx="62166">
                  <c:v>-1.6627000000000001</c:v>
                </c:pt>
                <c:pt idx="62167">
                  <c:v>-1.6627000000000001</c:v>
                </c:pt>
                <c:pt idx="62168">
                  <c:v>-1.6627000000000001</c:v>
                </c:pt>
                <c:pt idx="62169">
                  <c:v>-1.6627000000000001</c:v>
                </c:pt>
                <c:pt idx="62170">
                  <c:v>-1.6627000000000001</c:v>
                </c:pt>
                <c:pt idx="62171">
                  <c:v>-1.6627000000000001</c:v>
                </c:pt>
                <c:pt idx="62172">
                  <c:v>-1.6627000000000001</c:v>
                </c:pt>
                <c:pt idx="62173">
                  <c:v>-1.6627000000000001</c:v>
                </c:pt>
                <c:pt idx="62174">
                  <c:v>-1.6627000000000001</c:v>
                </c:pt>
                <c:pt idx="62175">
                  <c:v>-1.6627000000000001</c:v>
                </c:pt>
                <c:pt idx="62176">
                  <c:v>-1.6627000000000001</c:v>
                </c:pt>
                <c:pt idx="62177">
                  <c:v>-1.6627000000000001</c:v>
                </c:pt>
                <c:pt idx="62178">
                  <c:v>-1.6627000000000001</c:v>
                </c:pt>
                <c:pt idx="62179">
                  <c:v>-1.6627000000000001</c:v>
                </c:pt>
                <c:pt idx="62180">
                  <c:v>-1.6627000000000001</c:v>
                </c:pt>
                <c:pt idx="62181">
                  <c:v>-1.6627000000000001</c:v>
                </c:pt>
                <c:pt idx="62182">
                  <c:v>-1.6627000000000001</c:v>
                </c:pt>
                <c:pt idx="62183">
                  <c:v>-1.6627000000000001</c:v>
                </c:pt>
                <c:pt idx="62184">
                  <c:v>-1.6627000000000001</c:v>
                </c:pt>
                <c:pt idx="62185">
                  <c:v>-1.6627000000000001</c:v>
                </c:pt>
                <c:pt idx="62186">
                  <c:v>-1.6627000000000001</c:v>
                </c:pt>
                <c:pt idx="62187">
                  <c:v>-1.6627000000000001</c:v>
                </c:pt>
                <c:pt idx="62188">
                  <c:v>-1.6627000000000001</c:v>
                </c:pt>
                <c:pt idx="62189">
                  <c:v>-1.6627000000000001</c:v>
                </c:pt>
                <c:pt idx="62190">
                  <c:v>-1.6627000000000001</c:v>
                </c:pt>
                <c:pt idx="62191">
                  <c:v>-1.6627000000000001</c:v>
                </c:pt>
                <c:pt idx="62192">
                  <c:v>-1.6627000000000001</c:v>
                </c:pt>
                <c:pt idx="62193">
                  <c:v>-1.6627000000000001</c:v>
                </c:pt>
                <c:pt idx="62194">
                  <c:v>-1.6627000000000001</c:v>
                </c:pt>
                <c:pt idx="62195">
                  <c:v>-1.6627000000000001</c:v>
                </c:pt>
                <c:pt idx="62196">
                  <c:v>-1.6627000000000001</c:v>
                </c:pt>
                <c:pt idx="62197">
                  <c:v>-1.6627000000000001</c:v>
                </c:pt>
                <c:pt idx="62198">
                  <c:v>-1.6627000000000001</c:v>
                </c:pt>
                <c:pt idx="62199">
                  <c:v>-1.6627000000000001</c:v>
                </c:pt>
                <c:pt idx="62200">
                  <c:v>-1.6627000000000001</c:v>
                </c:pt>
                <c:pt idx="62201">
                  <c:v>-1.6627000000000001</c:v>
                </c:pt>
                <c:pt idx="62202">
                  <c:v>-1.6627000000000001</c:v>
                </c:pt>
                <c:pt idx="62203">
                  <c:v>-1.6627000000000001</c:v>
                </c:pt>
                <c:pt idx="62204">
                  <c:v>-1.6627000000000001</c:v>
                </c:pt>
                <c:pt idx="62205">
                  <c:v>-1.6627000000000001</c:v>
                </c:pt>
                <c:pt idx="62206">
                  <c:v>-1.6</c:v>
                </c:pt>
                <c:pt idx="62207">
                  <c:v>-1.6627000000000001</c:v>
                </c:pt>
                <c:pt idx="62208">
                  <c:v>-1.6627000000000001</c:v>
                </c:pt>
                <c:pt idx="62209">
                  <c:v>-1.6627000000000001</c:v>
                </c:pt>
                <c:pt idx="62210">
                  <c:v>-1.6627000000000001</c:v>
                </c:pt>
                <c:pt idx="62211">
                  <c:v>-1.6627000000000001</c:v>
                </c:pt>
                <c:pt idx="62212">
                  <c:v>-1.6627000000000001</c:v>
                </c:pt>
                <c:pt idx="62213">
                  <c:v>-1.6627000000000001</c:v>
                </c:pt>
                <c:pt idx="62214">
                  <c:v>-1.6627000000000001</c:v>
                </c:pt>
                <c:pt idx="62215">
                  <c:v>-1.6627000000000001</c:v>
                </c:pt>
                <c:pt idx="62216">
                  <c:v>-1.6627000000000001</c:v>
                </c:pt>
                <c:pt idx="62217">
                  <c:v>-1.6627000000000001</c:v>
                </c:pt>
                <c:pt idx="62218">
                  <c:v>-1.6627000000000001</c:v>
                </c:pt>
                <c:pt idx="62219">
                  <c:v>-1.6627000000000001</c:v>
                </c:pt>
                <c:pt idx="62220">
                  <c:v>-1.6627000000000001</c:v>
                </c:pt>
                <c:pt idx="62221">
                  <c:v>-1.6627000000000001</c:v>
                </c:pt>
                <c:pt idx="62222">
                  <c:v>-1.6</c:v>
                </c:pt>
                <c:pt idx="62223">
                  <c:v>-1.6627000000000001</c:v>
                </c:pt>
                <c:pt idx="62224">
                  <c:v>-1.6627000000000001</c:v>
                </c:pt>
                <c:pt idx="62225">
                  <c:v>-1.6627000000000001</c:v>
                </c:pt>
                <c:pt idx="62226">
                  <c:v>-1.6627000000000001</c:v>
                </c:pt>
                <c:pt idx="62227">
                  <c:v>-1.6627000000000001</c:v>
                </c:pt>
                <c:pt idx="62228">
                  <c:v>-1.6627000000000001</c:v>
                </c:pt>
                <c:pt idx="62229">
                  <c:v>-1.6627000000000001</c:v>
                </c:pt>
                <c:pt idx="62230">
                  <c:v>-1.6627000000000001</c:v>
                </c:pt>
                <c:pt idx="62231">
                  <c:v>-1.6627000000000001</c:v>
                </c:pt>
                <c:pt idx="62232">
                  <c:v>-1.6627000000000001</c:v>
                </c:pt>
                <c:pt idx="62233">
                  <c:v>-1.6627000000000001</c:v>
                </c:pt>
                <c:pt idx="62234">
                  <c:v>-1.6627000000000001</c:v>
                </c:pt>
                <c:pt idx="62235">
                  <c:v>-1.6627000000000001</c:v>
                </c:pt>
                <c:pt idx="62236">
                  <c:v>-1.6627000000000001</c:v>
                </c:pt>
                <c:pt idx="62237">
                  <c:v>-1.6627000000000001</c:v>
                </c:pt>
                <c:pt idx="62238">
                  <c:v>-1.6627000000000001</c:v>
                </c:pt>
                <c:pt idx="62239">
                  <c:v>-1.6627000000000001</c:v>
                </c:pt>
                <c:pt idx="62240">
                  <c:v>-1.6627000000000001</c:v>
                </c:pt>
                <c:pt idx="62241">
                  <c:v>-1.6627000000000001</c:v>
                </c:pt>
                <c:pt idx="62242">
                  <c:v>-1.6627000000000001</c:v>
                </c:pt>
                <c:pt idx="62243">
                  <c:v>-1.6627000000000001</c:v>
                </c:pt>
                <c:pt idx="62244">
                  <c:v>-1.6627000000000001</c:v>
                </c:pt>
                <c:pt idx="62245">
                  <c:v>-1.6627000000000001</c:v>
                </c:pt>
                <c:pt idx="62246">
                  <c:v>-1.6627000000000001</c:v>
                </c:pt>
                <c:pt idx="62247">
                  <c:v>-1.6627000000000001</c:v>
                </c:pt>
                <c:pt idx="62248">
                  <c:v>-1.6627000000000001</c:v>
                </c:pt>
                <c:pt idx="62249">
                  <c:v>-1.6627000000000001</c:v>
                </c:pt>
                <c:pt idx="62250">
                  <c:v>-1.6627000000000001</c:v>
                </c:pt>
                <c:pt idx="62251">
                  <c:v>-1.6627000000000001</c:v>
                </c:pt>
                <c:pt idx="62252">
                  <c:v>-1.6627000000000001</c:v>
                </c:pt>
                <c:pt idx="62253">
                  <c:v>-1.6627000000000001</c:v>
                </c:pt>
                <c:pt idx="62254">
                  <c:v>-1.6627000000000001</c:v>
                </c:pt>
                <c:pt idx="62255">
                  <c:v>-1.6627000000000001</c:v>
                </c:pt>
                <c:pt idx="62256">
                  <c:v>-1.6</c:v>
                </c:pt>
                <c:pt idx="62257">
                  <c:v>-1.6627000000000001</c:v>
                </c:pt>
                <c:pt idx="62258">
                  <c:v>-1.6627000000000001</c:v>
                </c:pt>
                <c:pt idx="62259">
                  <c:v>-1.6627000000000001</c:v>
                </c:pt>
                <c:pt idx="62260">
                  <c:v>-1.6627000000000001</c:v>
                </c:pt>
                <c:pt idx="62261">
                  <c:v>-1.6627000000000001</c:v>
                </c:pt>
                <c:pt idx="62262">
                  <c:v>-1.6627000000000001</c:v>
                </c:pt>
                <c:pt idx="62263">
                  <c:v>-1.6627000000000001</c:v>
                </c:pt>
                <c:pt idx="62264">
                  <c:v>-1.6627000000000001</c:v>
                </c:pt>
                <c:pt idx="62265">
                  <c:v>-1.6627000000000001</c:v>
                </c:pt>
                <c:pt idx="62266">
                  <c:v>-1.6627000000000001</c:v>
                </c:pt>
                <c:pt idx="62267">
                  <c:v>-1.6627000000000001</c:v>
                </c:pt>
                <c:pt idx="62268">
                  <c:v>-1.6627000000000001</c:v>
                </c:pt>
                <c:pt idx="62269">
                  <c:v>-1.6627000000000001</c:v>
                </c:pt>
                <c:pt idx="62270">
                  <c:v>-1.6627000000000001</c:v>
                </c:pt>
                <c:pt idx="62271">
                  <c:v>-1.6627000000000001</c:v>
                </c:pt>
                <c:pt idx="62272">
                  <c:v>-1.6627000000000001</c:v>
                </c:pt>
                <c:pt idx="62273">
                  <c:v>-1.6627000000000001</c:v>
                </c:pt>
                <c:pt idx="62274">
                  <c:v>-1.6627000000000001</c:v>
                </c:pt>
                <c:pt idx="62275">
                  <c:v>-1.6627000000000001</c:v>
                </c:pt>
                <c:pt idx="62276">
                  <c:v>-1.6627000000000001</c:v>
                </c:pt>
                <c:pt idx="62277">
                  <c:v>-1.6627000000000001</c:v>
                </c:pt>
                <c:pt idx="62278">
                  <c:v>-1.6627000000000001</c:v>
                </c:pt>
                <c:pt idx="62279">
                  <c:v>-1.6627000000000001</c:v>
                </c:pt>
                <c:pt idx="62280">
                  <c:v>-1.6627000000000001</c:v>
                </c:pt>
                <c:pt idx="62281">
                  <c:v>-1.6627000000000001</c:v>
                </c:pt>
                <c:pt idx="62282">
                  <c:v>-1.6627000000000001</c:v>
                </c:pt>
                <c:pt idx="62283">
                  <c:v>-1.6627000000000001</c:v>
                </c:pt>
                <c:pt idx="62284">
                  <c:v>-1.6</c:v>
                </c:pt>
                <c:pt idx="62285">
                  <c:v>-1.6627000000000001</c:v>
                </c:pt>
                <c:pt idx="62286">
                  <c:v>-1.6627000000000001</c:v>
                </c:pt>
                <c:pt idx="62287">
                  <c:v>-1.6</c:v>
                </c:pt>
                <c:pt idx="62288">
                  <c:v>-1.6627000000000001</c:v>
                </c:pt>
                <c:pt idx="62289">
                  <c:v>-1.6627000000000001</c:v>
                </c:pt>
                <c:pt idx="62290">
                  <c:v>-1.6627000000000001</c:v>
                </c:pt>
                <c:pt idx="62291">
                  <c:v>-1.6627000000000001</c:v>
                </c:pt>
                <c:pt idx="62292">
                  <c:v>-1.6627000000000001</c:v>
                </c:pt>
                <c:pt idx="62293">
                  <c:v>-1.6627000000000001</c:v>
                </c:pt>
                <c:pt idx="62294">
                  <c:v>-1.6627000000000001</c:v>
                </c:pt>
                <c:pt idx="62295">
                  <c:v>-1.6627000000000001</c:v>
                </c:pt>
                <c:pt idx="62296">
                  <c:v>-1.6627000000000001</c:v>
                </c:pt>
                <c:pt idx="62297">
                  <c:v>-1.6627000000000001</c:v>
                </c:pt>
                <c:pt idx="62298">
                  <c:v>-1.6627000000000001</c:v>
                </c:pt>
                <c:pt idx="62299">
                  <c:v>-1.6627000000000001</c:v>
                </c:pt>
                <c:pt idx="62300">
                  <c:v>-1.6627000000000001</c:v>
                </c:pt>
                <c:pt idx="62301">
                  <c:v>-1.6627000000000001</c:v>
                </c:pt>
                <c:pt idx="62302">
                  <c:v>-1.6627000000000001</c:v>
                </c:pt>
                <c:pt idx="62303">
                  <c:v>-1.6</c:v>
                </c:pt>
                <c:pt idx="62304">
                  <c:v>-1.6627000000000001</c:v>
                </c:pt>
                <c:pt idx="62305">
                  <c:v>-1.6627000000000001</c:v>
                </c:pt>
                <c:pt idx="62306">
                  <c:v>-1.6627000000000001</c:v>
                </c:pt>
                <c:pt idx="62307">
                  <c:v>-1.6627000000000001</c:v>
                </c:pt>
                <c:pt idx="62308">
                  <c:v>-1.6627000000000001</c:v>
                </c:pt>
                <c:pt idx="62309">
                  <c:v>-1.6627000000000001</c:v>
                </c:pt>
                <c:pt idx="62310">
                  <c:v>-1.6627000000000001</c:v>
                </c:pt>
                <c:pt idx="62311">
                  <c:v>-1.6627000000000001</c:v>
                </c:pt>
                <c:pt idx="62312">
                  <c:v>-1.6627000000000001</c:v>
                </c:pt>
                <c:pt idx="62313">
                  <c:v>-1.6627000000000001</c:v>
                </c:pt>
                <c:pt idx="62314">
                  <c:v>-1.6627000000000001</c:v>
                </c:pt>
                <c:pt idx="62315">
                  <c:v>-1.6627000000000001</c:v>
                </c:pt>
                <c:pt idx="62316">
                  <c:v>-1.6627000000000001</c:v>
                </c:pt>
                <c:pt idx="62317">
                  <c:v>-1.6627000000000001</c:v>
                </c:pt>
                <c:pt idx="62318">
                  <c:v>-1.6627000000000001</c:v>
                </c:pt>
                <c:pt idx="62319">
                  <c:v>-1.6627000000000001</c:v>
                </c:pt>
                <c:pt idx="62320">
                  <c:v>-1.6627000000000001</c:v>
                </c:pt>
                <c:pt idx="62321">
                  <c:v>-1.6627000000000001</c:v>
                </c:pt>
                <c:pt idx="62322">
                  <c:v>-1.6627000000000001</c:v>
                </c:pt>
                <c:pt idx="62323">
                  <c:v>-1.6627000000000001</c:v>
                </c:pt>
                <c:pt idx="62324">
                  <c:v>-1.6627000000000001</c:v>
                </c:pt>
                <c:pt idx="62325">
                  <c:v>-1.6627000000000001</c:v>
                </c:pt>
                <c:pt idx="62326">
                  <c:v>-1.6627000000000001</c:v>
                </c:pt>
                <c:pt idx="62327">
                  <c:v>-1.6627000000000001</c:v>
                </c:pt>
                <c:pt idx="62328">
                  <c:v>-1.6627000000000001</c:v>
                </c:pt>
                <c:pt idx="62329">
                  <c:v>-1.6627000000000001</c:v>
                </c:pt>
                <c:pt idx="62330">
                  <c:v>-1.6627000000000001</c:v>
                </c:pt>
                <c:pt idx="62331">
                  <c:v>-1.6627000000000001</c:v>
                </c:pt>
                <c:pt idx="62332">
                  <c:v>-1.6627000000000001</c:v>
                </c:pt>
                <c:pt idx="62333">
                  <c:v>-1.6627000000000001</c:v>
                </c:pt>
                <c:pt idx="62334">
                  <c:v>-1.6627000000000001</c:v>
                </c:pt>
                <c:pt idx="62335">
                  <c:v>-1.6627000000000001</c:v>
                </c:pt>
                <c:pt idx="62336">
                  <c:v>-1.6627000000000001</c:v>
                </c:pt>
                <c:pt idx="62337">
                  <c:v>-1.6627000000000001</c:v>
                </c:pt>
                <c:pt idx="62338">
                  <c:v>-1.6627000000000001</c:v>
                </c:pt>
                <c:pt idx="62339">
                  <c:v>-1.6627000000000001</c:v>
                </c:pt>
                <c:pt idx="62340">
                  <c:v>-1.6627000000000001</c:v>
                </c:pt>
                <c:pt idx="62341">
                  <c:v>-1.6627000000000001</c:v>
                </c:pt>
                <c:pt idx="62342">
                  <c:v>-1.6627000000000001</c:v>
                </c:pt>
                <c:pt idx="62343">
                  <c:v>-1.6627000000000001</c:v>
                </c:pt>
                <c:pt idx="62344">
                  <c:v>-1.6627000000000001</c:v>
                </c:pt>
                <c:pt idx="62345">
                  <c:v>-1.6627000000000001</c:v>
                </c:pt>
                <c:pt idx="62346">
                  <c:v>-1.6627000000000001</c:v>
                </c:pt>
                <c:pt idx="62347">
                  <c:v>-1.6627000000000001</c:v>
                </c:pt>
                <c:pt idx="62348">
                  <c:v>-1.6627000000000001</c:v>
                </c:pt>
                <c:pt idx="62349">
                  <c:v>-1.6627000000000001</c:v>
                </c:pt>
                <c:pt idx="62350">
                  <c:v>-1.6627000000000001</c:v>
                </c:pt>
                <c:pt idx="62351">
                  <c:v>-1.6627000000000001</c:v>
                </c:pt>
                <c:pt idx="62352">
                  <c:v>-1.6627000000000001</c:v>
                </c:pt>
                <c:pt idx="62353">
                  <c:v>-1.6627000000000001</c:v>
                </c:pt>
                <c:pt idx="62354">
                  <c:v>-1.6627000000000001</c:v>
                </c:pt>
                <c:pt idx="62355">
                  <c:v>-1.6627000000000001</c:v>
                </c:pt>
                <c:pt idx="62356">
                  <c:v>-1.6627000000000001</c:v>
                </c:pt>
                <c:pt idx="62357">
                  <c:v>-1.6627000000000001</c:v>
                </c:pt>
                <c:pt idx="62358">
                  <c:v>-1.6627000000000001</c:v>
                </c:pt>
                <c:pt idx="62359">
                  <c:v>-1.6627000000000001</c:v>
                </c:pt>
                <c:pt idx="62360">
                  <c:v>-1.6627000000000001</c:v>
                </c:pt>
                <c:pt idx="62361">
                  <c:v>-1.6627000000000001</c:v>
                </c:pt>
                <c:pt idx="62362">
                  <c:v>-1.6627000000000001</c:v>
                </c:pt>
                <c:pt idx="62363">
                  <c:v>-1.6627000000000001</c:v>
                </c:pt>
                <c:pt idx="62364">
                  <c:v>-1.6627000000000001</c:v>
                </c:pt>
                <c:pt idx="62365">
                  <c:v>-1.6627000000000001</c:v>
                </c:pt>
                <c:pt idx="62366">
                  <c:v>-1.6627000000000001</c:v>
                </c:pt>
                <c:pt idx="62367">
                  <c:v>-1.6627000000000001</c:v>
                </c:pt>
                <c:pt idx="62368">
                  <c:v>-1.6627000000000001</c:v>
                </c:pt>
                <c:pt idx="62369">
                  <c:v>-1.6627000000000001</c:v>
                </c:pt>
                <c:pt idx="62370">
                  <c:v>-1.6627000000000001</c:v>
                </c:pt>
                <c:pt idx="62371">
                  <c:v>-1.6627000000000001</c:v>
                </c:pt>
                <c:pt idx="62372">
                  <c:v>-1.6627000000000001</c:v>
                </c:pt>
                <c:pt idx="62373">
                  <c:v>-1.6627000000000001</c:v>
                </c:pt>
                <c:pt idx="62374">
                  <c:v>-1.6627000000000001</c:v>
                </c:pt>
                <c:pt idx="62375">
                  <c:v>-1.6627000000000001</c:v>
                </c:pt>
                <c:pt idx="62376">
                  <c:v>-1.6627000000000001</c:v>
                </c:pt>
                <c:pt idx="62377">
                  <c:v>-1.6627000000000001</c:v>
                </c:pt>
                <c:pt idx="62378">
                  <c:v>-1.6627000000000001</c:v>
                </c:pt>
                <c:pt idx="62379">
                  <c:v>-1.6627000000000001</c:v>
                </c:pt>
                <c:pt idx="62380">
                  <c:v>-1.6627000000000001</c:v>
                </c:pt>
                <c:pt idx="62381">
                  <c:v>-1.6627000000000001</c:v>
                </c:pt>
                <c:pt idx="62382">
                  <c:v>-1.6627000000000001</c:v>
                </c:pt>
                <c:pt idx="62383">
                  <c:v>-1.6627000000000001</c:v>
                </c:pt>
                <c:pt idx="62384">
                  <c:v>-1.6627000000000001</c:v>
                </c:pt>
                <c:pt idx="62385">
                  <c:v>-1.6627000000000001</c:v>
                </c:pt>
                <c:pt idx="62386">
                  <c:v>-1.6627000000000001</c:v>
                </c:pt>
                <c:pt idx="62387">
                  <c:v>-1.6627000000000001</c:v>
                </c:pt>
                <c:pt idx="62388">
                  <c:v>-1.6</c:v>
                </c:pt>
                <c:pt idx="62389">
                  <c:v>-1.6627000000000001</c:v>
                </c:pt>
                <c:pt idx="62390">
                  <c:v>-1.6627000000000001</c:v>
                </c:pt>
                <c:pt idx="62391">
                  <c:v>-1.6627000000000001</c:v>
                </c:pt>
                <c:pt idx="62392">
                  <c:v>-1.6627000000000001</c:v>
                </c:pt>
                <c:pt idx="62393">
                  <c:v>-1.6627000000000001</c:v>
                </c:pt>
                <c:pt idx="62394">
                  <c:v>-1.6627000000000001</c:v>
                </c:pt>
                <c:pt idx="62395">
                  <c:v>-1.6627000000000001</c:v>
                </c:pt>
                <c:pt idx="62396">
                  <c:v>-1.6627000000000001</c:v>
                </c:pt>
                <c:pt idx="62397">
                  <c:v>-1.6627000000000001</c:v>
                </c:pt>
                <c:pt idx="62398">
                  <c:v>-1.6627000000000001</c:v>
                </c:pt>
                <c:pt idx="62399">
                  <c:v>-1.6627000000000001</c:v>
                </c:pt>
                <c:pt idx="62400">
                  <c:v>-1.6</c:v>
                </c:pt>
                <c:pt idx="62401">
                  <c:v>-1.6627000000000001</c:v>
                </c:pt>
                <c:pt idx="62402">
                  <c:v>-1.6627000000000001</c:v>
                </c:pt>
                <c:pt idx="62403">
                  <c:v>-1.6627000000000001</c:v>
                </c:pt>
                <c:pt idx="62404">
                  <c:v>-1.6627000000000001</c:v>
                </c:pt>
                <c:pt idx="62405">
                  <c:v>-1.6627000000000001</c:v>
                </c:pt>
                <c:pt idx="62406">
                  <c:v>-1.6627000000000001</c:v>
                </c:pt>
                <c:pt idx="62407">
                  <c:v>-1.6</c:v>
                </c:pt>
                <c:pt idx="62408">
                  <c:v>-1.6627000000000001</c:v>
                </c:pt>
                <c:pt idx="62409">
                  <c:v>-1.6627000000000001</c:v>
                </c:pt>
                <c:pt idx="62410">
                  <c:v>-1.6627000000000001</c:v>
                </c:pt>
                <c:pt idx="62411">
                  <c:v>-1.6627000000000001</c:v>
                </c:pt>
                <c:pt idx="62412">
                  <c:v>-1.6627000000000001</c:v>
                </c:pt>
                <c:pt idx="62413">
                  <c:v>-1.6627000000000001</c:v>
                </c:pt>
                <c:pt idx="62414">
                  <c:v>-1.6627000000000001</c:v>
                </c:pt>
                <c:pt idx="62415">
                  <c:v>-1.6627000000000001</c:v>
                </c:pt>
                <c:pt idx="62416">
                  <c:v>-1.6627000000000001</c:v>
                </c:pt>
                <c:pt idx="62417">
                  <c:v>-1.6627000000000001</c:v>
                </c:pt>
                <c:pt idx="62418">
                  <c:v>-1.6627000000000001</c:v>
                </c:pt>
                <c:pt idx="62419">
                  <c:v>-1.6627000000000001</c:v>
                </c:pt>
                <c:pt idx="62420">
                  <c:v>-1.6627000000000001</c:v>
                </c:pt>
                <c:pt idx="62421">
                  <c:v>-1.6627000000000001</c:v>
                </c:pt>
                <c:pt idx="62422">
                  <c:v>-1.6</c:v>
                </c:pt>
                <c:pt idx="62423">
                  <c:v>-1.6627000000000001</c:v>
                </c:pt>
                <c:pt idx="62424">
                  <c:v>-1.6627000000000001</c:v>
                </c:pt>
                <c:pt idx="62425">
                  <c:v>-1.6627000000000001</c:v>
                </c:pt>
                <c:pt idx="62426">
                  <c:v>-1.6627000000000001</c:v>
                </c:pt>
                <c:pt idx="62427">
                  <c:v>-1.6627000000000001</c:v>
                </c:pt>
                <c:pt idx="62428">
                  <c:v>-1.6627000000000001</c:v>
                </c:pt>
                <c:pt idx="62429">
                  <c:v>-1.6627000000000001</c:v>
                </c:pt>
                <c:pt idx="62430">
                  <c:v>-1.6627000000000001</c:v>
                </c:pt>
                <c:pt idx="62431">
                  <c:v>-1.6627000000000001</c:v>
                </c:pt>
                <c:pt idx="62432">
                  <c:v>-1.6627000000000001</c:v>
                </c:pt>
                <c:pt idx="62433">
                  <c:v>-1.6627000000000001</c:v>
                </c:pt>
                <c:pt idx="62434">
                  <c:v>-1.6627000000000001</c:v>
                </c:pt>
                <c:pt idx="62435">
                  <c:v>-1.6627000000000001</c:v>
                </c:pt>
                <c:pt idx="62436">
                  <c:v>-1.6627000000000001</c:v>
                </c:pt>
                <c:pt idx="62437">
                  <c:v>-1.6627000000000001</c:v>
                </c:pt>
                <c:pt idx="62438">
                  <c:v>-1.6627000000000001</c:v>
                </c:pt>
                <c:pt idx="62439">
                  <c:v>-1.6627000000000001</c:v>
                </c:pt>
                <c:pt idx="62440">
                  <c:v>-1.6627000000000001</c:v>
                </c:pt>
                <c:pt idx="62441">
                  <c:v>-1.6627000000000001</c:v>
                </c:pt>
                <c:pt idx="62442">
                  <c:v>-1.6627000000000001</c:v>
                </c:pt>
                <c:pt idx="62443">
                  <c:v>-1.6627000000000001</c:v>
                </c:pt>
                <c:pt idx="62444">
                  <c:v>-1.6627000000000001</c:v>
                </c:pt>
                <c:pt idx="62445">
                  <c:v>-1.6627000000000001</c:v>
                </c:pt>
                <c:pt idx="62446">
                  <c:v>-1.6</c:v>
                </c:pt>
                <c:pt idx="62447">
                  <c:v>-1.6627000000000001</c:v>
                </c:pt>
                <c:pt idx="62448">
                  <c:v>-1.6627000000000001</c:v>
                </c:pt>
                <c:pt idx="62449">
                  <c:v>-1.6627000000000001</c:v>
                </c:pt>
                <c:pt idx="62450">
                  <c:v>-1.6627000000000001</c:v>
                </c:pt>
                <c:pt idx="62451">
                  <c:v>-1.6627000000000001</c:v>
                </c:pt>
                <c:pt idx="62452">
                  <c:v>-1.6627000000000001</c:v>
                </c:pt>
                <c:pt idx="62453">
                  <c:v>-1.6627000000000001</c:v>
                </c:pt>
                <c:pt idx="62454">
                  <c:v>-1.6627000000000001</c:v>
                </c:pt>
                <c:pt idx="62455">
                  <c:v>-1.6627000000000001</c:v>
                </c:pt>
                <c:pt idx="62456">
                  <c:v>-1.6627000000000001</c:v>
                </c:pt>
                <c:pt idx="62457">
                  <c:v>-1.6627000000000001</c:v>
                </c:pt>
                <c:pt idx="62458">
                  <c:v>-1.6627000000000001</c:v>
                </c:pt>
                <c:pt idx="62459">
                  <c:v>-1.6</c:v>
                </c:pt>
                <c:pt idx="62460">
                  <c:v>-1.6627000000000001</c:v>
                </c:pt>
                <c:pt idx="62461">
                  <c:v>-1.6627000000000001</c:v>
                </c:pt>
                <c:pt idx="62462">
                  <c:v>-1.6627000000000001</c:v>
                </c:pt>
                <c:pt idx="62463">
                  <c:v>-1.6627000000000001</c:v>
                </c:pt>
                <c:pt idx="62464">
                  <c:v>-1.6627000000000001</c:v>
                </c:pt>
                <c:pt idx="62465">
                  <c:v>-1.6627000000000001</c:v>
                </c:pt>
                <c:pt idx="62466">
                  <c:v>-1.6</c:v>
                </c:pt>
                <c:pt idx="62467">
                  <c:v>-1.6627000000000001</c:v>
                </c:pt>
                <c:pt idx="62468">
                  <c:v>-1.6627000000000001</c:v>
                </c:pt>
                <c:pt idx="62469">
                  <c:v>-1.6627000000000001</c:v>
                </c:pt>
                <c:pt idx="62470">
                  <c:v>-1.6627000000000001</c:v>
                </c:pt>
                <c:pt idx="62471">
                  <c:v>-1.6627000000000001</c:v>
                </c:pt>
                <c:pt idx="62472">
                  <c:v>-1.6627000000000001</c:v>
                </c:pt>
                <c:pt idx="62473">
                  <c:v>-1.6627000000000001</c:v>
                </c:pt>
                <c:pt idx="62474">
                  <c:v>-1.6</c:v>
                </c:pt>
                <c:pt idx="62475">
                  <c:v>-1.6627000000000001</c:v>
                </c:pt>
                <c:pt idx="62476">
                  <c:v>-1.6627000000000001</c:v>
                </c:pt>
                <c:pt idx="62477">
                  <c:v>-1.6627000000000001</c:v>
                </c:pt>
                <c:pt idx="62478">
                  <c:v>-1.6627000000000001</c:v>
                </c:pt>
                <c:pt idx="62479">
                  <c:v>-1.6627000000000001</c:v>
                </c:pt>
                <c:pt idx="62480">
                  <c:v>-1.6627000000000001</c:v>
                </c:pt>
                <c:pt idx="62481">
                  <c:v>-1.6627000000000001</c:v>
                </c:pt>
                <c:pt idx="62482">
                  <c:v>-1.6627000000000001</c:v>
                </c:pt>
                <c:pt idx="62483">
                  <c:v>-1.6627000000000001</c:v>
                </c:pt>
                <c:pt idx="62484">
                  <c:v>-1.6627000000000001</c:v>
                </c:pt>
                <c:pt idx="62485">
                  <c:v>-1.6627000000000001</c:v>
                </c:pt>
                <c:pt idx="62486">
                  <c:v>-1.6627000000000001</c:v>
                </c:pt>
                <c:pt idx="62487">
                  <c:v>-1.6627000000000001</c:v>
                </c:pt>
                <c:pt idx="62488">
                  <c:v>-1.6627000000000001</c:v>
                </c:pt>
                <c:pt idx="62489">
                  <c:v>-1.6627000000000001</c:v>
                </c:pt>
                <c:pt idx="62490">
                  <c:v>-1.6627000000000001</c:v>
                </c:pt>
                <c:pt idx="62491">
                  <c:v>-1.6627000000000001</c:v>
                </c:pt>
                <c:pt idx="62492">
                  <c:v>-1.6627000000000001</c:v>
                </c:pt>
                <c:pt idx="62493">
                  <c:v>-1.6627000000000001</c:v>
                </c:pt>
                <c:pt idx="62494">
                  <c:v>-1.6627000000000001</c:v>
                </c:pt>
                <c:pt idx="62495">
                  <c:v>-1.6627000000000001</c:v>
                </c:pt>
                <c:pt idx="62496">
                  <c:v>-1.6627000000000001</c:v>
                </c:pt>
                <c:pt idx="62497">
                  <c:v>-1.6627000000000001</c:v>
                </c:pt>
                <c:pt idx="62498">
                  <c:v>-1.6627000000000001</c:v>
                </c:pt>
                <c:pt idx="62499">
                  <c:v>-1.6627000000000001</c:v>
                </c:pt>
                <c:pt idx="62500">
                  <c:v>-1.6627000000000001</c:v>
                </c:pt>
                <c:pt idx="62501">
                  <c:v>-1.6627000000000001</c:v>
                </c:pt>
                <c:pt idx="62502">
                  <c:v>-1.6627000000000001</c:v>
                </c:pt>
                <c:pt idx="62503">
                  <c:v>-1.6627000000000001</c:v>
                </c:pt>
                <c:pt idx="62504">
                  <c:v>-1.6627000000000001</c:v>
                </c:pt>
                <c:pt idx="62505">
                  <c:v>-1.6627000000000001</c:v>
                </c:pt>
                <c:pt idx="62506">
                  <c:v>-1.6627000000000001</c:v>
                </c:pt>
                <c:pt idx="62507">
                  <c:v>-1.6627000000000001</c:v>
                </c:pt>
                <c:pt idx="62508">
                  <c:v>-1.6627000000000001</c:v>
                </c:pt>
                <c:pt idx="62509">
                  <c:v>-1.6627000000000001</c:v>
                </c:pt>
                <c:pt idx="62510">
                  <c:v>-1.6627000000000001</c:v>
                </c:pt>
                <c:pt idx="62511">
                  <c:v>-1.6627000000000001</c:v>
                </c:pt>
                <c:pt idx="62512">
                  <c:v>-1.6627000000000001</c:v>
                </c:pt>
                <c:pt idx="62513">
                  <c:v>-1.6627000000000001</c:v>
                </c:pt>
                <c:pt idx="62514">
                  <c:v>-1.6627000000000001</c:v>
                </c:pt>
                <c:pt idx="62515">
                  <c:v>-1.6627000000000001</c:v>
                </c:pt>
                <c:pt idx="62516">
                  <c:v>-1.6627000000000001</c:v>
                </c:pt>
                <c:pt idx="62517">
                  <c:v>-1.6627000000000001</c:v>
                </c:pt>
                <c:pt idx="62518">
                  <c:v>-1.6627000000000001</c:v>
                </c:pt>
                <c:pt idx="62519">
                  <c:v>-1.6627000000000001</c:v>
                </c:pt>
                <c:pt idx="62520">
                  <c:v>-1.6627000000000001</c:v>
                </c:pt>
                <c:pt idx="62521">
                  <c:v>-1.6627000000000001</c:v>
                </c:pt>
                <c:pt idx="62522">
                  <c:v>-1.6627000000000001</c:v>
                </c:pt>
                <c:pt idx="62523">
                  <c:v>-1.6627000000000001</c:v>
                </c:pt>
                <c:pt idx="62524">
                  <c:v>-1.6627000000000001</c:v>
                </c:pt>
                <c:pt idx="62525">
                  <c:v>-1.6627000000000001</c:v>
                </c:pt>
                <c:pt idx="62526">
                  <c:v>-1.6627000000000001</c:v>
                </c:pt>
                <c:pt idx="62527">
                  <c:v>-1.6627000000000001</c:v>
                </c:pt>
                <c:pt idx="62528">
                  <c:v>-1.6627000000000001</c:v>
                </c:pt>
                <c:pt idx="62529">
                  <c:v>-1.6627000000000001</c:v>
                </c:pt>
                <c:pt idx="62530">
                  <c:v>-1.6627000000000001</c:v>
                </c:pt>
                <c:pt idx="62531">
                  <c:v>-1.6627000000000001</c:v>
                </c:pt>
                <c:pt idx="62532">
                  <c:v>-1.6627000000000001</c:v>
                </c:pt>
                <c:pt idx="62533">
                  <c:v>-1.6627000000000001</c:v>
                </c:pt>
                <c:pt idx="62534">
                  <c:v>-1.6627000000000001</c:v>
                </c:pt>
                <c:pt idx="62535">
                  <c:v>-1.6627000000000001</c:v>
                </c:pt>
                <c:pt idx="62536">
                  <c:v>-1.6627000000000001</c:v>
                </c:pt>
                <c:pt idx="62537">
                  <c:v>-1.6627000000000001</c:v>
                </c:pt>
                <c:pt idx="62538">
                  <c:v>-1.6627000000000001</c:v>
                </c:pt>
                <c:pt idx="62539">
                  <c:v>-1.6627000000000001</c:v>
                </c:pt>
                <c:pt idx="62540">
                  <c:v>-1.6627000000000001</c:v>
                </c:pt>
                <c:pt idx="62541">
                  <c:v>-1.6627000000000001</c:v>
                </c:pt>
                <c:pt idx="62542">
                  <c:v>-1.6627000000000001</c:v>
                </c:pt>
                <c:pt idx="62543">
                  <c:v>-1.6627000000000001</c:v>
                </c:pt>
                <c:pt idx="62544">
                  <c:v>-1.6627000000000001</c:v>
                </c:pt>
                <c:pt idx="62545">
                  <c:v>-1.6627000000000001</c:v>
                </c:pt>
                <c:pt idx="62546">
                  <c:v>-1.6627000000000001</c:v>
                </c:pt>
                <c:pt idx="62547">
                  <c:v>-1.6627000000000001</c:v>
                </c:pt>
                <c:pt idx="62548">
                  <c:v>-1.6627000000000001</c:v>
                </c:pt>
                <c:pt idx="62549">
                  <c:v>-1.6627000000000001</c:v>
                </c:pt>
                <c:pt idx="62550">
                  <c:v>-1.6627000000000001</c:v>
                </c:pt>
                <c:pt idx="62551">
                  <c:v>-1.6627000000000001</c:v>
                </c:pt>
                <c:pt idx="62552">
                  <c:v>-1.6627000000000001</c:v>
                </c:pt>
                <c:pt idx="62553">
                  <c:v>-1.6627000000000001</c:v>
                </c:pt>
                <c:pt idx="62554">
                  <c:v>-1.6627000000000001</c:v>
                </c:pt>
                <c:pt idx="62555">
                  <c:v>-1.6627000000000001</c:v>
                </c:pt>
                <c:pt idx="62556">
                  <c:v>-1.6627000000000001</c:v>
                </c:pt>
                <c:pt idx="62557">
                  <c:v>-1.6627000000000001</c:v>
                </c:pt>
                <c:pt idx="62558">
                  <c:v>-1.6627000000000001</c:v>
                </c:pt>
                <c:pt idx="62559">
                  <c:v>-1.6627000000000001</c:v>
                </c:pt>
                <c:pt idx="62560">
                  <c:v>-1.6627000000000001</c:v>
                </c:pt>
                <c:pt idx="62561">
                  <c:v>-1.6627000000000001</c:v>
                </c:pt>
                <c:pt idx="62562">
                  <c:v>-1.6627000000000001</c:v>
                </c:pt>
                <c:pt idx="62563">
                  <c:v>-1.6627000000000001</c:v>
                </c:pt>
                <c:pt idx="62564">
                  <c:v>-1.6627000000000001</c:v>
                </c:pt>
                <c:pt idx="62565">
                  <c:v>-1.6627000000000001</c:v>
                </c:pt>
                <c:pt idx="62566">
                  <c:v>-1.6627000000000001</c:v>
                </c:pt>
                <c:pt idx="62567">
                  <c:v>-1.6627000000000001</c:v>
                </c:pt>
                <c:pt idx="62568">
                  <c:v>-1.6627000000000001</c:v>
                </c:pt>
                <c:pt idx="62569">
                  <c:v>-1.6627000000000001</c:v>
                </c:pt>
                <c:pt idx="62570">
                  <c:v>-1.6627000000000001</c:v>
                </c:pt>
                <c:pt idx="62571">
                  <c:v>-1.6627000000000001</c:v>
                </c:pt>
                <c:pt idx="62572">
                  <c:v>-1.6627000000000001</c:v>
                </c:pt>
                <c:pt idx="62573">
                  <c:v>-1.6627000000000001</c:v>
                </c:pt>
                <c:pt idx="62574">
                  <c:v>-1.6627000000000001</c:v>
                </c:pt>
                <c:pt idx="62575">
                  <c:v>-1.6627000000000001</c:v>
                </c:pt>
                <c:pt idx="62576">
                  <c:v>-1.6627000000000001</c:v>
                </c:pt>
                <c:pt idx="62577">
                  <c:v>-1.6627000000000001</c:v>
                </c:pt>
                <c:pt idx="62578">
                  <c:v>-1.6627000000000001</c:v>
                </c:pt>
                <c:pt idx="62579">
                  <c:v>-1.6627000000000001</c:v>
                </c:pt>
                <c:pt idx="62580">
                  <c:v>-1.6627000000000001</c:v>
                </c:pt>
                <c:pt idx="62581">
                  <c:v>-1.6627000000000001</c:v>
                </c:pt>
                <c:pt idx="62582">
                  <c:v>-1.6627000000000001</c:v>
                </c:pt>
                <c:pt idx="62583">
                  <c:v>-1.6627000000000001</c:v>
                </c:pt>
                <c:pt idx="62584">
                  <c:v>-1.6627000000000001</c:v>
                </c:pt>
                <c:pt idx="62585">
                  <c:v>-1.6627000000000001</c:v>
                </c:pt>
                <c:pt idx="62586">
                  <c:v>-1.6627000000000001</c:v>
                </c:pt>
                <c:pt idx="62587">
                  <c:v>-1.6627000000000001</c:v>
                </c:pt>
                <c:pt idx="62588">
                  <c:v>-1.6627000000000001</c:v>
                </c:pt>
                <c:pt idx="62589">
                  <c:v>-1.6627000000000001</c:v>
                </c:pt>
                <c:pt idx="62590">
                  <c:v>-1.6627000000000001</c:v>
                </c:pt>
                <c:pt idx="62591">
                  <c:v>-1.6627000000000001</c:v>
                </c:pt>
                <c:pt idx="62592">
                  <c:v>-1.6627000000000001</c:v>
                </c:pt>
                <c:pt idx="62593">
                  <c:v>-1.6627000000000001</c:v>
                </c:pt>
                <c:pt idx="62594">
                  <c:v>-1.6627000000000001</c:v>
                </c:pt>
                <c:pt idx="62595">
                  <c:v>-1.6627000000000001</c:v>
                </c:pt>
                <c:pt idx="62596">
                  <c:v>-1.6627000000000001</c:v>
                </c:pt>
                <c:pt idx="62597">
                  <c:v>-1.6627000000000001</c:v>
                </c:pt>
                <c:pt idx="62598">
                  <c:v>-1.6627000000000001</c:v>
                </c:pt>
                <c:pt idx="62599">
                  <c:v>-1.6627000000000001</c:v>
                </c:pt>
                <c:pt idx="62600">
                  <c:v>-1.6627000000000001</c:v>
                </c:pt>
                <c:pt idx="62601">
                  <c:v>-1.6627000000000001</c:v>
                </c:pt>
                <c:pt idx="62602">
                  <c:v>-1.6627000000000001</c:v>
                </c:pt>
                <c:pt idx="62603">
                  <c:v>-1.6627000000000001</c:v>
                </c:pt>
                <c:pt idx="62604">
                  <c:v>-1.6627000000000001</c:v>
                </c:pt>
                <c:pt idx="62605">
                  <c:v>-1.6627000000000001</c:v>
                </c:pt>
                <c:pt idx="62606">
                  <c:v>-1.6627000000000001</c:v>
                </c:pt>
                <c:pt idx="62607">
                  <c:v>-1.6627000000000001</c:v>
                </c:pt>
                <c:pt idx="62608">
                  <c:v>-1.6627000000000001</c:v>
                </c:pt>
                <c:pt idx="62609">
                  <c:v>-1.6627000000000001</c:v>
                </c:pt>
                <c:pt idx="62610">
                  <c:v>-1.6627000000000001</c:v>
                </c:pt>
                <c:pt idx="62611">
                  <c:v>-1.6627000000000001</c:v>
                </c:pt>
                <c:pt idx="62612">
                  <c:v>-1.6627000000000001</c:v>
                </c:pt>
                <c:pt idx="62613">
                  <c:v>-1.6627000000000001</c:v>
                </c:pt>
                <c:pt idx="62614">
                  <c:v>-1.6627000000000001</c:v>
                </c:pt>
                <c:pt idx="62615">
                  <c:v>-1.6627000000000001</c:v>
                </c:pt>
                <c:pt idx="62616">
                  <c:v>-1.6627000000000001</c:v>
                </c:pt>
                <c:pt idx="62617">
                  <c:v>-1.6627000000000001</c:v>
                </c:pt>
                <c:pt idx="62618">
                  <c:v>-1.6</c:v>
                </c:pt>
                <c:pt idx="62619">
                  <c:v>-1.6627000000000001</c:v>
                </c:pt>
                <c:pt idx="62620">
                  <c:v>-1.6627000000000001</c:v>
                </c:pt>
                <c:pt idx="62621">
                  <c:v>-1.6627000000000001</c:v>
                </c:pt>
                <c:pt idx="62622">
                  <c:v>-1.6627000000000001</c:v>
                </c:pt>
                <c:pt idx="62623">
                  <c:v>-1.6627000000000001</c:v>
                </c:pt>
                <c:pt idx="62624">
                  <c:v>-1.6627000000000001</c:v>
                </c:pt>
                <c:pt idx="62625">
                  <c:v>-1.6627000000000001</c:v>
                </c:pt>
                <c:pt idx="62626">
                  <c:v>-1.6627000000000001</c:v>
                </c:pt>
                <c:pt idx="62627">
                  <c:v>-1.6627000000000001</c:v>
                </c:pt>
                <c:pt idx="62628">
                  <c:v>-1.6627000000000001</c:v>
                </c:pt>
                <c:pt idx="62629">
                  <c:v>-1.6627000000000001</c:v>
                </c:pt>
                <c:pt idx="62630">
                  <c:v>-1.6627000000000001</c:v>
                </c:pt>
                <c:pt idx="62631">
                  <c:v>-1.6627000000000001</c:v>
                </c:pt>
                <c:pt idx="62632">
                  <c:v>-1.6627000000000001</c:v>
                </c:pt>
                <c:pt idx="62633">
                  <c:v>-1.6627000000000001</c:v>
                </c:pt>
                <c:pt idx="62634">
                  <c:v>-1.6627000000000001</c:v>
                </c:pt>
                <c:pt idx="62635">
                  <c:v>-1.6627000000000001</c:v>
                </c:pt>
                <c:pt idx="62636">
                  <c:v>-1.6627000000000001</c:v>
                </c:pt>
                <c:pt idx="62637">
                  <c:v>-1.6627000000000001</c:v>
                </c:pt>
                <c:pt idx="62638">
                  <c:v>-1.6627000000000001</c:v>
                </c:pt>
                <c:pt idx="62639">
                  <c:v>-1.6627000000000001</c:v>
                </c:pt>
                <c:pt idx="62640">
                  <c:v>-1.6627000000000001</c:v>
                </c:pt>
                <c:pt idx="62641">
                  <c:v>-1.6627000000000001</c:v>
                </c:pt>
                <c:pt idx="62642">
                  <c:v>-1.6627000000000001</c:v>
                </c:pt>
                <c:pt idx="62643">
                  <c:v>-1.6627000000000001</c:v>
                </c:pt>
                <c:pt idx="62644">
                  <c:v>-1.6627000000000001</c:v>
                </c:pt>
                <c:pt idx="62645">
                  <c:v>-1.6627000000000001</c:v>
                </c:pt>
                <c:pt idx="62646">
                  <c:v>-1.6627000000000001</c:v>
                </c:pt>
                <c:pt idx="62647">
                  <c:v>-1.6627000000000001</c:v>
                </c:pt>
                <c:pt idx="62648">
                  <c:v>-1.6627000000000001</c:v>
                </c:pt>
                <c:pt idx="62649">
                  <c:v>-1.6627000000000001</c:v>
                </c:pt>
                <c:pt idx="62650">
                  <c:v>-1.6627000000000001</c:v>
                </c:pt>
                <c:pt idx="62651">
                  <c:v>-1.6627000000000001</c:v>
                </c:pt>
                <c:pt idx="62652">
                  <c:v>-1.6627000000000001</c:v>
                </c:pt>
                <c:pt idx="62653">
                  <c:v>-1.6</c:v>
                </c:pt>
                <c:pt idx="62654">
                  <c:v>-1.6627000000000001</c:v>
                </c:pt>
                <c:pt idx="62655">
                  <c:v>-1.6627000000000001</c:v>
                </c:pt>
                <c:pt idx="62656">
                  <c:v>-1.6627000000000001</c:v>
                </c:pt>
                <c:pt idx="62657">
                  <c:v>-1.6627000000000001</c:v>
                </c:pt>
                <c:pt idx="62658">
                  <c:v>-1.6627000000000001</c:v>
                </c:pt>
                <c:pt idx="62659">
                  <c:v>-1.6627000000000001</c:v>
                </c:pt>
                <c:pt idx="62660">
                  <c:v>-1.6627000000000001</c:v>
                </c:pt>
                <c:pt idx="62661">
                  <c:v>-1.6627000000000001</c:v>
                </c:pt>
                <c:pt idx="62662">
                  <c:v>-1.6627000000000001</c:v>
                </c:pt>
                <c:pt idx="62663">
                  <c:v>-1.6627000000000001</c:v>
                </c:pt>
                <c:pt idx="62664">
                  <c:v>-1.6627000000000001</c:v>
                </c:pt>
                <c:pt idx="62665">
                  <c:v>-1.6627000000000001</c:v>
                </c:pt>
                <c:pt idx="62666">
                  <c:v>-1.6627000000000001</c:v>
                </c:pt>
                <c:pt idx="62667">
                  <c:v>-1.6627000000000001</c:v>
                </c:pt>
                <c:pt idx="62668">
                  <c:v>-1.6627000000000001</c:v>
                </c:pt>
                <c:pt idx="62669">
                  <c:v>-1.6627000000000001</c:v>
                </c:pt>
                <c:pt idx="62670">
                  <c:v>-1.6627000000000001</c:v>
                </c:pt>
                <c:pt idx="62671">
                  <c:v>-1.6627000000000001</c:v>
                </c:pt>
                <c:pt idx="62672">
                  <c:v>-1.6627000000000001</c:v>
                </c:pt>
                <c:pt idx="62673">
                  <c:v>-1.6627000000000001</c:v>
                </c:pt>
                <c:pt idx="62674">
                  <c:v>-1.6627000000000001</c:v>
                </c:pt>
                <c:pt idx="62675">
                  <c:v>-1.6627000000000001</c:v>
                </c:pt>
                <c:pt idx="62676">
                  <c:v>-1.6627000000000001</c:v>
                </c:pt>
                <c:pt idx="62677">
                  <c:v>-1.6627000000000001</c:v>
                </c:pt>
                <c:pt idx="62678">
                  <c:v>-1.6627000000000001</c:v>
                </c:pt>
                <c:pt idx="62679">
                  <c:v>-1.6627000000000001</c:v>
                </c:pt>
                <c:pt idx="62680">
                  <c:v>-1.6627000000000001</c:v>
                </c:pt>
                <c:pt idx="62681">
                  <c:v>-1.6627000000000001</c:v>
                </c:pt>
                <c:pt idx="62682">
                  <c:v>-1.6627000000000001</c:v>
                </c:pt>
                <c:pt idx="62683">
                  <c:v>-1.6627000000000001</c:v>
                </c:pt>
                <c:pt idx="62684">
                  <c:v>-1.6627000000000001</c:v>
                </c:pt>
                <c:pt idx="62685">
                  <c:v>-1.6627000000000001</c:v>
                </c:pt>
                <c:pt idx="62686">
                  <c:v>-1.6627000000000001</c:v>
                </c:pt>
                <c:pt idx="62687">
                  <c:v>-1.6627000000000001</c:v>
                </c:pt>
                <c:pt idx="62688">
                  <c:v>-1.6627000000000001</c:v>
                </c:pt>
                <c:pt idx="62689">
                  <c:v>-1.6627000000000001</c:v>
                </c:pt>
                <c:pt idx="62690">
                  <c:v>-1.6627000000000001</c:v>
                </c:pt>
                <c:pt idx="62691">
                  <c:v>-1.6627000000000001</c:v>
                </c:pt>
                <c:pt idx="62692">
                  <c:v>-1.6627000000000001</c:v>
                </c:pt>
                <c:pt idx="62693">
                  <c:v>-1.6627000000000001</c:v>
                </c:pt>
                <c:pt idx="62694">
                  <c:v>-1.6627000000000001</c:v>
                </c:pt>
                <c:pt idx="62695">
                  <c:v>-1.6627000000000001</c:v>
                </c:pt>
                <c:pt idx="62696">
                  <c:v>-1.6627000000000001</c:v>
                </c:pt>
                <c:pt idx="62697">
                  <c:v>-1.6627000000000001</c:v>
                </c:pt>
                <c:pt idx="62698">
                  <c:v>-1.6627000000000001</c:v>
                </c:pt>
                <c:pt idx="62699">
                  <c:v>-1.6627000000000001</c:v>
                </c:pt>
                <c:pt idx="62700">
                  <c:v>-1.6627000000000001</c:v>
                </c:pt>
                <c:pt idx="62701">
                  <c:v>-1.6627000000000001</c:v>
                </c:pt>
                <c:pt idx="62702">
                  <c:v>-1.6627000000000001</c:v>
                </c:pt>
                <c:pt idx="62703">
                  <c:v>-1.6627000000000001</c:v>
                </c:pt>
                <c:pt idx="62704">
                  <c:v>-1.6627000000000001</c:v>
                </c:pt>
                <c:pt idx="62705">
                  <c:v>-1.6627000000000001</c:v>
                </c:pt>
                <c:pt idx="62706">
                  <c:v>-1.6</c:v>
                </c:pt>
                <c:pt idx="62707">
                  <c:v>-1.6627000000000001</c:v>
                </c:pt>
                <c:pt idx="62708">
                  <c:v>-1.6627000000000001</c:v>
                </c:pt>
                <c:pt idx="62709">
                  <c:v>-1.6627000000000001</c:v>
                </c:pt>
                <c:pt idx="62710">
                  <c:v>-1.6627000000000001</c:v>
                </c:pt>
                <c:pt idx="62711">
                  <c:v>-1.6</c:v>
                </c:pt>
                <c:pt idx="62712">
                  <c:v>-1.6627000000000001</c:v>
                </c:pt>
                <c:pt idx="62713">
                  <c:v>-1.6627000000000001</c:v>
                </c:pt>
                <c:pt idx="62714">
                  <c:v>-1.6627000000000001</c:v>
                </c:pt>
                <c:pt idx="62715">
                  <c:v>-1.6627000000000001</c:v>
                </c:pt>
                <c:pt idx="62716">
                  <c:v>-1.6627000000000001</c:v>
                </c:pt>
                <c:pt idx="62717">
                  <c:v>-1.6627000000000001</c:v>
                </c:pt>
                <c:pt idx="62718">
                  <c:v>-1.6627000000000001</c:v>
                </c:pt>
                <c:pt idx="62719">
                  <c:v>-1.6627000000000001</c:v>
                </c:pt>
                <c:pt idx="62720">
                  <c:v>-1.6627000000000001</c:v>
                </c:pt>
                <c:pt idx="62721">
                  <c:v>-1.6627000000000001</c:v>
                </c:pt>
                <c:pt idx="62722">
                  <c:v>-1.6627000000000001</c:v>
                </c:pt>
                <c:pt idx="62723">
                  <c:v>-1.6627000000000001</c:v>
                </c:pt>
                <c:pt idx="62724">
                  <c:v>-1.6627000000000001</c:v>
                </c:pt>
                <c:pt idx="62725">
                  <c:v>-1.6627000000000001</c:v>
                </c:pt>
                <c:pt idx="62726">
                  <c:v>-1.6627000000000001</c:v>
                </c:pt>
                <c:pt idx="62727">
                  <c:v>-1.6627000000000001</c:v>
                </c:pt>
                <c:pt idx="62728">
                  <c:v>-1.6627000000000001</c:v>
                </c:pt>
                <c:pt idx="62729">
                  <c:v>-1.6627000000000001</c:v>
                </c:pt>
                <c:pt idx="62730">
                  <c:v>-1.6627000000000001</c:v>
                </c:pt>
                <c:pt idx="62731">
                  <c:v>-1.6627000000000001</c:v>
                </c:pt>
                <c:pt idx="62732">
                  <c:v>-1.6</c:v>
                </c:pt>
                <c:pt idx="62733">
                  <c:v>-1.6627000000000001</c:v>
                </c:pt>
                <c:pt idx="62734">
                  <c:v>-1.6627000000000001</c:v>
                </c:pt>
                <c:pt idx="62735">
                  <c:v>-1.6627000000000001</c:v>
                </c:pt>
                <c:pt idx="62736">
                  <c:v>-1.6627000000000001</c:v>
                </c:pt>
                <c:pt idx="62737">
                  <c:v>-1.6627000000000001</c:v>
                </c:pt>
                <c:pt idx="62738">
                  <c:v>-1.6627000000000001</c:v>
                </c:pt>
                <c:pt idx="62739">
                  <c:v>-1.6627000000000001</c:v>
                </c:pt>
                <c:pt idx="62740">
                  <c:v>-1.6627000000000001</c:v>
                </c:pt>
                <c:pt idx="62741">
                  <c:v>-1.6627000000000001</c:v>
                </c:pt>
                <c:pt idx="62742">
                  <c:v>-1.6627000000000001</c:v>
                </c:pt>
                <c:pt idx="62743">
                  <c:v>-1.6627000000000001</c:v>
                </c:pt>
                <c:pt idx="62744">
                  <c:v>-1.6627000000000001</c:v>
                </c:pt>
                <c:pt idx="62745">
                  <c:v>-1.6627000000000001</c:v>
                </c:pt>
                <c:pt idx="62746">
                  <c:v>-1.6627000000000001</c:v>
                </c:pt>
                <c:pt idx="62747">
                  <c:v>-1.6627000000000001</c:v>
                </c:pt>
                <c:pt idx="62748">
                  <c:v>-1.6627000000000001</c:v>
                </c:pt>
                <c:pt idx="62749">
                  <c:v>-1.6627000000000001</c:v>
                </c:pt>
                <c:pt idx="62750">
                  <c:v>-1.6</c:v>
                </c:pt>
                <c:pt idx="62751">
                  <c:v>-1.6627000000000001</c:v>
                </c:pt>
                <c:pt idx="62752">
                  <c:v>-1.6627000000000001</c:v>
                </c:pt>
                <c:pt idx="62753">
                  <c:v>-1.6627000000000001</c:v>
                </c:pt>
                <c:pt idx="62754">
                  <c:v>-1.6627000000000001</c:v>
                </c:pt>
                <c:pt idx="62755">
                  <c:v>-1.6627000000000001</c:v>
                </c:pt>
                <c:pt idx="62756">
                  <c:v>-1.6627000000000001</c:v>
                </c:pt>
                <c:pt idx="62757">
                  <c:v>-1.6627000000000001</c:v>
                </c:pt>
                <c:pt idx="62758">
                  <c:v>-1.6627000000000001</c:v>
                </c:pt>
                <c:pt idx="62759">
                  <c:v>-1.6627000000000001</c:v>
                </c:pt>
                <c:pt idx="62760">
                  <c:v>-1.6627000000000001</c:v>
                </c:pt>
                <c:pt idx="62761">
                  <c:v>-1.6627000000000001</c:v>
                </c:pt>
                <c:pt idx="62762">
                  <c:v>-1.6627000000000001</c:v>
                </c:pt>
                <c:pt idx="62763">
                  <c:v>-1.6627000000000001</c:v>
                </c:pt>
                <c:pt idx="62764">
                  <c:v>-1.6627000000000001</c:v>
                </c:pt>
                <c:pt idx="62765">
                  <c:v>-1.6627000000000001</c:v>
                </c:pt>
                <c:pt idx="62766">
                  <c:v>-1.6627000000000001</c:v>
                </c:pt>
                <c:pt idx="62767">
                  <c:v>-1.6627000000000001</c:v>
                </c:pt>
                <c:pt idx="62768">
                  <c:v>-1.6627000000000001</c:v>
                </c:pt>
                <c:pt idx="62769">
                  <c:v>-1.6627000000000001</c:v>
                </c:pt>
                <c:pt idx="62770">
                  <c:v>-1.6627000000000001</c:v>
                </c:pt>
                <c:pt idx="62771">
                  <c:v>-1.6627000000000001</c:v>
                </c:pt>
                <c:pt idx="62772">
                  <c:v>-1.6627000000000001</c:v>
                </c:pt>
                <c:pt idx="62773">
                  <c:v>-1.6627000000000001</c:v>
                </c:pt>
                <c:pt idx="62774">
                  <c:v>-1.6627000000000001</c:v>
                </c:pt>
                <c:pt idx="62775">
                  <c:v>-1.6627000000000001</c:v>
                </c:pt>
                <c:pt idx="62776">
                  <c:v>-1.6627000000000001</c:v>
                </c:pt>
                <c:pt idx="62777">
                  <c:v>-1.6627000000000001</c:v>
                </c:pt>
                <c:pt idx="62778">
                  <c:v>-1.6627000000000001</c:v>
                </c:pt>
                <c:pt idx="62779">
                  <c:v>-1.6627000000000001</c:v>
                </c:pt>
                <c:pt idx="62780">
                  <c:v>-1.6627000000000001</c:v>
                </c:pt>
                <c:pt idx="62781">
                  <c:v>-1.6627000000000001</c:v>
                </c:pt>
                <c:pt idx="62782">
                  <c:v>-1.6627000000000001</c:v>
                </c:pt>
                <c:pt idx="62783">
                  <c:v>-1.6627000000000001</c:v>
                </c:pt>
                <c:pt idx="62784">
                  <c:v>-1.6627000000000001</c:v>
                </c:pt>
                <c:pt idx="62785">
                  <c:v>-1.6627000000000001</c:v>
                </c:pt>
                <c:pt idx="62786">
                  <c:v>-1.6627000000000001</c:v>
                </c:pt>
                <c:pt idx="62787">
                  <c:v>-1.6627000000000001</c:v>
                </c:pt>
                <c:pt idx="62788">
                  <c:v>-1.6627000000000001</c:v>
                </c:pt>
                <c:pt idx="62789">
                  <c:v>-1.6627000000000001</c:v>
                </c:pt>
                <c:pt idx="62790">
                  <c:v>-1.6627000000000001</c:v>
                </c:pt>
                <c:pt idx="62791">
                  <c:v>-1.6627000000000001</c:v>
                </c:pt>
                <c:pt idx="62792">
                  <c:v>-1.6627000000000001</c:v>
                </c:pt>
                <c:pt idx="62793">
                  <c:v>-1.6627000000000001</c:v>
                </c:pt>
                <c:pt idx="62794">
                  <c:v>-1.6627000000000001</c:v>
                </c:pt>
                <c:pt idx="62795">
                  <c:v>-1.6627000000000001</c:v>
                </c:pt>
                <c:pt idx="62796">
                  <c:v>-1.6627000000000001</c:v>
                </c:pt>
                <c:pt idx="62797">
                  <c:v>-1.6627000000000001</c:v>
                </c:pt>
                <c:pt idx="62798">
                  <c:v>-1.6627000000000001</c:v>
                </c:pt>
                <c:pt idx="62799">
                  <c:v>-1.6627000000000001</c:v>
                </c:pt>
                <c:pt idx="62800">
                  <c:v>-1.6627000000000001</c:v>
                </c:pt>
                <c:pt idx="62801">
                  <c:v>-1.6627000000000001</c:v>
                </c:pt>
                <c:pt idx="62802">
                  <c:v>-1.6627000000000001</c:v>
                </c:pt>
                <c:pt idx="62803">
                  <c:v>-1.6627000000000001</c:v>
                </c:pt>
                <c:pt idx="62804">
                  <c:v>-1.6627000000000001</c:v>
                </c:pt>
                <c:pt idx="62805">
                  <c:v>-1.6627000000000001</c:v>
                </c:pt>
                <c:pt idx="62806">
                  <c:v>-1.6627000000000001</c:v>
                </c:pt>
                <c:pt idx="62807">
                  <c:v>-1.6627000000000001</c:v>
                </c:pt>
                <c:pt idx="62808">
                  <c:v>-1.6627000000000001</c:v>
                </c:pt>
                <c:pt idx="62809">
                  <c:v>-1.6627000000000001</c:v>
                </c:pt>
                <c:pt idx="62810">
                  <c:v>-1.6627000000000001</c:v>
                </c:pt>
                <c:pt idx="62811">
                  <c:v>-1.6627000000000001</c:v>
                </c:pt>
                <c:pt idx="62812">
                  <c:v>-1.6627000000000001</c:v>
                </c:pt>
                <c:pt idx="62813">
                  <c:v>-1.6627000000000001</c:v>
                </c:pt>
                <c:pt idx="62814">
                  <c:v>-1.6627000000000001</c:v>
                </c:pt>
                <c:pt idx="62815">
                  <c:v>-1.6627000000000001</c:v>
                </c:pt>
                <c:pt idx="62816">
                  <c:v>-1.6627000000000001</c:v>
                </c:pt>
                <c:pt idx="62817">
                  <c:v>-1.6627000000000001</c:v>
                </c:pt>
                <c:pt idx="62818">
                  <c:v>-1.6627000000000001</c:v>
                </c:pt>
                <c:pt idx="62819">
                  <c:v>-1.6627000000000001</c:v>
                </c:pt>
                <c:pt idx="62820">
                  <c:v>-1.6627000000000001</c:v>
                </c:pt>
                <c:pt idx="62821">
                  <c:v>-1.6627000000000001</c:v>
                </c:pt>
                <c:pt idx="62822">
                  <c:v>-1.6627000000000001</c:v>
                </c:pt>
                <c:pt idx="62823">
                  <c:v>-1.6627000000000001</c:v>
                </c:pt>
                <c:pt idx="62824">
                  <c:v>-1.6627000000000001</c:v>
                </c:pt>
                <c:pt idx="62825">
                  <c:v>-1.6627000000000001</c:v>
                </c:pt>
                <c:pt idx="62826">
                  <c:v>-1.6627000000000001</c:v>
                </c:pt>
                <c:pt idx="62827">
                  <c:v>-1.6627000000000001</c:v>
                </c:pt>
                <c:pt idx="62828">
                  <c:v>-1.6627000000000001</c:v>
                </c:pt>
                <c:pt idx="62829">
                  <c:v>-1.6627000000000001</c:v>
                </c:pt>
                <c:pt idx="62830">
                  <c:v>-1.6627000000000001</c:v>
                </c:pt>
                <c:pt idx="62831">
                  <c:v>-1.6627000000000001</c:v>
                </c:pt>
                <c:pt idx="62832">
                  <c:v>-1.6627000000000001</c:v>
                </c:pt>
                <c:pt idx="62833">
                  <c:v>-1.6627000000000001</c:v>
                </c:pt>
                <c:pt idx="62834">
                  <c:v>-1.6627000000000001</c:v>
                </c:pt>
                <c:pt idx="62835">
                  <c:v>-1.6627000000000001</c:v>
                </c:pt>
                <c:pt idx="62836">
                  <c:v>-1.6627000000000001</c:v>
                </c:pt>
                <c:pt idx="62837">
                  <c:v>-1.6627000000000001</c:v>
                </c:pt>
                <c:pt idx="62838">
                  <c:v>-1.6627000000000001</c:v>
                </c:pt>
                <c:pt idx="62839">
                  <c:v>-1.6627000000000001</c:v>
                </c:pt>
                <c:pt idx="62840">
                  <c:v>-1.6627000000000001</c:v>
                </c:pt>
                <c:pt idx="62841">
                  <c:v>-1.6627000000000001</c:v>
                </c:pt>
                <c:pt idx="62842">
                  <c:v>-1.6627000000000001</c:v>
                </c:pt>
                <c:pt idx="62843">
                  <c:v>-1.6627000000000001</c:v>
                </c:pt>
                <c:pt idx="62844">
                  <c:v>-1.6627000000000001</c:v>
                </c:pt>
                <c:pt idx="62845">
                  <c:v>-1.6627000000000001</c:v>
                </c:pt>
                <c:pt idx="62846">
                  <c:v>-1.6627000000000001</c:v>
                </c:pt>
                <c:pt idx="62847">
                  <c:v>-1.6627000000000001</c:v>
                </c:pt>
                <c:pt idx="62848">
                  <c:v>-1.6627000000000001</c:v>
                </c:pt>
                <c:pt idx="62849">
                  <c:v>-1.6627000000000001</c:v>
                </c:pt>
                <c:pt idx="62850">
                  <c:v>-1.6627000000000001</c:v>
                </c:pt>
                <c:pt idx="62851">
                  <c:v>-1.6627000000000001</c:v>
                </c:pt>
                <c:pt idx="62852">
                  <c:v>-1.6627000000000001</c:v>
                </c:pt>
                <c:pt idx="62853">
                  <c:v>-1.6627000000000001</c:v>
                </c:pt>
                <c:pt idx="62854">
                  <c:v>-1.6627000000000001</c:v>
                </c:pt>
                <c:pt idx="62855">
                  <c:v>-1.6627000000000001</c:v>
                </c:pt>
                <c:pt idx="62856">
                  <c:v>-1.6627000000000001</c:v>
                </c:pt>
                <c:pt idx="62857">
                  <c:v>-1.6627000000000001</c:v>
                </c:pt>
                <c:pt idx="62858">
                  <c:v>-1.6627000000000001</c:v>
                </c:pt>
                <c:pt idx="62859">
                  <c:v>-1.6627000000000001</c:v>
                </c:pt>
                <c:pt idx="62860">
                  <c:v>-1.6627000000000001</c:v>
                </c:pt>
                <c:pt idx="62861">
                  <c:v>-1.6627000000000001</c:v>
                </c:pt>
                <c:pt idx="62862">
                  <c:v>-1.6627000000000001</c:v>
                </c:pt>
                <c:pt idx="62863">
                  <c:v>-1.6627000000000001</c:v>
                </c:pt>
                <c:pt idx="62864">
                  <c:v>-1.6627000000000001</c:v>
                </c:pt>
                <c:pt idx="62865">
                  <c:v>-1.6627000000000001</c:v>
                </c:pt>
                <c:pt idx="62866">
                  <c:v>-1.6627000000000001</c:v>
                </c:pt>
                <c:pt idx="62867">
                  <c:v>-1.6627000000000001</c:v>
                </c:pt>
                <c:pt idx="62868">
                  <c:v>-1.6627000000000001</c:v>
                </c:pt>
                <c:pt idx="62869">
                  <c:v>-1.6940999999999999</c:v>
                </c:pt>
                <c:pt idx="62870">
                  <c:v>-1.6627000000000001</c:v>
                </c:pt>
                <c:pt idx="62871">
                  <c:v>-1.6627000000000001</c:v>
                </c:pt>
                <c:pt idx="62872">
                  <c:v>-1.6627000000000001</c:v>
                </c:pt>
                <c:pt idx="62873">
                  <c:v>-1.6627000000000001</c:v>
                </c:pt>
                <c:pt idx="62874">
                  <c:v>-1.6627000000000001</c:v>
                </c:pt>
                <c:pt idx="62875">
                  <c:v>-1.6627000000000001</c:v>
                </c:pt>
                <c:pt idx="62876">
                  <c:v>-1.6627000000000001</c:v>
                </c:pt>
                <c:pt idx="62877">
                  <c:v>-1.6627000000000001</c:v>
                </c:pt>
                <c:pt idx="62878">
                  <c:v>-1.6627000000000001</c:v>
                </c:pt>
                <c:pt idx="62879">
                  <c:v>-1.6627000000000001</c:v>
                </c:pt>
                <c:pt idx="62880">
                  <c:v>-1.6627000000000001</c:v>
                </c:pt>
                <c:pt idx="62881">
                  <c:v>-1.6627000000000001</c:v>
                </c:pt>
                <c:pt idx="62882">
                  <c:v>-1.6627000000000001</c:v>
                </c:pt>
                <c:pt idx="62883">
                  <c:v>-1.6627000000000001</c:v>
                </c:pt>
                <c:pt idx="62884">
                  <c:v>-1.6</c:v>
                </c:pt>
                <c:pt idx="62885">
                  <c:v>-1.6627000000000001</c:v>
                </c:pt>
                <c:pt idx="62886">
                  <c:v>-1.6627000000000001</c:v>
                </c:pt>
                <c:pt idx="62887">
                  <c:v>-1.6627000000000001</c:v>
                </c:pt>
                <c:pt idx="62888">
                  <c:v>-1.6627000000000001</c:v>
                </c:pt>
                <c:pt idx="62889">
                  <c:v>-1.6627000000000001</c:v>
                </c:pt>
                <c:pt idx="62890">
                  <c:v>-1.6627000000000001</c:v>
                </c:pt>
                <c:pt idx="62891">
                  <c:v>-1.6627000000000001</c:v>
                </c:pt>
                <c:pt idx="62892">
                  <c:v>-1.6627000000000001</c:v>
                </c:pt>
                <c:pt idx="62893">
                  <c:v>-1.6627000000000001</c:v>
                </c:pt>
                <c:pt idx="62894">
                  <c:v>-1.6627000000000001</c:v>
                </c:pt>
                <c:pt idx="62895">
                  <c:v>-1.6627000000000001</c:v>
                </c:pt>
                <c:pt idx="62896">
                  <c:v>-1.6627000000000001</c:v>
                </c:pt>
                <c:pt idx="62897">
                  <c:v>-1.6627000000000001</c:v>
                </c:pt>
                <c:pt idx="62898">
                  <c:v>-1.6627000000000001</c:v>
                </c:pt>
                <c:pt idx="62899">
                  <c:v>-1.6627000000000001</c:v>
                </c:pt>
                <c:pt idx="62900">
                  <c:v>-1.6627000000000001</c:v>
                </c:pt>
                <c:pt idx="62901">
                  <c:v>-1.6627000000000001</c:v>
                </c:pt>
                <c:pt idx="62902">
                  <c:v>-1.6627000000000001</c:v>
                </c:pt>
                <c:pt idx="62903">
                  <c:v>-1.6627000000000001</c:v>
                </c:pt>
                <c:pt idx="62904">
                  <c:v>-1.6627000000000001</c:v>
                </c:pt>
                <c:pt idx="62905">
                  <c:v>-1.6627000000000001</c:v>
                </c:pt>
                <c:pt idx="62906">
                  <c:v>-1.6627000000000001</c:v>
                </c:pt>
                <c:pt idx="62907">
                  <c:v>-1.6627000000000001</c:v>
                </c:pt>
                <c:pt idx="62908">
                  <c:v>-1.6627000000000001</c:v>
                </c:pt>
                <c:pt idx="62909">
                  <c:v>-1.6627000000000001</c:v>
                </c:pt>
                <c:pt idx="62910">
                  <c:v>-1.6627000000000001</c:v>
                </c:pt>
                <c:pt idx="62911">
                  <c:v>-1.6627000000000001</c:v>
                </c:pt>
                <c:pt idx="62912">
                  <c:v>-1.6627000000000001</c:v>
                </c:pt>
                <c:pt idx="62913">
                  <c:v>-1.6627000000000001</c:v>
                </c:pt>
                <c:pt idx="62914">
                  <c:v>-1.6627000000000001</c:v>
                </c:pt>
                <c:pt idx="62915">
                  <c:v>-1.6627000000000001</c:v>
                </c:pt>
                <c:pt idx="62916">
                  <c:v>-1.6627000000000001</c:v>
                </c:pt>
                <c:pt idx="62917">
                  <c:v>-1.6627000000000001</c:v>
                </c:pt>
                <c:pt idx="62918">
                  <c:v>-1.6627000000000001</c:v>
                </c:pt>
                <c:pt idx="62919">
                  <c:v>-1.6627000000000001</c:v>
                </c:pt>
                <c:pt idx="62920">
                  <c:v>-1.6627000000000001</c:v>
                </c:pt>
                <c:pt idx="62921">
                  <c:v>-1.6627000000000001</c:v>
                </c:pt>
                <c:pt idx="62922">
                  <c:v>-1.6627000000000001</c:v>
                </c:pt>
                <c:pt idx="62923">
                  <c:v>-1.6627000000000001</c:v>
                </c:pt>
                <c:pt idx="62924">
                  <c:v>-1.6627000000000001</c:v>
                </c:pt>
                <c:pt idx="62925">
                  <c:v>-1.6627000000000001</c:v>
                </c:pt>
                <c:pt idx="62926">
                  <c:v>-1.6627000000000001</c:v>
                </c:pt>
                <c:pt idx="62927">
                  <c:v>-1.6627000000000001</c:v>
                </c:pt>
                <c:pt idx="62928">
                  <c:v>-1.6627000000000001</c:v>
                </c:pt>
                <c:pt idx="62929">
                  <c:v>-1.6627000000000001</c:v>
                </c:pt>
                <c:pt idx="62930">
                  <c:v>-1.6627000000000001</c:v>
                </c:pt>
                <c:pt idx="62931">
                  <c:v>-1.6627000000000001</c:v>
                </c:pt>
                <c:pt idx="62932">
                  <c:v>-1.6627000000000001</c:v>
                </c:pt>
                <c:pt idx="62933">
                  <c:v>-1.6627000000000001</c:v>
                </c:pt>
                <c:pt idx="62934">
                  <c:v>-1.6627000000000001</c:v>
                </c:pt>
                <c:pt idx="62935">
                  <c:v>-1.6627000000000001</c:v>
                </c:pt>
                <c:pt idx="62936">
                  <c:v>-1.6627000000000001</c:v>
                </c:pt>
                <c:pt idx="62937">
                  <c:v>-1.6627000000000001</c:v>
                </c:pt>
                <c:pt idx="62938">
                  <c:v>-1.6627000000000001</c:v>
                </c:pt>
                <c:pt idx="62939">
                  <c:v>-1.6627000000000001</c:v>
                </c:pt>
                <c:pt idx="62940">
                  <c:v>-1.6627000000000001</c:v>
                </c:pt>
                <c:pt idx="62941">
                  <c:v>-1.6627000000000001</c:v>
                </c:pt>
                <c:pt idx="62942">
                  <c:v>-1.6627000000000001</c:v>
                </c:pt>
                <c:pt idx="62943">
                  <c:v>-1.6627000000000001</c:v>
                </c:pt>
                <c:pt idx="62944">
                  <c:v>-1.6627000000000001</c:v>
                </c:pt>
                <c:pt idx="62945">
                  <c:v>-1.6627000000000001</c:v>
                </c:pt>
                <c:pt idx="62946">
                  <c:v>-1.6627000000000001</c:v>
                </c:pt>
                <c:pt idx="62947">
                  <c:v>-1.6627000000000001</c:v>
                </c:pt>
                <c:pt idx="62948">
                  <c:v>-1.6627000000000001</c:v>
                </c:pt>
                <c:pt idx="62949">
                  <c:v>-1.6627000000000001</c:v>
                </c:pt>
                <c:pt idx="62950">
                  <c:v>-1.6627000000000001</c:v>
                </c:pt>
                <c:pt idx="62951">
                  <c:v>-1.6627000000000001</c:v>
                </c:pt>
                <c:pt idx="62952">
                  <c:v>-1.6627000000000001</c:v>
                </c:pt>
                <c:pt idx="62953">
                  <c:v>-1.6627000000000001</c:v>
                </c:pt>
                <c:pt idx="62954">
                  <c:v>-1.6627000000000001</c:v>
                </c:pt>
                <c:pt idx="62955">
                  <c:v>-1.6627000000000001</c:v>
                </c:pt>
                <c:pt idx="62956">
                  <c:v>-1.6627000000000001</c:v>
                </c:pt>
                <c:pt idx="62957">
                  <c:v>-1.6627000000000001</c:v>
                </c:pt>
                <c:pt idx="62958">
                  <c:v>-1.6627000000000001</c:v>
                </c:pt>
                <c:pt idx="62959">
                  <c:v>-1.6627000000000001</c:v>
                </c:pt>
                <c:pt idx="62960">
                  <c:v>-1.6627000000000001</c:v>
                </c:pt>
                <c:pt idx="62961">
                  <c:v>-1.6627000000000001</c:v>
                </c:pt>
                <c:pt idx="62962">
                  <c:v>-1.6627000000000001</c:v>
                </c:pt>
                <c:pt idx="62963">
                  <c:v>-1.6627000000000001</c:v>
                </c:pt>
                <c:pt idx="62964">
                  <c:v>-1.6627000000000001</c:v>
                </c:pt>
                <c:pt idx="62965">
                  <c:v>-1.6627000000000001</c:v>
                </c:pt>
                <c:pt idx="62966">
                  <c:v>-1.6627000000000001</c:v>
                </c:pt>
                <c:pt idx="62967">
                  <c:v>-1.6627000000000001</c:v>
                </c:pt>
                <c:pt idx="62968">
                  <c:v>-1.6627000000000001</c:v>
                </c:pt>
                <c:pt idx="62969">
                  <c:v>-1.6627000000000001</c:v>
                </c:pt>
                <c:pt idx="62970">
                  <c:v>-1.6627000000000001</c:v>
                </c:pt>
                <c:pt idx="62971">
                  <c:v>-1.6627000000000001</c:v>
                </c:pt>
                <c:pt idx="62972">
                  <c:v>-1.6627000000000001</c:v>
                </c:pt>
                <c:pt idx="62973">
                  <c:v>-1.6627000000000001</c:v>
                </c:pt>
                <c:pt idx="62974">
                  <c:v>-1.6627000000000001</c:v>
                </c:pt>
                <c:pt idx="62975">
                  <c:v>-1.6627000000000001</c:v>
                </c:pt>
                <c:pt idx="62976">
                  <c:v>-1.6627000000000001</c:v>
                </c:pt>
                <c:pt idx="62977">
                  <c:v>-1.6627000000000001</c:v>
                </c:pt>
                <c:pt idx="62978">
                  <c:v>-1.6627000000000001</c:v>
                </c:pt>
                <c:pt idx="62979">
                  <c:v>-1.6627000000000001</c:v>
                </c:pt>
                <c:pt idx="62980">
                  <c:v>-1.6627000000000001</c:v>
                </c:pt>
                <c:pt idx="62981">
                  <c:v>-1.6627000000000001</c:v>
                </c:pt>
                <c:pt idx="62982">
                  <c:v>-1.6627000000000001</c:v>
                </c:pt>
                <c:pt idx="62983">
                  <c:v>-1.6627000000000001</c:v>
                </c:pt>
                <c:pt idx="62984">
                  <c:v>-1.6627000000000001</c:v>
                </c:pt>
                <c:pt idx="62985">
                  <c:v>-1.6627000000000001</c:v>
                </c:pt>
                <c:pt idx="62986">
                  <c:v>-1.6627000000000001</c:v>
                </c:pt>
                <c:pt idx="62987">
                  <c:v>-1.6627000000000001</c:v>
                </c:pt>
                <c:pt idx="62988">
                  <c:v>-1.6627000000000001</c:v>
                </c:pt>
                <c:pt idx="62989">
                  <c:v>-1.6</c:v>
                </c:pt>
                <c:pt idx="62990">
                  <c:v>-1.6</c:v>
                </c:pt>
                <c:pt idx="62991">
                  <c:v>-1.6</c:v>
                </c:pt>
                <c:pt idx="62992">
                  <c:v>-1.6</c:v>
                </c:pt>
                <c:pt idx="62993">
                  <c:v>-1.6</c:v>
                </c:pt>
                <c:pt idx="62994">
                  <c:v>-1.5686</c:v>
                </c:pt>
                <c:pt idx="62995">
                  <c:v>-1.5686</c:v>
                </c:pt>
                <c:pt idx="62996">
                  <c:v>-1.5686</c:v>
                </c:pt>
                <c:pt idx="62997">
                  <c:v>-1.5373000000000001</c:v>
                </c:pt>
                <c:pt idx="62998">
                  <c:v>-1.5373000000000001</c:v>
                </c:pt>
                <c:pt idx="62999">
                  <c:v>-1.5373000000000001</c:v>
                </c:pt>
                <c:pt idx="63000">
                  <c:v>-1.5059</c:v>
                </c:pt>
                <c:pt idx="63001">
                  <c:v>-1.4431</c:v>
                </c:pt>
                <c:pt idx="63002">
                  <c:v>-1.4431</c:v>
                </c:pt>
                <c:pt idx="63003">
                  <c:v>-1.4117999999999999</c:v>
                </c:pt>
                <c:pt idx="63004">
                  <c:v>-1.4117999999999999</c:v>
                </c:pt>
                <c:pt idx="63005">
                  <c:v>-1.3804000000000001</c:v>
                </c:pt>
                <c:pt idx="63006">
                  <c:v>-1.3804000000000001</c:v>
                </c:pt>
                <c:pt idx="63007">
                  <c:v>-1.3804000000000001</c:v>
                </c:pt>
                <c:pt idx="63008">
                  <c:v>-1.349</c:v>
                </c:pt>
                <c:pt idx="63009">
                  <c:v>-1.2863</c:v>
                </c:pt>
                <c:pt idx="63010">
                  <c:v>-1.2863</c:v>
                </c:pt>
                <c:pt idx="63011">
                  <c:v>-1.2548999999999999</c:v>
                </c:pt>
                <c:pt idx="63012">
                  <c:v>-1.2548999999999999</c:v>
                </c:pt>
                <c:pt idx="63013">
                  <c:v>-1.2235</c:v>
                </c:pt>
                <c:pt idx="63014">
                  <c:v>-1.2235</c:v>
                </c:pt>
                <c:pt idx="63015">
                  <c:v>-1.2235</c:v>
                </c:pt>
                <c:pt idx="63016">
                  <c:v>-1.1294</c:v>
                </c:pt>
                <c:pt idx="63017">
                  <c:v>-1.1294</c:v>
                </c:pt>
                <c:pt idx="63018">
                  <c:v>-1.1294</c:v>
                </c:pt>
                <c:pt idx="63019">
                  <c:v>-1.0980000000000001</c:v>
                </c:pt>
                <c:pt idx="63020">
                  <c:v>-1.0980000000000001</c:v>
                </c:pt>
                <c:pt idx="63021">
                  <c:v>-1.0667</c:v>
                </c:pt>
                <c:pt idx="63022">
                  <c:v>-1.0667</c:v>
                </c:pt>
                <c:pt idx="63023">
                  <c:v>-1.0353000000000001</c:v>
                </c:pt>
                <c:pt idx="63024">
                  <c:v>-1.0353000000000001</c:v>
                </c:pt>
                <c:pt idx="63025">
                  <c:v>-1.0353000000000001</c:v>
                </c:pt>
                <c:pt idx="63026">
                  <c:v>-0.97250000000000003</c:v>
                </c:pt>
                <c:pt idx="63027">
                  <c:v>-0.97250000000000003</c:v>
                </c:pt>
                <c:pt idx="63028">
                  <c:v>-0.94120000000000004</c:v>
                </c:pt>
                <c:pt idx="63029">
                  <c:v>-0.94120000000000004</c:v>
                </c:pt>
                <c:pt idx="63030">
                  <c:v>-0.90980000000000005</c:v>
                </c:pt>
                <c:pt idx="63031">
                  <c:v>-0.90980000000000005</c:v>
                </c:pt>
                <c:pt idx="63032">
                  <c:v>-0.90980000000000005</c:v>
                </c:pt>
                <c:pt idx="63033">
                  <c:v>-0.87839999999999996</c:v>
                </c:pt>
                <c:pt idx="63034">
                  <c:v>-0.87839999999999996</c:v>
                </c:pt>
                <c:pt idx="63035">
                  <c:v>-0.81569999999999998</c:v>
                </c:pt>
                <c:pt idx="63036">
                  <c:v>-0.81569999999999998</c:v>
                </c:pt>
                <c:pt idx="63037">
                  <c:v>-0.7843</c:v>
                </c:pt>
                <c:pt idx="63038">
                  <c:v>-0.7843</c:v>
                </c:pt>
                <c:pt idx="63039">
                  <c:v>-0.7843</c:v>
                </c:pt>
                <c:pt idx="63040">
                  <c:v>-0.7843</c:v>
                </c:pt>
                <c:pt idx="63041">
                  <c:v>-0.75290000000000001</c:v>
                </c:pt>
                <c:pt idx="63042">
                  <c:v>-0.75290000000000001</c:v>
                </c:pt>
                <c:pt idx="63043">
                  <c:v>-0.75290000000000001</c:v>
                </c:pt>
                <c:pt idx="63044">
                  <c:v>-0.72160000000000002</c:v>
                </c:pt>
                <c:pt idx="63045">
                  <c:v>-0.72160000000000002</c:v>
                </c:pt>
                <c:pt idx="63046">
                  <c:v>-0.72160000000000002</c:v>
                </c:pt>
                <c:pt idx="63047">
                  <c:v>-0.62749999999999995</c:v>
                </c:pt>
                <c:pt idx="63048">
                  <c:v>-0.62749999999999995</c:v>
                </c:pt>
                <c:pt idx="63049">
                  <c:v>-0.62749999999999995</c:v>
                </c:pt>
                <c:pt idx="63050">
                  <c:v>-0.59609999999999996</c:v>
                </c:pt>
                <c:pt idx="63051">
                  <c:v>-0.59609999999999996</c:v>
                </c:pt>
                <c:pt idx="63052">
                  <c:v>-0.59609999999999996</c:v>
                </c:pt>
                <c:pt idx="63053">
                  <c:v>-0.59609999999999996</c:v>
                </c:pt>
                <c:pt idx="63054">
                  <c:v>-0.59609999999999996</c:v>
                </c:pt>
                <c:pt idx="63055">
                  <c:v>-0.502</c:v>
                </c:pt>
                <c:pt idx="63056">
                  <c:v>-0.502</c:v>
                </c:pt>
                <c:pt idx="63057">
                  <c:v>-0.502</c:v>
                </c:pt>
                <c:pt idx="63058">
                  <c:v>-0.47060000000000002</c:v>
                </c:pt>
                <c:pt idx="63059">
                  <c:v>-0.47060000000000002</c:v>
                </c:pt>
                <c:pt idx="63060">
                  <c:v>-0.47060000000000002</c:v>
                </c:pt>
                <c:pt idx="63061">
                  <c:v>-0.47060000000000002</c:v>
                </c:pt>
                <c:pt idx="63062">
                  <c:v>-0.47060000000000002</c:v>
                </c:pt>
                <c:pt idx="63063">
                  <c:v>-0.43919999999999998</c:v>
                </c:pt>
                <c:pt idx="63064">
                  <c:v>-0.43919999999999998</c:v>
                </c:pt>
                <c:pt idx="63065">
                  <c:v>-0.4078</c:v>
                </c:pt>
                <c:pt idx="63066">
                  <c:v>-0.4078</c:v>
                </c:pt>
                <c:pt idx="63067">
                  <c:v>-0.4078</c:v>
                </c:pt>
                <c:pt idx="63068">
                  <c:v>-0.4078</c:v>
                </c:pt>
                <c:pt idx="63069">
                  <c:v>-0.34510000000000002</c:v>
                </c:pt>
                <c:pt idx="63070">
                  <c:v>-0.34510000000000002</c:v>
                </c:pt>
                <c:pt idx="63071">
                  <c:v>-0.31369999999999998</c:v>
                </c:pt>
                <c:pt idx="63072">
                  <c:v>-0.31369999999999998</c:v>
                </c:pt>
                <c:pt idx="63073">
                  <c:v>-0.31369999999999998</c:v>
                </c:pt>
                <c:pt idx="63074">
                  <c:v>-0.31369999999999998</c:v>
                </c:pt>
                <c:pt idx="63075">
                  <c:v>-0.28239999999999998</c:v>
                </c:pt>
                <c:pt idx="63076">
                  <c:v>-0.28239999999999998</c:v>
                </c:pt>
                <c:pt idx="63077">
                  <c:v>-0.28239999999999998</c:v>
                </c:pt>
                <c:pt idx="63078">
                  <c:v>-0.251</c:v>
                </c:pt>
                <c:pt idx="63079">
                  <c:v>-0.251</c:v>
                </c:pt>
                <c:pt idx="63080">
                  <c:v>-0.251</c:v>
                </c:pt>
                <c:pt idx="63081">
                  <c:v>-0.251</c:v>
                </c:pt>
                <c:pt idx="63082">
                  <c:v>-0.18820000000000001</c:v>
                </c:pt>
                <c:pt idx="63083">
                  <c:v>-0.18820000000000001</c:v>
                </c:pt>
                <c:pt idx="63084">
                  <c:v>-0.18820000000000001</c:v>
                </c:pt>
                <c:pt idx="63085">
                  <c:v>-0.15690000000000001</c:v>
                </c:pt>
                <c:pt idx="63086">
                  <c:v>-0.15690000000000001</c:v>
                </c:pt>
                <c:pt idx="63087">
                  <c:v>-0.15690000000000001</c:v>
                </c:pt>
                <c:pt idx="63088">
                  <c:v>-0.1255</c:v>
                </c:pt>
                <c:pt idx="63089">
                  <c:v>-0.1255</c:v>
                </c:pt>
                <c:pt idx="63090">
                  <c:v>-0.1255</c:v>
                </c:pt>
                <c:pt idx="63091">
                  <c:v>-9.4100000000000003E-2</c:v>
                </c:pt>
                <c:pt idx="63092">
                  <c:v>-9.4100000000000003E-2</c:v>
                </c:pt>
                <c:pt idx="63093">
                  <c:v>-9.4100000000000003E-2</c:v>
                </c:pt>
                <c:pt idx="63094">
                  <c:v>-9.4100000000000003E-2</c:v>
                </c:pt>
                <c:pt idx="63095">
                  <c:v>-3.1399999999999997E-2</c:v>
                </c:pt>
                <c:pt idx="63096">
                  <c:v>-3.1399999999999997E-2</c:v>
                </c:pt>
                <c:pt idx="63097">
                  <c:v>0</c:v>
                </c:pt>
                <c:pt idx="63098">
                  <c:v>-3.1399999999999997E-2</c:v>
                </c:pt>
                <c:pt idx="63099">
                  <c:v>-3.1399999999999997E-2</c:v>
                </c:pt>
                <c:pt idx="63100">
                  <c:v>0</c:v>
                </c:pt>
                <c:pt idx="63101">
                  <c:v>0</c:v>
                </c:pt>
                <c:pt idx="63102">
                  <c:v>0</c:v>
                </c:pt>
                <c:pt idx="63103">
                  <c:v>3.1399999999999997E-2</c:v>
                </c:pt>
                <c:pt idx="63104">
                  <c:v>3.1399999999999997E-2</c:v>
                </c:pt>
                <c:pt idx="63105">
                  <c:v>3.1399999999999997E-2</c:v>
                </c:pt>
                <c:pt idx="63106">
                  <c:v>3.1399999999999997E-2</c:v>
                </c:pt>
                <c:pt idx="63107">
                  <c:v>9.4100000000000003E-2</c:v>
                </c:pt>
                <c:pt idx="63108">
                  <c:v>9.4100000000000003E-2</c:v>
                </c:pt>
                <c:pt idx="63109">
                  <c:v>9.4100000000000003E-2</c:v>
                </c:pt>
                <c:pt idx="63110">
                  <c:v>9.4100000000000003E-2</c:v>
                </c:pt>
                <c:pt idx="63111">
                  <c:v>0.1255</c:v>
                </c:pt>
                <c:pt idx="63112">
                  <c:v>0.1255</c:v>
                </c:pt>
                <c:pt idx="63113">
                  <c:v>0.1255</c:v>
                </c:pt>
                <c:pt idx="63114">
                  <c:v>0.15690000000000001</c:v>
                </c:pt>
                <c:pt idx="63115">
                  <c:v>0.15690000000000001</c:v>
                </c:pt>
                <c:pt idx="63116">
                  <c:v>0.15690000000000001</c:v>
                </c:pt>
                <c:pt idx="63117">
                  <c:v>0.15690000000000001</c:v>
                </c:pt>
                <c:pt idx="63118">
                  <c:v>0.15690000000000001</c:v>
                </c:pt>
                <c:pt idx="63119">
                  <c:v>0.18820000000000001</c:v>
                </c:pt>
                <c:pt idx="63120">
                  <c:v>0.18820000000000001</c:v>
                </c:pt>
                <c:pt idx="63121">
                  <c:v>0.18820000000000001</c:v>
                </c:pt>
                <c:pt idx="63122">
                  <c:v>0.18820000000000001</c:v>
                </c:pt>
                <c:pt idx="63123">
                  <c:v>0.251</c:v>
                </c:pt>
                <c:pt idx="63124">
                  <c:v>0.251</c:v>
                </c:pt>
                <c:pt idx="63125">
                  <c:v>0.251</c:v>
                </c:pt>
                <c:pt idx="63126">
                  <c:v>0.251</c:v>
                </c:pt>
                <c:pt idx="63127">
                  <c:v>0.251</c:v>
                </c:pt>
                <c:pt idx="63128">
                  <c:v>0.28239999999999998</c:v>
                </c:pt>
                <c:pt idx="63129">
                  <c:v>0.28239999999999998</c:v>
                </c:pt>
                <c:pt idx="63130">
                  <c:v>0.28239999999999998</c:v>
                </c:pt>
                <c:pt idx="63131">
                  <c:v>0.28239999999999998</c:v>
                </c:pt>
                <c:pt idx="63132">
                  <c:v>0.31369999999999998</c:v>
                </c:pt>
                <c:pt idx="63133">
                  <c:v>0.31369999999999998</c:v>
                </c:pt>
                <c:pt idx="63134">
                  <c:v>0.31369999999999998</c:v>
                </c:pt>
                <c:pt idx="63135">
                  <c:v>0.31369999999999998</c:v>
                </c:pt>
                <c:pt idx="63136">
                  <c:v>0.31369999999999998</c:v>
                </c:pt>
                <c:pt idx="63137">
                  <c:v>0.31369999999999998</c:v>
                </c:pt>
                <c:pt idx="63138">
                  <c:v>0.31369999999999998</c:v>
                </c:pt>
                <c:pt idx="63139">
                  <c:v>0.31369999999999998</c:v>
                </c:pt>
                <c:pt idx="63140">
                  <c:v>0.34510000000000002</c:v>
                </c:pt>
                <c:pt idx="63141">
                  <c:v>0.34510000000000002</c:v>
                </c:pt>
                <c:pt idx="63142">
                  <c:v>0.34510000000000002</c:v>
                </c:pt>
                <c:pt idx="63143">
                  <c:v>0.34510000000000002</c:v>
                </c:pt>
                <c:pt idx="63144">
                  <c:v>0.34510000000000002</c:v>
                </c:pt>
                <c:pt idx="63145">
                  <c:v>0.4078</c:v>
                </c:pt>
                <c:pt idx="63146">
                  <c:v>0.4078</c:v>
                </c:pt>
                <c:pt idx="63147">
                  <c:v>0.4078</c:v>
                </c:pt>
                <c:pt idx="63148">
                  <c:v>0.43919999999999998</c:v>
                </c:pt>
                <c:pt idx="63149">
                  <c:v>0.43919999999999998</c:v>
                </c:pt>
                <c:pt idx="63150">
                  <c:v>0.43919999999999998</c:v>
                </c:pt>
                <c:pt idx="63151">
                  <c:v>0.43919999999999998</c:v>
                </c:pt>
                <c:pt idx="63152">
                  <c:v>0.43919999999999998</c:v>
                </c:pt>
                <c:pt idx="63153">
                  <c:v>0.47060000000000002</c:v>
                </c:pt>
                <c:pt idx="63154">
                  <c:v>0.47060000000000002</c:v>
                </c:pt>
                <c:pt idx="63155">
                  <c:v>0.47060000000000002</c:v>
                </c:pt>
                <c:pt idx="63156">
                  <c:v>0.47060000000000002</c:v>
                </c:pt>
                <c:pt idx="63157">
                  <c:v>0.47060000000000002</c:v>
                </c:pt>
                <c:pt idx="63158">
                  <c:v>0.47060000000000002</c:v>
                </c:pt>
                <c:pt idx="63159">
                  <c:v>0.47060000000000002</c:v>
                </c:pt>
                <c:pt idx="63160">
                  <c:v>0.502</c:v>
                </c:pt>
                <c:pt idx="63161">
                  <c:v>0.502</c:v>
                </c:pt>
                <c:pt idx="63162">
                  <c:v>0.502</c:v>
                </c:pt>
                <c:pt idx="63163">
                  <c:v>0.502</c:v>
                </c:pt>
                <c:pt idx="63164">
                  <c:v>0.502</c:v>
                </c:pt>
                <c:pt idx="63165">
                  <c:v>0.56469999999999998</c:v>
                </c:pt>
                <c:pt idx="63166">
                  <c:v>0.56469999999999998</c:v>
                </c:pt>
                <c:pt idx="63167">
                  <c:v>0.56469999999999998</c:v>
                </c:pt>
                <c:pt idx="63168">
                  <c:v>0.56469999999999998</c:v>
                </c:pt>
                <c:pt idx="63169">
                  <c:v>0.56469999999999998</c:v>
                </c:pt>
                <c:pt idx="63170">
                  <c:v>0.59609999999999996</c:v>
                </c:pt>
                <c:pt idx="63171">
                  <c:v>0.59609999999999996</c:v>
                </c:pt>
                <c:pt idx="63172">
                  <c:v>0.59609999999999996</c:v>
                </c:pt>
                <c:pt idx="63173">
                  <c:v>0.62749999999999995</c:v>
                </c:pt>
                <c:pt idx="63174">
                  <c:v>0.59609999999999996</c:v>
                </c:pt>
                <c:pt idx="63175">
                  <c:v>0.62749999999999995</c:v>
                </c:pt>
                <c:pt idx="63176">
                  <c:v>0.62749999999999995</c:v>
                </c:pt>
                <c:pt idx="63177">
                  <c:v>0.62749999999999995</c:v>
                </c:pt>
                <c:pt idx="63178">
                  <c:v>0.62749999999999995</c:v>
                </c:pt>
                <c:pt idx="63179">
                  <c:v>0.62749999999999995</c:v>
                </c:pt>
                <c:pt idx="63180">
                  <c:v>0.62749999999999995</c:v>
                </c:pt>
                <c:pt idx="63181">
                  <c:v>0.62749999999999995</c:v>
                </c:pt>
                <c:pt idx="63182">
                  <c:v>0.62749999999999995</c:v>
                </c:pt>
                <c:pt idx="63183">
                  <c:v>0.65880000000000005</c:v>
                </c:pt>
                <c:pt idx="63184">
                  <c:v>0.65880000000000005</c:v>
                </c:pt>
                <c:pt idx="63185">
                  <c:v>0.65880000000000005</c:v>
                </c:pt>
                <c:pt idx="63186">
                  <c:v>0.65880000000000005</c:v>
                </c:pt>
                <c:pt idx="63187">
                  <c:v>0.65880000000000005</c:v>
                </c:pt>
                <c:pt idx="63188">
                  <c:v>0.65880000000000005</c:v>
                </c:pt>
                <c:pt idx="63189">
                  <c:v>0.65880000000000005</c:v>
                </c:pt>
                <c:pt idx="63190">
                  <c:v>0.65880000000000005</c:v>
                </c:pt>
                <c:pt idx="63191">
                  <c:v>0.65880000000000005</c:v>
                </c:pt>
                <c:pt idx="63192">
                  <c:v>0.72160000000000002</c:v>
                </c:pt>
                <c:pt idx="63193">
                  <c:v>0.72160000000000002</c:v>
                </c:pt>
                <c:pt idx="63194">
                  <c:v>0.72160000000000002</c:v>
                </c:pt>
                <c:pt idx="63195">
                  <c:v>0.72160000000000002</c:v>
                </c:pt>
                <c:pt idx="63196">
                  <c:v>0.75290000000000001</c:v>
                </c:pt>
                <c:pt idx="63197">
                  <c:v>0.75290000000000001</c:v>
                </c:pt>
                <c:pt idx="63198">
                  <c:v>0.75290000000000001</c:v>
                </c:pt>
                <c:pt idx="63199">
                  <c:v>0.75290000000000001</c:v>
                </c:pt>
                <c:pt idx="63200">
                  <c:v>0.75290000000000001</c:v>
                </c:pt>
                <c:pt idx="63201">
                  <c:v>0.75290000000000001</c:v>
                </c:pt>
                <c:pt idx="63202">
                  <c:v>0.7843</c:v>
                </c:pt>
                <c:pt idx="63203">
                  <c:v>0.75290000000000001</c:v>
                </c:pt>
                <c:pt idx="63204">
                  <c:v>0.75290000000000001</c:v>
                </c:pt>
                <c:pt idx="63205">
                  <c:v>0.75290000000000001</c:v>
                </c:pt>
                <c:pt idx="63206">
                  <c:v>0.7843</c:v>
                </c:pt>
                <c:pt idx="63207">
                  <c:v>0.7843</c:v>
                </c:pt>
                <c:pt idx="63208">
                  <c:v>0.7843</c:v>
                </c:pt>
                <c:pt idx="63209">
                  <c:v>0.7843</c:v>
                </c:pt>
                <c:pt idx="63210">
                  <c:v>0.7843</c:v>
                </c:pt>
                <c:pt idx="63211">
                  <c:v>0.7843</c:v>
                </c:pt>
                <c:pt idx="63212">
                  <c:v>0.7843</c:v>
                </c:pt>
                <c:pt idx="63213">
                  <c:v>0.7843</c:v>
                </c:pt>
                <c:pt idx="63214">
                  <c:v>0.81569999999999998</c:v>
                </c:pt>
                <c:pt idx="63215">
                  <c:v>0.81569999999999998</c:v>
                </c:pt>
                <c:pt idx="63216">
                  <c:v>0.81569999999999998</c:v>
                </c:pt>
                <c:pt idx="63217">
                  <c:v>0.81569999999999998</c:v>
                </c:pt>
                <c:pt idx="63218">
                  <c:v>0.81569999999999998</c:v>
                </c:pt>
                <c:pt idx="63219">
                  <c:v>0.81569999999999998</c:v>
                </c:pt>
                <c:pt idx="63220">
                  <c:v>0.81569999999999998</c:v>
                </c:pt>
                <c:pt idx="63221">
                  <c:v>0.81569999999999998</c:v>
                </c:pt>
                <c:pt idx="63222">
                  <c:v>0.87839999999999996</c:v>
                </c:pt>
                <c:pt idx="63223">
                  <c:v>0.87839999999999996</c:v>
                </c:pt>
                <c:pt idx="63224">
                  <c:v>0.87839999999999996</c:v>
                </c:pt>
                <c:pt idx="63225">
                  <c:v>0.81569999999999998</c:v>
                </c:pt>
                <c:pt idx="63226">
                  <c:v>0.87839999999999996</c:v>
                </c:pt>
                <c:pt idx="63227">
                  <c:v>0.87839999999999996</c:v>
                </c:pt>
                <c:pt idx="63228">
                  <c:v>0.87839999999999996</c:v>
                </c:pt>
                <c:pt idx="63229">
                  <c:v>0.87839999999999996</c:v>
                </c:pt>
                <c:pt idx="63230">
                  <c:v>0.87839999999999996</c:v>
                </c:pt>
                <c:pt idx="63231">
                  <c:v>0.87839999999999996</c:v>
                </c:pt>
                <c:pt idx="63232">
                  <c:v>0.87839999999999996</c:v>
                </c:pt>
                <c:pt idx="63233">
                  <c:v>0.90980000000000005</c:v>
                </c:pt>
                <c:pt idx="63234">
                  <c:v>0.90980000000000005</c:v>
                </c:pt>
                <c:pt idx="63235">
                  <c:v>0.87839999999999996</c:v>
                </c:pt>
                <c:pt idx="63236">
                  <c:v>0.90980000000000005</c:v>
                </c:pt>
                <c:pt idx="63237">
                  <c:v>0.90980000000000005</c:v>
                </c:pt>
                <c:pt idx="63238">
                  <c:v>0.94120000000000004</c:v>
                </c:pt>
                <c:pt idx="63239">
                  <c:v>0.94120000000000004</c:v>
                </c:pt>
                <c:pt idx="63240">
                  <c:v>0.94120000000000004</c:v>
                </c:pt>
                <c:pt idx="63241">
                  <c:v>0.94120000000000004</c:v>
                </c:pt>
                <c:pt idx="63242">
                  <c:v>0.94120000000000004</c:v>
                </c:pt>
                <c:pt idx="63243">
                  <c:v>0.94120000000000004</c:v>
                </c:pt>
                <c:pt idx="63244">
                  <c:v>0.94120000000000004</c:v>
                </c:pt>
                <c:pt idx="63245">
                  <c:v>0.94120000000000004</c:v>
                </c:pt>
                <c:pt idx="63246">
                  <c:v>0.94120000000000004</c:v>
                </c:pt>
                <c:pt idx="63247">
                  <c:v>0.94120000000000004</c:v>
                </c:pt>
                <c:pt idx="63248">
                  <c:v>0.94120000000000004</c:v>
                </c:pt>
                <c:pt idx="63249">
                  <c:v>0.94120000000000004</c:v>
                </c:pt>
                <c:pt idx="63250">
                  <c:v>0.94120000000000004</c:v>
                </c:pt>
                <c:pt idx="63251">
                  <c:v>0.97250000000000003</c:v>
                </c:pt>
                <c:pt idx="63252">
                  <c:v>0.97250000000000003</c:v>
                </c:pt>
                <c:pt idx="63253">
                  <c:v>0.97250000000000003</c:v>
                </c:pt>
                <c:pt idx="63254">
                  <c:v>0.97250000000000003</c:v>
                </c:pt>
                <c:pt idx="63255">
                  <c:v>0.97250000000000003</c:v>
                </c:pt>
                <c:pt idx="63256">
                  <c:v>0.97250000000000003</c:v>
                </c:pt>
                <c:pt idx="63257">
                  <c:v>0.97250000000000003</c:v>
                </c:pt>
                <c:pt idx="63258">
                  <c:v>0.97250000000000003</c:v>
                </c:pt>
                <c:pt idx="63259">
                  <c:v>0.97250000000000003</c:v>
                </c:pt>
                <c:pt idx="63260">
                  <c:v>0.97250000000000003</c:v>
                </c:pt>
                <c:pt idx="63261">
                  <c:v>0.97250000000000003</c:v>
                </c:pt>
                <c:pt idx="63262">
                  <c:v>0.97250000000000003</c:v>
                </c:pt>
                <c:pt idx="63263">
                  <c:v>0.97250000000000003</c:v>
                </c:pt>
                <c:pt idx="63264">
                  <c:v>0.97250000000000003</c:v>
                </c:pt>
                <c:pt idx="63265">
                  <c:v>0.97250000000000003</c:v>
                </c:pt>
                <c:pt idx="63266">
                  <c:v>1.0353000000000001</c:v>
                </c:pt>
                <c:pt idx="63267">
                  <c:v>1.0353000000000001</c:v>
                </c:pt>
                <c:pt idx="63268">
                  <c:v>0.97250000000000003</c:v>
                </c:pt>
                <c:pt idx="63269">
                  <c:v>1.0353000000000001</c:v>
                </c:pt>
                <c:pt idx="63270">
                  <c:v>1.0353000000000001</c:v>
                </c:pt>
                <c:pt idx="63271">
                  <c:v>1.0353000000000001</c:v>
                </c:pt>
                <c:pt idx="63272">
                  <c:v>1.0353000000000001</c:v>
                </c:pt>
                <c:pt idx="63273">
                  <c:v>1.0353000000000001</c:v>
                </c:pt>
                <c:pt idx="63274">
                  <c:v>1.0667</c:v>
                </c:pt>
                <c:pt idx="63275">
                  <c:v>1.0667</c:v>
                </c:pt>
                <c:pt idx="63276">
                  <c:v>1.0667</c:v>
                </c:pt>
                <c:pt idx="63277">
                  <c:v>1.0667</c:v>
                </c:pt>
                <c:pt idx="63278">
                  <c:v>1.0667</c:v>
                </c:pt>
                <c:pt idx="63279">
                  <c:v>1.0667</c:v>
                </c:pt>
                <c:pt idx="63280">
                  <c:v>1.0667</c:v>
                </c:pt>
                <c:pt idx="63281">
                  <c:v>1.0980000000000001</c:v>
                </c:pt>
                <c:pt idx="63282">
                  <c:v>1.0667</c:v>
                </c:pt>
                <c:pt idx="63283">
                  <c:v>1.0667</c:v>
                </c:pt>
                <c:pt idx="63284">
                  <c:v>1.0980000000000001</c:v>
                </c:pt>
                <c:pt idx="63285">
                  <c:v>1.0980000000000001</c:v>
                </c:pt>
                <c:pt idx="63286">
                  <c:v>1.0980000000000001</c:v>
                </c:pt>
                <c:pt idx="63287">
                  <c:v>1.0980000000000001</c:v>
                </c:pt>
                <c:pt idx="63288">
                  <c:v>1.0980000000000001</c:v>
                </c:pt>
                <c:pt idx="63289">
                  <c:v>1.0980000000000001</c:v>
                </c:pt>
                <c:pt idx="63290">
                  <c:v>1.0980000000000001</c:v>
                </c:pt>
                <c:pt idx="63291">
                  <c:v>1.0980000000000001</c:v>
                </c:pt>
                <c:pt idx="63292">
                  <c:v>1.0980000000000001</c:v>
                </c:pt>
                <c:pt idx="63293">
                  <c:v>1.0980000000000001</c:v>
                </c:pt>
                <c:pt idx="63294">
                  <c:v>1.0980000000000001</c:v>
                </c:pt>
                <c:pt idx="63295">
                  <c:v>1.0980000000000001</c:v>
                </c:pt>
                <c:pt idx="63296">
                  <c:v>1.1294</c:v>
                </c:pt>
                <c:pt idx="63297">
                  <c:v>1.0980000000000001</c:v>
                </c:pt>
                <c:pt idx="63298">
                  <c:v>1.0980000000000001</c:v>
                </c:pt>
                <c:pt idx="63299">
                  <c:v>1.0980000000000001</c:v>
                </c:pt>
                <c:pt idx="63300">
                  <c:v>1.1294</c:v>
                </c:pt>
                <c:pt idx="63301">
                  <c:v>1.1294</c:v>
                </c:pt>
                <c:pt idx="63302">
                  <c:v>1.1294</c:v>
                </c:pt>
                <c:pt idx="63303">
                  <c:v>1.0980000000000001</c:v>
                </c:pt>
                <c:pt idx="63304">
                  <c:v>1.1294</c:v>
                </c:pt>
                <c:pt idx="63305">
                  <c:v>1.1294</c:v>
                </c:pt>
                <c:pt idx="63306">
                  <c:v>1.1294</c:v>
                </c:pt>
                <c:pt idx="63307">
                  <c:v>1.1294</c:v>
                </c:pt>
                <c:pt idx="63308">
                  <c:v>1.1294</c:v>
                </c:pt>
                <c:pt idx="63309">
                  <c:v>1.1294</c:v>
                </c:pt>
                <c:pt idx="63310">
                  <c:v>1.1294</c:v>
                </c:pt>
                <c:pt idx="63311">
                  <c:v>1.1294</c:v>
                </c:pt>
                <c:pt idx="63312">
                  <c:v>1.1294</c:v>
                </c:pt>
                <c:pt idx="63313">
                  <c:v>1.1294</c:v>
                </c:pt>
                <c:pt idx="63314">
                  <c:v>1.1294</c:v>
                </c:pt>
                <c:pt idx="63315">
                  <c:v>1.1921999999999999</c:v>
                </c:pt>
                <c:pt idx="63316">
                  <c:v>1.1921999999999999</c:v>
                </c:pt>
                <c:pt idx="63317">
                  <c:v>1.1294</c:v>
                </c:pt>
                <c:pt idx="63318">
                  <c:v>1.1921999999999999</c:v>
                </c:pt>
                <c:pt idx="63319">
                  <c:v>1.1921999999999999</c:v>
                </c:pt>
                <c:pt idx="63320">
                  <c:v>1.1921999999999999</c:v>
                </c:pt>
                <c:pt idx="63321">
                  <c:v>1.1921999999999999</c:v>
                </c:pt>
                <c:pt idx="63322">
                  <c:v>1.1921999999999999</c:v>
                </c:pt>
                <c:pt idx="63323">
                  <c:v>1.1921999999999999</c:v>
                </c:pt>
                <c:pt idx="63324">
                  <c:v>1.1921999999999999</c:v>
                </c:pt>
                <c:pt idx="63325">
                  <c:v>1.2235</c:v>
                </c:pt>
                <c:pt idx="63326">
                  <c:v>1.1921999999999999</c:v>
                </c:pt>
                <c:pt idx="63327">
                  <c:v>1.1921999999999999</c:v>
                </c:pt>
                <c:pt idx="63328">
                  <c:v>1.1921999999999999</c:v>
                </c:pt>
                <c:pt idx="63329">
                  <c:v>1.1921999999999999</c:v>
                </c:pt>
                <c:pt idx="63330">
                  <c:v>1.2235</c:v>
                </c:pt>
                <c:pt idx="63331">
                  <c:v>1.1921999999999999</c:v>
                </c:pt>
                <c:pt idx="63332">
                  <c:v>1.2235</c:v>
                </c:pt>
                <c:pt idx="63333">
                  <c:v>1.2235</c:v>
                </c:pt>
                <c:pt idx="63334">
                  <c:v>1.2235</c:v>
                </c:pt>
                <c:pt idx="63335">
                  <c:v>1.2235</c:v>
                </c:pt>
                <c:pt idx="63336">
                  <c:v>1.2235</c:v>
                </c:pt>
                <c:pt idx="63337">
                  <c:v>1.2235</c:v>
                </c:pt>
                <c:pt idx="63338">
                  <c:v>1.2235</c:v>
                </c:pt>
                <c:pt idx="63339">
                  <c:v>1.2235</c:v>
                </c:pt>
                <c:pt idx="63340">
                  <c:v>1.2235</c:v>
                </c:pt>
                <c:pt idx="63341">
                  <c:v>1.2235</c:v>
                </c:pt>
                <c:pt idx="63342">
                  <c:v>1.2235</c:v>
                </c:pt>
                <c:pt idx="63343">
                  <c:v>1.2235</c:v>
                </c:pt>
                <c:pt idx="63344">
                  <c:v>1.2235</c:v>
                </c:pt>
                <c:pt idx="63345">
                  <c:v>1.2235</c:v>
                </c:pt>
                <c:pt idx="63346">
                  <c:v>1.2548999999999999</c:v>
                </c:pt>
                <c:pt idx="63347">
                  <c:v>1.2548999999999999</c:v>
                </c:pt>
                <c:pt idx="63348">
                  <c:v>1.2548999999999999</c:v>
                </c:pt>
                <c:pt idx="63349">
                  <c:v>1.2548999999999999</c:v>
                </c:pt>
                <c:pt idx="63350">
                  <c:v>1.2548999999999999</c:v>
                </c:pt>
                <c:pt idx="63351">
                  <c:v>1.2548999999999999</c:v>
                </c:pt>
                <c:pt idx="63352">
                  <c:v>1.2548999999999999</c:v>
                </c:pt>
                <c:pt idx="63353">
                  <c:v>1.2548999999999999</c:v>
                </c:pt>
                <c:pt idx="63354">
                  <c:v>1.2548999999999999</c:v>
                </c:pt>
                <c:pt idx="63355">
                  <c:v>1.2548999999999999</c:v>
                </c:pt>
                <c:pt idx="63356">
                  <c:v>1.2548999999999999</c:v>
                </c:pt>
                <c:pt idx="63357">
                  <c:v>1.2548999999999999</c:v>
                </c:pt>
                <c:pt idx="63358">
                  <c:v>1.2548999999999999</c:v>
                </c:pt>
                <c:pt idx="63359">
                  <c:v>1.2548999999999999</c:v>
                </c:pt>
                <c:pt idx="63360">
                  <c:v>1.2548999999999999</c:v>
                </c:pt>
                <c:pt idx="63361">
                  <c:v>1.2548999999999999</c:v>
                </c:pt>
                <c:pt idx="63362">
                  <c:v>1.2548999999999999</c:v>
                </c:pt>
                <c:pt idx="63363">
                  <c:v>1.2863</c:v>
                </c:pt>
                <c:pt idx="63364">
                  <c:v>1.2548999999999999</c:v>
                </c:pt>
                <c:pt idx="63365">
                  <c:v>1.2548999999999999</c:v>
                </c:pt>
                <c:pt idx="63366">
                  <c:v>1.2548999999999999</c:v>
                </c:pt>
                <c:pt idx="63367">
                  <c:v>1.2863</c:v>
                </c:pt>
                <c:pt idx="63368">
                  <c:v>1.2863</c:v>
                </c:pt>
                <c:pt idx="63369">
                  <c:v>1.2548999999999999</c:v>
                </c:pt>
                <c:pt idx="63370">
                  <c:v>1.2863</c:v>
                </c:pt>
                <c:pt idx="63371">
                  <c:v>1.2863</c:v>
                </c:pt>
                <c:pt idx="63372">
                  <c:v>1.2548999999999999</c:v>
                </c:pt>
                <c:pt idx="63373">
                  <c:v>1.2863</c:v>
                </c:pt>
                <c:pt idx="63374">
                  <c:v>1.2863</c:v>
                </c:pt>
                <c:pt idx="63375">
                  <c:v>1.2863</c:v>
                </c:pt>
                <c:pt idx="63376">
                  <c:v>1.2863</c:v>
                </c:pt>
                <c:pt idx="63377">
                  <c:v>1.2863</c:v>
                </c:pt>
                <c:pt idx="63378">
                  <c:v>1.2863</c:v>
                </c:pt>
                <c:pt idx="63379">
                  <c:v>1.2863</c:v>
                </c:pt>
                <c:pt idx="63380">
                  <c:v>1.2863</c:v>
                </c:pt>
                <c:pt idx="63381">
                  <c:v>1.2863</c:v>
                </c:pt>
                <c:pt idx="63382">
                  <c:v>1.2863</c:v>
                </c:pt>
                <c:pt idx="63383">
                  <c:v>1.2863</c:v>
                </c:pt>
                <c:pt idx="63384">
                  <c:v>1.2863</c:v>
                </c:pt>
                <c:pt idx="63385">
                  <c:v>1.2863</c:v>
                </c:pt>
                <c:pt idx="63386">
                  <c:v>1.2863</c:v>
                </c:pt>
                <c:pt idx="63387">
                  <c:v>1.2863</c:v>
                </c:pt>
                <c:pt idx="63388">
                  <c:v>1.2863</c:v>
                </c:pt>
                <c:pt idx="63389">
                  <c:v>1.349</c:v>
                </c:pt>
                <c:pt idx="63390">
                  <c:v>1.2863</c:v>
                </c:pt>
                <c:pt idx="63391">
                  <c:v>1.2863</c:v>
                </c:pt>
                <c:pt idx="63392">
                  <c:v>1.2863</c:v>
                </c:pt>
                <c:pt idx="63393">
                  <c:v>1.2863</c:v>
                </c:pt>
                <c:pt idx="63394">
                  <c:v>1.2863</c:v>
                </c:pt>
                <c:pt idx="63395">
                  <c:v>1.2863</c:v>
                </c:pt>
                <c:pt idx="63396">
                  <c:v>1.349</c:v>
                </c:pt>
                <c:pt idx="63397">
                  <c:v>1.2863</c:v>
                </c:pt>
                <c:pt idx="63398">
                  <c:v>1.2863</c:v>
                </c:pt>
                <c:pt idx="63399">
                  <c:v>1.349</c:v>
                </c:pt>
                <c:pt idx="63400">
                  <c:v>1.349</c:v>
                </c:pt>
                <c:pt idx="63401">
                  <c:v>1.349</c:v>
                </c:pt>
                <c:pt idx="63402">
                  <c:v>1.349</c:v>
                </c:pt>
                <c:pt idx="63403">
                  <c:v>1.349</c:v>
                </c:pt>
                <c:pt idx="63404">
                  <c:v>1.2863</c:v>
                </c:pt>
                <c:pt idx="63405">
                  <c:v>1.349</c:v>
                </c:pt>
                <c:pt idx="63406">
                  <c:v>1.349</c:v>
                </c:pt>
                <c:pt idx="63407">
                  <c:v>1.349</c:v>
                </c:pt>
                <c:pt idx="63408">
                  <c:v>1.349</c:v>
                </c:pt>
                <c:pt idx="63409">
                  <c:v>1.349</c:v>
                </c:pt>
                <c:pt idx="63410">
                  <c:v>1.349</c:v>
                </c:pt>
                <c:pt idx="63411">
                  <c:v>1.349</c:v>
                </c:pt>
                <c:pt idx="63412">
                  <c:v>1.3804000000000001</c:v>
                </c:pt>
                <c:pt idx="63413">
                  <c:v>1.349</c:v>
                </c:pt>
                <c:pt idx="63414">
                  <c:v>1.3804000000000001</c:v>
                </c:pt>
                <c:pt idx="63415">
                  <c:v>1.3804000000000001</c:v>
                </c:pt>
                <c:pt idx="63416">
                  <c:v>1.3804000000000001</c:v>
                </c:pt>
                <c:pt idx="63417">
                  <c:v>1.3804000000000001</c:v>
                </c:pt>
                <c:pt idx="63418">
                  <c:v>1.349</c:v>
                </c:pt>
                <c:pt idx="63419">
                  <c:v>1.3804000000000001</c:v>
                </c:pt>
                <c:pt idx="63420">
                  <c:v>1.3804000000000001</c:v>
                </c:pt>
                <c:pt idx="63421">
                  <c:v>1.349</c:v>
                </c:pt>
                <c:pt idx="63422">
                  <c:v>1.3804000000000001</c:v>
                </c:pt>
                <c:pt idx="63423">
                  <c:v>1.3804000000000001</c:v>
                </c:pt>
                <c:pt idx="63424">
                  <c:v>1.3804000000000001</c:v>
                </c:pt>
                <c:pt idx="63425">
                  <c:v>1.3804000000000001</c:v>
                </c:pt>
                <c:pt idx="63426">
                  <c:v>1.3804000000000001</c:v>
                </c:pt>
                <c:pt idx="63427">
                  <c:v>1.3804000000000001</c:v>
                </c:pt>
                <c:pt idx="63428">
                  <c:v>1.3804000000000001</c:v>
                </c:pt>
                <c:pt idx="63429">
                  <c:v>1.3804000000000001</c:v>
                </c:pt>
                <c:pt idx="63430">
                  <c:v>1.3804000000000001</c:v>
                </c:pt>
                <c:pt idx="63431">
                  <c:v>1.3804000000000001</c:v>
                </c:pt>
                <c:pt idx="63432">
                  <c:v>1.3804000000000001</c:v>
                </c:pt>
                <c:pt idx="63433">
                  <c:v>1.3804000000000001</c:v>
                </c:pt>
                <c:pt idx="63434">
                  <c:v>1.3804000000000001</c:v>
                </c:pt>
                <c:pt idx="63435">
                  <c:v>1.4117999999999999</c:v>
                </c:pt>
                <c:pt idx="63436">
                  <c:v>1.3804000000000001</c:v>
                </c:pt>
                <c:pt idx="63437">
                  <c:v>1.3804000000000001</c:v>
                </c:pt>
                <c:pt idx="63438">
                  <c:v>1.3804000000000001</c:v>
                </c:pt>
                <c:pt idx="63439">
                  <c:v>1.3804000000000001</c:v>
                </c:pt>
                <c:pt idx="63440">
                  <c:v>1.3804000000000001</c:v>
                </c:pt>
                <c:pt idx="63441">
                  <c:v>1.4117999999999999</c:v>
                </c:pt>
                <c:pt idx="63442">
                  <c:v>1.4117999999999999</c:v>
                </c:pt>
                <c:pt idx="63443">
                  <c:v>1.4117999999999999</c:v>
                </c:pt>
                <c:pt idx="63444">
                  <c:v>1.4117999999999999</c:v>
                </c:pt>
                <c:pt idx="63445">
                  <c:v>1.4117999999999999</c:v>
                </c:pt>
                <c:pt idx="63446">
                  <c:v>1.3804000000000001</c:v>
                </c:pt>
                <c:pt idx="63447">
                  <c:v>1.4117999999999999</c:v>
                </c:pt>
                <c:pt idx="63448">
                  <c:v>1.4117999999999999</c:v>
                </c:pt>
                <c:pt idx="63449">
                  <c:v>1.4117999999999999</c:v>
                </c:pt>
                <c:pt idx="63450">
                  <c:v>1.4117999999999999</c:v>
                </c:pt>
                <c:pt idx="63451">
                  <c:v>1.3804000000000001</c:v>
                </c:pt>
                <c:pt idx="63452">
                  <c:v>1.4117999999999999</c:v>
                </c:pt>
                <c:pt idx="63453">
                  <c:v>1.4117999999999999</c:v>
                </c:pt>
                <c:pt idx="63454">
                  <c:v>1.4117999999999999</c:v>
                </c:pt>
                <c:pt idx="63455">
                  <c:v>1.3804000000000001</c:v>
                </c:pt>
                <c:pt idx="63456">
                  <c:v>1.4117999999999999</c:v>
                </c:pt>
                <c:pt idx="63457">
                  <c:v>1.4117999999999999</c:v>
                </c:pt>
                <c:pt idx="63458">
                  <c:v>1.4117999999999999</c:v>
                </c:pt>
                <c:pt idx="63459">
                  <c:v>1.4117999999999999</c:v>
                </c:pt>
                <c:pt idx="63460">
                  <c:v>1.4117999999999999</c:v>
                </c:pt>
                <c:pt idx="63461">
                  <c:v>1.4117999999999999</c:v>
                </c:pt>
                <c:pt idx="63462">
                  <c:v>1.4117999999999999</c:v>
                </c:pt>
                <c:pt idx="63463">
                  <c:v>1.4117999999999999</c:v>
                </c:pt>
                <c:pt idx="63464">
                  <c:v>1.4117999999999999</c:v>
                </c:pt>
                <c:pt idx="63465">
                  <c:v>1.4117999999999999</c:v>
                </c:pt>
                <c:pt idx="63466">
                  <c:v>1.4117999999999999</c:v>
                </c:pt>
                <c:pt idx="63467">
                  <c:v>1.4117999999999999</c:v>
                </c:pt>
                <c:pt idx="63468">
                  <c:v>1.4117999999999999</c:v>
                </c:pt>
                <c:pt idx="63469">
                  <c:v>1.4117999999999999</c:v>
                </c:pt>
                <c:pt idx="63470">
                  <c:v>1.4117999999999999</c:v>
                </c:pt>
                <c:pt idx="63471">
                  <c:v>1.4117999999999999</c:v>
                </c:pt>
                <c:pt idx="63472">
                  <c:v>1.4117999999999999</c:v>
                </c:pt>
                <c:pt idx="63473">
                  <c:v>1.4117999999999999</c:v>
                </c:pt>
                <c:pt idx="63474">
                  <c:v>1.4117999999999999</c:v>
                </c:pt>
                <c:pt idx="63475">
                  <c:v>1.4117999999999999</c:v>
                </c:pt>
                <c:pt idx="63476">
                  <c:v>1.4117999999999999</c:v>
                </c:pt>
                <c:pt idx="63477">
                  <c:v>1.4117999999999999</c:v>
                </c:pt>
                <c:pt idx="63478">
                  <c:v>1.4117999999999999</c:v>
                </c:pt>
                <c:pt idx="63479">
                  <c:v>1.4117999999999999</c:v>
                </c:pt>
                <c:pt idx="63480">
                  <c:v>1.4117999999999999</c:v>
                </c:pt>
                <c:pt idx="63481">
                  <c:v>1.4117999999999999</c:v>
                </c:pt>
                <c:pt idx="63482">
                  <c:v>1.4117999999999999</c:v>
                </c:pt>
                <c:pt idx="63483">
                  <c:v>1.4117999999999999</c:v>
                </c:pt>
                <c:pt idx="63484">
                  <c:v>1.4117999999999999</c:v>
                </c:pt>
                <c:pt idx="63485">
                  <c:v>1.4117999999999999</c:v>
                </c:pt>
                <c:pt idx="63486">
                  <c:v>1.4117999999999999</c:v>
                </c:pt>
                <c:pt idx="63487">
                  <c:v>1.4117999999999999</c:v>
                </c:pt>
                <c:pt idx="63488">
                  <c:v>1.4117999999999999</c:v>
                </c:pt>
                <c:pt idx="63489">
                  <c:v>1.4117999999999999</c:v>
                </c:pt>
                <c:pt idx="63490">
                  <c:v>1.4117999999999999</c:v>
                </c:pt>
                <c:pt idx="63491">
                  <c:v>1.4117999999999999</c:v>
                </c:pt>
                <c:pt idx="63492">
                  <c:v>1.4431</c:v>
                </c:pt>
                <c:pt idx="63493">
                  <c:v>1.4117999999999999</c:v>
                </c:pt>
                <c:pt idx="63494">
                  <c:v>1.4431</c:v>
                </c:pt>
                <c:pt idx="63495">
                  <c:v>1.4431</c:v>
                </c:pt>
                <c:pt idx="63496">
                  <c:v>1.4431</c:v>
                </c:pt>
                <c:pt idx="63497">
                  <c:v>1.4117999999999999</c:v>
                </c:pt>
                <c:pt idx="63498">
                  <c:v>1.4431</c:v>
                </c:pt>
                <c:pt idx="63499">
                  <c:v>1.4431</c:v>
                </c:pt>
                <c:pt idx="63500">
                  <c:v>1.4431</c:v>
                </c:pt>
                <c:pt idx="63501">
                  <c:v>1.4431</c:v>
                </c:pt>
                <c:pt idx="63502">
                  <c:v>1.4431</c:v>
                </c:pt>
                <c:pt idx="63503">
                  <c:v>1.4431</c:v>
                </c:pt>
                <c:pt idx="63504">
                  <c:v>1.4431</c:v>
                </c:pt>
                <c:pt idx="63505">
                  <c:v>1.4431</c:v>
                </c:pt>
                <c:pt idx="63506">
                  <c:v>1.4431</c:v>
                </c:pt>
                <c:pt idx="63507">
                  <c:v>1.4431</c:v>
                </c:pt>
                <c:pt idx="63508">
                  <c:v>1.4431</c:v>
                </c:pt>
                <c:pt idx="63509">
                  <c:v>1.4431</c:v>
                </c:pt>
                <c:pt idx="63510">
                  <c:v>1.4431</c:v>
                </c:pt>
                <c:pt idx="63511">
                  <c:v>1.4431</c:v>
                </c:pt>
                <c:pt idx="63512">
                  <c:v>1.4431</c:v>
                </c:pt>
                <c:pt idx="63513">
                  <c:v>1.4431</c:v>
                </c:pt>
                <c:pt idx="63514">
                  <c:v>1.4431</c:v>
                </c:pt>
                <c:pt idx="63515">
                  <c:v>1.4431</c:v>
                </c:pt>
                <c:pt idx="63516">
                  <c:v>1.4431</c:v>
                </c:pt>
                <c:pt idx="63517">
                  <c:v>1.4431</c:v>
                </c:pt>
                <c:pt idx="63518">
                  <c:v>1.4431</c:v>
                </c:pt>
                <c:pt idx="63519">
                  <c:v>1.4431</c:v>
                </c:pt>
                <c:pt idx="63520">
                  <c:v>1.4431</c:v>
                </c:pt>
                <c:pt idx="63521">
                  <c:v>1.4431</c:v>
                </c:pt>
                <c:pt idx="63522">
                  <c:v>1.4117999999999999</c:v>
                </c:pt>
                <c:pt idx="63523">
                  <c:v>1.4431</c:v>
                </c:pt>
                <c:pt idx="63524">
                  <c:v>1.4431</c:v>
                </c:pt>
                <c:pt idx="63525">
                  <c:v>1.4431</c:v>
                </c:pt>
                <c:pt idx="63526">
                  <c:v>1.4431</c:v>
                </c:pt>
                <c:pt idx="63527">
                  <c:v>1.4431</c:v>
                </c:pt>
                <c:pt idx="63528">
                  <c:v>1.4431</c:v>
                </c:pt>
                <c:pt idx="63529">
                  <c:v>1.4431</c:v>
                </c:pt>
                <c:pt idx="63530">
                  <c:v>1.4431</c:v>
                </c:pt>
                <c:pt idx="63531">
                  <c:v>1.4431</c:v>
                </c:pt>
                <c:pt idx="63532">
                  <c:v>1.4431</c:v>
                </c:pt>
                <c:pt idx="63533">
                  <c:v>1.4431</c:v>
                </c:pt>
                <c:pt idx="63534">
                  <c:v>1.4431</c:v>
                </c:pt>
                <c:pt idx="63535">
                  <c:v>1.4431</c:v>
                </c:pt>
                <c:pt idx="63536">
                  <c:v>1.4431</c:v>
                </c:pt>
                <c:pt idx="63537">
                  <c:v>1.4431</c:v>
                </c:pt>
                <c:pt idx="63538">
                  <c:v>1.4431</c:v>
                </c:pt>
                <c:pt idx="63539">
                  <c:v>1.4431</c:v>
                </c:pt>
                <c:pt idx="63540">
                  <c:v>1.4431</c:v>
                </c:pt>
                <c:pt idx="63541">
                  <c:v>1.4431</c:v>
                </c:pt>
                <c:pt idx="63542">
                  <c:v>1.4431</c:v>
                </c:pt>
                <c:pt idx="63543">
                  <c:v>1.4431</c:v>
                </c:pt>
                <c:pt idx="63544">
                  <c:v>1.4431</c:v>
                </c:pt>
                <c:pt idx="63545">
                  <c:v>1.4431</c:v>
                </c:pt>
                <c:pt idx="63546">
                  <c:v>1.4431</c:v>
                </c:pt>
                <c:pt idx="63547">
                  <c:v>1.4431</c:v>
                </c:pt>
                <c:pt idx="63548">
                  <c:v>1.4431</c:v>
                </c:pt>
                <c:pt idx="63549">
                  <c:v>1.4431</c:v>
                </c:pt>
                <c:pt idx="63550">
                  <c:v>1.4431</c:v>
                </c:pt>
                <c:pt idx="63551">
                  <c:v>1.4431</c:v>
                </c:pt>
                <c:pt idx="63552">
                  <c:v>1.4431</c:v>
                </c:pt>
                <c:pt idx="63553">
                  <c:v>1.4431</c:v>
                </c:pt>
                <c:pt idx="63554">
                  <c:v>1.4431</c:v>
                </c:pt>
                <c:pt idx="63555">
                  <c:v>1.4431</c:v>
                </c:pt>
                <c:pt idx="63556">
                  <c:v>1.5059</c:v>
                </c:pt>
                <c:pt idx="63557">
                  <c:v>1.4431</c:v>
                </c:pt>
                <c:pt idx="63558">
                  <c:v>1.4431</c:v>
                </c:pt>
                <c:pt idx="63559">
                  <c:v>1.4431</c:v>
                </c:pt>
                <c:pt idx="63560">
                  <c:v>1.4431</c:v>
                </c:pt>
                <c:pt idx="63561">
                  <c:v>1.5059</c:v>
                </c:pt>
                <c:pt idx="63562">
                  <c:v>1.5059</c:v>
                </c:pt>
                <c:pt idx="63563">
                  <c:v>1.5059</c:v>
                </c:pt>
                <c:pt idx="63564">
                  <c:v>1.5059</c:v>
                </c:pt>
                <c:pt idx="63565">
                  <c:v>1.5059</c:v>
                </c:pt>
                <c:pt idx="63566">
                  <c:v>1.5059</c:v>
                </c:pt>
                <c:pt idx="63567">
                  <c:v>1.5059</c:v>
                </c:pt>
                <c:pt idx="63568">
                  <c:v>1.5059</c:v>
                </c:pt>
                <c:pt idx="63569">
                  <c:v>1.5059</c:v>
                </c:pt>
                <c:pt idx="63570">
                  <c:v>1.4431</c:v>
                </c:pt>
                <c:pt idx="63571">
                  <c:v>1.4431</c:v>
                </c:pt>
                <c:pt idx="63572">
                  <c:v>1.5059</c:v>
                </c:pt>
                <c:pt idx="63573">
                  <c:v>1.5059</c:v>
                </c:pt>
                <c:pt idx="63574">
                  <c:v>1.5059</c:v>
                </c:pt>
                <c:pt idx="63575">
                  <c:v>1.5059</c:v>
                </c:pt>
                <c:pt idx="63576">
                  <c:v>1.5059</c:v>
                </c:pt>
                <c:pt idx="63577">
                  <c:v>1.5059</c:v>
                </c:pt>
                <c:pt idx="63578">
                  <c:v>1.5059</c:v>
                </c:pt>
                <c:pt idx="63579">
                  <c:v>1.5059</c:v>
                </c:pt>
                <c:pt idx="63580">
                  <c:v>1.5059</c:v>
                </c:pt>
                <c:pt idx="63581">
                  <c:v>1.5059</c:v>
                </c:pt>
                <c:pt idx="63582">
                  <c:v>1.5059</c:v>
                </c:pt>
                <c:pt idx="63583">
                  <c:v>1.5059</c:v>
                </c:pt>
                <c:pt idx="63584">
                  <c:v>1.5059</c:v>
                </c:pt>
                <c:pt idx="63585">
                  <c:v>1.5059</c:v>
                </c:pt>
                <c:pt idx="63586">
                  <c:v>1.5059</c:v>
                </c:pt>
                <c:pt idx="63587">
                  <c:v>1.5059</c:v>
                </c:pt>
                <c:pt idx="63588">
                  <c:v>1.5059</c:v>
                </c:pt>
                <c:pt idx="63589">
                  <c:v>1.5059</c:v>
                </c:pt>
                <c:pt idx="63590">
                  <c:v>1.5059</c:v>
                </c:pt>
                <c:pt idx="63591">
                  <c:v>1.5059</c:v>
                </c:pt>
                <c:pt idx="63592">
                  <c:v>1.5059</c:v>
                </c:pt>
                <c:pt idx="63593">
                  <c:v>1.5059</c:v>
                </c:pt>
                <c:pt idx="63594">
                  <c:v>1.5059</c:v>
                </c:pt>
                <c:pt idx="63595">
                  <c:v>1.5059</c:v>
                </c:pt>
                <c:pt idx="63596">
                  <c:v>1.5059</c:v>
                </c:pt>
                <c:pt idx="63597">
                  <c:v>1.5059</c:v>
                </c:pt>
                <c:pt idx="63598">
                  <c:v>1.5059</c:v>
                </c:pt>
                <c:pt idx="63599">
                  <c:v>1.5059</c:v>
                </c:pt>
                <c:pt idx="63600">
                  <c:v>1.5059</c:v>
                </c:pt>
                <c:pt idx="63601">
                  <c:v>1.5059</c:v>
                </c:pt>
                <c:pt idx="63602">
                  <c:v>1.5059</c:v>
                </c:pt>
                <c:pt idx="63603">
                  <c:v>1.5059</c:v>
                </c:pt>
                <c:pt idx="63604">
                  <c:v>1.5059</c:v>
                </c:pt>
                <c:pt idx="63605">
                  <c:v>1.5059</c:v>
                </c:pt>
                <c:pt idx="63606">
                  <c:v>1.5059</c:v>
                </c:pt>
                <c:pt idx="63607">
                  <c:v>1.5373000000000001</c:v>
                </c:pt>
                <c:pt idx="63608">
                  <c:v>1.5059</c:v>
                </c:pt>
                <c:pt idx="63609">
                  <c:v>1.5059</c:v>
                </c:pt>
                <c:pt idx="63610">
                  <c:v>1.5059</c:v>
                </c:pt>
                <c:pt idx="63611">
                  <c:v>1.5059</c:v>
                </c:pt>
                <c:pt idx="63612">
                  <c:v>1.5059</c:v>
                </c:pt>
                <c:pt idx="63613">
                  <c:v>1.5059</c:v>
                </c:pt>
                <c:pt idx="63614">
                  <c:v>1.5059</c:v>
                </c:pt>
                <c:pt idx="63615">
                  <c:v>1.5059</c:v>
                </c:pt>
                <c:pt idx="63616">
                  <c:v>1.5059</c:v>
                </c:pt>
                <c:pt idx="63617">
                  <c:v>1.5059</c:v>
                </c:pt>
                <c:pt idx="63618">
                  <c:v>1.5059</c:v>
                </c:pt>
                <c:pt idx="63619">
                  <c:v>1.5059</c:v>
                </c:pt>
                <c:pt idx="63620">
                  <c:v>1.5059</c:v>
                </c:pt>
                <c:pt idx="63621">
                  <c:v>1.5059</c:v>
                </c:pt>
                <c:pt idx="63622">
                  <c:v>1.5373000000000001</c:v>
                </c:pt>
                <c:pt idx="63623">
                  <c:v>1.5059</c:v>
                </c:pt>
                <c:pt idx="63624">
                  <c:v>1.5059</c:v>
                </c:pt>
                <c:pt idx="63625">
                  <c:v>1.5373000000000001</c:v>
                </c:pt>
                <c:pt idx="63626">
                  <c:v>1.5059</c:v>
                </c:pt>
                <c:pt idx="63627">
                  <c:v>1.5059</c:v>
                </c:pt>
                <c:pt idx="63628">
                  <c:v>1.5059</c:v>
                </c:pt>
                <c:pt idx="63629">
                  <c:v>1.5059</c:v>
                </c:pt>
                <c:pt idx="63630">
                  <c:v>1.5059</c:v>
                </c:pt>
                <c:pt idx="63631">
                  <c:v>1.5059</c:v>
                </c:pt>
                <c:pt idx="63632">
                  <c:v>1.5373000000000001</c:v>
                </c:pt>
                <c:pt idx="63633">
                  <c:v>1.5373000000000001</c:v>
                </c:pt>
                <c:pt idx="63634">
                  <c:v>1.5373000000000001</c:v>
                </c:pt>
                <c:pt idx="63635">
                  <c:v>1.5059</c:v>
                </c:pt>
                <c:pt idx="63636">
                  <c:v>1.5373000000000001</c:v>
                </c:pt>
                <c:pt idx="63637">
                  <c:v>1.5373000000000001</c:v>
                </c:pt>
                <c:pt idx="63638">
                  <c:v>1.5059</c:v>
                </c:pt>
                <c:pt idx="63639">
                  <c:v>1.5059</c:v>
                </c:pt>
                <c:pt idx="63640">
                  <c:v>1.5059</c:v>
                </c:pt>
                <c:pt idx="63641">
                  <c:v>1.5059</c:v>
                </c:pt>
                <c:pt idx="63642">
                  <c:v>1.5373000000000001</c:v>
                </c:pt>
                <c:pt idx="63643">
                  <c:v>1.5059</c:v>
                </c:pt>
                <c:pt idx="63644">
                  <c:v>1.5373000000000001</c:v>
                </c:pt>
                <c:pt idx="63645">
                  <c:v>1.5373000000000001</c:v>
                </c:pt>
                <c:pt idx="63646">
                  <c:v>1.5373000000000001</c:v>
                </c:pt>
                <c:pt idx="63647">
                  <c:v>1.5373000000000001</c:v>
                </c:pt>
                <c:pt idx="63648">
                  <c:v>1.5373000000000001</c:v>
                </c:pt>
                <c:pt idx="63649">
                  <c:v>1.5059</c:v>
                </c:pt>
                <c:pt idx="63650">
                  <c:v>1.5373000000000001</c:v>
                </c:pt>
                <c:pt idx="63651">
                  <c:v>1.5373000000000001</c:v>
                </c:pt>
                <c:pt idx="63652">
                  <c:v>1.5373000000000001</c:v>
                </c:pt>
                <c:pt idx="63653">
                  <c:v>1.5059</c:v>
                </c:pt>
                <c:pt idx="63654">
                  <c:v>1.5373000000000001</c:v>
                </c:pt>
                <c:pt idx="63655">
                  <c:v>1.5373000000000001</c:v>
                </c:pt>
                <c:pt idx="63656">
                  <c:v>1.5059</c:v>
                </c:pt>
                <c:pt idx="63657">
                  <c:v>1.5373000000000001</c:v>
                </c:pt>
                <c:pt idx="63658">
                  <c:v>1.5373000000000001</c:v>
                </c:pt>
                <c:pt idx="63659">
                  <c:v>1.5373000000000001</c:v>
                </c:pt>
                <c:pt idx="63660">
                  <c:v>1.5373000000000001</c:v>
                </c:pt>
                <c:pt idx="63661">
                  <c:v>1.5373000000000001</c:v>
                </c:pt>
              </c:numCache>
            </c:numRef>
          </c:yVal>
          <c:smooth val="1"/>
          <c:extLst>
            <c:ext xmlns:c16="http://schemas.microsoft.com/office/drawing/2014/chart" uri="{C3380CC4-5D6E-409C-BE32-E72D297353CC}">
              <c16:uniqueId val="{00000000-E2EC-49DC-9BC3-CB17DFBC6F79}"/>
            </c:ext>
          </c:extLst>
        </c:ser>
        <c:dLbls>
          <c:showLegendKey val="0"/>
          <c:showVal val="0"/>
          <c:showCatName val="0"/>
          <c:showSerName val="0"/>
          <c:showPercent val="0"/>
          <c:showBubbleSize val="0"/>
        </c:dLbls>
        <c:axId val="1323157487"/>
        <c:axId val="1321820063"/>
      </c:scatterChart>
      <c:valAx>
        <c:axId val="1323157487"/>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1820063"/>
        <c:crosses val="autoZero"/>
        <c:crossBetween val="midCat"/>
      </c:valAx>
      <c:valAx>
        <c:axId val="13218200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315748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of time against Voltage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xVal>
            <c:numRef>
              <c:f>Sheet1!$E$6:$E$15</c:f>
              <c:numCache>
                <c:formatCode>General</c:formatCode>
                <c:ptCount val="10"/>
                <c:pt idx="0">
                  <c:v>9.990000000000001E-4</c:v>
                </c:pt>
                <c:pt idx="1">
                  <c:v>1.0549999999999999E-3</c:v>
                </c:pt>
                <c:pt idx="2">
                  <c:v>1.111E-3</c:v>
                </c:pt>
                <c:pt idx="3">
                  <c:v>1.1670000000000001E-3</c:v>
                </c:pt>
                <c:pt idx="4">
                  <c:v>1.2229999999999999E-3</c:v>
                </c:pt>
                <c:pt idx="5">
                  <c:v>1.279E-3</c:v>
                </c:pt>
                <c:pt idx="6">
                  <c:v>1.335E-3</c:v>
                </c:pt>
                <c:pt idx="7">
                  <c:v>1.3910000000000001E-3</c:v>
                </c:pt>
                <c:pt idx="8">
                  <c:v>1.4469999999999999E-3</c:v>
                </c:pt>
                <c:pt idx="9">
                  <c:v>1.503E-3</c:v>
                </c:pt>
              </c:numCache>
            </c:numRef>
          </c:xVal>
          <c:yVal>
            <c:numRef>
              <c:f>Sheet1!$F$6:$F$15</c:f>
              <c:numCache>
                <c:formatCode>General</c:formatCode>
                <c:ptCount val="10"/>
                <c:pt idx="0">
                  <c:v>3.6667000000000001</c:v>
                </c:pt>
                <c:pt idx="1">
                  <c:v>2.851</c:v>
                </c:pt>
                <c:pt idx="2">
                  <c:v>2.2236000000000002</c:v>
                </c:pt>
                <c:pt idx="3">
                  <c:v>1.7844000000000002</c:v>
                </c:pt>
                <c:pt idx="4">
                  <c:v>1.5648</c:v>
                </c:pt>
                <c:pt idx="5">
                  <c:v>1.3138000000000001</c:v>
                </c:pt>
                <c:pt idx="6">
                  <c:v>1.1883000000000001</c:v>
                </c:pt>
                <c:pt idx="7">
                  <c:v>1.1255000000000002</c:v>
                </c:pt>
                <c:pt idx="8">
                  <c:v>1.0314000000000001</c:v>
                </c:pt>
                <c:pt idx="9">
                  <c:v>1</c:v>
                </c:pt>
              </c:numCache>
            </c:numRef>
          </c:yVal>
          <c:smooth val="0"/>
          <c:extLst>
            <c:ext xmlns:c16="http://schemas.microsoft.com/office/drawing/2014/chart" uri="{C3380CC4-5D6E-409C-BE32-E72D297353CC}">
              <c16:uniqueId val="{00000000-8693-437C-9ADC-65435CBA2A0B}"/>
            </c:ext>
          </c:extLst>
        </c:ser>
        <c:dLbls>
          <c:showLegendKey val="0"/>
          <c:showVal val="0"/>
          <c:showCatName val="0"/>
          <c:showSerName val="0"/>
          <c:showPercent val="0"/>
          <c:showBubbleSize val="0"/>
        </c:dLbls>
        <c:axId val="1751790032"/>
        <c:axId val="1751787152"/>
      </c:scatterChart>
      <c:valAx>
        <c:axId val="1751790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1787152"/>
        <c:crosses val="autoZero"/>
        <c:crossBetween val="midCat"/>
      </c:valAx>
      <c:valAx>
        <c:axId val="1751787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179003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Log(V) against Time(s)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12830818022747156"/>
                  <c:y val="-0.754855278506853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Sheet1!$E$6:$E$15</c:f>
              <c:numCache>
                <c:formatCode>General</c:formatCode>
                <c:ptCount val="10"/>
                <c:pt idx="0">
                  <c:v>9.990000000000001E-4</c:v>
                </c:pt>
                <c:pt idx="1">
                  <c:v>1.0549999999999999E-3</c:v>
                </c:pt>
                <c:pt idx="2">
                  <c:v>1.111E-3</c:v>
                </c:pt>
                <c:pt idx="3">
                  <c:v>1.1670000000000001E-3</c:v>
                </c:pt>
                <c:pt idx="4">
                  <c:v>1.2229999999999999E-3</c:v>
                </c:pt>
                <c:pt idx="5">
                  <c:v>1.279E-3</c:v>
                </c:pt>
                <c:pt idx="6">
                  <c:v>1.335E-3</c:v>
                </c:pt>
                <c:pt idx="7">
                  <c:v>1.3910000000000001E-3</c:v>
                </c:pt>
                <c:pt idx="8">
                  <c:v>1.4469999999999999E-3</c:v>
                </c:pt>
                <c:pt idx="9">
                  <c:v>1.503E-3</c:v>
                </c:pt>
              </c:numCache>
            </c:numRef>
          </c:xVal>
          <c:yVal>
            <c:numRef>
              <c:f>Sheet1!$G$6:$G$15</c:f>
              <c:numCache>
                <c:formatCode>General</c:formatCode>
                <c:ptCount val="10"/>
                <c:pt idx="0">
                  <c:v>1.2992920749980297</c:v>
                </c:pt>
                <c:pt idx="1">
                  <c:v>1.0476698099305348</c:v>
                </c:pt>
                <c:pt idx="2">
                  <c:v>0.79912750409717748</c:v>
                </c:pt>
                <c:pt idx="3">
                  <c:v>0.57908222427197276</c:v>
                </c:pt>
                <c:pt idx="4">
                  <c:v>0.44775802029841583</c:v>
                </c:pt>
                <c:pt idx="5">
                  <c:v>0.27292370147623557</c:v>
                </c:pt>
                <c:pt idx="6">
                  <c:v>0.17252371431384372</c:v>
                </c:pt>
                <c:pt idx="7">
                  <c:v>0.11822738136465002</c:v>
                </c:pt>
                <c:pt idx="8">
                  <c:v>3.091710263472161E-2</c:v>
                </c:pt>
                <c:pt idx="9">
                  <c:v>0</c:v>
                </c:pt>
              </c:numCache>
            </c:numRef>
          </c:yVal>
          <c:smooth val="0"/>
          <c:extLst>
            <c:ext xmlns:c16="http://schemas.microsoft.com/office/drawing/2014/chart" uri="{C3380CC4-5D6E-409C-BE32-E72D297353CC}">
              <c16:uniqueId val="{00000002-B67F-4E4C-A718-6243ED77AF93}"/>
            </c:ext>
          </c:extLst>
        </c:ser>
        <c:dLbls>
          <c:showLegendKey val="0"/>
          <c:showVal val="0"/>
          <c:showCatName val="0"/>
          <c:showSerName val="0"/>
          <c:showPercent val="0"/>
          <c:showBubbleSize val="0"/>
        </c:dLbls>
        <c:axId val="1939963904"/>
        <c:axId val="1939965824"/>
      </c:scatterChart>
      <c:valAx>
        <c:axId val="1939963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965824"/>
        <c:crosses val="autoZero"/>
        <c:crossBetween val="midCat"/>
      </c:valAx>
      <c:valAx>
        <c:axId val="1939965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96390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1408</Words>
  <Characters>7849</Characters>
  <Application>Microsoft Office Word</Application>
  <DocSecurity>0</DocSecurity>
  <Lines>341</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Marcus Tenniswood (2501145)</cp:lastModifiedBy>
  <cp:revision>2</cp:revision>
  <cp:lastPrinted>2021-09-30T11:07:00Z</cp:lastPrinted>
  <dcterms:created xsi:type="dcterms:W3CDTF">2026-04-19T18:31:00Z</dcterms:created>
  <dcterms:modified xsi:type="dcterms:W3CDTF">2026-04-19T18:31:00Z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