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A54" w:rsidRDefault="005D4A54"/>
    <w:p w:rsidR="005D4A54" w:rsidRPr="005D4A54" w:rsidRDefault="005D4A54" w:rsidP="005D4A54">
      <w:pPr>
        <w:rPr>
          <w:rFonts w:ascii="Arial Black" w:hAnsi="Arial Black"/>
          <w:sz w:val="32"/>
          <w:szCs w:val="32"/>
        </w:rPr>
      </w:pPr>
      <w:r w:rsidRPr="005D4A54">
        <w:rPr>
          <w:b/>
          <w:bCs/>
        </w:rPr>
        <w:t xml:space="preserve">                           </w:t>
      </w:r>
      <w:r w:rsidRPr="005D4A54">
        <w:rPr>
          <w:rFonts w:ascii="Arial Black" w:hAnsi="Arial Black"/>
          <w:b/>
          <w:bCs/>
          <w:sz w:val="32"/>
          <w:szCs w:val="32"/>
        </w:rPr>
        <w:t xml:space="preserve">Name: Catalina </w:t>
      </w:r>
      <w:proofErr w:type="spellStart"/>
      <w:r w:rsidRPr="005D4A54">
        <w:rPr>
          <w:rFonts w:ascii="Arial Black" w:hAnsi="Arial Black"/>
          <w:b/>
          <w:bCs/>
          <w:sz w:val="32"/>
          <w:szCs w:val="32"/>
        </w:rPr>
        <w:t>Costin</w:t>
      </w:r>
      <w:proofErr w:type="spellEnd"/>
      <w:r w:rsidRPr="005D4A54">
        <w:rPr>
          <w:rFonts w:ascii="Arial Black" w:hAnsi="Arial Black"/>
          <w:b/>
          <w:bCs/>
          <w:sz w:val="32"/>
          <w:szCs w:val="32"/>
        </w:rPr>
        <w:t xml:space="preserve"> </w:t>
      </w:r>
    </w:p>
    <w:p w:rsidR="005D4A54" w:rsidRPr="005D4A54" w:rsidRDefault="005D4A54" w:rsidP="005D4A54">
      <w:r w:rsidRPr="005D4A54">
        <w:rPr>
          <w:rFonts w:ascii="Arial Black" w:hAnsi="Arial Black"/>
          <w:b/>
          <w:bCs/>
          <w:sz w:val="32"/>
          <w:szCs w:val="32"/>
        </w:rPr>
        <w:t xml:space="preserve">                           Student </w:t>
      </w:r>
      <w:proofErr w:type="gramStart"/>
      <w:r w:rsidRPr="005D4A54">
        <w:rPr>
          <w:rFonts w:ascii="Arial Black" w:hAnsi="Arial Black"/>
          <w:b/>
          <w:bCs/>
          <w:sz w:val="32"/>
          <w:szCs w:val="32"/>
        </w:rPr>
        <w:t>Number:</w:t>
      </w:r>
      <w:proofErr w:type="gramEnd"/>
      <w:r w:rsidRPr="005D4A54">
        <w:rPr>
          <w:rFonts w:ascii="Arial Black" w:hAnsi="Arial Black"/>
          <w:b/>
          <w:bCs/>
          <w:sz w:val="32"/>
          <w:szCs w:val="32"/>
        </w:rPr>
        <w:t>( 2020586</w:t>
      </w:r>
      <w:r w:rsidRPr="005D4A54">
        <w:rPr>
          <w:b/>
          <w:bCs/>
        </w:rPr>
        <w:t xml:space="preserve"> )</w:t>
      </w:r>
    </w:p>
    <w:p w:rsidR="005D4A54" w:rsidRDefault="005D4A54"/>
    <w:p w:rsidR="005D4A54" w:rsidRDefault="005D4A54"/>
    <w:p w:rsidR="005D4A54" w:rsidRDefault="005D4A54"/>
    <w:p w:rsidR="005D4A54" w:rsidRDefault="005D4A54"/>
    <w:p w:rsidR="005D4A54" w:rsidRDefault="005D4A54"/>
    <w:p w:rsidR="005D4A54" w:rsidRDefault="005D4A54"/>
    <w:p w:rsidR="005D4A54" w:rsidRDefault="005D4A54"/>
    <w:p w:rsidR="005D4A54" w:rsidRDefault="005D4A54"/>
    <w:p w:rsidR="005D4A54" w:rsidRDefault="005D4A54"/>
    <w:p w:rsidR="005D4A54" w:rsidRDefault="005D4A54"/>
    <w:p w:rsidR="005D4A54" w:rsidRDefault="005D4A54"/>
    <w:p w:rsidR="005D4A54" w:rsidRDefault="005D4A54"/>
    <w:p w:rsidR="005D4A54" w:rsidRDefault="005D4A54"/>
    <w:p w:rsidR="005D4A54" w:rsidRDefault="005D4A54"/>
    <w:p w:rsidR="005D4A54" w:rsidRDefault="005D4A54"/>
    <w:p w:rsidR="005D4A54" w:rsidRPr="005D4A54" w:rsidRDefault="005D4A54">
      <w:pPr>
        <w:rPr>
          <w:rFonts w:ascii="Arial Black" w:hAnsi="Arial Black"/>
          <w:sz w:val="52"/>
          <w:szCs w:val="52"/>
        </w:rPr>
      </w:pPr>
      <w:proofErr w:type="gramStart"/>
      <w:r w:rsidRPr="005D4A54">
        <w:rPr>
          <w:rFonts w:ascii="Arial Black" w:hAnsi="Arial Black"/>
          <w:sz w:val="52"/>
          <w:szCs w:val="52"/>
        </w:rPr>
        <w:lastRenderedPageBreak/>
        <w:t>Reflective  Report</w:t>
      </w:r>
      <w:proofErr w:type="gramEnd"/>
    </w:p>
    <w:p w:rsidR="005D4A54" w:rsidRDefault="005D4A54" w:rsidP="005D4A54">
      <w:pPr>
        <w:spacing w:line="480" w:lineRule="auto"/>
        <w:jc w:val="both"/>
      </w:pP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 xml:space="preserve">Professional development is important for all individuals in all fields. The main aim of taking the current course was to learn how an individual can set some goals and how those goals will be achieved. In the current course, I learned that every person has different characteristics, and these characteristics can be divided into Strengths, Weaknesses, Opportunities, Weaknesses, and Opportunities. This assessment is important because it will give an idea to the person about the areas on which to work.  A person will look to convert the weaknesses to strengths and threats to opportunities. The whole process of professional development revolves around the </w:t>
      </w:r>
      <w:bookmarkStart w:id="0" w:name="_GoBack"/>
      <w:bookmarkEnd w:id="0"/>
      <w:r w:rsidRPr="005D4A54">
        <w:rPr>
          <w:rFonts w:ascii="Batang" w:eastAsia="Batang" w:hAnsi="Batang" w:cs="Times New Roman"/>
          <w:sz w:val="24"/>
          <w:szCs w:val="24"/>
        </w:rPr>
        <w:t xml:space="preserve">conversion of weaknesses to strengths. I also learned that the weakness of a person could be an opportunity for another individual. There are two sub-sections of the model, namely internal and external factors. The Strengths and Weaknesses are considered the internal factors because they are related to the person in particular. The Opportunities and Threats are considered external factors because they are related to the external environment. This assessment will help me to see where I stand in terms of a particular skill. </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lastRenderedPageBreak/>
        <w:tab/>
        <w:t>The first aspect of a professional development plan is to set a goal. The basic criterion for an acceptable goal is SMART which is another important model studied during the course. A personal goal can be used to express things that a person wants to achieve throughout life. When people know what they want to achieve in their lives, they will become more self-motivated. The goals should be Specific, Measurable, Achievable, Realistic, and Timely (SMART)</w:t>
      </w:r>
      <w:sdt>
        <w:sdtPr>
          <w:rPr>
            <w:rFonts w:ascii="Batang" w:eastAsia="Batang" w:hAnsi="Batang" w:cs="Times New Roman"/>
            <w:sz w:val="24"/>
            <w:szCs w:val="24"/>
          </w:rPr>
          <w:id w:val="-1582525405"/>
          <w:citation/>
        </w:sdtPr>
        <w:sdtContent>
          <w:r w:rsidRPr="005D4A54">
            <w:rPr>
              <w:rFonts w:ascii="Batang" w:eastAsia="Batang" w:hAnsi="Batang" w:cs="Times New Roman"/>
              <w:sz w:val="24"/>
              <w:szCs w:val="24"/>
            </w:rPr>
            <w:fldChar w:fldCharType="begin"/>
          </w:r>
          <w:r w:rsidRPr="005D4A54">
            <w:rPr>
              <w:rFonts w:ascii="Batang" w:eastAsia="Batang" w:hAnsi="Batang" w:cs="Times New Roman"/>
              <w:sz w:val="24"/>
              <w:szCs w:val="24"/>
            </w:rPr>
            <w:instrText xml:space="preserve"> CITATION JSc14 \l 1033 </w:instrText>
          </w:r>
          <w:r w:rsidRPr="005D4A54">
            <w:rPr>
              <w:rFonts w:ascii="Batang" w:eastAsia="Batang" w:hAnsi="Batang" w:cs="Times New Roman"/>
              <w:sz w:val="24"/>
              <w:szCs w:val="24"/>
            </w:rPr>
            <w:fldChar w:fldCharType="separate"/>
          </w:r>
          <w:r w:rsidRPr="005D4A54">
            <w:rPr>
              <w:rFonts w:ascii="Batang" w:eastAsia="Batang" w:hAnsi="Batang" w:cs="Times New Roman"/>
              <w:noProof/>
              <w:sz w:val="24"/>
              <w:szCs w:val="24"/>
            </w:rPr>
            <w:t xml:space="preserve"> (Scott, 2014)</w:t>
          </w:r>
          <w:r w:rsidRPr="005D4A54">
            <w:rPr>
              <w:rFonts w:ascii="Batang" w:eastAsia="Batang" w:hAnsi="Batang" w:cs="Times New Roman"/>
              <w:sz w:val="24"/>
              <w:szCs w:val="24"/>
            </w:rPr>
            <w:fldChar w:fldCharType="end"/>
          </w:r>
        </w:sdtContent>
      </w:sdt>
      <w:r w:rsidRPr="005D4A54">
        <w:rPr>
          <w:rFonts w:ascii="Batang" w:eastAsia="Batang" w:hAnsi="Batang" w:cs="Times New Roman"/>
          <w:sz w:val="24"/>
          <w:szCs w:val="24"/>
        </w:rPr>
        <w:t>. This means that a goal should target a specific area of the personality for improvement. The goal should be measurable in terms of progress towards success. It would be better if the successful outcome can be quantified. There should be clear instructions on who will achieve the goal and how it will be done</w:t>
      </w:r>
      <w:sdt>
        <w:sdtPr>
          <w:rPr>
            <w:rFonts w:ascii="Batang" w:eastAsia="Batang" w:hAnsi="Batang" w:cs="Times New Roman"/>
            <w:sz w:val="24"/>
            <w:szCs w:val="24"/>
          </w:rPr>
          <w:id w:val="-13004126"/>
          <w:citation/>
        </w:sdtPr>
        <w:sdtContent>
          <w:r w:rsidRPr="005D4A54">
            <w:rPr>
              <w:rFonts w:ascii="Batang" w:eastAsia="Batang" w:hAnsi="Batang" w:cs="Times New Roman"/>
              <w:sz w:val="24"/>
              <w:szCs w:val="24"/>
            </w:rPr>
            <w:fldChar w:fldCharType="begin"/>
          </w:r>
          <w:r w:rsidRPr="005D4A54">
            <w:rPr>
              <w:rFonts w:ascii="Batang" w:eastAsia="Batang" w:hAnsi="Batang" w:cs="Times New Roman"/>
              <w:sz w:val="24"/>
              <w:szCs w:val="24"/>
            </w:rPr>
            <w:instrText xml:space="preserve"> CITATION Jan09 \l 1033 </w:instrText>
          </w:r>
          <w:r w:rsidRPr="005D4A54">
            <w:rPr>
              <w:rFonts w:ascii="Batang" w:eastAsia="Batang" w:hAnsi="Batang" w:cs="Times New Roman"/>
              <w:sz w:val="24"/>
              <w:szCs w:val="24"/>
            </w:rPr>
            <w:fldChar w:fldCharType="separate"/>
          </w:r>
          <w:r w:rsidRPr="005D4A54">
            <w:rPr>
              <w:rFonts w:ascii="Batang" w:eastAsia="Batang" w:hAnsi="Batang" w:cs="Times New Roman"/>
              <w:noProof/>
              <w:sz w:val="24"/>
              <w:szCs w:val="24"/>
            </w:rPr>
            <w:t xml:space="preserve"> (O'Neill &amp; Conzemius, 2009)</w:t>
          </w:r>
          <w:r w:rsidRPr="005D4A54">
            <w:rPr>
              <w:rFonts w:ascii="Batang" w:eastAsia="Batang" w:hAnsi="Batang" w:cs="Times New Roman"/>
              <w:sz w:val="24"/>
              <w:szCs w:val="24"/>
            </w:rPr>
            <w:fldChar w:fldCharType="end"/>
          </w:r>
        </w:sdtContent>
      </w:sdt>
      <w:r w:rsidRPr="005D4A54">
        <w:rPr>
          <w:rFonts w:ascii="Batang" w:eastAsia="Batang" w:hAnsi="Batang" w:cs="Times New Roman"/>
          <w:sz w:val="24"/>
          <w:szCs w:val="24"/>
        </w:rPr>
        <w:t>. The goal should be realistic given the available resources and circumstances. The goal should be time-related which means that the person will have a limited time to achieve the outcomes. This will force the individual to break the goal down into smaller parts.</w:t>
      </w:r>
    </w:p>
    <w:p w:rsidR="005D4A54" w:rsidRPr="005D4A54" w:rsidRDefault="005D4A54" w:rsidP="005D4A54">
      <w:pPr>
        <w:spacing w:line="480" w:lineRule="auto"/>
        <w:jc w:val="both"/>
        <w:rPr>
          <w:rFonts w:ascii="Batang" w:eastAsia="Batang" w:hAnsi="Batang" w:cs="Times New Roman"/>
          <w:b/>
          <w:bCs/>
          <w:i/>
          <w:iCs/>
          <w:sz w:val="24"/>
          <w:szCs w:val="24"/>
        </w:rPr>
      </w:pPr>
      <w:r w:rsidRPr="005D4A54">
        <w:rPr>
          <w:rFonts w:ascii="Batang" w:eastAsia="Batang" w:hAnsi="Batang" w:cs="Times New Roman"/>
          <w:b/>
          <w:bCs/>
          <w:i/>
          <w:iCs/>
          <w:sz w:val="24"/>
          <w:szCs w:val="24"/>
        </w:rPr>
        <w:t>Professional Development Plan</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A professional development plan is a list of actions that will allow a person to achieve certain goals</w:t>
      </w:r>
      <w:sdt>
        <w:sdtPr>
          <w:rPr>
            <w:rFonts w:ascii="Batang" w:eastAsia="Batang" w:hAnsi="Batang" w:cs="Times New Roman"/>
            <w:sz w:val="24"/>
            <w:szCs w:val="24"/>
          </w:rPr>
          <w:id w:val="-1824813661"/>
          <w:citation/>
        </w:sdtPr>
        <w:sdtContent>
          <w:r w:rsidRPr="005D4A54">
            <w:rPr>
              <w:rFonts w:ascii="Batang" w:eastAsia="Batang" w:hAnsi="Batang" w:cs="Times New Roman"/>
              <w:sz w:val="24"/>
              <w:szCs w:val="24"/>
            </w:rPr>
            <w:fldChar w:fldCharType="begin"/>
          </w:r>
          <w:r w:rsidRPr="005D4A54">
            <w:rPr>
              <w:rFonts w:ascii="Batang" w:eastAsia="Batang" w:hAnsi="Batang" w:cs="Times New Roman"/>
              <w:sz w:val="24"/>
              <w:szCs w:val="24"/>
            </w:rPr>
            <w:instrText xml:space="preserve"> CITATION Chr16 \l 1033 </w:instrText>
          </w:r>
          <w:r w:rsidRPr="005D4A54">
            <w:rPr>
              <w:rFonts w:ascii="Batang" w:eastAsia="Batang" w:hAnsi="Batang" w:cs="Times New Roman"/>
              <w:sz w:val="24"/>
              <w:szCs w:val="24"/>
            </w:rPr>
            <w:fldChar w:fldCharType="separate"/>
          </w:r>
          <w:r w:rsidRPr="005D4A54">
            <w:rPr>
              <w:rFonts w:ascii="Batang" w:eastAsia="Batang" w:hAnsi="Batang" w:cs="Times New Roman"/>
              <w:noProof/>
              <w:sz w:val="24"/>
              <w:szCs w:val="24"/>
            </w:rPr>
            <w:t xml:space="preserve"> (Scivicque, 2016)</w:t>
          </w:r>
          <w:r w:rsidRPr="005D4A54">
            <w:rPr>
              <w:rFonts w:ascii="Batang" w:eastAsia="Batang" w:hAnsi="Batang" w:cs="Times New Roman"/>
              <w:sz w:val="24"/>
              <w:szCs w:val="24"/>
            </w:rPr>
            <w:fldChar w:fldCharType="end"/>
          </w:r>
        </w:sdtContent>
      </w:sdt>
      <w:r w:rsidRPr="005D4A54">
        <w:rPr>
          <w:rFonts w:ascii="Batang" w:eastAsia="Batang" w:hAnsi="Batang" w:cs="Times New Roman"/>
          <w:sz w:val="24"/>
          <w:szCs w:val="24"/>
        </w:rPr>
        <w:t>. In the current situation, there is a specific goal that has to be achieved so a professional development plan can be implemented. A typical professional development plan has the following five steps.</w:t>
      </w:r>
    </w:p>
    <w:p w:rsidR="005D4A54" w:rsidRPr="005D4A54" w:rsidRDefault="005D4A54" w:rsidP="005D4A54">
      <w:pPr>
        <w:spacing w:line="480" w:lineRule="auto"/>
        <w:jc w:val="both"/>
        <w:rPr>
          <w:rFonts w:ascii="Batang" w:eastAsia="Batang" w:hAnsi="Batang" w:cs="Times New Roman"/>
          <w:i/>
          <w:iCs/>
          <w:sz w:val="24"/>
          <w:szCs w:val="24"/>
        </w:rPr>
      </w:pPr>
      <w:r w:rsidRPr="005D4A54">
        <w:rPr>
          <w:rFonts w:ascii="Batang" w:eastAsia="Batang" w:hAnsi="Batang" w:cs="Times New Roman"/>
          <w:i/>
          <w:iCs/>
          <w:sz w:val="24"/>
          <w:szCs w:val="24"/>
        </w:rPr>
        <w:lastRenderedPageBreak/>
        <w:t>Self-assessment</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This is an overview of the current situation of the individual as it relates to the goal. The first part of this assessment will be setting a goal, and SWOT analysis will follow. For myself, I have identified a SMART goal to Speak up to Increase Visibility because I believe that I have not been able to express myself clearly in many situations. This is a specific goal because it is well-defined. This goal will help me to move in a specific direction. For me, this goal is focused on an activity that will take me forward and improve my skills. I will be preparing myself before any instance where I have to speak in front of the public or at an event.</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 xml:space="preserve">This goal is also measurable because it will have a scorecard attached to it. This scorecard will show how many times I spoke in public meetings and what questions did I ask. Although this goal may not seem results-oriented to many people, it is very important for me. </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The goal is achievable or realistic because it is related to a personal characteristic that can be changed through learning</w:t>
      </w:r>
      <w:sdt>
        <w:sdtPr>
          <w:rPr>
            <w:rFonts w:ascii="Batang" w:eastAsia="Batang" w:hAnsi="Batang" w:cs="Times New Roman"/>
            <w:sz w:val="24"/>
            <w:szCs w:val="24"/>
          </w:rPr>
          <w:id w:val="-1234544194"/>
          <w:citation/>
        </w:sdtPr>
        <w:sdtContent>
          <w:r w:rsidRPr="005D4A54">
            <w:rPr>
              <w:rFonts w:ascii="Batang" w:eastAsia="Batang" w:hAnsi="Batang" w:cs="Times New Roman"/>
              <w:sz w:val="24"/>
              <w:szCs w:val="24"/>
            </w:rPr>
            <w:fldChar w:fldCharType="begin"/>
          </w:r>
          <w:r w:rsidRPr="005D4A54">
            <w:rPr>
              <w:rFonts w:ascii="Batang" w:eastAsia="Batang" w:hAnsi="Batang" w:cs="Times New Roman"/>
              <w:sz w:val="24"/>
              <w:szCs w:val="24"/>
            </w:rPr>
            <w:instrText xml:space="preserve"> CITATION Tal19 \l 1033 </w:instrText>
          </w:r>
          <w:r w:rsidRPr="005D4A54">
            <w:rPr>
              <w:rFonts w:ascii="Batang" w:eastAsia="Batang" w:hAnsi="Batang" w:cs="Times New Roman"/>
              <w:sz w:val="24"/>
              <w:szCs w:val="24"/>
            </w:rPr>
            <w:fldChar w:fldCharType="separate"/>
          </w:r>
          <w:r w:rsidRPr="005D4A54">
            <w:rPr>
              <w:rFonts w:ascii="Batang" w:eastAsia="Batang" w:hAnsi="Batang" w:cs="Times New Roman"/>
              <w:noProof/>
              <w:sz w:val="24"/>
              <w:szCs w:val="24"/>
            </w:rPr>
            <w:t xml:space="preserve"> (Bauer, et al., 2019)</w:t>
          </w:r>
          <w:r w:rsidRPr="005D4A54">
            <w:rPr>
              <w:rFonts w:ascii="Batang" w:eastAsia="Batang" w:hAnsi="Batang" w:cs="Times New Roman"/>
              <w:sz w:val="24"/>
              <w:szCs w:val="24"/>
            </w:rPr>
            <w:fldChar w:fldCharType="end"/>
          </w:r>
        </w:sdtContent>
      </w:sdt>
      <w:r w:rsidRPr="005D4A54">
        <w:rPr>
          <w:rFonts w:ascii="Batang" w:eastAsia="Batang" w:hAnsi="Batang" w:cs="Times New Roman"/>
          <w:sz w:val="24"/>
          <w:szCs w:val="24"/>
        </w:rPr>
        <w:t xml:space="preserve">. The goals should not be impossible to be achieved because setting too high goals may stretch the person too far. In the present context, I should not set a goal of making a speech in front of a huge audience within a month because it will not be achievable. </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lastRenderedPageBreak/>
        <w:tab/>
        <w:t xml:space="preserve">Although I do not have a job at hand, this goal is much relevant to my basic field of study. Business communication was a complete subject taught to us. Additionally, improving my skills to communicate and raise questions will help me in the future. </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 xml:space="preserve">Timeliness of the goal is the last important aspect related to it. In the current scenario, I have completed my education and have started looking for a job. Thus, I will have to improve the skill or achieve the goal within the next six months. I will be breaking the goal into smaller time frames so that smaller targets can be achieved before targeting the bigger ones. I will gradually increase the number of people to whom I talk. This will help me in testing the viability of the exercise undertaken. </w:t>
      </w:r>
    </w:p>
    <w:p w:rsidR="005D4A54" w:rsidRPr="005D4A54" w:rsidRDefault="005D4A54" w:rsidP="005D4A54">
      <w:pPr>
        <w:spacing w:line="480" w:lineRule="auto"/>
        <w:jc w:val="both"/>
        <w:rPr>
          <w:rFonts w:ascii="Batang" w:eastAsia="Batang" w:hAnsi="Batang" w:cs="Times New Roman"/>
          <w:i/>
          <w:iCs/>
          <w:sz w:val="24"/>
          <w:szCs w:val="24"/>
        </w:rPr>
      </w:pPr>
      <w:r w:rsidRPr="005D4A54">
        <w:rPr>
          <w:rFonts w:ascii="Batang" w:eastAsia="Batang" w:hAnsi="Batang" w:cs="Times New Roman"/>
          <w:i/>
          <w:iCs/>
          <w:sz w:val="24"/>
          <w:szCs w:val="24"/>
        </w:rPr>
        <w:t>SWOT based on the goal</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 xml:space="preserve">My first strength is that I can easily start communication with a person. This will allow me to communicate with people who are going to attend a meeting and I will note the points that will be discussed therein. </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r>
      <w:proofErr w:type="gramStart"/>
      <w:r w:rsidRPr="005D4A54">
        <w:rPr>
          <w:rFonts w:ascii="Batang" w:eastAsia="Batang" w:hAnsi="Batang" w:cs="Times New Roman"/>
          <w:sz w:val="24"/>
          <w:szCs w:val="24"/>
        </w:rPr>
        <w:t>Another strength</w:t>
      </w:r>
      <w:proofErr w:type="gramEnd"/>
      <w:r w:rsidRPr="005D4A54">
        <w:rPr>
          <w:rFonts w:ascii="Batang" w:eastAsia="Batang" w:hAnsi="Batang" w:cs="Times New Roman"/>
          <w:sz w:val="24"/>
          <w:szCs w:val="24"/>
        </w:rPr>
        <w:t xml:space="preserve"> is to note down every aspect in detail so that I can read them later. This strength will allow me to note the points provided by the probable participants and use them to prepare the talk or questions.</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lastRenderedPageBreak/>
        <w:tab/>
        <w:t>My listening capabilities are also my strength, and they will help me to understand the discussion in the gathering. This will allow me to gather the relevant information before I can speak.</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The major weakness is the shyness to speak in public that does not allow me to clear my point. This has been a part of my life since my childhood.</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Another weakness is to mix up the information especially when it contains statistics and other similar data. I have not been very good at mathematics and other relevant skills from my childhood.</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Although I am a native English speaker, I am seldom able to explain my point to the other person. This is especially true when the other person is making stronger points as compared to mine.</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The major opportunity will be that I can run my own business and convince the investors to fund it</w:t>
      </w:r>
      <w:sdt>
        <w:sdtPr>
          <w:rPr>
            <w:rFonts w:ascii="Batang" w:eastAsia="Batang" w:hAnsi="Batang" w:cs="Times New Roman"/>
            <w:sz w:val="24"/>
            <w:szCs w:val="24"/>
          </w:rPr>
          <w:id w:val="1254083933"/>
          <w:citation/>
        </w:sdtPr>
        <w:sdtContent>
          <w:r w:rsidRPr="005D4A54">
            <w:rPr>
              <w:rFonts w:ascii="Batang" w:eastAsia="Batang" w:hAnsi="Batang" w:cs="Times New Roman"/>
              <w:sz w:val="24"/>
              <w:szCs w:val="24"/>
            </w:rPr>
            <w:fldChar w:fldCharType="begin"/>
          </w:r>
          <w:r w:rsidRPr="005D4A54">
            <w:rPr>
              <w:rFonts w:ascii="Batang" w:eastAsia="Batang" w:hAnsi="Batang" w:cs="Times New Roman"/>
              <w:sz w:val="24"/>
              <w:szCs w:val="24"/>
            </w:rPr>
            <w:instrText xml:space="preserve"> CITATION Hen15 \l 1033 </w:instrText>
          </w:r>
          <w:r w:rsidRPr="005D4A54">
            <w:rPr>
              <w:rFonts w:ascii="Batang" w:eastAsia="Batang" w:hAnsi="Batang" w:cs="Times New Roman"/>
              <w:sz w:val="24"/>
              <w:szCs w:val="24"/>
            </w:rPr>
            <w:fldChar w:fldCharType="separate"/>
          </w:r>
          <w:r w:rsidRPr="005D4A54">
            <w:rPr>
              <w:rFonts w:ascii="Batang" w:eastAsia="Batang" w:hAnsi="Batang" w:cs="Times New Roman"/>
              <w:noProof/>
              <w:sz w:val="24"/>
              <w:szCs w:val="24"/>
            </w:rPr>
            <w:t xml:space="preserve"> (Dauderis &amp; Annand, 2015)</w:t>
          </w:r>
          <w:r w:rsidRPr="005D4A54">
            <w:rPr>
              <w:rFonts w:ascii="Batang" w:eastAsia="Batang" w:hAnsi="Batang" w:cs="Times New Roman"/>
              <w:sz w:val="24"/>
              <w:szCs w:val="24"/>
            </w:rPr>
            <w:fldChar w:fldCharType="end"/>
          </w:r>
        </w:sdtContent>
      </w:sdt>
      <w:r w:rsidRPr="005D4A54">
        <w:rPr>
          <w:rFonts w:ascii="Batang" w:eastAsia="Batang" w:hAnsi="Batang" w:cs="Times New Roman"/>
          <w:sz w:val="24"/>
          <w:szCs w:val="24"/>
        </w:rPr>
        <w:t xml:space="preserve">. This situation will require all the aspects of the chosen goal. Initially, I will require </w:t>
      </w:r>
      <w:proofErr w:type="gramStart"/>
      <w:r w:rsidRPr="005D4A54">
        <w:rPr>
          <w:rFonts w:ascii="Batang" w:eastAsia="Batang" w:hAnsi="Batang" w:cs="Times New Roman"/>
          <w:sz w:val="24"/>
          <w:szCs w:val="24"/>
        </w:rPr>
        <w:t>to convince</w:t>
      </w:r>
      <w:proofErr w:type="gramEnd"/>
      <w:r w:rsidRPr="005D4A54">
        <w:rPr>
          <w:rFonts w:ascii="Batang" w:eastAsia="Batang" w:hAnsi="Batang" w:cs="Times New Roman"/>
          <w:sz w:val="24"/>
          <w:szCs w:val="24"/>
        </w:rPr>
        <w:t xml:space="preserve"> the individual or a group of investors about the feasibility of the project. I will also be asked to present the whole project in front of the audience.</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lastRenderedPageBreak/>
        <w:tab/>
        <w:t>Another opportunity is that my current university offers me teaching assistance or another similar job. This will again test whether the set goal has been attained or not.</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The major threat is the current pandemic because attaining the said goal will need to meet certain field experts, which will not be possible in the current scenario.</w:t>
      </w:r>
    </w:p>
    <w:p w:rsidR="005D4A54" w:rsidRPr="005D4A54" w:rsidRDefault="005D4A54" w:rsidP="005D4A54">
      <w:pPr>
        <w:spacing w:line="480" w:lineRule="auto"/>
        <w:jc w:val="both"/>
        <w:rPr>
          <w:rFonts w:ascii="Batang" w:eastAsia="Batang" w:hAnsi="Batang" w:cs="Times New Roman"/>
          <w:i/>
          <w:iCs/>
          <w:sz w:val="24"/>
          <w:szCs w:val="24"/>
        </w:rPr>
      </w:pPr>
      <w:r w:rsidRPr="005D4A54">
        <w:rPr>
          <w:rFonts w:ascii="Batang" w:eastAsia="Batang" w:hAnsi="Batang" w:cs="Times New Roman"/>
          <w:i/>
          <w:iCs/>
          <w:sz w:val="24"/>
          <w:szCs w:val="24"/>
        </w:rPr>
        <w:t>Strategies</w:t>
      </w:r>
    </w:p>
    <w:p w:rsidR="005D4A54" w:rsidRPr="005D4A54" w:rsidRDefault="005D4A54" w:rsidP="005D4A54">
      <w:pPr>
        <w:spacing w:line="480" w:lineRule="auto"/>
        <w:ind w:firstLine="720"/>
        <w:jc w:val="both"/>
        <w:rPr>
          <w:rFonts w:ascii="Batang" w:eastAsia="Batang" w:hAnsi="Batang" w:cs="Times New Roman"/>
          <w:sz w:val="24"/>
          <w:szCs w:val="24"/>
        </w:rPr>
      </w:pPr>
      <w:r w:rsidRPr="005D4A54">
        <w:rPr>
          <w:rFonts w:ascii="Batang" w:eastAsia="Batang" w:hAnsi="Batang" w:cs="Times New Roman"/>
          <w:sz w:val="24"/>
          <w:szCs w:val="24"/>
        </w:rPr>
        <w:t xml:space="preserve">My learning style will be social because I can ask several questions from my teacher or instructor when I am unsure of some aspects of my work. When trying to talk to others during my learning phase, I will continue asking questions about how I can improve my skills. </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I am also able to control myself under difficult situations. This will help me in keeping my temper when I am not able to learn a particular skill for long. I can also introduce myself to others without being told to</w:t>
      </w:r>
      <w:sdt>
        <w:sdtPr>
          <w:rPr>
            <w:rFonts w:ascii="Batang" w:eastAsia="Batang" w:hAnsi="Batang" w:cs="Times New Roman"/>
            <w:sz w:val="24"/>
            <w:szCs w:val="24"/>
          </w:rPr>
          <w:id w:val="-1696540471"/>
          <w:citation/>
        </w:sdtPr>
        <w:sdtContent>
          <w:r w:rsidRPr="005D4A54">
            <w:rPr>
              <w:rFonts w:ascii="Batang" w:eastAsia="Batang" w:hAnsi="Batang" w:cs="Times New Roman"/>
              <w:sz w:val="24"/>
              <w:szCs w:val="24"/>
            </w:rPr>
            <w:fldChar w:fldCharType="begin"/>
          </w:r>
          <w:r w:rsidRPr="005D4A54">
            <w:rPr>
              <w:rFonts w:ascii="Batang" w:eastAsia="Batang" w:hAnsi="Batang" w:cs="Times New Roman"/>
              <w:sz w:val="24"/>
              <w:szCs w:val="24"/>
            </w:rPr>
            <w:instrText xml:space="preserve"> CITATION Pet00 \l 1033 </w:instrText>
          </w:r>
          <w:r w:rsidRPr="005D4A54">
            <w:rPr>
              <w:rFonts w:ascii="Batang" w:eastAsia="Batang" w:hAnsi="Batang" w:cs="Times New Roman"/>
              <w:sz w:val="24"/>
              <w:szCs w:val="24"/>
            </w:rPr>
            <w:fldChar w:fldCharType="separate"/>
          </w:r>
          <w:r w:rsidRPr="005D4A54">
            <w:rPr>
              <w:rFonts w:ascii="Batang" w:eastAsia="Batang" w:hAnsi="Batang" w:cs="Times New Roman"/>
              <w:noProof/>
              <w:sz w:val="24"/>
              <w:szCs w:val="24"/>
            </w:rPr>
            <w:t xml:space="preserve"> (Honey &amp; Munford, 2000)</w:t>
          </w:r>
          <w:r w:rsidRPr="005D4A54">
            <w:rPr>
              <w:rFonts w:ascii="Batang" w:eastAsia="Batang" w:hAnsi="Batang" w:cs="Times New Roman"/>
              <w:sz w:val="24"/>
              <w:szCs w:val="24"/>
            </w:rPr>
            <w:fldChar w:fldCharType="end"/>
          </w:r>
        </w:sdtContent>
      </w:sdt>
      <w:r w:rsidRPr="005D4A54">
        <w:rPr>
          <w:rFonts w:ascii="Batang" w:eastAsia="Batang" w:hAnsi="Batang" w:cs="Times New Roman"/>
          <w:sz w:val="24"/>
          <w:szCs w:val="24"/>
        </w:rPr>
        <w:t xml:space="preserve">. This will help me in introducing myself to an unknown audience. As mentioned earlier, I can easily change my ideas or opinion in a conflicting situation. This will help me in closing the argument in a better way. I also accept others joining in different activities. This will help me in increasing the audience to whom I speak. I will gradually increase the number of persons to whom I speak so that I can gain confidence. </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lastRenderedPageBreak/>
        <w:tab/>
        <w:t xml:space="preserve">I normally finish any given task within time. This characteristic will help me in many ways during the learning process. Initially, I will be on track to improve the skill within the designated period. When applying the improved skill of speaking to the gathering, I will be able to complete my points within the given time. </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I have always been open to learning and see criticism as a way to improve myself. Since I will be learning the skill from scratch, this characteristic will help me learn from various sources. I will then filter the gathered information so that the most important points can be filtered and learned.</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My listening skills are my strengths, and they will help me in improving my public speaking skills as well. I will be consulting the internet to see what experts give tips to improve these skills. Another aspect is that I will be able to take notes from these videos and then use them to improve my skills.</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The other preferred learning style is visual, which means that I prefer to see the information written on the board, and there should be visual aids to supplement the information</w:t>
      </w:r>
      <w:sdt>
        <w:sdtPr>
          <w:rPr>
            <w:rFonts w:ascii="Batang" w:eastAsia="Batang" w:hAnsi="Batang" w:cs="Times New Roman"/>
            <w:sz w:val="24"/>
            <w:szCs w:val="24"/>
          </w:rPr>
          <w:id w:val="-2070254114"/>
          <w:citation/>
        </w:sdtPr>
        <w:sdtContent>
          <w:r w:rsidRPr="005D4A54">
            <w:rPr>
              <w:rFonts w:ascii="Batang" w:eastAsia="Batang" w:hAnsi="Batang" w:cs="Times New Roman"/>
              <w:sz w:val="24"/>
              <w:szCs w:val="24"/>
            </w:rPr>
            <w:fldChar w:fldCharType="begin"/>
          </w:r>
          <w:r w:rsidRPr="005D4A54">
            <w:rPr>
              <w:rFonts w:ascii="Batang" w:eastAsia="Batang" w:hAnsi="Batang" w:cs="Times New Roman"/>
              <w:sz w:val="24"/>
              <w:szCs w:val="24"/>
            </w:rPr>
            <w:instrText xml:space="preserve"> CITATION Jon00 \l 1033 </w:instrText>
          </w:r>
          <w:r w:rsidRPr="005D4A54">
            <w:rPr>
              <w:rFonts w:ascii="Batang" w:eastAsia="Batang" w:hAnsi="Batang" w:cs="Times New Roman"/>
              <w:sz w:val="24"/>
              <w:szCs w:val="24"/>
            </w:rPr>
            <w:fldChar w:fldCharType="separate"/>
          </w:r>
          <w:r w:rsidRPr="005D4A54">
            <w:rPr>
              <w:rFonts w:ascii="Batang" w:eastAsia="Batang" w:hAnsi="Batang" w:cs="Times New Roman"/>
              <w:noProof/>
              <w:sz w:val="24"/>
              <w:szCs w:val="24"/>
            </w:rPr>
            <w:t xml:space="preserve"> (warner, 2000)</w:t>
          </w:r>
          <w:r w:rsidRPr="005D4A54">
            <w:rPr>
              <w:rFonts w:ascii="Batang" w:eastAsia="Batang" w:hAnsi="Batang" w:cs="Times New Roman"/>
              <w:sz w:val="24"/>
              <w:szCs w:val="24"/>
            </w:rPr>
            <w:fldChar w:fldCharType="end"/>
          </w:r>
        </w:sdtContent>
      </w:sdt>
      <w:r w:rsidRPr="005D4A54">
        <w:rPr>
          <w:rFonts w:ascii="Batang" w:eastAsia="Batang" w:hAnsi="Batang" w:cs="Times New Roman"/>
          <w:sz w:val="24"/>
          <w:szCs w:val="24"/>
        </w:rPr>
        <w:t xml:space="preserve">. This form of information will also help others to understand my opinion better. As mentioned earlier, I have not been able to communicate my point of view comprehensively to others. These visual aids will cover this discrepancy. </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lastRenderedPageBreak/>
        <w:tab/>
        <w:t>Another aspect of this learning style is that there is a possibility of constructing or drawing diagrams. I will learn how and when these tools should be used. When I start communicating to larger audiences, I will be using these tools to elaborate my thoughts appropriately.</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From my childhood, I am very good at drawing, and this skill will help me in converting my thoughts into pictures or drawings. Many digital tools can help me in developing meaningful charts and graphs. They will help me in convincing others about my points. They will be especially suitable if I want to convince the investors about providing funds to my business or company. My interest in drawings will allow me to understand the similar aspects available on other media. Thus, I will be more interested in the content that has a lower amount of text and is more interactive in terms of pictures.</w:t>
      </w:r>
    </w:p>
    <w:p w:rsidR="005D4A54" w:rsidRPr="005D4A54" w:rsidRDefault="005D4A54" w:rsidP="005D4A54">
      <w:pPr>
        <w:spacing w:line="480" w:lineRule="auto"/>
        <w:jc w:val="both"/>
        <w:rPr>
          <w:rFonts w:ascii="Batang" w:eastAsia="Batang" w:hAnsi="Batang" w:cs="Times New Roman"/>
          <w:i/>
          <w:iCs/>
          <w:sz w:val="24"/>
          <w:szCs w:val="24"/>
        </w:rPr>
      </w:pPr>
      <w:r w:rsidRPr="005D4A54">
        <w:rPr>
          <w:rFonts w:ascii="Batang" w:eastAsia="Batang" w:hAnsi="Batang" w:cs="Times New Roman"/>
          <w:i/>
          <w:iCs/>
          <w:sz w:val="24"/>
          <w:szCs w:val="24"/>
        </w:rPr>
        <w:t>Employability skills</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 xml:space="preserve">These skills are needed by an individual to ensure that the employers hire them for a particular job. Traditionally, employability depended on knowledge, but soft skills are also important for people in the modern world. Since my goal was to improve my skill to communicate in a gathering, the employer will require communication and interpersonal skills. Since the employees generally work in a team within an organization, it </w:t>
      </w:r>
      <w:r w:rsidRPr="005D4A54">
        <w:rPr>
          <w:rFonts w:ascii="Batang" w:eastAsia="Batang" w:hAnsi="Batang" w:cs="Times New Roman"/>
          <w:sz w:val="24"/>
          <w:szCs w:val="24"/>
        </w:rPr>
        <w:lastRenderedPageBreak/>
        <w:t>is most likely that I will be given the task of detailing the requirements for the conversation</w:t>
      </w:r>
      <w:sdt>
        <w:sdtPr>
          <w:rPr>
            <w:rFonts w:ascii="Batang" w:eastAsia="Batang" w:hAnsi="Batang" w:cs="Times New Roman"/>
            <w:sz w:val="24"/>
            <w:szCs w:val="24"/>
          </w:rPr>
          <w:id w:val="-1335372502"/>
          <w:citation/>
        </w:sdtPr>
        <w:sdtContent>
          <w:r w:rsidRPr="005D4A54">
            <w:rPr>
              <w:rFonts w:ascii="Batang" w:eastAsia="Batang" w:hAnsi="Batang" w:cs="Times New Roman"/>
              <w:sz w:val="24"/>
              <w:szCs w:val="24"/>
            </w:rPr>
            <w:fldChar w:fldCharType="begin"/>
          </w:r>
          <w:r w:rsidRPr="005D4A54">
            <w:rPr>
              <w:rFonts w:ascii="Batang" w:eastAsia="Batang" w:hAnsi="Batang" w:cs="Times New Roman"/>
              <w:sz w:val="24"/>
              <w:szCs w:val="24"/>
            </w:rPr>
            <w:instrText xml:space="preserve"> CITATION Mer16 \l 1033 </w:instrText>
          </w:r>
          <w:r w:rsidRPr="005D4A54">
            <w:rPr>
              <w:rFonts w:ascii="Batang" w:eastAsia="Batang" w:hAnsi="Batang" w:cs="Times New Roman"/>
              <w:sz w:val="24"/>
              <w:szCs w:val="24"/>
            </w:rPr>
            <w:fldChar w:fldCharType="separate"/>
          </w:r>
          <w:r w:rsidRPr="005D4A54">
            <w:rPr>
              <w:rFonts w:ascii="Batang" w:eastAsia="Batang" w:hAnsi="Batang" w:cs="Times New Roman"/>
              <w:noProof/>
              <w:sz w:val="24"/>
              <w:szCs w:val="24"/>
            </w:rPr>
            <w:t xml:space="preserve"> (Chaita, 2016)</w:t>
          </w:r>
          <w:r w:rsidRPr="005D4A54">
            <w:rPr>
              <w:rFonts w:ascii="Batang" w:eastAsia="Batang" w:hAnsi="Batang" w:cs="Times New Roman"/>
              <w:sz w:val="24"/>
              <w:szCs w:val="24"/>
            </w:rPr>
            <w:fldChar w:fldCharType="end"/>
          </w:r>
        </w:sdtContent>
      </w:sdt>
      <w:r w:rsidRPr="005D4A54">
        <w:rPr>
          <w:rFonts w:ascii="Batang" w:eastAsia="Batang" w:hAnsi="Batang" w:cs="Times New Roman"/>
          <w:sz w:val="24"/>
          <w:szCs w:val="24"/>
        </w:rPr>
        <w:t>. Another aspect of my communication skills is that I will be able to interpret graphs and other pictures more effectively. This may help me in covering the weakness in interpreting my points effectively.</w:t>
      </w:r>
    </w:p>
    <w:p w:rsidR="005D4A54" w:rsidRPr="005D4A54" w:rsidRDefault="005D4A54" w:rsidP="005D4A54">
      <w:pPr>
        <w:spacing w:line="480" w:lineRule="auto"/>
        <w:ind w:firstLine="720"/>
        <w:jc w:val="both"/>
        <w:rPr>
          <w:rFonts w:ascii="Batang" w:eastAsia="Batang" w:hAnsi="Batang" w:cs="Times New Roman"/>
          <w:sz w:val="24"/>
          <w:szCs w:val="24"/>
        </w:rPr>
      </w:pPr>
      <w:r w:rsidRPr="005D4A54">
        <w:rPr>
          <w:rFonts w:ascii="Batang" w:eastAsia="Batang" w:hAnsi="Batang" w:cs="Times New Roman"/>
          <w:sz w:val="24"/>
          <w:szCs w:val="24"/>
        </w:rPr>
        <w:t>Since the learning process had a specific time limit, adhering to deadlines is another important employability skill for me. Within the organizational setup, deadlines may bring in a certain level of stress, and I will be able to handle it because I can manage deadlines well. As a personal trait, I have always been on time while submitting my assignments in school. In certain circumstances, I submitted my work on time to avoid any problems.</w:t>
      </w:r>
    </w:p>
    <w:p w:rsidR="005D4A54" w:rsidRPr="005D4A54" w:rsidRDefault="005D4A54" w:rsidP="005D4A54">
      <w:pPr>
        <w:spacing w:line="480" w:lineRule="auto"/>
        <w:ind w:firstLine="720"/>
        <w:jc w:val="both"/>
        <w:rPr>
          <w:rFonts w:ascii="Batang" w:eastAsia="Batang" w:hAnsi="Batang" w:cs="Times New Roman"/>
          <w:sz w:val="24"/>
          <w:szCs w:val="24"/>
        </w:rPr>
      </w:pPr>
      <w:r w:rsidRPr="005D4A54">
        <w:rPr>
          <w:rFonts w:ascii="Batang" w:eastAsia="Batang" w:hAnsi="Batang" w:cs="Times New Roman"/>
          <w:sz w:val="24"/>
          <w:szCs w:val="24"/>
        </w:rPr>
        <w:t>The last employability skill will be valuing the differences and diversity</w:t>
      </w:r>
      <w:sdt>
        <w:sdtPr>
          <w:rPr>
            <w:rFonts w:ascii="Batang" w:eastAsia="Batang" w:hAnsi="Batang" w:cs="Times New Roman"/>
            <w:sz w:val="24"/>
            <w:szCs w:val="24"/>
          </w:rPr>
          <w:id w:val="1791936028"/>
          <w:citation/>
        </w:sdtPr>
        <w:sdtContent>
          <w:r w:rsidRPr="005D4A54">
            <w:rPr>
              <w:rFonts w:ascii="Batang" w:eastAsia="Batang" w:hAnsi="Batang" w:cs="Times New Roman"/>
              <w:sz w:val="24"/>
              <w:szCs w:val="24"/>
            </w:rPr>
            <w:fldChar w:fldCharType="begin"/>
          </w:r>
          <w:r w:rsidRPr="005D4A54">
            <w:rPr>
              <w:rFonts w:ascii="Batang" w:eastAsia="Batang" w:hAnsi="Batang" w:cs="Times New Roman"/>
              <w:sz w:val="24"/>
              <w:szCs w:val="24"/>
            </w:rPr>
            <w:instrText xml:space="preserve"> CITATION Lad17 \l 1033 </w:instrText>
          </w:r>
          <w:r w:rsidRPr="005D4A54">
            <w:rPr>
              <w:rFonts w:ascii="Batang" w:eastAsia="Batang" w:hAnsi="Batang" w:cs="Times New Roman"/>
              <w:sz w:val="24"/>
              <w:szCs w:val="24"/>
            </w:rPr>
            <w:fldChar w:fldCharType="separate"/>
          </w:r>
          <w:r w:rsidRPr="005D4A54">
            <w:rPr>
              <w:rFonts w:ascii="Batang" w:eastAsia="Batang" w:hAnsi="Batang" w:cs="Times New Roman"/>
              <w:noProof/>
              <w:sz w:val="24"/>
              <w:szCs w:val="24"/>
            </w:rPr>
            <w:t xml:space="preserve"> (Mura, 2017)</w:t>
          </w:r>
          <w:r w:rsidRPr="005D4A54">
            <w:rPr>
              <w:rFonts w:ascii="Batang" w:eastAsia="Batang" w:hAnsi="Batang" w:cs="Times New Roman"/>
              <w:sz w:val="24"/>
              <w:szCs w:val="24"/>
            </w:rPr>
            <w:fldChar w:fldCharType="end"/>
          </w:r>
        </w:sdtContent>
      </w:sdt>
      <w:r w:rsidRPr="005D4A54">
        <w:rPr>
          <w:rFonts w:ascii="Batang" w:eastAsia="Batang" w:hAnsi="Batang" w:cs="Times New Roman"/>
          <w:sz w:val="24"/>
          <w:szCs w:val="24"/>
        </w:rPr>
        <w:t>. When I speak to a set of people, they will be from different backgrounds. They will come up with different questions based on their thoughts and background</w:t>
      </w:r>
      <w:sdt>
        <w:sdtPr>
          <w:rPr>
            <w:rFonts w:ascii="Batang" w:eastAsia="Batang" w:hAnsi="Batang" w:cs="Times New Roman"/>
            <w:sz w:val="24"/>
            <w:szCs w:val="24"/>
          </w:rPr>
          <w:id w:val="-329829082"/>
          <w:citation/>
        </w:sdtPr>
        <w:sdtContent>
          <w:r w:rsidRPr="005D4A54">
            <w:rPr>
              <w:rFonts w:ascii="Batang" w:eastAsia="Batang" w:hAnsi="Batang" w:cs="Times New Roman"/>
              <w:sz w:val="24"/>
              <w:szCs w:val="24"/>
            </w:rPr>
            <w:fldChar w:fldCharType="begin"/>
          </w:r>
          <w:r w:rsidRPr="005D4A54">
            <w:rPr>
              <w:rFonts w:ascii="Batang" w:eastAsia="Batang" w:hAnsi="Batang" w:cs="Times New Roman"/>
              <w:sz w:val="24"/>
              <w:szCs w:val="24"/>
            </w:rPr>
            <w:instrText xml:space="preserve"> CITATION Dav11 \l 1033 </w:instrText>
          </w:r>
          <w:r w:rsidRPr="005D4A54">
            <w:rPr>
              <w:rFonts w:ascii="Batang" w:eastAsia="Batang" w:hAnsi="Batang" w:cs="Times New Roman"/>
              <w:sz w:val="24"/>
              <w:szCs w:val="24"/>
            </w:rPr>
            <w:fldChar w:fldCharType="separate"/>
          </w:r>
          <w:r w:rsidRPr="005D4A54">
            <w:rPr>
              <w:rFonts w:ascii="Batang" w:eastAsia="Batang" w:hAnsi="Batang" w:cs="Times New Roman"/>
              <w:noProof/>
              <w:sz w:val="24"/>
              <w:szCs w:val="24"/>
            </w:rPr>
            <w:t xml:space="preserve"> (Hind &amp; Moss, 2011)</w:t>
          </w:r>
          <w:r w:rsidRPr="005D4A54">
            <w:rPr>
              <w:rFonts w:ascii="Batang" w:eastAsia="Batang" w:hAnsi="Batang" w:cs="Times New Roman"/>
              <w:sz w:val="24"/>
              <w:szCs w:val="24"/>
            </w:rPr>
            <w:fldChar w:fldCharType="end"/>
          </w:r>
        </w:sdtContent>
      </w:sdt>
      <w:r w:rsidRPr="005D4A54">
        <w:rPr>
          <w:rFonts w:ascii="Batang" w:eastAsia="Batang" w:hAnsi="Batang" w:cs="Times New Roman"/>
          <w:sz w:val="24"/>
          <w:szCs w:val="24"/>
        </w:rPr>
        <w:t>. I will learn to respect these differences and honor their questions even if their characteristics do not match mine. Within the global workforce, this aspect is very important because people working in an organization will have different backgrounds. I will be already trained to respect the differences among the individuals so. I will have the skill desired by the employers.</w:t>
      </w:r>
    </w:p>
    <w:p w:rsidR="005D4A54" w:rsidRPr="005D4A54" w:rsidRDefault="005D4A54" w:rsidP="005D4A54">
      <w:pPr>
        <w:spacing w:line="480" w:lineRule="auto"/>
        <w:jc w:val="both"/>
        <w:rPr>
          <w:rFonts w:ascii="Batang" w:eastAsia="Batang" w:hAnsi="Batang" w:cs="Times New Roman"/>
          <w:i/>
          <w:iCs/>
          <w:sz w:val="24"/>
          <w:szCs w:val="24"/>
        </w:rPr>
      </w:pPr>
      <w:r w:rsidRPr="005D4A54">
        <w:rPr>
          <w:rFonts w:ascii="Batang" w:eastAsia="Batang" w:hAnsi="Batang" w:cs="Times New Roman"/>
          <w:i/>
          <w:iCs/>
          <w:sz w:val="24"/>
          <w:szCs w:val="24"/>
        </w:rPr>
        <w:lastRenderedPageBreak/>
        <w:t xml:space="preserve">Resources </w:t>
      </w:r>
    </w:p>
    <w:p w:rsidR="005D4A54" w:rsidRPr="005D4A54" w:rsidRDefault="005D4A54" w:rsidP="005D4A54">
      <w:pPr>
        <w:spacing w:line="480" w:lineRule="auto"/>
        <w:jc w:val="both"/>
        <w:rPr>
          <w:rFonts w:ascii="Batang" w:eastAsia="Batang" w:hAnsi="Batang" w:cs="Times New Roman"/>
          <w:sz w:val="24"/>
          <w:szCs w:val="24"/>
        </w:rPr>
      </w:pPr>
      <w:r w:rsidRPr="005D4A54">
        <w:rPr>
          <w:rFonts w:ascii="Batang" w:eastAsia="Batang" w:hAnsi="Batang" w:cs="Times New Roman"/>
          <w:sz w:val="24"/>
          <w:szCs w:val="24"/>
        </w:rPr>
        <w:tab/>
        <w:t>The major resource will be time consumed to improve the skill. There can be many other uses of the time, but I opted to carry on with the current activity because it will be fruitful over a long time. I will also need some human resources in the form of instructors and audiences. The instructors will be my teachers, and I will request some of my fellow students to act as audiences. Since the skill is fairly technical, I will require some financial resources to buy some helping materials or hire a professional trainer for some time. Internet will also be an important resource because it will allow me to watch how experts communicate in public.</w:t>
      </w:r>
    </w:p>
    <w:p w:rsidR="005D4A54" w:rsidRPr="005D4A54" w:rsidRDefault="005D4A54" w:rsidP="005D4A54">
      <w:pPr>
        <w:rPr>
          <w:rFonts w:ascii="Batang" w:eastAsia="Batang" w:hAnsi="Batang" w:cs="Times New Roman"/>
          <w:sz w:val="24"/>
          <w:szCs w:val="24"/>
        </w:rPr>
      </w:pPr>
      <w:r w:rsidRPr="005D4A54">
        <w:rPr>
          <w:rFonts w:ascii="Batang" w:eastAsia="Batang" w:hAnsi="Batang" w:cs="Times New Roman"/>
          <w:sz w:val="24"/>
          <w:szCs w:val="24"/>
        </w:rPr>
        <w:br w:type="page"/>
      </w:r>
    </w:p>
    <w:sdt>
      <w:sdtPr>
        <w:rPr>
          <w:rFonts w:ascii="Batang" w:eastAsia="Batang" w:hAnsi="Batang" w:cstheme="minorBidi"/>
          <w:color w:val="auto"/>
          <w:sz w:val="22"/>
          <w:szCs w:val="22"/>
        </w:rPr>
        <w:id w:val="1747615028"/>
        <w:docPartObj>
          <w:docPartGallery w:val="Bibliographies"/>
          <w:docPartUnique/>
        </w:docPartObj>
      </w:sdtPr>
      <w:sdtContent>
        <w:p w:rsidR="005D4A54" w:rsidRPr="005D4A54" w:rsidRDefault="005D4A54" w:rsidP="005D4A54">
          <w:pPr>
            <w:pStyle w:val="Heading1"/>
            <w:spacing w:line="480" w:lineRule="auto"/>
            <w:jc w:val="both"/>
            <w:rPr>
              <w:rFonts w:ascii="Batang" w:eastAsia="Batang" w:hAnsi="Batang" w:cs="Times New Roman"/>
              <w:b/>
              <w:bCs/>
              <w:color w:val="auto"/>
              <w:sz w:val="24"/>
              <w:szCs w:val="24"/>
            </w:rPr>
          </w:pPr>
          <w:r w:rsidRPr="005D4A54">
            <w:rPr>
              <w:rFonts w:ascii="Batang" w:eastAsia="Batang" w:hAnsi="Batang" w:cs="Times New Roman"/>
              <w:b/>
              <w:bCs/>
              <w:color w:val="auto"/>
              <w:sz w:val="24"/>
              <w:szCs w:val="24"/>
            </w:rPr>
            <w:t>Bibliography</w:t>
          </w:r>
        </w:p>
        <w:sdt>
          <w:sdtPr>
            <w:rPr>
              <w:rFonts w:ascii="Batang" w:eastAsia="Batang" w:hAnsi="Batang" w:cs="Times New Roman"/>
              <w:sz w:val="24"/>
              <w:szCs w:val="24"/>
            </w:rPr>
            <w:id w:val="111145805"/>
            <w:bibliography/>
          </w:sdtPr>
          <w:sdtContent>
            <w:p w:rsidR="005D4A54" w:rsidRPr="005D4A54" w:rsidRDefault="005D4A54" w:rsidP="005D4A54">
              <w:pPr>
                <w:pStyle w:val="Bibliography"/>
                <w:spacing w:line="480" w:lineRule="auto"/>
                <w:jc w:val="both"/>
                <w:rPr>
                  <w:rFonts w:ascii="Batang" w:eastAsia="Batang" w:hAnsi="Batang" w:cs="Times New Roman"/>
                  <w:noProof/>
                  <w:sz w:val="24"/>
                  <w:szCs w:val="24"/>
                </w:rPr>
              </w:pPr>
              <w:r w:rsidRPr="005D4A54">
                <w:rPr>
                  <w:rFonts w:ascii="Batang" w:eastAsia="Batang" w:hAnsi="Batang" w:cs="Times New Roman"/>
                  <w:sz w:val="24"/>
                  <w:szCs w:val="24"/>
                </w:rPr>
                <w:fldChar w:fldCharType="begin"/>
              </w:r>
              <w:r w:rsidRPr="005D4A54">
                <w:rPr>
                  <w:rFonts w:ascii="Batang" w:eastAsia="Batang" w:hAnsi="Batang" w:cs="Times New Roman"/>
                  <w:sz w:val="24"/>
                  <w:szCs w:val="24"/>
                </w:rPr>
                <w:instrText xml:space="preserve"> BIBLIOGRAPHY </w:instrText>
              </w:r>
              <w:r w:rsidRPr="005D4A54">
                <w:rPr>
                  <w:rFonts w:ascii="Batang" w:eastAsia="Batang" w:hAnsi="Batang" w:cs="Times New Roman"/>
                  <w:sz w:val="24"/>
                  <w:szCs w:val="24"/>
                </w:rPr>
                <w:fldChar w:fldCharType="separate"/>
              </w:r>
              <w:r w:rsidRPr="005D4A54">
                <w:rPr>
                  <w:rFonts w:ascii="Batang" w:eastAsia="Batang" w:hAnsi="Batang" w:cs="Times New Roman"/>
                  <w:noProof/>
                  <w:sz w:val="24"/>
                  <w:szCs w:val="24"/>
                </w:rPr>
                <w:t xml:space="preserve">Bauer, T., Erdogan, B. &amp; Caughlin, D., 2019. </w:t>
              </w:r>
              <w:r w:rsidRPr="005D4A54">
                <w:rPr>
                  <w:rFonts w:ascii="Batang" w:eastAsia="Batang" w:hAnsi="Batang" w:cs="Times New Roman"/>
                  <w:i/>
                  <w:iCs/>
                  <w:noProof/>
                  <w:sz w:val="24"/>
                  <w:szCs w:val="24"/>
                </w:rPr>
                <w:t xml:space="preserve">Fundamentals of Human Resource Management. </w:t>
              </w:r>
              <w:r w:rsidRPr="005D4A54">
                <w:rPr>
                  <w:rFonts w:ascii="Batang" w:eastAsia="Batang" w:hAnsi="Batang" w:cs="Times New Roman"/>
                  <w:noProof/>
                  <w:sz w:val="24"/>
                  <w:szCs w:val="24"/>
                </w:rPr>
                <w:t>s.l.: Sage Publications.</w:t>
              </w:r>
            </w:p>
            <w:p w:rsidR="005D4A54" w:rsidRPr="005D4A54" w:rsidRDefault="005D4A54" w:rsidP="005D4A54">
              <w:pPr>
                <w:pStyle w:val="Bibliography"/>
                <w:spacing w:line="480" w:lineRule="auto"/>
                <w:jc w:val="both"/>
                <w:rPr>
                  <w:rFonts w:ascii="Batang" w:eastAsia="Batang" w:hAnsi="Batang" w:cs="Times New Roman"/>
                  <w:noProof/>
                  <w:sz w:val="24"/>
                  <w:szCs w:val="24"/>
                </w:rPr>
              </w:pPr>
              <w:r w:rsidRPr="005D4A54">
                <w:rPr>
                  <w:rFonts w:ascii="Batang" w:eastAsia="Batang" w:hAnsi="Batang" w:cs="Times New Roman"/>
                  <w:noProof/>
                  <w:sz w:val="24"/>
                  <w:szCs w:val="24"/>
                </w:rPr>
                <w:t xml:space="preserve">Chaita, M., 2016. </w:t>
              </w:r>
              <w:r w:rsidRPr="005D4A54">
                <w:rPr>
                  <w:rFonts w:ascii="Batang" w:eastAsia="Batang" w:hAnsi="Batang" w:cs="Times New Roman"/>
                  <w:i/>
                  <w:iCs/>
                  <w:noProof/>
                  <w:sz w:val="24"/>
                  <w:szCs w:val="24"/>
                </w:rPr>
                <w:t xml:space="preserve">Developing Graduate Employability Skills. </w:t>
              </w:r>
              <w:r w:rsidRPr="005D4A54">
                <w:rPr>
                  <w:rFonts w:ascii="Batang" w:eastAsia="Batang" w:hAnsi="Batang" w:cs="Times New Roman"/>
                  <w:noProof/>
                  <w:sz w:val="24"/>
                  <w:szCs w:val="24"/>
                </w:rPr>
                <w:t>s.l.: Universal Publishers.</w:t>
              </w:r>
            </w:p>
            <w:p w:rsidR="005D4A54" w:rsidRPr="005D4A54" w:rsidRDefault="005D4A54" w:rsidP="005D4A54">
              <w:pPr>
                <w:pStyle w:val="Bibliography"/>
                <w:spacing w:line="480" w:lineRule="auto"/>
                <w:jc w:val="both"/>
                <w:rPr>
                  <w:rFonts w:ascii="Batang" w:eastAsia="Batang" w:hAnsi="Batang" w:cs="Times New Roman"/>
                  <w:noProof/>
                  <w:sz w:val="24"/>
                  <w:szCs w:val="24"/>
                </w:rPr>
              </w:pPr>
              <w:r w:rsidRPr="005D4A54">
                <w:rPr>
                  <w:rFonts w:ascii="Batang" w:eastAsia="Batang" w:hAnsi="Batang" w:cs="Times New Roman"/>
                  <w:noProof/>
                  <w:sz w:val="24"/>
                  <w:szCs w:val="24"/>
                </w:rPr>
                <w:t xml:space="preserve">Dauderis, H. &amp; Annand, D., 2015. </w:t>
              </w:r>
              <w:r w:rsidRPr="005D4A54">
                <w:rPr>
                  <w:rFonts w:ascii="Batang" w:eastAsia="Batang" w:hAnsi="Batang" w:cs="Times New Roman"/>
                  <w:i/>
                  <w:iCs/>
                  <w:noProof/>
                  <w:sz w:val="24"/>
                  <w:szCs w:val="24"/>
                </w:rPr>
                <w:t xml:space="preserve">Accounting: Introduction to Financial Accounting. </w:t>
              </w:r>
              <w:r w:rsidRPr="005D4A54">
                <w:rPr>
                  <w:rFonts w:ascii="Batang" w:eastAsia="Batang" w:hAnsi="Batang" w:cs="Times New Roman"/>
                  <w:noProof/>
                  <w:sz w:val="24"/>
                  <w:szCs w:val="24"/>
                </w:rPr>
                <w:t>s.l.:Createspace.</w:t>
              </w:r>
            </w:p>
            <w:p w:rsidR="005D4A54" w:rsidRPr="005D4A54" w:rsidRDefault="005D4A54" w:rsidP="005D4A54">
              <w:pPr>
                <w:pStyle w:val="Bibliography"/>
                <w:spacing w:line="480" w:lineRule="auto"/>
                <w:jc w:val="both"/>
                <w:rPr>
                  <w:rFonts w:ascii="Batang" w:eastAsia="Batang" w:hAnsi="Batang" w:cs="Times New Roman"/>
                  <w:noProof/>
                  <w:sz w:val="24"/>
                  <w:szCs w:val="24"/>
                </w:rPr>
              </w:pPr>
              <w:r w:rsidRPr="005D4A54">
                <w:rPr>
                  <w:rFonts w:ascii="Batang" w:eastAsia="Batang" w:hAnsi="Batang" w:cs="Times New Roman"/>
                  <w:noProof/>
                  <w:sz w:val="24"/>
                  <w:szCs w:val="24"/>
                </w:rPr>
                <w:t xml:space="preserve">Hind, D. &amp; Moss, S., 2011. </w:t>
              </w:r>
              <w:r w:rsidRPr="005D4A54">
                <w:rPr>
                  <w:rFonts w:ascii="Batang" w:eastAsia="Batang" w:hAnsi="Batang" w:cs="Times New Roman"/>
                  <w:i/>
                  <w:iCs/>
                  <w:noProof/>
                  <w:sz w:val="24"/>
                  <w:szCs w:val="24"/>
                </w:rPr>
                <w:t xml:space="preserve">Employability Skills. </w:t>
              </w:r>
              <w:r w:rsidRPr="005D4A54">
                <w:rPr>
                  <w:rFonts w:ascii="Batang" w:eastAsia="Batang" w:hAnsi="Batang" w:cs="Times New Roman"/>
                  <w:noProof/>
                  <w:sz w:val="24"/>
                  <w:szCs w:val="24"/>
                </w:rPr>
                <w:t>s.l.: Business Education Publishers Limited.</w:t>
              </w:r>
            </w:p>
            <w:p w:rsidR="005D4A54" w:rsidRPr="005D4A54" w:rsidRDefault="005D4A54" w:rsidP="005D4A54">
              <w:pPr>
                <w:pStyle w:val="Bibliography"/>
                <w:spacing w:line="480" w:lineRule="auto"/>
                <w:jc w:val="both"/>
                <w:rPr>
                  <w:rFonts w:ascii="Batang" w:eastAsia="Batang" w:hAnsi="Batang" w:cs="Times New Roman"/>
                  <w:noProof/>
                  <w:sz w:val="24"/>
                  <w:szCs w:val="24"/>
                </w:rPr>
              </w:pPr>
              <w:r w:rsidRPr="005D4A54">
                <w:rPr>
                  <w:rFonts w:ascii="Batang" w:eastAsia="Batang" w:hAnsi="Batang" w:cs="Times New Roman"/>
                  <w:noProof/>
                  <w:sz w:val="24"/>
                  <w:szCs w:val="24"/>
                </w:rPr>
                <w:t xml:space="preserve">Honey, P. &amp; Munford, A., 2000. </w:t>
              </w:r>
              <w:r w:rsidRPr="005D4A54">
                <w:rPr>
                  <w:rFonts w:ascii="Batang" w:eastAsia="Batang" w:hAnsi="Batang" w:cs="Times New Roman"/>
                  <w:i/>
                  <w:iCs/>
                  <w:noProof/>
                  <w:sz w:val="24"/>
                  <w:szCs w:val="24"/>
                </w:rPr>
                <w:t xml:space="preserve">The Learning Styles Questionnaire 80-item version. </w:t>
              </w:r>
              <w:r w:rsidRPr="005D4A54">
                <w:rPr>
                  <w:rFonts w:ascii="Batang" w:eastAsia="Batang" w:hAnsi="Batang" w:cs="Times New Roman"/>
                  <w:noProof/>
                  <w:sz w:val="24"/>
                  <w:szCs w:val="24"/>
                </w:rPr>
                <w:t>s.l.: Peter Honey Publications.</w:t>
              </w:r>
            </w:p>
            <w:p w:rsidR="005D4A54" w:rsidRPr="005D4A54" w:rsidRDefault="005D4A54" w:rsidP="005D4A54">
              <w:pPr>
                <w:pStyle w:val="Bibliography"/>
                <w:spacing w:line="480" w:lineRule="auto"/>
                <w:jc w:val="both"/>
                <w:rPr>
                  <w:rFonts w:ascii="Batang" w:eastAsia="Batang" w:hAnsi="Batang" w:cs="Times New Roman"/>
                  <w:noProof/>
                  <w:sz w:val="24"/>
                  <w:szCs w:val="24"/>
                </w:rPr>
              </w:pPr>
              <w:r w:rsidRPr="005D4A54">
                <w:rPr>
                  <w:rFonts w:ascii="Batang" w:eastAsia="Batang" w:hAnsi="Batang" w:cs="Times New Roman"/>
                  <w:noProof/>
                  <w:sz w:val="24"/>
                  <w:szCs w:val="24"/>
                </w:rPr>
                <w:t xml:space="preserve">Mura, L., 2017. </w:t>
              </w:r>
              <w:r w:rsidRPr="005D4A54">
                <w:rPr>
                  <w:rFonts w:ascii="Batang" w:eastAsia="Batang" w:hAnsi="Batang" w:cs="Times New Roman"/>
                  <w:i/>
                  <w:iCs/>
                  <w:noProof/>
                  <w:sz w:val="24"/>
                  <w:szCs w:val="24"/>
                </w:rPr>
                <w:t xml:space="preserve">Issues of Human Resource Management. </w:t>
              </w:r>
              <w:r w:rsidRPr="005D4A54">
                <w:rPr>
                  <w:rFonts w:ascii="Batang" w:eastAsia="Batang" w:hAnsi="Batang" w:cs="Times New Roman"/>
                  <w:noProof/>
                  <w:sz w:val="24"/>
                  <w:szCs w:val="24"/>
                </w:rPr>
                <w:t>s.l.:InTech.</w:t>
              </w:r>
            </w:p>
            <w:p w:rsidR="005D4A54" w:rsidRPr="005D4A54" w:rsidRDefault="005D4A54" w:rsidP="005D4A54">
              <w:pPr>
                <w:pStyle w:val="Bibliography"/>
                <w:spacing w:line="480" w:lineRule="auto"/>
                <w:jc w:val="both"/>
                <w:rPr>
                  <w:rFonts w:ascii="Batang" w:eastAsia="Batang" w:hAnsi="Batang" w:cs="Times New Roman"/>
                  <w:noProof/>
                  <w:sz w:val="24"/>
                  <w:szCs w:val="24"/>
                </w:rPr>
              </w:pPr>
              <w:r w:rsidRPr="005D4A54">
                <w:rPr>
                  <w:rFonts w:ascii="Batang" w:eastAsia="Batang" w:hAnsi="Batang" w:cs="Times New Roman"/>
                  <w:noProof/>
                  <w:sz w:val="24"/>
                  <w:szCs w:val="24"/>
                </w:rPr>
                <w:t xml:space="preserve">O'Neill, J. &amp; Conzemius, A., 2009. </w:t>
              </w:r>
              <w:r w:rsidRPr="005D4A54">
                <w:rPr>
                  <w:rFonts w:ascii="Batang" w:eastAsia="Batang" w:hAnsi="Batang" w:cs="Times New Roman"/>
                  <w:i/>
                  <w:iCs/>
                  <w:noProof/>
                  <w:sz w:val="24"/>
                  <w:szCs w:val="24"/>
                </w:rPr>
                <w:t xml:space="preserve">The power of SMART goals. </w:t>
              </w:r>
              <w:r w:rsidRPr="005D4A54">
                <w:rPr>
                  <w:rFonts w:ascii="Batang" w:eastAsia="Batang" w:hAnsi="Batang" w:cs="Times New Roman"/>
                  <w:noProof/>
                  <w:sz w:val="24"/>
                  <w:szCs w:val="24"/>
                </w:rPr>
                <w:t>s.l.: Solution Tree Press.</w:t>
              </w:r>
            </w:p>
            <w:p w:rsidR="005D4A54" w:rsidRPr="005D4A54" w:rsidRDefault="005D4A54" w:rsidP="005D4A54">
              <w:pPr>
                <w:pStyle w:val="Bibliography"/>
                <w:spacing w:line="480" w:lineRule="auto"/>
                <w:jc w:val="both"/>
                <w:rPr>
                  <w:rFonts w:ascii="Batang" w:eastAsia="Batang" w:hAnsi="Batang" w:cs="Times New Roman"/>
                  <w:noProof/>
                  <w:sz w:val="24"/>
                  <w:szCs w:val="24"/>
                </w:rPr>
              </w:pPr>
              <w:r w:rsidRPr="005D4A54">
                <w:rPr>
                  <w:rFonts w:ascii="Batang" w:eastAsia="Batang" w:hAnsi="Batang" w:cs="Times New Roman"/>
                  <w:noProof/>
                  <w:sz w:val="24"/>
                  <w:szCs w:val="24"/>
                </w:rPr>
                <w:t xml:space="preserve">Scivicque, C., 2016. </w:t>
              </w:r>
              <w:r w:rsidRPr="005D4A54">
                <w:rPr>
                  <w:rFonts w:ascii="Batang" w:eastAsia="Batang" w:hAnsi="Batang" w:cs="Times New Roman"/>
                  <w:i/>
                  <w:iCs/>
                  <w:noProof/>
                  <w:sz w:val="24"/>
                  <w:szCs w:val="24"/>
                </w:rPr>
                <w:t xml:space="preserve">Build Your Professional Development Plan. </w:t>
              </w:r>
              <w:r w:rsidRPr="005D4A54">
                <w:rPr>
                  <w:rFonts w:ascii="Batang" w:eastAsia="Batang" w:hAnsi="Batang" w:cs="Times New Roman"/>
                  <w:noProof/>
                  <w:sz w:val="24"/>
                  <w:szCs w:val="24"/>
                </w:rPr>
                <w:t>s.l.: CCS Ventures.</w:t>
              </w:r>
            </w:p>
            <w:p w:rsidR="005D4A54" w:rsidRPr="005D4A54" w:rsidRDefault="005D4A54" w:rsidP="005D4A54">
              <w:pPr>
                <w:pStyle w:val="Bibliography"/>
                <w:spacing w:line="480" w:lineRule="auto"/>
                <w:jc w:val="both"/>
                <w:rPr>
                  <w:rFonts w:ascii="Batang" w:eastAsia="Batang" w:hAnsi="Batang" w:cs="Times New Roman"/>
                  <w:noProof/>
                  <w:sz w:val="24"/>
                  <w:szCs w:val="24"/>
                </w:rPr>
              </w:pPr>
              <w:r w:rsidRPr="005D4A54">
                <w:rPr>
                  <w:rFonts w:ascii="Batang" w:eastAsia="Batang" w:hAnsi="Batang" w:cs="Times New Roman"/>
                  <w:noProof/>
                  <w:sz w:val="24"/>
                  <w:szCs w:val="24"/>
                </w:rPr>
                <w:t xml:space="preserve">Scott, J., 2014. </w:t>
              </w:r>
              <w:r w:rsidRPr="005D4A54">
                <w:rPr>
                  <w:rFonts w:ascii="Batang" w:eastAsia="Batang" w:hAnsi="Batang" w:cs="Times New Roman"/>
                  <w:i/>
                  <w:iCs/>
                  <w:noProof/>
                  <w:sz w:val="24"/>
                  <w:szCs w:val="24"/>
                </w:rPr>
                <w:t xml:space="preserve">S.M.A.R.T. Goals Made Simple. </w:t>
              </w:r>
              <w:r w:rsidRPr="005D4A54">
                <w:rPr>
                  <w:rFonts w:ascii="Batang" w:eastAsia="Batang" w:hAnsi="Batang" w:cs="Times New Roman"/>
                  <w:noProof/>
                  <w:sz w:val="24"/>
                  <w:szCs w:val="24"/>
                </w:rPr>
                <w:t>s.l.: Createspace Independent Publishing Platform.</w:t>
              </w:r>
            </w:p>
            <w:p w:rsidR="005D4A54" w:rsidRPr="005D4A54" w:rsidRDefault="005D4A54" w:rsidP="005D4A54">
              <w:pPr>
                <w:pStyle w:val="Bibliography"/>
                <w:spacing w:line="480" w:lineRule="auto"/>
                <w:jc w:val="both"/>
                <w:rPr>
                  <w:rFonts w:ascii="Batang" w:eastAsia="Batang" w:hAnsi="Batang" w:cs="Times New Roman"/>
                  <w:noProof/>
                  <w:sz w:val="24"/>
                  <w:szCs w:val="24"/>
                </w:rPr>
              </w:pPr>
              <w:r w:rsidRPr="005D4A54">
                <w:rPr>
                  <w:rFonts w:ascii="Batang" w:eastAsia="Batang" w:hAnsi="Batang" w:cs="Times New Roman"/>
                  <w:noProof/>
                  <w:sz w:val="24"/>
                  <w:szCs w:val="24"/>
                </w:rPr>
                <w:t xml:space="preserve">warner, J., 2000. </w:t>
              </w:r>
              <w:r w:rsidRPr="005D4A54">
                <w:rPr>
                  <w:rFonts w:ascii="Batang" w:eastAsia="Batang" w:hAnsi="Batang" w:cs="Times New Roman"/>
                  <w:i/>
                  <w:iCs/>
                  <w:noProof/>
                  <w:sz w:val="24"/>
                  <w:szCs w:val="24"/>
                </w:rPr>
                <w:t xml:space="preserve">Learning Styles Questionnaire. </w:t>
              </w:r>
              <w:r w:rsidRPr="005D4A54">
                <w:rPr>
                  <w:rFonts w:ascii="Batang" w:eastAsia="Batang" w:hAnsi="Batang" w:cs="Times New Roman"/>
                  <w:noProof/>
                  <w:sz w:val="24"/>
                  <w:szCs w:val="24"/>
                </w:rPr>
                <w:t>s.l.: Team Publications.</w:t>
              </w:r>
            </w:p>
            <w:p w:rsidR="005D4A54" w:rsidRPr="005D4A54" w:rsidRDefault="005D4A54" w:rsidP="005D4A54">
              <w:pPr>
                <w:spacing w:line="480" w:lineRule="auto"/>
                <w:jc w:val="both"/>
                <w:rPr>
                  <w:rFonts w:ascii="Batang" w:eastAsia="Batang" w:hAnsi="Batang"/>
                </w:rPr>
              </w:pPr>
              <w:r w:rsidRPr="005D4A54">
                <w:rPr>
                  <w:rFonts w:ascii="Batang" w:eastAsia="Batang" w:hAnsi="Batang" w:cs="Times New Roman"/>
                  <w:noProof/>
                  <w:sz w:val="24"/>
                  <w:szCs w:val="24"/>
                </w:rPr>
                <w:lastRenderedPageBreak/>
                <w:fldChar w:fldCharType="end"/>
              </w:r>
            </w:p>
          </w:sdtContent>
        </w:sdt>
      </w:sdtContent>
    </w:sdt>
    <w:p w:rsidR="005D4A54" w:rsidRPr="005D4A54" w:rsidRDefault="005D4A54" w:rsidP="005D4A54">
      <w:pPr>
        <w:spacing w:line="480" w:lineRule="auto"/>
        <w:jc w:val="both"/>
        <w:rPr>
          <w:rFonts w:ascii="Batang" w:eastAsia="Batang" w:hAnsi="Batang" w:cs="Times New Roman"/>
          <w:sz w:val="24"/>
          <w:szCs w:val="24"/>
        </w:rPr>
      </w:pPr>
    </w:p>
    <w:p w:rsidR="005D4A54" w:rsidRDefault="005D4A54" w:rsidP="005D4A54">
      <w:pPr>
        <w:spacing w:line="480" w:lineRule="auto"/>
        <w:jc w:val="both"/>
        <w:rPr>
          <w:rFonts w:ascii="Times New Roman" w:hAnsi="Times New Roman" w:cs="Times New Roman"/>
          <w:sz w:val="24"/>
          <w:szCs w:val="24"/>
        </w:rPr>
      </w:pPr>
    </w:p>
    <w:p w:rsidR="005D4A54" w:rsidRDefault="005D4A54"/>
    <w:sectPr w:rsidR="005D4A54" w:rsidSect="005D4A5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A54"/>
    <w:rsid w:val="0016014B"/>
    <w:rsid w:val="004163B5"/>
    <w:rsid w:val="005D4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D4A54"/>
    <w:pPr>
      <w:keepNext/>
      <w:keepLines/>
      <w:spacing w:before="240" w:after="0" w:line="256"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A54"/>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semiHidden/>
    <w:unhideWhenUsed/>
    <w:rsid w:val="005D4A54"/>
    <w:pPr>
      <w:spacing w:after="160" w:line="256" w:lineRule="auto"/>
    </w:pPr>
  </w:style>
  <w:style w:type="paragraph" w:styleId="BalloonText">
    <w:name w:val="Balloon Text"/>
    <w:basedOn w:val="Normal"/>
    <w:link w:val="BalloonTextChar"/>
    <w:uiPriority w:val="99"/>
    <w:semiHidden/>
    <w:unhideWhenUsed/>
    <w:rsid w:val="005D4A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4A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D4A54"/>
    <w:pPr>
      <w:keepNext/>
      <w:keepLines/>
      <w:spacing w:before="240" w:after="0" w:line="256"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A54"/>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semiHidden/>
    <w:unhideWhenUsed/>
    <w:rsid w:val="005D4A54"/>
    <w:pPr>
      <w:spacing w:after="160" w:line="256" w:lineRule="auto"/>
    </w:pPr>
  </w:style>
  <w:style w:type="paragraph" w:styleId="BalloonText">
    <w:name w:val="Balloon Text"/>
    <w:basedOn w:val="Normal"/>
    <w:link w:val="BalloonTextChar"/>
    <w:uiPriority w:val="99"/>
    <w:semiHidden/>
    <w:unhideWhenUsed/>
    <w:rsid w:val="005D4A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4A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07763">
      <w:bodyDiv w:val="1"/>
      <w:marLeft w:val="0"/>
      <w:marRight w:val="0"/>
      <w:marTop w:val="0"/>
      <w:marBottom w:val="0"/>
      <w:divBdr>
        <w:top w:val="none" w:sz="0" w:space="0" w:color="auto"/>
        <w:left w:val="none" w:sz="0" w:space="0" w:color="auto"/>
        <w:bottom w:val="none" w:sz="0" w:space="0" w:color="auto"/>
        <w:right w:val="none" w:sz="0" w:space="0" w:color="auto"/>
      </w:divBdr>
    </w:div>
    <w:div w:id="375157347">
      <w:bodyDiv w:val="1"/>
      <w:marLeft w:val="0"/>
      <w:marRight w:val="0"/>
      <w:marTop w:val="0"/>
      <w:marBottom w:val="0"/>
      <w:divBdr>
        <w:top w:val="none" w:sz="0" w:space="0" w:color="auto"/>
        <w:left w:val="none" w:sz="0" w:space="0" w:color="auto"/>
        <w:bottom w:val="none" w:sz="0" w:space="0" w:color="auto"/>
        <w:right w:val="none" w:sz="0" w:space="0" w:color="auto"/>
      </w:divBdr>
    </w:div>
    <w:div w:id="377896964">
      <w:bodyDiv w:val="1"/>
      <w:marLeft w:val="0"/>
      <w:marRight w:val="0"/>
      <w:marTop w:val="0"/>
      <w:marBottom w:val="0"/>
      <w:divBdr>
        <w:top w:val="none" w:sz="0" w:space="0" w:color="auto"/>
        <w:left w:val="none" w:sz="0" w:space="0" w:color="auto"/>
        <w:bottom w:val="none" w:sz="0" w:space="0" w:color="auto"/>
        <w:right w:val="none" w:sz="0" w:space="0" w:color="auto"/>
      </w:divBdr>
    </w:div>
    <w:div w:id="815336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2048</Words>
  <Characters>11679</Characters>
  <Application>Microsoft Office Word</Application>
  <DocSecurity>0</DocSecurity>
  <Lines>97</Lines>
  <Paragraphs>27</Paragraphs>
  <ScaleCrop>false</ScaleCrop>
  <Company/>
  <LinksUpToDate>false</LinksUpToDate>
  <CharactersWithSpaces>13700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dc:creator>
  <cp:lastModifiedBy>Catalina</cp:lastModifiedBy>
  <cp:revision>1</cp:revision>
  <dcterms:created xsi:type="dcterms:W3CDTF">2021-08-26T04:14:00Z</dcterms:created>
  <dcterms:modified xsi:type="dcterms:W3CDTF">2021-08-26T04:23:00Z</dcterms:modified>
</cp:coreProperties>
</file>