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7FA3CE" w14:textId="45461499" w:rsidR="0063720C" w:rsidRDefault="00E8696D" w:rsidP="00C82AF7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50984">
        <w:rPr>
          <w:rFonts w:ascii="Times New Roman" w:hAnsi="Times New Roman" w:cs="Times New Roman"/>
          <w:b/>
          <w:bCs/>
          <w:sz w:val="24"/>
          <w:szCs w:val="24"/>
        </w:rPr>
        <w:t>Meeting Members and Agenda</w:t>
      </w:r>
    </w:p>
    <w:p w14:paraId="2C91195C" w14:textId="3B144F77" w:rsidR="000638F7" w:rsidRPr="00650984" w:rsidRDefault="00C82AF7" w:rsidP="00C82AF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Type of setting:</w:t>
      </w:r>
    </w:p>
    <w:p w14:paraId="474C4720" w14:textId="797569B1" w:rsidR="00C82AF7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Nursery and Estyn Registered Education setting</w:t>
      </w:r>
    </w:p>
    <w:p w14:paraId="57C98848" w14:textId="0CEA0273" w:rsidR="00E8696D" w:rsidRPr="00650984" w:rsidRDefault="00E8696D" w:rsidP="00C82AF7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50984">
        <w:rPr>
          <w:rFonts w:ascii="Times New Roman" w:hAnsi="Times New Roman" w:cs="Times New Roman"/>
          <w:b/>
          <w:bCs/>
          <w:sz w:val="24"/>
          <w:szCs w:val="24"/>
        </w:rPr>
        <w:t>Members in attendance</w:t>
      </w:r>
      <w:r w:rsidR="0004398D" w:rsidRPr="006509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06D1651" w14:textId="5DB259AE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Catherine Burrows- </w:t>
      </w:r>
      <w:r w:rsidR="00B109B3" w:rsidRPr="00650984">
        <w:rPr>
          <w:rFonts w:ascii="Times New Roman" w:hAnsi="Times New Roman" w:cs="Times New Roman"/>
          <w:sz w:val="24"/>
          <w:szCs w:val="24"/>
        </w:rPr>
        <w:t xml:space="preserve">Setting </w:t>
      </w:r>
      <w:r w:rsidR="00B84A7F">
        <w:rPr>
          <w:rFonts w:ascii="Times New Roman" w:hAnsi="Times New Roman" w:cs="Times New Roman"/>
          <w:sz w:val="24"/>
          <w:szCs w:val="24"/>
        </w:rPr>
        <w:t>M</w:t>
      </w:r>
      <w:r w:rsidR="00B109B3" w:rsidRPr="00650984">
        <w:rPr>
          <w:rFonts w:ascii="Times New Roman" w:hAnsi="Times New Roman" w:cs="Times New Roman"/>
          <w:sz w:val="24"/>
          <w:szCs w:val="24"/>
        </w:rPr>
        <w:t xml:space="preserve">anager and </w:t>
      </w:r>
      <w:r w:rsidR="0049595B" w:rsidRPr="00650984">
        <w:rPr>
          <w:rFonts w:ascii="Times New Roman" w:hAnsi="Times New Roman" w:cs="Times New Roman"/>
          <w:sz w:val="24"/>
          <w:szCs w:val="24"/>
        </w:rPr>
        <w:t xml:space="preserve">Setting </w:t>
      </w:r>
      <w:proofErr w:type="spellStart"/>
      <w:r w:rsidRPr="00650984">
        <w:rPr>
          <w:rFonts w:ascii="Times New Roman" w:hAnsi="Times New Roman" w:cs="Times New Roman"/>
          <w:sz w:val="24"/>
          <w:szCs w:val="24"/>
        </w:rPr>
        <w:t>ALNco</w:t>
      </w:r>
      <w:proofErr w:type="spellEnd"/>
    </w:p>
    <w:p w14:paraId="7430463B" w14:textId="08C42C4A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Charlotte Dickens-</w:t>
      </w:r>
      <w:r w:rsidR="0001571E" w:rsidRPr="00650984">
        <w:rPr>
          <w:rFonts w:ascii="Times New Roman" w:hAnsi="Times New Roman" w:cs="Times New Roman"/>
          <w:sz w:val="24"/>
          <w:szCs w:val="24"/>
        </w:rPr>
        <w:t xml:space="preserve"> </w:t>
      </w:r>
      <w:r w:rsidR="00655CFF" w:rsidRPr="00650984">
        <w:rPr>
          <w:rFonts w:ascii="Times New Roman" w:hAnsi="Times New Roman" w:cs="Times New Roman"/>
          <w:sz w:val="24"/>
          <w:szCs w:val="24"/>
        </w:rPr>
        <w:t xml:space="preserve">Deputy </w:t>
      </w:r>
      <w:r w:rsidR="00B84A7F">
        <w:rPr>
          <w:rFonts w:ascii="Times New Roman" w:hAnsi="Times New Roman" w:cs="Times New Roman"/>
          <w:sz w:val="24"/>
          <w:szCs w:val="24"/>
        </w:rPr>
        <w:t>M</w:t>
      </w:r>
      <w:r w:rsidR="00655CFF" w:rsidRPr="00650984">
        <w:rPr>
          <w:rFonts w:ascii="Times New Roman" w:hAnsi="Times New Roman" w:cs="Times New Roman"/>
          <w:sz w:val="24"/>
          <w:szCs w:val="24"/>
        </w:rPr>
        <w:t>anager</w:t>
      </w:r>
      <w:r w:rsidR="00B109B3" w:rsidRPr="00650984">
        <w:rPr>
          <w:rFonts w:ascii="Times New Roman" w:hAnsi="Times New Roman" w:cs="Times New Roman"/>
          <w:sz w:val="24"/>
          <w:szCs w:val="24"/>
        </w:rPr>
        <w:t xml:space="preserve"> and </w:t>
      </w:r>
      <w:r w:rsidR="00B84A7F">
        <w:rPr>
          <w:rFonts w:ascii="Times New Roman" w:hAnsi="Times New Roman" w:cs="Times New Roman"/>
          <w:sz w:val="24"/>
          <w:szCs w:val="24"/>
        </w:rPr>
        <w:t>P</w:t>
      </w:r>
      <w:r w:rsidR="00B44FB8" w:rsidRPr="00650984">
        <w:rPr>
          <w:rFonts w:ascii="Times New Roman" w:hAnsi="Times New Roman" w:cs="Times New Roman"/>
          <w:sz w:val="24"/>
          <w:szCs w:val="24"/>
        </w:rPr>
        <w:t xml:space="preserve">olicy </w:t>
      </w:r>
      <w:r w:rsidR="00B84A7F">
        <w:rPr>
          <w:rFonts w:ascii="Times New Roman" w:hAnsi="Times New Roman" w:cs="Times New Roman"/>
          <w:sz w:val="24"/>
          <w:szCs w:val="24"/>
        </w:rPr>
        <w:t>O</w:t>
      </w:r>
      <w:r w:rsidR="00B44FB8"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525DF6E4" w14:textId="4B5435AA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Kelly Blenkinsop-Clarke- </w:t>
      </w:r>
      <w:r w:rsidR="003B54C6" w:rsidRPr="00650984">
        <w:rPr>
          <w:rFonts w:ascii="Times New Roman" w:hAnsi="Times New Roman" w:cs="Times New Roman"/>
          <w:sz w:val="24"/>
          <w:szCs w:val="24"/>
        </w:rPr>
        <w:t>Pre</w:t>
      </w:r>
      <w:r w:rsidR="00730435">
        <w:rPr>
          <w:rFonts w:ascii="Times New Roman" w:hAnsi="Times New Roman" w:cs="Times New Roman"/>
          <w:sz w:val="24"/>
          <w:szCs w:val="24"/>
        </w:rPr>
        <w:t>-N</w:t>
      </w:r>
      <w:r w:rsidR="003B54C6" w:rsidRPr="00650984">
        <w:rPr>
          <w:rFonts w:ascii="Times New Roman" w:hAnsi="Times New Roman" w:cs="Times New Roman"/>
          <w:sz w:val="24"/>
          <w:szCs w:val="24"/>
        </w:rPr>
        <w:t>ursery</w:t>
      </w:r>
      <w:r w:rsidR="00463F19" w:rsidRPr="00650984">
        <w:rPr>
          <w:rFonts w:ascii="Times New Roman" w:hAnsi="Times New Roman" w:cs="Times New Roman"/>
          <w:sz w:val="24"/>
          <w:szCs w:val="24"/>
        </w:rPr>
        <w:t xml:space="preserve">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="00463F19" w:rsidRPr="00650984">
        <w:rPr>
          <w:rFonts w:ascii="Times New Roman" w:hAnsi="Times New Roman" w:cs="Times New Roman"/>
          <w:sz w:val="24"/>
          <w:szCs w:val="24"/>
        </w:rPr>
        <w:t xml:space="preserve">eader and Foundation </w:t>
      </w:r>
      <w:r w:rsidR="00730435">
        <w:rPr>
          <w:rFonts w:ascii="Times New Roman" w:hAnsi="Times New Roman" w:cs="Times New Roman"/>
          <w:sz w:val="24"/>
          <w:szCs w:val="24"/>
        </w:rPr>
        <w:t>P</w:t>
      </w:r>
      <w:r w:rsidR="00463F19" w:rsidRPr="00650984">
        <w:rPr>
          <w:rFonts w:ascii="Times New Roman" w:hAnsi="Times New Roman" w:cs="Times New Roman"/>
          <w:sz w:val="24"/>
          <w:szCs w:val="24"/>
        </w:rPr>
        <w:t xml:space="preserve">hase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="00463F19" w:rsidRPr="00650984">
        <w:rPr>
          <w:rFonts w:ascii="Times New Roman" w:hAnsi="Times New Roman" w:cs="Times New Roman"/>
          <w:sz w:val="24"/>
          <w:szCs w:val="24"/>
        </w:rPr>
        <w:t>eader.</w:t>
      </w:r>
    </w:p>
    <w:p w14:paraId="04B92D52" w14:textId="31C72DA3" w:rsidR="00BD54B2" w:rsidRPr="00650984" w:rsidRDefault="00BD54B2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Debra </w:t>
      </w:r>
      <w:proofErr w:type="spellStart"/>
      <w:r w:rsidRPr="00650984">
        <w:rPr>
          <w:rFonts w:ascii="Times New Roman" w:hAnsi="Times New Roman" w:cs="Times New Roman"/>
          <w:sz w:val="24"/>
          <w:szCs w:val="24"/>
        </w:rPr>
        <w:t>Winney</w:t>
      </w:r>
      <w:proofErr w:type="spellEnd"/>
      <w:r w:rsidRPr="00650984">
        <w:rPr>
          <w:rFonts w:ascii="Times New Roman" w:hAnsi="Times New Roman" w:cs="Times New Roman"/>
          <w:sz w:val="24"/>
          <w:szCs w:val="24"/>
        </w:rPr>
        <w:t xml:space="preserve">- Baby </w:t>
      </w:r>
      <w:r w:rsidR="00730435">
        <w:rPr>
          <w:rFonts w:ascii="Times New Roman" w:hAnsi="Times New Roman" w:cs="Times New Roman"/>
          <w:sz w:val="24"/>
          <w:szCs w:val="24"/>
        </w:rPr>
        <w:t>R</w:t>
      </w:r>
      <w:r w:rsidRPr="00650984">
        <w:rPr>
          <w:rFonts w:ascii="Times New Roman" w:hAnsi="Times New Roman" w:cs="Times New Roman"/>
          <w:sz w:val="24"/>
          <w:szCs w:val="24"/>
        </w:rPr>
        <w:t xml:space="preserve">oom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Pr="00650984">
        <w:rPr>
          <w:rFonts w:ascii="Times New Roman" w:hAnsi="Times New Roman" w:cs="Times New Roman"/>
          <w:sz w:val="24"/>
          <w:szCs w:val="24"/>
        </w:rPr>
        <w:t xml:space="preserve">eader and </w:t>
      </w:r>
      <w:r w:rsidR="00370B4E">
        <w:rPr>
          <w:rFonts w:ascii="Times New Roman" w:hAnsi="Times New Roman" w:cs="Times New Roman"/>
          <w:sz w:val="24"/>
          <w:szCs w:val="24"/>
        </w:rPr>
        <w:t>I</w:t>
      </w:r>
      <w:r w:rsidRPr="00650984">
        <w:rPr>
          <w:rFonts w:ascii="Times New Roman" w:hAnsi="Times New Roman" w:cs="Times New Roman"/>
          <w:sz w:val="24"/>
          <w:szCs w:val="24"/>
        </w:rPr>
        <w:t xml:space="preserve">nduction </w:t>
      </w:r>
      <w:r w:rsidR="00370B4E">
        <w:rPr>
          <w:rFonts w:ascii="Times New Roman" w:hAnsi="Times New Roman" w:cs="Times New Roman"/>
          <w:sz w:val="24"/>
          <w:szCs w:val="24"/>
        </w:rPr>
        <w:t>O</w:t>
      </w:r>
      <w:r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7F7A1286" w14:textId="64C56886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Gabrielle Edwards- 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Nursery </w:t>
      </w:r>
      <w:r w:rsidR="00370B4E">
        <w:rPr>
          <w:rFonts w:ascii="Times New Roman" w:hAnsi="Times New Roman" w:cs="Times New Roman"/>
          <w:sz w:val="24"/>
          <w:szCs w:val="24"/>
        </w:rPr>
        <w:t>A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ssistant and </w:t>
      </w:r>
      <w:r w:rsidR="00370B4E">
        <w:rPr>
          <w:rFonts w:ascii="Times New Roman" w:hAnsi="Times New Roman" w:cs="Times New Roman"/>
          <w:sz w:val="24"/>
          <w:szCs w:val="24"/>
        </w:rPr>
        <w:t>H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ealth and </w:t>
      </w:r>
      <w:r w:rsidR="00370B4E">
        <w:rPr>
          <w:rFonts w:ascii="Times New Roman" w:hAnsi="Times New Roman" w:cs="Times New Roman"/>
          <w:sz w:val="24"/>
          <w:szCs w:val="24"/>
        </w:rPr>
        <w:t>W</w:t>
      </w:r>
      <w:r w:rsidR="003B54C6" w:rsidRPr="00650984">
        <w:rPr>
          <w:rFonts w:ascii="Times New Roman" w:hAnsi="Times New Roman" w:cs="Times New Roman"/>
          <w:sz w:val="24"/>
          <w:szCs w:val="24"/>
        </w:rPr>
        <w:t>ell</w:t>
      </w:r>
      <w:r w:rsidR="00370B4E">
        <w:rPr>
          <w:rFonts w:ascii="Times New Roman" w:hAnsi="Times New Roman" w:cs="Times New Roman"/>
          <w:sz w:val="24"/>
          <w:szCs w:val="24"/>
        </w:rPr>
        <w:t>-</w:t>
      </w:r>
      <w:r w:rsidR="003B54C6" w:rsidRPr="00650984">
        <w:rPr>
          <w:rFonts w:ascii="Times New Roman" w:hAnsi="Times New Roman" w:cs="Times New Roman"/>
          <w:sz w:val="24"/>
          <w:szCs w:val="24"/>
        </w:rPr>
        <w:t xml:space="preserve">being </w:t>
      </w:r>
      <w:r w:rsidR="00370B4E">
        <w:rPr>
          <w:rFonts w:ascii="Times New Roman" w:hAnsi="Times New Roman" w:cs="Times New Roman"/>
          <w:sz w:val="24"/>
          <w:szCs w:val="24"/>
        </w:rPr>
        <w:t>O</w:t>
      </w:r>
      <w:r w:rsidR="003B54C6"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33058F81" w14:textId="4A90532A" w:rsidR="00BD54B2" w:rsidRPr="00650984" w:rsidRDefault="00BD54B2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Victoria Martinsen- Toddler </w:t>
      </w:r>
      <w:r w:rsidR="00370B4E">
        <w:rPr>
          <w:rFonts w:ascii="Times New Roman" w:hAnsi="Times New Roman" w:cs="Times New Roman"/>
          <w:sz w:val="24"/>
          <w:szCs w:val="24"/>
        </w:rPr>
        <w:t>R</w:t>
      </w:r>
      <w:r w:rsidRPr="00650984">
        <w:rPr>
          <w:rFonts w:ascii="Times New Roman" w:hAnsi="Times New Roman" w:cs="Times New Roman"/>
          <w:sz w:val="24"/>
          <w:szCs w:val="24"/>
        </w:rPr>
        <w:t xml:space="preserve">oom </w:t>
      </w:r>
      <w:r w:rsidR="00370B4E">
        <w:rPr>
          <w:rFonts w:ascii="Times New Roman" w:hAnsi="Times New Roman" w:cs="Times New Roman"/>
          <w:sz w:val="24"/>
          <w:szCs w:val="24"/>
        </w:rPr>
        <w:t>L</w:t>
      </w:r>
      <w:r w:rsidRPr="00650984">
        <w:rPr>
          <w:rFonts w:ascii="Times New Roman" w:hAnsi="Times New Roman" w:cs="Times New Roman"/>
          <w:sz w:val="24"/>
          <w:szCs w:val="24"/>
        </w:rPr>
        <w:t xml:space="preserve">eader and </w:t>
      </w:r>
      <w:r w:rsidR="00370B4E">
        <w:rPr>
          <w:rFonts w:ascii="Times New Roman" w:hAnsi="Times New Roman" w:cs="Times New Roman"/>
          <w:sz w:val="24"/>
          <w:szCs w:val="24"/>
        </w:rPr>
        <w:t>T</w:t>
      </w:r>
      <w:r w:rsidRPr="00650984">
        <w:rPr>
          <w:rFonts w:ascii="Times New Roman" w:hAnsi="Times New Roman" w:cs="Times New Roman"/>
          <w:sz w:val="24"/>
          <w:szCs w:val="24"/>
        </w:rPr>
        <w:t xml:space="preserve">raining </w:t>
      </w:r>
      <w:r w:rsidR="00370B4E">
        <w:rPr>
          <w:rFonts w:ascii="Times New Roman" w:hAnsi="Times New Roman" w:cs="Times New Roman"/>
          <w:sz w:val="24"/>
          <w:szCs w:val="24"/>
        </w:rPr>
        <w:t>O</w:t>
      </w:r>
      <w:r w:rsidRPr="00650984">
        <w:rPr>
          <w:rFonts w:ascii="Times New Roman" w:hAnsi="Times New Roman" w:cs="Times New Roman"/>
          <w:sz w:val="24"/>
          <w:szCs w:val="24"/>
        </w:rPr>
        <w:t>fficer</w:t>
      </w:r>
    </w:p>
    <w:p w14:paraId="66FA5157" w14:textId="77777777" w:rsidR="00337847" w:rsidRPr="00650984" w:rsidRDefault="00337847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CF8BB" w14:textId="57E2BB6C" w:rsidR="00E8696D" w:rsidRPr="00650984" w:rsidRDefault="00E8696D" w:rsidP="00650984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50984">
        <w:rPr>
          <w:rFonts w:ascii="Times New Roman" w:hAnsi="Times New Roman" w:cs="Times New Roman"/>
          <w:b/>
          <w:bCs/>
          <w:sz w:val="24"/>
          <w:szCs w:val="24"/>
        </w:rPr>
        <w:t>Agenda for team meeting- 14/05/21 4:30pm</w:t>
      </w:r>
    </w:p>
    <w:p w14:paraId="303CF42E" w14:textId="706406E4" w:rsidR="00E8696D" w:rsidRPr="00650984" w:rsidRDefault="007407A0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Preparing for the new ALN bill- </w:t>
      </w:r>
      <w:r w:rsidR="00601251" w:rsidRPr="00650984">
        <w:rPr>
          <w:rFonts w:ascii="Times New Roman" w:hAnsi="Times New Roman" w:cs="Times New Roman"/>
          <w:sz w:val="24"/>
          <w:szCs w:val="24"/>
        </w:rPr>
        <w:t>New legislation and IDP’s</w:t>
      </w:r>
    </w:p>
    <w:p w14:paraId="42A6D6C4" w14:textId="347C23FF" w:rsidR="00601251" w:rsidRPr="00650984" w:rsidRDefault="003B54C6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Policies in practice; embedding the UNCRC</w:t>
      </w:r>
    </w:p>
    <w:p w14:paraId="774807B9" w14:textId="3ED69BF0" w:rsidR="002A635D" w:rsidRPr="00650984" w:rsidRDefault="007E2A06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The New Curriculum- </w:t>
      </w:r>
      <w:r w:rsidR="00D63970" w:rsidRPr="00650984">
        <w:rPr>
          <w:rFonts w:ascii="Times New Roman" w:hAnsi="Times New Roman" w:cs="Times New Roman"/>
          <w:sz w:val="24"/>
          <w:szCs w:val="24"/>
        </w:rPr>
        <w:t>A</w:t>
      </w:r>
      <w:r w:rsidR="008A5CF0" w:rsidRPr="00650984">
        <w:rPr>
          <w:rFonts w:ascii="Times New Roman" w:hAnsi="Times New Roman" w:cs="Times New Roman"/>
          <w:sz w:val="24"/>
          <w:szCs w:val="24"/>
        </w:rPr>
        <w:t xml:space="preserve">reas of learning </w:t>
      </w:r>
    </w:p>
    <w:p w14:paraId="510981CB" w14:textId="54C5AD06" w:rsidR="002A635D" w:rsidRPr="00650984" w:rsidRDefault="00606EB5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Understanding the induction process</w:t>
      </w:r>
    </w:p>
    <w:p w14:paraId="70D1BDF8" w14:textId="367102E6" w:rsidR="002A635D" w:rsidRPr="00650984" w:rsidRDefault="00D63970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The Healthy Pre-School Scheme</w:t>
      </w:r>
    </w:p>
    <w:p w14:paraId="5246BEA4" w14:textId="162DB9AE" w:rsidR="002A635D" w:rsidRPr="00650984" w:rsidRDefault="000D344E" w:rsidP="0065098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>The importance of training and</w:t>
      </w:r>
      <w:r w:rsidR="00226006" w:rsidRPr="00650984">
        <w:rPr>
          <w:rFonts w:ascii="Times New Roman" w:hAnsi="Times New Roman" w:cs="Times New Roman"/>
          <w:sz w:val="24"/>
          <w:szCs w:val="24"/>
        </w:rPr>
        <w:t xml:space="preserve"> Continuous </w:t>
      </w:r>
      <w:r w:rsidR="00D63970" w:rsidRPr="00650984">
        <w:rPr>
          <w:rFonts w:ascii="Times New Roman" w:hAnsi="Times New Roman" w:cs="Times New Roman"/>
          <w:sz w:val="24"/>
          <w:szCs w:val="24"/>
        </w:rPr>
        <w:t>P</w:t>
      </w:r>
      <w:r w:rsidR="002144AC" w:rsidRPr="00650984">
        <w:rPr>
          <w:rFonts w:ascii="Times New Roman" w:hAnsi="Times New Roman" w:cs="Times New Roman"/>
          <w:sz w:val="24"/>
          <w:szCs w:val="24"/>
        </w:rPr>
        <w:t xml:space="preserve">rofessional </w:t>
      </w:r>
      <w:r w:rsidR="00D63970" w:rsidRPr="00650984">
        <w:rPr>
          <w:rFonts w:ascii="Times New Roman" w:hAnsi="Times New Roman" w:cs="Times New Roman"/>
          <w:sz w:val="24"/>
          <w:szCs w:val="24"/>
        </w:rPr>
        <w:t>D</w:t>
      </w:r>
      <w:r w:rsidR="002144AC" w:rsidRPr="00650984">
        <w:rPr>
          <w:rFonts w:ascii="Times New Roman" w:hAnsi="Times New Roman" w:cs="Times New Roman"/>
          <w:sz w:val="24"/>
          <w:szCs w:val="24"/>
        </w:rPr>
        <w:t>evelopment</w:t>
      </w:r>
    </w:p>
    <w:p w14:paraId="32640939" w14:textId="2A145A01" w:rsidR="0063720C" w:rsidRPr="00650984" w:rsidRDefault="00B23DC6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A7D77D" w14:textId="2A027AAD" w:rsidR="0063720C" w:rsidRPr="00650984" w:rsidRDefault="0063720C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291564" w14:textId="0F266F4E" w:rsidR="0063720C" w:rsidRPr="00650984" w:rsidRDefault="0063720C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5D1A71" w14:textId="4CD26652" w:rsidR="0063720C" w:rsidRPr="00650984" w:rsidRDefault="0063720C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DD3637" w14:textId="42402DA8" w:rsidR="00086B9F" w:rsidRPr="00650984" w:rsidRDefault="00086B9F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0984">
        <w:rPr>
          <w:rFonts w:ascii="Times New Roman" w:hAnsi="Times New Roman" w:cs="Times New Roman"/>
          <w:sz w:val="24"/>
          <w:szCs w:val="24"/>
        </w:rPr>
        <w:br/>
      </w:r>
    </w:p>
    <w:p w14:paraId="612DAFCB" w14:textId="32F81286" w:rsidR="00480351" w:rsidRDefault="009406A4" w:rsidP="009445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Group reference li</w:t>
      </w:r>
      <w:r w:rsidR="00944564">
        <w:rPr>
          <w:rFonts w:ascii="Times New Roman" w:hAnsi="Times New Roman" w:cs="Times New Roman"/>
          <w:b/>
          <w:bCs/>
          <w:sz w:val="24"/>
          <w:szCs w:val="24"/>
        </w:rPr>
        <w:t>st</w:t>
      </w:r>
    </w:p>
    <w:p w14:paraId="41E818B1" w14:textId="0CAB3394" w:rsidR="00944564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ACAS Working for everyone (2015)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ACAS guide to induction.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7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https://www.acas.org.uk/acas-guide-to-staff-induction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1EE67AB6" w14:textId="77777777" w:rsidR="000D7CD1" w:rsidRPr="00B822AB" w:rsidRDefault="000D7CD1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080D5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Anna Freud National Centre for Children and Families (2018) </w:t>
      </w:r>
      <w:r w:rsidRPr="00B822AB">
        <w:rPr>
          <w:rStyle w:val="normaltextrun"/>
          <w:i/>
          <w:iCs/>
        </w:rPr>
        <w:t>Ten steps towards school staff wellbeing. </w:t>
      </w:r>
      <w:r w:rsidRPr="00B822AB">
        <w:rPr>
          <w:rStyle w:val="normaltextrun"/>
        </w:rPr>
        <w:t>Available at: </w:t>
      </w:r>
      <w:hyperlink r:id="rId8" w:tgtFrame="_blank" w:history="1">
        <w:r w:rsidRPr="00B822AB">
          <w:rPr>
            <w:rStyle w:val="normaltextrun"/>
            <w:color w:val="0563C1"/>
            <w:u w:val="single"/>
          </w:rPr>
          <w:t>https://www.annafreud.org/media/8459/school-staff-wellbeing-report-final.pdf</w:t>
        </w:r>
      </w:hyperlink>
      <w:r w:rsidRPr="00B822AB">
        <w:rPr>
          <w:rStyle w:val="normaltextrun"/>
        </w:rPr>
        <w:t> (Accessed: 09.05.21).</w:t>
      </w:r>
    </w:p>
    <w:p w14:paraId="4FF5015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54284E4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</w:rPr>
        <w:t>Aubrey, C. (2007) </w:t>
      </w:r>
      <w:r w:rsidRPr="00B822AB">
        <w:rPr>
          <w:rStyle w:val="normaltextrun"/>
          <w:i/>
          <w:iCs/>
        </w:rPr>
        <w:t>Leading and Manging in the Early Years 1</w:t>
      </w:r>
      <w:r w:rsidRPr="00B822AB">
        <w:rPr>
          <w:rStyle w:val="normaltextrun"/>
          <w:i/>
          <w:iCs/>
          <w:vertAlign w:val="superscript"/>
        </w:rPr>
        <w:t>st</w:t>
      </w:r>
      <w:r w:rsidRPr="00B822AB">
        <w:rPr>
          <w:rStyle w:val="normaltextrun"/>
          <w:i/>
          <w:iCs/>
        </w:rPr>
        <w:t> Ed. London: SAGE Publications Ltd.</w:t>
      </w:r>
      <w:r w:rsidRPr="00B822AB">
        <w:rPr>
          <w:rStyle w:val="normaltextrun"/>
        </w:rPr>
        <w:t> </w:t>
      </w:r>
    </w:p>
    <w:p w14:paraId="63F0C4B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26B8836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Available at: </w:t>
      </w:r>
      <w:hyperlink r:id="rId9" w:tgtFrame="_blank" w:history="1">
        <w:r w:rsidRPr="00B822AB">
          <w:rPr>
            <w:rStyle w:val="normaltextrun"/>
            <w:color w:val="0563C1"/>
            <w:u w:val="single"/>
          </w:rPr>
          <w:t>https://councilfordisabledchildren.org.uk/information-advice-and-support-programme/useful-resources-publications-animations/what-person-centred-planning</w:t>
        </w:r>
      </w:hyperlink>
      <w:r w:rsidRPr="00B822AB">
        <w:rPr>
          <w:rStyle w:val="normaltextrun"/>
        </w:rPr>
        <w:t> [Accessed: 5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0F9663E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783926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proofErr w:type="spellStart"/>
      <w:r w:rsidRPr="00B822AB">
        <w:rPr>
          <w:rStyle w:val="normaltextrun"/>
        </w:rPr>
        <w:t>Borrill</w:t>
      </w:r>
      <w:proofErr w:type="spellEnd"/>
      <w:r w:rsidRPr="00B822AB">
        <w:rPr>
          <w:rStyle w:val="normaltextrun"/>
        </w:rPr>
        <w:t> C, et al. (1998) </w:t>
      </w:r>
      <w:r w:rsidRPr="00B822AB">
        <w:rPr>
          <w:rStyle w:val="normaltextrun"/>
          <w:i/>
          <w:iCs/>
        </w:rPr>
        <w:t>Stress among staff in NHS Trusts – Final Report.</w:t>
      </w:r>
      <w:r w:rsidRPr="00B822AB">
        <w:rPr>
          <w:rStyle w:val="normaltextrun"/>
        </w:rPr>
        <w:t> Leeds: Universities of Sheffield.</w:t>
      </w:r>
    </w:p>
    <w:p w14:paraId="7E1115E7" w14:textId="2C15ED8A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333333"/>
          <w:shd w:val="clear" w:color="auto" w:fill="FFFFFF"/>
        </w:rPr>
      </w:pPr>
    </w:p>
    <w:p w14:paraId="70823CB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Butler, A. (2016)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Putting quality at the heart of the early years.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https://www.familyandchildcaretrust.org/putting-quality-heart-early-years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(Accessed:01.05.21).</w:t>
      </w:r>
    </w:p>
    <w:p w14:paraId="4F605E2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8A2A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Care Inspectorate Wales (No date) Available at: </w:t>
      </w:r>
      <w:hyperlink r:id="rId11" w:tgtFrame="_blank" w:history="1">
        <w:r w:rsidRPr="00B822AB">
          <w:rPr>
            <w:rStyle w:val="normaltextrun"/>
            <w:color w:val="0563C1"/>
            <w:u w:val="single"/>
          </w:rPr>
          <w:t>https://careinspectorate.wales/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11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4954F27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AE71E4A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Care Inspectorate Wales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Future changes to the National Minimum Standards for Regulated Childcare.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https://careinspectorate.wales/future-changes-national-minimum-standards-regulated-childcare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 (Accessed:10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6F81F344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5E779B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Care Inspectorate Wales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Training.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3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https://careinspectorate.wales/search?keywords=training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E1F518C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88325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Central South Consortium (No date) Available at: </w:t>
      </w:r>
      <w:hyperlink r:id="rId14" w:tgtFrame="_blank" w:history="1">
        <w:r w:rsidRPr="00B822AB">
          <w:rPr>
            <w:rStyle w:val="normaltextrun"/>
            <w:color w:val="0563C1"/>
            <w:u w:val="single"/>
          </w:rPr>
          <w:t>https://www.cscjes.org.uk/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10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3DFFFC3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07B7DD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Chartered Institute of Personnel and Development (2020)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Induction factsheet.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1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https://www.cipd.co.uk/knowledge/fundamentals/people/recruitment/induction-factsheet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3C97398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86F87E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Child Minding and Day Care (Wales) (Amendments) Regulations 2016. </w:t>
      </w:r>
      <w:r w:rsidRPr="00B822AB">
        <w:rPr>
          <w:rFonts w:ascii="Times New Roman" w:hAnsi="Times New Roman" w:cs="Times New Roman"/>
          <w:sz w:val="24"/>
          <w:szCs w:val="24"/>
        </w:rPr>
        <w:t xml:space="preserve">SI 2016 (W.41). Available at: </w:t>
      </w:r>
      <w:hyperlink r:id="rId16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https://www.legislation.gov.uk/wsi/2016/87/made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4F7A45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68315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Children’s Commissioner for Wales (2017).  The Right Way.  </w:t>
      </w:r>
      <w:r w:rsidRPr="00B822AB">
        <w:rPr>
          <w:rStyle w:val="normaltextrun"/>
          <w:i/>
          <w:iCs/>
          <w:shd w:val="clear" w:color="auto" w:fill="FFFFFF"/>
        </w:rPr>
        <w:t>A Children’s Rights Approach for Education in Wales.  </w:t>
      </w:r>
      <w:r w:rsidRPr="00B822AB">
        <w:rPr>
          <w:rStyle w:val="normaltextrun"/>
          <w:shd w:val="clear" w:color="auto" w:fill="FFFFFF"/>
        </w:rPr>
        <w:t>Children Commissioner for Wales 2017.</w:t>
      </w:r>
    </w:p>
    <w:p w14:paraId="77389B2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51A455B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2879631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Children’s Commissioner for Wales (no date).  Human Rights Education in the New Curriculum.  Holland, (no date).</w:t>
      </w:r>
    </w:p>
    <w:p w14:paraId="53DC1F4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3EA80B0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4FBB120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i/>
          <w:iCs/>
          <w:color w:val="000000"/>
        </w:rPr>
        <w:t>Children’s Act 2004,</w:t>
      </w:r>
      <w:r w:rsidRPr="00B822AB">
        <w:rPr>
          <w:rStyle w:val="normaltextrun"/>
          <w:color w:val="000000"/>
        </w:rPr>
        <w:t> c.25. Available at: </w:t>
      </w:r>
      <w:hyperlink r:id="rId17" w:tgtFrame="_blank" w:history="1">
        <w:r w:rsidRPr="00B822AB">
          <w:rPr>
            <w:rStyle w:val="normaltextrun"/>
            <w:color w:val="0563C1"/>
            <w:u w:val="single"/>
          </w:rPr>
          <w:t>https://www.legislation.gov.uk/ukpga/2004/31/section/25</w:t>
        </w:r>
      </w:hyperlink>
      <w:r w:rsidRPr="00B822AB">
        <w:rPr>
          <w:rStyle w:val="normaltextrun"/>
          <w:color w:val="000000"/>
        </w:rPr>
        <w:t> (Accessed:09.05.21).</w:t>
      </w:r>
    </w:p>
    <w:p w14:paraId="56AEBF1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08E6234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Children’s and Young Peoples Commissioner Scotland (2015) </w:t>
      </w:r>
      <w:r w:rsidRPr="00B822AB">
        <w:rPr>
          <w:rStyle w:val="normaltextrun"/>
          <w:i/>
          <w:iCs/>
          <w:color w:val="000000"/>
        </w:rPr>
        <w:t>UNCRC Article 24</w:t>
      </w:r>
      <w:r w:rsidRPr="00B822AB">
        <w:rPr>
          <w:rStyle w:val="normaltextrun"/>
          <w:color w:val="000000"/>
        </w:rPr>
        <w:t>. Available at: </w:t>
      </w:r>
      <w:hyperlink r:id="rId18" w:tgtFrame="_blank" w:history="1">
        <w:r w:rsidRPr="00B822AB">
          <w:rPr>
            <w:rStyle w:val="normaltextrun"/>
            <w:color w:val="0563C1"/>
            <w:u w:val="single"/>
          </w:rPr>
          <w:t>https://cypcs.org.uk/rights/uncrc/articles/article-24/</w:t>
        </w:r>
      </w:hyperlink>
      <w:r w:rsidRPr="00B822AB">
        <w:rPr>
          <w:rStyle w:val="normaltextrun"/>
          <w:color w:val="000000"/>
        </w:rPr>
        <w:t> (Accessed: 11.05.21).</w:t>
      </w:r>
    </w:p>
    <w:p w14:paraId="7FE37A8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54DFBDC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Cook, J.  (2013) </w:t>
      </w:r>
      <w:r w:rsidRPr="00B822AB">
        <w:rPr>
          <w:rStyle w:val="normaltextrun"/>
          <w:i/>
          <w:iCs/>
          <w:shd w:val="clear" w:color="auto" w:fill="FFFFFF"/>
        </w:rPr>
        <w:t>Leadership and Management in the Early Years;  A Practical guide to building confident leadership skills.   </w:t>
      </w:r>
      <w:r w:rsidRPr="00B822AB">
        <w:rPr>
          <w:rStyle w:val="normaltextrun"/>
          <w:shd w:val="clear" w:color="auto" w:fill="FFFFFF"/>
        </w:rPr>
        <w:t>MA Education Ltd. 2013.</w:t>
      </w:r>
    </w:p>
    <w:p w14:paraId="268001D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17D25AD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i/>
          <w:iCs/>
        </w:rPr>
      </w:pPr>
      <w:r w:rsidRPr="00B822AB">
        <w:rPr>
          <w:rStyle w:val="normaltextrun"/>
        </w:rPr>
        <w:t>Council for Disabled Children (No date) </w:t>
      </w:r>
      <w:r w:rsidRPr="00B822AB">
        <w:rPr>
          <w:rStyle w:val="normaltextrun"/>
          <w:i/>
          <w:iCs/>
        </w:rPr>
        <w:t>What is Person Centred Planning?</w:t>
      </w:r>
    </w:p>
    <w:p w14:paraId="7BF3882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Donaldson, G. (2015) </w:t>
      </w:r>
      <w:r w:rsidRPr="00B822AB">
        <w:rPr>
          <w:rStyle w:val="normaltextrun"/>
          <w:i/>
          <w:iCs/>
        </w:rPr>
        <w:t>Successful Futures: An Independent Review of Curriculum and Assessment Arrangements in Wales</w:t>
      </w:r>
      <w:r w:rsidRPr="00B822AB">
        <w:rPr>
          <w:rStyle w:val="normaltextrun"/>
        </w:rPr>
        <w:t>. Cardiff: Welsh Government.</w:t>
      </w:r>
    </w:p>
    <w:p w14:paraId="48BB13C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4BF2FB2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  <w:i/>
          <w:iCs/>
        </w:rPr>
        <w:t>Education Act 2002, </w:t>
      </w:r>
      <w:r w:rsidRPr="00B822AB">
        <w:rPr>
          <w:rStyle w:val="normaltextrun"/>
        </w:rPr>
        <w:t>c.21. Available at: </w:t>
      </w:r>
      <w:hyperlink r:id="rId19" w:tgtFrame="_blank" w:history="1">
        <w:r w:rsidRPr="00B822AB">
          <w:rPr>
            <w:rStyle w:val="normaltextrun"/>
            <w:color w:val="0563C1"/>
            <w:u w:val="single"/>
          </w:rPr>
          <w:t>https://www.legislation.gov.uk/ukpga/2002/32/section/21</w:t>
        </w:r>
      </w:hyperlink>
      <w:r w:rsidRPr="00B822AB">
        <w:rPr>
          <w:rStyle w:val="normaltextrun"/>
        </w:rPr>
        <w:t> (Accessed: 12.05.21).</w:t>
      </w:r>
    </w:p>
    <w:p w14:paraId="43991D8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40E4CC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shd w:val="clear" w:color="auto" w:fill="FFFFFF"/>
        </w:rPr>
        <w:t>Education Act (2011). London: The Stationery Office. Available at: </w:t>
      </w:r>
      <w:hyperlink r:id="rId20" w:tgtFrame="_blank" w:history="1">
        <w:r w:rsidRPr="00B822AB">
          <w:rPr>
            <w:rStyle w:val="normaltextrun"/>
            <w:color w:val="4472C4" w:themeColor="accent1"/>
            <w:u w:val="single"/>
          </w:rPr>
          <w:t>Education Act 2011 (legislation.gov.uk)</w:t>
        </w:r>
      </w:hyperlink>
      <w:r w:rsidRPr="00B822AB">
        <w:rPr>
          <w:rStyle w:val="normaltextrun"/>
          <w:color w:val="4472C4" w:themeColor="accent1"/>
          <w:shd w:val="clear" w:color="auto" w:fill="FFFFFF"/>
        </w:rPr>
        <w:t>  </w:t>
      </w:r>
      <w:r w:rsidRPr="00B822AB">
        <w:rPr>
          <w:rStyle w:val="normaltextrun"/>
          <w:shd w:val="clear" w:color="auto" w:fill="FFFFFF"/>
        </w:rPr>
        <w:t>[Accessed:  10</w:t>
      </w:r>
      <w:r w:rsidRPr="00B822AB">
        <w:rPr>
          <w:rStyle w:val="normaltextrun"/>
          <w:shd w:val="clear" w:color="auto" w:fill="FFFFFF"/>
          <w:vertAlign w:val="superscript"/>
        </w:rPr>
        <w:t>th</w:t>
      </w:r>
      <w:r w:rsidRPr="00B822AB">
        <w:rPr>
          <w:rStyle w:val="normaltextrun"/>
          <w:shd w:val="clear" w:color="auto" w:fill="FFFFFF"/>
        </w:rPr>
        <w:t> May 2021].</w:t>
      </w:r>
    </w:p>
    <w:p w14:paraId="13A584B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4FE0CF9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ELSA Network (2017) </w:t>
      </w:r>
      <w:r w:rsidRPr="00B822AB">
        <w:rPr>
          <w:rStyle w:val="normaltextrun"/>
          <w:i/>
          <w:iCs/>
        </w:rPr>
        <w:t>The Network. </w:t>
      </w:r>
      <w:r w:rsidRPr="00B822AB">
        <w:rPr>
          <w:rStyle w:val="normaltextrun"/>
        </w:rPr>
        <w:t>Available at: </w:t>
      </w:r>
      <w:hyperlink r:id="rId21" w:tgtFrame="_blank" w:history="1">
        <w:r w:rsidRPr="00B822AB">
          <w:rPr>
            <w:rStyle w:val="normaltextrun"/>
            <w:color w:val="0563C1"/>
            <w:u w:val="single"/>
          </w:rPr>
          <w:t>https://www.elsanetwork.org/about/the-network/</w:t>
        </w:r>
      </w:hyperlink>
      <w:r w:rsidRPr="00B822AB">
        <w:rPr>
          <w:rStyle w:val="normaltextrun"/>
        </w:rPr>
        <w:t> (Available at: 10.05.21).</w:t>
      </w:r>
    </w:p>
    <w:p w14:paraId="7E89E59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B3ADCF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ELSA Support (2021) </w:t>
      </w:r>
      <w:r w:rsidRPr="00B822AB">
        <w:rPr>
          <w:rStyle w:val="normaltextrun"/>
          <w:i/>
          <w:iCs/>
        </w:rPr>
        <w:t>About us. </w:t>
      </w:r>
      <w:r w:rsidRPr="00B822AB">
        <w:rPr>
          <w:rStyle w:val="normaltextrun"/>
        </w:rPr>
        <w:t>Available at: </w:t>
      </w:r>
      <w:hyperlink r:id="rId22" w:tgtFrame="_blank" w:history="1">
        <w:r w:rsidRPr="00B822AB">
          <w:rPr>
            <w:rStyle w:val="normaltextrun"/>
            <w:color w:val="0563C1"/>
            <w:u w:val="single"/>
          </w:rPr>
          <w:t>https://www.elsa-support.co.uk/about-elsa-support/</w:t>
        </w:r>
      </w:hyperlink>
      <w:r w:rsidRPr="00B822AB">
        <w:rPr>
          <w:rStyle w:val="normaltextrun"/>
        </w:rPr>
        <w:t> (Accessed: 10.05.21).</w:t>
      </w:r>
    </w:p>
    <w:p w14:paraId="6C3B4E8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3A40CC1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ESTYN (2018) </w:t>
      </w:r>
      <w:r w:rsidRPr="00B822AB">
        <w:rPr>
          <w:rStyle w:val="normaltextrun"/>
          <w:i/>
          <w:iCs/>
        </w:rPr>
        <w:t>Readiness for additional learning needs reforms.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23" w:tgtFrame="_blank" w:history="1">
        <w:r w:rsidRPr="00B822AB">
          <w:rPr>
            <w:rStyle w:val="normaltextrun"/>
            <w:color w:val="0563C1"/>
            <w:u w:val="single"/>
          </w:rPr>
          <w:t>https://www.estyn.gov.wales/system/files/2020-07/Readiness%2520for%2520ALN%2520reforms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29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April 2021].</w:t>
      </w:r>
    </w:p>
    <w:p w14:paraId="62E16A0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CADCE8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191919"/>
        </w:rPr>
      </w:pPr>
      <w:r w:rsidRPr="00B822AB">
        <w:rPr>
          <w:rStyle w:val="normaltextrun"/>
        </w:rPr>
        <w:t>Estyn (2019) </w:t>
      </w:r>
      <w:r w:rsidRPr="00B822AB">
        <w:rPr>
          <w:rStyle w:val="normaltextrun"/>
          <w:i/>
          <w:iCs/>
          <w:color w:val="191919"/>
        </w:rPr>
        <w:t>Healthy and happy. School impact on pupils’ health and wellbeing. </w:t>
      </w:r>
      <w:r w:rsidRPr="00B822AB">
        <w:rPr>
          <w:rStyle w:val="normaltextrun"/>
          <w:color w:val="191919"/>
        </w:rPr>
        <w:t>Available at: </w:t>
      </w:r>
      <w:hyperlink r:id="rId24" w:tgtFrame="_blank" w:history="1">
        <w:r w:rsidRPr="00B822AB">
          <w:rPr>
            <w:rStyle w:val="normaltextrun"/>
            <w:color w:val="0563C1"/>
            <w:u w:val="single"/>
          </w:rPr>
          <w:t>https://www.estyn.gov.wales/system/files/2020-07/Healthy%2520and%2520Happy%2520report%2520En_0.pdf</w:t>
        </w:r>
      </w:hyperlink>
      <w:r w:rsidRPr="00B822AB">
        <w:rPr>
          <w:rStyle w:val="normaltextrun"/>
          <w:color w:val="191919"/>
        </w:rPr>
        <w:t> (Accessed: 10.05.21).</w:t>
      </w:r>
    </w:p>
    <w:p w14:paraId="32D8390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191919"/>
        </w:rPr>
      </w:pPr>
    </w:p>
    <w:p w14:paraId="2C0FA4D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ESTYN (No date)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25" w:tgtFrame="_blank" w:history="1">
        <w:r w:rsidRPr="00B822AB">
          <w:rPr>
            <w:rStyle w:val="normaltextrun"/>
            <w:color w:val="0563C1"/>
            <w:u w:val="single"/>
          </w:rPr>
          <w:t>https://www.estyn.gov.wales/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11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6F34B9C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4C70A8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  <w:lang w:val="fi-FI"/>
        </w:rPr>
        <w:lastRenderedPageBreak/>
        <w:t>Estyn (No </w:t>
      </w:r>
      <w:r w:rsidRPr="00B822AB">
        <w:rPr>
          <w:rStyle w:val="spellingerror"/>
          <w:lang w:val="fi-FI"/>
        </w:rPr>
        <w:t>date</w:t>
      </w:r>
      <w:r w:rsidRPr="00B822AB">
        <w:rPr>
          <w:rStyle w:val="normaltextrun"/>
          <w:lang w:val="fi-FI"/>
        </w:rPr>
        <w:t>) </w:t>
      </w:r>
      <w:r w:rsidRPr="00B822AB">
        <w:rPr>
          <w:rStyle w:val="spellingerror"/>
          <w:i/>
          <w:iCs/>
          <w:lang w:val="fi-FI"/>
        </w:rPr>
        <w:t>The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Annual</w:t>
      </w:r>
      <w:r w:rsidRPr="00B822AB">
        <w:rPr>
          <w:rStyle w:val="normaltextrun"/>
          <w:i/>
          <w:iCs/>
          <w:lang w:val="fi-FI"/>
        </w:rPr>
        <w:t> Report of </w:t>
      </w:r>
      <w:r w:rsidRPr="00B822AB">
        <w:rPr>
          <w:rStyle w:val="spellingerror"/>
          <w:i/>
          <w:iCs/>
          <w:lang w:val="fi-FI"/>
        </w:rPr>
        <w:t>Her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Majesty's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Chief</w:t>
      </w:r>
      <w:r w:rsidRPr="00B822AB">
        <w:rPr>
          <w:rStyle w:val="normaltextrun"/>
          <w:i/>
          <w:iCs/>
          <w:lang w:val="fi-FI"/>
        </w:rPr>
        <w:t> </w:t>
      </w:r>
      <w:r w:rsidRPr="00B822AB">
        <w:rPr>
          <w:rStyle w:val="spellingerror"/>
          <w:i/>
          <w:iCs/>
          <w:lang w:val="fi-FI"/>
        </w:rPr>
        <w:t>Inspector</w:t>
      </w:r>
      <w:r w:rsidRPr="00B822AB">
        <w:rPr>
          <w:rStyle w:val="normaltextrun"/>
          <w:i/>
          <w:iCs/>
          <w:lang w:val="fi-FI"/>
        </w:rPr>
        <w:t> of </w:t>
      </w:r>
      <w:r w:rsidRPr="00B822AB">
        <w:rPr>
          <w:rStyle w:val="spellingerror"/>
          <w:i/>
          <w:iCs/>
          <w:lang w:val="fi-FI"/>
        </w:rPr>
        <w:t>Education</w:t>
      </w:r>
      <w:r w:rsidRPr="00B822AB">
        <w:rPr>
          <w:rStyle w:val="normaltextrun"/>
          <w:i/>
          <w:iCs/>
          <w:lang w:val="fi-FI"/>
        </w:rPr>
        <w:t> and Training inWales (</w:t>
      </w:r>
      <w:r w:rsidRPr="00B822AB">
        <w:rPr>
          <w:rStyle w:val="contextualspellingandgrammarerror"/>
          <w:i/>
          <w:iCs/>
          <w:lang w:val="fi-FI"/>
        </w:rPr>
        <w:t>2018-2019</w:t>
      </w:r>
      <w:r w:rsidRPr="00B822AB">
        <w:rPr>
          <w:rStyle w:val="normaltextrun"/>
          <w:i/>
          <w:iCs/>
          <w:lang w:val="fi-FI"/>
        </w:rPr>
        <w:t>).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 </w:t>
      </w:r>
      <w:hyperlink r:id="rId26" w:tgtFrame="_blank" w:history="1">
        <w:r w:rsidRPr="00B822AB">
          <w:rPr>
            <w:rStyle w:val="normaltextrun"/>
            <w:color w:val="0563C1"/>
            <w:u w:val="single"/>
            <w:lang w:val="fi-FI"/>
          </w:rPr>
          <w:t>https://www.estyn.gov.wales/sites/www.estyn.gov.wales/files/2020-07/Annual_Report_2018_2019_en_2.pdf</w:t>
        </w:r>
      </w:hyperlink>
      <w:r w:rsidRPr="00B822AB">
        <w:rPr>
          <w:rStyle w:val="normaltextrun"/>
          <w:lang w:val="fi-FI"/>
        </w:rPr>
        <w:t> </w:t>
      </w:r>
      <w:r w:rsidRPr="00B822AB">
        <w:rPr>
          <w:rStyle w:val="normaltextrun"/>
        </w:rPr>
        <w:t>(Accessed: 10th April 2021).</w:t>
      </w:r>
    </w:p>
    <w:p w14:paraId="72EC197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69AA394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Garvey, D. (2017) </w:t>
      </w:r>
      <w:r w:rsidRPr="00B822AB">
        <w:rPr>
          <w:rStyle w:val="normaltextrun"/>
          <w:i/>
          <w:iCs/>
        </w:rPr>
        <w:t>Performance Management in Early Years Settings: A practical Guide for Leaders and Managers</w:t>
      </w:r>
      <w:r w:rsidRPr="00B822AB">
        <w:rPr>
          <w:rStyle w:val="normaltextrun"/>
        </w:rPr>
        <w:t>. London: Jessica Kingsley Publishers.</w:t>
      </w:r>
    </w:p>
    <w:p w14:paraId="5582569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440689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Gov.uk (2015) </w:t>
      </w:r>
      <w:r w:rsidRPr="00B822AB">
        <w:rPr>
          <w:rStyle w:val="normaltextrun"/>
          <w:i/>
          <w:iCs/>
        </w:rPr>
        <w:t>Equality Act 2010: guidance.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27" w:tgtFrame="_blank" w:history="1">
        <w:r w:rsidRPr="00B822AB">
          <w:rPr>
            <w:rStyle w:val="normaltextrun"/>
            <w:color w:val="0563C1"/>
            <w:u w:val="single"/>
          </w:rPr>
          <w:t>https://www.gov.uk/guidance/equality-act-2010-guidance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7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35F9809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3FC6CD8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</w:rPr>
        <w:t>Hayes, N. O’Toole, L. and </w:t>
      </w:r>
      <w:proofErr w:type="spellStart"/>
      <w:r w:rsidRPr="00B822AB">
        <w:rPr>
          <w:rStyle w:val="normaltextrun"/>
        </w:rPr>
        <w:t>Halpenny</w:t>
      </w:r>
      <w:proofErr w:type="spellEnd"/>
      <w:r w:rsidRPr="00B822AB">
        <w:rPr>
          <w:rStyle w:val="normaltextrun"/>
        </w:rPr>
        <w:t>, A. (2017) </w:t>
      </w:r>
      <w:r w:rsidRPr="00B822AB">
        <w:rPr>
          <w:rStyle w:val="normaltextrun"/>
          <w:i/>
          <w:iCs/>
        </w:rPr>
        <w:t>Introducing </w:t>
      </w:r>
      <w:r w:rsidRPr="00B822AB">
        <w:rPr>
          <w:rStyle w:val="spellingerror"/>
          <w:i/>
          <w:iCs/>
        </w:rPr>
        <w:t xml:space="preserve">Bronfenbrenner. </w:t>
      </w:r>
      <w:r w:rsidRPr="00B822AB">
        <w:rPr>
          <w:rStyle w:val="spellingerror"/>
        </w:rPr>
        <w:t>New</w:t>
      </w:r>
      <w:r w:rsidRPr="00B822AB">
        <w:rPr>
          <w:rStyle w:val="normaltextrun"/>
        </w:rPr>
        <w:t> York: Routledge. </w:t>
      </w:r>
      <w:r w:rsidRPr="00B822AB">
        <w:rPr>
          <w:rStyle w:val="normaltextrun"/>
          <w:color w:val="000000"/>
        </w:rPr>
        <w:t xml:space="preserve"> </w:t>
      </w:r>
    </w:p>
    <w:p w14:paraId="48C6FE5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1517609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Health and Safety at Work etc. Act of 1974, Parliament of the United Kingdom. Date of Commencement: 1 Oct.  Available at:  </w:t>
      </w:r>
      <w:hyperlink r:id="rId28" w:tgtFrame="_blank" w:history="1">
        <w:r w:rsidRPr="00B822AB">
          <w:rPr>
            <w:rStyle w:val="normaltextrun"/>
            <w:color w:val="4472C4" w:themeColor="accent1"/>
            <w:u w:val="single"/>
          </w:rPr>
          <w:t>Health and Safety at Work etc. Act 1974 (legislation.gov.uk)</w:t>
        </w:r>
      </w:hyperlink>
      <w:r w:rsidRPr="00B822AB">
        <w:rPr>
          <w:rStyle w:val="normaltextrun"/>
          <w:color w:val="4472C4" w:themeColor="accent1"/>
        </w:rPr>
        <w:t xml:space="preserve">  </w:t>
      </w:r>
      <w:r w:rsidRPr="00B822AB">
        <w:rPr>
          <w:rStyle w:val="normaltextrun"/>
        </w:rPr>
        <w:t>[Accessed:  9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3CE046C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3094C8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Health Challenge Wales (2009) </w:t>
      </w:r>
      <w:r w:rsidRPr="00B822AB">
        <w:rPr>
          <w:rStyle w:val="normaltextrun"/>
          <w:i/>
          <w:iCs/>
        </w:rPr>
        <w:t>Small Workplace Health Award. </w:t>
      </w:r>
      <w:r w:rsidRPr="00B822AB">
        <w:rPr>
          <w:rStyle w:val="normaltextrun"/>
        </w:rPr>
        <w:t>Available at: </w:t>
      </w:r>
      <w:hyperlink r:id="rId29" w:tgtFrame="_blank" w:history="1">
        <w:r w:rsidRPr="00B822AB">
          <w:rPr>
            <w:rStyle w:val="normaltextrun"/>
            <w:color w:val="0563C1"/>
            <w:u w:val="single"/>
          </w:rPr>
          <w:t>http://www2.nphs.wales.nhs.uk:8080/WorkplaceHealthDocs.nsf/85c50756737f79ac80256f2700534ea3/f71c46fa336ab8a680257a5200392e0e/$FILE/SWHA%20full%20booklet.pdf</w:t>
        </w:r>
      </w:hyperlink>
      <w:r w:rsidRPr="00B822AB">
        <w:rPr>
          <w:rStyle w:val="normaltextrun"/>
        </w:rPr>
        <w:t> (Accessed: 11.05.21).</w:t>
      </w:r>
    </w:p>
    <w:p w14:paraId="16C92B3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3E8B867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Helen Sanderson Associates (No date) </w:t>
      </w:r>
      <w:r w:rsidRPr="00B822AB">
        <w:rPr>
          <w:rStyle w:val="normaltextrun"/>
          <w:i/>
          <w:iCs/>
        </w:rPr>
        <w:t>Person-centred thinking tools</w:t>
      </w:r>
      <w:r w:rsidRPr="00B822AB">
        <w:rPr>
          <w:rStyle w:val="normaltextrun"/>
        </w:rPr>
        <w:t>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30" w:tgtFrame="_blank" w:history="1">
        <w:r w:rsidRPr="00B822AB">
          <w:rPr>
            <w:rStyle w:val="normaltextrun"/>
            <w:color w:val="0563C1"/>
            <w:u w:val="single"/>
          </w:rPr>
          <w:t>https://helensandersonassociates.co.uk/person-centred-practice/person-centred-thinking-tools/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9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09B3726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437CE9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Hwb (No date) </w:t>
      </w:r>
      <w:r w:rsidRPr="00B822AB">
        <w:rPr>
          <w:rStyle w:val="normaltextrun"/>
          <w:i/>
          <w:iCs/>
        </w:rPr>
        <w:t>Learning and teaching for Wales.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31" w:tgtFrame="_blank" w:history="1">
        <w:r w:rsidRPr="00B822AB">
          <w:rPr>
            <w:rStyle w:val="normaltextrun"/>
            <w:color w:val="0563C1"/>
            <w:u w:val="single"/>
          </w:rPr>
          <w:t>https://hwb.gov.wales/</w:t>
        </w:r>
      </w:hyperlink>
      <w:r w:rsidRPr="00B822AB">
        <w:rPr>
          <w:rStyle w:val="normaltextrun"/>
        </w:rPr>
        <w:t> [Accessed: 10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2BFCC75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B789B6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lastRenderedPageBreak/>
        <w:t xml:space="preserve">Institute of Training and Occupational Learning.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Continuing Professional Development.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2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https://www.itol.org/wp-content/uploads/2014/06/ITOL-GUIDE-to-CPD.pdf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</w:t>
      </w:r>
    </w:p>
    <w:p w14:paraId="7CEE210B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69B6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Mathers, S. </w:t>
      </w:r>
      <w:proofErr w:type="spellStart"/>
      <w:r w:rsidRPr="00B822AB">
        <w:rPr>
          <w:rFonts w:ascii="Times New Roman" w:hAnsi="Times New Roman" w:cs="Times New Roman"/>
          <w:sz w:val="24"/>
          <w:szCs w:val="24"/>
        </w:rPr>
        <w:t>Ranns</w:t>
      </w:r>
      <w:proofErr w:type="spellEnd"/>
      <w:r w:rsidRPr="00B822AB">
        <w:rPr>
          <w:rFonts w:ascii="Times New Roman" w:hAnsi="Times New Roman" w:cs="Times New Roman"/>
          <w:sz w:val="24"/>
          <w:szCs w:val="24"/>
        </w:rPr>
        <w:t xml:space="preserve">, H., </w:t>
      </w:r>
      <w:proofErr w:type="spellStart"/>
      <w:r w:rsidRPr="00B822AB">
        <w:rPr>
          <w:rFonts w:ascii="Times New Roman" w:hAnsi="Times New Roman" w:cs="Times New Roman"/>
          <w:sz w:val="24"/>
          <w:szCs w:val="24"/>
        </w:rPr>
        <w:t>Karemaker</w:t>
      </w:r>
      <w:proofErr w:type="spellEnd"/>
      <w:r w:rsidRPr="00B822AB">
        <w:rPr>
          <w:rFonts w:ascii="Times New Roman" w:hAnsi="Times New Roman" w:cs="Times New Roman"/>
          <w:sz w:val="24"/>
          <w:szCs w:val="24"/>
        </w:rPr>
        <w:t xml:space="preserve">, R., Moody, A., Sylva, K., Graham, J. and Siraj-Blatchford, I. (2011)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Evaluation of the Graduate Leader Fund Final Report</w:t>
      </w:r>
      <w:r w:rsidRPr="00B822AB">
        <w:rPr>
          <w:rFonts w:ascii="Times New Roman" w:hAnsi="Times New Roman" w:cs="Times New Roman"/>
          <w:sz w:val="24"/>
          <w:szCs w:val="24"/>
        </w:rPr>
        <w:t>. London: Department for Education.</w:t>
      </w:r>
    </w:p>
    <w:p w14:paraId="1F34BABA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EC3229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D186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Mathers, S., Eisenstadt, N., Sylva, K., </w:t>
      </w:r>
      <w:proofErr w:type="spellStart"/>
      <w:r w:rsidRPr="00B822AB">
        <w:rPr>
          <w:rFonts w:ascii="Times New Roman" w:hAnsi="Times New Roman" w:cs="Times New Roman"/>
          <w:sz w:val="24"/>
          <w:szCs w:val="24"/>
        </w:rPr>
        <w:t>Soukakou</w:t>
      </w:r>
      <w:proofErr w:type="spellEnd"/>
      <w:r w:rsidRPr="00B822AB">
        <w:rPr>
          <w:rFonts w:ascii="Times New Roman" w:hAnsi="Times New Roman" w:cs="Times New Roman"/>
          <w:sz w:val="24"/>
          <w:szCs w:val="24"/>
        </w:rPr>
        <w:t xml:space="preserve">, E. and </w:t>
      </w:r>
      <w:proofErr w:type="spellStart"/>
      <w:r w:rsidRPr="00B822AB">
        <w:rPr>
          <w:rFonts w:ascii="Times New Roman" w:hAnsi="Times New Roman" w:cs="Times New Roman"/>
          <w:sz w:val="24"/>
          <w:szCs w:val="24"/>
        </w:rPr>
        <w:t>Ereky</w:t>
      </w:r>
      <w:proofErr w:type="spellEnd"/>
      <w:r w:rsidRPr="00B822AB">
        <w:rPr>
          <w:rFonts w:ascii="Times New Roman" w:hAnsi="Times New Roman" w:cs="Times New Roman"/>
          <w:sz w:val="24"/>
          <w:szCs w:val="24"/>
        </w:rPr>
        <w:t xml:space="preserve">-Stevens, K. (2014)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Sound Foundations: A Review of the Research Evidence on Quality of Early Childhood Education and Care for Children Under Three – Implications for Policy and Practice.</w:t>
      </w:r>
      <w:r w:rsidRPr="00B822AB">
        <w:rPr>
          <w:rFonts w:ascii="Times New Roman" w:hAnsi="Times New Roman" w:cs="Times New Roman"/>
          <w:sz w:val="24"/>
          <w:szCs w:val="24"/>
        </w:rPr>
        <w:t xml:space="preserve"> London: The Sutton Trust.</w:t>
      </w:r>
    </w:p>
    <w:p w14:paraId="0CADE22A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CA285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Mind (2021) </w:t>
      </w:r>
      <w:r w:rsidRPr="00B822AB">
        <w:rPr>
          <w:rStyle w:val="normaltextrun"/>
          <w:i/>
          <w:iCs/>
        </w:rPr>
        <w:t>Mental Health at Work Campaign. </w:t>
      </w:r>
      <w:r w:rsidRPr="00B822AB">
        <w:rPr>
          <w:rStyle w:val="normaltextrun"/>
        </w:rPr>
        <w:t>Available at: </w:t>
      </w:r>
      <w:hyperlink r:id="rId33" w:tgtFrame="_blank" w:history="1">
        <w:r w:rsidRPr="00B822AB">
          <w:rPr>
            <w:rStyle w:val="normaltextrun"/>
            <w:color w:val="0563C1"/>
            <w:u w:val="single"/>
          </w:rPr>
          <w:t>https://www.mind.org.uk/workplace/mental-health-at-work/</w:t>
        </w:r>
      </w:hyperlink>
      <w:r w:rsidRPr="00B822AB">
        <w:rPr>
          <w:rStyle w:val="normaltextrun"/>
        </w:rPr>
        <w:t> </w:t>
      </w:r>
      <w:r w:rsidRPr="00B822AB">
        <w:rPr>
          <w:rStyle w:val="normaltextrun"/>
          <w:i/>
          <w:iCs/>
        </w:rPr>
        <w:t> </w:t>
      </w:r>
      <w:r w:rsidRPr="00B822AB">
        <w:rPr>
          <w:rStyle w:val="normaltextrun"/>
        </w:rPr>
        <w:t>Accessed: 09.05.21.</w:t>
      </w:r>
    </w:p>
    <w:p w14:paraId="37799B1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F3ECDB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National Health Service (2013) </w:t>
      </w:r>
      <w:r w:rsidRPr="00B822AB">
        <w:rPr>
          <w:rStyle w:val="normaltextrun"/>
          <w:i/>
          <w:iCs/>
        </w:rPr>
        <w:t>Promoting health and wellbeing in 0-5 years settings: a guide</w:t>
      </w:r>
      <w:r w:rsidRPr="00B822AB">
        <w:rPr>
          <w:rStyle w:val="normaltextrun"/>
        </w:rPr>
        <w:t>. Available at: </w:t>
      </w:r>
      <w:hyperlink r:id="rId34" w:tgtFrame="_blank" w:history="1">
        <w:r w:rsidRPr="00B822AB">
          <w:rPr>
            <w:rStyle w:val="normaltextrun"/>
            <w:color w:val="0563C1"/>
            <w:u w:val="single"/>
          </w:rPr>
          <w:t>https://www.forhighlandschildren.org/4-icspublication/index_92_3087541717.pdf</w:t>
        </w:r>
      </w:hyperlink>
      <w:r w:rsidRPr="00B822AB">
        <w:rPr>
          <w:rStyle w:val="normaltextrun"/>
        </w:rPr>
        <w:t> (Accessed: 09.05.21).</w:t>
      </w:r>
    </w:p>
    <w:p w14:paraId="3767C17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27520E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NHS Wales (2021)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Design to smile.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https://www.designedtosmile.org/welcome-croeso/welcome/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027D479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98A3A8" w14:textId="4E045B96" w:rsidR="00944564" w:rsidRPr="00890562" w:rsidRDefault="00944564" w:rsidP="00890562">
      <w:pPr>
        <w:spacing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NSPCC (no date)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Mandatory safeguarding and child protection training.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6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https://learning.nspcc.org.uk/training/mandatory-safeguarding-child-protection-training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3DCB31A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lastRenderedPageBreak/>
        <w:t xml:space="preserve">Nutbrown, C. (2012)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Foundations for quality</w:t>
      </w:r>
      <w:r w:rsidRPr="00B822A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7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Nutbrown review: foundations for quality - GOV.UK (www.gov.uk)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373CDAC4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A157C9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Pacey (2021)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Policies and Procedures – a beginner’s guide.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8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https://www.pacey.org.uk/working-in-childcare/business-smart/starting-out/policies-and-procedures-a-beginner-s-guide/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  <w:r w:rsidRPr="00B822AB">
        <w:rPr>
          <w:rFonts w:ascii="Times New Roman" w:hAnsi="Times New Roman" w:cs="Times New Roman"/>
          <w:sz w:val="24"/>
          <w:szCs w:val="24"/>
        </w:rPr>
        <w:br/>
      </w:r>
    </w:p>
    <w:p w14:paraId="2CB197E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1D699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Prichard, J. and Stanton, N. (1999) ‘Testing Belbin’s team role theory of effective groups’, </w:t>
      </w:r>
      <w:r w:rsidRPr="00B822AB">
        <w:rPr>
          <w:rStyle w:val="normaltextrun"/>
          <w:i/>
          <w:iCs/>
        </w:rPr>
        <w:t>Journal of Management Development, </w:t>
      </w:r>
      <w:r w:rsidRPr="00B822AB">
        <w:rPr>
          <w:rStyle w:val="normaltextrun"/>
        </w:rPr>
        <w:t>18, pp. 652-665.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 </w:t>
      </w:r>
      <w:hyperlink r:id="rId39" w:tgtFrame="_blank" w:history="1">
        <w:r w:rsidRPr="00B822AB">
          <w:rPr>
            <w:rStyle w:val="normaltextrun"/>
            <w:color w:val="0563C1"/>
            <w:u w:val="single"/>
          </w:rPr>
          <w:t>https://www.teamworkbound.com/wp-content/uploads/2018/07/TestingBelbinsteamroletheoryofeffectivegroups.pdf</w:t>
        </w:r>
      </w:hyperlink>
      <w:r w:rsidRPr="00B822AB">
        <w:rPr>
          <w:rStyle w:val="normaltextrun"/>
        </w:rPr>
        <w:t> (Accessed: 10th April 2021).</w:t>
      </w:r>
    </w:p>
    <w:p w14:paraId="676966B4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195E9D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Professional Association for Childcare and Early Years (2021) Working in Partnership with Parents. Available at: </w:t>
      </w:r>
      <w:hyperlink r:id="rId40" w:tgtFrame="_blank" w:history="1">
        <w:r w:rsidRPr="00B822AB">
          <w:rPr>
            <w:rStyle w:val="normaltextrun"/>
            <w:color w:val="0563C1"/>
            <w:u w:val="single"/>
          </w:rPr>
          <w:t>https://www.pacey.org.uk/working-in-childcare/spotlight-on/partnerships-with-parents/</w:t>
        </w:r>
      </w:hyperlink>
      <w:r w:rsidRPr="00B822AB">
        <w:rPr>
          <w:rStyle w:val="normaltextrun"/>
        </w:rPr>
        <w:t> (Accessed: 10.05.21).</w:t>
      </w:r>
    </w:p>
    <w:p w14:paraId="7F38F73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77184A0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Protection of Freedoms Act 2012. </w:t>
      </w:r>
      <w:r w:rsidRPr="00B822AB">
        <w:rPr>
          <w:rFonts w:ascii="Times New Roman" w:hAnsi="Times New Roman" w:cs="Times New Roman"/>
          <w:sz w:val="24"/>
          <w:szCs w:val="24"/>
        </w:rPr>
        <w:t xml:space="preserve">2012 c9. Available at:  </w:t>
      </w:r>
      <w:hyperlink r:id="rId41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https://www.legislation.gov.uk/ukpga/2012/9/contents/enacted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68F9C112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70AC4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Public Health Wales (2012) </w:t>
      </w:r>
      <w:r w:rsidRPr="00B822AB">
        <w:rPr>
          <w:rStyle w:val="normaltextrun"/>
          <w:i/>
          <w:iCs/>
        </w:rPr>
        <w:t>Welsh Network of Healthy Schools’ Scheme</w:t>
      </w:r>
      <w:r w:rsidRPr="00B822AB">
        <w:rPr>
          <w:rStyle w:val="normaltextrun"/>
        </w:rPr>
        <w:t>. Available at: </w:t>
      </w:r>
      <w:hyperlink r:id="rId42" w:tgtFrame="_blank" w:history="1">
        <w:r w:rsidRPr="00B822AB">
          <w:rPr>
            <w:rStyle w:val="normaltextrun"/>
            <w:color w:val="0563C1"/>
            <w:u w:val="single"/>
          </w:rPr>
          <w:t>https://www.schoolsforhealth.org/sites/default/files/editor/wales-gemma-cox_0.pdf</w:t>
        </w:r>
      </w:hyperlink>
      <w:r w:rsidRPr="00B822AB">
        <w:rPr>
          <w:rStyle w:val="normaltextrun"/>
        </w:rPr>
        <w:t> (Accessed: 10.05.21).</w:t>
      </w:r>
    </w:p>
    <w:p w14:paraId="0D8EDAD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</w:p>
    <w:p w14:paraId="3C6F48C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Rhondda Cynon Taff County Borough Council (No date) </w:t>
      </w:r>
      <w:r w:rsidRPr="00B822AB">
        <w:rPr>
          <w:rStyle w:val="normaltextrun"/>
          <w:i/>
          <w:iCs/>
        </w:rPr>
        <w:t>Information relating to Additional Learning Needs Education Tribunal Act (ALNET).</w:t>
      </w:r>
      <w:r w:rsidRPr="00B822AB">
        <w:rPr>
          <w:rStyle w:val="eop"/>
        </w:rPr>
        <w:t> </w:t>
      </w:r>
      <w:r w:rsidRPr="00B822AB">
        <w:rPr>
          <w:rStyle w:val="normaltextrun"/>
        </w:rPr>
        <w:t xml:space="preserve">Available </w:t>
      </w:r>
      <w:r w:rsidRPr="00B822AB">
        <w:rPr>
          <w:rStyle w:val="normaltextrun"/>
        </w:rPr>
        <w:lastRenderedPageBreak/>
        <w:t>at: </w:t>
      </w:r>
      <w:hyperlink r:id="rId43" w:tgtFrame="_blank" w:history="1">
        <w:r w:rsidRPr="00B822AB">
          <w:rPr>
            <w:rStyle w:val="normaltextrun"/>
            <w:color w:val="0563C1"/>
            <w:u w:val="single"/>
          </w:rPr>
          <w:t>https://www.rctcbc.gov.uk/EN/Resident/SchoolsandLearning/AccessandInclusiontoEducation/AdditionalLearningNeedsAct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11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14478A6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7956D4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>Rights of Children and Young Persons (Wales) Measure 2011</w:t>
      </w:r>
      <w:r w:rsidRPr="00B822AB">
        <w:rPr>
          <w:rFonts w:ascii="Times New Roman" w:hAnsi="Times New Roman" w:cs="Times New Roman"/>
          <w:sz w:val="24"/>
          <w:szCs w:val="24"/>
        </w:rPr>
        <w:t xml:space="preserve">. 2011 nawm2. Available at: </w:t>
      </w:r>
      <w:hyperlink r:id="rId44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https://www.legislation.gov.uk/mwa/2011/2/contents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5A8E312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00A8B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Rodd, J. (2013)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Leadership in Early Childhood; The Pathway to Professionalism.</w:t>
      </w:r>
      <w:r w:rsidRPr="00B822AB">
        <w:rPr>
          <w:rFonts w:ascii="Times New Roman" w:hAnsi="Times New Roman" w:cs="Times New Roman"/>
          <w:sz w:val="24"/>
          <w:szCs w:val="24"/>
        </w:rPr>
        <w:t xml:space="preserve"> 3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Pr="00B822A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822AB">
        <w:rPr>
          <w:rFonts w:ascii="Times New Roman" w:hAnsi="Times New Roman" w:cs="Times New Roman"/>
          <w:sz w:val="24"/>
          <w:szCs w:val="24"/>
        </w:rPr>
        <w:t>edn</w:t>
      </w:r>
      <w:proofErr w:type="spellEnd"/>
      <w:r w:rsidRPr="00B822AB">
        <w:rPr>
          <w:rFonts w:ascii="Times New Roman" w:hAnsi="Times New Roman" w:cs="Times New Roman"/>
          <w:sz w:val="24"/>
          <w:szCs w:val="24"/>
        </w:rPr>
        <w:t>. Maidenhead: Open University Press.</w:t>
      </w:r>
    </w:p>
    <w:p w14:paraId="6056595D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AF248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Rodd, J. (2013) </w:t>
      </w:r>
      <w:r w:rsidRPr="00B822AB">
        <w:rPr>
          <w:rStyle w:val="normaltextrun"/>
          <w:i/>
          <w:iCs/>
        </w:rPr>
        <w:t>Leadership in Early Childhood</w:t>
      </w:r>
      <w:r w:rsidRPr="00B822AB">
        <w:rPr>
          <w:rStyle w:val="normaltextrun"/>
        </w:rPr>
        <w:t> 4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Ed. Open University Press.</w:t>
      </w:r>
    </w:p>
    <w:p w14:paraId="3919C795" w14:textId="77777777" w:rsidR="00944564" w:rsidRPr="00B822AB" w:rsidRDefault="00944564" w:rsidP="00944564">
      <w:pPr>
        <w:spacing w:line="360" w:lineRule="auto"/>
        <w:jc w:val="both"/>
        <w:rPr>
          <w:rStyle w:val="Hyperlink"/>
          <w:rFonts w:ascii="Times New Roman" w:hAnsi="Times New Roman" w:cs="Times New Roman"/>
          <w:sz w:val="24"/>
          <w:szCs w:val="24"/>
        </w:rPr>
      </w:pPr>
      <w:r w:rsidRPr="00B822AB">
        <w:rPr>
          <w:rStyle w:val="Hyperlink"/>
          <w:rFonts w:ascii="Times New Roman" w:hAnsi="Times New Roman" w:cs="Times New Roman"/>
          <w:sz w:val="24"/>
          <w:szCs w:val="24"/>
        </w:rPr>
        <w:t xml:space="preserve">Scottish Government (2020) </w:t>
      </w:r>
      <w:r w:rsidRPr="00B822AB">
        <w:rPr>
          <w:rStyle w:val="Hyperlink"/>
          <w:rFonts w:ascii="Times New Roman" w:hAnsi="Times New Roman" w:cs="Times New Roman"/>
          <w:i/>
          <w:iCs/>
          <w:sz w:val="24"/>
          <w:szCs w:val="24"/>
        </w:rPr>
        <w:t xml:space="preserve">Realising the ambition. </w:t>
      </w:r>
      <w:r w:rsidRPr="00B822AB">
        <w:rPr>
          <w:rStyle w:val="Hyperlink"/>
          <w:rFonts w:ascii="Times New Roman" w:hAnsi="Times New Roman" w:cs="Times New Roman"/>
          <w:sz w:val="24"/>
          <w:szCs w:val="24"/>
        </w:rPr>
        <w:t>Available at:</w:t>
      </w:r>
      <w:r w:rsidRPr="00B822AB">
        <w:rPr>
          <w:rFonts w:ascii="Times New Roman" w:hAnsi="Times New Roman" w:cs="Times New Roman"/>
          <w:sz w:val="24"/>
          <w:szCs w:val="24"/>
        </w:rPr>
        <w:t xml:space="preserve"> </w:t>
      </w:r>
      <w:hyperlink r:id="rId4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https://education.gov.scot/media/3bjpr3wa/realisingtheambition.pdf</w:t>
        </w:r>
      </w:hyperlink>
      <w:r w:rsidRPr="00B822AB">
        <w:rPr>
          <w:rStyle w:val="Hyperlink"/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2D0A65F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F1111"/>
        </w:rPr>
      </w:pPr>
      <w:proofErr w:type="spellStart"/>
      <w:r w:rsidRPr="00B822AB">
        <w:rPr>
          <w:rStyle w:val="normaltextrun"/>
        </w:rPr>
        <w:t>Shotton</w:t>
      </w:r>
      <w:proofErr w:type="spellEnd"/>
      <w:r w:rsidRPr="00B822AB">
        <w:rPr>
          <w:rStyle w:val="normaltextrun"/>
        </w:rPr>
        <w:t>, G. and Burton, S. (2018) </w:t>
      </w:r>
      <w:r w:rsidRPr="00B822AB">
        <w:rPr>
          <w:rStyle w:val="normaltextrun"/>
          <w:i/>
          <w:iCs/>
          <w:color w:val="0F1111"/>
        </w:rPr>
        <w:t>Emotional Wellbeing: An Introductory Handbook for Schools </w:t>
      </w:r>
      <w:r w:rsidRPr="00B822AB">
        <w:rPr>
          <w:rStyle w:val="normaltextrun"/>
          <w:color w:val="0F1111"/>
        </w:rPr>
        <w:t>2</w:t>
      </w:r>
      <w:r w:rsidRPr="00B822AB">
        <w:rPr>
          <w:rStyle w:val="normaltextrun"/>
          <w:color w:val="0F1111"/>
          <w:vertAlign w:val="superscript"/>
        </w:rPr>
        <w:t>nd</w:t>
      </w:r>
      <w:r w:rsidRPr="00B822AB">
        <w:rPr>
          <w:rStyle w:val="normaltextrun"/>
          <w:color w:val="0F1111"/>
        </w:rPr>
        <w:t> Ed. London: Routledge.</w:t>
      </w:r>
    </w:p>
    <w:p w14:paraId="02F5749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color w:val="0F1111"/>
        </w:rPr>
      </w:pPr>
    </w:p>
    <w:p w14:paraId="1D878F5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Siraj-Blatchford, I. and </w:t>
      </w:r>
      <w:proofErr w:type="spellStart"/>
      <w:r w:rsidRPr="00B822AB">
        <w:rPr>
          <w:rStyle w:val="normaltextrun"/>
          <w:color w:val="000000"/>
        </w:rPr>
        <w:t>Hallet</w:t>
      </w:r>
      <w:proofErr w:type="spellEnd"/>
      <w:r w:rsidRPr="00B822AB">
        <w:rPr>
          <w:rStyle w:val="normaltextrun"/>
          <w:color w:val="000000"/>
        </w:rPr>
        <w:t>, E. (2014) </w:t>
      </w:r>
      <w:r w:rsidRPr="00B822AB">
        <w:rPr>
          <w:rStyle w:val="normaltextrun"/>
          <w:i/>
          <w:iCs/>
          <w:color w:val="000000"/>
        </w:rPr>
        <w:t>Effective and Caring Leadership in the Early Years</w:t>
      </w:r>
      <w:r w:rsidRPr="00B822AB">
        <w:rPr>
          <w:rStyle w:val="normaltextrun"/>
          <w:color w:val="000000"/>
        </w:rPr>
        <w:t>. London: Sage.</w:t>
      </w:r>
    </w:p>
    <w:p w14:paraId="7493C4F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63F7407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B822AB">
        <w:rPr>
          <w:rStyle w:val="normaltextrun"/>
          <w:color w:val="000000"/>
        </w:rPr>
        <w:t>Social Care Wales (2020). </w:t>
      </w:r>
      <w:r w:rsidRPr="00B822AB">
        <w:rPr>
          <w:rStyle w:val="normaltextrun"/>
          <w:i/>
          <w:iCs/>
          <w:color w:val="000000"/>
        </w:rPr>
        <w:t>Wales Safeguarding Procedures. </w:t>
      </w:r>
      <w:r w:rsidRPr="00B822AB">
        <w:rPr>
          <w:rStyle w:val="normaltextrun"/>
          <w:color w:val="000000"/>
        </w:rPr>
        <w:t>[Mobile app]. Version 1.07. Available at: </w:t>
      </w:r>
      <w:hyperlink r:id="rId46" w:tgtFrame="_blank" w:history="1">
        <w:r w:rsidRPr="00B822AB">
          <w:rPr>
            <w:rStyle w:val="normaltextrun"/>
            <w:color w:val="0563C1"/>
            <w:u w:val="single"/>
            <w:shd w:val="clear" w:color="auto" w:fill="FFFFFF"/>
          </w:rPr>
          <w:t>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]s7IcyNrq0Kk%3D&amp;reserved=0</w:t>
        </w:r>
      </w:hyperlink>
      <w:r w:rsidRPr="00B822AB">
        <w:rPr>
          <w:rStyle w:val="normaltextrun"/>
          <w:color w:val="0563C1"/>
          <w:u w:val="single"/>
          <w:shd w:val="clear" w:color="auto" w:fill="FFFFFF"/>
        </w:rPr>
        <w:t>.</w:t>
      </w:r>
      <w:r w:rsidRPr="00B822AB">
        <w:rPr>
          <w:rStyle w:val="normaltextrun"/>
          <w:color w:val="2F5496"/>
        </w:rPr>
        <w:t> </w:t>
      </w:r>
      <w:r w:rsidRPr="00B822AB">
        <w:rPr>
          <w:rStyle w:val="normaltextrun"/>
          <w:shd w:val="clear" w:color="auto" w:fill="FFFFFF"/>
        </w:rPr>
        <w:t>[Accessed:  8</w:t>
      </w:r>
      <w:r w:rsidRPr="00B822AB">
        <w:rPr>
          <w:rStyle w:val="normaltextrun"/>
          <w:shd w:val="clear" w:color="auto" w:fill="FFFFFF"/>
          <w:vertAlign w:val="superscript"/>
        </w:rPr>
        <w:t>th</w:t>
      </w:r>
      <w:r w:rsidRPr="00B822AB">
        <w:rPr>
          <w:rStyle w:val="normaltextrun"/>
          <w:shd w:val="clear" w:color="auto" w:fill="FFFFFF"/>
        </w:rPr>
        <w:t> May 2021].</w:t>
      </w:r>
    </w:p>
    <w:p w14:paraId="1F7028A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</w:p>
    <w:p w14:paraId="2CD4ADAB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lastRenderedPageBreak/>
        <w:t xml:space="preserve">Social Care Wales (2021)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Induction framework for early years and </w:t>
      </w:r>
      <w:proofErr w:type="gramStart"/>
      <w:r w:rsidRPr="00B822AB">
        <w:rPr>
          <w:rFonts w:ascii="Times New Roman" w:hAnsi="Times New Roman" w:cs="Times New Roman"/>
          <w:i/>
          <w:iCs/>
          <w:sz w:val="24"/>
          <w:szCs w:val="24"/>
        </w:rPr>
        <w:t>child care</w:t>
      </w:r>
      <w:proofErr w:type="gramEnd"/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47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https://socialcare.wales/learning-and-development/induction-for-early-years-and-child-care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76173D87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A05E0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i/>
          <w:iCs/>
          <w:color w:val="000000"/>
        </w:rPr>
        <w:t>Social Services and Well-being (Wales) Act 2014,</w:t>
      </w:r>
      <w:r w:rsidRPr="00B822AB">
        <w:rPr>
          <w:rStyle w:val="normaltextrun"/>
          <w:color w:val="000000"/>
        </w:rPr>
        <w:t> c.21. Available at: </w:t>
      </w:r>
      <w:hyperlink r:id="rId48" w:tgtFrame="_blank" w:history="1">
        <w:r w:rsidRPr="00B822AB">
          <w:rPr>
            <w:rStyle w:val="normaltextrun"/>
            <w:color w:val="0563C1"/>
            <w:u w:val="single"/>
          </w:rPr>
          <w:t>https://www.legislation.gov.uk/anaw/2014/4/pdfs/anaw_20140004_en.pdf</w:t>
        </w:r>
      </w:hyperlink>
      <w:r w:rsidRPr="00B822AB">
        <w:rPr>
          <w:rStyle w:val="normaltextrun"/>
          <w:color w:val="000000"/>
        </w:rPr>
        <w:t> (Accessed: 10.05.21).</w:t>
      </w:r>
    </w:p>
    <w:p w14:paraId="4744014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16F2707E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Successful Futures (2015)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Independent Review of Curriculum and Assessment Arrangements in Wales.</w:t>
      </w:r>
      <w:r w:rsidRPr="00B822AB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9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https://dera.ioe.ac.uk/22165/2/150225-successful-futures-en_Redacted.pdf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6DD247D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C156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Sylva, K., </w:t>
      </w:r>
      <w:proofErr w:type="spellStart"/>
      <w:r w:rsidRPr="00B822AB">
        <w:rPr>
          <w:rFonts w:ascii="Times New Roman" w:hAnsi="Times New Roman" w:cs="Times New Roman"/>
          <w:sz w:val="24"/>
          <w:szCs w:val="24"/>
        </w:rPr>
        <w:t>Melhuish</w:t>
      </w:r>
      <w:proofErr w:type="spellEnd"/>
      <w:r w:rsidRPr="00B822AB">
        <w:rPr>
          <w:rFonts w:ascii="Times New Roman" w:hAnsi="Times New Roman" w:cs="Times New Roman"/>
          <w:sz w:val="24"/>
          <w:szCs w:val="24"/>
        </w:rPr>
        <w:t>, E., Sammons, P., Siraj-Blatchford, I. and Taggart, B. (2004)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 The Effective Provision of Pre-School Education (EPPE) Project: Final Report. </w:t>
      </w:r>
      <w:r w:rsidRPr="00B822AB">
        <w:rPr>
          <w:rFonts w:ascii="Times New Roman" w:hAnsi="Times New Roman" w:cs="Times New Roman"/>
          <w:sz w:val="24"/>
          <w:szCs w:val="24"/>
        </w:rPr>
        <w:t>London: Institute of Education.</w:t>
      </w:r>
    </w:p>
    <w:p w14:paraId="4B6DA65F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946CD1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The children Act 1989. </w:t>
      </w:r>
      <w:r w:rsidRPr="00B822AB">
        <w:rPr>
          <w:rFonts w:ascii="Times New Roman" w:hAnsi="Times New Roman" w:cs="Times New Roman"/>
          <w:sz w:val="24"/>
          <w:szCs w:val="24"/>
        </w:rPr>
        <w:t xml:space="preserve">1989 c.41. Available at: </w:t>
      </w:r>
      <w:hyperlink r:id="rId5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https://www.legislation.gov.uk/ukpga/1989/41/contents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011F73C2" w14:textId="77777777" w:rsidR="00944564" w:rsidRPr="000D7CD1" w:rsidRDefault="00944564" w:rsidP="00944564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A8872F" w14:textId="1A3CF618" w:rsidR="00944564" w:rsidRPr="000D7CD1" w:rsidRDefault="00944564" w:rsidP="00944564">
      <w:pPr>
        <w:spacing w:line="360" w:lineRule="auto"/>
        <w:jc w:val="both"/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</w:pP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The CPD Certification Service. (no date) </w:t>
      </w:r>
      <w:r w:rsidRPr="000D7CD1">
        <w:rPr>
          <w:rStyle w:val="Hyperlink"/>
          <w:rFonts w:ascii="Times New Roman" w:hAnsi="Times New Roman" w:cs="Times New Roman"/>
          <w:i/>
          <w:iCs/>
          <w:color w:val="000000" w:themeColor="text1"/>
          <w:sz w:val="24"/>
          <w:szCs w:val="24"/>
          <w:u w:val="none"/>
        </w:rPr>
        <w:t>CPD explained.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Available at: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51" w:history="1">
        <w:r w:rsidR="000D7CD1" w:rsidRPr="001A5BC4">
          <w:rPr>
            <w:rStyle w:val="Hyperlink"/>
            <w:rFonts w:ascii="Times New Roman" w:hAnsi="Times New Roman" w:cs="Times New Roman"/>
            <w:sz w:val="24"/>
            <w:szCs w:val="24"/>
          </w:rPr>
          <w:t>https://cpduk.co.uk/explained</w:t>
        </w:r>
      </w:hyperlink>
      <w:r w:rsid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>(Accessed:12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  <w:vertAlign w:val="superscript"/>
        </w:rPr>
        <w:t>th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January 2021).</w:t>
      </w:r>
      <w:r w:rsidRPr="000D7CD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br/>
      </w:r>
    </w:p>
    <w:p w14:paraId="1256E846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t>The Health and Safety (</w:t>
      </w:r>
      <w:proofErr w:type="gramStart"/>
      <w:r w:rsidRPr="00B822AB">
        <w:rPr>
          <w:rFonts w:ascii="Times New Roman" w:hAnsi="Times New Roman" w:cs="Times New Roman"/>
          <w:i/>
          <w:iCs/>
          <w:sz w:val="24"/>
          <w:szCs w:val="24"/>
        </w:rPr>
        <w:t>First-Aid</w:t>
      </w:r>
      <w:proofErr w:type="gramEnd"/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) Regulations 1981. </w:t>
      </w:r>
      <w:r w:rsidRPr="00B822AB">
        <w:rPr>
          <w:rFonts w:ascii="Times New Roman" w:hAnsi="Times New Roman" w:cs="Times New Roman"/>
          <w:sz w:val="24"/>
          <w:szCs w:val="24"/>
        </w:rPr>
        <w:t xml:space="preserve">SI 1981 (917). Available at: </w:t>
      </w:r>
      <w:hyperlink r:id="rId52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https://www.legislation.gov.uk/uksi/1981/917/made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B198E60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7B8E8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i/>
          <w:iCs/>
          <w:sz w:val="24"/>
          <w:szCs w:val="24"/>
        </w:rPr>
        <w:lastRenderedPageBreak/>
        <w:t>The Local Safeguarding Children Board Regulations (2006).</w:t>
      </w:r>
      <w:r w:rsidRPr="00B822AB">
        <w:rPr>
          <w:rFonts w:ascii="Times New Roman" w:hAnsi="Times New Roman" w:cs="Times New Roman"/>
          <w:sz w:val="24"/>
          <w:szCs w:val="24"/>
        </w:rPr>
        <w:t xml:space="preserve"> SI 2006 (90). Available at: </w:t>
      </w:r>
      <w:hyperlink r:id="rId53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https://www.legislation.gov.uk/uksi/2006/90/regulation/5/made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21FD44B5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419A3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The Rights of Children and Young Persons (Wales) Measure 2011, c.8. Available at: </w:t>
      </w:r>
      <w:hyperlink r:id="rId54" w:tgtFrame="_blank" w:history="1">
        <w:r w:rsidRPr="00B822AB">
          <w:rPr>
            <w:rStyle w:val="normaltextrun"/>
            <w:color w:val="0563C1"/>
            <w:u w:val="single"/>
          </w:rPr>
          <w:t>https://www.legislation.gov.uk/mwa/2011/2/section/8</w:t>
        </w:r>
      </w:hyperlink>
      <w:r w:rsidRPr="00B822AB">
        <w:rPr>
          <w:rStyle w:val="normaltextrun"/>
        </w:rPr>
        <w:t>. [Accessed: 6th May 2021].</w:t>
      </w:r>
    </w:p>
    <w:p w14:paraId="4BC6635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4DD247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The University of Sheffield (2021) </w:t>
      </w:r>
      <w:r w:rsidRPr="00B822AB">
        <w:rPr>
          <w:rStyle w:val="normaltextrun"/>
          <w:i/>
          <w:iCs/>
        </w:rPr>
        <w:t>6 Ways to Wellbeing. </w:t>
      </w:r>
      <w:r w:rsidRPr="00B822AB">
        <w:rPr>
          <w:rStyle w:val="normaltextrun"/>
        </w:rPr>
        <w:t>Available at: </w:t>
      </w:r>
      <w:hyperlink r:id="rId55" w:tgtFrame="_blank" w:history="1">
        <w:r w:rsidRPr="00B822AB">
          <w:rPr>
            <w:rStyle w:val="normaltextrun"/>
            <w:color w:val="0563C1"/>
            <w:u w:val="single"/>
          </w:rPr>
          <w:t>https://www.sheffield.ac.uk/hr/wellbeing/staffactivities</w:t>
        </w:r>
      </w:hyperlink>
      <w:r w:rsidRPr="00B822AB">
        <w:rPr>
          <w:rStyle w:val="normaltextrun"/>
        </w:rPr>
        <w:t> (Accessed: 09.05.21).</w:t>
      </w:r>
    </w:p>
    <w:p w14:paraId="02CD6332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C6326D8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UNICEF (2019) </w:t>
      </w:r>
      <w:r w:rsidRPr="00B822AB">
        <w:rPr>
          <w:rStyle w:val="normaltextrun"/>
          <w:i/>
          <w:iCs/>
        </w:rPr>
        <w:t>A summary of the UN Convention on the Rights of the Child.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56" w:tgtFrame="_blank" w:history="1">
        <w:r w:rsidRPr="00B822AB">
          <w:rPr>
            <w:rStyle w:val="normaltextrun"/>
            <w:color w:val="0563C1"/>
            <w:u w:val="single"/>
          </w:rPr>
          <w:t>https://downloads.unicef.org.uk/wp-content/uploads/2019/10/UNCRC_summary-1_1.pdf</w:t>
        </w:r>
      </w:hyperlink>
      <w:r w:rsidRPr="00B822AB">
        <w:rPr>
          <w:rStyle w:val="normaltextrun"/>
        </w:rPr>
        <w:t> [Accessed: 6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22D5F05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472B345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UNICEF. (no date) </w:t>
      </w:r>
      <w:r w:rsidRPr="00B822AB">
        <w:rPr>
          <w:rStyle w:val="normaltextrun"/>
          <w:i/>
          <w:iCs/>
        </w:rPr>
        <w:t>The United Nations Convention on the Rights of the Child.</w:t>
      </w:r>
      <w:r w:rsidRPr="00B822AB">
        <w:rPr>
          <w:rStyle w:val="normaltextrun"/>
        </w:rPr>
        <w:t> Available at: </w:t>
      </w:r>
      <w:hyperlink r:id="rId57" w:tgtFrame="_blank" w:history="1">
        <w:r w:rsidRPr="00B822AB">
          <w:rPr>
            <w:rStyle w:val="normaltextrun"/>
            <w:color w:val="0563C1"/>
            <w:u w:val="single"/>
          </w:rPr>
          <w:t>https://www.unicef.org.uk/what-we-do/un-convention-child-rights/</w:t>
        </w:r>
      </w:hyperlink>
      <w:r w:rsidRPr="00B822AB">
        <w:rPr>
          <w:rStyle w:val="normaltextrun"/>
        </w:rPr>
        <w:t>. [Accessed: 6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 2021].</w:t>
      </w:r>
    </w:p>
    <w:p w14:paraId="3F541A3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87F442B" w14:textId="574206C2" w:rsidR="00944564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proofErr w:type="spellStart"/>
      <w:r w:rsidRPr="00B822AB">
        <w:rPr>
          <w:rStyle w:val="spellingerror"/>
          <w:color w:val="000000"/>
        </w:rPr>
        <w:t>Venninen</w:t>
      </w:r>
      <w:proofErr w:type="spellEnd"/>
      <w:r w:rsidRPr="00B822AB">
        <w:rPr>
          <w:rStyle w:val="normaltextrun"/>
          <w:color w:val="000000"/>
        </w:rPr>
        <w:t>, T., Leinonen, J., </w:t>
      </w:r>
      <w:proofErr w:type="spellStart"/>
      <w:r w:rsidRPr="00B822AB">
        <w:rPr>
          <w:rStyle w:val="normaltextrun"/>
          <w:color w:val="000000"/>
        </w:rPr>
        <w:t>Lipponen</w:t>
      </w:r>
      <w:proofErr w:type="spellEnd"/>
      <w:r w:rsidRPr="00B822AB">
        <w:rPr>
          <w:rStyle w:val="normaltextrun"/>
          <w:color w:val="000000"/>
        </w:rPr>
        <w:t>, I., and </w:t>
      </w:r>
      <w:proofErr w:type="spellStart"/>
      <w:r w:rsidRPr="00B822AB">
        <w:rPr>
          <w:rStyle w:val="normaltextrun"/>
          <w:color w:val="000000"/>
        </w:rPr>
        <w:t>Ojala</w:t>
      </w:r>
      <w:proofErr w:type="spellEnd"/>
      <w:r w:rsidRPr="00B822AB">
        <w:rPr>
          <w:rStyle w:val="normaltextrun"/>
          <w:color w:val="000000"/>
        </w:rPr>
        <w:t>, M. (2014). ‘Supporting Children’s Participation in Finnish Child Care Centres’.  </w:t>
      </w:r>
      <w:r w:rsidRPr="00B822AB">
        <w:rPr>
          <w:rStyle w:val="normaltextrun"/>
          <w:i/>
          <w:iCs/>
          <w:color w:val="000000"/>
        </w:rPr>
        <w:t>Early Childhood Education Journal, </w:t>
      </w:r>
      <w:r w:rsidRPr="00B822AB">
        <w:rPr>
          <w:rStyle w:val="normaltextrun"/>
          <w:color w:val="000000"/>
        </w:rPr>
        <w:t>42 (3), 2011-18.</w:t>
      </w:r>
      <w:r w:rsidRPr="00B822AB">
        <w:rPr>
          <w:rStyle w:val="normaltextrun"/>
          <w:i/>
          <w:iCs/>
        </w:rPr>
        <w:t>Wellbeing of Future Generations Act 2015</w:t>
      </w:r>
      <w:r w:rsidRPr="00B822AB">
        <w:rPr>
          <w:rStyle w:val="normaltextrun"/>
        </w:rPr>
        <w:t>, c.3. Available at:  </w:t>
      </w:r>
      <w:hyperlink r:id="rId58" w:tgtFrame="_blank" w:history="1">
        <w:r w:rsidRPr="00B822AB">
          <w:rPr>
            <w:rStyle w:val="normaltextrun"/>
            <w:color w:val="0563C1"/>
            <w:u w:val="single"/>
          </w:rPr>
          <w:t>https://www.legislation.gov.uk/anaw/2015/2/section/3/enacted</w:t>
        </w:r>
      </w:hyperlink>
      <w:r w:rsidRPr="00B822AB">
        <w:rPr>
          <w:rStyle w:val="normaltextrun"/>
        </w:rPr>
        <w:t> (Accessed: 10.05.21)</w:t>
      </w:r>
    </w:p>
    <w:p w14:paraId="1B0A1958" w14:textId="77777777" w:rsidR="006E534A" w:rsidRDefault="006E534A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421C9CC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Welsh Government (2013)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Building a Brighter Future: Early Years and Childcare Plan</w:t>
      </w:r>
      <w:r w:rsidRPr="00B822A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9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140922-10-year-plan-for-the-early-years-childcare-and-play-workforce-in-wales-plan-en.pdf (</w:t>
        </w:r>
        <w:proofErr w:type="spellStart"/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gov.wales</w:t>
        </w:r>
        <w:proofErr w:type="spellEnd"/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)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(Accessed:01.05.21).</w:t>
      </w:r>
    </w:p>
    <w:p w14:paraId="2F476B68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F03584" w14:textId="0CDE7178" w:rsidR="006E534A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Welsh Government (2013).  </w:t>
      </w:r>
      <w:r w:rsidRPr="00B822AB">
        <w:rPr>
          <w:rStyle w:val="normaltextrun"/>
          <w:i/>
          <w:iCs/>
          <w:color w:val="000000"/>
        </w:rPr>
        <w:t>Building a Brighter Future: Early Years and Child Care Plan.  </w:t>
      </w:r>
      <w:r w:rsidRPr="00B822AB">
        <w:rPr>
          <w:rStyle w:val="normaltextrun"/>
          <w:color w:val="000000"/>
        </w:rPr>
        <w:t>Cardiff:  Welsh Government.</w:t>
      </w:r>
    </w:p>
    <w:p w14:paraId="258AD87D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lastRenderedPageBreak/>
        <w:t>Welsh Government (2014).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 Independent review of childcare and early education registration, </w:t>
      </w:r>
      <w:proofErr w:type="gramStart"/>
      <w:r w:rsidRPr="00B822AB">
        <w:rPr>
          <w:rFonts w:ascii="Times New Roman" w:hAnsi="Times New Roman" w:cs="Times New Roman"/>
          <w:i/>
          <w:iCs/>
          <w:sz w:val="24"/>
          <w:szCs w:val="24"/>
        </w:rPr>
        <w:t>regulation</w:t>
      </w:r>
      <w:proofErr w:type="gramEnd"/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 and inspection.</w:t>
      </w:r>
      <w:r w:rsidRPr="00B822AB">
        <w:rPr>
          <w:rFonts w:ascii="Times New Roman" w:hAnsi="Times New Roman" w:cs="Times New Roman"/>
          <w:sz w:val="24"/>
          <w:szCs w:val="24"/>
        </w:rPr>
        <w:t xml:space="preserve"> </w:t>
      </w:r>
      <w:hyperlink r:id="rId6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https://gov.wales/sites/default/files/publications/2019-07/independent-review-of-childcare-services.pdf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(Accessed:02.05.21).</w:t>
      </w:r>
    </w:p>
    <w:p w14:paraId="5AA00801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5FEAF9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(2014).  </w:t>
      </w:r>
      <w:r w:rsidRPr="00B822AB">
        <w:rPr>
          <w:rStyle w:val="normaltextrun"/>
          <w:i/>
          <w:iCs/>
        </w:rPr>
        <w:t>Social Services and Wellbeing Act.  </w:t>
      </w:r>
      <w:r w:rsidRPr="00B822AB">
        <w:rPr>
          <w:rStyle w:val="normaltextrun"/>
        </w:rPr>
        <w:t>Available at:  </w:t>
      </w:r>
      <w:hyperlink r:id="rId61" w:tgtFrame="_blank" w:history="1">
        <w:r w:rsidRPr="00B822AB">
          <w:rPr>
            <w:rStyle w:val="normaltextrun"/>
            <w:color w:val="4472C4" w:themeColor="accent1"/>
            <w:u w:val="single"/>
          </w:rPr>
          <w:t>Social Services and Well-being (Wales) Act 2014 (legislation.gov.uk)</w:t>
        </w:r>
      </w:hyperlink>
      <w:r w:rsidRPr="00B822AB">
        <w:rPr>
          <w:rStyle w:val="normaltextrun"/>
          <w:color w:val="4472C4" w:themeColor="accent1"/>
        </w:rPr>
        <w:t xml:space="preserve">  </w:t>
      </w:r>
      <w:r w:rsidRPr="00B822AB">
        <w:rPr>
          <w:rStyle w:val="normaltextrun"/>
        </w:rPr>
        <w:t>[Accessed:  5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May 2021].</w:t>
      </w:r>
    </w:p>
    <w:p w14:paraId="22C63FC8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A898FA8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(2015) </w:t>
      </w:r>
      <w:r w:rsidRPr="00B822AB">
        <w:rPr>
          <w:rStyle w:val="normaltextrun"/>
          <w:i/>
          <w:iCs/>
        </w:rPr>
        <w:t>Foundation Phase Framework.</w:t>
      </w:r>
      <w:r w:rsidRPr="00B822AB">
        <w:rPr>
          <w:rStyle w:val="normaltextrun"/>
        </w:rPr>
        <w:t> Available at: </w:t>
      </w:r>
      <w:hyperlink r:id="rId62" w:tgtFrame="_blank" w:history="1">
        <w:r w:rsidRPr="00B822AB">
          <w:rPr>
            <w:rStyle w:val="normaltextrun"/>
            <w:color w:val="0563C1"/>
            <w:u w:val="single"/>
          </w:rPr>
          <w:t>https://hwb.gov.wales/api/storage/d5d8e39c-b534-40cb-a3f5-7e2e126d8077/foundation-phase-framework.pdf</w:t>
        </w:r>
      </w:hyperlink>
      <w:r w:rsidRPr="00B822AB">
        <w:rPr>
          <w:rStyle w:val="normaltextrun"/>
        </w:rPr>
        <w:t> (Accessed: 10th April 2021).</w:t>
      </w:r>
    </w:p>
    <w:p w14:paraId="7A58FC1D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2CCEDCE" w14:textId="4AAEC164" w:rsidR="006E534A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(2015) </w:t>
      </w:r>
      <w:r w:rsidRPr="00B822AB">
        <w:rPr>
          <w:rStyle w:val="normaltextrun"/>
          <w:i/>
          <w:iCs/>
        </w:rPr>
        <w:t>Programme for Children and Young People.</w:t>
      </w:r>
      <w:r w:rsidRPr="00B822AB">
        <w:rPr>
          <w:rStyle w:val="normaltextrun"/>
        </w:rPr>
        <w:t> Available at: </w:t>
      </w:r>
      <w:hyperlink r:id="rId63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https://gov.wales/sites/default/files/publications/2019-06/seven-core-aims-for-children-and-young-people.pdf</w:t>
        </w:r>
      </w:hyperlink>
      <w:r w:rsidRPr="00B822AB">
        <w:rPr>
          <w:rStyle w:val="normaltextrun"/>
        </w:rPr>
        <w:t> (Accessed: 11.05.21).</w:t>
      </w:r>
    </w:p>
    <w:p w14:paraId="2D3DFF9B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ACBC8AF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(2015) </w:t>
      </w:r>
      <w:r w:rsidRPr="00B822AB">
        <w:rPr>
          <w:rStyle w:val="normaltextrun"/>
          <w:i/>
          <w:iCs/>
        </w:rPr>
        <w:t>Wellbeing Future Generation Act.</w:t>
      </w:r>
      <w:r w:rsidRPr="00B822AB">
        <w:rPr>
          <w:rStyle w:val="normaltextrun"/>
        </w:rPr>
        <w:t>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 </w:t>
      </w:r>
      <w:r w:rsidRPr="00B822AB">
        <w:rPr>
          <w:rStyle w:val="normaltextrun"/>
          <w:i/>
          <w:iCs/>
        </w:rPr>
        <w:t> </w:t>
      </w:r>
      <w:hyperlink r:id="rId64" w:tgtFrame="_blank" w:history="1">
        <w:r w:rsidRPr="00B822AB">
          <w:rPr>
            <w:rStyle w:val="normaltextrun"/>
            <w:color w:val="0563C1"/>
            <w:u w:val="single"/>
          </w:rPr>
          <w:t>https://www.futuregenerations.wales/wp- content/uploads/2017/02/150623-guide-to-the-fg-act-en.pdf</w:t>
        </w:r>
      </w:hyperlink>
      <w:r w:rsidRPr="00B822AB">
        <w:rPr>
          <w:rStyle w:val="normaltextrun"/>
        </w:rPr>
        <w:t> (Accessed: 10th April 2021).</w:t>
      </w:r>
    </w:p>
    <w:p w14:paraId="06DEBB0B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9BA43D4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Welsh Government (2016)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00B822AB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6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https://careinspectorate.wales/sites/default/files/2018-01/160411regchildcareen.pdf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(Accessed:01.05.21).</w:t>
      </w:r>
    </w:p>
    <w:p w14:paraId="69C8E3A5" w14:textId="345F2F97" w:rsidR="006E534A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DAB43C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51412502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Assembly Government (2015) </w:t>
      </w:r>
      <w:r w:rsidRPr="00B822AB">
        <w:rPr>
          <w:rStyle w:val="normaltextrun"/>
          <w:i/>
          <w:iCs/>
        </w:rPr>
        <w:t>Healthy and Sustainable Pre-School Scheme National Awards Criteria. </w:t>
      </w:r>
      <w:r w:rsidRPr="00B822AB">
        <w:rPr>
          <w:rStyle w:val="normaltextrun"/>
        </w:rPr>
        <w:t>Available at: </w:t>
      </w:r>
      <w:hyperlink r:id="rId66" w:tgtFrame="_blank" w:history="1">
        <w:r w:rsidRPr="00B822AB">
          <w:rPr>
            <w:rStyle w:val="normaltextrun"/>
            <w:color w:val="0563C1"/>
            <w:u w:val="single"/>
          </w:rPr>
          <w:t>http://www.wales.nhs.uk/sitesplus/documents/888/HSPSS%2DDoc%28E%29.pdf</w:t>
        </w:r>
      </w:hyperlink>
      <w:r w:rsidRPr="00B822AB">
        <w:rPr>
          <w:rStyle w:val="normaltextrun"/>
        </w:rPr>
        <w:t> (Accessed: 09.05.21).</w:t>
      </w:r>
    </w:p>
    <w:p w14:paraId="42B18F7E" w14:textId="77777777" w:rsidR="006E534A" w:rsidRPr="00B822AB" w:rsidRDefault="006E534A" w:rsidP="006E534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D223A8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lastRenderedPageBreak/>
        <w:t>Welsh Government (2016).  Children and Young People’s Participation in Wales.  </w:t>
      </w:r>
      <w:r w:rsidRPr="00B822AB">
        <w:rPr>
          <w:rStyle w:val="normaltextrun"/>
          <w:i/>
          <w:iCs/>
        </w:rPr>
        <w:t>Good Practice 2016.  </w:t>
      </w:r>
      <w:r w:rsidRPr="00B822AB">
        <w:rPr>
          <w:rStyle w:val="normaltextrun"/>
        </w:rPr>
        <w:t>Welsh Government 2016.</w:t>
      </w:r>
    </w:p>
    <w:p w14:paraId="4CB3B746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26C724F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0E297D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Assembly Government (2018) </w:t>
      </w:r>
      <w:r w:rsidRPr="00B822AB">
        <w:rPr>
          <w:rStyle w:val="normaltextrun"/>
          <w:i/>
          <w:iCs/>
        </w:rPr>
        <w:t>All Wales induction framework for early years and childcare. </w:t>
      </w:r>
      <w:r w:rsidRPr="00B822AB">
        <w:rPr>
          <w:rStyle w:val="normaltextrun"/>
        </w:rPr>
        <w:t>Available at: </w:t>
      </w:r>
      <w:hyperlink r:id="rId67" w:tgtFrame="_blank" w:history="1">
        <w:r w:rsidRPr="00B822AB">
          <w:rPr>
            <w:rStyle w:val="normaltextrun"/>
            <w:color w:val="0563C1"/>
            <w:u w:val="single"/>
          </w:rPr>
          <w:t>https://socialcare.wales/cms_assets/file-uploads/All-Wales-induction-framework-for-early-years-and-childcare.pdf</w:t>
        </w:r>
      </w:hyperlink>
      <w:r w:rsidRPr="00B822AB">
        <w:rPr>
          <w:rStyle w:val="normaltextrun"/>
        </w:rPr>
        <w:t> (Accessed: 09.05.21).</w:t>
      </w:r>
    </w:p>
    <w:p w14:paraId="4FE7C0BC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6B54089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11DAB57E" w14:textId="48DA9C84" w:rsidR="00944564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(2018) </w:t>
      </w:r>
      <w:r w:rsidRPr="00B822AB">
        <w:rPr>
          <w:rStyle w:val="normaltextrun"/>
          <w:i/>
          <w:iCs/>
        </w:rPr>
        <w:t>Additional learning needs (ALN) transformation programme.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68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https://gov.wales/sites/default/files/publications/2020-03/additional-learning-needs-aln-transformation-programme-v3.pdf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1</w:t>
      </w:r>
      <w:r w:rsidRPr="00B822AB">
        <w:rPr>
          <w:rStyle w:val="normaltextrun"/>
          <w:vertAlign w:val="superscript"/>
        </w:rPr>
        <w:t>st</w:t>
      </w:r>
      <w:r w:rsidRPr="00B822AB">
        <w:rPr>
          <w:rStyle w:val="normaltextrun"/>
        </w:rPr>
        <w:t> May 2021].</w:t>
      </w:r>
    </w:p>
    <w:p w14:paraId="05B36002" w14:textId="4D76CDFF" w:rsidR="006E534A" w:rsidRDefault="006E534A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9A67646" w14:textId="77777777" w:rsidR="006E534A" w:rsidRPr="00B822AB" w:rsidRDefault="006E534A" w:rsidP="006E534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 (2018) ADDITIONAL LEARNING NEEDS AND EDUCATION TRIBUNAL (WALES) ACT:  </w:t>
      </w:r>
      <w:r w:rsidRPr="00B822AB">
        <w:rPr>
          <w:rStyle w:val="normaltextrun"/>
          <w:i/>
          <w:iCs/>
        </w:rPr>
        <w:t>Explanatory Memorandum Incorporating the Regulatory Impact Assessment and Explanatory Notes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69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https://gov.wales/sites/default/files/publications/2018-04/additional-learning-needs-and-education-tribunal-wales-act-2018-explanatory-memorandum.pdf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30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April 2021].</w:t>
      </w:r>
    </w:p>
    <w:p w14:paraId="0E71696F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FE685D1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2AB"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Pr="00B822AB">
        <w:rPr>
          <w:rFonts w:ascii="Times New Roman" w:hAnsi="Times New Roman" w:cs="Times New Roman"/>
          <w:i/>
          <w:iCs/>
          <w:sz w:val="24"/>
          <w:szCs w:val="24"/>
        </w:rPr>
        <w:t>Wales Safeguarding Procedures</w:t>
      </w:r>
      <w:r w:rsidRPr="00B822AB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0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https://safeguarding.wales/</w:t>
        </w:r>
      </w:hyperlink>
      <w:r w:rsidRPr="00B822AB">
        <w:rPr>
          <w:rFonts w:ascii="Times New Roman" w:hAnsi="Times New Roman" w:cs="Times New Roman"/>
          <w:sz w:val="24"/>
          <w:szCs w:val="24"/>
        </w:rPr>
        <w:t xml:space="preserve"> (Accessed: 10</w:t>
      </w:r>
      <w:r w:rsidRPr="00B822A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B822AB">
        <w:rPr>
          <w:rFonts w:ascii="Times New Roman" w:hAnsi="Times New Roman" w:cs="Times New Roman"/>
          <w:sz w:val="24"/>
          <w:szCs w:val="24"/>
        </w:rPr>
        <w:t xml:space="preserve"> May 2021).</w:t>
      </w:r>
    </w:p>
    <w:p w14:paraId="39A86922" w14:textId="77777777" w:rsidR="00944564" w:rsidRPr="00B822AB" w:rsidRDefault="00944564" w:rsidP="009445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D61EC3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(2020) </w:t>
      </w:r>
      <w:r w:rsidRPr="00B822AB">
        <w:rPr>
          <w:rStyle w:val="normaltextrun"/>
          <w:i/>
          <w:iCs/>
        </w:rPr>
        <w:t>Area of Learning and Experience- Health and Wellbeing. </w:t>
      </w:r>
      <w:r w:rsidRPr="00B822AB">
        <w:rPr>
          <w:rStyle w:val="normaltextrun"/>
        </w:rPr>
        <w:t>Available at: </w:t>
      </w:r>
      <w:hyperlink r:id="rId71" w:tgtFrame="_blank" w:history="1">
        <w:r w:rsidRPr="00B822AB">
          <w:rPr>
            <w:rStyle w:val="normaltextrun"/>
            <w:color w:val="0563C1"/>
            <w:u w:val="single"/>
          </w:rPr>
          <w:t>https://hwb.gov.wales/curriculum-for-wales/health-and-well-being/descriptions-of-learning/</w:t>
        </w:r>
      </w:hyperlink>
      <w:r w:rsidRPr="00B822AB">
        <w:rPr>
          <w:rStyle w:val="normaltextrun"/>
        </w:rPr>
        <w:t> (Accessed: 11.05.21).</w:t>
      </w:r>
    </w:p>
    <w:p w14:paraId="0D66D76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3D62B64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lastRenderedPageBreak/>
        <w:t>Welsh Government (2020) </w:t>
      </w:r>
      <w:r w:rsidRPr="00B822AB">
        <w:rPr>
          <w:rStyle w:val="normaltextrun"/>
          <w:i/>
          <w:iCs/>
        </w:rPr>
        <w:t>Reports of Special Educational Needs (SEN) by type of need and type of provision.</w:t>
      </w:r>
      <w:r w:rsidRPr="00B822AB">
        <w:rPr>
          <w:rStyle w:val="eop"/>
        </w:rPr>
        <w:t> </w:t>
      </w:r>
      <w:r w:rsidRPr="00B822AB">
        <w:rPr>
          <w:rStyle w:val="normaltextrun"/>
        </w:rPr>
        <w:t>Available at: </w:t>
      </w:r>
      <w:hyperlink r:id="rId72" w:tgtFrame="_blank" w:history="1">
        <w:r w:rsidRPr="00B822AB">
          <w:rPr>
            <w:rStyle w:val="normaltextrun"/>
            <w:color w:val="0563C1"/>
            <w:u w:val="single"/>
          </w:rPr>
          <w:t>https://statswales.gov.wales/Catalogue/Education-and-Skills/Schools-and-Teachers/Schools-Census/Pupil-Level-Annual-School-Census/Special-Educational-Needs/reportsofspecialeducationalneeds-by-typeofneed-typeofprovision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27</w:t>
      </w:r>
      <w:r w:rsidRPr="00B822AB">
        <w:rPr>
          <w:rStyle w:val="normaltextrun"/>
          <w:vertAlign w:val="superscript"/>
        </w:rPr>
        <w:t>th</w:t>
      </w:r>
      <w:r w:rsidRPr="00B822AB">
        <w:rPr>
          <w:rStyle w:val="normaltextrun"/>
        </w:rPr>
        <w:t> April 2021].</w:t>
      </w:r>
    </w:p>
    <w:p w14:paraId="0EF89C0A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286ECF8" w14:textId="701A82AD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  <w:color w:val="000000"/>
        </w:rPr>
        <w:t>Welsh Government (2020) </w:t>
      </w:r>
      <w:r w:rsidRPr="00B822AB">
        <w:rPr>
          <w:rStyle w:val="normaltextrun"/>
          <w:i/>
          <w:iCs/>
          <w:color w:val="000000"/>
        </w:rPr>
        <w:t>Curriculum for Wales guidance.</w:t>
      </w:r>
      <w:r w:rsidRPr="00B822AB">
        <w:rPr>
          <w:rStyle w:val="normaltextrun"/>
          <w:color w:val="000000"/>
        </w:rPr>
        <w:t> Available at:</w:t>
      </w:r>
      <w:r w:rsidRPr="00B822AB">
        <w:rPr>
          <w:rStyle w:val="normaltextrun"/>
        </w:rPr>
        <w:t> </w:t>
      </w:r>
      <w:hyperlink r:id="rId73" w:tgtFrame="_blank" w:history="1">
        <w:r w:rsidRPr="00B822AB">
          <w:rPr>
            <w:rStyle w:val="normaltextrun"/>
            <w:color w:val="0563C1"/>
            <w:u w:val="single"/>
          </w:rPr>
          <w:t>https://hwb.gov.wales/storage/331eb63b-481f-4b0b-a607-5e6c3e41ae0f/curriculum-for-wales-guidance-070220.pdf</w:t>
        </w:r>
      </w:hyperlink>
      <w:r w:rsidRPr="00B822AB">
        <w:rPr>
          <w:rStyle w:val="normaltextrun"/>
        </w:rPr>
        <w:t> (Accessed: 10th April 2021).</w:t>
      </w:r>
    </w:p>
    <w:p w14:paraId="3D3DCEEB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0737EBB6" w14:textId="1552E866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Welsh Government (2020) </w:t>
      </w:r>
      <w:r w:rsidRPr="00B822AB">
        <w:rPr>
          <w:rStyle w:val="normaltextrun"/>
          <w:i/>
          <w:iCs/>
        </w:rPr>
        <w:t>Education in Wales – Our national mission</w:t>
      </w:r>
      <w:r w:rsidRPr="00B822AB">
        <w:rPr>
          <w:rStyle w:val="normaltextrun"/>
        </w:rPr>
        <w:t>. </w:t>
      </w:r>
      <w:r w:rsidRPr="00B822AB">
        <w:rPr>
          <w:rStyle w:val="normaltextrun"/>
          <w:color w:val="000000"/>
        </w:rPr>
        <w:t>Available at:</w:t>
      </w:r>
      <w:r w:rsidRPr="00B822AB">
        <w:rPr>
          <w:rStyle w:val="normaltextrun"/>
        </w:rPr>
        <w:t> </w:t>
      </w:r>
      <w:hyperlink r:id="rId74" w:tgtFrame="_blank" w:history="1">
        <w:r w:rsidRPr="00B822AB">
          <w:rPr>
            <w:rStyle w:val="normaltextrun"/>
            <w:color w:val="0563C1"/>
            <w:u w:val="single"/>
          </w:rPr>
          <w:t>https://gov.wales/sites/default/files/pdf-versions/2021/1/3/1610565199/education-wales-our-national-mission-update-october-2020.pdf</w:t>
        </w:r>
      </w:hyperlink>
      <w:r w:rsidRPr="00B822AB">
        <w:rPr>
          <w:rStyle w:val="normaltextrun"/>
        </w:rPr>
        <w:t> (Accessed: 10th April 2021).</w:t>
      </w:r>
    </w:p>
    <w:p w14:paraId="075A4C8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2E36C5B7" w14:textId="77777777" w:rsidR="00944564" w:rsidRPr="00B41909" w:rsidRDefault="00944564" w:rsidP="00944564">
      <w:pPr>
        <w:spacing w:line="360" w:lineRule="auto"/>
        <w:jc w:val="both"/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B4190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Welsh Government (no date) </w:t>
      </w:r>
      <w:r w:rsidRPr="00B41909">
        <w:rPr>
          <w:rStyle w:val="Hyperlink"/>
          <w:rFonts w:ascii="Times New Roman" w:hAnsi="Times New Roman" w:cs="Times New Roman"/>
          <w:i/>
          <w:iCs/>
          <w:color w:val="auto"/>
          <w:sz w:val="24"/>
          <w:szCs w:val="24"/>
          <w:u w:val="none"/>
        </w:rPr>
        <w:t>Introduction to Curriculum for Wales guidance</w:t>
      </w:r>
      <w:r w:rsidRPr="00B4190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 xml:space="preserve">. Available at: </w:t>
      </w:r>
      <w:hyperlink r:id="rId75" w:history="1">
        <w:r w:rsidRPr="00B822AB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https://hwb.gov.wales/curriculum-for-wales/introduction</w:t>
        </w:r>
      </w:hyperlink>
      <w:r w:rsidRPr="00B822AB">
        <w:rPr>
          <w:rStyle w:val="Hyperlink"/>
          <w:rFonts w:ascii="Times New Roman" w:hAnsi="Times New Roman" w:cs="Times New Roman"/>
          <w:sz w:val="24"/>
          <w:szCs w:val="24"/>
        </w:rPr>
        <w:t xml:space="preserve"> </w:t>
      </w:r>
      <w:r w:rsidRPr="00B41909">
        <w:rPr>
          <w:rStyle w:val="Hyperlink"/>
          <w:rFonts w:ascii="Times New Roman" w:hAnsi="Times New Roman" w:cs="Times New Roman"/>
          <w:color w:val="auto"/>
          <w:sz w:val="24"/>
          <w:szCs w:val="24"/>
          <w:u w:val="none"/>
        </w:rPr>
        <w:t>(Accessed:02.05.21).</w:t>
      </w:r>
    </w:p>
    <w:p w14:paraId="6E945861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4C0F85C9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  <w:r w:rsidRPr="00B822AB">
        <w:rPr>
          <w:rStyle w:val="normaltextrun"/>
          <w:color w:val="000000"/>
        </w:rPr>
        <w:t>Williams, J. (2013). </w:t>
      </w:r>
      <w:r w:rsidRPr="00B822AB">
        <w:rPr>
          <w:rStyle w:val="normaltextrun"/>
          <w:i/>
          <w:iCs/>
          <w:color w:val="000000"/>
        </w:rPr>
        <w:t>The United Nations Convention on the Rights of the Child in Wales, </w:t>
      </w:r>
      <w:r w:rsidRPr="00B822AB">
        <w:rPr>
          <w:rStyle w:val="normaltextrun"/>
          <w:color w:val="000000"/>
        </w:rPr>
        <w:t>Cardiff: University of Wales Press.</w:t>
      </w:r>
    </w:p>
    <w:p w14:paraId="0A8C564D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color w:val="000000"/>
        </w:rPr>
      </w:pPr>
    </w:p>
    <w:p w14:paraId="44D77920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B822AB">
        <w:rPr>
          <w:rStyle w:val="normaltextrun"/>
        </w:rPr>
        <w:t>YouTube (2020) Education Wales: </w:t>
      </w:r>
      <w:r w:rsidRPr="00B822AB">
        <w:rPr>
          <w:rStyle w:val="normaltextrun"/>
          <w:i/>
          <w:iCs/>
        </w:rPr>
        <w:t xml:space="preserve">Additional Learning Needs in Wales – what’s happening? </w:t>
      </w:r>
      <w:r w:rsidRPr="00B822AB">
        <w:rPr>
          <w:rStyle w:val="normaltextrun"/>
        </w:rPr>
        <w:t>Available at: </w:t>
      </w:r>
      <w:hyperlink r:id="rId76" w:tgtFrame="_blank" w:history="1">
        <w:r w:rsidRPr="00B822AB">
          <w:rPr>
            <w:rStyle w:val="normaltextrun"/>
            <w:color w:val="0563C1"/>
            <w:u w:val="single"/>
          </w:rPr>
          <w:t>https://www.youtube.com/watch?v=00gHqzWowPg</w:t>
        </w:r>
      </w:hyperlink>
      <w:r w:rsidRPr="00B822AB">
        <w:rPr>
          <w:rStyle w:val="normaltextrun"/>
        </w:rPr>
        <w:t> </w:t>
      </w:r>
      <w:r w:rsidRPr="00B822AB">
        <w:rPr>
          <w:rStyle w:val="eop"/>
        </w:rPr>
        <w:t> </w:t>
      </w:r>
      <w:r w:rsidRPr="00B822AB">
        <w:rPr>
          <w:rStyle w:val="normaltextrun"/>
        </w:rPr>
        <w:t>[Accessed: 3</w:t>
      </w:r>
      <w:r w:rsidRPr="00B822AB">
        <w:rPr>
          <w:rStyle w:val="normaltextrun"/>
          <w:vertAlign w:val="superscript"/>
        </w:rPr>
        <w:t>rd</w:t>
      </w:r>
      <w:r w:rsidRPr="00B822AB">
        <w:rPr>
          <w:rStyle w:val="normaltextrun"/>
        </w:rPr>
        <w:t> May 2021].</w:t>
      </w:r>
    </w:p>
    <w:p w14:paraId="194EA076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</w:p>
    <w:p w14:paraId="786E8E8E" w14:textId="77777777" w:rsidR="00944564" w:rsidRPr="00B822AB" w:rsidRDefault="00944564" w:rsidP="00944564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822AB">
        <w:rPr>
          <w:rStyle w:val="normaltextrun"/>
        </w:rPr>
        <w:t>Zang, Q. (2015). ‘The voice of the child in early childhood education research in Australia and New Zealand: A Systematic review’.  </w:t>
      </w:r>
      <w:r w:rsidRPr="00B822AB">
        <w:rPr>
          <w:rStyle w:val="normaltextrun"/>
          <w:i/>
          <w:iCs/>
        </w:rPr>
        <w:t>Australasian Journal of Early Childhood, </w:t>
      </w:r>
      <w:r w:rsidRPr="00B822AB">
        <w:rPr>
          <w:rStyle w:val="normaltextrun"/>
        </w:rPr>
        <w:t>40 (3), 97-104.</w:t>
      </w:r>
    </w:p>
    <w:p w14:paraId="71EB6688" w14:textId="77777777" w:rsidR="00944564" w:rsidRPr="00944564" w:rsidRDefault="00944564" w:rsidP="009445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0BDF06A" w14:textId="77777777" w:rsidR="00480351" w:rsidRPr="00480351" w:rsidRDefault="00480351" w:rsidP="0048035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BCDB0B" w14:textId="77777777" w:rsidR="00480351" w:rsidRPr="00480351" w:rsidRDefault="00480351" w:rsidP="00480351">
      <w:pPr>
        <w:spacing w:before="86" w:after="0" w:line="360" w:lineRule="auto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en-GB"/>
        </w:rPr>
      </w:pPr>
    </w:p>
    <w:p w14:paraId="7EEBC4E5" w14:textId="77777777" w:rsidR="005B5BBB" w:rsidRPr="00650984" w:rsidRDefault="005B5BBB" w:rsidP="006509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B5BBB" w:rsidRPr="00650984">
      <w:headerReference w:type="default" r:id="rId7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1F7BE" w14:textId="77777777" w:rsidR="00A81662" w:rsidRDefault="00A81662" w:rsidP="00E8696D">
      <w:pPr>
        <w:spacing w:after="0" w:line="240" w:lineRule="auto"/>
      </w:pPr>
      <w:r>
        <w:separator/>
      </w:r>
    </w:p>
  </w:endnote>
  <w:endnote w:type="continuationSeparator" w:id="0">
    <w:p w14:paraId="345883A8" w14:textId="77777777" w:rsidR="00A81662" w:rsidRDefault="00A81662" w:rsidP="00E86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2C35C02" w14:textId="77777777" w:rsidR="00A81662" w:rsidRDefault="00A81662" w:rsidP="00E8696D">
      <w:pPr>
        <w:spacing w:after="0" w:line="240" w:lineRule="auto"/>
      </w:pPr>
      <w:r>
        <w:separator/>
      </w:r>
    </w:p>
  </w:footnote>
  <w:footnote w:type="continuationSeparator" w:id="0">
    <w:p w14:paraId="5F607974" w14:textId="77777777" w:rsidR="00A81662" w:rsidRDefault="00A81662" w:rsidP="00E86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C386A" w14:textId="5E5D8784" w:rsidR="00E8696D" w:rsidRDefault="00E8696D">
    <w:pPr>
      <w:pStyle w:val="Header"/>
    </w:pPr>
    <w:r>
      <w:t>ECEY6002</w:t>
    </w:r>
  </w:p>
  <w:p w14:paraId="340D65E8" w14:textId="73B4204A" w:rsidR="00E8696D" w:rsidRDefault="00E8696D">
    <w:pPr>
      <w:pStyle w:val="Header"/>
    </w:pPr>
    <w:r>
      <w:t>1904585</w:t>
    </w:r>
    <w:r w:rsidR="00F3130F">
      <w:t xml:space="preserve"> </w:t>
    </w:r>
    <w:r w:rsidR="008F67C8">
      <w:t>Catherine Burrows</w:t>
    </w:r>
  </w:p>
  <w:p w14:paraId="695D236A" w14:textId="211D8018" w:rsidR="00D63FCD" w:rsidRDefault="00D63FCD" w:rsidP="00D63FCD">
    <w:pPr>
      <w:pStyle w:val="Header"/>
    </w:pPr>
    <w:r>
      <w:t>1907876 Charlotte Dickens</w:t>
    </w:r>
  </w:p>
  <w:p w14:paraId="03C7DBEF" w14:textId="254D10AE" w:rsidR="00086B9F" w:rsidRDefault="00086B9F" w:rsidP="00D63FCD">
    <w:pPr>
      <w:pStyle w:val="Header"/>
    </w:pPr>
    <w:r>
      <w:t>1904586 Kelly Blenkinsop-Clarke</w:t>
    </w:r>
  </w:p>
  <w:p w14:paraId="0E96EA6E" w14:textId="58CACD02" w:rsidR="00E8696D" w:rsidRDefault="00E8696D">
    <w:pPr>
      <w:pStyle w:val="Header"/>
    </w:pPr>
    <w:r>
      <w:t>1907427</w:t>
    </w:r>
    <w:r w:rsidR="008F67C8">
      <w:t xml:space="preserve"> Deb</w:t>
    </w:r>
    <w:r w:rsidR="00E51C30">
      <w:t>ra</w:t>
    </w:r>
    <w:r w:rsidR="008F67C8">
      <w:t xml:space="preserve"> </w:t>
    </w:r>
    <w:proofErr w:type="spellStart"/>
    <w:r w:rsidR="008F67C8">
      <w:t>Winney</w:t>
    </w:r>
    <w:proofErr w:type="spellEnd"/>
  </w:p>
  <w:p w14:paraId="55B6D887" w14:textId="65EB681D" w:rsidR="00E8696D" w:rsidRDefault="00E8696D">
    <w:pPr>
      <w:pStyle w:val="Header"/>
    </w:pPr>
    <w:r>
      <w:t>1906135</w:t>
    </w:r>
    <w:r w:rsidR="00A669F3">
      <w:t xml:space="preserve"> Gabrielle Edwards</w:t>
    </w:r>
  </w:p>
  <w:p w14:paraId="77BE983F" w14:textId="77777777" w:rsidR="00D63FCD" w:rsidRDefault="00D63FCD" w:rsidP="00D63FCD">
    <w:pPr>
      <w:pStyle w:val="Header"/>
    </w:pPr>
    <w:r>
      <w:t>1903549 Victoria Martinsen</w:t>
    </w:r>
  </w:p>
  <w:p w14:paraId="13061B45" w14:textId="77777777" w:rsidR="00D63FCD" w:rsidRDefault="00D63FC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6F47B8"/>
    <w:multiLevelType w:val="hybridMultilevel"/>
    <w:tmpl w:val="32AA0A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96D"/>
    <w:rsid w:val="0001571E"/>
    <w:rsid w:val="0004398D"/>
    <w:rsid w:val="00052EDE"/>
    <w:rsid w:val="000638F7"/>
    <w:rsid w:val="00086B9F"/>
    <w:rsid w:val="000D344E"/>
    <w:rsid w:val="000D7CD1"/>
    <w:rsid w:val="000E2095"/>
    <w:rsid w:val="00111D85"/>
    <w:rsid w:val="00161EA6"/>
    <w:rsid w:val="001649E4"/>
    <w:rsid w:val="002144AC"/>
    <w:rsid w:val="00221F1B"/>
    <w:rsid w:val="00226006"/>
    <w:rsid w:val="0025117A"/>
    <w:rsid w:val="00272AE4"/>
    <w:rsid w:val="002735CC"/>
    <w:rsid w:val="002A635D"/>
    <w:rsid w:val="00337162"/>
    <w:rsid w:val="00337847"/>
    <w:rsid w:val="00370B4E"/>
    <w:rsid w:val="003B54C6"/>
    <w:rsid w:val="003D104C"/>
    <w:rsid w:val="00463F19"/>
    <w:rsid w:val="00480351"/>
    <w:rsid w:val="0049595B"/>
    <w:rsid w:val="004D2AAD"/>
    <w:rsid w:val="005B5BBB"/>
    <w:rsid w:val="00601251"/>
    <w:rsid w:val="00606EB5"/>
    <w:rsid w:val="0063720C"/>
    <w:rsid w:val="00650984"/>
    <w:rsid w:val="00655CFF"/>
    <w:rsid w:val="006678D0"/>
    <w:rsid w:val="006E534A"/>
    <w:rsid w:val="00730435"/>
    <w:rsid w:val="007407A0"/>
    <w:rsid w:val="00744DF5"/>
    <w:rsid w:val="00755CE0"/>
    <w:rsid w:val="007E2050"/>
    <w:rsid w:val="007E2A06"/>
    <w:rsid w:val="00816611"/>
    <w:rsid w:val="00886F95"/>
    <w:rsid w:val="00890562"/>
    <w:rsid w:val="008A5CF0"/>
    <w:rsid w:val="008F67C8"/>
    <w:rsid w:val="00927458"/>
    <w:rsid w:val="009406A4"/>
    <w:rsid w:val="00944564"/>
    <w:rsid w:val="00A02E36"/>
    <w:rsid w:val="00A669F3"/>
    <w:rsid w:val="00A81662"/>
    <w:rsid w:val="00AB1EF5"/>
    <w:rsid w:val="00AE4983"/>
    <w:rsid w:val="00B05532"/>
    <w:rsid w:val="00B109B3"/>
    <w:rsid w:val="00B23DC6"/>
    <w:rsid w:val="00B41909"/>
    <w:rsid w:val="00B44FB8"/>
    <w:rsid w:val="00B84A7F"/>
    <w:rsid w:val="00BD54B2"/>
    <w:rsid w:val="00BF026E"/>
    <w:rsid w:val="00C7606D"/>
    <w:rsid w:val="00C82AF7"/>
    <w:rsid w:val="00CB56AD"/>
    <w:rsid w:val="00D63970"/>
    <w:rsid w:val="00D63FCD"/>
    <w:rsid w:val="00D943A2"/>
    <w:rsid w:val="00E2792C"/>
    <w:rsid w:val="00E51C30"/>
    <w:rsid w:val="00E7560A"/>
    <w:rsid w:val="00E8696D"/>
    <w:rsid w:val="00EA1B65"/>
    <w:rsid w:val="00F3130F"/>
    <w:rsid w:val="00FE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4CF780"/>
  <w15:chartTrackingRefBased/>
  <w15:docId w15:val="{54DD3345-5946-4DB2-BC4A-8CB989C07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21F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86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696D"/>
  </w:style>
  <w:style w:type="paragraph" w:styleId="Footer">
    <w:name w:val="footer"/>
    <w:basedOn w:val="Normal"/>
    <w:link w:val="FooterChar"/>
    <w:uiPriority w:val="99"/>
    <w:unhideWhenUsed/>
    <w:rsid w:val="00E869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696D"/>
  </w:style>
  <w:style w:type="paragraph" w:styleId="ListParagraph">
    <w:name w:val="List Paragraph"/>
    <w:basedOn w:val="Normal"/>
    <w:uiPriority w:val="34"/>
    <w:qFormat/>
    <w:rsid w:val="00E8696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117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AE4983"/>
    <w:rPr>
      <w:b/>
      <w:bCs/>
    </w:rPr>
  </w:style>
  <w:style w:type="paragraph" w:styleId="NormalWeb">
    <w:name w:val="Normal (Web)"/>
    <w:basedOn w:val="Normal"/>
    <w:uiPriority w:val="99"/>
    <w:unhideWhenUsed/>
    <w:rsid w:val="00CB56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21F1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customStyle="1" w:styleId="paragraph">
    <w:name w:val="paragraph"/>
    <w:basedOn w:val="Normal"/>
    <w:rsid w:val="00161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61EA6"/>
  </w:style>
  <w:style w:type="character" w:customStyle="1" w:styleId="eop">
    <w:name w:val="eop"/>
    <w:basedOn w:val="DefaultParagraphFont"/>
    <w:rsid w:val="00944564"/>
  </w:style>
  <w:style w:type="character" w:customStyle="1" w:styleId="spellingerror">
    <w:name w:val="spellingerror"/>
    <w:basedOn w:val="DefaultParagraphFont"/>
    <w:rsid w:val="00944564"/>
  </w:style>
  <w:style w:type="character" w:customStyle="1" w:styleId="contextualspellingandgrammarerror">
    <w:name w:val="contextualspellingandgrammarerror"/>
    <w:basedOn w:val="DefaultParagraphFont"/>
    <w:rsid w:val="00944564"/>
  </w:style>
  <w:style w:type="character" w:styleId="UnresolvedMention">
    <w:name w:val="Unresolved Mention"/>
    <w:basedOn w:val="DefaultParagraphFont"/>
    <w:uiPriority w:val="99"/>
    <w:semiHidden/>
    <w:unhideWhenUsed/>
    <w:rsid w:val="000D7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30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areinspectorate.wales/search?keywords=training" TargetMode="External"/><Relationship Id="rId18" Type="http://schemas.openxmlformats.org/officeDocument/2006/relationships/hyperlink" Target="https://cypcs.org.uk/rights/uncrc/articles/article-24/" TargetMode="External"/><Relationship Id="rId26" Type="http://schemas.openxmlformats.org/officeDocument/2006/relationships/hyperlink" Target="https://www.estyn.gov.wales/sites/www.estyn.gov.wales/files/2020-07/Annual_Report_2018_2019_en_2.pdf" TargetMode="External"/><Relationship Id="rId39" Type="http://schemas.openxmlformats.org/officeDocument/2006/relationships/hyperlink" Target="https://www.teamworkbound.com/wp-content/uploads/2018/07/TestingBelbinsteamroletheoryofeffectivegroups.pdf" TargetMode="External"/><Relationship Id="rId21" Type="http://schemas.openxmlformats.org/officeDocument/2006/relationships/hyperlink" Target="https://www.elsanetwork.org/about/the-network/" TargetMode="External"/><Relationship Id="rId34" Type="http://schemas.openxmlformats.org/officeDocument/2006/relationships/hyperlink" Target="https://www.forhighlandschildren.org/4-icspublication/index_92_3087541717.pdf" TargetMode="External"/><Relationship Id="rId42" Type="http://schemas.openxmlformats.org/officeDocument/2006/relationships/hyperlink" Target="https://www.schoolsforhealth.org/sites/default/files/editor/wales-gemma-cox_0.pdf" TargetMode="External"/><Relationship Id="rId47" Type="http://schemas.openxmlformats.org/officeDocument/2006/relationships/hyperlink" Target="https://socialcare.wales/learning-and-development/induction-for-early-years-and-child-care" TargetMode="External"/><Relationship Id="rId50" Type="http://schemas.openxmlformats.org/officeDocument/2006/relationships/hyperlink" Target="https://www.legislation.gov.uk/ukpga/1989/41/contents" TargetMode="External"/><Relationship Id="rId55" Type="http://schemas.openxmlformats.org/officeDocument/2006/relationships/hyperlink" Target="https://www.sheffield.ac.uk/hr/wellbeing/staffactivities" TargetMode="External"/><Relationship Id="rId63" Type="http://schemas.openxmlformats.org/officeDocument/2006/relationships/hyperlink" Target="https://gov.wales/sites/default/files/publications/2019-06/seven-core-aims-for-children-and-young-people.pdf" TargetMode="External"/><Relationship Id="rId68" Type="http://schemas.openxmlformats.org/officeDocument/2006/relationships/hyperlink" Target="https://gov.wales/sites/default/files/publications/2020-03/additional-learning-needs-aln-transformation-programme-v3.pdf" TargetMode="External"/><Relationship Id="rId76" Type="http://schemas.openxmlformats.org/officeDocument/2006/relationships/hyperlink" Target="https://www.youtube.com/watch?v=00gHqzWowPg" TargetMode="External"/><Relationship Id="rId7" Type="http://schemas.openxmlformats.org/officeDocument/2006/relationships/hyperlink" Target="https://www.acas.org.uk/acas-guide-to-staff-induction" TargetMode="External"/><Relationship Id="rId71" Type="http://schemas.openxmlformats.org/officeDocument/2006/relationships/hyperlink" Target="https://hwb.gov.wales/curriculum-for-wales/health-and-well-being/descriptions-of-learning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legislation.gov.uk/wsi/2016/87/made" TargetMode="External"/><Relationship Id="rId29" Type="http://schemas.openxmlformats.org/officeDocument/2006/relationships/hyperlink" Target="http://www2.nphs.wales.nhs.uk:8080/WorkplaceHealthDocs.nsf/85c50756737f79ac80256f2700534ea3/f71c46fa336ab8a680257a5200392e0e/$FILE/SWHA%20full%20booklet.pdf" TargetMode="External"/><Relationship Id="rId11" Type="http://schemas.openxmlformats.org/officeDocument/2006/relationships/hyperlink" Target="https://careinspectorate.wales/" TargetMode="External"/><Relationship Id="rId24" Type="http://schemas.openxmlformats.org/officeDocument/2006/relationships/hyperlink" Target="https://www.estyn.gov.wales/system/files/2020-07/Healthy%2520and%2520Happy%2520report%2520En_0.pdf" TargetMode="External"/><Relationship Id="rId32" Type="http://schemas.openxmlformats.org/officeDocument/2006/relationships/hyperlink" Target="https://www.itol.org/wp-content/uploads/2014/06/ITOL-GUIDE-to-CPD.pdf" TargetMode="External"/><Relationship Id="rId37" Type="http://schemas.openxmlformats.org/officeDocument/2006/relationships/hyperlink" Target="https://www.gov.uk/government/publications/nutbrown-review-foundations-for-quality" TargetMode="External"/><Relationship Id="rId40" Type="http://schemas.openxmlformats.org/officeDocument/2006/relationships/hyperlink" Target="https://www.pacey.org.uk/working-in-childcare/spotlight-on/partnerships-with-parents/" TargetMode="External"/><Relationship Id="rId45" Type="http://schemas.openxmlformats.org/officeDocument/2006/relationships/hyperlink" Target="https://education.gov.scot/media/3bjpr3wa/realisingtheambition.pdf" TargetMode="External"/><Relationship Id="rId53" Type="http://schemas.openxmlformats.org/officeDocument/2006/relationships/hyperlink" Target="https://www.legislation.gov.uk/uksi/2006/90/regulation/5/made" TargetMode="External"/><Relationship Id="rId58" Type="http://schemas.openxmlformats.org/officeDocument/2006/relationships/hyperlink" Target="https://www.legislation.gov.uk/anaw/2015/2/section/3/enacted" TargetMode="External"/><Relationship Id="rId66" Type="http://schemas.openxmlformats.org/officeDocument/2006/relationships/hyperlink" Target="http://www.wales.nhs.uk/sitesplus/documents/888/HSPSS-Doc%28E%29.pdf" TargetMode="External"/><Relationship Id="rId74" Type="http://schemas.openxmlformats.org/officeDocument/2006/relationships/hyperlink" Target="https://gov.wales/sites/default/files/pdf-versions/2021/1/3/1610565199/education-wales-our-national-mission-update-october-2020.pdf" TargetMode="External"/><Relationship Id="rId79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www.legislation.gov.uk/anaw/2014/4/contents" TargetMode="External"/><Relationship Id="rId10" Type="http://schemas.openxmlformats.org/officeDocument/2006/relationships/hyperlink" Target="https://www.familyandchildcaretrust.org/putting-quality-heart-early-years" TargetMode="External"/><Relationship Id="rId19" Type="http://schemas.openxmlformats.org/officeDocument/2006/relationships/hyperlink" Target="https://www.legislation.gov.uk/ukpga/2002/32/section/21" TargetMode="External"/><Relationship Id="rId31" Type="http://schemas.openxmlformats.org/officeDocument/2006/relationships/hyperlink" Target="https://hwb.gov.wales/" TargetMode="External"/><Relationship Id="rId44" Type="http://schemas.openxmlformats.org/officeDocument/2006/relationships/hyperlink" Target="https://www.legislation.gov.uk/mwa/2011/2/contents" TargetMode="External"/><Relationship Id="rId52" Type="http://schemas.openxmlformats.org/officeDocument/2006/relationships/hyperlink" Target="https://www.legislation.gov.uk/uksi/1981/917/made" TargetMode="External"/><Relationship Id="rId60" Type="http://schemas.openxmlformats.org/officeDocument/2006/relationships/hyperlink" Target="https://gov.wales/sites/default/files/publications/2019-07/independent-review-of-childcare-services.pdf" TargetMode="External"/><Relationship Id="rId65" Type="http://schemas.openxmlformats.org/officeDocument/2006/relationships/hyperlink" Target="https://careinspectorate.wales/sites/default/files/2018-01/160411regchildcareen.pdf" TargetMode="External"/><Relationship Id="rId73" Type="http://schemas.openxmlformats.org/officeDocument/2006/relationships/hyperlink" Target="https://hwb.gov.wales/storage/331eb63b-481f-4b0b-a607-5e6c3e41ae0f/curriculum-for-wales-guidance-070220.pdf" TargetMode="External"/><Relationship Id="rId78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ouncilfordisabledchildren.org.uk/information-advice-and-support-programme/useful-resources-publications-animations/what-person-centred-planning" TargetMode="External"/><Relationship Id="rId14" Type="http://schemas.openxmlformats.org/officeDocument/2006/relationships/hyperlink" Target="https://www.cscjes.org.uk/" TargetMode="External"/><Relationship Id="rId22" Type="http://schemas.openxmlformats.org/officeDocument/2006/relationships/hyperlink" Target="https://www.elsa-support.co.uk/about-elsa-support/" TargetMode="External"/><Relationship Id="rId27" Type="http://schemas.openxmlformats.org/officeDocument/2006/relationships/hyperlink" Target="https://www.gov.uk/guidance/equality-act-2010-guidance" TargetMode="External"/><Relationship Id="rId30" Type="http://schemas.openxmlformats.org/officeDocument/2006/relationships/hyperlink" Target="https://helensandersonassociates.co.uk/person-centred-practice/person-centred-thinking-tools/" TargetMode="External"/><Relationship Id="rId35" Type="http://schemas.openxmlformats.org/officeDocument/2006/relationships/hyperlink" Target="https://www.designedtosmile.org/welcome-croeso/welcome/" TargetMode="External"/><Relationship Id="rId43" Type="http://schemas.openxmlformats.org/officeDocument/2006/relationships/hyperlink" Target="https://www.rctcbc.gov.uk/EN/Resident/SchoolsandLearning/AccessandInclusiontoEducation/AdditionalLearningNeedsAct" TargetMode="External"/><Relationship Id="rId48" Type="http://schemas.openxmlformats.org/officeDocument/2006/relationships/hyperlink" Target="https://www.legislation.gov.uk/anaw/2014/4/pdfs/anaw_20140004_en.pdf" TargetMode="External"/><Relationship Id="rId56" Type="http://schemas.openxmlformats.org/officeDocument/2006/relationships/hyperlink" Target="https://downloads.unicef.org.uk/wp-content/uploads/2019/10/UNCRC_summary-1_1.pdf" TargetMode="External"/><Relationship Id="rId64" Type="http://schemas.openxmlformats.org/officeDocument/2006/relationships/hyperlink" Target="https://www.futuregenerations.wales/wp-%20content/uploads/2017/02/150623-guide-to-the-fg-act-en.pdf" TargetMode="External"/><Relationship Id="rId69" Type="http://schemas.openxmlformats.org/officeDocument/2006/relationships/hyperlink" Target="https://gov.wales/sites/default/files/publications/2018-04/additional-learning-needs-and-education-tribunal-wales-act-2018-explanatory-memorandum.pdf" TargetMode="External"/><Relationship Id="rId77" Type="http://schemas.openxmlformats.org/officeDocument/2006/relationships/header" Target="header1.xml"/><Relationship Id="rId8" Type="http://schemas.openxmlformats.org/officeDocument/2006/relationships/hyperlink" Target="https://www.annafreud.org/media/8459/school-staff-wellbeing-report-final.pdf" TargetMode="External"/><Relationship Id="rId51" Type="http://schemas.openxmlformats.org/officeDocument/2006/relationships/hyperlink" Target="https://cpduk.co.uk/explained" TargetMode="External"/><Relationship Id="rId72" Type="http://schemas.openxmlformats.org/officeDocument/2006/relationships/hyperlink" Target="https://statswales.gov.wales/Catalogue/Education-and-Skills/Schools-and-Teachers/Schools-Census/Pupil-Level-Annual-School-Census/Special-Educational-Needs/reportsofspecialeducationalneeds-by-typeofneed-typeofprovision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areinspectorate.wales/future-changes-national-minimum-standards-regulated-childcare" TargetMode="External"/><Relationship Id="rId17" Type="http://schemas.openxmlformats.org/officeDocument/2006/relationships/hyperlink" Target="https://www.legislation.gov.uk/ukpga/2004/31/section/25" TargetMode="External"/><Relationship Id="rId25" Type="http://schemas.openxmlformats.org/officeDocument/2006/relationships/hyperlink" Target="https://www.estyn.gov.wales/" TargetMode="External"/><Relationship Id="rId33" Type="http://schemas.openxmlformats.org/officeDocument/2006/relationships/hyperlink" Target="https://www.mind.org.uk/workplace/mental-health-at-work/" TargetMode="External"/><Relationship Id="rId38" Type="http://schemas.openxmlformats.org/officeDocument/2006/relationships/hyperlink" Target="https://www.pacey.org.uk/working-in-childcare/business-smart/starting-out/policies-and-procedures-a-beginner-s-guide/" TargetMode="External"/><Relationship Id="rId46" Type="http://schemas.openxmlformats.org/officeDocument/2006/relationships/hyperlink" Target="https://eur01.safelinks.protection.outlook.com/?url=https%3A%2F%2Fplay.google.com%2Fstore%2Fapps%2Fdetails%3Fid%3Dcom.socialcarewales.safeguarding&amp;data=02%7C01%7C%7Cb3789363fb5e4400225f08d869d294b9%7C4e0f11f9046e45059cb8db2152311e21%7C0%7C0%7C637375700441675714&amp;sdata=maaqnW%2FJN6fcUjxPUsa%2BnV8zbLH7WjQ%5ds7IcyNrq0Kk%3D&amp;reserved=0" TargetMode="External"/><Relationship Id="rId59" Type="http://schemas.openxmlformats.org/officeDocument/2006/relationships/hyperlink" Target="https://gov.wales/sites/default/files/consultations/2018-01/140922-10-year-plan-for-the-early-years-childcare-and-play-workforce-in-wales-plan-en.pdf" TargetMode="External"/><Relationship Id="rId67" Type="http://schemas.openxmlformats.org/officeDocument/2006/relationships/hyperlink" Target="https://socialcare.wales/cms_assets/file-uploads/All-Wales-induction-framework-for-early-years-and-childcare.pdf" TargetMode="External"/><Relationship Id="rId20" Type="http://schemas.openxmlformats.org/officeDocument/2006/relationships/hyperlink" Target="https://www.legislation.gov.uk/ukpga/2011/21/contents/enacted" TargetMode="External"/><Relationship Id="rId41" Type="http://schemas.openxmlformats.org/officeDocument/2006/relationships/hyperlink" Target="https://www.legislation.gov.uk/ukpga/2012/9/contents/enacted" TargetMode="External"/><Relationship Id="rId54" Type="http://schemas.openxmlformats.org/officeDocument/2006/relationships/hyperlink" Target="https://www.legislation.gov.uk/mwa/2011/2/section/8" TargetMode="External"/><Relationship Id="rId62" Type="http://schemas.openxmlformats.org/officeDocument/2006/relationships/hyperlink" Target="https://hwb.gov.wales/api/storage/d5d8e39c-b534-40cb-a3f5-7e2e126d8077/foundation-phase-framework.pdf" TargetMode="External"/><Relationship Id="rId70" Type="http://schemas.openxmlformats.org/officeDocument/2006/relationships/hyperlink" Target="https://safeguarding.wales/" TargetMode="External"/><Relationship Id="rId75" Type="http://schemas.openxmlformats.org/officeDocument/2006/relationships/hyperlink" Target="https://hwb.gov.wales/curriculum-for-wales/introduction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cipd.co.uk/knowledge/fundamentals/people/recruitment/induction-factsheet" TargetMode="External"/><Relationship Id="rId23" Type="http://schemas.openxmlformats.org/officeDocument/2006/relationships/hyperlink" Target="https://www.estyn.gov.wales/system/files/2020-07/Readiness%2520for%2520ALN%2520reforms" TargetMode="External"/><Relationship Id="rId28" Type="http://schemas.openxmlformats.org/officeDocument/2006/relationships/hyperlink" Target="https://www.legislation.gov.uk/ukpga/1974/37/contents" TargetMode="External"/><Relationship Id="rId36" Type="http://schemas.openxmlformats.org/officeDocument/2006/relationships/hyperlink" Target="https://learning.nspcc.org.uk/training/mandatory-safeguarding-child-protection-training" TargetMode="External"/><Relationship Id="rId49" Type="http://schemas.openxmlformats.org/officeDocument/2006/relationships/hyperlink" Target="https://dera.ioe.ac.uk/22165/2/150225-successful-futures-en_Redacted.pdf" TargetMode="External"/><Relationship Id="rId57" Type="http://schemas.openxmlformats.org/officeDocument/2006/relationships/hyperlink" Target="https://www.unicef.org.uk/what-we-do/un-convention-child-righ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3665</Words>
  <Characters>20893</Characters>
  <Application>Microsoft Office Word</Application>
  <DocSecurity>0</DocSecurity>
  <Lines>174</Lines>
  <Paragraphs>49</Paragraphs>
  <ScaleCrop>false</ScaleCrop>
  <Company/>
  <LinksUpToDate>false</LinksUpToDate>
  <CharactersWithSpaces>24509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Martinsen</dc:creator>
  <cp:keywords/>
  <dc:description/>
  <cp:lastModifiedBy>Abi Dickens</cp:lastModifiedBy>
  <cp:revision>2</cp:revision>
  <dcterms:created xsi:type="dcterms:W3CDTF">2021-05-14T16:40:00Z</dcterms:created>
  <dcterms:modified xsi:type="dcterms:W3CDTF">2021-05-14T16:40:00Z</dcterms:modified>
</cp:coreProperties>
</file>