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B99430" w14:textId="1ECA53A7" w:rsidR="00931AA4" w:rsidRPr="0092416D" w:rsidRDefault="00604A9D" w:rsidP="00604A9D">
      <w:pPr>
        <w:jc w:val="center"/>
        <w:rPr>
          <w:b/>
          <w:bCs/>
          <w:sz w:val="44"/>
          <w:szCs w:val="44"/>
        </w:rPr>
      </w:pPr>
      <w:r w:rsidRPr="0092416D">
        <w:rPr>
          <w:b/>
          <w:bCs/>
          <w:sz w:val="44"/>
          <w:szCs w:val="44"/>
        </w:rPr>
        <w:t>BMSW4001</w:t>
      </w:r>
    </w:p>
    <w:p w14:paraId="52F80243" w14:textId="49E90F4A" w:rsidR="00604A9D" w:rsidRPr="0092416D" w:rsidRDefault="00604A9D" w:rsidP="00604A9D">
      <w:pPr>
        <w:jc w:val="center"/>
        <w:rPr>
          <w:b/>
          <w:bCs/>
          <w:sz w:val="44"/>
          <w:szCs w:val="44"/>
        </w:rPr>
      </w:pPr>
      <w:r w:rsidRPr="0092416D">
        <w:rPr>
          <w:b/>
          <w:bCs/>
          <w:sz w:val="44"/>
          <w:szCs w:val="44"/>
        </w:rPr>
        <w:t>Academic and Employability Skills</w:t>
      </w:r>
    </w:p>
    <w:p w14:paraId="15C65B31" w14:textId="4515B9AD" w:rsidR="00604A9D" w:rsidRPr="0092416D" w:rsidRDefault="00604A9D" w:rsidP="00604A9D">
      <w:pPr>
        <w:jc w:val="center"/>
        <w:rPr>
          <w:b/>
          <w:bCs/>
          <w:sz w:val="44"/>
          <w:szCs w:val="44"/>
        </w:rPr>
      </w:pPr>
      <w:r w:rsidRPr="0092416D">
        <w:rPr>
          <w:b/>
          <w:bCs/>
          <w:sz w:val="44"/>
          <w:szCs w:val="44"/>
        </w:rPr>
        <w:t>ACE Practical Portfolio</w:t>
      </w:r>
    </w:p>
    <w:p w14:paraId="35CE0F0B" w14:textId="77777777" w:rsidR="00604A9D" w:rsidRPr="0092416D" w:rsidRDefault="00604A9D" w:rsidP="00604A9D">
      <w:pPr>
        <w:rPr>
          <w:b/>
          <w:bCs/>
        </w:rPr>
      </w:pPr>
    </w:p>
    <w:p w14:paraId="2625190E" w14:textId="77777777" w:rsidR="00604A9D" w:rsidRPr="0092416D" w:rsidRDefault="00604A9D" w:rsidP="00604A9D">
      <w:pPr>
        <w:rPr>
          <w:b/>
          <w:bCs/>
        </w:rPr>
      </w:pPr>
    </w:p>
    <w:p w14:paraId="2325F788" w14:textId="77777777" w:rsidR="00604A9D" w:rsidRPr="0092416D" w:rsidRDefault="00604A9D" w:rsidP="00604A9D">
      <w:pPr>
        <w:rPr>
          <w:b/>
          <w:bCs/>
        </w:rPr>
      </w:pPr>
    </w:p>
    <w:p w14:paraId="4D7F2748" w14:textId="77777777" w:rsidR="00604A9D" w:rsidRPr="0092416D" w:rsidRDefault="00604A9D" w:rsidP="00604A9D">
      <w:pPr>
        <w:rPr>
          <w:b/>
          <w:bCs/>
        </w:rPr>
      </w:pPr>
    </w:p>
    <w:p w14:paraId="6D810E91" w14:textId="21C2BE4E" w:rsidR="00604A9D" w:rsidRPr="0092416D" w:rsidRDefault="00604A9D" w:rsidP="00604A9D">
      <w:pPr>
        <w:rPr>
          <w:b/>
          <w:bCs/>
        </w:rPr>
      </w:pPr>
      <w:r w:rsidRPr="0092416D">
        <w:rPr>
          <w:b/>
          <w:bCs/>
        </w:rPr>
        <w:t>Student Name:</w:t>
      </w:r>
      <w:r w:rsidR="00B60F5A">
        <w:rPr>
          <w:b/>
          <w:bCs/>
        </w:rPr>
        <w:t xml:space="preserve"> Corina-Mihaela Balan</w:t>
      </w:r>
    </w:p>
    <w:p w14:paraId="07BD4074" w14:textId="7E7777C6" w:rsidR="00604A9D" w:rsidRPr="0092416D" w:rsidRDefault="00604A9D" w:rsidP="00604A9D">
      <w:pPr>
        <w:rPr>
          <w:b/>
          <w:bCs/>
        </w:rPr>
      </w:pPr>
      <w:r w:rsidRPr="0092416D">
        <w:rPr>
          <w:b/>
          <w:bCs/>
        </w:rPr>
        <w:t>Student Number:</w:t>
      </w:r>
      <w:r w:rsidR="00B60F5A">
        <w:rPr>
          <w:b/>
          <w:bCs/>
        </w:rPr>
        <w:t xml:space="preserve"> 2018568</w:t>
      </w:r>
    </w:p>
    <w:p w14:paraId="3DC7D90A" w14:textId="7AF4E17F" w:rsidR="00604A9D" w:rsidRPr="0092416D" w:rsidRDefault="00604A9D" w:rsidP="00604A9D">
      <w:pPr>
        <w:rPr>
          <w:b/>
          <w:bCs/>
        </w:rPr>
      </w:pPr>
      <w:r w:rsidRPr="0092416D">
        <w:rPr>
          <w:b/>
          <w:bCs/>
        </w:rPr>
        <w:t>Lecturer’s Name:</w:t>
      </w:r>
      <w:r w:rsidR="00B60F5A">
        <w:rPr>
          <w:b/>
          <w:bCs/>
        </w:rPr>
        <w:t xml:space="preserve"> Joanna Walsh </w:t>
      </w:r>
    </w:p>
    <w:p w14:paraId="17BEE023" w14:textId="10A962C1" w:rsidR="0092416D" w:rsidRPr="0092416D" w:rsidRDefault="0092416D" w:rsidP="00604A9D">
      <w:pPr>
        <w:rPr>
          <w:b/>
          <w:bCs/>
        </w:rPr>
      </w:pPr>
    </w:p>
    <w:p w14:paraId="4D3E36E4" w14:textId="66CCAC2E" w:rsidR="0092416D" w:rsidRPr="0092416D" w:rsidRDefault="0092416D">
      <w:pPr>
        <w:spacing w:line="259" w:lineRule="auto"/>
        <w:jc w:val="left"/>
        <w:rPr>
          <w:b/>
          <w:bCs/>
        </w:rPr>
      </w:pPr>
      <w:r w:rsidRPr="0092416D">
        <w:rPr>
          <w:b/>
          <w:bCs/>
        </w:rPr>
        <w:br w:type="page"/>
      </w:r>
    </w:p>
    <w:sdt>
      <w:sdtPr>
        <w:rPr>
          <w:rFonts w:ascii="Arial" w:eastAsiaTheme="minorHAnsi" w:hAnsi="Arial" w:cstheme="minorBidi"/>
          <w:color w:val="auto"/>
          <w:sz w:val="22"/>
          <w:szCs w:val="22"/>
          <w:lang w:val="en-GB"/>
        </w:rPr>
        <w:id w:val="-666013558"/>
        <w:docPartObj>
          <w:docPartGallery w:val="Table of Contents"/>
          <w:docPartUnique/>
        </w:docPartObj>
      </w:sdtPr>
      <w:sdtEndPr>
        <w:rPr>
          <w:b/>
          <w:bCs/>
          <w:noProof/>
        </w:rPr>
      </w:sdtEndPr>
      <w:sdtContent>
        <w:p w14:paraId="2A64792A" w14:textId="73C6EEE2" w:rsidR="0092416D" w:rsidRPr="0092416D" w:rsidRDefault="0092416D">
          <w:pPr>
            <w:pStyle w:val="TOCHeading"/>
            <w:rPr>
              <w:rFonts w:ascii="Arial" w:hAnsi="Arial" w:cs="Arial"/>
              <w:b/>
              <w:bCs/>
              <w:sz w:val="28"/>
              <w:szCs w:val="28"/>
              <w:lang w:val="en-GB"/>
            </w:rPr>
          </w:pPr>
          <w:r w:rsidRPr="0092416D">
            <w:rPr>
              <w:rFonts w:ascii="Arial" w:hAnsi="Arial" w:cs="Arial"/>
              <w:b/>
              <w:bCs/>
              <w:sz w:val="28"/>
              <w:szCs w:val="28"/>
              <w:lang w:val="en-GB"/>
            </w:rPr>
            <w:t>Table of Contents</w:t>
          </w:r>
        </w:p>
        <w:p w14:paraId="65E77C89" w14:textId="1605C6AC" w:rsidR="00D414F9" w:rsidRDefault="00B60F5A">
          <w:pPr>
            <w:pStyle w:val="TOC1"/>
            <w:tabs>
              <w:tab w:val="right" w:leader="dot" w:pos="9016"/>
            </w:tabs>
            <w:rPr>
              <w:rFonts w:asciiTheme="minorHAnsi" w:eastAsiaTheme="minorEastAsia" w:hAnsiTheme="minorHAnsi"/>
              <w:noProof/>
              <w:lang w:val="en-IN" w:eastAsia="en-IN"/>
            </w:rPr>
          </w:pPr>
          <w:hyperlink w:anchor="_Toc68970369" w:history="1">
            <w:r w:rsidR="00D414F9" w:rsidRPr="00765943">
              <w:rPr>
                <w:rStyle w:val="Hyperlink"/>
                <w:rFonts w:eastAsia="Times New Roman"/>
                <w:noProof/>
                <w:lang w:eastAsia="en-IN"/>
              </w:rPr>
              <w:t>Task 2</w:t>
            </w:r>
            <w:r w:rsidR="00D414F9">
              <w:rPr>
                <w:noProof/>
                <w:webHidden/>
              </w:rPr>
              <w:tab/>
            </w:r>
            <w:r w:rsidR="00D414F9">
              <w:rPr>
                <w:noProof/>
                <w:webHidden/>
              </w:rPr>
              <w:fldChar w:fldCharType="begin"/>
            </w:r>
            <w:r w:rsidR="00D414F9">
              <w:rPr>
                <w:noProof/>
                <w:webHidden/>
              </w:rPr>
              <w:instrText xml:space="preserve"> PAGEREF _Toc68970369 \h </w:instrText>
            </w:r>
            <w:r w:rsidR="00D414F9">
              <w:rPr>
                <w:noProof/>
                <w:webHidden/>
              </w:rPr>
            </w:r>
            <w:r w:rsidR="00D414F9">
              <w:rPr>
                <w:noProof/>
                <w:webHidden/>
              </w:rPr>
              <w:fldChar w:fldCharType="separate"/>
            </w:r>
            <w:r w:rsidR="00D414F9">
              <w:rPr>
                <w:noProof/>
                <w:webHidden/>
              </w:rPr>
              <w:t>3</w:t>
            </w:r>
            <w:r w:rsidR="00D414F9">
              <w:rPr>
                <w:noProof/>
                <w:webHidden/>
              </w:rPr>
              <w:fldChar w:fldCharType="end"/>
            </w:r>
          </w:hyperlink>
        </w:p>
        <w:p w14:paraId="7CA181B0" w14:textId="132D620D" w:rsidR="00D414F9" w:rsidRDefault="00B60F5A">
          <w:pPr>
            <w:pStyle w:val="TOC1"/>
            <w:tabs>
              <w:tab w:val="left" w:pos="440"/>
              <w:tab w:val="right" w:leader="dot" w:pos="9016"/>
            </w:tabs>
            <w:rPr>
              <w:rFonts w:asciiTheme="minorHAnsi" w:eastAsiaTheme="minorEastAsia" w:hAnsiTheme="minorHAnsi"/>
              <w:noProof/>
              <w:lang w:val="en-IN" w:eastAsia="en-IN"/>
            </w:rPr>
          </w:pPr>
          <w:hyperlink w:anchor="_Toc68970370" w:history="1">
            <w:r w:rsidR="00D414F9" w:rsidRPr="00765943">
              <w:rPr>
                <w:rStyle w:val="Hyperlink"/>
                <w:rFonts w:eastAsia="Times New Roman"/>
                <w:noProof/>
                <w:lang w:eastAsia="en-IN"/>
              </w:rPr>
              <w:t>1.</w:t>
            </w:r>
            <w:r w:rsidR="00D414F9">
              <w:rPr>
                <w:rFonts w:asciiTheme="minorHAnsi" w:eastAsiaTheme="minorEastAsia" w:hAnsiTheme="minorHAnsi"/>
                <w:noProof/>
                <w:lang w:val="en-IN" w:eastAsia="en-IN"/>
              </w:rPr>
              <w:tab/>
            </w:r>
            <w:r w:rsidR="00D414F9" w:rsidRPr="00765943">
              <w:rPr>
                <w:rStyle w:val="Hyperlink"/>
                <w:rFonts w:eastAsia="Times New Roman"/>
                <w:noProof/>
                <w:lang w:eastAsia="en-IN"/>
              </w:rPr>
              <w:t>Introduction</w:t>
            </w:r>
            <w:r w:rsidR="00D414F9">
              <w:rPr>
                <w:noProof/>
                <w:webHidden/>
              </w:rPr>
              <w:tab/>
              <w:t>3</w:t>
            </w:r>
          </w:hyperlink>
        </w:p>
        <w:p w14:paraId="5AF928AF" w14:textId="01645546" w:rsidR="00D414F9" w:rsidRDefault="00B60F5A">
          <w:pPr>
            <w:pStyle w:val="TOC1"/>
            <w:tabs>
              <w:tab w:val="left" w:pos="440"/>
              <w:tab w:val="right" w:leader="dot" w:pos="9016"/>
            </w:tabs>
            <w:rPr>
              <w:rFonts w:asciiTheme="minorHAnsi" w:eastAsiaTheme="minorEastAsia" w:hAnsiTheme="minorHAnsi"/>
              <w:noProof/>
              <w:lang w:val="en-IN" w:eastAsia="en-IN"/>
            </w:rPr>
          </w:pPr>
          <w:hyperlink w:anchor="_Toc68970371" w:history="1">
            <w:r w:rsidR="00D414F9" w:rsidRPr="00765943">
              <w:rPr>
                <w:rStyle w:val="Hyperlink"/>
                <w:rFonts w:ascii="Times New Roman" w:eastAsia="Times New Roman" w:hAnsi="Times New Roman" w:cs="Times New Roman"/>
                <w:noProof/>
                <w:lang w:eastAsia="en-IN"/>
              </w:rPr>
              <w:t>2.</w:t>
            </w:r>
            <w:r w:rsidR="00D414F9">
              <w:rPr>
                <w:rFonts w:asciiTheme="minorHAnsi" w:eastAsiaTheme="minorEastAsia" w:hAnsiTheme="minorHAnsi"/>
                <w:noProof/>
                <w:lang w:val="en-IN" w:eastAsia="en-IN"/>
              </w:rPr>
              <w:tab/>
            </w:r>
            <w:r w:rsidR="00D414F9" w:rsidRPr="00765943">
              <w:rPr>
                <w:rStyle w:val="Hyperlink"/>
                <w:rFonts w:eastAsia="Times New Roman"/>
                <w:noProof/>
                <w:lang w:eastAsia="en-IN"/>
              </w:rPr>
              <w:t>Kolb’s Reflective Model</w:t>
            </w:r>
            <w:r w:rsidR="00D414F9">
              <w:rPr>
                <w:noProof/>
                <w:webHidden/>
              </w:rPr>
              <w:tab/>
              <w:t>3</w:t>
            </w:r>
          </w:hyperlink>
        </w:p>
        <w:p w14:paraId="239AA335" w14:textId="01F13D1D" w:rsidR="00D414F9" w:rsidRDefault="00B60F5A">
          <w:pPr>
            <w:pStyle w:val="TOC2"/>
            <w:tabs>
              <w:tab w:val="right" w:leader="dot" w:pos="9016"/>
            </w:tabs>
            <w:rPr>
              <w:rFonts w:asciiTheme="minorHAnsi" w:eastAsiaTheme="minorEastAsia" w:hAnsiTheme="minorHAnsi"/>
              <w:noProof/>
              <w:lang w:val="en-IN" w:eastAsia="en-IN"/>
            </w:rPr>
          </w:pPr>
          <w:hyperlink w:anchor="_Toc68970372" w:history="1">
            <w:r w:rsidR="00D414F9" w:rsidRPr="00765943">
              <w:rPr>
                <w:rStyle w:val="Hyperlink"/>
                <w:rFonts w:eastAsia="Times New Roman"/>
                <w:noProof/>
                <w:lang w:eastAsia="en-IN"/>
              </w:rPr>
              <w:t>2.1. Concrete Experience</w:t>
            </w:r>
            <w:r w:rsidR="00D414F9">
              <w:rPr>
                <w:noProof/>
                <w:webHidden/>
              </w:rPr>
              <w:tab/>
              <w:t>3</w:t>
            </w:r>
          </w:hyperlink>
        </w:p>
        <w:p w14:paraId="7E73F5BA" w14:textId="2E17DACA" w:rsidR="00D414F9" w:rsidRDefault="00B60F5A">
          <w:pPr>
            <w:pStyle w:val="TOC2"/>
            <w:tabs>
              <w:tab w:val="right" w:leader="dot" w:pos="9016"/>
            </w:tabs>
            <w:rPr>
              <w:rFonts w:asciiTheme="minorHAnsi" w:eastAsiaTheme="minorEastAsia" w:hAnsiTheme="minorHAnsi"/>
              <w:noProof/>
              <w:lang w:val="en-IN" w:eastAsia="en-IN"/>
            </w:rPr>
          </w:pPr>
          <w:hyperlink w:anchor="_Toc68970373" w:history="1">
            <w:r w:rsidR="00D414F9" w:rsidRPr="00765943">
              <w:rPr>
                <w:rStyle w:val="Hyperlink"/>
                <w:rFonts w:eastAsia="Times New Roman"/>
                <w:noProof/>
                <w:lang w:eastAsia="en-IN"/>
              </w:rPr>
              <w:t>2.2. Reflective Observation</w:t>
            </w:r>
            <w:r w:rsidR="00D414F9">
              <w:rPr>
                <w:noProof/>
                <w:webHidden/>
              </w:rPr>
              <w:tab/>
              <w:t>5</w:t>
            </w:r>
          </w:hyperlink>
        </w:p>
        <w:p w14:paraId="41A6D9BB" w14:textId="72C28784" w:rsidR="00D414F9" w:rsidRDefault="00B60F5A">
          <w:pPr>
            <w:pStyle w:val="TOC2"/>
            <w:tabs>
              <w:tab w:val="right" w:leader="dot" w:pos="9016"/>
            </w:tabs>
            <w:rPr>
              <w:rFonts w:asciiTheme="minorHAnsi" w:eastAsiaTheme="minorEastAsia" w:hAnsiTheme="minorHAnsi"/>
              <w:noProof/>
              <w:lang w:val="en-IN" w:eastAsia="en-IN"/>
            </w:rPr>
          </w:pPr>
          <w:hyperlink w:anchor="_Toc68970374" w:history="1">
            <w:r w:rsidR="00D414F9" w:rsidRPr="00765943">
              <w:rPr>
                <w:rStyle w:val="Hyperlink"/>
                <w:rFonts w:eastAsia="Times New Roman"/>
                <w:noProof/>
                <w:lang w:eastAsia="en-IN"/>
              </w:rPr>
              <w:t>2.3. Abstract Conceptualisation</w:t>
            </w:r>
            <w:r w:rsidR="00D414F9">
              <w:rPr>
                <w:noProof/>
                <w:webHidden/>
              </w:rPr>
              <w:tab/>
              <w:t>5</w:t>
            </w:r>
          </w:hyperlink>
        </w:p>
        <w:p w14:paraId="38FBA9D5" w14:textId="5B35041C" w:rsidR="00D414F9" w:rsidRDefault="00B60F5A">
          <w:pPr>
            <w:pStyle w:val="TOC2"/>
            <w:tabs>
              <w:tab w:val="right" w:leader="dot" w:pos="9016"/>
            </w:tabs>
            <w:rPr>
              <w:rFonts w:asciiTheme="minorHAnsi" w:eastAsiaTheme="minorEastAsia" w:hAnsiTheme="minorHAnsi"/>
              <w:noProof/>
              <w:lang w:val="en-IN" w:eastAsia="en-IN"/>
            </w:rPr>
          </w:pPr>
          <w:hyperlink w:anchor="_Toc68970375" w:history="1">
            <w:r w:rsidR="00D414F9" w:rsidRPr="00765943">
              <w:rPr>
                <w:rStyle w:val="Hyperlink"/>
                <w:rFonts w:eastAsia="Times New Roman"/>
                <w:noProof/>
                <w:lang w:eastAsia="en-IN"/>
              </w:rPr>
              <w:t>2.4. Active Experimentation</w:t>
            </w:r>
            <w:r w:rsidR="00D414F9">
              <w:rPr>
                <w:noProof/>
                <w:webHidden/>
              </w:rPr>
              <w:tab/>
              <w:t>6</w:t>
            </w:r>
          </w:hyperlink>
        </w:p>
        <w:p w14:paraId="29AF347C" w14:textId="4244AD67" w:rsidR="00D414F9" w:rsidRDefault="00B60F5A">
          <w:pPr>
            <w:pStyle w:val="TOC1"/>
            <w:tabs>
              <w:tab w:val="left" w:pos="440"/>
              <w:tab w:val="right" w:leader="dot" w:pos="9016"/>
            </w:tabs>
            <w:rPr>
              <w:rFonts w:asciiTheme="minorHAnsi" w:eastAsiaTheme="minorEastAsia" w:hAnsiTheme="minorHAnsi"/>
              <w:noProof/>
              <w:lang w:val="en-IN" w:eastAsia="en-IN"/>
            </w:rPr>
          </w:pPr>
          <w:hyperlink w:anchor="_Toc68970376" w:history="1">
            <w:r w:rsidR="00D414F9" w:rsidRPr="00765943">
              <w:rPr>
                <w:rStyle w:val="Hyperlink"/>
                <w:rFonts w:eastAsia="Times New Roman"/>
                <w:noProof/>
                <w:lang w:eastAsia="en-IN"/>
              </w:rPr>
              <w:t>3.</w:t>
            </w:r>
            <w:r w:rsidR="00D414F9">
              <w:rPr>
                <w:rFonts w:asciiTheme="minorHAnsi" w:eastAsiaTheme="minorEastAsia" w:hAnsiTheme="minorHAnsi"/>
                <w:noProof/>
                <w:lang w:val="en-IN" w:eastAsia="en-IN"/>
              </w:rPr>
              <w:tab/>
            </w:r>
            <w:r w:rsidR="00D414F9" w:rsidRPr="00765943">
              <w:rPr>
                <w:rStyle w:val="Hyperlink"/>
                <w:rFonts w:eastAsia="Times New Roman"/>
                <w:noProof/>
                <w:lang w:eastAsia="en-IN"/>
              </w:rPr>
              <w:t>Conclusion</w:t>
            </w:r>
            <w:r w:rsidR="00D414F9">
              <w:rPr>
                <w:noProof/>
                <w:webHidden/>
              </w:rPr>
              <w:tab/>
              <w:t>6</w:t>
            </w:r>
          </w:hyperlink>
        </w:p>
        <w:p w14:paraId="417D464C" w14:textId="120AF4E1" w:rsidR="00D414F9" w:rsidRDefault="00B60F5A">
          <w:pPr>
            <w:pStyle w:val="TOC1"/>
            <w:tabs>
              <w:tab w:val="right" w:leader="dot" w:pos="9016"/>
            </w:tabs>
            <w:rPr>
              <w:rFonts w:asciiTheme="minorHAnsi" w:eastAsiaTheme="minorEastAsia" w:hAnsiTheme="minorHAnsi"/>
              <w:noProof/>
              <w:lang w:val="en-IN" w:eastAsia="en-IN"/>
            </w:rPr>
          </w:pPr>
          <w:hyperlink w:anchor="_Toc68970377" w:history="1">
            <w:r w:rsidR="00D414F9" w:rsidRPr="00765943">
              <w:rPr>
                <w:rStyle w:val="Hyperlink"/>
                <w:noProof/>
              </w:rPr>
              <w:t>References</w:t>
            </w:r>
            <w:r w:rsidR="00D414F9">
              <w:rPr>
                <w:noProof/>
                <w:webHidden/>
              </w:rPr>
              <w:tab/>
              <w:t>8</w:t>
            </w:r>
          </w:hyperlink>
        </w:p>
        <w:p w14:paraId="6B891573" w14:textId="7DFEB5DC" w:rsidR="0092416D" w:rsidRPr="0092416D" w:rsidRDefault="00B60F5A"/>
      </w:sdtContent>
    </w:sdt>
    <w:p w14:paraId="54F65B5E" w14:textId="5CDAAEC9" w:rsidR="0092416D" w:rsidRPr="0092416D" w:rsidRDefault="0092416D">
      <w:pPr>
        <w:spacing w:line="259" w:lineRule="auto"/>
        <w:jc w:val="left"/>
        <w:rPr>
          <w:b/>
          <w:bCs/>
        </w:rPr>
      </w:pPr>
      <w:r w:rsidRPr="0092416D">
        <w:rPr>
          <w:b/>
          <w:bCs/>
        </w:rPr>
        <w:br w:type="page"/>
      </w:r>
    </w:p>
    <w:p w14:paraId="6116014F" w14:textId="589125FA" w:rsidR="00DA5D2C" w:rsidRPr="00DA5D2C" w:rsidRDefault="00DA5D2C" w:rsidP="00DA5D2C">
      <w:pPr>
        <w:pStyle w:val="Heading1"/>
        <w:ind w:left="720"/>
        <w:jc w:val="center"/>
        <w:rPr>
          <w:rFonts w:eastAsia="Times New Roman"/>
          <w:color w:val="1F3864" w:themeColor="accent1" w:themeShade="80"/>
          <w:lang w:eastAsia="en-IN"/>
        </w:rPr>
      </w:pPr>
      <w:bookmarkStart w:id="0" w:name="_Toc68970369"/>
      <w:r w:rsidRPr="00DA5D2C">
        <w:rPr>
          <w:rFonts w:eastAsia="Times New Roman"/>
          <w:color w:val="1F3864" w:themeColor="accent1" w:themeShade="80"/>
          <w:lang w:eastAsia="en-IN"/>
        </w:rPr>
        <w:lastRenderedPageBreak/>
        <w:t>Task 2</w:t>
      </w:r>
      <w:bookmarkEnd w:id="0"/>
    </w:p>
    <w:p w14:paraId="196CD7C9" w14:textId="47D5687B" w:rsidR="0092416D" w:rsidRPr="0092416D" w:rsidRDefault="0092416D" w:rsidP="0092416D">
      <w:pPr>
        <w:pStyle w:val="Heading1"/>
        <w:numPr>
          <w:ilvl w:val="0"/>
          <w:numId w:val="4"/>
        </w:numPr>
        <w:rPr>
          <w:rFonts w:eastAsia="Times New Roman"/>
          <w:lang w:eastAsia="en-IN"/>
        </w:rPr>
      </w:pPr>
      <w:bookmarkStart w:id="1" w:name="_Toc68970370"/>
      <w:r w:rsidRPr="0092416D">
        <w:rPr>
          <w:rFonts w:eastAsia="Times New Roman"/>
          <w:lang w:eastAsia="en-IN"/>
        </w:rPr>
        <w:t>Introduction</w:t>
      </w:r>
      <w:bookmarkEnd w:id="1"/>
    </w:p>
    <w:p w14:paraId="7F9EF19D" w14:textId="23414796" w:rsidR="0092416D" w:rsidRPr="0092416D" w:rsidRDefault="0092416D" w:rsidP="0092416D">
      <w:pPr>
        <w:rPr>
          <w:rFonts w:ascii="Times New Roman" w:hAnsi="Times New Roman" w:cs="Times New Roman"/>
          <w:lang w:eastAsia="en-IN"/>
        </w:rPr>
      </w:pPr>
      <w:r w:rsidRPr="0092416D">
        <w:rPr>
          <w:lang w:eastAsia="en-IN"/>
        </w:rPr>
        <w:t>The following report aims at providing a certain reflection towards the learning of the module with the help of an effective reflective model called Kolb’s Reflective Model. The model shall be covering 3 different topics which were covered during my module learning process and shall be reflecting how useful such learning has been for me. The discussion around the topics shall be based on what I had already known about and what type of learning and understanding I have taken outside my classroom. Within the report, I will first explain Kolb’s Reflective model appropriately followed by applying every chosen topic within the model. It is important to understand that analysing the learning process effectively and understanding how it is being useful for me is essential for getting a better picture about what I must do and must not or what learning I can apply on a daily basis regarding my studies or future job roles.</w:t>
      </w:r>
    </w:p>
    <w:p w14:paraId="3CD588A7" w14:textId="5CA5B515" w:rsidR="0092416D" w:rsidRPr="0092416D" w:rsidRDefault="0092416D" w:rsidP="0092416D">
      <w:pPr>
        <w:pStyle w:val="Heading1"/>
        <w:numPr>
          <w:ilvl w:val="0"/>
          <w:numId w:val="4"/>
        </w:numPr>
        <w:rPr>
          <w:rFonts w:ascii="Times New Roman" w:eastAsia="Times New Roman" w:hAnsi="Times New Roman" w:cs="Times New Roman"/>
          <w:lang w:eastAsia="en-IN"/>
        </w:rPr>
      </w:pPr>
      <w:bookmarkStart w:id="2" w:name="_Toc68970371"/>
      <w:r w:rsidRPr="0092416D">
        <w:rPr>
          <w:rFonts w:eastAsia="Times New Roman"/>
          <w:lang w:eastAsia="en-IN"/>
        </w:rPr>
        <w:t>Kolb’s Reflective Model</w:t>
      </w:r>
      <w:bookmarkEnd w:id="2"/>
    </w:p>
    <w:p w14:paraId="66E8321A" w14:textId="50C3F4CA" w:rsidR="0092416D" w:rsidRPr="0092416D" w:rsidRDefault="0092416D" w:rsidP="0092416D">
      <w:pPr>
        <w:rPr>
          <w:rFonts w:ascii="Times New Roman" w:hAnsi="Times New Roman" w:cs="Times New Roman"/>
          <w:lang w:eastAsia="en-IN"/>
        </w:rPr>
      </w:pPr>
      <w:r w:rsidRPr="0092416D">
        <w:rPr>
          <w:lang w:eastAsia="en-IN"/>
        </w:rPr>
        <w:t xml:space="preserve">In this part of the report, I shall be analysing the model of Kolb’s Reflective cycle that shall provide a deeper understanding of my analysis regarding different topics I have done during the module and how I can use them in future job roles. Kolb’s reflective model is also known as </w:t>
      </w:r>
      <w:r w:rsidRPr="00DA5D2C">
        <w:rPr>
          <w:b/>
          <w:bCs/>
          <w:i/>
          <w:iCs/>
          <w:lang w:eastAsia="en-IN"/>
        </w:rPr>
        <w:t>“experiential learning”</w:t>
      </w:r>
      <w:r w:rsidR="00DA5D2C">
        <w:rPr>
          <w:lang w:eastAsia="en-IN"/>
        </w:rPr>
        <w:t xml:space="preserve"> </w:t>
      </w:r>
      <w:sdt>
        <w:sdtPr>
          <w:rPr>
            <w:lang w:eastAsia="en-IN"/>
          </w:rPr>
          <w:id w:val="-748573944"/>
          <w:citation/>
        </w:sdtPr>
        <w:sdtEndPr/>
        <w:sdtContent>
          <w:r w:rsidR="00C059E1" w:rsidRPr="00C059E1">
            <w:rPr>
              <w:noProof/>
              <w:lang w:val="en-US" w:eastAsia="en-IN"/>
            </w:rPr>
            <w:t>(Morris, 2020)</w:t>
          </w:r>
        </w:sdtContent>
      </w:sdt>
      <w:r w:rsidRPr="0092416D">
        <w:rPr>
          <w:lang w:eastAsia="en-IN"/>
        </w:rPr>
        <w:t xml:space="preserve">. The model tends to provide our own experience which gets analysed, evaluated and also reviewed as per requirement in a systematic manner with the help of three different stages which are Concrete experience, Reflective Observation and also Abstract Conceptualisation. After all the steps get completed appropriately, the factor of new experience shall start forming from the point of initiation for another reflective cycle. </w:t>
      </w:r>
      <w:r w:rsidR="00C059E1" w:rsidRPr="0092416D">
        <w:rPr>
          <w:lang w:eastAsia="en-IN"/>
        </w:rPr>
        <w:t>Therefore,</w:t>
      </w:r>
      <w:r w:rsidRPr="0092416D">
        <w:rPr>
          <w:lang w:eastAsia="en-IN"/>
        </w:rPr>
        <w:t xml:space="preserve"> the fourth step is known to be Active Experimentation. Kolb’s model is generally observed to highlight the importance of different components of reflection within the learning cycle. </w:t>
      </w:r>
    </w:p>
    <w:p w14:paraId="74D6FB90" w14:textId="77777777" w:rsidR="0092416D" w:rsidRPr="0092416D" w:rsidRDefault="0092416D" w:rsidP="0092416D">
      <w:pPr>
        <w:pStyle w:val="Heading2"/>
        <w:rPr>
          <w:rFonts w:ascii="Times New Roman" w:eastAsia="Times New Roman" w:hAnsi="Times New Roman" w:cs="Times New Roman"/>
          <w:lang w:eastAsia="en-IN"/>
        </w:rPr>
      </w:pPr>
      <w:bookmarkStart w:id="3" w:name="_Toc68970372"/>
      <w:r w:rsidRPr="0092416D">
        <w:rPr>
          <w:rFonts w:eastAsia="Times New Roman"/>
          <w:lang w:eastAsia="en-IN"/>
        </w:rPr>
        <w:t>2.1. Concrete Experience</w:t>
      </w:r>
      <w:bookmarkEnd w:id="3"/>
    </w:p>
    <w:p w14:paraId="767DC7A2" w14:textId="77777777" w:rsidR="0092416D" w:rsidRPr="0092416D" w:rsidRDefault="0092416D" w:rsidP="0092416D">
      <w:pPr>
        <w:rPr>
          <w:rFonts w:ascii="Times New Roman" w:hAnsi="Times New Roman" w:cs="Times New Roman"/>
          <w:lang w:eastAsia="en-IN"/>
        </w:rPr>
      </w:pPr>
      <w:r w:rsidRPr="0092416D">
        <w:rPr>
          <w:lang w:eastAsia="en-IN"/>
        </w:rPr>
        <w:t xml:space="preserve">As per this stage, a new circumstance or experience of the existing experience gets experienced by the individual. During this stage, the individuals make note of all the specific situations and also describe what they see and how they feel and also what they think. There are different topics that I had to cover during my overall earning module. There are three significant topics that I had to Prepare for during the module since they are crucial to the development of my skills and knowledge based on my module. Within a short period of time different subjects, I had to cover there for which the management of time was a considerable </w:t>
      </w:r>
      <w:proofErr w:type="spellStart"/>
      <w:r w:rsidRPr="0092416D">
        <w:rPr>
          <w:lang w:eastAsia="en-IN"/>
        </w:rPr>
        <w:t>e</w:t>
      </w:r>
      <w:proofErr w:type="spellEnd"/>
      <w:r w:rsidRPr="0092416D">
        <w:rPr>
          <w:lang w:eastAsia="en-IN"/>
        </w:rPr>
        <w:t xml:space="preserve"> difficult for me and hence I made a different schedule and tried to organise myself by allocating specific time for every subject so that I can complete my assignments properly.</w:t>
      </w:r>
    </w:p>
    <w:p w14:paraId="526089A9" w14:textId="1509F5E0" w:rsidR="0092416D" w:rsidRPr="0092416D" w:rsidRDefault="0092416D" w:rsidP="0092416D">
      <w:pPr>
        <w:rPr>
          <w:rFonts w:ascii="Times New Roman" w:hAnsi="Times New Roman" w:cs="Times New Roman"/>
          <w:lang w:eastAsia="en-IN"/>
        </w:rPr>
      </w:pPr>
      <w:r w:rsidRPr="0092416D">
        <w:rPr>
          <w:lang w:eastAsia="en-IN"/>
        </w:rPr>
        <w:lastRenderedPageBreak/>
        <w:t> One of the main criteria that I had to keep in mind while I was making my assignments was the factor of academic writing.  To achieve the proper knowledge and execution of academic writing I had to go for different open book tests as well as execute various assignments before the deadline so that achieving certain feedback could help me modify the way of my writing skill and also the assignments properly.  academic writing as per my understanding is highly different and difficult from writing certain contents.  Here I had to write specific questions which were included in my module and in some cases, answers were not available on the Internet or in books directly.  In such situations, I had to use my own thinking and knowledgeable skills for utilising the information I am getting and transforming them into the proper answers which are required for such questions.</w:t>
      </w:r>
    </w:p>
    <w:p w14:paraId="5C8E0351" w14:textId="77777777" w:rsidR="0092416D" w:rsidRPr="0092416D" w:rsidRDefault="0092416D" w:rsidP="0092416D">
      <w:pPr>
        <w:rPr>
          <w:rFonts w:ascii="Times New Roman" w:hAnsi="Times New Roman" w:cs="Times New Roman"/>
          <w:lang w:eastAsia="en-IN"/>
        </w:rPr>
      </w:pPr>
      <w:r w:rsidRPr="0092416D">
        <w:rPr>
          <w:lang w:eastAsia="en-IN"/>
        </w:rPr>
        <w:t>Another criterion that was significant for my academic writing purpose is providing authentic content in my writing so that everyone who listens or read my content can easily understand that they are authentic in every possible manner. This aspect was referencing.  The factor of referencing plays a significant role with respect to generating reliability as well as authentic information and content which I write in my assignment.  For this purpose, I had to learn all the possible approaches related to the referencing process so that I can present all the significant sources from where I collected the information to write my academic writing and papers.  Considering this approach also helps in improving the overall credibility related to the information provided in the content so that the development of the assignments is completed in a smooth way.  Moreover, there are various styles related to referencing which includes manual and automatic ways that must be inputted in the content as per the requirement of the assignment brief and notes.  During my entire module learning process, I got very important knowledge on how to provide my writings for the assignments in an authentic way by providing proper references to them.</w:t>
      </w:r>
    </w:p>
    <w:p w14:paraId="4F221BFB" w14:textId="05057402" w:rsidR="0092416D" w:rsidRPr="0092416D" w:rsidRDefault="0092416D" w:rsidP="0092416D">
      <w:pPr>
        <w:rPr>
          <w:rFonts w:ascii="Times New Roman" w:hAnsi="Times New Roman" w:cs="Times New Roman"/>
          <w:lang w:eastAsia="en-IN"/>
        </w:rPr>
      </w:pPr>
      <w:r w:rsidRPr="0092416D">
        <w:rPr>
          <w:lang w:eastAsia="en-IN"/>
        </w:rPr>
        <w:t>Lastly, other criteria that I had to go to while writing my assignments was writing reflection.  reflection generally signifies a way I have completed my assignments that I didn't while writing the assignment and also how I completed them. Initially, I thought that writing the reflection might not be as hard as it sounds but I analysed that reflection writing is significant to portray what I understood from the module and how I can apply such understanding and knowledge in my future jobs or study process. I also analysed that reflective writing for my assignments also gives me the chance of thinking about what I am doing in a deep and also learning from my experiences.  I understood that if I write my thoughts about the module in a proper manner then it will be easier for me to think about them as well as make connections about what is being taught what I am doing and also what my thinking is regarding the assignment or the entire module. </w:t>
      </w:r>
    </w:p>
    <w:p w14:paraId="6A98590D" w14:textId="77777777" w:rsidR="0092416D" w:rsidRPr="0092416D" w:rsidRDefault="0092416D" w:rsidP="0092416D">
      <w:pPr>
        <w:pStyle w:val="Heading2"/>
        <w:rPr>
          <w:rFonts w:ascii="Times New Roman" w:eastAsia="Times New Roman" w:hAnsi="Times New Roman" w:cs="Times New Roman"/>
          <w:lang w:eastAsia="en-IN"/>
        </w:rPr>
      </w:pPr>
      <w:bookmarkStart w:id="4" w:name="_Toc68970373"/>
      <w:r w:rsidRPr="0092416D">
        <w:rPr>
          <w:rFonts w:eastAsia="Times New Roman"/>
          <w:lang w:eastAsia="en-IN"/>
        </w:rPr>
        <w:lastRenderedPageBreak/>
        <w:t>2.2. Reflective Observation</w:t>
      </w:r>
      <w:bookmarkEnd w:id="4"/>
    </w:p>
    <w:p w14:paraId="719D4500" w14:textId="77777777" w:rsidR="0092416D" w:rsidRPr="0092416D" w:rsidRDefault="0092416D" w:rsidP="0092416D">
      <w:pPr>
        <w:rPr>
          <w:rFonts w:ascii="Times New Roman" w:hAnsi="Times New Roman" w:cs="Times New Roman"/>
          <w:lang w:eastAsia="en-IN"/>
        </w:rPr>
      </w:pPr>
      <w:r w:rsidRPr="0092416D">
        <w:rPr>
          <w:lang w:eastAsia="en-IN"/>
        </w:rPr>
        <w:t>This part of the report will be describing the reflective observation with respect to the criteria which I feel is important for me during writing my assignments and in some scenarios improving them for future works.  The first aspect which I covered in the part of the concrete experience is Writing the academic writing for the development of my assignments.  With respect to these criteria, the main difficulty which I was at peace in while completing my academic work was that I was not sure with secondary source or secondary information available on the internet can be appropriately used for writing down the questions during academic writing work.  I have experience writing content for different topics due to making assignments following all the academic criteria was difficult for me during the beginning. I am not sure how I can use the information I am getting from the internet or any journals and rephrase it in such a manner that the issue of luxury does not arise and I am able to convey the actual meaning of the answers I am writing.  but with the help of my teacher and being concentrated on how to complete such work I was able to develop myself regarding writing the assignments and then progressed at academic writing properly.</w:t>
      </w:r>
    </w:p>
    <w:p w14:paraId="396D05D0" w14:textId="77777777" w:rsidR="0092416D" w:rsidRPr="0092416D" w:rsidRDefault="0092416D" w:rsidP="0092416D">
      <w:pPr>
        <w:rPr>
          <w:rFonts w:ascii="Times New Roman" w:hAnsi="Times New Roman" w:cs="Times New Roman"/>
          <w:lang w:eastAsia="en-IN"/>
        </w:rPr>
      </w:pPr>
      <w:r w:rsidRPr="0092416D">
        <w:rPr>
          <w:lang w:eastAsia="en-IN"/>
        </w:rPr>
        <w:t>Another criterion that I discussed above is meant to be discussed in detail as to how I feel it is useful for my work and how I am implementing it. Referencing is an important practice for creating tasks by thinking about auxiliary data from different sources. At first, I had confronted troubles in sorting out the way in which robotized and manual referring to is done and how they get in-messaged inside the substance by following explicit organizations and styles. Be that as it may, with legitimate practice through building up different tasks, I have gained the necessary certainty of doing the distinctions and introducing those in a rundown design and in messaging in fitting positions.</w:t>
      </w:r>
    </w:p>
    <w:p w14:paraId="2684DD4C" w14:textId="77777777" w:rsidR="0092416D" w:rsidRPr="0092416D" w:rsidRDefault="0092416D" w:rsidP="0092416D">
      <w:pPr>
        <w:rPr>
          <w:rFonts w:ascii="Times New Roman" w:hAnsi="Times New Roman" w:cs="Times New Roman"/>
          <w:lang w:eastAsia="en-IN"/>
        </w:rPr>
      </w:pPr>
      <w:r w:rsidRPr="0092416D">
        <w:rPr>
          <w:lang w:eastAsia="en-IN"/>
        </w:rPr>
        <w:t xml:space="preserve">Another criterion that I face quite a difficulty while understanding what it is and how I can apply it in my academic writing is reflective writing.  </w:t>
      </w:r>
      <w:proofErr w:type="gramStart"/>
      <w:r w:rsidRPr="0092416D">
        <w:rPr>
          <w:lang w:eastAsia="en-IN"/>
        </w:rPr>
        <w:t>Firstly</w:t>
      </w:r>
      <w:proofErr w:type="gramEnd"/>
      <w:r w:rsidRPr="0092416D">
        <w:rPr>
          <w:lang w:eastAsia="en-IN"/>
        </w:rPr>
        <w:t xml:space="preserve"> I did not understand how I should present Mile effective writing since for me it was just writing down my thoughts about my experience. With time I analysed that there are different models or theories which are necessary to apply for writing any reflective journal since it helps in providing a clear picture of what I have done, what I have understood from what I feel my strengths and weaknesses are and how I can improve such aspects.  after learning about reflective writing properly I am able to write this reflective journal by using the reflective model which is a very significant theory used to write a reflection about the learning process or the learning from the entire module. </w:t>
      </w:r>
    </w:p>
    <w:p w14:paraId="522A7331" w14:textId="77777777" w:rsidR="0092416D" w:rsidRPr="0092416D" w:rsidRDefault="0092416D" w:rsidP="0092416D">
      <w:pPr>
        <w:pStyle w:val="Heading2"/>
        <w:rPr>
          <w:rFonts w:ascii="Times New Roman" w:eastAsia="Times New Roman" w:hAnsi="Times New Roman" w:cs="Times New Roman"/>
          <w:lang w:eastAsia="en-IN"/>
        </w:rPr>
      </w:pPr>
      <w:bookmarkStart w:id="5" w:name="_Toc68970374"/>
      <w:r w:rsidRPr="0092416D">
        <w:rPr>
          <w:rFonts w:eastAsia="Times New Roman"/>
          <w:lang w:eastAsia="en-IN"/>
        </w:rPr>
        <w:t>2.3. Abstract Conceptualisation</w:t>
      </w:r>
      <w:bookmarkEnd w:id="5"/>
    </w:p>
    <w:p w14:paraId="4191FCB0" w14:textId="3D40112C" w:rsidR="0092416D" w:rsidRPr="0092416D" w:rsidRDefault="0092416D" w:rsidP="0092416D">
      <w:pPr>
        <w:rPr>
          <w:rFonts w:ascii="Times New Roman" w:hAnsi="Times New Roman" w:cs="Times New Roman"/>
          <w:lang w:eastAsia="en-IN"/>
        </w:rPr>
      </w:pPr>
      <w:r w:rsidRPr="0092416D">
        <w:rPr>
          <w:lang w:eastAsia="en-IN"/>
        </w:rPr>
        <w:t xml:space="preserve">Based on the examination led in the past two phases of the cycle, I can say that I am normal regarding the time the executives alongside the abilities of how referring to should be finished. </w:t>
      </w:r>
      <w:r w:rsidRPr="0092416D">
        <w:rPr>
          <w:lang w:eastAsia="en-IN"/>
        </w:rPr>
        <w:lastRenderedPageBreak/>
        <w:t>This is the motivation behind why I would need to think about suitable measures for adapting to this trouble later on. This would help me in staying away from the chance of missing the cut</w:t>
      </w:r>
      <w:r>
        <w:rPr>
          <w:lang w:eastAsia="en-IN"/>
        </w:rPr>
        <w:t>-</w:t>
      </w:r>
      <w:r w:rsidRPr="0092416D">
        <w:rPr>
          <w:lang w:eastAsia="en-IN"/>
        </w:rPr>
        <w:t>off times and finishing the prospectus inside the dispensed time. With regards to scholastic composition, I have acquired certainty on a progressive premise with the act of creating tasks white a couple all through the semester and the module program. Focusing on the part of referring to, I can express that I am truly powerless in this matter and consequently a steady level of literary theft has consistently existed in my tasks and for which I have gotten various remarks from the mentors. The last boundary that I might want to feature in this setting is reflection composing. I was not certain about executing the assignment of Writing reflection by applying every one of the fundamental models and hypotheses identified with the factor. In addition, the style that is should have been continued in explicit tasks related to intelligent composing additionally made me confounded fairly. However, with the appropriate action of building up a few tasks and having legitimate direction from the coaches, I have acquired the certainty of reflection composing by the data that I give in the tasks appropriately.</w:t>
      </w:r>
    </w:p>
    <w:p w14:paraId="1897B645" w14:textId="77777777" w:rsidR="0092416D" w:rsidRPr="0092416D" w:rsidRDefault="0092416D" w:rsidP="0092416D">
      <w:pPr>
        <w:pStyle w:val="Heading2"/>
        <w:rPr>
          <w:rFonts w:ascii="Times New Roman" w:eastAsia="Times New Roman" w:hAnsi="Times New Roman" w:cs="Times New Roman"/>
          <w:lang w:eastAsia="en-IN"/>
        </w:rPr>
      </w:pPr>
      <w:bookmarkStart w:id="6" w:name="_Toc68970375"/>
      <w:r w:rsidRPr="0092416D">
        <w:rPr>
          <w:rFonts w:eastAsia="Times New Roman"/>
          <w:lang w:eastAsia="en-IN"/>
        </w:rPr>
        <w:t>2.4. Active Experimentation</w:t>
      </w:r>
      <w:bookmarkEnd w:id="6"/>
      <w:r w:rsidRPr="0092416D">
        <w:rPr>
          <w:rFonts w:eastAsia="Times New Roman"/>
          <w:lang w:eastAsia="en-IN"/>
        </w:rPr>
        <w:t> </w:t>
      </w:r>
    </w:p>
    <w:p w14:paraId="0F382FBD" w14:textId="1154E5EB" w:rsidR="0092416D" w:rsidRPr="0092416D" w:rsidRDefault="0092416D" w:rsidP="0092416D">
      <w:pPr>
        <w:rPr>
          <w:rFonts w:ascii="Times New Roman" w:hAnsi="Times New Roman" w:cs="Times New Roman"/>
          <w:lang w:eastAsia="en-IN"/>
        </w:rPr>
      </w:pPr>
      <w:r w:rsidRPr="0092416D">
        <w:rPr>
          <w:lang w:eastAsia="en-IN"/>
        </w:rPr>
        <w:t>There tend to be two significant areas that are analysed from the above reflection process that I need to take proper measures so that I can improve them in my future work</w:t>
      </w:r>
      <w:r w:rsidR="00A9710E">
        <w:rPr>
          <w:lang w:eastAsia="en-IN"/>
        </w:rPr>
        <w:t xml:space="preserve"> </w:t>
      </w:r>
      <w:sdt>
        <w:sdtPr>
          <w:rPr>
            <w:lang w:eastAsia="en-IN"/>
          </w:rPr>
          <w:id w:val="-1539511959"/>
          <w:citation/>
        </w:sdtPr>
        <w:sdtEndPr/>
        <w:sdtContent>
          <w:r w:rsidR="00A9710E" w:rsidRPr="00A9710E">
            <w:rPr>
              <w:noProof/>
              <w:lang w:val="en-US" w:eastAsia="en-IN"/>
            </w:rPr>
            <w:t>(Ferguson, et al., 2020)</w:t>
          </w:r>
        </w:sdtContent>
      </w:sdt>
      <w:r w:rsidRPr="0092416D">
        <w:rPr>
          <w:lang w:eastAsia="en-IN"/>
        </w:rPr>
        <w:t xml:space="preserve">. Managing the time for doing my work as well as assignment and also providing authentic references in my work.  I need to set a planning time </w:t>
      </w:r>
      <w:r w:rsidR="00DA5D2C" w:rsidRPr="0092416D">
        <w:rPr>
          <w:lang w:eastAsia="en-IN"/>
        </w:rPr>
        <w:t>of 3</w:t>
      </w:r>
      <w:r w:rsidRPr="0092416D">
        <w:rPr>
          <w:lang w:eastAsia="en-IN"/>
        </w:rPr>
        <w:t xml:space="preserve"> months so that I can cope with all my weaknesses along with taking proper measures to overcome them and improve my skills in a better way.</w:t>
      </w:r>
    </w:p>
    <w:p w14:paraId="798C21C0" w14:textId="77777777" w:rsidR="0092416D" w:rsidRPr="0092416D" w:rsidRDefault="0092416D" w:rsidP="0092416D">
      <w:pPr>
        <w:rPr>
          <w:rFonts w:ascii="Times New Roman" w:hAnsi="Times New Roman" w:cs="Times New Roman"/>
          <w:lang w:eastAsia="en-IN"/>
        </w:rPr>
      </w:pPr>
      <w:r w:rsidRPr="0092416D">
        <w:rPr>
          <w:lang w:eastAsia="en-IN"/>
        </w:rPr>
        <w:t>In order to improve my time management skills as well as being organised during my studies, I need to follow different materials on my skills of time management found on the Internet along with doing certain quotes related to this so that I can organise my study in an appropriate manner along with complete my assignments and work within the stipulated deadline.  the aspect referred to in saying I feel that I need to practice more on how the differences must be written and can be presented for different scenarios.  I feel I need to talk with my teachers more about how the referencing must be accurate for the work so that I am able to complete it in the best possible way. </w:t>
      </w:r>
    </w:p>
    <w:p w14:paraId="0FF7B684" w14:textId="54010E44" w:rsidR="0092416D" w:rsidRPr="0092416D" w:rsidRDefault="0092416D" w:rsidP="00D414F9">
      <w:pPr>
        <w:pStyle w:val="Heading1"/>
        <w:numPr>
          <w:ilvl w:val="0"/>
          <w:numId w:val="4"/>
        </w:numPr>
        <w:rPr>
          <w:rFonts w:eastAsia="Times New Roman"/>
          <w:lang w:eastAsia="en-IN"/>
        </w:rPr>
      </w:pPr>
      <w:bookmarkStart w:id="7" w:name="_Toc68970376"/>
      <w:r w:rsidRPr="0092416D">
        <w:rPr>
          <w:rFonts w:eastAsia="Times New Roman"/>
          <w:lang w:eastAsia="en-IN"/>
        </w:rPr>
        <w:t>Conclusion</w:t>
      </w:r>
      <w:bookmarkEnd w:id="7"/>
    </w:p>
    <w:p w14:paraId="2D21B1DB" w14:textId="77777777" w:rsidR="0092416D" w:rsidRPr="0092416D" w:rsidRDefault="0092416D" w:rsidP="0092416D">
      <w:pPr>
        <w:rPr>
          <w:rFonts w:ascii="Times New Roman" w:hAnsi="Times New Roman" w:cs="Times New Roman"/>
          <w:lang w:eastAsia="en-IN"/>
        </w:rPr>
      </w:pPr>
      <w:r w:rsidRPr="0092416D">
        <w:rPr>
          <w:lang w:eastAsia="en-IN"/>
        </w:rPr>
        <w:t xml:space="preserve">From the above discussion, I can conclude by saying that the utilisation of the so-called reflective cycle has helped me in figuring out my different weaknesses and strengths in terms of my experience during the module as well as writing my assignments.  The measures which I have stated for future purposes also tend to be significant for being implemented in an </w:t>
      </w:r>
      <w:r w:rsidRPr="0092416D">
        <w:rPr>
          <w:lang w:eastAsia="en-IN"/>
        </w:rPr>
        <w:lastRenderedPageBreak/>
        <w:t>immediate manner so that I can progress in my academic writing and module in a positive way as well as can apply them during my jobs in the future. </w:t>
      </w:r>
    </w:p>
    <w:p w14:paraId="4C703D9E" w14:textId="6FC2CD13" w:rsidR="0092416D" w:rsidRDefault="0092416D" w:rsidP="00604A9D">
      <w:pPr>
        <w:rPr>
          <w:b/>
          <w:bCs/>
        </w:rPr>
      </w:pPr>
    </w:p>
    <w:p w14:paraId="1F424D89" w14:textId="4DA54F85" w:rsidR="00A14C97" w:rsidRDefault="00A14C97">
      <w:pPr>
        <w:spacing w:line="259" w:lineRule="auto"/>
        <w:jc w:val="left"/>
        <w:rPr>
          <w:b/>
          <w:bCs/>
        </w:rPr>
      </w:pPr>
      <w:r>
        <w:rPr>
          <w:b/>
          <w:bCs/>
        </w:rPr>
        <w:br w:type="page"/>
      </w:r>
    </w:p>
    <w:bookmarkStart w:id="8" w:name="_Toc68970377" w:displacedByCustomXml="next"/>
    <w:sdt>
      <w:sdtPr>
        <w:rPr>
          <w:rFonts w:eastAsiaTheme="minorHAnsi" w:cstheme="minorBidi"/>
          <w:b w:val="0"/>
          <w:color w:val="auto"/>
          <w:sz w:val="22"/>
          <w:szCs w:val="22"/>
        </w:rPr>
        <w:id w:val="-1682889020"/>
        <w:docPartObj>
          <w:docPartGallery w:val="Bibliographies"/>
          <w:docPartUnique/>
        </w:docPartObj>
      </w:sdtPr>
      <w:sdtEndPr/>
      <w:sdtContent>
        <w:p w14:paraId="589C3FDC" w14:textId="7915A145" w:rsidR="00A14C97" w:rsidRDefault="00A14C97">
          <w:pPr>
            <w:pStyle w:val="Heading1"/>
          </w:pPr>
          <w:r>
            <w:t>References</w:t>
          </w:r>
          <w:bookmarkEnd w:id="8"/>
        </w:p>
        <w:sdt>
          <w:sdtPr>
            <w:id w:val="-573587230"/>
            <w:bibliography/>
          </w:sdtPr>
          <w:sdtEndPr/>
          <w:sdtContent>
            <w:p w14:paraId="1EAFA765" w14:textId="77777777" w:rsidR="00A14C97" w:rsidRDefault="00A14C97" w:rsidP="00A14C97">
              <w:pPr>
                <w:pStyle w:val="Bibliography"/>
                <w:rPr>
                  <w:noProof/>
                  <w:sz w:val="24"/>
                  <w:szCs w:val="24"/>
                </w:rPr>
              </w:pPr>
              <w:r>
                <w:rPr>
                  <w:noProof/>
                </w:rPr>
                <w:t xml:space="preserve">Ferguson, E., James, D. &amp; Madeley, L., 2020. Factors associated with success in medical school: systematic review of the literature. </w:t>
              </w:r>
              <w:r>
                <w:rPr>
                  <w:i/>
                  <w:iCs/>
                  <w:noProof/>
                </w:rPr>
                <w:t xml:space="preserve">Bmj, </w:t>
              </w:r>
              <w:r>
                <w:rPr>
                  <w:noProof/>
                </w:rPr>
                <w:t>324(7343), pp. 952-957.</w:t>
              </w:r>
            </w:p>
            <w:p w14:paraId="53B57D6C" w14:textId="77777777" w:rsidR="00A14C97" w:rsidRDefault="00A14C97" w:rsidP="00A14C97">
              <w:pPr>
                <w:pStyle w:val="Bibliography"/>
                <w:rPr>
                  <w:noProof/>
                </w:rPr>
              </w:pPr>
              <w:r>
                <w:rPr>
                  <w:noProof/>
                </w:rPr>
                <w:t xml:space="preserve">Morris, T., 2020. Experiential learning–a systematic review and revision of Kolb’s model. </w:t>
              </w:r>
              <w:r>
                <w:rPr>
                  <w:i/>
                  <w:iCs/>
                  <w:noProof/>
                </w:rPr>
                <w:t xml:space="preserve">Interactive Learning Environments, </w:t>
              </w:r>
              <w:r>
                <w:rPr>
                  <w:noProof/>
                </w:rPr>
                <w:t>28(8), pp. 1064-1077.</w:t>
              </w:r>
            </w:p>
            <w:p w14:paraId="7D4AD0EE" w14:textId="3A62BDBC" w:rsidR="00A14C97" w:rsidRDefault="00B60F5A" w:rsidP="00A14C97"/>
          </w:sdtContent>
        </w:sdt>
      </w:sdtContent>
    </w:sdt>
    <w:p w14:paraId="59E8777C" w14:textId="77777777" w:rsidR="00A14C97" w:rsidRPr="0092416D" w:rsidRDefault="00A14C97" w:rsidP="00604A9D">
      <w:pPr>
        <w:rPr>
          <w:b/>
          <w:bCs/>
        </w:rPr>
      </w:pPr>
    </w:p>
    <w:sectPr w:rsidR="00A14C97" w:rsidRPr="009241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D43F4"/>
    <w:multiLevelType w:val="hybridMultilevel"/>
    <w:tmpl w:val="9196A6C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CF80B6D"/>
    <w:multiLevelType w:val="multilevel"/>
    <w:tmpl w:val="F560EFD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A9561F"/>
    <w:multiLevelType w:val="multilevel"/>
    <w:tmpl w:val="6BB8F5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2062E0A"/>
    <w:multiLevelType w:val="multilevel"/>
    <w:tmpl w:val="DFB25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
    <w:lvlOverride w:ilvl="0">
      <w:lvl w:ilvl="0">
        <w:numFmt w:val="decimal"/>
        <w:lvlText w:val="%1."/>
        <w:lvlJc w:val="left"/>
      </w:lvl>
    </w:lvlOverride>
  </w:num>
  <w:num w:numId="3">
    <w:abstractNumId w:val="1"/>
    <w:lvlOverride w:ilvl="0">
      <w:lvl w:ilvl="0">
        <w:numFmt w:val="decimal"/>
        <w:lvlText w:val="%1."/>
        <w:lvlJc w:val="left"/>
      </w:lvl>
    </w:lvlOverride>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306"/>
    <w:rsid w:val="003C130E"/>
    <w:rsid w:val="00604A9D"/>
    <w:rsid w:val="00756306"/>
    <w:rsid w:val="0092416D"/>
    <w:rsid w:val="00931AA4"/>
    <w:rsid w:val="00A14C97"/>
    <w:rsid w:val="00A9710E"/>
    <w:rsid w:val="00B60F5A"/>
    <w:rsid w:val="00C059E1"/>
    <w:rsid w:val="00D414F9"/>
    <w:rsid w:val="00DA5D2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AC0B0"/>
  <w15:chartTrackingRefBased/>
  <w15:docId w15:val="{4309CDDF-532F-4139-B705-BCA3A9FEF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4A9D"/>
    <w:pPr>
      <w:spacing w:line="360" w:lineRule="auto"/>
      <w:jc w:val="both"/>
    </w:pPr>
    <w:rPr>
      <w:rFonts w:ascii="Arial" w:hAnsi="Arial"/>
      <w:lang w:val="en-GB"/>
    </w:rPr>
  </w:style>
  <w:style w:type="paragraph" w:styleId="Heading1">
    <w:name w:val="heading 1"/>
    <w:basedOn w:val="Normal"/>
    <w:next w:val="Normal"/>
    <w:link w:val="Heading1Char"/>
    <w:uiPriority w:val="9"/>
    <w:qFormat/>
    <w:rsid w:val="00604A9D"/>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604A9D"/>
    <w:pPr>
      <w:keepNext/>
      <w:keepLines/>
      <w:spacing w:before="40" w:after="0"/>
      <w:outlineLvl w:val="1"/>
    </w:pPr>
    <w:rPr>
      <w:rFonts w:eastAsiaTheme="majorEastAsia" w:cstheme="majorBidi"/>
      <w:b/>
      <w:color w:val="0070C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A9D"/>
    <w:rPr>
      <w:rFonts w:ascii="Arial" w:eastAsiaTheme="majorEastAsia" w:hAnsi="Arial" w:cstheme="majorBidi"/>
      <w:b/>
      <w:color w:val="2F5496" w:themeColor="accent1" w:themeShade="BF"/>
      <w:sz w:val="28"/>
      <w:szCs w:val="32"/>
      <w:lang w:val="en-GB"/>
    </w:rPr>
  </w:style>
  <w:style w:type="character" w:customStyle="1" w:styleId="Heading2Char">
    <w:name w:val="Heading 2 Char"/>
    <w:basedOn w:val="DefaultParagraphFont"/>
    <w:link w:val="Heading2"/>
    <w:uiPriority w:val="9"/>
    <w:rsid w:val="00604A9D"/>
    <w:rPr>
      <w:rFonts w:ascii="Arial" w:eastAsiaTheme="majorEastAsia" w:hAnsi="Arial" w:cstheme="majorBidi"/>
      <w:b/>
      <w:color w:val="0070C0"/>
      <w:sz w:val="26"/>
      <w:szCs w:val="26"/>
      <w:lang w:val="en-GB"/>
    </w:rPr>
  </w:style>
  <w:style w:type="paragraph" w:styleId="TOCHeading">
    <w:name w:val="TOC Heading"/>
    <w:basedOn w:val="Heading1"/>
    <w:next w:val="Normal"/>
    <w:uiPriority w:val="39"/>
    <w:unhideWhenUsed/>
    <w:qFormat/>
    <w:rsid w:val="0092416D"/>
    <w:pPr>
      <w:spacing w:line="259" w:lineRule="auto"/>
      <w:jc w:val="left"/>
      <w:outlineLvl w:val="9"/>
    </w:pPr>
    <w:rPr>
      <w:rFonts w:asciiTheme="majorHAnsi" w:hAnsiTheme="majorHAnsi"/>
      <w:b w:val="0"/>
      <w:sz w:val="32"/>
      <w:lang w:val="en-US"/>
    </w:rPr>
  </w:style>
  <w:style w:type="paragraph" w:styleId="NormalWeb">
    <w:name w:val="Normal (Web)"/>
    <w:basedOn w:val="Normal"/>
    <w:uiPriority w:val="99"/>
    <w:semiHidden/>
    <w:unhideWhenUsed/>
    <w:rsid w:val="0092416D"/>
    <w:pPr>
      <w:spacing w:before="100" w:beforeAutospacing="1" w:after="100" w:afterAutospacing="1" w:line="240" w:lineRule="auto"/>
      <w:jc w:val="left"/>
    </w:pPr>
    <w:rPr>
      <w:rFonts w:ascii="Times New Roman" w:eastAsia="Times New Roman" w:hAnsi="Times New Roman" w:cs="Times New Roman"/>
      <w:sz w:val="24"/>
      <w:szCs w:val="24"/>
      <w:lang w:val="en-IN" w:eastAsia="en-IN"/>
    </w:rPr>
  </w:style>
  <w:style w:type="paragraph" w:styleId="Bibliography">
    <w:name w:val="Bibliography"/>
    <w:basedOn w:val="Normal"/>
    <w:next w:val="Normal"/>
    <w:uiPriority w:val="37"/>
    <w:unhideWhenUsed/>
    <w:rsid w:val="00A14C97"/>
  </w:style>
  <w:style w:type="paragraph" w:styleId="TOC1">
    <w:name w:val="toc 1"/>
    <w:basedOn w:val="Normal"/>
    <w:next w:val="Normal"/>
    <w:autoRedefine/>
    <w:uiPriority w:val="39"/>
    <w:unhideWhenUsed/>
    <w:rsid w:val="003C130E"/>
    <w:pPr>
      <w:spacing w:after="100"/>
    </w:pPr>
  </w:style>
  <w:style w:type="paragraph" w:styleId="TOC2">
    <w:name w:val="toc 2"/>
    <w:basedOn w:val="Normal"/>
    <w:next w:val="Normal"/>
    <w:autoRedefine/>
    <w:uiPriority w:val="39"/>
    <w:unhideWhenUsed/>
    <w:rsid w:val="003C130E"/>
    <w:pPr>
      <w:spacing w:after="100"/>
      <w:ind w:left="220"/>
    </w:pPr>
  </w:style>
  <w:style w:type="character" w:styleId="Hyperlink">
    <w:name w:val="Hyperlink"/>
    <w:basedOn w:val="DefaultParagraphFont"/>
    <w:uiPriority w:val="99"/>
    <w:unhideWhenUsed/>
    <w:rsid w:val="003C13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809571">
      <w:bodyDiv w:val="1"/>
      <w:marLeft w:val="0"/>
      <w:marRight w:val="0"/>
      <w:marTop w:val="0"/>
      <w:marBottom w:val="0"/>
      <w:divBdr>
        <w:top w:val="none" w:sz="0" w:space="0" w:color="auto"/>
        <w:left w:val="none" w:sz="0" w:space="0" w:color="auto"/>
        <w:bottom w:val="none" w:sz="0" w:space="0" w:color="auto"/>
        <w:right w:val="none" w:sz="0" w:space="0" w:color="auto"/>
      </w:divBdr>
    </w:div>
    <w:div w:id="518088646">
      <w:bodyDiv w:val="1"/>
      <w:marLeft w:val="0"/>
      <w:marRight w:val="0"/>
      <w:marTop w:val="0"/>
      <w:marBottom w:val="0"/>
      <w:divBdr>
        <w:top w:val="none" w:sz="0" w:space="0" w:color="auto"/>
        <w:left w:val="none" w:sz="0" w:space="0" w:color="auto"/>
        <w:bottom w:val="none" w:sz="0" w:space="0" w:color="auto"/>
        <w:right w:val="none" w:sz="0" w:space="0" w:color="auto"/>
      </w:divBdr>
    </w:div>
    <w:div w:id="977076441">
      <w:bodyDiv w:val="1"/>
      <w:marLeft w:val="0"/>
      <w:marRight w:val="0"/>
      <w:marTop w:val="0"/>
      <w:marBottom w:val="0"/>
      <w:divBdr>
        <w:top w:val="none" w:sz="0" w:space="0" w:color="auto"/>
        <w:left w:val="none" w:sz="0" w:space="0" w:color="auto"/>
        <w:bottom w:val="none" w:sz="0" w:space="0" w:color="auto"/>
        <w:right w:val="none" w:sz="0" w:space="0" w:color="auto"/>
      </w:divBdr>
    </w:div>
    <w:div w:id="1387683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Mor203</b:Tag>
    <b:SourceType>JournalArticle</b:SourceType>
    <b:Guid>{16C732AA-8ED7-4076-A456-7633D8E0EE0C}</b:Guid>
    <b:Author>
      <b:Author>
        <b:NameList>
          <b:Person>
            <b:Last>Morris</b:Last>
            <b:First>T.H.</b:First>
          </b:Person>
        </b:NameList>
      </b:Author>
    </b:Author>
    <b:Title>Experiential learning–a systematic review and revision of Kolb’s model</b:Title>
    <b:JournalName>Interactive Learning Environments</b:JournalName>
    <b:Year>2020</b:Year>
    <b:Pages>1064-1077</b:Pages>
    <b:Volume>28</b:Volume>
    <b:Issue>8</b:Issue>
    <b:RefOrder>1</b:RefOrder>
  </b:Source>
  <b:Source>
    <b:Tag>Fer20</b:Tag>
    <b:SourceType>JournalArticle</b:SourceType>
    <b:Guid>{6B2D1F49-A87D-4016-A687-D94B61C82F3A}</b:Guid>
    <b:Author>
      <b:Author>
        <b:NameList>
          <b:Person>
            <b:Last>Ferguson</b:Last>
            <b:First>E.</b:First>
          </b:Person>
          <b:Person>
            <b:Last>James</b:Last>
            <b:First>D.</b:First>
          </b:Person>
          <b:Person>
            <b:Last>Madeley</b:Last>
            <b:First>L.</b:First>
          </b:Person>
        </b:NameList>
      </b:Author>
    </b:Author>
    <b:Title>Factors associated with success in medical school: systematic review of the literature</b:Title>
    <b:JournalName>Bmj</b:JournalName>
    <b:Year>2020</b:Year>
    <b:Pages>952-957</b:Pages>
    <b:Volume>324</b:Volume>
    <b:Issue>7343</b:Issue>
    <b:RefOrder>2</b:RefOrder>
  </b:Source>
</b:Sources>
</file>

<file path=customXml/itemProps1.xml><?xml version="1.0" encoding="utf-8"?>
<ds:datastoreItem xmlns:ds="http://schemas.openxmlformats.org/officeDocument/2006/customXml" ds:itemID="{875C1C20-BE91-4C88-A5A5-32EC1FEE81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1930</Words>
  <Characters>11006</Characters>
  <Application>Microsoft Office Word</Application>
  <DocSecurity>0</DocSecurity>
  <Lines>91</Lines>
  <Paragraphs>25</Paragraphs>
  <ScaleCrop>false</ScaleCrop>
  <Company/>
  <LinksUpToDate>false</LinksUpToDate>
  <CharactersWithSpaces>12911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Ankita Ghosh Hazra</dc:creator>
  <cp:keywords/>
  <dc:description/>
  <cp:lastModifiedBy>alexandru macsim</cp:lastModifiedBy>
  <cp:revision>10</cp:revision>
  <dcterms:created xsi:type="dcterms:W3CDTF">2021-04-10T11:23:00Z</dcterms:created>
  <dcterms:modified xsi:type="dcterms:W3CDTF">2021-04-22T17:47:00Z</dcterms:modified>
</cp:coreProperties>
</file>