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96693" w14:textId="77777777" w:rsidR="009A7C85" w:rsidRDefault="009A7C85" w:rsidP="009A7C85">
      <w:pPr>
        <w:pStyle w:val="NoSpacing"/>
        <w:spacing w:before="1540" w:after="240"/>
        <w:jc w:val="center"/>
        <w:rPr>
          <w:color w:val="156082" w:themeColor="accent1"/>
        </w:rPr>
      </w:pPr>
      <w:r>
        <w:rPr>
          <w:noProof/>
          <w:color w:val="156082" w:themeColor="accent1"/>
          <w:lang w:val="en-GB" w:eastAsia="en-GB"/>
        </w:rPr>
        <w:drawing>
          <wp:inline distT="0" distB="0" distL="0" distR="0" wp14:anchorId="03239ACA" wp14:editId="264E4576">
            <wp:extent cx="1417320" cy="750898"/>
            <wp:effectExtent l="0" t="0" r="0" b="0"/>
            <wp:docPr id="143" name="Picture 143" descr="A black background with grey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A black background with grey leaves&#10;&#10;AI-generated content may be incorrect."/>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ptos Serif" w:eastAsiaTheme="majorEastAsia" w:hAnsi="Aptos Serif" w:cs="Aptos Serif"/>
          <w:caps/>
          <w:color w:val="156082" w:themeColor="accent1"/>
          <w:sz w:val="72"/>
          <w:szCs w:val="72"/>
        </w:rPr>
        <w:alias w:val="Title"/>
        <w:tag w:val=""/>
        <w:id w:val="1735040861"/>
        <w:placeholder>
          <w:docPart w:val="8B6E955461E14051A0535759A435C47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7C0F5D5" w14:textId="162687FE" w:rsidR="009A7C85" w:rsidRPr="0094317F" w:rsidRDefault="0094317F" w:rsidP="009A7C85">
          <w:pPr>
            <w:pStyle w:val="NoSpacing"/>
            <w:pBdr>
              <w:top w:val="single" w:sz="6" w:space="6" w:color="156082" w:themeColor="accent1"/>
              <w:bottom w:val="single" w:sz="6" w:space="6" w:color="156082" w:themeColor="accent1"/>
            </w:pBdr>
            <w:spacing w:after="240"/>
            <w:jc w:val="center"/>
            <w:rPr>
              <w:rFonts w:ascii="Aptos Serif" w:eastAsiaTheme="majorEastAsia" w:hAnsi="Aptos Serif" w:cs="Aptos Serif"/>
              <w:caps/>
              <w:color w:val="156082" w:themeColor="accent1"/>
              <w:sz w:val="80"/>
              <w:szCs w:val="80"/>
            </w:rPr>
          </w:pPr>
          <w:r w:rsidRPr="0094317F">
            <w:rPr>
              <w:rFonts w:ascii="Aptos Serif" w:eastAsiaTheme="majorEastAsia" w:hAnsi="Aptos Serif" w:cs="Aptos Serif"/>
              <w:caps/>
              <w:color w:val="156082" w:themeColor="accent1"/>
              <w:sz w:val="72"/>
              <w:szCs w:val="72"/>
            </w:rPr>
            <w:t>Budgeti</w:t>
          </w:r>
          <w:r w:rsidR="00A82792">
            <w:rPr>
              <w:rFonts w:ascii="Aptos Serif" w:eastAsiaTheme="majorEastAsia" w:hAnsi="Aptos Serif" w:cs="Aptos Serif"/>
              <w:caps/>
              <w:color w:val="156082" w:themeColor="accent1"/>
              <w:sz w:val="72"/>
              <w:szCs w:val="72"/>
            </w:rPr>
            <w:t>n</w:t>
          </w:r>
          <w:r w:rsidRPr="0094317F">
            <w:rPr>
              <w:rFonts w:ascii="Aptos Serif" w:eastAsiaTheme="majorEastAsia" w:hAnsi="Aptos Serif" w:cs="Aptos Serif"/>
              <w:caps/>
              <w:color w:val="156082" w:themeColor="accent1"/>
              <w:sz w:val="72"/>
              <w:szCs w:val="72"/>
            </w:rPr>
            <w:t>g principles and Approaches</w:t>
          </w:r>
        </w:p>
      </w:sdtContent>
    </w:sdt>
    <w:sdt>
      <w:sdtPr>
        <w:rPr>
          <w:rFonts w:ascii="Aptos Serif" w:hAnsi="Aptos Serif" w:cs="Aptos Serif"/>
          <w:color w:val="156082"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20A3E3D1" w14:textId="233E1EED" w:rsidR="009A7C85" w:rsidRPr="0094317F" w:rsidRDefault="001B3406" w:rsidP="009A7C85">
          <w:pPr>
            <w:pStyle w:val="NoSpacing"/>
            <w:jc w:val="center"/>
            <w:rPr>
              <w:rFonts w:ascii="Aptos Serif" w:hAnsi="Aptos Serif" w:cs="Aptos Serif"/>
              <w:color w:val="156082" w:themeColor="accent1"/>
              <w:sz w:val="28"/>
              <w:szCs w:val="28"/>
            </w:rPr>
          </w:pPr>
          <w:r>
            <w:rPr>
              <w:rFonts w:ascii="Aptos Serif" w:hAnsi="Aptos Serif" w:cs="Aptos Serif"/>
              <w:color w:val="156082" w:themeColor="accent1"/>
              <w:sz w:val="28"/>
              <w:szCs w:val="28"/>
            </w:rPr>
            <w:t>Principles and Concepts of Finance</w:t>
          </w:r>
        </w:p>
      </w:sdtContent>
    </w:sdt>
    <w:p w14:paraId="4A6790EE" w14:textId="640C5824" w:rsidR="009A7C85" w:rsidRDefault="009A7C85" w:rsidP="009A7C85">
      <w:pPr>
        <w:pStyle w:val="NoSpacing"/>
        <w:spacing w:before="480"/>
        <w:jc w:val="center"/>
        <w:rPr>
          <w:color w:val="156082" w:themeColor="accent1"/>
        </w:rPr>
      </w:pPr>
      <w:r>
        <w:rPr>
          <w:noProof/>
          <w:color w:val="156082" w:themeColor="accent1"/>
          <w:lang w:val="en-GB" w:eastAsia="en-GB"/>
        </w:rPr>
        <mc:AlternateContent>
          <mc:Choice Requires="wps">
            <w:drawing>
              <wp:anchor distT="0" distB="0" distL="114300" distR="114300" simplePos="0" relativeHeight="251659264" behindDoc="0" locked="0" layoutInCell="1" allowOverlap="1" wp14:anchorId="0264E9E5" wp14:editId="7C4E1D4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2540" b="762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ptos Serif" w:hAnsi="Aptos Serif" w:cs="Aptos Serif"/>
                                <w:caps/>
                                <w:color w:val="156082"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5-03-28T00:00:00Z">
                                <w:dateFormat w:val="MMMM d, yyyy"/>
                                <w:lid w:val="en-US"/>
                                <w:storeMappedDataAs w:val="dateTime"/>
                                <w:calendar w:val="gregorian"/>
                              </w:date>
                            </w:sdtPr>
                            <w:sdtEndPr/>
                            <w:sdtContent>
                              <w:p w14:paraId="2D31B6AB" w14:textId="24EADFB6" w:rsidR="009A7C85" w:rsidRPr="009A7C85" w:rsidRDefault="009A7C85" w:rsidP="009A7C85">
                                <w:pPr>
                                  <w:pStyle w:val="NoSpacing"/>
                                  <w:spacing w:after="40"/>
                                  <w:jc w:val="center"/>
                                  <w:rPr>
                                    <w:rFonts w:ascii="Aptos Serif" w:hAnsi="Aptos Serif" w:cs="Aptos Serif"/>
                                    <w:caps/>
                                    <w:color w:val="156082" w:themeColor="accent1"/>
                                    <w:sz w:val="32"/>
                                    <w:szCs w:val="32"/>
                                  </w:rPr>
                                </w:pPr>
                                <w:r w:rsidRPr="009A7C85">
                                  <w:rPr>
                                    <w:rFonts w:ascii="Aptos Serif" w:hAnsi="Aptos Serif" w:cs="Aptos Serif"/>
                                    <w:caps/>
                                    <w:color w:val="156082" w:themeColor="accent1"/>
                                    <w:sz w:val="32"/>
                                    <w:szCs w:val="32"/>
                                  </w:rPr>
                                  <w:t>March 2</w:t>
                                </w:r>
                                <w:r w:rsidR="002B57CE">
                                  <w:rPr>
                                    <w:rFonts w:ascii="Aptos Serif" w:hAnsi="Aptos Serif" w:cs="Aptos Serif"/>
                                    <w:caps/>
                                    <w:color w:val="156082" w:themeColor="accent1"/>
                                    <w:sz w:val="32"/>
                                    <w:szCs w:val="32"/>
                                  </w:rPr>
                                  <w:t>8</w:t>
                                </w:r>
                                <w:r w:rsidRPr="009A7C85">
                                  <w:rPr>
                                    <w:rFonts w:ascii="Aptos Serif" w:hAnsi="Aptos Serif" w:cs="Aptos Serif"/>
                                    <w:caps/>
                                    <w:color w:val="156082" w:themeColor="accent1"/>
                                    <w:sz w:val="32"/>
                                    <w:szCs w:val="32"/>
                                  </w:rPr>
                                  <w:t>, 2025</w:t>
                                </w:r>
                              </w:p>
                            </w:sdtContent>
                          </w:sdt>
                          <w:p w14:paraId="6739817B" w14:textId="77777777" w:rsidR="009A7C85" w:rsidRDefault="00D600CF" w:rsidP="009A7C85">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9A7C85">
                                  <w:rPr>
                                    <w:caps/>
                                    <w:color w:val="156082" w:themeColor="accent1"/>
                                  </w:rPr>
                                  <w:t xml:space="preserve">     </w:t>
                                </w:r>
                              </w:sdtContent>
                            </w:sdt>
                          </w:p>
                          <w:p w14:paraId="088CCA07" w14:textId="36A38648" w:rsidR="009A7C85" w:rsidRPr="009A7C85" w:rsidRDefault="009A7C85" w:rsidP="009A7C85">
                            <w:pPr>
                              <w:pStyle w:val="NoSpacing"/>
                              <w:rPr>
                                <w:rFonts w:ascii="Aptos Serif" w:hAnsi="Aptos Serif" w:cs="Aptos Serif"/>
                                <w:color w:val="156082" w:themeColor="accent1"/>
                                <w:sz w:val="32"/>
                                <w:szCs w:val="32"/>
                              </w:rPr>
                            </w:pPr>
                            <w:r w:rsidRPr="009A7C85">
                              <w:rPr>
                                <w:rFonts w:ascii="Aptos Serif" w:hAnsi="Aptos Serif" w:cs="Aptos Serif"/>
                                <w:color w:val="156082" w:themeColor="accent1"/>
                                <w:sz w:val="32"/>
                                <w:szCs w:val="32"/>
                              </w:rPr>
                              <w:t>Name: Strugaru Georgiana (2222489)</w:t>
                            </w:r>
                          </w:p>
                          <w:p w14:paraId="1F3F7EAE" w14:textId="7736EEE1" w:rsidR="009A7C85" w:rsidRPr="009A7C85" w:rsidRDefault="009A7C85" w:rsidP="009A7C85">
                            <w:pPr>
                              <w:pStyle w:val="NoSpacing"/>
                              <w:rPr>
                                <w:rFonts w:ascii="Aptos Serif" w:hAnsi="Aptos Serif" w:cs="Aptos Serif"/>
                                <w:color w:val="156082" w:themeColor="accent1"/>
                                <w:sz w:val="32"/>
                                <w:szCs w:val="32"/>
                              </w:rPr>
                            </w:pPr>
                            <w:r w:rsidRPr="009A7C85">
                              <w:rPr>
                                <w:rFonts w:ascii="Aptos Serif" w:hAnsi="Aptos Serif" w:cs="Aptos Serif"/>
                                <w:color w:val="156082" w:themeColor="accent1"/>
                                <w:sz w:val="32"/>
                                <w:szCs w:val="32"/>
                              </w:rPr>
                              <w:t xml:space="preserve">Date submitted: </w:t>
                            </w:r>
                            <w:r w:rsidR="002B57CE">
                              <w:rPr>
                                <w:rFonts w:ascii="Aptos Serif" w:hAnsi="Aptos Serif" w:cs="Aptos Serif"/>
                                <w:color w:val="156082" w:themeColor="accent1"/>
                                <w:sz w:val="32"/>
                                <w:szCs w:val="32"/>
                              </w:rPr>
                              <w:t>28</w:t>
                            </w:r>
                            <w:r w:rsidR="002B57CE" w:rsidRPr="002B57CE">
                              <w:rPr>
                                <w:rFonts w:ascii="Aptos Serif" w:hAnsi="Aptos Serif" w:cs="Aptos Serif"/>
                                <w:color w:val="156082" w:themeColor="accent1"/>
                                <w:sz w:val="32"/>
                                <w:szCs w:val="32"/>
                                <w:vertAlign w:val="superscript"/>
                              </w:rPr>
                              <w:t>th</w:t>
                            </w:r>
                            <w:r w:rsidR="002B57CE">
                              <w:rPr>
                                <w:rFonts w:ascii="Aptos Serif" w:hAnsi="Aptos Serif" w:cs="Aptos Serif"/>
                                <w:color w:val="156082" w:themeColor="accent1"/>
                                <w:sz w:val="32"/>
                                <w:szCs w:val="32"/>
                              </w:rPr>
                              <w:t xml:space="preserve"> of March 2025 </w:t>
                            </w:r>
                          </w:p>
                          <w:p w14:paraId="53652F04" w14:textId="23EE91ED" w:rsidR="009A7C85" w:rsidRPr="009A7C85" w:rsidRDefault="009A7C85" w:rsidP="009A7C85">
                            <w:pPr>
                              <w:pStyle w:val="NoSpacing"/>
                              <w:rPr>
                                <w:rFonts w:ascii="Aptos Serif" w:hAnsi="Aptos Serif" w:cs="Aptos Serif"/>
                                <w:color w:val="156082" w:themeColor="accent1"/>
                                <w:sz w:val="32"/>
                                <w:szCs w:val="32"/>
                              </w:rPr>
                            </w:pPr>
                            <w:r w:rsidRPr="009A7C85">
                              <w:rPr>
                                <w:rFonts w:ascii="Aptos Serif" w:hAnsi="Aptos Serif" w:cs="Aptos Serif"/>
                                <w:color w:val="156082" w:themeColor="accent1"/>
                                <w:sz w:val="32"/>
                                <w:szCs w:val="32"/>
                              </w:rPr>
                              <w:t xml:space="preserve">Word count: </w:t>
                            </w:r>
                            <w:r w:rsidR="00D8267A">
                              <w:rPr>
                                <w:rFonts w:ascii="Aptos Serif" w:hAnsi="Aptos Serif" w:cs="Aptos Serif"/>
                                <w:color w:val="156082" w:themeColor="accent1"/>
                                <w:sz w:val="32"/>
                                <w:szCs w:val="32"/>
                              </w:rPr>
                              <w:t xml:space="preserve">3,960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264E9E5"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rFonts w:ascii="Aptos Serif" w:hAnsi="Aptos Serif" w:cs="Aptos Serif"/>
                          <w:caps/>
                          <w:color w:val="156082" w:themeColor="accent1"/>
                          <w:sz w:val="32"/>
                          <w:szCs w:val="32"/>
                        </w:rPr>
                        <w:alias w:val="Date"/>
                        <w:tag w:val=""/>
                        <w:id w:val="197127006"/>
                        <w:dataBinding w:prefixMappings="xmlns:ns0='http://schemas.microsoft.com/office/2006/coverPageProps' " w:xpath="/ns0:CoverPageProperties[1]/ns0:PublishDate[1]" w:storeItemID="{55AF091B-3C7A-41E3-B477-F2FDAA23CFDA}"/>
                        <w:date w:fullDate="2025-03-28T00:00:00Z">
                          <w:dateFormat w:val="MMMM d, yyyy"/>
                          <w:lid w:val="en-US"/>
                          <w:storeMappedDataAs w:val="dateTime"/>
                          <w:calendar w:val="gregorian"/>
                        </w:date>
                      </w:sdtPr>
                      <w:sdtEndPr/>
                      <w:sdtContent>
                        <w:p w14:paraId="2D31B6AB" w14:textId="24EADFB6" w:rsidR="009A7C85" w:rsidRPr="009A7C85" w:rsidRDefault="009A7C85" w:rsidP="009A7C85">
                          <w:pPr>
                            <w:pStyle w:val="NoSpacing"/>
                            <w:spacing w:after="40"/>
                            <w:jc w:val="center"/>
                            <w:rPr>
                              <w:rFonts w:ascii="Aptos Serif" w:hAnsi="Aptos Serif" w:cs="Aptos Serif"/>
                              <w:caps/>
                              <w:color w:val="156082" w:themeColor="accent1"/>
                              <w:sz w:val="32"/>
                              <w:szCs w:val="32"/>
                            </w:rPr>
                          </w:pPr>
                          <w:r w:rsidRPr="009A7C85">
                            <w:rPr>
                              <w:rFonts w:ascii="Aptos Serif" w:hAnsi="Aptos Serif" w:cs="Aptos Serif"/>
                              <w:caps/>
                              <w:color w:val="156082" w:themeColor="accent1"/>
                              <w:sz w:val="32"/>
                              <w:szCs w:val="32"/>
                            </w:rPr>
                            <w:t>March 2</w:t>
                          </w:r>
                          <w:r w:rsidR="002B57CE">
                            <w:rPr>
                              <w:rFonts w:ascii="Aptos Serif" w:hAnsi="Aptos Serif" w:cs="Aptos Serif"/>
                              <w:caps/>
                              <w:color w:val="156082" w:themeColor="accent1"/>
                              <w:sz w:val="32"/>
                              <w:szCs w:val="32"/>
                            </w:rPr>
                            <w:t>8</w:t>
                          </w:r>
                          <w:r w:rsidRPr="009A7C85">
                            <w:rPr>
                              <w:rFonts w:ascii="Aptos Serif" w:hAnsi="Aptos Serif" w:cs="Aptos Serif"/>
                              <w:caps/>
                              <w:color w:val="156082" w:themeColor="accent1"/>
                              <w:sz w:val="32"/>
                              <w:szCs w:val="32"/>
                            </w:rPr>
                            <w:t>, 2025</w:t>
                          </w:r>
                        </w:p>
                      </w:sdtContent>
                    </w:sdt>
                    <w:p w14:paraId="6739817B" w14:textId="77777777" w:rsidR="009A7C85" w:rsidRDefault="00D600CF" w:rsidP="009A7C85">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9A7C85">
                            <w:rPr>
                              <w:caps/>
                              <w:color w:val="156082" w:themeColor="accent1"/>
                            </w:rPr>
                            <w:t xml:space="preserve">     </w:t>
                          </w:r>
                        </w:sdtContent>
                      </w:sdt>
                    </w:p>
                    <w:p w14:paraId="088CCA07" w14:textId="36A38648" w:rsidR="009A7C85" w:rsidRPr="009A7C85" w:rsidRDefault="009A7C85" w:rsidP="009A7C85">
                      <w:pPr>
                        <w:pStyle w:val="NoSpacing"/>
                        <w:rPr>
                          <w:rFonts w:ascii="Aptos Serif" w:hAnsi="Aptos Serif" w:cs="Aptos Serif"/>
                          <w:color w:val="156082" w:themeColor="accent1"/>
                          <w:sz w:val="32"/>
                          <w:szCs w:val="32"/>
                        </w:rPr>
                      </w:pPr>
                      <w:r w:rsidRPr="009A7C85">
                        <w:rPr>
                          <w:rFonts w:ascii="Aptos Serif" w:hAnsi="Aptos Serif" w:cs="Aptos Serif"/>
                          <w:color w:val="156082" w:themeColor="accent1"/>
                          <w:sz w:val="32"/>
                          <w:szCs w:val="32"/>
                        </w:rPr>
                        <w:t>Name: Strugaru Georgiana (2222489)</w:t>
                      </w:r>
                    </w:p>
                    <w:p w14:paraId="1F3F7EAE" w14:textId="7736EEE1" w:rsidR="009A7C85" w:rsidRPr="009A7C85" w:rsidRDefault="009A7C85" w:rsidP="009A7C85">
                      <w:pPr>
                        <w:pStyle w:val="NoSpacing"/>
                        <w:rPr>
                          <w:rFonts w:ascii="Aptos Serif" w:hAnsi="Aptos Serif" w:cs="Aptos Serif"/>
                          <w:color w:val="156082" w:themeColor="accent1"/>
                          <w:sz w:val="32"/>
                          <w:szCs w:val="32"/>
                        </w:rPr>
                      </w:pPr>
                      <w:r w:rsidRPr="009A7C85">
                        <w:rPr>
                          <w:rFonts w:ascii="Aptos Serif" w:hAnsi="Aptos Serif" w:cs="Aptos Serif"/>
                          <w:color w:val="156082" w:themeColor="accent1"/>
                          <w:sz w:val="32"/>
                          <w:szCs w:val="32"/>
                        </w:rPr>
                        <w:t xml:space="preserve">Date submitted: </w:t>
                      </w:r>
                      <w:r w:rsidR="002B57CE">
                        <w:rPr>
                          <w:rFonts w:ascii="Aptos Serif" w:hAnsi="Aptos Serif" w:cs="Aptos Serif"/>
                          <w:color w:val="156082" w:themeColor="accent1"/>
                          <w:sz w:val="32"/>
                          <w:szCs w:val="32"/>
                        </w:rPr>
                        <w:t>28</w:t>
                      </w:r>
                      <w:r w:rsidR="002B57CE" w:rsidRPr="002B57CE">
                        <w:rPr>
                          <w:rFonts w:ascii="Aptos Serif" w:hAnsi="Aptos Serif" w:cs="Aptos Serif"/>
                          <w:color w:val="156082" w:themeColor="accent1"/>
                          <w:sz w:val="32"/>
                          <w:szCs w:val="32"/>
                          <w:vertAlign w:val="superscript"/>
                        </w:rPr>
                        <w:t>th</w:t>
                      </w:r>
                      <w:r w:rsidR="002B57CE">
                        <w:rPr>
                          <w:rFonts w:ascii="Aptos Serif" w:hAnsi="Aptos Serif" w:cs="Aptos Serif"/>
                          <w:color w:val="156082" w:themeColor="accent1"/>
                          <w:sz w:val="32"/>
                          <w:szCs w:val="32"/>
                        </w:rPr>
                        <w:t xml:space="preserve"> of March 2025 </w:t>
                      </w:r>
                    </w:p>
                    <w:p w14:paraId="53652F04" w14:textId="23EE91ED" w:rsidR="009A7C85" w:rsidRPr="009A7C85" w:rsidRDefault="009A7C85" w:rsidP="009A7C85">
                      <w:pPr>
                        <w:pStyle w:val="NoSpacing"/>
                        <w:rPr>
                          <w:rFonts w:ascii="Aptos Serif" w:hAnsi="Aptos Serif" w:cs="Aptos Serif"/>
                          <w:color w:val="156082" w:themeColor="accent1"/>
                          <w:sz w:val="32"/>
                          <w:szCs w:val="32"/>
                        </w:rPr>
                      </w:pPr>
                      <w:r w:rsidRPr="009A7C85">
                        <w:rPr>
                          <w:rFonts w:ascii="Aptos Serif" w:hAnsi="Aptos Serif" w:cs="Aptos Serif"/>
                          <w:color w:val="156082" w:themeColor="accent1"/>
                          <w:sz w:val="32"/>
                          <w:szCs w:val="32"/>
                        </w:rPr>
                        <w:t xml:space="preserve">Word count: </w:t>
                      </w:r>
                      <w:r w:rsidR="00D8267A">
                        <w:rPr>
                          <w:rFonts w:ascii="Aptos Serif" w:hAnsi="Aptos Serif" w:cs="Aptos Serif"/>
                          <w:color w:val="156082" w:themeColor="accent1"/>
                          <w:sz w:val="32"/>
                          <w:szCs w:val="32"/>
                        </w:rPr>
                        <w:t xml:space="preserve">3,960 </w:t>
                      </w:r>
                    </w:p>
                  </w:txbxContent>
                </v:textbox>
                <w10:wrap anchorx="margin" anchory="page"/>
              </v:shape>
            </w:pict>
          </mc:Fallback>
        </mc:AlternateContent>
      </w:r>
      <w:r>
        <w:rPr>
          <w:noProof/>
          <w:color w:val="156082" w:themeColor="accent1"/>
          <w:lang w:val="en-GB" w:eastAsia="en-GB"/>
        </w:rPr>
        <w:drawing>
          <wp:inline distT="0" distB="0" distL="0" distR="0" wp14:anchorId="2E474C70" wp14:editId="4280AA96">
            <wp:extent cx="758952" cy="478932"/>
            <wp:effectExtent l="0" t="0" r="3175" b="0"/>
            <wp:docPr id="144" name="Picture 144" descr="A grey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A grey logo on a black background&#10;&#10;AI-generated content may be incorrect."/>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6800B09" w14:textId="339E2065" w:rsidR="009A7C85" w:rsidRDefault="009A7C85" w:rsidP="009A7C85">
      <w:pPr>
        <w:rPr>
          <w:rFonts w:ascii="Aptos Serif" w:hAnsi="Aptos Serif" w:cs="Aptos Serif"/>
          <w:b/>
          <w:bCs/>
          <w:color w:val="156082" w:themeColor="accent1"/>
          <w:sz w:val="40"/>
          <w:szCs w:val="40"/>
        </w:rPr>
      </w:pPr>
      <w:r w:rsidRPr="009A7C85">
        <w:rPr>
          <w:rFonts w:ascii="Aptos Serif" w:hAnsi="Aptos Serif" w:cs="Aptos Serif"/>
          <w:b/>
          <w:bCs/>
          <w:color w:val="156082" w:themeColor="accent1"/>
          <w:sz w:val="40"/>
          <w:szCs w:val="40"/>
        </w:rPr>
        <w:br w:type="page"/>
      </w:r>
      <w:r w:rsidRPr="009A7C85">
        <w:rPr>
          <w:rFonts w:ascii="Aptos Serif" w:hAnsi="Aptos Serif" w:cs="Aptos Serif"/>
          <w:b/>
          <w:bCs/>
          <w:color w:val="156082" w:themeColor="accent1"/>
          <w:sz w:val="40"/>
          <w:szCs w:val="40"/>
        </w:rPr>
        <w:lastRenderedPageBreak/>
        <w:t>Executive Summary</w:t>
      </w:r>
    </w:p>
    <w:p w14:paraId="551F3BDC" w14:textId="480D87AD" w:rsidR="009A7C85" w:rsidRDefault="007E1A6B" w:rsidP="009A7C85">
      <w:pPr>
        <w:rPr>
          <w:rFonts w:ascii="Aptos Serif" w:hAnsi="Aptos Serif" w:cs="Aptos Serif"/>
          <w:sz w:val="26"/>
          <w:szCs w:val="26"/>
        </w:rPr>
      </w:pPr>
      <w:r>
        <w:rPr>
          <w:rFonts w:ascii="Aptos Serif" w:hAnsi="Aptos Serif" w:cs="Aptos Serif"/>
          <w:sz w:val="26"/>
          <w:szCs w:val="26"/>
        </w:rPr>
        <w:t>The purpose of this report is to analyse Blue Thread Ltd</w:t>
      </w:r>
      <w:r w:rsidR="00076F29">
        <w:rPr>
          <w:rFonts w:ascii="Aptos Serif" w:hAnsi="Aptos Serif" w:cs="Aptos Serif"/>
          <w:sz w:val="26"/>
          <w:szCs w:val="26"/>
        </w:rPr>
        <w:t xml:space="preserve">.’s budgeting process, assess its financial strategy and identify potential challenges and solutions in a dynamic business environment. The report evaluates the company’s budgeted Profit &amp; Loss account, </w:t>
      </w:r>
      <w:r w:rsidR="009B6034">
        <w:rPr>
          <w:rFonts w:ascii="Aptos Serif" w:hAnsi="Aptos Serif" w:cs="Aptos Serif"/>
          <w:sz w:val="26"/>
          <w:szCs w:val="26"/>
        </w:rPr>
        <w:t>highlighting</w:t>
      </w:r>
      <w:r w:rsidR="00076F29">
        <w:rPr>
          <w:rFonts w:ascii="Aptos Serif" w:hAnsi="Aptos Serif" w:cs="Aptos Serif"/>
          <w:sz w:val="26"/>
          <w:szCs w:val="26"/>
        </w:rPr>
        <w:t xml:space="preserve"> its balanced approach to revenue generation, cost control and management of financial obligations</w:t>
      </w:r>
      <w:r w:rsidR="001A6CE3">
        <w:rPr>
          <w:rFonts w:ascii="Aptos Serif" w:hAnsi="Aptos Serif" w:cs="Aptos Serif"/>
          <w:sz w:val="26"/>
          <w:szCs w:val="26"/>
        </w:rPr>
        <w:t>. Key challenges, such as cash flow management, operating expenses and inventory optimisation, are addressed with strategic recommendations, inc</w:t>
      </w:r>
      <w:r w:rsidR="00472F2A">
        <w:rPr>
          <w:rFonts w:ascii="Aptos Serif" w:hAnsi="Aptos Serif" w:cs="Aptos Serif"/>
          <w:sz w:val="26"/>
          <w:szCs w:val="26"/>
        </w:rPr>
        <w:t xml:space="preserve">luding postponing capital expenditures and renegotiating fees. </w:t>
      </w:r>
    </w:p>
    <w:p w14:paraId="4113C1EF" w14:textId="70FF50C6" w:rsidR="00F84F46" w:rsidRDefault="00F84F46" w:rsidP="009A7C85">
      <w:pPr>
        <w:rPr>
          <w:rFonts w:ascii="Aptos Serif" w:hAnsi="Aptos Serif" w:cs="Aptos Serif"/>
          <w:b/>
          <w:bCs/>
          <w:color w:val="156082" w:themeColor="accent1"/>
          <w:sz w:val="40"/>
          <w:szCs w:val="40"/>
        </w:rPr>
      </w:pPr>
      <w:r>
        <w:rPr>
          <w:rFonts w:ascii="Aptos Serif" w:hAnsi="Aptos Serif" w:cs="Aptos Serif"/>
          <w:sz w:val="26"/>
          <w:szCs w:val="26"/>
        </w:rPr>
        <w:t xml:space="preserve">The report also critiques </w:t>
      </w:r>
      <w:r w:rsidR="001D335B">
        <w:rPr>
          <w:rFonts w:ascii="Aptos Serif" w:hAnsi="Aptos Serif" w:cs="Aptos Serif"/>
          <w:sz w:val="26"/>
          <w:szCs w:val="26"/>
        </w:rPr>
        <w:t>traditional budgeting methods, advocating for more flexible approaches</w:t>
      </w:r>
      <w:r w:rsidR="00472F2A">
        <w:rPr>
          <w:rFonts w:ascii="Aptos Serif" w:hAnsi="Aptos Serif" w:cs="Aptos Serif"/>
          <w:sz w:val="26"/>
          <w:szCs w:val="26"/>
        </w:rPr>
        <w:t xml:space="preserve"> like rolling forecasts or beyond budgeting to improve adaptability. </w:t>
      </w:r>
      <w:r w:rsidR="001D335B">
        <w:rPr>
          <w:rFonts w:ascii="Aptos Serif" w:hAnsi="Aptos Serif" w:cs="Aptos Serif"/>
          <w:sz w:val="26"/>
          <w:szCs w:val="26"/>
        </w:rPr>
        <w:t>Ultimately, the report concludes that by adopting these strategies, Blue Thread Ltd can stre</w:t>
      </w:r>
      <w:r w:rsidR="007F7FD7">
        <w:rPr>
          <w:rFonts w:ascii="Aptos Serif" w:hAnsi="Aptos Serif" w:cs="Aptos Serif"/>
          <w:sz w:val="26"/>
          <w:szCs w:val="26"/>
        </w:rPr>
        <w:t xml:space="preserve">ngthen its financial position and ensure long-term growth. </w:t>
      </w:r>
    </w:p>
    <w:p w14:paraId="31848387" w14:textId="77777777" w:rsidR="009A7C85" w:rsidRDefault="009A7C85" w:rsidP="009A7C85">
      <w:pPr>
        <w:rPr>
          <w:rFonts w:ascii="Aptos Serif" w:hAnsi="Aptos Serif" w:cs="Aptos Serif"/>
          <w:b/>
          <w:bCs/>
          <w:color w:val="156082" w:themeColor="accent1"/>
          <w:sz w:val="40"/>
          <w:szCs w:val="40"/>
        </w:rPr>
      </w:pPr>
    </w:p>
    <w:p w14:paraId="5300C25B" w14:textId="77777777" w:rsidR="009A7C85" w:rsidRDefault="009A7C85" w:rsidP="009A7C85">
      <w:pPr>
        <w:rPr>
          <w:rFonts w:ascii="Aptos Serif" w:hAnsi="Aptos Serif" w:cs="Aptos Serif"/>
          <w:b/>
          <w:bCs/>
          <w:color w:val="156082" w:themeColor="accent1"/>
          <w:sz w:val="40"/>
          <w:szCs w:val="40"/>
        </w:rPr>
      </w:pPr>
    </w:p>
    <w:p w14:paraId="5EEB3A7A" w14:textId="77777777" w:rsidR="009A7C85" w:rsidRDefault="009A7C85" w:rsidP="009A7C85">
      <w:pPr>
        <w:rPr>
          <w:rFonts w:ascii="Aptos Serif" w:hAnsi="Aptos Serif" w:cs="Aptos Serif"/>
          <w:b/>
          <w:bCs/>
          <w:color w:val="156082" w:themeColor="accent1"/>
          <w:sz w:val="40"/>
          <w:szCs w:val="40"/>
        </w:rPr>
      </w:pPr>
    </w:p>
    <w:p w14:paraId="0FA82441" w14:textId="77777777" w:rsidR="009A7C85" w:rsidRDefault="009A7C85" w:rsidP="009A7C85">
      <w:pPr>
        <w:rPr>
          <w:rFonts w:ascii="Aptos Serif" w:hAnsi="Aptos Serif" w:cs="Aptos Serif"/>
          <w:b/>
          <w:bCs/>
          <w:color w:val="156082" w:themeColor="accent1"/>
          <w:sz w:val="40"/>
          <w:szCs w:val="40"/>
        </w:rPr>
      </w:pPr>
    </w:p>
    <w:p w14:paraId="0FD7E911" w14:textId="77777777" w:rsidR="009A7C85" w:rsidRDefault="009A7C85" w:rsidP="009A7C85">
      <w:pPr>
        <w:rPr>
          <w:rFonts w:ascii="Aptos Serif" w:hAnsi="Aptos Serif" w:cs="Aptos Serif"/>
          <w:b/>
          <w:bCs/>
          <w:color w:val="156082" w:themeColor="accent1"/>
          <w:sz w:val="40"/>
          <w:szCs w:val="40"/>
        </w:rPr>
      </w:pPr>
    </w:p>
    <w:p w14:paraId="64382DF2" w14:textId="77777777" w:rsidR="009A7C85" w:rsidRDefault="009A7C85" w:rsidP="009A7C85">
      <w:pPr>
        <w:rPr>
          <w:rFonts w:ascii="Aptos Serif" w:hAnsi="Aptos Serif" w:cs="Aptos Serif"/>
          <w:b/>
          <w:bCs/>
          <w:color w:val="156082" w:themeColor="accent1"/>
          <w:sz w:val="40"/>
          <w:szCs w:val="40"/>
        </w:rPr>
      </w:pPr>
    </w:p>
    <w:p w14:paraId="06EACA84" w14:textId="77777777" w:rsidR="009A7C85" w:rsidRDefault="009A7C85" w:rsidP="009A7C85">
      <w:pPr>
        <w:rPr>
          <w:rFonts w:ascii="Aptos Serif" w:hAnsi="Aptos Serif" w:cs="Aptos Serif"/>
          <w:b/>
          <w:bCs/>
          <w:color w:val="156082" w:themeColor="accent1"/>
          <w:sz w:val="40"/>
          <w:szCs w:val="40"/>
        </w:rPr>
      </w:pPr>
    </w:p>
    <w:p w14:paraId="43FFB2A0" w14:textId="77777777" w:rsidR="009A7C85" w:rsidRDefault="009A7C85" w:rsidP="009A7C85">
      <w:pPr>
        <w:rPr>
          <w:rFonts w:ascii="Aptos Serif" w:hAnsi="Aptos Serif" w:cs="Aptos Serif"/>
          <w:b/>
          <w:bCs/>
          <w:color w:val="156082" w:themeColor="accent1"/>
          <w:sz w:val="40"/>
          <w:szCs w:val="40"/>
        </w:rPr>
      </w:pPr>
    </w:p>
    <w:p w14:paraId="651D14E7" w14:textId="77777777" w:rsidR="009A7C85" w:rsidRDefault="009A7C85" w:rsidP="009A7C85">
      <w:pPr>
        <w:rPr>
          <w:rFonts w:ascii="Aptos Serif" w:hAnsi="Aptos Serif" w:cs="Aptos Serif"/>
          <w:b/>
          <w:bCs/>
          <w:color w:val="156082" w:themeColor="accent1"/>
          <w:sz w:val="40"/>
          <w:szCs w:val="40"/>
        </w:rPr>
      </w:pPr>
    </w:p>
    <w:p w14:paraId="52932624" w14:textId="77777777" w:rsidR="009A7C85" w:rsidRDefault="009A7C85" w:rsidP="009A7C85">
      <w:pPr>
        <w:rPr>
          <w:rFonts w:ascii="Aptos Serif" w:hAnsi="Aptos Serif" w:cs="Aptos Serif"/>
          <w:b/>
          <w:bCs/>
          <w:color w:val="156082" w:themeColor="accent1"/>
          <w:sz w:val="40"/>
          <w:szCs w:val="40"/>
        </w:rPr>
      </w:pPr>
    </w:p>
    <w:p w14:paraId="7C167CF3" w14:textId="77777777" w:rsidR="009A7C85" w:rsidRDefault="009A7C85" w:rsidP="009A7C85">
      <w:pPr>
        <w:rPr>
          <w:rFonts w:ascii="Aptos Serif" w:hAnsi="Aptos Serif" w:cs="Aptos Serif"/>
          <w:b/>
          <w:bCs/>
          <w:color w:val="156082" w:themeColor="accent1"/>
          <w:sz w:val="40"/>
          <w:szCs w:val="40"/>
        </w:rPr>
      </w:pPr>
    </w:p>
    <w:p w14:paraId="03B66217" w14:textId="77777777" w:rsidR="00B4797F" w:rsidRDefault="00B4797F" w:rsidP="009A7C85">
      <w:pPr>
        <w:rPr>
          <w:rFonts w:ascii="Aptos Serif" w:hAnsi="Aptos Serif" w:cs="Aptos Serif"/>
          <w:b/>
          <w:bCs/>
          <w:color w:val="156082" w:themeColor="accent1"/>
          <w:sz w:val="40"/>
          <w:szCs w:val="40"/>
        </w:rPr>
      </w:pPr>
    </w:p>
    <w:p w14:paraId="6F66FD0C" w14:textId="5F84C640" w:rsidR="009A7C85" w:rsidRDefault="009A7C85" w:rsidP="009A7C85">
      <w:pPr>
        <w:rPr>
          <w:rFonts w:ascii="Aptos Serif" w:hAnsi="Aptos Serif" w:cs="Aptos Serif"/>
          <w:b/>
          <w:bCs/>
          <w:color w:val="156082" w:themeColor="accent1"/>
          <w:sz w:val="40"/>
          <w:szCs w:val="40"/>
        </w:rPr>
      </w:pPr>
      <w:r>
        <w:rPr>
          <w:rFonts w:ascii="Aptos Serif" w:hAnsi="Aptos Serif" w:cs="Aptos Serif"/>
          <w:b/>
          <w:bCs/>
          <w:color w:val="156082" w:themeColor="accent1"/>
          <w:sz w:val="40"/>
          <w:szCs w:val="40"/>
        </w:rPr>
        <w:lastRenderedPageBreak/>
        <w:t>Contents page</w:t>
      </w:r>
    </w:p>
    <w:p w14:paraId="644F6F13" w14:textId="77777777" w:rsidR="009A7C85" w:rsidRPr="009A7C85" w:rsidRDefault="009A7C85" w:rsidP="009A7C85">
      <w:pPr>
        <w:rPr>
          <w:rFonts w:ascii="Aptos Serif" w:hAnsi="Aptos Serif" w:cs="Aptos Serif"/>
          <w:b/>
          <w:bCs/>
          <w:color w:val="000000" w:themeColor="text1"/>
          <w:sz w:val="40"/>
          <w:szCs w:val="40"/>
        </w:rPr>
      </w:pPr>
    </w:p>
    <w:p w14:paraId="251FC945" w14:textId="79417F59" w:rsidR="009A7C85" w:rsidRDefault="009A7C85" w:rsidP="009A7C85">
      <w:pPr>
        <w:pStyle w:val="TOC1"/>
        <w:tabs>
          <w:tab w:val="right" w:leader="dot" w:pos="9016"/>
        </w:tabs>
        <w:rPr>
          <w:rFonts w:ascii="Aptos Serif" w:hAnsi="Aptos Serif" w:cs="Aptos Serif"/>
          <w:noProof/>
          <w:webHidden/>
          <w:color w:val="000000" w:themeColor="text1"/>
          <w:sz w:val="28"/>
          <w:szCs w:val="28"/>
        </w:rPr>
      </w:pPr>
      <w:r w:rsidRPr="009A7C85">
        <w:rPr>
          <w:rFonts w:ascii="Aptos Serif" w:hAnsi="Aptos Serif" w:cs="Aptos Serif"/>
          <w:noProof/>
          <w:color w:val="000000" w:themeColor="text1"/>
          <w:sz w:val="28"/>
          <w:szCs w:val="28"/>
        </w:rPr>
        <w:t>Executive Summary</w:t>
      </w:r>
      <w:r w:rsidRPr="009A7C85">
        <w:rPr>
          <w:rFonts w:ascii="Aptos Serif" w:hAnsi="Aptos Serif" w:cs="Aptos Serif"/>
          <w:noProof/>
          <w:webHidden/>
          <w:color w:val="000000" w:themeColor="text1"/>
          <w:sz w:val="28"/>
          <w:szCs w:val="28"/>
        </w:rPr>
        <w:tab/>
      </w:r>
      <w:r>
        <w:rPr>
          <w:rFonts w:ascii="Aptos Serif" w:hAnsi="Aptos Serif" w:cs="Aptos Serif"/>
          <w:noProof/>
          <w:webHidden/>
          <w:color w:val="000000" w:themeColor="text1"/>
          <w:sz w:val="28"/>
          <w:szCs w:val="28"/>
        </w:rPr>
        <w:t>2</w:t>
      </w:r>
    </w:p>
    <w:p w14:paraId="3683F9AF" w14:textId="3C94DDF7" w:rsidR="009A7C85" w:rsidRPr="009A7C85" w:rsidRDefault="009A7C85" w:rsidP="009A7C85">
      <w:pPr>
        <w:pStyle w:val="TOC1"/>
        <w:tabs>
          <w:tab w:val="right" w:leader="dot" w:pos="9016"/>
        </w:tabs>
        <w:rPr>
          <w:rFonts w:ascii="Aptos Serif" w:hAnsi="Aptos Serif" w:cs="Aptos Serif"/>
          <w:noProof/>
          <w:color w:val="000000" w:themeColor="text1"/>
          <w:sz w:val="28"/>
          <w:szCs w:val="28"/>
        </w:rPr>
      </w:pPr>
      <w:r>
        <w:rPr>
          <w:rFonts w:ascii="Aptos Serif" w:hAnsi="Aptos Serif" w:cs="Aptos Serif"/>
          <w:noProof/>
          <w:color w:val="000000" w:themeColor="text1"/>
          <w:sz w:val="28"/>
          <w:szCs w:val="28"/>
        </w:rPr>
        <w:t xml:space="preserve">Contents page </w:t>
      </w:r>
      <w:r w:rsidRPr="009A7C85">
        <w:rPr>
          <w:rFonts w:ascii="Aptos Serif" w:hAnsi="Aptos Serif" w:cs="Aptos Serif"/>
          <w:noProof/>
          <w:webHidden/>
          <w:color w:val="000000" w:themeColor="text1"/>
          <w:sz w:val="28"/>
          <w:szCs w:val="28"/>
        </w:rPr>
        <w:tab/>
      </w:r>
      <w:r>
        <w:rPr>
          <w:rFonts w:ascii="Aptos Serif" w:hAnsi="Aptos Serif" w:cs="Aptos Serif"/>
          <w:noProof/>
          <w:webHidden/>
          <w:color w:val="000000" w:themeColor="text1"/>
          <w:sz w:val="28"/>
          <w:szCs w:val="28"/>
        </w:rPr>
        <w:t>3</w:t>
      </w:r>
    </w:p>
    <w:p w14:paraId="76F7157E" w14:textId="78713D50" w:rsidR="009A7C85" w:rsidRPr="009A7C85" w:rsidRDefault="009A7C85" w:rsidP="009A7C85">
      <w:pPr>
        <w:pStyle w:val="TOC1"/>
        <w:tabs>
          <w:tab w:val="right" w:leader="dot" w:pos="9016"/>
        </w:tabs>
        <w:rPr>
          <w:rFonts w:ascii="Aptos Serif" w:eastAsiaTheme="minorEastAsia" w:hAnsi="Aptos Serif" w:cs="Aptos Serif"/>
          <w:noProof/>
          <w:color w:val="000000" w:themeColor="text1"/>
          <w:sz w:val="28"/>
          <w:szCs w:val="28"/>
          <w:lang w:eastAsia="zh-CN"/>
        </w:rPr>
      </w:pPr>
      <w:r w:rsidRPr="009A7C85">
        <w:rPr>
          <w:rFonts w:ascii="Aptos Serif" w:hAnsi="Aptos Serif" w:cs="Aptos Serif"/>
          <w:noProof/>
          <w:color w:val="000000" w:themeColor="text1"/>
          <w:sz w:val="28"/>
          <w:szCs w:val="28"/>
        </w:rPr>
        <w:t xml:space="preserve">Introduction </w:t>
      </w:r>
      <w:r w:rsidRPr="009A7C85">
        <w:rPr>
          <w:rFonts w:ascii="Aptos Serif" w:hAnsi="Aptos Serif" w:cs="Aptos Serif"/>
          <w:noProof/>
          <w:webHidden/>
          <w:color w:val="000000" w:themeColor="text1"/>
          <w:sz w:val="28"/>
          <w:szCs w:val="28"/>
        </w:rPr>
        <w:tab/>
      </w:r>
      <w:r w:rsidR="00C727CD">
        <w:rPr>
          <w:rFonts w:ascii="Aptos Serif" w:hAnsi="Aptos Serif" w:cs="Aptos Serif"/>
          <w:noProof/>
          <w:webHidden/>
          <w:color w:val="000000" w:themeColor="text1"/>
          <w:sz w:val="28"/>
          <w:szCs w:val="28"/>
        </w:rPr>
        <w:t xml:space="preserve">5 – 6 </w:t>
      </w:r>
    </w:p>
    <w:p w14:paraId="00006AA1" w14:textId="4312EA4C" w:rsidR="009A7C85" w:rsidRPr="009A7C85" w:rsidRDefault="009A7C85" w:rsidP="009A7C85">
      <w:pPr>
        <w:pStyle w:val="TOC1"/>
        <w:tabs>
          <w:tab w:val="right" w:leader="dot" w:pos="9016"/>
        </w:tabs>
        <w:rPr>
          <w:rFonts w:ascii="Aptos Serif" w:eastAsiaTheme="minorEastAsia" w:hAnsi="Aptos Serif" w:cs="Aptos Serif"/>
          <w:noProof/>
          <w:color w:val="000000" w:themeColor="text1"/>
          <w:sz w:val="28"/>
          <w:szCs w:val="28"/>
          <w:lang w:eastAsia="zh-CN"/>
        </w:rPr>
      </w:pPr>
      <w:r w:rsidRPr="009A7C85">
        <w:rPr>
          <w:rFonts w:ascii="Aptos Serif" w:hAnsi="Aptos Serif" w:cs="Aptos Serif"/>
          <w:noProof/>
          <w:color w:val="000000" w:themeColor="text1"/>
          <w:sz w:val="28"/>
          <w:szCs w:val="28"/>
        </w:rPr>
        <w:t>Main Findings</w:t>
      </w:r>
      <w:r w:rsidRPr="009A7C85">
        <w:rPr>
          <w:rFonts w:ascii="Aptos Serif" w:hAnsi="Aptos Serif" w:cs="Aptos Serif"/>
          <w:noProof/>
          <w:webHidden/>
          <w:color w:val="000000" w:themeColor="text1"/>
          <w:sz w:val="28"/>
          <w:szCs w:val="28"/>
        </w:rPr>
        <w:tab/>
      </w:r>
      <w:r w:rsidR="00C727CD">
        <w:rPr>
          <w:rFonts w:ascii="Aptos Serif" w:hAnsi="Aptos Serif" w:cs="Aptos Serif"/>
          <w:noProof/>
          <w:webHidden/>
          <w:color w:val="000000" w:themeColor="text1"/>
          <w:sz w:val="28"/>
          <w:szCs w:val="28"/>
        </w:rPr>
        <w:t xml:space="preserve">6 </w:t>
      </w:r>
    </w:p>
    <w:p w14:paraId="5F042F65" w14:textId="5919D264" w:rsidR="009A0CB1" w:rsidRDefault="009A0CB1" w:rsidP="009A0CB1">
      <w:pPr>
        <w:pStyle w:val="TOC2"/>
        <w:tabs>
          <w:tab w:val="right" w:leader="dot" w:pos="9016"/>
        </w:tabs>
        <w:rPr>
          <w:rFonts w:ascii="Aptos Serif" w:hAnsi="Aptos Serif" w:cs="Aptos Serif"/>
          <w:noProof/>
          <w:webHidden/>
          <w:color w:val="000000" w:themeColor="text1"/>
          <w:sz w:val="28"/>
          <w:szCs w:val="28"/>
        </w:rPr>
      </w:pPr>
      <w:r>
        <w:rPr>
          <w:rFonts w:ascii="Aptos Serif" w:hAnsi="Aptos Serif" w:cs="Aptos Serif"/>
          <w:noProof/>
          <w:color w:val="000000" w:themeColor="text1"/>
          <w:sz w:val="28"/>
          <w:szCs w:val="28"/>
        </w:rPr>
        <w:t xml:space="preserve">Task A </w:t>
      </w:r>
      <w:r w:rsidR="009A7C85" w:rsidRPr="009A7C85">
        <w:rPr>
          <w:rFonts w:ascii="Aptos Serif" w:hAnsi="Aptos Serif" w:cs="Aptos Serif"/>
          <w:noProof/>
          <w:webHidden/>
          <w:color w:val="000000" w:themeColor="text1"/>
          <w:sz w:val="28"/>
          <w:szCs w:val="28"/>
        </w:rPr>
        <w:tab/>
      </w:r>
      <w:r w:rsidR="009A7C85" w:rsidRPr="009A7C85">
        <w:rPr>
          <w:rFonts w:ascii="Aptos Serif" w:hAnsi="Aptos Serif" w:cs="Aptos Serif"/>
          <w:noProof/>
          <w:webHidden/>
          <w:color w:val="000000" w:themeColor="text1"/>
          <w:sz w:val="28"/>
          <w:szCs w:val="28"/>
        </w:rPr>
        <w:fldChar w:fldCharType="begin"/>
      </w:r>
      <w:r w:rsidR="009A7C85" w:rsidRPr="009A7C85">
        <w:rPr>
          <w:rFonts w:ascii="Aptos Serif" w:hAnsi="Aptos Serif" w:cs="Aptos Serif"/>
          <w:noProof/>
          <w:webHidden/>
          <w:color w:val="000000" w:themeColor="text1"/>
          <w:sz w:val="28"/>
          <w:szCs w:val="28"/>
        </w:rPr>
        <w:instrText xml:space="preserve"> PAGEREF _Toc115682913 \h </w:instrText>
      </w:r>
      <w:r w:rsidR="009A7C85" w:rsidRPr="009A7C85">
        <w:rPr>
          <w:rFonts w:ascii="Aptos Serif" w:hAnsi="Aptos Serif" w:cs="Aptos Serif"/>
          <w:noProof/>
          <w:webHidden/>
          <w:color w:val="000000" w:themeColor="text1"/>
          <w:sz w:val="28"/>
          <w:szCs w:val="28"/>
        </w:rPr>
      </w:r>
      <w:r w:rsidR="009A7C85" w:rsidRPr="009A7C85">
        <w:rPr>
          <w:rFonts w:ascii="Aptos Serif" w:hAnsi="Aptos Serif" w:cs="Aptos Serif"/>
          <w:noProof/>
          <w:webHidden/>
          <w:color w:val="000000" w:themeColor="text1"/>
          <w:sz w:val="28"/>
          <w:szCs w:val="28"/>
        </w:rPr>
        <w:fldChar w:fldCharType="separate"/>
      </w:r>
      <w:r w:rsidR="009A7C85" w:rsidRPr="009A7C85">
        <w:rPr>
          <w:rFonts w:ascii="Aptos Serif" w:hAnsi="Aptos Serif" w:cs="Aptos Serif"/>
          <w:noProof/>
          <w:webHidden/>
          <w:color w:val="000000" w:themeColor="text1"/>
          <w:sz w:val="28"/>
          <w:szCs w:val="28"/>
        </w:rPr>
        <w:t>6</w:t>
      </w:r>
      <w:r w:rsidR="009A7C85" w:rsidRPr="009A7C85">
        <w:rPr>
          <w:rFonts w:ascii="Aptos Serif" w:hAnsi="Aptos Serif" w:cs="Aptos Serif"/>
          <w:noProof/>
          <w:webHidden/>
          <w:color w:val="000000" w:themeColor="text1"/>
          <w:sz w:val="28"/>
          <w:szCs w:val="28"/>
        </w:rPr>
        <w:fldChar w:fldCharType="end"/>
      </w:r>
      <w:r w:rsidR="002D5228">
        <w:rPr>
          <w:rFonts w:ascii="Aptos Serif" w:hAnsi="Aptos Serif" w:cs="Aptos Serif"/>
          <w:noProof/>
          <w:webHidden/>
          <w:color w:val="000000" w:themeColor="text1"/>
          <w:sz w:val="28"/>
          <w:szCs w:val="28"/>
        </w:rPr>
        <w:t xml:space="preserve"> – 10 </w:t>
      </w:r>
    </w:p>
    <w:p w14:paraId="4351511D" w14:textId="3035AAC5" w:rsidR="009A0CB1" w:rsidRPr="009A0CB1" w:rsidRDefault="009A0CB1" w:rsidP="009A0CB1">
      <w:pPr>
        <w:pStyle w:val="TOC2"/>
        <w:tabs>
          <w:tab w:val="right" w:leader="dot" w:pos="9016"/>
        </w:tabs>
        <w:rPr>
          <w:rFonts w:ascii="Aptos Serif" w:hAnsi="Aptos Serif" w:cs="Aptos Serif"/>
          <w:noProof/>
          <w:color w:val="000000" w:themeColor="text1"/>
          <w:sz w:val="28"/>
          <w:szCs w:val="28"/>
        </w:rPr>
      </w:pPr>
      <w:r>
        <w:rPr>
          <w:rFonts w:ascii="Aptos Serif" w:hAnsi="Aptos Serif" w:cs="Aptos Serif"/>
          <w:noProof/>
          <w:color w:val="000000" w:themeColor="text1"/>
          <w:sz w:val="28"/>
          <w:szCs w:val="28"/>
        </w:rPr>
        <w:t xml:space="preserve">Task </w:t>
      </w:r>
      <w:r>
        <w:rPr>
          <w:rFonts w:ascii="Aptos Serif" w:hAnsi="Aptos Serif" w:cs="Aptos Serif"/>
          <w:noProof/>
          <w:color w:val="000000" w:themeColor="text1"/>
          <w:sz w:val="28"/>
          <w:szCs w:val="28"/>
        </w:rPr>
        <w:t>B</w:t>
      </w:r>
      <w:r>
        <w:rPr>
          <w:rFonts w:ascii="Aptos Serif" w:hAnsi="Aptos Serif" w:cs="Aptos Serif"/>
          <w:noProof/>
          <w:color w:val="000000" w:themeColor="text1"/>
          <w:sz w:val="28"/>
          <w:szCs w:val="28"/>
        </w:rPr>
        <w:t xml:space="preserve"> </w:t>
      </w:r>
      <w:r w:rsidRPr="009A7C85">
        <w:rPr>
          <w:rFonts w:ascii="Aptos Serif" w:hAnsi="Aptos Serif" w:cs="Aptos Serif"/>
          <w:noProof/>
          <w:webHidden/>
          <w:color w:val="000000" w:themeColor="text1"/>
          <w:sz w:val="28"/>
          <w:szCs w:val="28"/>
        </w:rPr>
        <w:tab/>
      </w:r>
      <w:r w:rsidR="002D5228">
        <w:rPr>
          <w:rFonts w:ascii="Aptos Serif" w:hAnsi="Aptos Serif" w:cs="Aptos Serif"/>
          <w:noProof/>
          <w:webHidden/>
          <w:color w:val="000000" w:themeColor="text1"/>
          <w:sz w:val="28"/>
          <w:szCs w:val="28"/>
        </w:rPr>
        <w:t xml:space="preserve">11 – 12 </w:t>
      </w:r>
    </w:p>
    <w:p w14:paraId="39818C99" w14:textId="1A213B9B" w:rsidR="002D5228" w:rsidRPr="002D5228" w:rsidRDefault="009A0CB1" w:rsidP="002D5228">
      <w:pPr>
        <w:pStyle w:val="TOC2"/>
        <w:tabs>
          <w:tab w:val="right" w:leader="dot" w:pos="9016"/>
        </w:tabs>
        <w:rPr>
          <w:rFonts w:ascii="Aptos Serif" w:hAnsi="Aptos Serif" w:cs="Aptos Serif"/>
          <w:noProof/>
          <w:color w:val="000000" w:themeColor="text1"/>
          <w:sz w:val="28"/>
          <w:szCs w:val="28"/>
        </w:rPr>
      </w:pPr>
      <w:r>
        <w:rPr>
          <w:rFonts w:ascii="Aptos Serif" w:hAnsi="Aptos Serif" w:cs="Aptos Serif"/>
          <w:noProof/>
          <w:color w:val="000000" w:themeColor="text1"/>
          <w:sz w:val="28"/>
          <w:szCs w:val="28"/>
        </w:rPr>
        <w:t xml:space="preserve">Task </w:t>
      </w:r>
      <w:r>
        <w:rPr>
          <w:rFonts w:ascii="Aptos Serif" w:hAnsi="Aptos Serif" w:cs="Aptos Serif"/>
          <w:noProof/>
          <w:color w:val="000000" w:themeColor="text1"/>
          <w:sz w:val="28"/>
          <w:szCs w:val="28"/>
        </w:rPr>
        <w:t>C</w:t>
      </w:r>
      <w:r>
        <w:rPr>
          <w:rFonts w:ascii="Aptos Serif" w:hAnsi="Aptos Serif" w:cs="Aptos Serif"/>
          <w:noProof/>
          <w:color w:val="000000" w:themeColor="text1"/>
          <w:sz w:val="28"/>
          <w:szCs w:val="28"/>
        </w:rPr>
        <w:t xml:space="preserve"> </w:t>
      </w:r>
      <w:r w:rsidRPr="009A7C85">
        <w:rPr>
          <w:rFonts w:ascii="Aptos Serif" w:hAnsi="Aptos Serif" w:cs="Aptos Serif"/>
          <w:noProof/>
          <w:webHidden/>
          <w:color w:val="000000" w:themeColor="text1"/>
          <w:sz w:val="28"/>
          <w:szCs w:val="28"/>
        </w:rPr>
        <w:tab/>
      </w:r>
      <w:r w:rsidR="002D5228">
        <w:rPr>
          <w:rFonts w:ascii="Aptos Serif" w:hAnsi="Aptos Serif" w:cs="Aptos Serif"/>
          <w:noProof/>
          <w:webHidden/>
          <w:color w:val="000000" w:themeColor="text1"/>
          <w:sz w:val="28"/>
          <w:szCs w:val="28"/>
        </w:rPr>
        <w:t xml:space="preserve">13 – 16 </w:t>
      </w:r>
    </w:p>
    <w:p w14:paraId="487B7556" w14:textId="33CA9DFA" w:rsidR="009A0CB1" w:rsidRPr="002D5228" w:rsidRDefault="009A0CB1" w:rsidP="002D5228">
      <w:pPr>
        <w:pStyle w:val="TOC2"/>
        <w:tabs>
          <w:tab w:val="right" w:leader="dot" w:pos="9016"/>
        </w:tabs>
        <w:rPr>
          <w:rFonts w:ascii="Aptos Serif" w:hAnsi="Aptos Serif" w:cs="Aptos Serif"/>
          <w:noProof/>
          <w:color w:val="000000" w:themeColor="text1"/>
          <w:sz w:val="28"/>
          <w:szCs w:val="28"/>
        </w:rPr>
      </w:pPr>
      <w:r>
        <w:rPr>
          <w:rFonts w:ascii="Aptos Serif" w:hAnsi="Aptos Serif" w:cs="Aptos Serif"/>
          <w:noProof/>
          <w:color w:val="000000" w:themeColor="text1"/>
          <w:sz w:val="28"/>
          <w:szCs w:val="28"/>
        </w:rPr>
        <w:t xml:space="preserve">Task </w:t>
      </w:r>
      <w:r>
        <w:rPr>
          <w:rFonts w:ascii="Aptos Serif" w:hAnsi="Aptos Serif" w:cs="Aptos Serif"/>
          <w:noProof/>
          <w:color w:val="000000" w:themeColor="text1"/>
          <w:sz w:val="28"/>
          <w:szCs w:val="28"/>
        </w:rPr>
        <w:t>D</w:t>
      </w:r>
      <w:r>
        <w:rPr>
          <w:rFonts w:ascii="Aptos Serif" w:hAnsi="Aptos Serif" w:cs="Aptos Serif"/>
          <w:noProof/>
          <w:color w:val="000000" w:themeColor="text1"/>
          <w:sz w:val="28"/>
          <w:szCs w:val="28"/>
        </w:rPr>
        <w:t xml:space="preserve"> </w:t>
      </w:r>
      <w:r w:rsidRPr="009A7C85">
        <w:rPr>
          <w:rFonts w:ascii="Aptos Serif" w:hAnsi="Aptos Serif" w:cs="Aptos Serif"/>
          <w:noProof/>
          <w:webHidden/>
          <w:color w:val="000000" w:themeColor="text1"/>
          <w:sz w:val="28"/>
          <w:szCs w:val="28"/>
        </w:rPr>
        <w:tab/>
      </w:r>
      <w:r w:rsidR="002D5228">
        <w:rPr>
          <w:rFonts w:ascii="Aptos Serif" w:hAnsi="Aptos Serif" w:cs="Aptos Serif"/>
          <w:noProof/>
          <w:webHidden/>
          <w:color w:val="000000" w:themeColor="text1"/>
          <w:sz w:val="28"/>
          <w:szCs w:val="28"/>
        </w:rPr>
        <w:t xml:space="preserve">17 – 20 </w:t>
      </w:r>
    </w:p>
    <w:p w14:paraId="52154670" w14:textId="73FF0DBE" w:rsidR="009A7C85" w:rsidRPr="009A7C85" w:rsidRDefault="009A7C85" w:rsidP="009A7C85">
      <w:pPr>
        <w:pStyle w:val="TOC1"/>
        <w:tabs>
          <w:tab w:val="right" w:leader="dot" w:pos="9016"/>
        </w:tabs>
        <w:rPr>
          <w:rFonts w:ascii="Aptos Serif" w:eastAsiaTheme="minorEastAsia" w:hAnsi="Aptos Serif" w:cs="Aptos Serif"/>
          <w:noProof/>
          <w:color w:val="000000" w:themeColor="text1"/>
          <w:sz w:val="28"/>
          <w:szCs w:val="28"/>
          <w:lang w:eastAsia="zh-CN"/>
        </w:rPr>
      </w:pPr>
      <w:r w:rsidRPr="009A7C85">
        <w:rPr>
          <w:rFonts w:ascii="Aptos Serif" w:hAnsi="Aptos Serif" w:cs="Aptos Serif"/>
          <w:noProof/>
          <w:color w:val="000000" w:themeColor="text1"/>
          <w:sz w:val="28"/>
          <w:szCs w:val="28"/>
        </w:rPr>
        <w:t xml:space="preserve">Conclusion </w:t>
      </w:r>
      <w:r w:rsidRPr="009A7C85">
        <w:rPr>
          <w:rFonts w:ascii="Aptos Serif" w:hAnsi="Aptos Serif" w:cs="Aptos Serif"/>
          <w:noProof/>
          <w:webHidden/>
          <w:color w:val="000000" w:themeColor="text1"/>
          <w:sz w:val="28"/>
          <w:szCs w:val="28"/>
        </w:rPr>
        <w:tab/>
      </w:r>
      <w:r w:rsidR="00D600CF">
        <w:rPr>
          <w:rFonts w:ascii="Aptos Serif" w:hAnsi="Aptos Serif" w:cs="Aptos Serif"/>
          <w:noProof/>
          <w:webHidden/>
          <w:color w:val="000000" w:themeColor="text1"/>
          <w:sz w:val="28"/>
          <w:szCs w:val="28"/>
        </w:rPr>
        <w:t>21</w:t>
      </w:r>
    </w:p>
    <w:p w14:paraId="153C2A28" w14:textId="2C1C3A86" w:rsidR="009A7C85" w:rsidRPr="009A7C85" w:rsidRDefault="009A7C85" w:rsidP="009A7C85">
      <w:pPr>
        <w:pStyle w:val="TOC1"/>
        <w:tabs>
          <w:tab w:val="right" w:leader="dot" w:pos="9016"/>
        </w:tabs>
        <w:rPr>
          <w:rFonts w:ascii="Aptos Serif" w:eastAsiaTheme="minorEastAsia" w:hAnsi="Aptos Serif" w:cs="Aptos Serif"/>
          <w:noProof/>
          <w:color w:val="000000" w:themeColor="text1"/>
          <w:sz w:val="28"/>
          <w:szCs w:val="28"/>
          <w:lang w:eastAsia="zh-CN"/>
        </w:rPr>
      </w:pPr>
      <w:r>
        <w:rPr>
          <w:rFonts w:ascii="Aptos Serif" w:hAnsi="Aptos Serif" w:cs="Aptos Serif"/>
          <w:noProof/>
          <w:color w:val="000000" w:themeColor="text1"/>
          <w:sz w:val="28"/>
          <w:szCs w:val="28"/>
        </w:rPr>
        <w:t xml:space="preserve">Reference list </w:t>
      </w:r>
      <w:r w:rsidRPr="009A7C85">
        <w:rPr>
          <w:rFonts w:ascii="Aptos Serif" w:hAnsi="Aptos Serif" w:cs="Aptos Serif"/>
          <w:noProof/>
          <w:webHidden/>
          <w:color w:val="000000" w:themeColor="text1"/>
          <w:sz w:val="28"/>
          <w:szCs w:val="28"/>
        </w:rPr>
        <w:tab/>
      </w:r>
      <w:r w:rsidR="00D600CF">
        <w:rPr>
          <w:rFonts w:ascii="Aptos Serif" w:hAnsi="Aptos Serif" w:cs="Aptos Serif"/>
          <w:noProof/>
          <w:webHidden/>
          <w:color w:val="000000" w:themeColor="text1"/>
          <w:sz w:val="28"/>
          <w:szCs w:val="28"/>
        </w:rPr>
        <w:t xml:space="preserve">22 – 24 </w:t>
      </w:r>
    </w:p>
    <w:p w14:paraId="7FFB54C4" w14:textId="77777777" w:rsidR="009A7C85" w:rsidRDefault="009A7C85" w:rsidP="009A7C85">
      <w:pPr>
        <w:rPr>
          <w:rFonts w:ascii="Aptos Serif" w:hAnsi="Aptos Serif" w:cs="Aptos Serif"/>
          <w:b/>
          <w:bCs/>
          <w:color w:val="156082" w:themeColor="accent1"/>
          <w:sz w:val="40"/>
          <w:szCs w:val="40"/>
        </w:rPr>
      </w:pPr>
    </w:p>
    <w:p w14:paraId="0594CC37" w14:textId="77777777" w:rsidR="009A7C85" w:rsidRDefault="009A7C85" w:rsidP="009A7C85">
      <w:pPr>
        <w:rPr>
          <w:rFonts w:ascii="Aptos Serif" w:hAnsi="Aptos Serif" w:cs="Aptos Serif"/>
          <w:b/>
          <w:bCs/>
          <w:color w:val="156082" w:themeColor="accent1"/>
          <w:sz w:val="40"/>
          <w:szCs w:val="40"/>
        </w:rPr>
      </w:pPr>
    </w:p>
    <w:p w14:paraId="7FA4FF84" w14:textId="77777777" w:rsidR="009A7C85" w:rsidRDefault="009A7C85" w:rsidP="009A7C85">
      <w:pPr>
        <w:rPr>
          <w:rFonts w:ascii="Aptos Serif" w:hAnsi="Aptos Serif" w:cs="Aptos Serif"/>
          <w:b/>
          <w:bCs/>
          <w:color w:val="156082" w:themeColor="accent1"/>
          <w:sz w:val="40"/>
          <w:szCs w:val="40"/>
        </w:rPr>
      </w:pPr>
    </w:p>
    <w:p w14:paraId="14753460" w14:textId="77777777" w:rsidR="009A7C85" w:rsidRDefault="009A7C85" w:rsidP="009A7C85">
      <w:pPr>
        <w:rPr>
          <w:rFonts w:ascii="Aptos Serif" w:hAnsi="Aptos Serif" w:cs="Aptos Serif"/>
          <w:b/>
          <w:bCs/>
          <w:color w:val="156082" w:themeColor="accent1"/>
          <w:sz w:val="40"/>
          <w:szCs w:val="40"/>
        </w:rPr>
      </w:pPr>
    </w:p>
    <w:p w14:paraId="3F0D2DB5" w14:textId="77777777" w:rsidR="009A7C85" w:rsidRDefault="009A7C85" w:rsidP="009A7C85">
      <w:pPr>
        <w:rPr>
          <w:rFonts w:ascii="Aptos Serif" w:hAnsi="Aptos Serif" w:cs="Aptos Serif"/>
          <w:b/>
          <w:bCs/>
          <w:color w:val="156082" w:themeColor="accent1"/>
          <w:sz w:val="40"/>
          <w:szCs w:val="40"/>
        </w:rPr>
      </w:pPr>
    </w:p>
    <w:p w14:paraId="33DA7DCB" w14:textId="77777777" w:rsidR="009A7C85" w:rsidRDefault="009A7C85" w:rsidP="009A7C85">
      <w:pPr>
        <w:rPr>
          <w:rFonts w:ascii="Aptos Serif" w:hAnsi="Aptos Serif" w:cs="Aptos Serif"/>
          <w:b/>
          <w:bCs/>
          <w:color w:val="156082" w:themeColor="accent1"/>
          <w:sz w:val="40"/>
          <w:szCs w:val="40"/>
        </w:rPr>
      </w:pPr>
    </w:p>
    <w:p w14:paraId="2A1D2E23" w14:textId="77777777" w:rsidR="009A7C85" w:rsidRDefault="009A7C85" w:rsidP="009A7C85">
      <w:pPr>
        <w:rPr>
          <w:rFonts w:ascii="Aptos Serif" w:hAnsi="Aptos Serif" w:cs="Aptos Serif"/>
          <w:b/>
          <w:bCs/>
          <w:color w:val="156082" w:themeColor="accent1"/>
          <w:sz w:val="40"/>
          <w:szCs w:val="40"/>
        </w:rPr>
      </w:pPr>
    </w:p>
    <w:p w14:paraId="0B554F98" w14:textId="77777777" w:rsidR="009A7C85" w:rsidRDefault="009A7C85" w:rsidP="009A7C85">
      <w:pPr>
        <w:rPr>
          <w:rFonts w:ascii="Aptos Serif" w:hAnsi="Aptos Serif" w:cs="Aptos Serif"/>
          <w:b/>
          <w:bCs/>
          <w:color w:val="156082" w:themeColor="accent1"/>
          <w:sz w:val="40"/>
          <w:szCs w:val="40"/>
        </w:rPr>
      </w:pPr>
    </w:p>
    <w:p w14:paraId="0C8EE1AF" w14:textId="77777777" w:rsidR="009A7C85" w:rsidRDefault="009A7C85" w:rsidP="009A7C85">
      <w:pPr>
        <w:rPr>
          <w:rFonts w:ascii="Aptos Serif" w:hAnsi="Aptos Serif" w:cs="Aptos Serif"/>
          <w:b/>
          <w:bCs/>
          <w:color w:val="156082" w:themeColor="accent1"/>
          <w:sz w:val="40"/>
          <w:szCs w:val="40"/>
        </w:rPr>
      </w:pPr>
    </w:p>
    <w:p w14:paraId="7A051FDA" w14:textId="77777777" w:rsidR="009A7C85" w:rsidRDefault="009A7C85" w:rsidP="009A7C85">
      <w:pPr>
        <w:rPr>
          <w:rFonts w:ascii="Aptos Serif" w:hAnsi="Aptos Serif" w:cs="Aptos Serif"/>
          <w:b/>
          <w:bCs/>
          <w:color w:val="156082" w:themeColor="accent1"/>
          <w:sz w:val="40"/>
          <w:szCs w:val="40"/>
        </w:rPr>
      </w:pPr>
    </w:p>
    <w:p w14:paraId="78DB125A" w14:textId="77777777" w:rsidR="009A7C85" w:rsidRDefault="009A7C85" w:rsidP="009A7C85">
      <w:pPr>
        <w:rPr>
          <w:rFonts w:ascii="Aptos Serif" w:hAnsi="Aptos Serif" w:cs="Aptos Serif"/>
          <w:b/>
          <w:bCs/>
          <w:color w:val="156082" w:themeColor="accent1"/>
          <w:sz w:val="40"/>
          <w:szCs w:val="40"/>
        </w:rPr>
      </w:pPr>
    </w:p>
    <w:p w14:paraId="6D653B32" w14:textId="77777777" w:rsidR="009A7C85" w:rsidRDefault="009A7C85" w:rsidP="009A7C85">
      <w:pPr>
        <w:rPr>
          <w:rFonts w:ascii="Aptos Serif" w:hAnsi="Aptos Serif" w:cs="Aptos Serif"/>
          <w:b/>
          <w:bCs/>
          <w:color w:val="156082" w:themeColor="accent1"/>
          <w:sz w:val="40"/>
          <w:szCs w:val="40"/>
        </w:rPr>
      </w:pPr>
    </w:p>
    <w:p w14:paraId="12B6CA99" w14:textId="77777777" w:rsidR="004C11AF" w:rsidRDefault="004C11AF" w:rsidP="009A7C85">
      <w:pPr>
        <w:rPr>
          <w:rFonts w:ascii="Aptos Serif" w:hAnsi="Aptos Serif" w:cs="Aptos Serif"/>
          <w:b/>
          <w:bCs/>
          <w:color w:val="156082" w:themeColor="accent1"/>
          <w:sz w:val="40"/>
          <w:szCs w:val="40"/>
        </w:rPr>
      </w:pPr>
    </w:p>
    <w:p w14:paraId="6FEF2234" w14:textId="536392DD" w:rsidR="009A7C85" w:rsidRDefault="009A7C85" w:rsidP="009A7C85">
      <w:pPr>
        <w:rPr>
          <w:rFonts w:ascii="Aptos Serif" w:hAnsi="Aptos Serif" w:cs="Aptos Serif"/>
          <w:b/>
          <w:bCs/>
          <w:color w:val="156082" w:themeColor="accent1"/>
          <w:sz w:val="40"/>
          <w:szCs w:val="40"/>
        </w:rPr>
      </w:pPr>
      <w:r>
        <w:rPr>
          <w:rFonts w:ascii="Aptos Serif" w:hAnsi="Aptos Serif" w:cs="Aptos Serif"/>
          <w:b/>
          <w:bCs/>
          <w:color w:val="156082" w:themeColor="accent1"/>
          <w:sz w:val="40"/>
          <w:szCs w:val="40"/>
        </w:rPr>
        <w:t xml:space="preserve">Introduction </w:t>
      </w:r>
      <w:r w:rsidR="0062211A">
        <w:rPr>
          <w:rFonts w:ascii="Aptos Serif" w:hAnsi="Aptos Serif" w:cs="Aptos Serif"/>
          <w:b/>
          <w:bCs/>
          <w:color w:val="156082" w:themeColor="accent1"/>
          <w:sz w:val="40"/>
          <w:szCs w:val="40"/>
        </w:rPr>
        <w:t xml:space="preserve"> </w:t>
      </w:r>
    </w:p>
    <w:p w14:paraId="6C72CA2C" w14:textId="7BD7E8CA" w:rsidR="009A7C85" w:rsidRDefault="009A7C85" w:rsidP="009A7C85">
      <w:pPr>
        <w:rPr>
          <w:rFonts w:ascii="Aptos Serif" w:hAnsi="Aptos Serif" w:cs="Aptos Serif"/>
          <w:noProof/>
          <w:color w:val="000000" w:themeColor="text1"/>
          <w:sz w:val="28"/>
          <w:szCs w:val="28"/>
        </w:rPr>
      </w:pPr>
    </w:p>
    <w:p w14:paraId="42E75AF0" w14:textId="77777777" w:rsidR="00BA636F" w:rsidRDefault="004C11AF" w:rsidP="009A7C85">
      <w:pPr>
        <w:rPr>
          <w:rFonts w:ascii="Aptos Serif" w:hAnsi="Aptos Serif" w:cs="Aptos Serif"/>
          <w:noProof/>
          <w:color w:val="000000" w:themeColor="text1"/>
          <w:sz w:val="26"/>
          <w:szCs w:val="26"/>
        </w:rPr>
      </w:pPr>
      <w:r w:rsidRPr="0062211A">
        <w:rPr>
          <w:rFonts w:ascii="Aptos Serif" w:hAnsi="Aptos Serif" w:cs="Aptos Serif"/>
          <w:noProof/>
          <w:color w:val="000000" w:themeColor="text1"/>
          <w:sz w:val="26"/>
          <w:szCs w:val="26"/>
        </w:rPr>
        <w:t>The budgeting pr</w:t>
      </w:r>
      <w:r w:rsidR="008D261E" w:rsidRPr="0062211A">
        <w:rPr>
          <w:rFonts w:ascii="Aptos Serif" w:hAnsi="Aptos Serif" w:cs="Aptos Serif"/>
          <w:noProof/>
          <w:color w:val="000000" w:themeColor="text1"/>
          <w:sz w:val="26"/>
          <w:szCs w:val="26"/>
        </w:rPr>
        <w:t xml:space="preserve">ocess plays a critical role in the financial planning and decision making of any business. </w:t>
      </w:r>
      <w:r w:rsidR="000756A0" w:rsidRPr="0062211A">
        <w:rPr>
          <w:rFonts w:ascii="Aptos Serif" w:hAnsi="Aptos Serif" w:cs="Aptos Serif"/>
          <w:noProof/>
          <w:color w:val="000000" w:themeColor="text1"/>
          <w:sz w:val="26"/>
          <w:szCs w:val="26"/>
        </w:rPr>
        <w:t>Tradiotionally, many organisations have relied on incremental budgeting methods, where the budget for the upcoming period is based on the previous year’s figures</w:t>
      </w:r>
      <w:r w:rsidR="00FF51B7" w:rsidRPr="0062211A">
        <w:rPr>
          <w:rFonts w:ascii="Aptos Serif" w:hAnsi="Aptos Serif" w:cs="Aptos Serif"/>
          <w:noProof/>
          <w:color w:val="000000" w:themeColor="text1"/>
          <w:sz w:val="26"/>
          <w:szCs w:val="26"/>
        </w:rPr>
        <w:t>, with slight adjustments made to account for expected changes.</w:t>
      </w:r>
      <w:r w:rsidR="006210AB">
        <w:rPr>
          <w:rFonts w:ascii="Aptos Serif" w:hAnsi="Aptos Serif" w:cs="Aptos Serif"/>
          <w:noProof/>
          <w:color w:val="000000" w:themeColor="text1"/>
          <w:sz w:val="26"/>
          <w:szCs w:val="26"/>
        </w:rPr>
        <w:t xml:space="preserve"> </w:t>
      </w:r>
      <w:r w:rsidR="00BC1C25">
        <w:rPr>
          <w:rFonts w:ascii="Aptos Serif" w:hAnsi="Aptos Serif" w:cs="Aptos Serif"/>
          <w:noProof/>
          <w:color w:val="000000" w:themeColor="text1"/>
          <w:sz w:val="26"/>
          <w:szCs w:val="26"/>
        </w:rPr>
        <w:t xml:space="preserve">Accoring to </w:t>
      </w:r>
      <w:r w:rsidR="00BA636F">
        <w:rPr>
          <w:rFonts w:ascii="Aptos Serif" w:hAnsi="Aptos Serif" w:cs="Aptos Serif"/>
          <w:noProof/>
          <w:color w:val="000000" w:themeColor="text1"/>
          <w:sz w:val="26"/>
          <w:szCs w:val="26"/>
        </w:rPr>
        <w:t>Schmidt (2024) a</w:t>
      </w:r>
      <w:r w:rsidR="006210AB">
        <w:rPr>
          <w:rFonts w:ascii="Aptos Serif" w:hAnsi="Aptos Serif" w:cs="Aptos Serif"/>
          <w:noProof/>
          <w:color w:val="000000" w:themeColor="text1"/>
          <w:sz w:val="26"/>
          <w:szCs w:val="26"/>
        </w:rPr>
        <w:t>mong all budgeting techniques, incremental budgeting is frequently as the most conservative approach. It is based on the notion that a new budget can be created most effectively by making only minor adjustments to the current budget; in other words, incremental budgeting uses the current budget as a base to which incremental assumptions to determine new budget amounts</w:t>
      </w:r>
      <w:r w:rsidR="00BA636F">
        <w:rPr>
          <w:rFonts w:ascii="Aptos Serif" w:hAnsi="Aptos Serif" w:cs="Aptos Serif"/>
          <w:noProof/>
          <w:color w:val="000000" w:themeColor="text1"/>
          <w:sz w:val="26"/>
          <w:szCs w:val="26"/>
        </w:rPr>
        <w:t xml:space="preserve">. </w:t>
      </w:r>
    </w:p>
    <w:p w14:paraId="6C47737D" w14:textId="3D0844A6" w:rsidR="009A7C85" w:rsidRDefault="00FF51B7" w:rsidP="009A7C85">
      <w:pPr>
        <w:rPr>
          <w:rFonts w:ascii="Aptos Serif" w:hAnsi="Aptos Serif" w:cs="Aptos Serif"/>
          <w:noProof/>
          <w:color w:val="000000" w:themeColor="text1"/>
          <w:sz w:val="26"/>
          <w:szCs w:val="26"/>
        </w:rPr>
      </w:pPr>
      <w:r w:rsidRPr="0062211A">
        <w:rPr>
          <w:rFonts w:ascii="Aptos Serif" w:hAnsi="Aptos Serif" w:cs="Aptos Serif"/>
          <w:noProof/>
          <w:color w:val="000000" w:themeColor="text1"/>
          <w:sz w:val="26"/>
          <w:szCs w:val="26"/>
        </w:rPr>
        <w:t>However, in recent years, there has been increasing debate surrounding the limitations of this approac</w:t>
      </w:r>
      <w:r w:rsidR="00123CB3" w:rsidRPr="0062211A">
        <w:rPr>
          <w:rFonts w:ascii="Aptos Serif" w:hAnsi="Aptos Serif" w:cs="Aptos Serif"/>
          <w:noProof/>
          <w:color w:val="000000" w:themeColor="text1"/>
          <w:sz w:val="26"/>
          <w:szCs w:val="26"/>
        </w:rPr>
        <w:t>h, particularly in the context of a rapidly evolving busi</w:t>
      </w:r>
      <w:r w:rsidR="008651E2" w:rsidRPr="0062211A">
        <w:rPr>
          <w:rFonts w:ascii="Aptos Serif" w:hAnsi="Aptos Serif" w:cs="Aptos Serif"/>
          <w:noProof/>
          <w:color w:val="000000" w:themeColor="text1"/>
          <w:sz w:val="26"/>
          <w:szCs w:val="26"/>
        </w:rPr>
        <w:t>ness environment.</w:t>
      </w:r>
      <w:r w:rsidR="002963DD" w:rsidRPr="0062211A">
        <w:rPr>
          <w:rFonts w:ascii="Aptos Serif" w:hAnsi="Aptos Serif" w:cs="Aptos Serif"/>
          <w:noProof/>
          <w:color w:val="000000" w:themeColor="text1"/>
          <w:sz w:val="26"/>
          <w:szCs w:val="26"/>
        </w:rPr>
        <w:t xml:space="preserve"> The traditional annual budget model has been critized for its ridigity, lack of responsi</w:t>
      </w:r>
      <w:r w:rsidR="00BE7A24" w:rsidRPr="0062211A">
        <w:rPr>
          <w:rFonts w:ascii="Aptos Serif" w:hAnsi="Aptos Serif" w:cs="Aptos Serif"/>
          <w:noProof/>
          <w:color w:val="000000" w:themeColor="text1"/>
          <w:sz w:val="26"/>
          <w:szCs w:val="26"/>
        </w:rPr>
        <w:t>veness, and tendency to hinder strategic change, making it less suited to business that need to adapt quicly to marke</w:t>
      </w:r>
      <w:r w:rsidR="00093F21" w:rsidRPr="0062211A">
        <w:rPr>
          <w:rFonts w:ascii="Aptos Serif" w:hAnsi="Aptos Serif" w:cs="Aptos Serif"/>
          <w:noProof/>
          <w:color w:val="000000" w:themeColor="text1"/>
          <w:sz w:val="26"/>
          <w:szCs w:val="26"/>
        </w:rPr>
        <w:t>t fluctuations and internal challenges.</w:t>
      </w:r>
      <w:r w:rsidR="00931B03" w:rsidRPr="0062211A">
        <w:rPr>
          <w:rFonts w:ascii="Aptos Serif" w:hAnsi="Aptos Serif" w:cs="Aptos Serif"/>
          <w:noProof/>
          <w:color w:val="000000" w:themeColor="text1"/>
          <w:sz w:val="26"/>
          <w:szCs w:val="26"/>
        </w:rPr>
        <w:t xml:space="preserve"> </w:t>
      </w:r>
      <w:r w:rsidR="007E688D">
        <w:rPr>
          <w:rFonts w:ascii="Aptos Serif" w:hAnsi="Aptos Serif" w:cs="Aptos Serif"/>
          <w:noProof/>
          <w:color w:val="000000" w:themeColor="text1"/>
          <w:sz w:val="26"/>
          <w:szCs w:val="26"/>
        </w:rPr>
        <w:t>(</w:t>
      </w:r>
      <w:r w:rsidR="00A8314A">
        <w:rPr>
          <w:rFonts w:ascii="Aptos Serif" w:hAnsi="Aptos Serif" w:cs="Aptos Serif"/>
          <w:noProof/>
          <w:color w:val="000000" w:themeColor="text1"/>
          <w:sz w:val="26"/>
          <w:szCs w:val="26"/>
        </w:rPr>
        <w:t>Hope &amp; F</w:t>
      </w:r>
      <w:r w:rsidR="005171EE">
        <w:rPr>
          <w:rFonts w:ascii="Aptos Serif" w:hAnsi="Aptos Serif" w:cs="Aptos Serif"/>
          <w:noProof/>
          <w:color w:val="000000" w:themeColor="text1"/>
          <w:sz w:val="26"/>
          <w:szCs w:val="26"/>
        </w:rPr>
        <w:t xml:space="preserve">raser, 2003) </w:t>
      </w:r>
    </w:p>
    <w:p w14:paraId="6F1C02A7" w14:textId="77453D01" w:rsidR="000B2F7C" w:rsidRDefault="00984090" w:rsidP="009A7C85">
      <w:pPr>
        <w:rPr>
          <w:rFonts w:ascii="Aptos Serif" w:hAnsi="Aptos Serif" w:cs="Aptos Serif"/>
          <w:noProof/>
          <w:color w:val="000000" w:themeColor="text1"/>
          <w:sz w:val="26"/>
          <w:szCs w:val="26"/>
        </w:rPr>
      </w:pPr>
      <w:r w:rsidRPr="0062211A">
        <w:rPr>
          <w:rFonts w:ascii="Aptos Serif" w:hAnsi="Aptos Serif" w:cs="Aptos Serif"/>
          <w:noProof/>
          <w:color w:val="000000" w:themeColor="text1"/>
          <w:sz w:val="26"/>
          <w:szCs w:val="26"/>
        </w:rPr>
        <w:t>Blue Thread Ltd, a clothing retailer operating a chain of 10 stores, finds itself in a financial situ</w:t>
      </w:r>
      <w:r w:rsidR="001B5B1D" w:rsidRPr="0062211A">
        <w:rPr>
          <w:rFonts w:ascii="Aptos Serif" w:hAnsi="Aptos Serif" w:cs="Aptos Serif"/>
          <w:noProof/>
          <w:color w:val="000000" w:themeColor="text1"/>
          <w:sz w:val="26"/>
          <w:szCs w:val="26"/>
        </w:rPr>
        <w:t xml:space="preserve">ation that highlithes the shortcomings of traditional budgeting practices. The company </w:t>
      </w:r>
      <w:r w:rsidR="006127B3" w:rsidRPr="0062211A">
        <w:rPr>
          <w:rFonts w:ascii="Aptos Serif" w:hAnsi="Aptos Serif" w:cs="Aptos Serif"/>
          <w:noProof/>
          <w:color w:val="000000" w:themeColor="text1"/>
          <w:sz w:val="26"/>
          <w:szCs w:val="26"/>
        </w:rPr>
        <w:t>is facing an overdraft of £25,000</w:t>
      </w:r>
      <w:r w:rsidR="004B4579" w:rsidRPr="0062211A">
        <w:rPr>
          <w:rFonts w:ascii="Aptos Serif" w:hAnsi="Aptos Serif" w:cs="Aptos Serif"/>
          <w:noProof/>
          <w:color w:val="000000" w:themeColor="text1"/>
          <w:sz w:val="26"/>
          <w:szCs w:val="26"/>
        </w:rPr>
        <w:t xml:space="preserve">, </w:t>
      </w:r>
      <w:r w:rsidR="00A45434" w:rsidRPr="0062211A">
        <w:rPr>
          <w:rFonts w:ascii="Aptos Serif" w:hAnsi="Aptos Serif" w:cs="Aptos Serif"/>
          <w:noProof/>
          <w:color w:val="000000" w:themeColor="text1"/>
          <w:sz w:val="26"/>
          <w:szCs w:val="26"/>
        </w:rPr>
        <w:t xml:space="preserve">which the bank has requested to be eliminated by the end of November. </w:t>
      </w:r>
      <w:r w:rsidR="00030615" w:rsidRPr="0062211A">
        <w:rPr>
          <w:rFonts w:ascii="Aptos Serif" w:hAnsi="Aptos Serif" w:cs="Aptos Serif"/>
          <w:noProof/>
          <w:color w:val="000000" w:themeColor="text1"/>
          <w:sz w:val="26"/>
          <w:szCs w:val="26"/>
        </w:rPr>
        <w:t xml:space="preserve">In order to do this, Blue Thread Ltd’s </w:t>
      </w:r>
      <w:r w:rsidR="00B37E20" w:rsidRPr="0062211A">
        <w:rPr>
          <w:rFonts w:ascii="Aptos Serif" w:hAnsi="Aptos Serif" w:cs="Aptos Serif"/>
          <w:noProof/>
          <w:color w:val="000000" w:themeColor="text1"/>
          <w:sz w:val="26"/>
          <w:szCs w:val="26"/>
        </w:rPr>
        <w:t xml:space="preserve">directiors have decided to reassess their financial plans for the next six months. The company’s existing budget, prepared months earlier, provides </w:t>
      </w:r>
      <w:r w:rsidR="00A253A0" w:rsidRPr="0062211A">
        <w:rPr>
          <w:rFonts w:ascii="Aptos Serif" w:hAnsi="Aptos Serif" w:cs="Aptos Serif"/>
          <w:noProof/>
          <w:color w:val="000000" w:themeColor="text1"/>
          <w:sz w:val="26"/>
          <w:szCs w:val="26"/>
        </w:rPr>
        <w:t xml:space="preserve">a starting point but may not fully reflect </w:t>
      </w:r>
      <w:r w:rsidR="001C550D" w:rsidRPr="0062211A">
        <w:rPr>
          <w:rFonts w:ascii="Aptos Serif" w:hAnsi="Aptos Serif" w:cs="Aptos Serif"/>
          <w:noProof/>
          <w:color w:val="000000" w:themeColor="text1"/>
          <w:sz w:val="26"/>
          <w:szCs w:val="26"/>
        </w:rPr>
        <w:t>the current financial pressures and operational needs.</w:t>
      </w:r>
      <w:r w:rsidR="001A1404">
        <w:rPr>
          <w:rFonts w:ascii="Aptos Serif" w:hAnsi="Aptos Serif" w:cs="Aptos Serif"/>
          <w:noProof/>
          <w:color w:val="000000" w:themeColor="text1"/>
          <w:sz w:val="26"/>
          <w:szCs w:val="26"/>
        </w:rPr>
        <w:t xml:space="preserve"> Research shows that traditional budgeting</w:t>
      </w:r>
      <w:r w:rsidR="00523789">
        <w:rPr>
          <w:rFonts w:ascii="Aptos Serif" w:hAnsi="Aptos Serif" w:cs="Aptos Serif"/>
          <w:noProof/>
          <w:color w:val="000000" w:themeColor="text1"/>
          <w:sz w:val="26"/>
          <w:szCs w:val="26"/>
        </w:rPr>
        <w:t xml:space="preserve"> often limits a business’s ability to adapt to dynamic conditions and hinders strategic </w:t>
      </w:r>
      <w:r w:rsidR="00B53227">
        <w:rPr>
          <w:rFonts w:ascii="Aptos Serif" w:hAnsi="Aptos Serif" w:cs="Aptos Serif"/>
          <w:noProof/>
          <w:color w:val="000000" w:themeColor="text1"/>
          <w:sz w:val="26"/>
          <w:szCs w:val="26"/>
        </w:rPr>
        <w:t>decision-making (TRG International, 2023)</w:t>
      </w:r>
      <w:r w:rsidR="00ED7C8E">
        <w:rPr>
          <w:rFonts w:ascii="Aptos Serif" w:hAnsi="Aptos Serif" w:cs="Aptos Serif"/>
          <w:noProof/>
          <w:color w:val="000000" w:themeColor="text1"/>
          <w:sz w:val="26"/>
          <w:szCs w:val="26"/>
        </w:rPr>
        <w:t xml:space="preserve">. </w:t>
      </w:r>
      <w:r w:rsidR="001C550D" w:rsidRPr="0062211A">
        <w:rPr>
          <w:rFonts w:ascii="Aptos Serif" w:hAnsi="Aptos Serif" w:cs="Aptos Serif"/>
          <w:noProof/>
          <w:color w:val="000000" w:themeColor="text1"/>
          <w:sz w:val="26"/>
          <w:szCs w:val="26"/>
        </w:rPr>
        <w:t>The business needs to consider alt</w:t>
      </w:r>
      <w:r w:rsidR="00F9716A" w:rsidRPr="0062211A">
        <w:rPr>
          <w:rFonts w:ascii="Aptos Serif" w:hAnsi="Aptos Serif" w:cs="Aptos Serif"/>
          <w:noProof/>
          <w:color w:val="000000" w:themeColor="text1"/>
          <w:sz w:val="26"/>
          <w:szCs w:val="26"/>
        </w:rPr>
        <w:t xml:space="preserve">ernative budgeting models that allow for greater flexibility and alignment with strategic objectives, especially as it navigates through its cash flow challenges. </w:t>
      </w:r>
    </w:p>
    <w:p w14:paraId="286003BF" w14:textId="6DC9BB1C" w:rsidR="00866897" w:rsidRPr="0062211A" w:rsidRDefault="000B2F7C" w:rsidP="009A7C85">
      <w:pPr>
        <w:rPr>
          <w:rFonts w:ascii="Aptos Serif" w:hAnsi="Aptos Serif" w:cs="Aptos Serif"/>
          <w:noProof/>
          <w:color w:val="000000" w:themeColor="text1"/>
          <w:sz w:val="26"/>
          <w:szCs w:val="26"/>
        </w:rPr>
      </w:pPr>
      <w:r>
        <w:rPr>
          <w:rFonts w:ascii="Aptos Serif" w:hAnsi="Aptos Serif" w:cs="Aptos Serif"/>
          <w:noProof/>
          <w:color w:val="000000" w:themeColor="text1"/>
          <w:sz w:val="26"/>
          <w:szCs w:val="26"/>
        </w:rPr>
        <w:lastRenderedPageBreak/>
        <w:t xml:space="preserve">Such models emphasize adaptability and focus on allocating resources where they are most needed. (Hanover Research, 2023) </w:t>
      </w:r>
    </w:p>
    <w:p w14:paraId="3412D3F0" w14:textId="29F1327B" w:rsidR="00F9716A" w:rsidRPr="0062211A" w:rsidRDefault="00F9716A" w:rsidP="009A7C85">
      <w:pPr>
        <w:rPr>
          <w:rFonts w:ascii="Aptos Serif" w:hAnsi="Aptos Serif" w:cs="Aptos Serif"/>
          <w:noProof/>
          <w:color w:val="000000" w:themeColor="text1"/>
          <w:sz w:val="26"/>
          <w:szCs w:val="26"/>
        </w:rPr>
      </w:pPr>
      <w:r w:rsidRPr="0062211A">
        <w:rPr>
          <w:rFonts w:ascii="Aptos Serif" w:hAnsi="Aptos Serif" w:cs="Aptos Serif"/>
          <w:noProof/>
          <w:color w:val="000000" w:themeColor="text1"/>
          <w:sz w:val="26"/>
          <w:szCs w:val="26"/>
        </w:rPr>
        <w:t>This report sets out to ad</w:t>
      </w:r>
      <w:r w:rsidR="001D508F" w:rsidRPr="0062211A">
        <w:rPr>
          <w:rFonts w:ascii="Aptos Serif" w:hAnsi="Aptos Serif" w:cs="Aptos Serif"/>
          <w:noProof/>
          <w:color w:val="000000" w:themeColor="text1"/>
          <w:sz w:val="26"/>
          <w:szCs w:val="26"/>
        </w:rPr>
        <w:t>dress the financial situation of blue Thread Ltd by preparing a detailed stock budget, cash budget and budgeted profit and loss account for the upcoming sic months. These financial projections will help identify the potential issue the company may face and suggest ways to manage these issues. Furthermore, the report will examine the broader issues associated</w:t>
      </w:r>
      <w:r w:rsidR="00607A65" w:rsidRPr="0062211A">
        <w:rPr>
          <w:rFonts w:ascii="Aptos Serif" w:hAnsi="Aptos Serif" w:cs="Aptos Serif"/>
          <w:noProof/>
          <w:color w:val="000000" w:themeColor="text1"/>
          <w:sz w:val="26"/>
          <w:szCs w:val="26"/>
        </w:rPr>
        <w:t xml:space="preserve"> the traditional budgeting methods, considering their revelance in a fast-changing </w:t>
      </w:r>
      <w:r w:rsidR="0012150D" w:rsidRPr="0062211A">
        <w:rPr>
          <w:rFonts w:ascii="Aptos Serif" w:hAnsi="Aptos Serif" w:cs="Aptos Serif"/>
          <w:noProof/>
          <w:color w:val="000000" w:themeColor="text1"/>
          <w:sz w:val="26"/>
          <w:szCs w:val="26"/>
        </w:rPr>
        <w:t xml:space="preserve">business environment. </w:t>
      </w:r>
    </w:p>
    <w:p w14:paraId="6519F726" w14:textId="3A3B8DBF" w:rsidR="0012150D" w:rsidRPr="0062211A" w:rsidRDefault="0012150D" w:rsidP="009A7C85">
      <w:pPr>
        <w:rPr>
          <w:rFonts w:ascii="Aptos Serif" w:hAnsi="Aptos Serif" w:cs="Aptos Serif"/>
          <w:b/>
          <w:bCs/>
          <w:color w:val="156082" w:themeColor="accent1"/>
          <w:sz w:val="26"/>
          <w:szCs w:val="26"/>
        </w:rPr>
      </w:pPr>
      <w:r w:rsidRPr="0062211A">
        <w:rPr>
          <w:rFonts w:ascii="Aptos Serif" w:hAnsi="Aptos Serif" w:cs="Aptos Serif"/>
          <w:noProof/>
          <w:color w:val="000000" w:themeColor="text1"/>
          <w:sz w:val="26"/>
          <w:szCs w:val="26"/>
        </w:rPr>
        <w:t xml:space="preserve">Through this analysis, the report aims to provide insights into the budgeting </w:t>
      </w:r>
      <w:r w:rsidR="005B6EA7" w:rsidRPr="0062211A">
        <w:rPr>
          <w:rFonts w:ascii="Aptos Serif" w:hAnsi="Aptos Serif" w:cs="Aptos Serif"/>
          <w:noProof/>
          <w:color w:val="000000" w:themeColor="text1"/>
          <w:sz w:val="26"/>
          <w:szCs w:val="26"/>
        </w:rPr>
        <w:t xml:space="preserve">process and its implications for businesses operating in dynamic and </w:t>
      </w:r>
      <w:r w:rsidR="00F275BF" w:rsidRPr="0062211A">
        <w:rPr>
          <w:rFonts w:ascii="Aptos Serif" w:hAnsi="Aptos Serif" w:cs="Aptos Serif"/>
          <w:noProof/>
          <w:color w:val="000000" w:themeColor="text1"/>
          <w:sz w:val="26"/>
          <w:szCs w:val="26"/>
        </w:rPr>
        <w:t>unpredictable markets, offering a critical evaluation of th</w:t>
      </w:r>
      <w:r w:rsidR="0062211A" w:rsidRPr="0062211A">
        <w:rPr>
          <w:rFonts w:ascii="Aptos Serif" w:hAnsi="Aptos Serif" w:cs="Aptos Serif"/>
          <w:noProof/>
          <w:color w:val="000000" w:themeColor="text1"/>
          <w:sz w:val="26"/>
          <w:szCs w:val="26"/>
        </w:rPr>
        <w:t xml:space="preserve">e traditional method in contrast to more modern alternatives. </w:t>
      </w:r>
    </w:p>
    <w:p w14:paraId="39DB5079" w14:textId="77777777" w:rsidR="009A7C85" w:rsidRDefault="009A7C85" w:rsidP="009A7C85">
      <w:pPr>
        <w:rPr>
          <w:rFonts w:ascii="Aptos Serif" w:hAnsi="Aptos Serif" w:cs="Aptos Serif"/>
          <w:b/>
          <w:bCs/>
          <w:color w:val="156082" w:themeColor="accent1"/>
          <w:sz w:val="40"/>
          <w:szCs w:val="40"/>
        </w:rPr>
      </w:pPr>
    </w:p>
    <w:p w14:paraId="15A88604" w14:textId="77777777" w:rsidR="009A7C85" w:rsidRDefault="009A7C85" w:rsidP="009A7C85">
      <w:pPr>
        <w:rPr>
          <w:rFonts w:ascii="Aptos Serif" w:hAnsi="Aptos Serif" w:cs="Aptos Serif"/>
          <w:b/>
          <w:bCs/>
          <w:color w:val="156082" w:themeColor="accent1"/>
          <w:sz w:val="40"/>
          <w:szCs w:val="40"/>
        </w:rPr>
      </w:pPr>
    </w:p>
    <w:p w14:paraId="526C0184" w14:textId="77777777" w:rsidR="009A7C85" w:rsidRDefault="009A7C85" w:rsidP="009A7C85">
      <w:pPr>
        <w:rPr>
          <w:rFonts w:ascii="Aptos Serif" w:hAnsi="Aptos Serif" w:cs="Aptos Serif"/>
          <w:b/>
          <w:bCs/>
          <w:color w:val="156082" w:themeColor="accent1"/>
          <w:sz w:val="40"/>
          <w:szCs w:val="40"/>
        </w:rPr>
      </w:pPr>
    </w:p>
    <w:p w14:paraId="000E0814" w14:textId="77777777" w:rsidR="009A7C85" w:rsidRDefault="009A7C85" w:rsidP="009A7C85">
      <w:pPr>
        <w:rPr>
          <w:rFonts w:ascii="Aptos Serif" w:hAnsi="Aptos Serif" w:cs="Aptos Serif"/>
          <w:b/>
          <w:bCs/>
          <w:color w:val="156082" w:themeColor="accent1"/>
          <w:sz w:val="40"/>
          <w:szCs w:val="40"/>
        </w:rPr>
      </w:pPr>
    </w:p>
    <w:p w14:paraId="22608645" w14:textId="77777777" w:rsidR="009A7C85" w:rsidRDefault="009A7C85" w:rsidP="009A7C85">
      <w:pPr>
        <w:rPr>
          <w:rFonts w:ascii="Aptos Serif" w:hAnsi="Aptos Serif" w:cs="Aptos Serif"/>
          <w:b/>
          <w:bCs/>
          <w:color w:val="156082" w:themeColor="accent1"/>
          <w:sz w:val="40"/>
          <w:szCs w:val="40"/>
        </w:rPr>
      </w:pPr>
    </w:p>
    <w:p w14:paraId="1A62AAC6" w14:textId="77777777" w:rsidR="009A7C85" w:rsidRDefault="009A7C85" w:rsidP="009A7C85">
      <w:pPr>
        <w:rPr>
          <w:rFonts w:ascii="Aptos Serif" w:hAnsi="Aptos Serif" w:cs="Aptos Serif"/>
          <w:b/>
          <w:bCs/>
          <w:color w:val="156082" w:themeColor="accent1"/>
          <w:sz w:val="40"/>
          <w:szCs w:val="40"/>
        </w:rPr>
      </w:pPr>
    </w:p>
    <w:p w14:paraId="27DC6CBB" w14:textId="77777777" w:rsidR="009A7C85" w:rsidRDefault="009A7C85" w:rsidP="009A7C85">
      <w:pPr>
        <w:rPr>
          <w:rFonts w:ascii="Aptos Serif" w:hAnsi="Aptos Serif" w:cs="Aptos Serif"/>
          <w:b/>
          <w:bCs/>
          <w:color w:val="156082" w:themeColor="accent1"/>
          <w:sz w:val="40"/>
          <w:szCs w:val="40"/>
        </w:rPr>
      </w:pPr>
    </w:p>
    <w:p w14:paraId="252115A8" w14:textId="77777777" w:rsidR="009A7C85" w:rsidRDefault="009A7C85" w:rsidP="009A7C85">
      <w:pPr>
        <w:rPr>
          <w:rFonts w:ascii="Aptos Serif" w:hAnsi="Aptos Serif" w:cs="Aptos Serif"/>
          <w:b/>
          <w:bCs/>
          <w:color w:val="156082" w:themeColor="accent1"/>
          <w:sz w:val="40"/>
          <w:szCs w:val="40"/>
        </w:rPr>
      </w:pPr>
    </w:p>
    <w:p w14:paraId="58888846" w14:textId="77777777" w:rsidR="009A7C85" w:rsidRDefault="009A7C85" w:rsidP="009A7C85">
      <w:pPr>
        <w:rPr>
          <w:rFonts w:ascii="Aptos Serif" w:hAnsi="Aptos Serif" w:cs="Aptos Serif"/>
          <w:b/>
          <w:bCs/>
          <w:color w:val="156082" w:themeColor="accent1"/>
          <w:sz w:val="40"/>
          <w:szCs w:val="40"/>
        </w:rPr>
      </w:pPr>
    </w:p>
    <w:p w14:paraId="316CD353" w14:textId="77777777" w:rsidR="009A7C85" w:rsidRDefault="009A7C85" w:rsidP="009A7C85">
      <w:pPr>
        <w:rPr>
          <w:rFonts w:ascii="Aptos Serif" w:hAnsi="Aptos Serif" w:cs="Aptos Serif"/>
          <w:b/>
          <w:bCs/>
          <w:color w:val="156082" w:themeColor="accent1"/>
          <w:sz w:val="40"/>
          <w:szCs w:val="40"/>
        </w:rPr>
      </w:pPr>
    </w:p>
    <w:p w14:paraId="44E48F4D" w14:textId="77777777" w:rsidR="009A7C85" w:rsidRDefault="009A7C85" w:rsidP="009A7C85">
      <w:pPr>
        <w:rPr>
          <w:rFonts w:ascii="Aptos Serif" w:hAnsi="Aptos Serif" w:cs="Aptos Serif"/>
          <w:b/>
          <w:bCs/>
          <w:color w:val="156082" w:themeColor="accent1"/>
          <w:sz w:val="40"/>
          <w:szCs w:val="40"/>
        </w:rPr>
      </w:pPr>
    </w:p>
    <w:p w14:paraId="19E64289" w14:textId="77777777" w:rsidR="009A7C85" w:rsidRDefault="009A7C85" w:rsidP="009A7C85">
      <w:pPr>
        <w:rPr>
          <w:rFonts w:ascii="Aptos Serif" w:hAnsi="Aptos Serif" w:cs="Aptos Serif"/>
          <w:b/>
          <w:bCs/>
          <w:color w:val="156082" w:themeColor="accent1"/>
          <w:sz w:val="40"/>
          <w:szCs w:val="40"/>
        </w:rPr>
      </w:pPr>
    </w:p>
    <w:p w14:paraId="1292FA0B" w14:textId="77777777" w:rsidR="009A0CB1" w:rsidRDefault="009A0CB1" w:rsidP="009A7C85">
      <w:pPr>
        <w:rPr>
          <w:rFonts w:ascii="Aptos Serif" w:hAnsi="Aptos Serif" w:cs="Aptos Serif"/>
          <w:b/>
          <w:bCs/>
          <w:color w:val="156082" w:themeColor="accent1"/>
          <w:sz w:val="40"/>
          <w:szCs w:val="40"/>
        </w:rPr>
      </w:pPr>
    </w:p>
    <w:p w14:paraId="6A92656A" w14:textId="78C40223" w:rsidR="009C4DAA" w:rsidRDefault="009A7C85" w:rsidP="009A7C85">
      <w:pPr>
        <w:rPr>
          <w:rFonts w:ascii="Aptos Serif" w:hAnsi="Aptos Serif" w:cs="Aptos Serif"/>
          <w:b/>
          <w:bCs/>
          <w:color w:val="156082" w:themeColor="accent1"/>
          <w:sz w:val="40"/>
          <w:szCs w:val="40"/>
        </w:rPr>
      </w:pPr>
      <w:r>
        <w:rPr>
          <w:rFonts w:ascii="Aptos Serif" w:hAnsi="Aptos Serif" w:cs="Aptos Serif"/>
          <w:b/>
          <w:bCs/>
          <w:color w:val="156082" w:themeColor="accent1"/>
          <w:sz w:val="40"/>
          <w:szCs w:val="40"/>
        </w:rPr>
        <w:lastRenderedPageBreak/>
        <w:t>Main Findings</w:t>
      </w:r>
    </w:p>
    <w:p w14:paraId="4CC9883F" w14:textId="6FD2D8DD" w:rsidR="009C4DAA" w:rsidRDefault="00242788" w:rsidP="006A0569">
      <w:pPr>
        <w:ind w:left="360"/>
        <w:rPr>
          <w:rFonts w:ascii="Aptos Serif" w:hAnsi="Aptos Serif" w:cs="Aptos Serif"/>
          <w:b/>
          <w:bCs/>
          <w:color w:val="156082" w:themeColor="accent1"/>
          <w:sz w:val="40"/>
          <w:szCs w:val="40"/>
        </w:rPr>
      </w:pPr>
      <w:r>
        <w:rPr>
          <w:rFonts w:ascii="Aptos Serif" w:hAnsi="Aptos Serif" w:cs="Aptos Serif"/>
          <w:b/>
          <w:bCs/>
          <w:color w:val="156082" w:themeColor="accent1"/>
          <w:sz w:val="40"/>
          <w:szCs w:val="40"/>
        </w:rPr>
        <w:t xml:space="preserve">Task </w:t>
      </w:r>
      <w:r w:rsidR="00C302A6">
        <w:rPr>
          <w:rFonts w:ascii="Aptos Serif" w:hAnsi="Aptos Serif" w:cs="Aptos Serif"/>
          <w:b/>
          <w:bCs/>
          <w:color w:val="156082" w:themeColor="accent1"/>
          <w:sz w:val="40"/>
          <w:szCs w:val="40"/>
        </w:rPr>
        <w:t xml:space="preserve">A </w:t>
      </w:r>
      <w:r w:rsidR="006A0569">
        <w:rPr>
          <w:rFonts w:ascii="Aptos Serif" w:hAnsi="Aptos Serif" w:cs="Aptos Serif"/>
          <w:b/>
          <w:bCs/>
          <w:color w:val="156082" w:themeColor="accent1"/>
          <w:sz w:val="40"/>
          <w:szCs w:val="40"/>
        </w:rPr>
        <w:t xml:space="preserve"> </w:t>
      </w:r>
    </w:p>
    <w:p w14:paraId="385530F9" w14:textId="4B8537A4" w:rsidR="00CE281C" w:rsidRPr="00CE281C" w:rsidRDefault="00CE281C" w:rsidP="006A0569">
      <w:pPr>
        <w:ind w:left="360"/>
        <w:rPr>
          <w:rFonts w:ascii="Aptos Serif" w:hAnsi="Aptos Serif" w:cs="Aptos Serif"/>
          <w:b/>
          <w:bCs/>
          <w:color w:val="0D0D0D" w:themeColor="text1" w:themeTint="F2"/>
          <w:sz w:val="32"/>
          <w:szCs w:val="32"/>
        </w:rPr>
      </w:pPr>
      <w:r w:rsidRPr="00CE281C">
        <w:rPr>
          <w:rFonts w:ascii="Aptos Serif" w:hAnsi="Aptos Serif" w:cs="Aptos Serif"/>
          <w:b/>
          <w:bCs/>
          <w:color w:val="0D0D0D" w:themeColor="text1" w:themeTint="F2"/>
          <w:sz w:val="32"/>
          <w:szCs w:val="32"/>
        </w:rPr>
        <w:t xml:space="preserve">Stock budget </w:t>
      </w:r>
    </w:p>
    <w:p w14:paraId="68488EFE" w14:textId="6498D367" w:rsidR="00EE0A1B" w:rsidRDefault="00ED645C" w:rsidP="009A7C85">
      <w:pPr>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Blue Thread Ltd</w:t>
      </w:r>
      <w:r w:rsidR="001514E3">
        <w:rPr>
          <w:rFonts w:ascii="Aptos Serif" w:hAnsi="Aptos Serif" w:cs="Aptos Serif"/>
          <w:color w:val="0D0D0D" w:themeColor="text1" w:themeTint="F2"/>
          <w:sz w:val="26"/>
          <w:szCs w:val="26"/>
        </w:rPr>
        <w:t xml:space="preserve"> is</w:t>
      </w:r>
      <w:r w:rsidR="007804D1">
        <w:rPr>
          <w:rFonts w:ascii="Aptos Serif" w:hAnsi="Aptos Serif" w:cs="Aptos Serif"/>
          <w:color w:val="0D0D0D" w:themeColor="text1" w:themeTint="F2"/>
          <w:sz w:val="26"/>
          <w:szCs w:val="26"/>
        </w:rPr>
        <w:t xml:space="preserve"> a company that owns and operates a chain of 10 stores selling high</w:t>
      </w:r>
      <w:r w:rsidR="002B5D33">
        <w:rPr>
          <w:rFonts w:ascii="Aptos Serif" w:hAnsi="Aptos Serif" w:cs="Aptos Serif"/>
          <w:color w:val="0D0D0D" w:themeColor="text1" w:themeTint="F2"/>
          <w:sz w:val="26"/>
          <w:szCs w:val="26"/>
        </w:rPr>
        <w:t xml:space="preserve">-quality </w:t>
      </w:r>
      <w:r w:rsidR="001514E3">
        <w:rPr>
          <w:rFonts w:ascii="Aptos Serif" w:hAnsi="Aptos Serif" w:cs="Aptos Serif"/>
          <w:color w:val="0D0D0D" w:themeColor="text1" w:themeTint="F2"/>
          <w:sz w:val="26"/>
          <w:szCs w:val="26"/>
        </w:rPr>
        <w:t xml:space="preserve">clothing. As </w:t>
      </w:r>
      <w:r>
        <w:rPr>
          <w:rFonts w:ascii="Aptos Serif" w:hAnsi="Aptos Serif" w:cs="Aptos Serif"/>
          <w:color w:val="0D0D0D" w:themeColor="text1" w:themeTint="F2"/>
          <w:sz w:val="26"/>
          <w:szCs w:val="26"/>
        </w:rPr>
        <w:t>of June, the company is facing a financial challenge: £25,00 overdraft, which</w:t>
      </w:r>
      <w:r w:rsidR="00CC2872">
        <w:rPr>
          <w:rFonts w:ascii="Aptos Serif" w:hAnsi="Aptos Serif" w:cs="Aptos Serif"/>
          <w:color w:val="0D0D0D" w:themeColor="text1" w:themeTint="F2"/>
          <w:sz w:val="26"/>
          <w:szCs w:val="26"/>
        </w:rPr>
        <w:t xml:space="preserve"> must be cleared by the end of November. To address this</w:t>
      </w:r>
      <w:r w:rsidR="000340F6">
        <w:rPr>
          <w:rFonts w:ascii="Aptos Serif" w:hAnsi="Aptos Serif" w:cs="Aptos Serif"/>
          <w:color w:val="0D0D0D" w:themeColor="text1" w:themeTint="F2"/>
          <w:sz w:val="26"/>
          <w:szCs w:val="26"/>
        </w:rPr>
        <w:t>, the director</w:t>
      </w:r>
      <w:r w:rsidR="001F052F">
        <w:rPr>
          <w:rFonts w:ascii="Aptos Serif" w:hAnsi="Aptos Serif" w:cs="Aptos Serif"/>
          <w:color w:val="0D0D0D" w:themeColor="text1" w:themeTint="F2"/>
          <w:sz w:val="26"/>
          <w:szCs w:val="26"/>
        </w:rPr>
        <w:t>s</w:t>
      </w:r>
      <w:r w:rsidR="000340F6">
        <w:rPr>
          <w:rFonts w:ascii="Aptos Serif" w:hAnsi="Aptos Serif" w:cs="Aptos Serif"/>
          <w:color w:val="0D0D0D" w:themeColor="text1" w:themeTint="F2"/>
          <w:sz w:val="26"/>
          <w:szCs w:val="26"/>
        </w:rPr>
        <w:t xml:space="preserve"> of the company have outlined </w:t>
      </w:r>
      <w:r w:rsidR="0056621E">
        <w:rPr>
          <w:rFonts w:ascii="Aptos Serif" w:hAnsi="Aptos Serif" w:cs="Aptos Serif"/>
          <w:color w:val="0D0D0D" w:themeColor="text1" w:themeTint="F2"/>
          <w:sz w:val="26"/>
          <w:szCs w:val="26"/>
        </w:rPr>
        <w:t xml:space="preserve">plans for the upcoming six months, including reviewing sales projections, stock control, expenses and cash flow management. </w:t>
      </w:r>
    </w:p>
    <w:p w14:paraId="359C8E54" w14:textId="6D6A2185" w:rsidR="00F43126" w:rsidRDefault="00F43126" w:rsidP="009A7C85">
      <w:pPr>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The stock budget and cash budget are esse</w:t>
      </w:r>
      <w:r w:rsidR="00B22E8E">
        <w:rPr>
          <w:rFonts w:ascii="Aptos Serif" w:hAnsi="Aptos Serif" w:cs="Aptos Serif"/>
          <w:color w:val="0D0D0D" w:themeColor="text1" w:themeTint="F2"/>
          <w:sz w:val="26"/>
          <w:szCs w:val="26"/>
        </w:rPr>
        <w:t xml:space="preserve">ntial tools in managing Blue Thread Ltd.’s finances. </w:t>
      </w:r>
      <w:r w:rsidR="006A0569">
        <w:rPr>
          <w:rFonts w:ascii="Aptos Serif" w:hAnsi="Aptos Serif" w:cs="Aptos Serif"/>
          <w:color w:val="0D0D0D" w:themeColor="text1" w:themeTint="F2"/>
          <w:sz w:val="26"/>
          <w:szCs w:val="26"/>
        </w:rPr>
        <w:t>The st</w:t>
      </w:r>
      <w:r w:rsidR="00247DAE">
        <w:rPr>
          <w:rFonts w:ascii="Aptos Serif" w:hAnsi="Aptos Serif" w:cs="Aptos Serif"/>
          <w:color w:val="0D0D0D" w:themeColor="text1" w:themeTint="F2"/>
          <w:sz w:val="26"/>
          <w:szCs w:val="26"/>
        </w:rPr>
        <w:t>ock</w:t>
      </w:r>
      <w:r w:rsidR="006A0569">
        <w:rPr>
          <w:rFonts w:ascii="Aptos Serif" w:hAnsi="Aptos Serif" w:cs="Aptos Serif"/>
          <w:color w:val="0D0D0D" w:themeColor="text1" w:themeTint="F2"/>
          <w:sz w:val="26"/>
          <w:szCs w:val="26"/>
        </w:rPr>
        <w:t xml:space="preserve"> budget provides </w:t>
      </w:r>
      <w:r w:rsidR="00247DAE">
        <w:rPr>
          <w:rFonts w:ascii="Aptos Serif" w:hAnsi="Aptos Serif" w:cs="Aptos Serif"/>
          <w:color w:val="0D0D0D" w:themeColor="text1" w:themeTint="F2"/>
          <w:sz w:val="26"/>
          <w:szCs w:val="26"/>
        </w:rPr>
        <w:t xml:space="preserve">an estimate of stock levels over </w:t>
      </w:r>
      <w:r w:rsidR="007B1F6B">
        <w:rPr>
          <w:rFonts w:ascii="Aptos Serif" w:hAnsi="Aptos Serif" w:cs="Aptos Serif"/>
          <w:color w:val="0D0D0D" w:themeColor="text1" w:themeTint="F2"/>
          <w:sz w:val="26"/>
          <w:szCs w:val="26"/>
        </w:rPr>
        <w:t>a period</w:t>
      </w:r>
      <w:r w:rsidR="001D145E">
        <w:rPr>
          <w:rFonts w:ascii="Aptos Serif" w:hAnsi="Aptos Serif" w:cs="Aptos Serif"/>
          <w:color w:val="0D0D0D" w:themeColor="text1" w:themeTint="F2"/>
          <w:sz w:val="26"/>
          <w:szCs w:val="26"/>
        </w:rPr>
        <w:t xml:space="preserve"> of time,</w:t>
      </w:r>
      <w:r w:rsidR="00247DAE">
        <w:rPr>
          <w:rFonts w:ascii="Aptos Serif" w:hAnsi="Aptos Serif" w:cs="Aptos Serif"/>
          <w:color w:val="0D0D0D" w:themeColor="text1" w:themeTint="F2"/>
          <w:sz w:val="26"/>
          <w:szCs w:val="26"/>
        </w:rPr>
        <w:t xml:space="preserve"> allowing the company to balance between having suffi</w:t>
      </w:r>
      <w:r w:rsidR="00C446F8">
        <w:rPr>
          <w:rFonts w:ascii="Aptos Serif" w:hAnsi="Aptos Serif" w:cs="Aptos Serif"/>
          <w:color w:val="0D0D0D" w:themeColor="text1" w:themeTint="F2"/>
          <w:sz w:val="26"/>
          <w:szCs w:val="26"/>
        </w:rPr>
        <w:t>cient stock to meet customer demands and not over-purchasing, which could result in unnecessary cash outflows. Similar</w:t>
      </w:r>
      <w:r w:rsidR="00B7382D">
        <w:rPr>
          <w:rFonts w:ascii="Aptos Serif" w:hAnsi="Aptos Serif" w:cs="Aptos Serif"/>
          <w:color w:val="0D0D0D" w:themeColor="text1" w:themeTint="F2"/>
          <w:sz w:val="26"/>
          <w:szCs w:val="26"/>
        </w:rPr>
        <w:t>ly, the cash budget forecasts cash inflows and outflows, enabling the company to maintain li</w:t>
      </w:r>
      <w:r w:rsidR="007B1F6B">
        <w:rPr>
          <w:rFonts w:ascii="Aptos Serif" w:hAnsi="Aptos Serif" w:cs="Aptos Serif"/>
          <w:color w:val="0D0D0D" w:themeColor="text1" w:themeTint="F2"/>
          <w:sz w:val="26"/>
          <w:szCs w:val="26"/>
        </w:rPr>
        <w:t xml:space="preserve">quidity and avoid cash shortfalls that could impede its operations. </w:t>
      </w:r>
    </w:p>
    <w:p w14:paraId="7A81A39E" w14:textId="16A17918" w:rsidR="004D1EEF" w:rsidRDefault="00B3566C" w:rsidP="008C62B5">
      <w:pPr>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A stock budget is an integral part of in</w:t>
      </w:r>
      <w:r w:rsidR="004D1EEF">
        <w:rPr>
          <w:rFonts w:ascii="Aptos Serif" w:hAnsi="Aptos Serif" w:cs="Aptos Serif"/>
          <w:color w:val="0D0D0D" w:themeColor="text1" w:themeTint="F2"/>
          <w:sz w:val="26"/>
          <w:szCs w:val="26"/>
        </w:rPr>
        <w:t xml:space="preserve">ventory management, ensuring that the company can meet customer demand without holding excess inventory that ties up working capital. The stock budget typically includes: </w:t>
      </w:r>
    </w:p>
    <w:p w14:paraId="1DA9E9BC" w14:textId="0DFB38CC" w:rsidR="008C62B5" w:rsidRDefault="008C62B5" w:rsidP="008C62B5">
      <w:pPr>
        <w:pStyle w:val="ListParagraph"/>
        <w:numPr>
          <w:ilvl w:val="0"/>
          <w:numId w:val="5"/>
        </w:numPr>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Opening stock: The inventory at the start of the period. </w:t>
      </w:r>
    </w:p>
    <w:p w14:paraId="2103B16A" w14:textId="2B8CD902" w:rsidR="008C62B5" w:rsidRDefault="008C62B5" w:rsidP="008C62B5">
      <w:pPr>
        <w:pStyle w:val="ListParagraph"/>
        <w:numPr>
          <w:ilvl w:val="0"/>
          <w:numId w:val="5"/>
        </w:numPr>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Stock purchase: The amount of stock bought during the period. </w:t>
      </w:r>
    </w:p>
    <w:p w14:paraId="75FFCADD" w14:textId="4EB00733" w:rsidR="008C62B5" w:rsidRDefault="008C62B5" w:rsidP="008C62B5">
      <w:pPr>
        <w:pStyle w:val="ListParagraph"/>
        <w:numPr>
          <w:ilvl w:val="0"/>
          <w:numId w:val="5"/>
        </w:numPr>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Cost of </w:t>
      </w:r>
      <w:r w:rsidR="001C6E3A">
        <w:rPr>
          <w:rFonts w:ascii="Aptos Serif" w:hAnsi="Aptos Serif" w:cs="Aptos Serif"/>
          <w:color w:val="0D0D0D" w:themeColor="text1" w:themeTint="F2"/>
          <w:sz w:val="26"/>
          <w:szCs w:val="26"/>
        </w:rPr>
        <w:t xml:space="preserve">stock sold: The cost the goods dols during the period. </w:t>
      </w:r>
    </w:p>
    <w:p w14:paraId="7361C427" w14:textId="64F41299" w:rsidR="001C6E3A" w:rsidRDefault="001C6E3A" w:rsidP="008C62B5">
      <w:pPr>
        <w:pStyle w:val="ListParagraph"/>
        <w:numPr>
          <w:ilvl w:val="0"/>
          <w:numId w:val="5"/>
        </w:numPr>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Closing stock: The inventory at the end of the period, which becomes the opening stock for the next period. </w:t>
      </w:r>
    </w:p>
    <w:p w14:paraId="55072F13" w14:textId="4C83F569" w:rsidR="005B68BD" w:rsidRDefault="005B68BD" w:rsidP="005B68BD">
      <w:pPr>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The company’s stock budget has been calculated for each of the six months, beginning in June and ending in November. This budget reflects purchases made to replenish stock based on sales </w:t>
      </w:r>
      <w:r w:rsidR="00EF6C13">
        <w:rPr>
          <w:rFonts w:ascii="Aptos Serif" w:hAnsi="Aptos Serif" w:cs="Aptos Serif"/>
          <w:color w:val="0D0D0D" w:themeColor="text1" w:themeTint="F2"/>
          <w:sz w:val="26"/>
          <w:szCs w:val="26"/>
        </w:rPr>
        <w:t>forecasts</w:t>
      </w:r>
      <w:r>
        <w:rPr>
          <w:rFonts w:ascii="Aptos Serif" w:hAnsi="Aptos Serif" w:cs="Aptos Serif"/>
          <w:color w:val="0D0D0D" w:themeColor="text1" w:themeTint="F2"/>
          <w:sz w:val="26"/>
          <w:szCs w:val="26"/>
        </w:rPr>
        <w:t xml:space="preserve"> and co</w:t>
      </w:r>
      <w:r w:rsidR="00EF6C13">
        <w:rPr>
          <w:rFonts w:ascii="Aptos Serif" w:hAnsi="Aptos Serif" w:cs="Aptos Serif"/>
          <w:color w:val="0D0D0D" w:themeColor="text1" w:themeTint="F2"/>
          <w:sz w:val="26"/>
          <w:szCs w:val="26"/>
        </w:rPr>
        <w:t xml:space="preserve">st of sales calculations, while also ensuring that stock levels remain above the minimum required by the company’s policies. </w:t>
      </w:r>
    </w:p>
    <w:p w14:paraId="6079D620" w14:textId="19F94227" w:rsidR="0001266C" w:rsidRDefault="00AC2FDF" w:rsidP="005B68BD">
      <w:pPr>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Given the company’s gross profit margin of 35%, the cost of sales is calculated as 65% of the sales income. For example, in June, the sales income is £200,000. Using the 65% margin, the cost of </w:t>
      </w:r>
      <w:r w:rsidR="00F23C26">
        <w:rPr>
          <w:rFonts w:ascii="Aptos Serif" w:hAnsi="Aptos Serif" w:cs="Aptos Serif"/>
          <w:color w:val="0D0D0D" w:themeColor="text1" w:themeTint="F2"/>
          <w:sz w:val="26"/>
          <w:szCs w:val="26"/>
        </w:rPr>
        <w:t>stock</w:t>
      </w:r>
      <w:r>
        <w:rPr>
          <w:rFonts w:ascii="Aptos Serif" w:hAnsi="Aptos Serif" w:cs="Aptos Serif"/>
          <w:color w:val="0D0D0D" w:themeColor="text1" w:themeTint="F2"/>
          <w:sz w:val="26"/>
          <w:szCs w:val="26"/>
        </w:rPr>
        <w:t xml:space="preserve"> is £130,00</w:t>
      </w:r>
      <w:r w:rsidR="0001266C">
        <w:rPr>
          <w:rFonts w:ascii="Aptos Serif" w:hAnsi="Aptos Serif" w:cs="Aptos Serif"/>
          <w:color w:val="0D0D0D" w:themeColor="text1" w:themeTint="F2"/>
          <w:sz w:val="26"/>
          <w:szCs w:val="26"/>
        </w:rPr>
        <w:t>0. The stock budget for each month reflects the relationship between the opening stock, purchases and cost of s</w:t>
      </w:r>
      <w:r w:rsidR="00F23C26">
        <w:rPr>
          <w:rFonts w:ascii="Aptos Serif" w:hAnsi="Aptos Serif" w:cs="Aptos Serif"/>
          <w:color w:val="0D0D0D" w:themeColor="text1" w:themeTint="F2"/>
          <w:sz w:val="26"/>
          <w:szCs w:val="26"/>
        </w:rPr>
        <w:t>tock</w:t>
      </w:r>
      <w:r w:rsidR="0001266C">
        <w:rPr>
          <w:rFonts w:ascii="Aptos Serif" w:hAnsi="Aptos Serif" w:cs="Aptos Serif"/>
          <w:color w:val="0D0D0D" w:themeColor="text1" w:themeTint="F2"/>
          <w:sz w:val="26"/>
          <w:szCs w:val="26"/>
        </w:rPr>
        <w:t xml:space="preserve">. </w:t>
      </w:r>
    </w:p>
    <w:p w14:paraId="3BED91DB" w14:textId="004E0826" w:rsidR="005171EE" w:rsidRDefault="006D558A" w:rsidP="009A7C85">
      <w:pPr>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Below </w:t>
      </w:r>
      <w:r w:rsidR="002050AD">
        <w:rPr>
          <w:rFonts w:ascii="Aptos Serif" w:hAnsi="Aptos Serif" w:cs="Aptos Serif"/>
          <w:color w:val="0D0D0D" w:themeColor="text1" w:themeTint="F2"/>
          <w:sz w:val="26"/>
          <w:szCs w:val="26"/>
        </w:rPr>
        <w:t>is the example of</w:t>
      </w:r>
      <w:r>
        <w:rPr>
          <w:rFonts w:ascii="Aptos Serif" w:hAnsi="Aptos Serif" w:cs="Aptos Serif"/>
          <w:color w:val="0D0D0D" w:themeColor="text1" w:themeTint="F2"/>
          <w:sz w:val="26"/>
          <w:szCs w:val="26"/>
        </w:rPr>
        <w:t xml:space="preserve"> break</w:t>
      </w:r>
      <w:r w:rsidR="002050AD">
        <w:rPr>
          <w:rFonts w:ascii="Aptos Serif" w:hAnsi="Aptos Serif" w:cs="Aptos Serif"/>
          <w:color w:val="0D0D0D" w:themeColor="text1" w:themeTint="F2"/>
          <w:sz w:val="26"/>
          <w:szCs w:val="26"/>
        </w:rPr>
        <w:t>ing down</w:t>
      </w:r>
      <w:r>
        <w:rPr>
          <w:rFonts w:ascii="Aptos Serif" w:hAnsi="Aptos Serif" w:cs="Aptos Serif"/>
          <w:color w:val="0D0D0D" w:themeColor="text1" w:themeTint="F2"/>
          <w:sz w:val="26"/>
          <w:szCs w:val="26"/>
        </w:rPr>
        <w:t xml:space="preserve"> the stock budget for the six months</w:t>
      </w:r>
      <w:r w:rsidR="002050AD">
        <w:rPr>
          <w:rFonts w:ascii="Aptos Serif" w:hAnsi="Aptos Serif" w:cs="Aptos Serif"/>
          <w:color w:val="0D0D0D" w:themeColor="text1" w:themeTint="F2"/>
          <w:sz w:val="26"/>
          <w:szCs w:val="26"/>
        </w:rPr>
        <w:t xml:space="preserve">: </w:t>
      </w:r>
    </w:p>
    <w:p w14:paraId="7AFC6B54" w14:textId="77777777" w:rsidR="002158C0" w:rsidRPr="002158C0" w:rsidRDefault="002158C0" w:rsidP="009A7C85">
      <w:pPr>
        <w:rPr>
          <w:rFonts w:ascii="Aptos Serif" w:hAnsi="Aptos Serif" w:cs="Aptos Serif"/>
          <w:color w:val="0D0D0D" w:themeColor="text1" w:themeTint="F2"/>
          <w:sz w:val="26"/>
          <w:szCs w:val="26"/>
        </w:rPr>
      </w:pPr>
    </w:p>
    <w:p w14:paraId="600FD9CC" w14:textId="77777777" w:rsidR="006D6170" w:rsidRPr="006D6170" w:rsidRDefault="006D6170" w:rsidP="006D6170">
      <w:pPr>
        <w:numPr>
          <w:ilvl w:val="0"/>
          <w:numId w:val="2"/>
        </w:numPr>
        <w:rPr>
          <w:rFonts w:ascii="Aptos Serif" w:hAnsi="Aptos Serif" w:cs="Aptos Serif"/>
          <w:color w:val="0D0D0D" w:themeColor="text1" w:themeTint="F2"/>
          <w:sz w:val="26"/>
          <w:szCs w:val="26"/>
        </w:rPr>
      </w:pPr>
      <w:r w:rsidRPr="006D6170">
        <w:rPr>
          <w:rFonts w:ascii="Aptos Serif" w:hAnsi="Aptos Serif" w:cs="Aptos Serif"/>
          <w:color w:val="0D0D0D" w:themeColor="text1" w:themeTint="F2"/>
          <w:sz w:val="26"/>
          <w:szCs w:val="26"/>
        </w:rPr>
        <w:t>The stock budget for the six months to 30 November is:</w:t>
      </w:r>
    </w:p>
    <w:tbl>
      <w:tblPr>
        <w:tblStyle w:val="TableGrid"/>
        <w:tblW w:w="8475"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0"/>
        <w:gridCol w:w="992"/>
        <w:gridCol w:w="992"/>
        <w:gridCol w:w="964"/>
        <w:gridCol w:w="993"/>
        <w:gridCol w:w="992"/>
        <w:gridCol w:w="992"/>
      </w:tblGrid>
      <w:tr w:rsidR="0092759C" w:rsidRPr="006D6170" w14:paraId="753A3D3F" w14:textId="77777777" w:rsidTr="00A241C2">
        <w:tc>
          <w:tcPr>
            <w:tcW w:w="2550" w:type="dxa"/>
          </w:tcPr>
          <w:p w14:paraId="5B235122" w14:textId="77777777" w:rsidR="006D6170" w:rsidRPr="006D6170" w:rsidRDefault="006D6170" w:rsidP="006D6170">
            <w:pPr>
              <w:spacing w:after="160"/>
              <w:rPr>
                <w:rFonts w:ascii="Aptos Serif" w:hAnsi="Aptos Serif" w:cs="Aptos Serif"/>
                <w:color w:val="0D0D0D" w:themeColor="text1" w:themeTint="F2"/>
                <w:sz w:val="26"/>
                <w:szCs w:val="26"/>
              </w:rPr>
            </w:pPr>
          </w:p>
        </w:tc>
        <w:tc>
          <w:tcPr>
            <w:tcW w:w="992" w:type="dxa"/>
            <w:hideMark/>
          </w:tcPr>
          <w:p w14:paraId="74EC6003" w14:textId="77777777" w:rsidR="006D6170" w:rsidRPr="006D6170" w:rsidRDefault="006D6170" w:rsidP="006D6170">
            <w:pPr>
              <w:spacing w:after="160"/>
              <w:rPr>
                <w:rFonts w:ascii="Aptos Serif" w:hAnsi="Aptos Serif" w:cs="Aptos Serif"/>
                <w:color w:val="0D0D0D" w:themeColor="text1" w:themeTint="F2"/>
                <w:sz w:val="26"/>
                <w:szCs w:val="26"/>
              </w:rPr>
            </w:pPr>
            <w:r w:rsidRPr="006D6170">
              <w:rPr>
                <w:rFonts w:ascii="Aptos Serif" w:hAnsi="Aptos Serif" w:cs="Aptos Serif"/>
                <w:color w:val="0D0D0D" w:themeColor="text1" w:themeTint="F2"/>
                <w:sz w:val="26"/>
                <w:szCs w:val="26"/>
              </w:rPr>
              <w:t>June</w:t>
            </w:r>
          </w:p>
        </w:tc>
        <w:tc>
          <w:tcPr>
            <w:tcW w:w="992" w:type="dxa"/>
            <w:hideMark/>
          </w:tcPr>
          <w:p w14:paraId="2B2C4B0D" w14:textId="77777777" w:rsidR="006D6170" w:rsidRPr="006D6170" w:rsidRDefault="006D6170" w:rsidP="006D6170">
            <w:pPr>
              <w:spacing w:after="160"/>
              <w:rPr>
                <w:rFonts w:ascii="Aptos Serif" w:hAnsi="Aptos Serif" w:cs="Aptos Serif"/>
                <w:color w:val="0D0D0D" w:themeColor="text1" w:themeTint="F2"/>
                <w:sz w:val="26"/>
                <w:szCs w:val="26"/>
              </w:rPr>
            </w:pPr>
            <w:r w:rsidRPr="006D6170">
              <w:rPr>
                <w:rFonts w:ascii="Aptos Serif" w:hAnsi="Aptos Serif" w:cs="Aptos Serif"/>
                <w:color w:val="0D0D0D" w:themeColor="text1" w:themeTint="F2"/>
                <w:sz w:val="26"/>
                <w:szCs w:val="26"/>
              </w:rPr>
              <w:t>July</w:t>
            </w:r>
          </w:p>
        </w:tc>
        <w:tc>
          <w:tcPr>
            <w:tcW w:w="964" w:type="dxa"/>
            <w:hideMark/>
          </w:tcPr>
          <w:p w14:paraId="5D480438" w14:textId="77777777" w:rsidR="006D6170" w:rsidRPr="006D6170" w:rsidRDefault="006D6170" w:rsidP="006D6170">
            <w:pPr>
              <w:spacing w:after="160"/>
              <w:rPr>
                <w:rFonts w:ascii="Aptos Serif" w:hAnsi="Aptos Serif" w:cs="Aptos Serif"/>
                <w:color w:val="0D0D0D" w:themeColor="text1" w:themeTint="F2"/>
                <w:sz w:val="26"/>
                <w:szCs w:val="26"/>
              </w:rPr>
            </w:pPr>
            <w:r w:rsidRPr="006D6170">
              <w:rPr>
                <w:rFonts w:ascii="Aptos Serif" w:hAnsi="Aptos Serif" w:cs="Aptos Serif"/>
                <w:color w:val="0D0D0D" w:themeColor="text1" w:themeTint="F2"/>
                <w:sz w:val="26"/>
                <w:szCs w:val="26"/>
              </w:rPr>
              <w:t>Aug</w:t>
            </w:r>
          </w:p>
        </w:tc>
        <w:tc>
          <w:tcPr>
            <w:tcW w:w="993" w:type="dxa"/>
            <w:hideMark/>
          </w:tcPr>
          <w:p w14:paraId="2ED6B1A9" w14:textId="77777777" w:rsidR="006D6170" w:rsidRPr="006D6170" w:rsidRDefault="006D6170" w:rsidP="006D6170">
            <w:pPr>
              <w:spacing w:after="160"/>
              <w:rPr>
                <w:rFonts w:ascii="Aptos Serif" w:hAnsi="Aptos Serif" w:cs="Aptos Serif"/>
                <w:color w:val="0D0D0D" w:themeColor="text1" w:themeTint="F2"/>
                <w:sz w:val="26"/>
                <w:szCs w:val="26"/>
              </w:rPr>
            </w:pPr>
            <w:r w:rsidRPr="006D6170">
              <w:rPr>
                <w:rFonts w:ascii="Aptos Serif" w:hAnsi="Aptos Serif" w:cs="Aptos Serif"/>
                <w:color w:val="0D0D0D" w:themeColor="text1" w:themeTint="F2"/>
                <w:sz w:val="26"/>
                <w:szCs w:val="26"/>
              </w:rPr>
              <w:t>Sept</w:t>
            </w:r>
          </w:p>
        </w:tc>
        <w:tc>
          <w:tcPr>
            <w:tcW w:w="992" w:type="dxa"/>
            <w:hideMark/>
          </w:tcPr>
          <w:p w14:paraId="7D6A67A6" w14:textId="77777777" w:rsidR="006D6170" w:rsidRPr="006D6170" w:rsidRDefault="006D6170" w:rsidP="006D6170">
            <w:pPr>
              <w:spacing w:after="160"/>
              <w:rPr>
                <w:rFonts w:ascii="Aptos Serif" w:hAnsi="Aptos Serif" w:cs="Aptos Serif"/>
                <w:color w:val="0D0D0D" w:themeColor="text1" w:themeTint="F2"/>
                <w:sz w:val="26"/>
                <w:szCs w:val="26"/>
              </w:rPr>
            </w:pPr>
            <w:r w:rsidRPr="006D6170">
              <w:rPr>
                <w:rFonts w:ascii="Aptos Serif" w:hAnsi="Aptos Serif" w:cs="Aptos Serif"/>
                <w:color w:val="0D0D0D" w:themeColor="text1" w:themeTint="F2"/>
                <w:sz w:val="26"/>
                <w:szCs w:val="26"/>
              </w:rPr>
              <w:t>Oct</w:t>
            </w:r>
          </w:p>
        </w:tc>
        <w:tc>
          <w:tcPr>
            <w:tcW w:w="992" w:type="dxa"/>
            <w:hideMark/>
          </w:tcPr>
          <w:p w14:paraId="7617418A" w14:textId="77777777" w:rsidR="006D6170" w:rsidRPr="006D6170" w:rsidRDefault="006D6170" w:rsidP="006D6170">
            <w:pPr>
              <w:spacing w:after="160"/>
              <w:rPr>
                <w:rFonts w:ascii="Aptos Serif" w:hAnsi="Aptos Serif" w:cs="Aptos Serif"/>
                <w:color w:val="0D0D0D" w:themeColor="text1" w:themeTint="F2"/>
                <w:sz w:val="26"/>
                <w:szCs w:val="26"/>
              </w:rPr>
            </w:pPr>
            <w:r w:rsidRPr="006D6170">
              <w:rPr>
                <w:rFonts w:ascii="Aptos Serif" w:hAnsi="Aptos Serif" w:cs="Aptos Serif"/>
                <w:color w:val="0D0D0D" w:themeColor="text1" w:themeTint="F2"/>
                <w:sz w:val="26"/>
                <w:szCs w:val="26"/>
              </w:rPr>
              <w:t>Nov</w:t>
            </w:r>
          </w:p>
        </w:tc>
      </w:tr>
      <w:tr w:rsidR="0092759C" w:rsidRPr="006D6170" w14:paraId="5788D8E4" w14:textId="77777777" w:rsidTr="00A241C2">
        <w:trPr>
          <w:trHeight w:val="281"/>
        </w:trPr>
        <w:tc>
          <w:tcPr>
            <w:tcW w:w="2550" w:type="dxa"/>
          </w:tcPr>
          <w:p w14:paraId="564C8C4D" w14:textId="77777777" w:rsidR="006D6170" w:rsidRPr="006D6170" w:rsidRDefault="006D6170" w:rsidP="006D6170">
            <w:pPr>
              <w:spacing w:after="160"/>
              <w:rPr>
                <w:rFonts w:ascii="Aptos Serif" w:hAnsi="Aptos Serif" w:cs="Aptos Serif"/>
                <w:color w:val="0D0D0D" w:themeColor="text1" w:themeTint="F2"/>
                <w:sz w:val="26"/>
                <w:szCs w:val="26"/>
              </w:rPr>
            </w:pPr>
          </w:p>
        </w:tc>
        <w:tc>
          <w:tcPr>
            <w:tcW w:w="992" w:type="dxa"/>
            <w:hideMark/>
          </w:tcPr>
          <w:p w14:paraId="51AF4DE6" w14:textId="77777777" w:rsidR="006D6170" w:rsidRPr="006D6170" w:rsidRDefault="006D6170" w:rsidP="006D6170">
            <w:pPr>
              <w:spacing w:after="160"/>
              <w:rPr>
                <w:rFonts w:ascii="Aptos Serif" w:hAnsi="Aptos Serif" w:cs="Aptos Serif"/>
                <w:color w:val="0D0D0D" w:themeColor="text1" w:themeTint="F2"/>
                <w:sz w:val="26"/>
                <w:szCs w:val="26"/>
              </w:rPr>
            </w:pPr>
            <w:r w:rsidRPr="006D6170">
              <w:rPr>
                <w:rFonts w:ascii="Aptos Serif" w:hAnsi="Aptos Serif" w:cs="Aptos Serif"/>
                <w:color w:val="0D0D0D" w:themeColor="text1" w:themeTint="F2"/>
                <w:sz w:val="26"/>
                <w:szCs w:val="26"/>
              </w:rPr>
              <w:t>£000</w:t>
            </w:r>
          </w:p>
        </w:tc>
        <w:tc>
          <w:tcPr>
            <w:tcW w:w="992" w:type="dxa"/>
            <w:hideMark/>
          </w:tcPr>
          <w:p w14:paraId="4D4C47EC" w14:textId="77777777" w:rsidR="006D6170" w:rsidRPr="006D6170" w:rsidRDefault="006D6170" w:rsidP="006D6170">
            <w:pPr>
              <w:spacing w:after="160"/>
              <w:rPr>
                <w:rFonts w:ascii="Aptos Serif" w:hAnsi="Aptos Serif" w:cs="Aptos Serif"/>
                <w:color w:val="0D0D0D" w:themeColor="text1" w:themeTint="F2"/>
                <w:sz w:val="26"/>
                <w:szCs w:val="26"/>
              </w:rPr>
            </w:pPr>
            <w:r w:rsidRPr="006D6170">
              <w:rPr>
                <w:rFonts w:ascii="Aptos Serif" w:hAnsi="Aptos Serif" w:cs="Aptos Serif"/>
                <w:color w:val="0D0D0D" w:themeColor="text1" w:themeTint="F2"/>
                <w:sz w:val="26"/>
                <w:szCs w:val="26"/>
              </w:rPr>
              <w:t>£000</w:t>
            </w:r>
          </w:p>
        </w:tc>
        <w:tc>
          <w:tcPr>
            <w:tcW w:w="964" w:type="dxa"/>
            <w:hideMark/>
          </w:tcPr>
          <w:p w14:paraId="026FFAA3" w14:textId="77777777" w:rsidR="006D6170" w:rsidRPr="006D6170" w:rsidRDefault="006D6170" w:rsidP="006D6170">
            <w:pPr>
              <w:spacing w:after="160"/>
              <w:rPr>
                <w:rFonts w:ascii="Aptos Serif" w:hAnsi="Aptos Serif" w:cs="Aptos Serif"/>
                <w:color w:val="0D0D0D" w:themeColor="text1" w:themeTint="F2"/>
                <w:sz w:val="26"/>
                <w:szCs w:val="26"/>
              </w:rPr>
            </w:pPr>
            <w:r w:rsidRPr="006D6170">
              <w:rPr>
                <w:rFonts w:ascii="Aptos Serif" w:hAnsi="Aptos Serif" w:cs="Aptos Serif"/>
                <w:color w:val="0D0D0D" w:themeColor="text1" w:themeTint="F2"/>
                <w:sz w:val="26"/>
                <w:szCs w:val="26"/>
              </w:rPr>
              <w:t>£000</w:t>
            </w:r>
          </w:p>
        </w:tc>
        <w:tc>
          <w:tcPr>
            <w:tcW w:w="993" w:type="dxa"/>
            <w:hideMark/>
          </w:tcPr>
          <w:p w14:paraId="1CEEE0C9" w14:textId="77777777" w:rsidR="006D6170" w:rsidRPr="006D6170" w:rsidRDefault="006D6170" w:rsidP="006D6170">
            <w:pPr>
              <w:spacing w:after="160"/>
              <w:rPr>
                <w:rFonts w:ascii="Aptos Serif" w:hAnsi="Aptos Serif" w:cs="Aptos Serif"/>
                <w:color w:val="0D0D0D" w:themeColor="text1" w:themeTint="F2"/>
                <w:sz w:val="26"/>
                <w:szCs w:val="26"/>
              </w:rPr>
            </w:pPr>
            <w:r w:rsidRPr="006D6170">
              <w:rPr>
                <w:rFonts w:ascii="Aptos Serif" w:hAnsi="Aptos Serif" w:cs="Aptos Serif"/>
                <w:color w:val="0D0D0D" w:themeColor="text1" w:themeTint="F2"/>
                <w:sz w:val="26"/>
                <w:szCs w:val="26"/>
              </w:rPr>
              <w:t>£000</w:t>
            </w:r>
          </w:p>
        </w:tc>
        <w:tc>
          <w:tcPr>
            <w:tcW w:w="992" w:type="dxa"/>
            <w:hideMark/>
          </w:tcPr>
          <w:p w14:paraId="133240E3" w14:textId="77777777" w:rsidR="006D6170" w:rsidRPr="006D6170" w:rsidRDefault="006D6170" w:rsidP="006D6170">
            <w:pPr>
              <w:spacing w:after="160"/>
              <w:rPr>
                <w:rFonts w:ascii="Aptos Serif" w:hAnsi="Aptos Serif" w:cs="Aptos Serif"/>
                <w:color w:val="0D0D0D" w:themeColor="text1" w:themeTint="F2"/>
                <w:sz w:val="26"/>
                <w:szCs w:val="26"/>
              </w:rPr>
            </w:pPr>
            <w:r w:rsidRPr="006D6170">
              <w:rPr>
                <w:rFonts w:ascii="Aptos Serif" w:hAnsi="Aptos Serif" w:cs="Aptos Serif"/>
                <w:color w:val="0D0D0D" w:themeColor="text1" w:themeTint="F2"/>
                <w:sz w:val="26"/>
                <w:szCs w:val="26"/>
              </w:rPr>
              <w:t>£000</w:t>
            </w:r>
          </w:p>
        </w:tc>
        <w:tc>
          <w:tcPr>
            <w:tcW w:w="992" w:type="dxa"/>
            <w:hideMark/>
          </w:tcPr>
          <w:p w14:paraId="09F001FC" w14:textId="77777777" w:rsidR="006D6170" w:rsidRPr="006D6170" w:rsidRDefault="006D6170" w:rsidP="006D6170">
            <w:pPr>
              <w:spacing w:after="160"/>
              <w:rPr>
                <w:rFonts w:ascii="Aptos Serif" w:hAnsi="Aptos Serif" w:cs="Aptos Serif"/>
                <w:color w:val="0D0D0D" w:themeColor="text1" w:themeTint="F2"/>
                <w:sz w:val="26"/>
                <w:szCs w:val="26"/>
              </w:rPr>
            </w:pPr>
            <w:r w:rsidRPr="006D6170">
              <w:rPr>
                <w:rFonts w:ascii="Aptos Serif" w:hAnsi="Aptos Serif" w:cs="Aptos Serif"/>
                <w:color w:val="0D0D0D" w:themeColor="text1" w:themeTint="F2"/>
                <w:sz w:val="26"/>
                <w:szCs w:val="26"/>
              </w:rPr>
              <w:t>£000</w:t>
            </w:r>
          </w:p>
        </w:tc>
      </w:tr>
      <w:tr w:rsidR="0092759C" w:rsidRPr="006D6170" w14:paraId="0DA9850F" w14:textId="77777777" w:rsidTr="00A241C2">
        <w:tc>
          <w:tcPr>
            <w:tcW w:w="2550" w:type="dxa"/>
            <w:hideMark/>
          </w:tcPr>
          <w:p w14:paraId="37F59372" w14:textId="3BEC62E8" w:rsidR="006D6170" w:rsidRPr="006D6170" w:rsidRDefault="006D6170" w:rsidP="006D6170">
            <w:pPr>
              <w:spacing w:after="160"/>
              <w:rPr>
                <w:rFonts w:ascii="Aptos Serif" w:hAnsi="Aptos Serif" w:cs="Aptos Serif"/>
                <w:color w:val="0D0D0D" w:themeColor="text1" w:themeTint="F2"/>
                <w:sz w:val="26"/>
                <w:szCs w:val="26"/>
              </w:rPr>
            </w:pPr>
            <w:r w:rsidRPr="006D6170">
              <w:rPr>
                <w:rFonts w:ascii="Aptos Serif" w:hAnsi="Aptos Serif" w:cs="Aptos Serif"/>
                <w:color w:val="0D0D0D" w:themeColor="text1" w:themeTint="F2"/>
                <w:sz w:val="26"/>
                <w:szCs w:val="26"/>
              </w:rPr>
              <w:t>Opening balance</w:t>
            </w:r>
            <w:r w:rsidR="0092759C">
              <w:rPr>
                <w:rFonts w:ascii="Aptos Serif" w:hAnsi="Aptos Serif" w:cs="Aptos Serif"/>
                <w:color w:val="0D0D0D" w:themeColor="text1" w:themeTint="F2"/>
                <w:sz w:val="26"/>
                <w:szCs w:val="26"/>
              </w:rPr>
              <w:t xml:space="preserve"> </w:t>
            </w:r>
          </w:p>
        </w:tc>
        <w:tc>
          <w:tcPr>
            <w:tcW w:w="992" w:type="dxa"/>
            <w:hideMark/>
          </w:tcPr>
          <w:p w14:paraId="6326567A" w14:textId="41F8B963" w:rsidR="006D6170" w:rsidRPr="006D6170" w:rsidRDefault="006D6170" w:rsidP="006D6170">
            <w:pPr>
              <w:spacing w:after="160"/>
              <w:rPr>
                <w:rFonts w:ascii="Aptos Serif" w:hAnsi="Aptos Serif" w:cs="Aptos Serif"/>
                <w:color w:val="0D0D0D" w:themeColor="text1" w:themeTint="F2"/>
                <w:sz w:val="26"/>
                <w:szCs w:val="26"/>
              </w:rPr>
            </w:pPr>
            <w:r w:rsidRPr="006D6170">
              <w:rPr>
                <w:rFonts w:ascii="Aptos Serif" w:hAnsi="Aptos Serif" w:cs="Aptos Serif"/>
                <w:color w:val="0D0D0D" w:themeColor="text1" w:themeTint="F2"/>
                <w:sz w:val="26"/>
                <w:szCs w:val="26"/>
              </w:rPr>
              <w:t xml:space="preserve"> </w:t>
            </w:r>
            <w:r w:rsidR="0092759C">
              <w:rPr>
                <w:rFonts w:ascii="Aptos Serif" w:hAnsi="Aptos Serif" w:cs="Aptos Serif"/>
                <w:color w:val="0D0D0D" w:themeColor="text1" w:themeTint="F2"/>
                <w:sz w:val="26"/>
                <w:szCs w:val="26"/>
              </w:rPr>
              <w:t xml:space="preserve">90 </w:t>
            </w:r>
          </w:p>
        </w:tc>
        <w:tc>
          <w:tcPr>
            <w:tcW w:w="992" w:type="dxa"/>
            <w:hideMark/>
          </w:tcPr>
          <w:p w14:paraId="50D06CE5" w14:textId="4934FE87" w:rsidR="006D6170" w:rsidRPr="006D6170" w:rsidRDefault="006D6170" w:rsidP="006D6170">
            <w:pPr>
              <w:spacing w:after="160"/>
              <w:rPr>
                <w:rFonts w:ascii="Aptos Serif" w:hAnsi="Aptos Serif" w:cs="Aptos Serif"/>
                <w:color w:val="0D0D0D" w:themeColor="text1" w:themeTint="F2"/>
                <w:sz w:val="26"/>
                <w:szCs w:val="26"/>
              </w:rPr>
            </w:pPr>
            <w:r w:rsidRPr="006D6170">
              <w:rPr>
                <w:rFonts w:ascii="Aptos Serif" w:hAnsi="Aptos Serif" w:cs="Aptos Serif"/>
                <w:color w:val="0D0D0D" w:themeColor="text1" w:themeTint="F2"/>
                <w:sz w:val="26"/>
                <w:szCs w:val="26"/>
              </w:rPr>
              <w:t xml:space="preserve"> </w:t>
            </w:r>
            <w:r w:rsidR="00530392">
              <w:rPr>
                <w:rFonts w:ascii="Aptos Serif" w:hAnsi="Aptos Serif" w:cs="Aptos Serif"/>
                <w:color w:val="0D0D0D" w:themeColor="text1" w:themeTint="F2"/>
                <w:sz w:val="26"/>
                <w:szCs w:val="26"/>
              </w:rPr>
              <w:t>110</w:t>
            </w:r>
          </w:p>
        </w:tc>
        <w:tc>
          <w:tcPr>
            <w:tcW w:w="964" w:type="dxa"/>
            <w:hideMark/>
          </w:tcPr>
          <w:p w14:paraId="66EE8094" w14:textId="59B0EB06" w:rsidR="006D6170" w:rsidRPr="006D6170" w:rsidRDefault="006D6170" w:rsidP="006D6170">
            <w:pPr>
              <w:spacing w:after="160"/>
              <w:rPr>
                <w:rFonts w:ascii="Aptos Serif" w:hAnsi="Aptos Serif" w:cs="Aptos Serif"/>
                <w:color w:val="0D0D0D" w:themeColor="text1" w:themeTint="F2"/>
                <w:sz w:val="26"/>
                <w:szCs w:val="26"/>
              </w:rPr>
            </w:pPr>
            <w:r w:rsidRPr="006D6170">
              <w:rPr>
                <w:rFonts w:ascii="Aptos Serif" w:hAnsi="Aptos Serif" w:cs="Aptos Serif"/>
                <w:color w:val="0D0D0D" w:themeColor="text1" w:themeTint="F2"/>
                <w:sz w:val="26"/>
                <w:szCs w:val="26"/>
              </w:rPr>
              <w:t xml:space="preserve"> </w:t>
            </w:r>
            <w:r w:rsidR="00530392">
              <w:rPr>
                <w:rFonts w:ascii="Aptos Serif" w:hAnsi="Aptos Serif" w:cs="Aptos Serif"/>
                <w:color w:val="0D0D0D" w:themeColor="text1" w:themeTint="F2"/>
                <w:sz w:val="26"/>
                <w:szCs w:val="26"/>
              </w:rPr>
              <w:t>134</w:t>
            </w:r>
          </w:p>
        </w:tc>
        <w:tc>
          <w:tcPr>
            <w:tcW w:w="993" w:type="dxa"/>
            <w:hideMark/>
          </w:tcPr>
          <w:p w14:paraId="66C7A37A" w14:textId="0E5FBF5D" w:rsidR="006D6170" w:rsidRPr="006D6170" w:rsidRDefault="006D6170" w:rsidP="006D6170">
            <w:pPr>
              <w:spacing w:after="160"/>
              <w:rPr>
                <w:rFonts w:ascii="Aptos Serif" w:hAnsi="Aptos Serif" w:cs="Aptos Serif"/>
                <w:color w:val="0D0D0D" w:themeColor="text1" w:themeTint="F2"/>
                <w:sz w:val="26"/>
                <w:szCs w:val="26"/>
              </w:rPr>
            </w:pPr>
            <w:r w:rsidRPr="006D6170">
              <w:rPr>
                <w:rFonts w:ascii="Aptos Serif" w:hAnsi="Aptos Serif" w:cs="Aptos Serif"/>
                <w:color w:val="0D0D0D" w:themeColor="text1" w:themeTint="F2"/>
                <w:sz w:val="26"/>
                <w:szCs w:val="26"/>
              </w:rPr>
              <w:t xml:space="preserve"> </w:t>
            </w:r>
            <w:r w:rsidR="00530392">
              <w:rPr>
                <w:rFonts w:ascii="Aptos Serif" w:hAnsi="Aptos Serif" w:cs="Aptos Serif"/>
                <w:color w:val="0D0D0D" w:themeColor="text1" w:themeTint="F2"/>
                <w:sz w:val="26"/>
                <w:szCs w:val="26"/>
              </w:rPr>
              <w:t>18</w:t>
            </w:r>
            <w:r w:rsidR="005C7B5F">
              <w:rPr>
                <w:rFonts w:ascii="Aptos Serif" w:hAnsi="Aptos Serif" w:cs="Aptos Serif"/>
                <w:color w:val="0D0D0D" w:themeColor="text1" w:themeTint="F2"/>
                <w:sz w:val="26"/>
                <w:szCs w:val="26"/>
              </w:rPr>
              <w:t>7</w:t>
            </w:r>
          </w:p>
        </w:tc>
        <w:tc>
          <w:tcPr>
            <w:tcW w:w="992" w:type="dxa"/>
            <w:hideMark/>
          </w:tcPr>
          <w:p w14:paraId="13D766E0" w14:textId="55FCCF55" w:rsidR="006D6170" w:rsidRPr="006D6170" w:rsidRDefault="006D6170" w:rsidP="006D6170">
            <w:pPr>
              <w:spacing w:after="160"/>
              <w:rPr>
                <w:rFonts w:ascii="Aptos Serif" w:hAnsi="Aptos Serif" w:cs="Aptos Serif"/>
                <w:color w:val="0D0D0D" w:themeColor="text1" w:themeTint="F2"/>
                <w:sz w:val="26"/>
                <w:szCs w:val="26"/>
              </w:rPr>
            </w:pPr>
            <w:r w:rsidRPr="006D6170">
              <w:rPr>
                <w:rFonts w:ascii="Aptos Serif" w:hAnsi="Aptos Serif" w:cs="Aptos Serif"/>
                <w:color w:val="0D0D0D" w:themeColor="text1" w:themeTint="F2"/>
                <w:sz w:val="26"/>
                <w:szCs w:val="26"/>
              </w:rPr>
              <w:t xml:space="preserve"> </w:t>
            </w:r>
            <w:r w:rsidR="00530392">
              <w:rPr>
                <w:rFonts w:ascii="Aptos Serif" w:hAnsi="Aptos Serif" w:cs="Aptos Serif"/>
                <w:color w:val="0D0D0D" w:themeColor="text1" w:themeTint="F2"/>
                <w:sz w:val="26"/>
                <w:szCs w:val="26"/>
              </w:rPr>
              <w:t>204</w:t>
            </w:r>
          </w:p>
        </w:tc>
        <w:tc>
          <w:tcPr>
            <w:tcW w:w="992" w:type="dxa"/>
            <w:hideMark/>
          </w:tcPr>
          <w:p w14:paraId="499253E6" w14:textId="7E7BD69F" w:rsidR="006D6170" w:rsidRPr="006D6170" w:rsidRDefault="006D6170" w:rsidP="006D6170">
            <w:pPr>
              <w:spacing w:after="160"/>
              <w:rPr>
                <w:rFonts w:ascii="Aptos Serif" w:hAnsi="Aptos Serif" w:cs="Aptos Serif"/>
                <w:color w:val="0D0D0D" w:themeColor="text1" w:themeTint="F2"/>
                <w:sz w:val="26"/>
                <w:szCs w:val="26"/>
              </w:rPr>
            </w:pPr>
            <w:r w:rsidRPr="006D6170">
              <w:rPr>
                <w:rFonts w:ascii="Aptos Serif" w:hAnsi="Aptos Serif" w:cs="Aptos Serif"/>
                <w:color w:val="0D0D0D" w:themeColor="text1" w:themeTint="F2"/>
                <w:sz w:val="26"/>
                <w:szCs w:val="26"/>
              </w:rPr>
              <w:t xml:space="preserve"> </w:t>
            </w:r>
            <w:r w:rsidR="00530392">
              <w:rPr>
                <w:rFonts w:ascii="Aptos Serif" w:hAnsi="Aptos Serif" w:cs="Aptos Serif"/>
                <w:color w:val="0D0D0D" w:themeColor="text1" w:themeTint="F2"/>
                <w:sz w:val="26"/>
                <w:szCs w:val="26"/>
              </w:rPr>
              <w:t>255</w:t>
            </w:r>
          </w:p>
        </w:tc>
      </w:tr>
      <w:tr w:rsidR="0092759C" w:rsidRPr="006D6170" w14:paraId="2EA567DA" w14:textId="77777777" w:rsidTr="00A241C2">
        <w:tc>
          <w:tcPr>
            <w:tcW w:w="2550" w:type="dxa"/>
            <w:hideMark/>
          </w:tcPr>
          <w:p w14:paraId="3B625682" w14:textId="77777777" w:rsidR="006D6170" w:rsidRPr="006D6170" w:rsidRDefault="006D6170" w:rsidP="006D6170">
            <w:pPr>
              <w:spacing w:after="160"/>
              <w:rPr>
                <w:rFonts w:ascii="Aptos Serif" w:hAnsi="Aptos Serif" w:cs="Aptos Serif"/>
                <w:color w:val="0D0D0D" w:themeColor="text1" w:themeTint="F2"/>
                <w:sz w:val="26"/>
                <w:szCs w:val="26"/>
              </w:rPr>
            </w:pPr>
            <w:r w:rsidRPr="006D6170">
              <w:rPr>
                <w:rFonts w:ascii="Aptos Serif" w:hAnsi="Aptos Serif" w:cs="Aptos Serif"/>
                <w:color w:val="0D0D0D" w:themeColor="text1" w:themeTint="F2"/>
                <w:sz w:val="26"/>
                <w:szCs w:val="26"/>
              </w:rPr>
              <w:t>Stock purchased</w:t>
            </w:r>
          </w:p>
        </w:tc>
        <w:tc>
          <w:tcPr>
            <w:tcW w:w="992" w:type="dxa"/>
            <w:hideMark/>
          </w:tcPr>
          <w:p w14:paraId="469D8CB2" w14:textId="504F741E" w:rsidR="006D6170" w:rsidRPr="006D6170" w:rsidRDefault="006D6170" w:rsidP="006D6170">
            <w:pPr>
              <w:spacing w:after="160"/>
              <w:rPr>
                <w:rFonts w:ascii="Aptos Serif" w:hAnsi="Aptos Serif" w:cs="Aptos Serif"/>
                <w:color w:val="0D0D0D" w:themeColor="text1" w:themeTint="F2"/>
                <w:sz w:val="26"/>
                <w:szCs w:val="26"/>
                <w:u w:val="single"/>
              </w:rPr>
            </w:pPr>
            <w:r w:rsidRPr="006D6170">
              <w:rPr>
                <w:rFonts w:ascii="Aptos Serif" w:hAnsi="Aptos Serif" w:cs="Aptos Serif"/>
                <w:color w:val="0D0D0D" w:themeColor="text1" w:themeTint="F2"/>
                <w:sz w:val="26"/>
                <w:szCs w:val="26"/>
                <w:u w:val="single"/>
              </w:rPr>
              <w:t xml:space="preserve"> </w:t>
            </w:r>
            <w:r w:rsidR="00530392">
              <w:rPr>
                <w:rFonts w:ascii="Aptos Serif" w:hAnsi="Aptos Serif" w:cs="Aptos Serif"/>
                <w:color w:val="0D0D0D" w:themeColor="text1" w:themeTint="F2"/>
                <w:sz w:val="26"/>
                <w:szCs w:val="26"/>
                <w:u w:val="single"/>
              </w:rPr>
              <w:t xml:space="preserve">150 </w:t>
            </w:r>
          </w:p>
        </w:tc>
        <w:tc>
          <w:tcPr>
            <w:tcW w:w="992" w:type="dxa"/>
            <w:hideMark/>
          </w:tcPr>
          <w:p w14:paraId="252B6FD8" w14:textId="6FDBDD4E" w:rsidR="006D6170" w:rsidRPr="006D6170" w:rsidRDefault="006D6170" w:rsidP="006D6170">
            <w:pPr>
              <w:spacing w:after="160"/>
              <w:rPr>
                <w:rFonts w:ascii="Aptos Serif" w:hAnsi="Aptos Serif" w:cs="Aptos Serif"/>
                <w:color w:val="0D0D0D" w:themeColor="text1" w:themeTint="F2"/>
                <w:sz w:val="26"/>
                <w:szCs w:val="26"/>
                <w:u w:val="single"/>
              </w:rPr>
            </w:pPr>
            <w:r w:rsidRPr="006D6170">
              <w:rPr>
                <w:rFonts w:ascii="Aptos Serif" w:hAnsi="Aptos Serif" w:cs="Aptos Serif"/>
                <w:color w:val="0D0D0D" w:themeColor="text1" w:themeTint="F2"/>
                <w:sz w:val="26"/>
                <w:szCs w:val="26"/>
                <w:u w:val="single"/>
              </w:rPr>
              <w:t xml:space="preserve">  </w:t>
            </w:r>
            <w:r w:rsidR="00CD389B">
              <w:rPr>
                <w:rFonts w:ascii="Aptos Serif" w:hAnsi="Aptos Serif" w:cs="Aptos Serif"/>
                <w:color w:val="0D0D0D" w:themeColor="text1" w:themeTint="F2"/>
                <w:sz w:val="26"/>
                <w:szCs w:val="26"/>
                <w:u w:val="single"/>
              </w:rPr>
              <w:t>180</w:t>
            </w:r>
          </w:p>
        </w:tc>
        <w:tc>
          <w:tcPr>
            <w:tcW w:w="964" w:type="dxa"/>
            <w:hideMark/>
          </w:tcPr>
          <w:p w14:paraId="0E6E6985" w14:textId="58ECCF7B" w:rsidR="006D6170" w:rsidRPr="006D6170" w:rsidRDefault="006D6170" w:rsidP="006D6170">
            <w:pPr>
              <w:spacing w:after="160"/>
              <w:rPr>
                <w:rFonts w:ascii="Aptos Serif" w:hAnsi="Aptos Serif" w:cs="Aptos Serif"/>
                <w:color w:val="0D0D0D" w:themeColor="text1" w:themeTint="F2"/>
                <w:sz w:val="26"/>
                <w:szCs w:val="26"/>
                <w:u w:val="single"/>
              </w:rPr>
            </w:pPr>
            <w:r w:rsidRPr="006D6170">
              <w:rPr>
                <w:rFonts w:ascii="Aptos Serif" w:hAnsi="Aptos Serif" w:cs="Aptos Serif"/>
                <w:color w:val="0D0D0D" w:themeColor="text1" w:themeTint="F2"/>
                <w:sz w:val="26"/>
                <w:szCs w:val="26"/>
                <w:u w:val="single"/>
              </w:rPr>
              <w:t xml:space="preserve"> </w:t>
            </w:r>
            <w:r w:rsidR="00CD389B">
              <w:rPr>
                <w:rFonts w:ascii="Aptos Serif" w:hAnsi="Aptos Serif" w:cs="Aptos Serif"/>
                <w:color w:val="0D0D0D" w:themeColor="text1" w:themeTint="F2"/>
                <w:sz w:val="26"/>
                <w:szCs w:val="26"/>
                <w:u w:val="single"/>
              </w:rPr>
              <w:t>190</w:t>
            </w:r>
          </w:p>
        </w:tc>
        <w:tc>
          <w:tcPr>
            <w:tcW w:w="993" w:type="dxa"/>
            <w:hideMark/>
          </w:tcPr>
          <w:p w14:paraId="3CD2C1B3" w14:textId="296AF260" w:rsidR="006D6170" w:rsidRPr="006D6170" w:rsidRDefault="006D6170" w:rsidP="006D6170">
            <w:pPr>
              <w:spacing w:after="160"/>
              <w:rPr>
                <w:rFonts w:ascii="Aptos Serif" w:hAnsi="Aptos Serif" w:cs="Aptos Serif"/>
                <w:color w:val="0D0D0D" w:themeColor="text1" w:themeTint="F2"/>
                <w:sz w:val="26"/>
                <w:szCs w:val="26"/>
                <w:u w:val="single"/>
              </w:rPr>
            </w:pPr>
            <w:r w:rsidRPr="006D6170">
              <w:rPr>
                <w:rFonts w:ascii="Aptos Serif" w:hAnsi="Aptos Serif" w:cs="Aptos Serif"/>
                <w:color w:val="0D0D0D" w:themeColor="text1" w:themeTint="F2"/>
                <w:sz w:val="26"/>
                <w:szCs w:val="26"/>
                <w:u w:val="single"/>
              </w:rPr>
              <w:t xml:space="preserve"> </w:t>
            </w:r>
            <w:r w:rsidR="00CD389B">
              <w:rPr>
                <w:rFonts w:ascii="Aptos Serif" w:hAnsi="Aptos Serif" w:cs="Aptos Serif"/>
                <w:color w:val="0D0D0D" w:themeColor="text1" w:themeTint="F2"/>
                <w:sz w:val="26"/>
                <w:szCs w:val="26"/>
                <w:u w:val="single"/>
              </w:rPr>
              <w:t>160</w:t>
            </w:r>
          </w:p>
        </w:tc>
        <w:tc>
          <w:tcPr>
            <w:tcW w:w="992" w:type="dxa"/>
            <w:hideMark/>
          </w:tcPr>
          <w:p w14:paraId="7C5DB435" w14:textId="503FC8EA" w:rsidR="006D6170" w:rsidRPr="006D6170" w:rsidRDefault="006D6170" w:rsidP="006D6170">
            <w:pPr>
              <w:spacing w:after="160"/>
              <w:rPr>
                <w:rFonts w:ascii="Aptos Serif" w:hAnsi="Aptos Serif" w:cs="Aptos Serif"/>
                <w:color w:val="0D0D0D" w:themeColor="text1" w:themeTint="F2"/>
                <w:sz w:val="26"/>
                <w:szCs w:val="26"/>
                <w:u w:val="single"/>
              </w:rPr>
            </w:pPr>
            <w:r w:rsidRPr="006D6170">
              <w:rPr>
                <w:rFonts w:ascii="Aptos Serif" w:hAnsi="Aptos Serif" w:cs="Aptos Serif"/>
                <w:color w:val="0D0D0D" w:themeColor="text1" w:themeTint="F2"/>
                <w:sz w:val="26"/>
                <w:szCs w:val="26"/>
                <w:u w:val="single"/>
              </w:rPr>
              <w:t xml:space="preserve"> </w:t>
            </w:r>
            <w:r w:rsidR="00CD389B">
              <w:rPr>
                <w:rFonts w:ascii="Aptos Serif" w:hAnsi="Aptos Serif" w:cs="Aptos Serif"/>
                <w:color w:val="0D0D0D" w:themeColor="text1" w:themeTint="F2"/>
                <w:sz w:val="26"/>
                <w:szCs w:val="26"/>
                <w:u w:val="single"/>
              </w:rPr>
              <w:t>200</w:t>
            </w:r>
          </w:p>
        </w:tc>
        <w:tc>
          <w:tcPr>
            <w:tcW w:w="992" w:type="dxa"/>
            <w:hideMark/>
          </w:tcPr>
          <w:p w14:paraId="31D760B2" w14:textId="000A6203" w:rsidR="006D6170" w:rsidRPr="006D6170" w:rsidRDefault="006D6170" w:rsidP="006D6170">
            <w:pPr>
              <w:spacing w:after="160"/>
              <w:rPr>
                <w:rFonts w:ascii="Aptos Serif" w:hAnsi="Aptos Serif" w:cs="Aptos Serif"/>
                <w:color w:val="0D0D0D" w:themeColor="text1" w:themeTint="F2"/>
                <w:sz w:val="26"/>
                <w:szCs w:val="26"/>
                <w:u w:val="single"/>
              </w:rPr>
            </w:pPr>
            <w:r w:rsidRPr="006D6170">
              <w:rPr>
                <w:rFonts w:ascii="Aptos Serif" w:hAnsi="Aptos Serif" w:cs="Aptos Serif"/>
                <w:color w:val="0D0D0D" w:themeColor="text1" w:themeTint="F2"/>
                <w:sz w:val="26"/>
                <w:szCs w:val="26"/>
                <w:u w:val="single"/>
              </w:rPr>
              <w:t xml:space="preserve"> </w:t>
            </w:r>
            <w:r w:rsidR="00CD389B">
              <w:rPr>
                <w:rFonts w:ascii="Aptos Serif" w:hAnsi="Aptos Serif" w:cs="Aptos Serif"/>
                <w:color w:val="0D0D0D" w:themeColor="text1" w:themeTint="F2"/>
                <w:sz w:val="26"/>
                <w:szCs w:val="26"/>
                <w:u w:val="single"/>
              </w:rPr>
              <w:t>210</w:t>
            </w:r>
          </w:p>
        </w:tc>
      </w:tr>
      <w:tr w:rsidR="0092759C" w:rsidRPr="006D6170" w14:paraId="4AEE3BEA" w14:textId="77777777" w:rsidTr="00A241C2">
        <w:tc>
          <w:tcPr>
            <w:tcW w:w="2550" w:type="dxa"/>
          </w:tcPr>
          <w:p w14:paraId="1A8DF236" w14:textId="77777777" w:rsidR="006D6170" w:rsidRPr="006D6170" w:rsidRDefault="006D6170" w:rsidP="006D6170">
            <w:pPr>
              <w:spacing w:after="160"/>
              <w:rPr>
                <w:rFonts w:ascii="Aptos Serif" w:hAnsi="Aptos Serif" w:cs="Aptos Serif"/>
                <w:color w:val="0D0D0D" w:themeColor="text1" w:themeTint="F2"/>
                <w:sz w:val="26"/>
                <w:szCs w:val="26"/>
              </w:rPr>
            </w:pPr>
          </w:p>
        </w:tc>
        <w:tc>
          <w:tcPr>
            <w:tcW w:w="992" w:type="dxa"/>
            <w:hideMark/>
          </w:tcPr>
          <w:p w14:paraId="5291B731" w14:textId="48637C9C" w:rsidR="006D6170" w:rsidRPr="006D6170" w:rsidRDefault="006D6170" w:rsidP="006D6170">
            <w:pPr>
              <w:spacing w:after="160"/>
              <w:rPr>
                <w:rFonts w:ascii="Aptos Serif" w:hAnsi="Aptos Serif" w:cs="Aptos Serif"/>
                <w:color w:val="0D0D0D" w:themeColor="text1" w:themeTint="F2"/>
                <w:sz w:val="26"/>
                <w:szCs w:val="26"/>
              </w:rPr>
            </w:pPr>
            <w:r w:rsidRPr="006D6170">
              <w:rPr>
                <w:rFonts w:ascii="Aptos Serif" w:hAnsi="Aptos Serif" w:cs="Aptos Serif"/>
                <w:color w:val="0D0D0D" w:themeColor="text1" w:themeTint="F2"/>
                <w:sz w:val="26"/>
                <w:szCs w:val="26"/>
              </w:rPr>
              <w:t xml:space="preserve"> </w:t>
            </w:r>
            <w:r w:rsidR="00A241C2">
              <w:rPr>
                <w:rFonts w:ascii="Aptos Serif" w:hAnsi="Aptos Serif" w:cs="Aptos Serif"/>
                <w:color w:val="0D0D0D" w:themeColor="text1" w:themeTint="F2"/>
                <w:sz w:val="26"/>
                <w:szCs w:val="26"/>
              </w:rPr>
              <w:t>240</w:t>
            </w:r>
          </w:p>
        </w:tc>
        <w:tc>
          <w:tcPr>
            <w:tcW w:w="992" w:type="dxa"/>
            <w:hideMark/>
          </w:tcPr>
          <w:p w14:paraId="3B2DA7C5" w14:textId="73DD9C57" w:rsidR="006D6170" w:rsidRPr="006D6170" w:rsidRDefault="00666B3B" w:rsidP="006D6170">
            <w:pPr>
              <w:spacing w:after="1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290</w:t>
            </w:r>
            <w:r w:rsidR="006D6170" w:rsidRPr="006D6170">
              <w:rPr>
                <w:rFonts w:ascii="Aptos Serif" w:hAnsi="Aptos Serif" w:cs="Aptos Serif"/>
                <w:color w:val="0D0D0D" w:themeColor="text1" w:themeTint="F2"/>
                <w:sz w:val="26"/>
                <w:szCs w:val="26"/>
              </w:rPr>
              <w:t xml:space="preserve">  </w:t>
            </w:r>
          </w:p>
        </w:tc>
        <w:tc>
          <w:tcPr>
            <w:tcW w:w="964" w:type="dxa"/>
            <w:hideMark/>
          </w:tcPr>
          <w:p w14:paraId="618A09A8" w14:textId="03E4307F" w:rsidR="006D6170" w:rsidRPr="006D6170" w:rsidRDefault="006D6170" w:rsidP="006D6170">
            <w:pPr>
              <w:spacing w:after="160"/>
              <w:rPr>
                <w:rFonts w:ascii="Aptos Serif" w:hAnsi="Aptos Serif" w:cs="Aptos Serif"/>
                <w:color w:val="0D0D0D" w:themeColor="text1" w:themeTint="F2"/>
                <w:sz w:val="26"/>
                <w:szCs w:val="26"/>
              </w:rPr>
            </w:pPr>
            <w:r w:rsidRPr="006D6170">
              <w:rPr>
                <w:rFonts w:ascii="Aptos Serif" w:hAnsi="Aptos Serif" w:cs="Aptos Serif"/>
                <w:color w:val="0D0D0D" w:themeColor="text1" w:themeTint="F2"/>
                <w:sz w:val="26"/>
                <w:szCs w:val="26"/>
              </w:rPr>
              <w:t xml:space="preserve"> </w:t>
            </w:r>
            <w:r w:rsidR="008618D1">
              <w:rPr>
                <w:rFonts w:ascii="Aptos Serif" w:hAnsi="Aptos Serif" w:cs="Aptos Serif"/>
                <w:color w:val="0D0D0D" w:themeColor="text1" w:themeTint="F2"/>
                <w:sz w:val="26"/>
                <w:szCs w:val="26"/>
              </w:rPr>
              <w:t>324</w:t>
            </w:r>
          </w:p>
        </w:tc>
        <w:tc>
          <w:tcPr>
            <w:tcW w:w="993" w:type="dxa"/>
            <w:hideMark/>
          </w:tcPr>
          <w:p w14:paraId="07A14AC0" w14:textId="0191ED31" w:rsidR="006D6170" w:rsidRPr="006D6170" w:rsidRDefault="006D6170" w:rsidP="006D6170">
            <w:pPr>
              <w:spacing w:after="160"/>
              <w:rPr>
                <w:rFonts w:ascii="Aptos Serif" w:hAnsi="Aptos Serif" w:cs="Aptos Serif"/>
                <w:color w:val="0D0D0D" w:themeColor="text1" w:themeTint="F2"/>
                <w:sz w:val="26"/>
                <w:szCs w:val="26"/>
              </w:rPr>
            </w:pPr>
            <w:r w:rsidRPr="006D6170">
              <w:rPr>
                <w:rFonts w:ascii="Aptos Serif" w:hAnsi="Aptos Serif" w:cs="Aptos Serif"/>
                <w:color w:val="0D0D0D" w:themeColor="text1" w:themeTint="F2"/>
                <w:sz w:val="26"/>
                <w:szCs w:val="26"/>
              </w:rPr>
              <w:t xml:space="preserve"> </w:t>
            </w:r>
            <w:r w:rsidR="008618D1">
              <w:rPr>
                <w:rFonts w:ascii="Aptos Serif" w:hAnsi="Aptos Serif" w:cs="Aptos Serif"/>
                <w:color w:val="0D0D0D" w:themeColor="text1" w:themeTint="F2"/>
                <w:sz w:val="26"/>
                <w:szCs w:val="26"/>
              </w:rPr>
              <w:t>347</w:t>
            </w:r>
          </w:p>
        </w:tc>
        <w:tc>
          <w:tcPr>
            <w:tcW w:w="992" w:type="dxa"/>
            <w:hideMark/>
          </w:tcPr>
          <w:p w14:paraId="51BD5D9F" w14:textId="07D72325" w:rsidR="006D6170" w:rsidRPr="006D6170" w:rsidRDefault="006D6170" w:rsidP="006D6170">
            <w:pPr>
              <w:spacing w:after="160"/>
              <w:rPr>
                <w:rFonts w:ascii="Aptos Serif" w:hAnsi="Aptos Serif" w:cs="Aptos Serif"/>
                <w:color w:val="0D0D0D" w:themeColor="text1" w:themeTint="F2"/>
                <w:sz w:val="26"/>
                <w:szCs w:val="26"/>
              </w:rPr>
            </w:pPr>
            <w:r w:rsidRPr="006D6170">
              <w:rPr>
                <w:rFonts w:ascii="Aptos Serif" w:hAnsi="Aptos Serif" w:cs="Aptos Serif"/>
                <w:color w:val="0D0D0D" w:themeColor="text1" w:themeTint="F2"/>
                <w:sz w:val="26"/>
                <w:szCs w:val="26"/>
              </w:rPr>
              <w:t xml:space="preserve"> </w:t>
            </w:r>
            <w:r w:rsidR="00D64D96">
              <w:rPr>
                <w:rFonts w:ascii="Aptos Serif" w:hAnsi="Aptos Serif" w:cs="Aptos Serif"/>
                <w:color w:val="0D0D0D" w:themeColor="text1" w:themeTint="F2"/>
                <w:sz w:val="26"/>
                <w:szCs w:val="26"/>
              </w:rPr>
              <w:t>404</w:t>
            </w:r>
          </w:p>
        </w:tc>
        <w:tc>
          <w:tcPr>
            <w:tcW w:w="992" w:type="dxa"/>
            <w:hideMark/>
          </w:tcPr>
          <w:p w14:paraId="68BD8D9A" w14:textId="73EC0690" w:rsidR="006D6170" w:rsidRPr="006D6170" w:rsidRDefault="00D64D96" w:rsidP="006D6170">
            <w:pPr>
              <w:spacing w:after="1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465</w:t>
            </w:r>
            <w:r w:rsidR="006D6170" w:rsidRPr="006D6170">
              <w:rPr>
                <w:rFonts w:ascii="Aptos Serif" w:hAnsi="Aptos Serif" w:cs="Aptos Serif"/>
                <w:color w:val="0D0D0D" w:themeColor="text1" w:themeTint="F2"/>
                <w:sz w:val="26"/>
                <w:szCs w:val="26"/>
              </w:rPr>
              <w:t xml:space="preserve"> </w:t>
            </w:r>
          </w:p>
        </w:tc>
      </w:tr>
      <w:tr w:rsidR="00A241C2" w:rsidRPr="006D6170" w14:paraId="270148ED" w14:textId="77777777" w:rsidTr="00A241C2">
        <w:tc>
          <w:tcPr>
            <w:tcW w:w="2550" w:type="dxa"/>
            <w:hideMark/>
          </w:tcPr>
          <w:p w14:paraId="16062429" w14:textId="3AA2491E" w:rsidR="00A241C2" w:rsidRPr="006D6170" w:rsidRDefault="00A241C2" w:rsidP="00A241C2">
            <w:pPr>
              <w:spacing w:after="160"/>
              <w:rPr>
                <w:rFonts w:ascii="Aptos Serif" w:hAnsi="Aptos Serif" w:cs="Aptos Serif"/>
                <w:color w:val="0D0D0D" w:themeColor="text1" w:themeTint="F2"/>
                <w:sz w:val="26"/>
                <w:szCs w:val="26"/>
              </w:rPr>
            </w:pPr>
            <w:r w:rsidRPr="006D6170">
              <w:rPr>
                <w:rFonts w:ascii="Aptos Serif" w:hAnsi="Aptos Serif" w:cs="Aptos Serif"/>
                <w:color w:val="0D0D0D" w:themeColor="text1" w:themeTint="F2"/>
                <w:sz w:val="26"/>
                <w:szCs w:val="26"/>
              </w:rPr>
              <w:t>Cost of Stock sold</w:t>
            </w:r>
          </w:p>
        </w:tc>
        <w:tc>
          <w:tcPr>
            <w:tcW w:w="992" w:type="dxa"/>
            <w:hideMark/>
          </w:tcPr>
          <w:p w14:paraId="04A5F909" w14:textId="0DDB5145" w:rsidR="00A241C2" w:rsidRPr="006D6170" w:rsidRDefault="00A241C2" w:rsidP="00A241C2">
            <w:pPr>
              <w:spacing w:after="160"/>
              <w:rPr>
                <w:rFonts w:ascii="Aptos Serif" w:hAnsi="Aptos Serif" w:cs="Aptos Serif"/>
                <w:color w:val="0D0D0D" w:themeColor="text1" w:themeTint="F2"/>
                <w:sz w:val="26"/>
                <w:szCs w:val="26"/>
                <w:u w:val="single"/>
              </w:rPr>
            </w:pPr>
            <w:r w:rsidRPr="006D6170">
              <w:rPr>
                <w:rFonts w:ascii="Aptos Serif" w:hAnsi="Aptos Serif" w:cs="Aptos Serif"/>
                <w:color w:val="0D0D0D" w:themeColor="text1" w:themeTint="F2"/>
                <w:sz w:val="26"/>
                <w:szCs w:val="26"/>
                <w:u w:val="single"/>
              </w:rPr>
              <w:t>(</w:t>
            </w:r>
            <w:r w:rsidR="00ED5D92">
              <w:rPr>
                <w:rFonts w:ascii="Aptos Serif" w:hAnsi="Aptos Serif" w:cs="Aptos Serif"/>
                <w:color w:val="0D0D0D" w:themeColor="text1" w:themeTint="F2"/>
                <w:sz w:val="26"/>
                <w:szCs w:val="26"/>
                <w:u w:val="single"/>
              </w:rPr>
              <w:t>130</w:t>
            </w:r>
            <w:r w:rsidRPr="006D6170">
              <w:rPr>
                <w:rFonts w:ascii="Aptos Serif" w:hAnsi="Aptos Serif" w:cs="Aptos Serif"/>
                <w:color w:val="0D0D0D" w:themeColor="text1" w:themeTint="F2"/>
                <w:sz w:val="26"/>
                <w:szCs w:val="26"/>
                <w:u w:val="single"/>
              </w:rPr>
              <w:t>)</w:t>
            </w:r>
          </w:p>
        </w:tc>
        <w:tc>
          <w:tcPr>
            <w:tcW w:w="992" w:type="dxa"/>
            <w:hideMark/>
          </w:tcPr>
          <w:p w14:paraId="6E4F9453" w14:textId="7FDD70FF" w:rsidR="00A241C2" w:rsidRPr="006D6170" w:rsidRDefault="00A241C2" w:rsidP="00A241C2">
            <w:pPr>
              <w:spacing w:after="160"/>
              <w:rPr>
                <w:rFonts w:ascii="Aptos Serif" w:hAnsi="Aptos Serif" w:cs="Aptos Serif"/>
                <w:color w:val="0D0D0D" w:themeColor="text1" w:themeTint="F2"/>
                <w:sz w:val="26"/>
                <w:szCs w:val="26"/>
                <w:u w:val="single"/>
              </w:rPr>
            </w:pPr>
            <w:r w:rsidRPr="006D6170">
              <w:rPr>
                <w:rFonts w:ascii="Aptos Serif" w:hAnsi="Aptos Serif" w:cs="Aptos Serif"/>
                <w:color w:val="0D0D0D" w:themeColor="text1" w:themeTint="F2"/>
                <w:sz w:val="26"/>
                <w:szCs w:val="26"/>
                <w:u w:val="single"/>
              </w:rPr>
              <w:t>(</w:t>
            </w:r>
            <w:r w:rsidR="00937BB2">
              <w:rPr>
                <w:rFonts w:ascii="Aptos Serif" w:hAnsi="Aptos Serif" w:cs="Aptos Serif"/>
                <w:color w:val="0D0D0D" w:themeColor="text1" w:themeTint="F2"/>
                <w:sz w:val="26"/>
                <w:szCs w:val="26"/>
                <w:u w:val="single"/>
              </w:rPr>
              <w:t>156</w:t>
            </w:r>
            <w:r w:rsidRPr="006D6170">
              <w:rPr>
                <w:rFonts w:ascii="Aptos Serif" w:hAnsi="Aptos Serif" w:cs="Aptos Serif"/>
                <w:color w:val="0D0D0D" w:themeColor="text1" w:themeTint="F2"/>
                <w:sz w:val="26"/>
                <w:szCs w:val="26"/>
                <w:u w:val="single"/>
              </w:rPr>
              <w:t>)</w:t>
            </w:r>
          </w:p>
        </w:tc>
        <w:tc>
          <w:tcPr>
            <w:tcW w:w="964" w:type="dxa"/>
            <w:hideMark/>
          </w:tcPr>
          <w:p w14:paraId="7DFA2DFB" w14:textId="3D2F52AB" w:rsidR="00A241C2" w:rsidRPr="006D6170" w:rsidRDefault="00A241C2" w:rsidP="00A241C2">
            <w:pPr>
              <w:spacing w:after="160"/>
              <w:rPr>
                <w:rFonts w:ascii="Aptos Serif" w:hAnsi="Aptos Serif" w:cs="Aptos Serif"/>
                <w:color w:val="0D0D0D" w:themeColor="text1" w:themeTint="F2"/>
                <w:sz w:val="26"/>
                <w:szCs w:val="26"/>
                <w:u w:val="single"/>
              </w:rPr>
            </w:pPr>
            <w:r w:rsidRPr="006D6170">
              <w:rPr>
                <w:rFonts w:ascii="Aptos Serif" w:hAnsi="Aptos Serif" w:cs="Aptos Serif"/>
                <w:color w:val="0D0D0D" w:themeColor="text1" w:themeTint="F2"/>
                <w:sz w:val="26"/>
                <w:szCs w:val="26"/>
                <w:u w:val="single"/>
              </w:rPr>
              <w:t>(</w:t>
            </w:r>
            <w:r w:rsidR="00820C74">
              <w:rPr>
                <w:rFonts w:ascii="Aptos Serif" w:hAnsi="Aptos Serif" w:cs="Aptos Serif"/>
                <w:color w:val="0D0D0D" w:themeColor="text1" w:themeTint="F2"/>
                <w:sz w:val="26"/>
                <w:szCs w:val="26"/>
                <w:u w:val="single"/>
              </w:rPr>
              <w:t>136</w:t>
            </w:r>
            <w:r w:rsidRPr="006D6170">
              <w:rPr>
                <w:rFonts w:ascii="Aptos Serif" w:hAnsi="Aptos Serif" w:cs="Aptos Serif"/>
                <w:color w:val="0D0D0D" w:themeColor="text1" w:themeTint="F2"/>
                <w:sz w:val="26"/>
                <w:szCs w:val="26"/>
                <w:u w:val="single"/>
              </w:rPr>
              <w:t>)</w:t>
            </w:r>
          </w:p>
        </w:tc>
        <w:tc>
          <w:tcPr>
            <w:tcW w:w="993" w:type="dxa"/>
            <w:hideMark/>
          </w:tcPr>
          <w:p w14:paraId="01C303E1" w14:textId="586EC850" w:rsidR="00A241C2" w:rsidRPr="006D6170" w:rsidRDefault="00A241C2" w:rsidP="00A241C2">
            <w:pPr>
              <w:spacing w:after="160"/>
              <w:rPr>
                <w:rFonts w:ascii="Aptos Serif" w:hAnsi="Aptos Serif" w:cs="Aptos Serif"/>
                <w:color w:val="0D0D0D" w:themeColor="text1" w:themeTint="F2"/>
                <w:sz w:val="26"/>
                <w:szCs w:val="26"/>
                <w:u w:val="single"/>
              </w:rPr>
            </w:pPr>
            <w:r w:rsidRPr="006D6170">
              <w:rPr>
                <w:rFonts w:ascii="Aptos Serif" w:hAnsi="Aptos Serif" w:cs="Aptos Serif"/>
                <w:color w:val="0D0D0D" w:themeColor="text1" w:themeTint="F2"/>
                <w:sz w:val="26"/>
                <w:szCs w:val="26"/>
                <w:u w:val="single"/>
              </w:rPr>
              <w:t>(</w:t>
            </w:r>
            <w:r w:rsidR="005C7B5F">
              <w:rPr>
                <w:rFonts w:ascii="Aptos Serif" w:hAnsi="Aptos Serif" w:cs="Aptos Serif"/>
                <w:color w:val="0D0D0D" w:themeColor="text1" w:themeTint="F2"/>
                <w:sz w:val="26"/>
                <w:szCs w:val="26"/>
                <w:u w:val="single"/>
              </w:rPr>
              <w:t>143</w:t>
            </w:r>
            <w:r w:rsidRPr="006D6170">
              <w:rPr>
                <w:rFonts w:ascii="Aptos Serif" w:hAnsi="Aptos Serif" w:cs="Aptos Serif"/>
                <w:color w:val="0D0D0D" w:themeColor="text1" w:themeTint="F2"/>
                <w:sz w:val="26"/>
                <w:szCs w:val="26"/>
                <w:u w:val="single"/>
              </w:rPr>
              <w:t>)</w:t>
            </w:r>
          </w:p>
        </w:tc>
        <w:tc>
          <w:tcPr>
            <w:tcW w:w="992" w:type="dxa"/>
            <w:hideMark/>
          </w:tcPr>
          <w:p w14:paraId="31786E6F" w14:textId="1563112A" w:rsidR="00A241C2" w:rsidRPr="006D6170" w:rsidRDefault="00A241C2" w:rsidP="00A241C2">
            <w:pPr>
              <w:spacing w:after="160"/>
              <w:rPr>
                <w:rFonts w:ascii="Aptos Serif" w:hAnsi="Aptos Serif" w:cs="Aptos Serif"/>
                <w:color w:val="0D0D0D" w:themeColor="text1" w:themeTint="F2"/>
                <w:sz w:val="26"/>
                <w:szCs w:val="26"/>
                <w:u w:val="single"/>
              </w:rPr>
            </w:pPr>
            <w:r w:rsidRPr="006D6170">
              <w:rPr>
                <w:rFonts w:ascii="Aptos Serif" w:hAnsi="Aptos Serif" w:cs="Aptos Serif"/>
                <w:color w:val="0D0D0D" w:themeColor="text1" w:themeTint="F2"/>
                <w:sz w:val="26"/>
                <w:szCs w:val="26"/>
                <w:u w:val="single"/>
              </w:rPr>
              <w:t>(</w:t>
            </w:r>
            <w:r w:rsidR="00493B0F">
              <w:rPr>
                <w:rFonts w:ascii="Aptos Serif" w:hAnsi="Aptos Serif" w:cs="Aptos Serif"/>
                <w:color w:val="0D0D0D" w:themeColor="text1" w:themeTint="F2"/>
                <w:sz w:val="26"/>
                <w:szCs w:val="26"/>
                <w:u w:val="single"/>
              </w:rPr>
              <w:t>149</w:t>
            </w:r>
            <w:r w:rsidRPr="006D6170">
              <w:rPr>
                <w:rFonts w:ascii="Aptos Serif" w:hAnsi="Aptos Serif" w:cs="Aptos Serif"/>
                <w:color w:val="0D0D0D" w:themeColor="text1" w:themeTint="F2"/>
                <w:sz w:val="26"/>
                <w:szCs w:val="26"/>
                <w:u w:val="single"/>
              </w:rPr>
              <w:t>)</w:t>
            </w:r>
          </w:p>
        </w:tc>
        <w:tc>
          <w:tcPr>
            <w:tcW w:w="992" w:type="dxa"/>
            <w:hideMark/>
          </w:tcPr>
          <w:p w14:paraId="74316BCB" w14:textId="7226DFB5" w:rsidR="00A241C2" w:rsidRPr="006D6170" w:rsidRDefault="00A241C2" w:rsidP="00A241C2">
            <w:pPr>
              <w:spacing w:after="160"/>
              <w:rPr>
                <w:rFonts w:ascii="Aptos Serif" w:hAnsi="Aptos Serif" w:cs="Aptos Serif"/>
                <w:color w:val="0D0D0D" w:themeColor="text1" w:themeTint="F2"/>
                <w:sz w:val="26"/>
                <w:szCs w:val="26"/>
                <w:u w:val="single"/>
              </w:rPr>
            </w:pPr>
            <w:r w:rsidRPr="006D6170">
              <w:rPr>
                <w:rFonts w:ascii="Aptos Serif" w:hAnsi="Aptos Serif" w:cs="Aptos Serif"/>
                <w:color w:val="0D0D0D" w:themeColor="text1" w:themeTint="F2"/>
                <w:sz w:val="26"/>
                <w:szCs w:val="26"/>
                <w:u w:val="single"/>
              </w:rPr>
              <w:t>(</w:t>
            </w:r>
            <w:r w:rsidR="00493B0F">
              <w:rPr>
                <w:rFonts w:ascii="Aptos Serif" w:hAnsi="Aptos Serif" w:cs="Aptos Serif"/>
                <w:color w:val="0D0D0D" w:themeColor="text1" w:themeTint="F2"/>
                <w:sz w:val="26"/>
                <w:szCs w:val="26"/>
                <w:u w:val="single"/>
              </w:rPr>
              <w:t>16</w:t>
            </w:r>
            <w:r w:rsidR="001D7FAA">
              <w:rPr>
                <w:rFonts w:ascii="Aptos Serif" w:hAnsi="Aptos Serif" w:cs="Aptos Serif"/>
                <w:color w:val="0D0D0D" w:themeColor="text1" w:themeTint="F2"/>
                <w:sz w:val="26"/>
                <w:szCs w:val="26"/>
                <w:u w:val="single"/>
              </w:rPr>
              <w:t>2</w:t>
            </w:r>
            <w:r w:rsidRPr="006D6170">
              <w:rPr>
                <w:rFonts w:ascii="Aptos Serif" w:hAnsi="Aptos Serif" w:cs="Aptos Serif"/>
                <w:color w:val="0D0D0D" w:themeColor="text1" w:themeTint="F2"/>
                <w:sz w:val="26"/>
                <w:szCs w:val="26"/>
                <w:u w:val="single"/>
              </w:rPr>
              <w:t>)</w:t>
            </w:r>
          </w:p>
        </w:tc>
      </w:tr>
      <w:tr w:rsidR="00A241C2" w:rsidRPr="006D6170" w14:paraId="11806018" w14:textId="77777777" w:rsidTr="00A241C2">
        <w:tc>
          <w:tcPr>
            <w:tcW w:w="2550" w:type="dxa"/>
            <w:hideMark/>
          </w:tcPr>
          <w:p w14:paraId="77578170" w14:textId="4B77545D" w:rsidR="00A241C2" w:rsidRPr="006D6170" w:rsidRDefault="00A241C2" w:rsidP="00A241C2">
            <w:pPr>
              <w:spacing w:after="160"/>
              <w:rPr>
                <w:rFonts w:ascii="Aptos Serif" w:hAnsi="Aptos Serif" w:cs="Aptos Serif"/>
                <w:color w:val="0D0D0D" w:themeColor="text1" w:themeTint="F2"/>
                <w:sz w:val="26"/>
                <w:szCs w:val="26"/>
              </w:rPr>
            </w:pPr>
            <w:r w:rsidRPr="006D6170">
              <w:rPr>
                <w:rFonts w:ascii="Aptos Serif" w:hAnsi="Aptos Serif" w:cs="Aptos Serif"/>
                <w:color w:val="0D0D0D" w:themeColor="text1" w:themeTint="F2"/>
                <w:sz w:val="26"/>
                <w:szCs w:val="26"/>
              </w:rPr>
              <w:t xml:space="preserve"> Closing stock</w:t>
            </w:r>
          </w:p>
        </w:tc>
        <w:tc>
          <w:tcPr>
            <w:tcW w:w="992" w:type="dxa"/>
            <w:hideMark/>
          </w:tcPr>
          <w:p w14:paraId="730DA19E" w14:textId="5A85A887" w:rsidR="00A241C2" w:rsidRPr="006D6170" w:rsidRDefault="00ED5D92" w:rsidP="00A241C2">
            <w:pPr>
              <w:spacing w:after="160"/>
              <w:rPr>
                <w:rFonts w:ascii="Aptos Serif" w:hAnsi="Aptos Serif" w:cs="Aptos Serif"/>
                <w:color w:val="0D0D0D" w:themeColor="text1" w:themeTint="F2"/>
                <w:sz w:val="26"/>
                <w:szCs w:val="26"/>
                <w:u w:val="single"/>
              </w:rPr>
            </w:pPr>
            <w:r>
              <w:rPr>
                <w:rFonts w:ascii="Aptos Serif" w:hAnsi="Aptos Serif" w:cs="Aptos Serif"/>
                <w:color w:val="0D0D0D" w:themeColor="text1" w:themeTint="F2"/>
                <w:sz w:val="26"/>
                <w:szCs w:val="26"/>
                <w:u w:val="single"/>
              </w:rPr>
              <w:t>110</w:t>
            </w:r>
            <w:r w:rsidR="00A241C2" w:rsidRPr="006D6170">
              <w:rPr>
                <w:rFonts w:ascii="Aptos Serif" w:hAnsi="Aptos Serif" w:cs="Aptos Serif"/>
                <w:color w:val="0D0D0D" w:themeColor="text1" w:themeTint="F2"/>
                <w:sz w:val="26"/>
                <w:szCs w:val="26"/>
                <w:u w:val="single"/>
              </w:rPr>
              <w:t xml:space="preserve">   </w:t>
            </w:r>
          </w:p>
        </w:tc>
        <w:tc>
          <w:tcPr>
            <w:tcW w:w="992" w:type="dxa"/>
            <w:hideMark/>
          </w:tcPr>
          <w:p w14:paraId="6CFE1505" w14:textId="4B9A55AA" w:rsidR="00A241C2" w:rsidRPr="006D6170" w:rsidRDefault="00542AD2" w:rsidP="00A241C2">
            <w:pPr>
              <w:spacing w:after="160"/>
              <w:rPr>
                <w:rFonts w:ascii="Aptos Serif" w:hAnsi="Aptos Serif" w:cs="Aptos Serif"/>
                <w:color w:val="0D0D0D" w:themeColor="text1" w:themeTint="F2"/>
                <w:sz w:val="26"/>
                <w:szCs w:val="26"/>
                <w:u w:val="single"/>
              </w:rPr>
            </w:pPr>
            <w:r>
              <w:rPr>
                <w:rFonts w:ascii="Aptos Serif" w:hAnsi="Aptos Serif" w:cs="Aptos Serif"/>
                <w:color w:val="0D0D0D" w:themeColor="text1" w:themeTint="F2"/>
                <w:sz w:val="26"/>
                <w:szCs w:val="26"/>
                <w:u w:val="single"/>
              </w:rPr>
              <w:t>134</w:t>
            </w:r>
          </w:p>
        </w:tc>
        <w:tc>
          <w:tcPr>
            <w:tcW w:w="964" w:type="dxa"/>
            <w:hideMark/>
          </w:tcPr>
          <w:p w14:paraId="6A794CF0" w14:textId="09B7D383" w:rsidR="00A241C2" w:rsidRPr="006D6170" w:rsidRDefault="00A241C2" w:rsidP="00A241C2">
            <w:pPr>
              <w:spacing w:after="160"/>
              <w:rPr>
                <w:rFonts w:ascii="Aptos Serif" w:hAnsi="Aptos Serif" w:cs="Aptos Serif"/>
                <w:color w:val="0D0D0D" w:themeColor="text1" w:themeTint="F2"/>
                <w:sz w:val="26"/>
                <w:szCs w:val="26"/>
                <w:u w:val="single"/>
              </w:rPr>
            </w:pPr>
            <w:r w:rsidRPr="006D6170">
              <w:rPr>
                <w:rFonts w:ascii="Aptos Serif" w:hAnsi="Aptos Serif" w:cs="Aptos Serif"/>
                <w:color w:val="0D0D0D" w:themeColor="text1" w:themeTint="F2"/>
                <w:sz w:val="26"/>
                <w:szCs w:val="26"/>
                <w:u w:val="single"/>
              </w:rPr>
              <w:t xml:space="preserve"> </w:t>
            </w:r>
            <w:r w:rsidR="003560B5">
              <w:rPr>
                <w:rFonts w:ascii="Aptos Serif" w:hAnsi="Aptos Serif" w:cs="Aptos Serif"/>
                <w:color w:val="0D0D0D" w:themeColor="text1" w:themeTint="F2"/>
                <w:sz w:val="26"/>
                <w:szCs w:val="26"/>
                <w:u w:val="single"/>
              </w:rPr>
              <w:t>188</w:t>
            </w:r>
            <w:r w:rsidRPr="006D6170">
              <w:rPr>
                <w:rFonts w:ascii="Aptos Serif" w:hAnsi="Aptos Serif" w:cs="Aptos Serif"/>
                <w:color w:val="0D0D0D" w:themeColor="text1" w:themeTint="F2"/>
                <w:sz w:val="26"/>
                <w:szCs w:val="26"/>
                <w:u w:val="single"/>
              </w:rPr>
              <w:t xml:space="preserve">    </w:t>
            </w:r>
          </w:p>
        </w:tc>
        <w:tc>
          <w:tcPr>
            <w:tcW w:w="993" w:type="dxa"/>
            <w:hideMark/>
          </w:tcPr>
          <w:p w14:paraId="4A897139" w14:textId="4BE0BF3C" w:rsidR="00A241C2" w:rsidRPr="006D6170" w:rsidRDefault="00A241C2" w:rsidP="00A241C2">
            <w:pPr>
              <w:spacing w:after="160"/>
              <w:rPr>
                <w:rFonts w:ascii="Aptos Serif" w:hAnsi="Aptos Serif" w:cs="Aptos Serif"/>
                <w:color w:val="0D0D0D" w:themeColor="text1" w:themeTint="F2"/>
                <w:sz w:val="26"/>
                <w:szCs w:val="26"/>
                <w:u w:val="single"/>
              </w:rPr>
            </w:pPr>
            <w:r w:rsidRPr="006D6170">
              <w:rPr>
                <w:rFonts w:ascii="Aptos Serif" w:hAnsi="Aptos Serif" w:cs="Aptos Serif"/>
                <w:color w:val="0D0D0D" w:themeColor="text1" w:themeTint="F2"/>
                <w:sz w:val="26"/>
                <w:szCs w:val="26"/>
                <w:u w:val="single"/>
              </w:rPr>
              <w:t xml:space="preserve"> </w:t>
            </w:r>
            <w:r w:rsidR="007A39C5">
              <w:rPr>
                <w:rFonts w:ascii="Aptos Serif" w:hAnsi="Aptos Serif" w:cs="Aptos Serif"/>
                <w:color w:val="0D0D0D" w:themeColor="text1" w:themeTint="F2"/>
                <w:sz w:val="26"/>
                <w:szCs w:val="26"/>
                <w:u w:val="single"/>
              </w:rPr>
              <w:t>204</w:t>
            </w:r>
          </w:p>
        </w:tc>
        <w:tc>
          <w:tcPr>
            <w:tcW w:w="992" w:type="dxa"/>
            <w:hideMark/>
          </w:tcPr>
          <w:p w14:paraId="15C96FFA" w14:textId="26CFA1FA" w:rsidR="00A241C2" w:rsidRPr="006D6170" w:rsidRDefault="00A241C2" w:rsidP="00A241C2">
            <w:pPr>
              <w:spacing w:after="160"/>
              <w:rPr>
                <w:rFonts w:ascii="Aptos Serif" w:hAnsi="Aptos Serif" w:cs="Aptos Serif"/>
                <w:color w:val="0D0D0D" w:themeColor="text1" w:themeTint="F2"/>
                <w:sz w:val="26"/>
                <w:szCs w:val="26"/>
                <w:u w:val="single"/>
              </w:rPr>
            </w:pPr>
            <w:r w:rsidRPr="006D6170">
              <w:rPr>
                <w:rFonts w:ascii="Aptos Serif" w:hAnsi="Aptos Serif" w:cs="Aptos Serif"/>
                <w:color w:val="0D0D0D" w:themeColor="text1" w:themeTint="F2"/>
                <w:sz w:val="26"/>
                <w:szCs w:val="26"/>
                <w:u w:val="single"/>
              </w:rPr>
              <w:t xml:space="preserve"> </w:t>
            </w:r>
            <w:r w:rsidR="007A39C5">
              <w:rPr>
                <w:rFonts w:ascii="Aptos Serif" w:hAnsi="Aptos Serif" w:cs="Aptos Serif"/>
                <w:color w:val="0D0D0D" w:themeColor="text1" w:themeTint="F2"/>
                <w:sz w:val="26"/>
                <w:szCs w:val="26"/>
                <w:u w:val="single"/>
              </w:rPr>
              <w:t>255</w:t>
            </w:r>
          </w:p>
        </w:tc>
        <w:tc>
          <w:tcPr>
            <w:tcW w:w="992" w:type="dxa"/>
            <w:hideMark/>
          </w:tcPr>
          <w:p w14:paraId="6BD97C3F" w14:textId="4B057C29" w:rsidR="00A241C2" w:rsidRPr="006D6170" w:rsidRDefault="00A241C2" w:rsidP="00A241C2">
            <w:pPr>
              <w:spacing w:after="160"/>
              <w:rPr>
                <w:rFonts w:ascii="Aptos Serif" w:hAnsi="Aptos Serif" w:cs="Aptos Serif"/>
                <w:color w:val="0D0D0D" w:themeColor="text1" w:themeTint="F2"/>
                <w:sz w:val="26"/>
                <w:szCs w:val="26"/>
                <w:u w:val="single"/>
              </w:rPr>
            </w:pPr>
            <w:r w:rsidRPr="006D6170">
              <w:rPr>
                <w:rFonts w:ascii="Aptos Serif" w:hAnsi="Aptos Serif" w:cs="Aptos Serif"/>
                <w:color w:val="0D0D0D" w:themeColor="text1" w:themeTint="F2"/>
                <w:sz w:val="26"/>
                <w:szCs w:val="26"/>
                <w:u w:val="single"/>
              </w:rPr>
              <w:t xml:space="preserve"> </w:t>
            </w:r>
            <w:r w:rsidR="00BF126C">
              <w:rPr>
                <w:rFonts w:ascii="Aptos Serif" w:hAnsi="Aptos Serif" w:cs="Aptos Serif"/>
                <w:color w:val="0D0D0D" w:themeColor="text1" w:themeTint="F2"/>
                <w:sz w:val="26"/>
                <w:szCs w:val="26"/>
                <w:u w:val="single"/>
              </w:rPr>
              <w:t>303</w:t>
            </w:r>
          </w:p>
        </w:tc>
      </w:tr>
    </w:tbl>
    <w:p w14:paraId="04F33F15" w14:textId="73563B04" w:rsidR="006D6170" w:rsidRDefault="006D6170" w:rsidP="00994BAB">
      <w:pPr>
        <w:rPr>
          <w:rFonts w:ascii="Aptos Serif" w:hAnsi="Aptos Serif" w:cs="Aptos Serif"/>
          <w:b/>
          <w:bCs/>
          <w:color w:val="156082" w:themeColor="accent1"/>
          <w:sz w:val="26"/>
          <w:szCs w:val="26"/>
        </w:rPr>
      </w:pPr>
    </w:p>
    <w:p w14:paraId="0E94EB3C" w14:textId="605330A4" w:rsidR="005171EE" w:rsidRDefault="00D87FDA" w:rsidP="00956663">
      <w:pPr>
        <w:spacing w:line="240" w:lineRule="auto"/>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The stock budget provides an insight into how Blue Thread Ltd is managing its invent</w:t>
      </w:r>
      <w:r w:rsidR="00956663">
        <w:rPr>
          <w:rFonts w:ascii="Aptos Serif" w:hAnsi="Aptos Serif" w:cs="Aptos Serif"/>
          <w:color w:val="0D0D0D" w:themeColor="text1" w:themeTint="F2"/>
          <w:sz w:val="26"/>
          <w:szCs w:val="26"/>
        </w:rPr>
        <w:t>ory. The company appears to be maintaining a healthy stock level by ensuring that the closin</w:t>
      </w:r>
      <w:r w:rsidR="00381401">
        <w:rPr>
          <w:rFonts w:ascii="Aptos Serif" w:hAnsi="Aptos Serif" w:cs="Aptos Serif"/>
          <w:color w:val="0D0D0D" w:themeColor="text1" w:themeTint="F2"/>
          <w:sz w:val="26"/>
          <w:szCs w:val="26"/>
        </w:rPr>
        <w:t xml:space="preserve">g stock is always higher than the minimum required amount of £40,000. By planning for purchases that align with projected sales, the company can avoid both overstocking and stockouts. </w:t>
      </w:r>
    </w:p>
    <w:p w14:paraId="62AF7784" w14:textId="648EDE8C" w:rsidR="00381401" w:rsidRDefault="00381401" w:rsidP="00956663">
      <w:pPr>
        <w:spacing w:line="240" w:lineRule="auto"/>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Moreover, the cost of stock sold is consistently based on the company’s sales income and the gross profit margin. </w:t>
      </w:r>
    </w:p>
    <w:p w14:paraId="20282D60" w14:textId="5B7FD70B" w:rsidR="00CE281C" w:rsidRDefault="00CE281C" w:rsidP="00956663">
      <w:pPr>
        <w:spacing w:line="240" w:lineRule="auto"/>
        <w:rPr>
          <w:rFonts w:ascii="Aptos Serif" w:hAnsi="Aptos Serif" w:cs="Aptos Serif"/>
          <w:b/>
          <w:bCs/>
          <w:color w:val="0D0D0D" w:themeColor="text1" w:themeTint="F2"/>
          <w:sz w:val="32"/>
          <w:szCs w:val="32"/>
        </w:rPr>
      </w:pPr>
    </w:p>
    <w:p w14:paraId="3C6DC6FD" w14:textId="6C5FD1EF" w:rsidR="00CE281C" w:rsidRDefault="00CE281C" w:rsidP="00956663">
      <w:pPr>
        <w:spacing w:line="240" w:lineRule="auto"/>
        <w:rPr>
          <w:rFonts w:ascii="Aptos Serif" w:hAnsi="Aptos Serif" w:cs="Aptos Serif"/>
          <w:color w:val="0D0D0D" w:themeColor="text1" w:themeTint="F2"/>
          <w:sz w:val="26"/>
          <w:szCs w:val="26"/>
        </w:rPr>
      </w:pPr>
      <w:r>
        <w:rPr>
          <w:rFonts w:ascii="Aptos Serif" w:hAnsi="Aptos Serif" w:cs="Aptos Serif"/>
          <w:b/>
          <w:bCs/>
          <w:color w:val="0D0D0D" w:themeColor="text1" w:themeTint="F2"/>
          <w:sz w:val="32"/>
          <w:szCs w:val="32"/>
        </w:rPr>
        <w:t xml:space="preserve">Cash budget </w:t>
      </w:r>
    </w:p>
    <w:p w14:paraId="0D7A1562" w14:textId="2B6595F5" w:rsidR="003B7D27" w:rsidRDefault="00011C18" w:rsidP="003979B2">
      <w:pPr>
        <w:spacing w:line="240" w:lineRule="auto"/>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A cash budget is an essential financial tool for liqu</w:t>
      </w:r>
      <w:r w:rsidR="00571DCA">
        <w:rPr>
          <w:rFonts w:ascii="Aptos Serif" w:hAnsi="Aptos Serif" w:cs="Aptos Serif"/>
          <w:color w:val="0D0D0D" w:themeColor="text1" w:themeTint="F2"/>
          <w:sz w:val="26"/>
          <w:szCs w:val="26"/>
        </w:rPr>
        <w:t>idity management</w:t>
      </w:r>
      <w:r w:rsidR="001F2CEB">
        <w:rPr>
          <w:rFonts w:ascii="Aptos Serif" w:hAnsi="Aptos Serif" w:cs="Aptos Serif"/>
          <w:color w:val="0D0D0D" w:themeColor="text1" w:themeTint="F2"/>
          <w:sz w:val="26"/>
          <w:szCs w:val="26"/>
        </w:rPr>
        <w:t xml:space="preserve"> (</w:t>
      </w:r>
      <w:r w:rsidR="00FD324C">
        <w:rPr>
          <w:rFonts w:ascii="Aptos Serif" w:hAnsi="Aptos Serif" w:cs="Aptos Serif"/>
          <w:color w:val="0D0D0D" w:themeColor="text1" w:themeTint="F2"/>
          <w:sz w:val="26"/>
          <w:szCs w:val="26"/>
        </w:rPr>
        <w:t>The Knowledge Academy, 2025)</w:t>
      </w:r>
      <w:r w:rsidR="00571DCA">
        <w:rPr>
          <w:rFonts w:ascii="Aptos Serif" w:hAnsi="Aptos Serif" w:cs="Aptos Serif"/>
          <w:color w:val="0D0D0D" w:themeColor="text1" w:themeTint="F2"/>
          <w:sz w:val="26"/>
          <w:szCs w:val="26"/>
        </w:rPr>
        <w:t xml:space="preserve">, providing organisations such as Blue Thread Ltd with a structured framework for forecasting and controlling cash inflows and outflows </w:t>
      </w:r>
      <w:r w:rsidR="002F4EEA">
        <w:rPr>
          <w:rFonts w:ascii="Aptos Serif" w:hAnsi="Aptos Serif" w:cs="Aptos Serif"/>
          <w:color w:val="0D0D0D" w:themeColor="text1" w:themeTint="F2"/>
          <w:sz w:val="26"/>
          <w:szCs w:val="26"/>
        </w:rPr>
        <w:t xml:space="preserve">over specific periods. </w:t>
      </w:r>
      <w:r w:rsidR="00B4557B">
        <w:rPr>
          <w:rFonts w:ascii="Aptos Serif" w:hAnsi="Aptos Serif" w:cs="Aptos Serif"/>
          <w:color w:val="0D0D0D" w:themeColor="text1" w:themeTint="F2"/>
          <w:sz w:val="26"/>
          <w:szCs w:val="26"/>
        </w:rPr>
        <w:t>By systematically planning cash movements, the company can safeguard against liquidity crises, optimise resource allocation and ensure financial stability ami</w:t>
      </w:r>
      <w:r w:rsidR="00F20081">
        <w:rPr>
          <w:rFonts w:ascii="Aptos Serif" w:hAnsi="Aptos Serif" w:cs="Aptos Serif"/>
          <w:color w:val="0D0D0D" w:themeColor="text1" w:themeTint="F2"/>
          <w:sz w:val="26"/>
          <w:szCs w:val="26"/>
        </w:rPr>
        <w:t xml:space="preserve">dst fluctuating sales and operational demands. </w:t>
      </w:r>
    </w:p>
    <w:p w14:paraId="2F148710" w14:textId="41ED3761" w:rsidR="004B1D31" w:rsidRDefault="00F20081" w:rsidP="003979B2">
      <w:pPr>
        <w:spacing w:line="240" w:lineRule="auto"/>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Blue Thread Ltd primarily generates</w:t>
      </w:r>
      <w:r w:rsidR="00D01F1D">
        <w:rPr>
          <w:rFonts w:ascii="Aptos Serif" w:hAnsi="Aptos Serif" w:cs="Aptos Serif"/>
          <w:color w:val="0D0D0D" w:themeColor="text1" w:themeTint="F2"/>
          <w:sz w:val="26"/>
          <w:szCs w:val="26"/>
        </w:rPr>
        <w:t xml:space="preserve"> cash inflows through sales, with 100% of payments received within the month of sale. </w:t>
      </w:r>
      <w:r w:rsidR="00862EE8">
        <w:rPr>
          <w:rFonts w:ascii="Aptos Serif" w:hAnsi="Aptos Serif" w:cs="Aptos Serif"/>
          <w:color w:val="0D0D0D" w:themeColor="text1" w:themeTint="F2"/>
          <w:sz w:val="26"/>
          <w:szCs w:val="26"/>
        </w:rPr>
        <w:t>This prompt payment system minimises delays in cash collection and supports immediate liquidity. Appro</w:t>
      </w:r>
      <w:r w:rsidR="001D5F04">
        <w:rPr>
          <w:rFonts w:ascii="Aptos Serif" w:hAnsi="Aptos Serif" w:cs="Aptos Serif"/>
          <w:color w:val="0D0D0D" w:themeColor="text1" w:themeTint="F2"/>
          <w:sz w:val="26"/>
          <w:szCs w:val="26"/>
        </w:rPr>
        <w:t>ximately 30% of sales payments are made via credit card, in</w:t>
      </w:r>
      <w:r w:rsidR="00974A9C">
        <w:rPr>
          <w:rFonts w:ascii="Aptos Serif" w:hAnsi="Aptos Serif" w:cs="Aptos Serif"/>
          <w:color w:val="0D0D0D" w:themeColor="text1" w:themeTint="F2"/>
          <w:sz w:val="26"/>
          <w:szCs w:val="26"/>
        </w:rPr>
        <w:t>curring a 3% fee, which represents a notable operational cost. Although credit card payments provide con</w:t>
      </w:r>
      <w:r w:rsidR="00F14D83">
        <w:rPr>
          <w:rFonts w:ascii="Aptos Serif" w:hAnsi="Aptos Serif" w:cs="Aptos Serif"/>
          <w:color w:val="0D0D0D" w:themeColor="text1" w:themeTint="F2"/>
          <w:sz w:val="26"/>
          <w:szCs w:val="26"/>
        </w:rPr>
        <w:t xml:space="preserve">venience to customers, Blue Thread Ltd </w:t>
      </w:r>
      <w:r w:rsidR="00B02531">
        <w:rPr>
          <w:rFonts w:ascii="Aptos Serif" w:hAnsi="Aptos Serif" w:cs="Aptos Serif"/>
          <w:color w:val="0D0D0D" w:themeColor="text1" w:themeTint="F2"/>
          <w:sz w:val="26"/>
          <w:szCs w:val="26"/>
        </w:rPr>
        <w:t xml:space="preserve">must weigh the cost implications against the potential benefits of enhanced customer satisfaction. The remaining 70% of sales transactions, predominantly made </w:t>
      </w:r>
      <w:r w:rsidR="00B02531">
        <w:rPr>
          <w:rFonts w:ascii="Aptos Serif" w:hAnsi="Aptos Serif" w:cs="Aptos Serif"/>
          <w:color w:val="0D0D0D" w:themeColor="text1" w:themeTint="F2"/>
          <w:sz w:val="26"/>
          <w:szCs w:val="26"/>
        </w:rPr>
        <w:lastRenderedPageBreak/>
        <w:t>in cash or alternative</w:t>
      </w:r>
      <w:r w:rsidR="00F5492A">
        <w:rPr>
          <w:rFonts w:ascii="Aptos Serif" w:hAnsi="Aptos Serif" w:cs="Aptos Serif"/>
          <w:color w:val="0D0D0D" w:themeColor="text1" w:themeTint="F2"/>
          <w:sz w:val="26"/>
          <w:szCs w:val="26"/>
        </w:rPr>
        <w:t xml:space="preserve"> payment methods, </w:t>
      </w:r>
      <w:r w:rsidR="00C14051">
        <w:rPr>
          <w:rFonts w:ascii="Aptos Serif" w:hAnsi="Aptos Serif" w:cs="Aptos Serif"/>
          <w:color w:val="0D0D0D" w:themeColor="text1" w:themeTint="F2"/>
          <w:sz w:val="26"/>
          <w:szCs w:val="26"/>
        </w:rPr>
        <w:t>supports immediate cash reserves, aiding the company’s short-term liquidity</w:t>
      </w:r>
      <w:r w:rsidR="004B1D31">
        <w:rPr>
          <w:rFonts w:ascii="Aptos Serif" w:hAnsi="Aptos Serif" w:cs="Aptos Serif"/>
          <w:color w:val="0D0D0D" w:themeColor="text1" w:themeTint="F2"/>
          <w:sz w:val="26"/>
          <w:szCs w:val="26"/>
        </w:rPr>
        <w:t xml:space="preserve">. </w:t>
      </w:r>
    </w:p>
    <w:p w14:paraId="6FCCD6C0" w14:textId="2F370BE9" w:rsidR="004B1D31" w:rsidRDefault="004B1D31" w:rsidP="003979B2">
      <w:pPr>
        <w:spacing w:line="240" w:lineRule="auto"/>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The cash outflows</w:t>
      </w:r>
      <w:r w:rsidR="006C0B53">
        <w:rPr>
          <w:rFonts w:ascii="Aptos Serif" w:hAnsi="Aptos Serif" w:cs="Aptos Serif"/>
          <w:color w:val="0D0D0D" w:themeColor="text1" w:themeTint="F2"/>
          <w:sz w:val="26"/>
          <w:szCs w:val="26"/>
        </w:rPr>
        <w:t xml:space="preserve"> encompass various operational and capital expenses, each playing a </w:t>
      </w:r>
      <w:r w:rsidR="008F2342">
        <w:rPr>
          <w:rFonts w:ascii="Aptos Serif" w:hAnsi="Aptos Serif" w:cs="Aptos Serif"/>
          <w:color w:val="0D0D0D" w:themeColor="text1" w:themeTint="F2"/>
          <w:sz w:val="26"/>
          <w:szCs w:val="26"/>
        </w:rPr>
        <w:t>distinct</w:t>
      </w:r>
      <w:r w:rsidR="006C0B53">
        <w:rPr>
          <w:rFonts w:ascii="Aptos Serif" w:hAnsi="Aptos Serif" w:cs="Aptos Serif"/>
          <w:color w:val="0D0D0D" w:themeColor="text1" w:themeTint="F2"/>
          <w:sz w:val="26"/>
          <w:szCs w:val="26"/>
        </w:rPr>
        <w:t xml:space="preserve"> role in the company’s financial strate</w:t>
      </w:r>
      <w:r w:rsidR="008F2342">
        <w:rPr>
          <w:rFonts w:ascii="Aptos Serif" w:hAnsi="Aptos Serif" w:cs="Aptos Serif"/>
          <w:color w:val="0D0D0D" w:themeColor="text1" w:themeTint="F2"/>
          <w:sz w:val="26"/>
          <w:szCs w:val="26"/>
        </w:rPr>
        <w:t xml:space="preserve">gy: </w:t>
      </w:r>
    </w:p>
    <w:p w14:paraId="7C80C25F" w14:textId="15885177" w:rsidR="008F2342" w:rsidRDefault="008F2342" w:rsidP="008F2342">
      <w:pPr>
        <w:pStyle w:val="ListParagraph"/>
        <w:numPr>
          <w:ilvl w:val="0"/>
          <w:numId w:val="7"/>
        </w:numPr>
        <w:spacing w:line="240" w:lineRule="auto"/>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Purchases: Payments for stock purchases are deferred to the following month, enabling Blue Thread Ltd to align cash outflows with inflows from sales, thus minimising potential mismatches in liquidity. </w:t>
      </w:r>
    </w:p>
    <w:p w14:paraId="17B9A211" w14:textId="4B1A83A3" w:rsidR="008F2342" w:rsidRDefault="00B60910" w:rsidP="008F2342">
      <w:pPr>
        <w:pStyle w:val="ListParagraph"/>
        <w:numPr>
          <w:ilvl w:val="0"/>
          <w:numId w:val="7"/>
        </w:numPr>
        <w:spacing w:line="240" w:lineRule="auto"/>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Operating expenses: The allocation of funds for administrative and selling ex is critical for maintaining day-to-day operations and en</w:t>
      </w:r>
      <w:r w:rsidR="008830CF">
        <w:rPr>
          <w:rFonts w:ascii="Aptos Serif" w:hAnsi="Aptos Serif" w:cs="Aptos Serif"/>
          <w:color w:val="0D0D0D" w:themeColor="text1" w:themeTint="F2"/>
          <w:sz w:val="26"/>
          <w:szCs w:val="26"/>
        </w:rPr>
        <w:t xml:space="preserve">suring sustained market competitiveness. However, the staggered payment terms, where selling expenses are paid </w:t>
      </w:r>
      <w:r w:rsidR="003C2EBF">
        <w:rPr>
          <w:rFonts w:ascii="Aptos Serif" w:hAnsi="Aptos Serif" w:cs="Aptos Serif"/>
          <w:color w:val="0D0D0D" w:themeColor="text1" w:themeTint="F2"/>
          <w:sz w:val="26"/>
          <w:szCs w:val="26"/>
        </w:rPr>
        <w:t xml:space="preserve">the subsequent month, require precise tracking to avoid liquidity bottlenecks. </w:t>
      </w:r>
    </w:p>
    <w:p w14:paraId="3EC4DF14" w14:textId="007BE48C" w:rsidR="009A52AA" w:rsidRDefault="009A52AA" w:rsidP="008F2342">
      <w:pPr>
        <w:pStyle w:val="ListParagraph"/>
        <w:numPr>
          <w:ilvl w:val="0"/>
          <w:numId w:val="7"/>
        </w:numPr>
        <w:spacing w:line="240" w:lineRule="auto"/>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Interest and Loan repayments: Fixed </w:t>
      </w:r>
      <w:r w:rsidR="001143D7">
        <w:rPr>
          <w:rFonts w:ascii="Aptos Serif" w:hAnsi="Aptos Serif" w:cs="Aptos Serif"/>
          <w:color w:val="0D0D0D" w:themeColor="text1" w:themeTint="F2"/>
          <w:sz w:val="26"/>
          <w:szCs w:val="26"/>
        </w:rPr>
        <w:t>payments for interest (£1,000 monthly) and loan repayments (</w:t>
      </w:r>
      <w:r w:rsidR="00484F55">
        <w:rPr>
          <w:rFonts w:ascii="Aptos Serif" w:hAnsi="Aptos Serif" w:cs="Aptos Serif"/>
          <w:color w:val="0D0D0D" w:themeColor="text1" w:themeTint="F2"/>
          <w:sz w:val="26"/>
          <w:szCs w:val="26"/>
        </w:rPr>
        <w:t xml:space="preserve">£4,000 monthly, inclusive of interest) impose regular obligations </w:t>
      </w:r>
      <w:r w:rsidR="008550E5">
        <w:rPr>
          <w:rFonts w:ascii="Aptos Serif" w:hAnsi="Aptos Serif" w:cs="Aptos Serif"/>
          <w:color w:val="0D0D0D" w:themeColor="text1" w:themeTint="F2"/>
          <w:sz w:val="26"/>
          <w:szCs w:val="26"/>
        </w:rPr>
        <w:t xml:space="preserve">on cash flow. Despite their predictability, these payments may constrain financial flexibility during months of </w:t>
      </w:r>
      <w:r w:rsidR="00071C4C">
        <w:rPr>
          <w:rFonts w:ascii="Aptos Serif" w:hAnsi="Aptos Serif" w:cs="Aptos Serif"/>
          <w:color w:val="0D0D0D" w:themeColor="text1" w:themeTint="F2"/>
          <w:sz w:val="26"/>
          <w:szCs w:val="26"/>
        </w:rPr>
        <w:t xml:space="preserve">heightened expenditure. </w:t>
      </w:r>
    </w:p>
    <w:p w14:paraId="4E215C06" w14:textId="77777777" w:rsidR="00840CA8" w:rsidRDefault="001A6871" w:rsidP="008F2342">
      <w:pPr>
        <w:pStyle w:val="ListParagraph"/>
        <w:numPr>
          <w:ilvl w:val="0"/>
          <w:numId w:val="7"/>
        </w:numPr>
        <w:spacing w:line="240" w:lineRule="auto"/>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Capital expenditures: Investments in store </w:t>
      </w:r>
      <w:r w:rsidR="00E5107F">
        <w:rPr>
          <w:rFonts w:ascii="Aptos Serif" w:hAnsi="Aptos Serif" w:cs="Aptos Serif"/>
          <w:color w:val="0D0D0D" w:themeColor="text1" w:themeTint="F2"/>
          <w:sz w:val="26"/>
          <w:szCs w:val="26"/>
        </w:rPr>
        <w:t xml:space="preserve">refurbishment such as £12,000 in June, £10,000 in July and £14,000 in August, signify strategic initiatives </w:t>
      </w:r>
      <w:r w:rsidR="00840CA8">
        <w:rPr>
          <w:rFonts w:ascii="Aptos Serif" w:hAnsi="Aptos Serif" w:cs="Aptos Serif"/>
          <w:color w:val="0D0D0D" w:themeColor="text1" w:themeTint="F2"/>
          <w:sz w:val="26"/>
          <w:szCs w:val="26"/>
        </w:rPr>
        <w:t xml:space="preserve">for growth and customer experience enhancement. However, such outlays contribute significantly to monthly deficits, demanding careful planning. </w:t>
      </w:r>
    </w:p>
    <w:p w14:paraId="21D15798" w14:textId="4DFDA0F3" w:rsidR="009A52AA" w:rsidRDefault="00840CA8" w:rsidP="009A52AA">
      <w:pPr>
        <w:pStyle w:val="ListParagraph"/>
        <w:numPr>
          <w:ilvl w:val="0"/>
          <w:numId w:val="7"/>
        </w:numPr>
        <w:spacing w:line="240" w:lineRule="auto"/>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Tax payments: The £15,000 tax payment in August represents compliance with regulatory requirements, which further impacts cash availability during the period.  </w:t>
      </w:r>
      <w:r w:rsidR="001A6871">
        <w:rPr>
          <w:rFonts w:ascii="Aptos Serif" w:hAnsi="Aptos Serif" w:cs="Aptos Serif"/>
          <w:color w:val="0D0D0D" w:themeColor="text1" w:themeTint="F2"/>
          <w:sz w:val="26"/>
          <w:szCs w:val="26"/>
        </w:rPr>
        <w:t xml:space="preserve"> </w:t>
      </w:r>
    </w:p>
    <w:p w14:paraId="43E4BA36" w14:textId="77777777" w:rsidR="007D592F" w:rsidRPr="007D592F" w:rsidRDefault="007D592F" w:rsidP="007D592F">
      <w:pPr>
        <w:spacing w:line="240" w:lineRule="auto"/>
        <w:rPr>
          <w:rFonts w:ascii="Aptos Serif" w:hAnsi="Aptos Serif" w:cs="Aptos Serif"/>
          <w:color w:val="0D0D0D" w:themeColor="text1" w:themeTint="F2"/>
          <w:sz w:val="26"/>
          <w:szCs w:val="26"/>
        </w:rPr>
      </w:pPr>
    </w:p>
    <w:p w14:paraId="1F930AF9" w14:textId="77777777" w:rsidR="003B7D27" w:rsidRPr="003B7D27" w:rsidRDefault="003B7D27" w:rsidP="003B7D27">
      <w:pPr>
        <w:pStyle w:val="ListParagraph"/>
        <w:numPr>
          <w:ilvl w:val="0"/>
          <w:numId w:val="1"/>
        </w:numPr>
        <w:spacing w:after="200" w:line="276" w:lineRule="auto"/>
        <w:ind w:left="851"/>
        <w:jc w:val="both"/>
        <w:rPr>
          <w:rFonts w:ascii="Aptos Serif" w:hAnsi="Aptos Serif" w:cs="Aptos Serif"/>
          <w:sz w:val="26"/>
          <w:szCs w:val="26"/>
        </w:rPr>
      </w:pPr>
      <w:r w:rsidRPr="003B7D27">
        <w:rPr>
          <w:rFonts w:ascii="Aptos Serif" w:hAnsi="Aptos Serif" w:cs="Aptos Serif"/>
          <w:sz w:val="26"/>
          <w:szCs w:val="26"/>
        </w:rPr>
        <w:t>The cash budget for the period to 30 November is:</w:t>
      </w:r>
    </w:p>
    <w:tbl>
      <w:tblPr>
        <w:tblStyle w:val="TableGrid"/>
        <w:tblW w:w="9213"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0"/>
        <w:gridCol w:w="992"/>
        <w:gridCol w:w="992"/>
        <w:gridCol w:w="993"/>
        <w:gridCol w:w="992"/>
        <w:gridCol w:w="992"/>
        <w:gridCol w:w="992"/>
      </w:tblGrid>
      <w:tr w:rsidR="003B7D27" w:rsidRPr="003B7D27" w14:paraId="6D4AAA59" w14:textId="77777777" w:rsidTr="00455D74">
        <w:tc>
          <w:tcPr>
            <w:tcW w:w="3260" w:type="dxa"/>
          </w:tcPr>
          <w:p w14:paraId="6718B90A" w14:textId="77777777" w:rsidR="003B7D27" w:rsidRPr="003B7D27" w:rsidRDefault="003B7D27" w:rsidP="00455D74">
            <w:pPr>
              <w:jc w:val="center"/>
              <w:rPr>
                <w:rFonts w:ascii="Aptos Serif" w:hAnsi="Aptos Serif" w:cs="Aptos Serif"/>
                <w:sz w:val="26"/>
                <w:szCs w:val="26"/>
              </w:rPr>
            </w:pPr>
          </w:p>
        </w:tc>
        <w:tc>
          <w:tcPr>
            <w:tcW w:w="992" w:type="dxa"/>
          </w:tcPr>
          <w:p w14:paraId="3A7F9285" w14:textId="77777777" w:rsidR="003B7D27" w:rsidRPr="003B7D27" w:rsidRDefault="003B7D27" w:rsidP="00455D74">
            <w:pPr>
              <w:jc w:val="center"/>
              <w:rPr>
                <w:rFonts w:ascii="Aptos Serif" w:hAnsi="Aptos Serif" w:cs="Aptos Serif"/>
                <w:b/>
                <w:sz w:val="26"/>
                <w:szCs w:val="26"/>
              </w:rPr>
            </w:pPr>
            <w:r w:rsidRPr="003B7D27">
              <w:rPr>
                <w:rFonts w:ascii="Aptos Serif" w:hAnsi="Aptos Serif" w:cs="Aptos Serif"/>
                <w:b/>
                <w:sz w:val="26"/>
                <w:szCs w:val="26"/>
              </w:rPr>
              <w:t>June</w:t>
            </w:r>
          </w:p>
        </w:tc>
        <w:tc>
          <w:tcPr>
            <w:tcW w:w="992" w:type="dxa"/>
          </w:tcPr>
          <w:p w14:paraId="4B24C2A5" w14:textId="77777777" w:rsidR="003B7D27" w:rsidRPr="003B7D27" w:rsidRDefault="003B7D27" w:rsidP="00455D74">
            <w:pPr>
              <w:jc w:val="center"/>
              <w:rPr>
                <w:rFonts w:ascii="Aptos Serif" w:hAnsi="Aptos Serif" w:cs="Aptos Serif"/>
                <w:b/>
                <w:sz w:val="26"/>
                <w:szCs w:val="26"/>
              </w:rPr>
            </w:pPr>
            <w:r w:rsidRPr="003B7D27">
              <w:rPr>
                <w:rFonts w:ascii="Aptos Serif" w:hAnsi="Aptos Serif" w:cs="Aptos Serif"/>
                <w:b/>
                <w:sz w:val="26"/>
                <w:szCs w:val="26"/>
              </w:rPr>
              <w:t>July</w:t>
            </w:r>
          </w:p>
        </w:tc>
        <w:tc>
          <w:tcPr>
            <w:tcW w:w="993" w:type="dxa"/>
          </w:tcPr>
          <w:p w14:paraId="5C4C14F9" w14:textId="77777777" w:rsidR="003B7D27" w:rsidRPr="003B7D27" w:rsidRDefault="003B7D27" w:rsidP="00455D74">
            <w:pPr>
              <w:jc w:val="center"/>
              <w:rPr>
                <w:rFonts w:ascii="Aptos Serif" w:hAnsi="Aptos Serif" w:cs="Aptos Serif"/>
                <w:b/>
                <w:sz w:val="26"/>
                <w:szCs w:val="26"/>
              </w:rPr>
            </w:pPr>
            <w:r w:rsidRPr="003B7D27">
              <w:rPr>
                <w:rFonts w:ascii="Aptos Serif" w:hAnsi="Aptos Serif" w:cs="Aptos Serif"/>
                <w:b/>
                <w:sz w:val="26"/>
                <w:szCs w:val="26"/>
              </w:rPr>
              <w:t>Aug</w:t>
            </w:r>
          </w:p>
        </w:tc>
        <w:tc>
          <w:tcPr>
            <w:tcW w:w="992" w:type="dxa"/>
          </w:tcPr>
          <w:p w14:paraId="6DCD76E9" w14:textId="77777777" w:rsidR="003B7D27" w:rsidRPr="003B7D27" w:rsidRDefault="003B7D27" w:rsidP="00455D74">
            <w:pPr>
              <w:jc w:val="center"/>
              <w:rPr>
                <w:rFonts w:ascii="Aptos Serif" w:hAnsi="Aptos Serif" w:cs="Aptos Serif"/>
                <w:b/>
                <w:sz w:val="26"/>
                <w:szCs w:val="26"/>
              </w:rPr>
            </w:pPr>
            <w:r w:rsidRPr="003B7D27">
              <w:rPr>
                <w:rFonts w:ascii="Aptos Serif" w:hAnsi="Aptos Serif" w:cs="Aptos Serif"/>
                <w:b/>
                <w:sz w:val="26"/>
                <w:szCs w:val="26"/>
              </w:rPr>
              <w:t>Sept</w:t>
            </w:r>
          </w:p>
        </w:tc>
        <w:tc>
          <w:tcPr>
            <w:tcW w:w="992" w:type="dxa"/>
          </w:tcPr>
          <w:p w14:paraId="7E57BC68" w14:textId="77777777" w:rsidR="003B7D27" w:rsidRPr="003B7D27" w:rsidRDefault="003B7D27" w:rsidP="00455D74">
            <w:pPr>
              <w:jc w:val="center"/>
              <w:rPr>
                <w:rFonts w:ascii="Aptos Serif" w:hAnsi="Aptos Serif" w:cs="Aptos Serif"/>
                <w:b/>
                <w:sz w:val="26"/>
                <w:szCs w:val="26"/>
              </w:rPr>
            </w:pPr>
            <w:r w:rsidRPr="003B7D27">
              <w:rPr>
                <w:rFonts w:ascii="Aptos Serif" w:hAnsi="Aptos Serif" w:cs="Aptos Serif"/>
                <w:b/>
                <w:sz w:val="26"/>
                <w:szCs w:val="26"/>
              </w:rPr>
              <w:t>Oct</w:t>
            </w:r>
          </w:p>
        </w:tc>
        <w:tc>
          <w:tcPr>
            <w:tcW w:w="992" w:type="dxa"/>
          </w:tcPr>
          <w:p w14:paraId="06E3D40D" w14:textId="77777777" w:rsidR="003B7D27" w:rsidRPr="003B7D27" w:rsidRDefault="003B7D27" w:rsidP="00455D74">
            <w:pPr>
              <w:jc w:val="center"/>
              <w:rPr>
                <w:rFonts w:ascii="Aptos Serif" w:hAnsi="Aptos Serif" w:cs="Aptos Serif"/>
                <w:b/>
                <w:sz w:val="26"/>
                <w:szCs w:val="26"/>
              </w:rPr>
            </w:pPr>
            <w:r w:rsidRPr="003B7D27">
              <w:rPr>
                <w:rFonts w:ascii="Aptos Serif" w:hAnsi="Aptos Serif" w:cs="Aptos Serif"/>
                <w:b/>
                <w:sz w:val="26"/>
                <w:szCs w:val="26"/>
              </w:rPr>
              <w:t>Nov</w:t>
            </w:r>
          </w:p>
        </w:tc>
      </w:tr>
      <w:tr w:rsidR="003B7D27" w:rsidRPr="003B7D27" w14:paraId="4C4D72A1" w14:textId="77777777" w:rsidTr="00455D74">
        <w:tc>
          <w:tcPr>
            <w:tcW w:w="3260" w:type="dxa"/>
          </w:tcPr>
          <w:p w14:paraId="6475F7F0" w14:textId="77777777" w:rsidR="003B7D27" w:rsidRPr="003B7D27" w:rsidRDefault="003B7D27" w:rsidP="00455D74">
            <w:pPr>
              <w:rPr>
                <w:rFonts w:ascii="Aptos Serif" w:hAnsi="Aptos Serif" w:cs="Aptos Serif"/>
                <w:sz w:val="26"/>
                <w:szCs w:val="26"/>
              </w:rPr>
            </w:pPr>
          </w:p>
        </w:tc>
        <w:tc>
          <w:tcPr>
            <w:tcW w:w="992" w:type="dxa"/>
          </w:tcPr>
          <w:p w14:paraId="1CB5A9B3" w14:textId="77777777"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£000</w:t>
            </w:r>
          </w:p>
        </w:tc>
        <w:tc>
          <w:tcPr>
            <w:tcW w:w="992" w:type="dxa"/>
          </w:tcPr>
          <w:p w14:paraId="003C0702" w14:textId="77777777"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£000</w:t>
            </w:r>
          </w:p>
        </w:tc>
        <w:tc>
          <w:tcPr>
            <w:tcW w:w="993" w:type="dxa"/>
          </w:tcPr>
          <w:p w14:paraId="19E57613" w14:textId="77777777"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£000</w:t>
            </w:r>
          </w:p>
        </w:tc>
        <w:tc>
          <w:tcPr>
            <w:tcW w:w="992" w:type="dxa"/>
          </w:tcPr>
          <w:p w14:paraId="12EF8009" w14:textId="77777777"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£000</w:t>
            </w:r>
          </w:p>
        </w:tc>
        <w:tc>
          <w:tcPr>
            <w:tcW w:w="992" w:type="dxa"/>
          </w:tcPr>
          <w:p w14:paraId="090FA5E8" w14:textId="77777777"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£000</w:t>
            </w:r>
          </w:p>
        </w:tc>
        <w:tc>
          <w:tcPr>
            <w:tcW w:w="992" w:type="dxa"/>
          </w:tcPr>
          <w:p w14:paraId="385C69A3" w14:textId="77777777"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£000</w:t>
            </w:r>
          </w:p>
        </w:tc>
      </w:tr>
      <w:tr w:rsidR="003B7D27" w:rsidRPr="003B7D27" w14:paraId="4845011A" w14:textId="77777777" w:rsidTr="00455D74">
        <w:tc>
          <w:tcPr>
            <w:tcW w:w="3260" w:type="dxa"/>
          </w:tcPr>
          <w:p w14:paraId="5233636D" w14:textId="77777777" w:rsidR="003B7D27" w:rsidRPr="003B7D27" w:rsidRDefault="003B7D27" w:rsidP="00455D74">
            <w:pPr>
              <w:rPr>
                <w:rFonts w:ascii="Aptos Serif" w:hAnsi="Aptos Serif" w:cs="Aptos Serif"/>
                <w:b/>
                <w:sz w:val="26"/>
                <w:szCs w:val="26"/>
              </w:rPr>
            </w:pPr>
            <w:r w:rsidRPr="003B7D27">
              <w:rPr>
                <w:rFonts w:ascii="Aptos Serif" w:hAnsi="Aptos Serif" w:cs="Aptos Serif"/>
                <w:b/>
                <w:sz w:val="26"/>
                <w:szCs w:val="26"/>
              </w:rPr>
              <w:t xml:space="preserve">Cash receipts </w:t>
            </w:r>
          </w:p>
          <w:p w14:paraId="187A3DBE" w14:textId="74599ABC" w:rsidR="003B7D27" w:rsidRPr="003B7D27" w:rsidRDefault="003B7D27" w:rsidP="00455D74">
            <w:pPr>
              <w:rPr>
                <w:rFonts w:ascii="Aptos Serif" w:hAnsi="Aptos Serif" w:cs="Aptos Serif"/>
                <w:sz w:val="26"/>
                <w:szCs w:val="26"/>
              </w:rPr>
            </w:pPr>
          </w:p>
        </w:tc>
        <w:tc>
          <w:tcPr>
            <w:tcW w:w="992" w:type="dxa"/>
          </w:tcPr>
          <w:p w14:paraId="11380ED0" w14:textId="49C1C378" w:rsidR="003B7D27" w:rsidRPr="003B7D27" w:rsidRDefault="00D04D21" w:rsidP="009006F6">
            <w:pPr>
              <w:jc w:val="center"/>
              <w:rPr>
                <w:rFonts w:ascii="Aptos Serif" w:hAnsi="Aptos Serif" w:cs="Aptos Serif"/>
                <w:sz w:val="26"/>
                <w:szCs w:val="26"/>
              </w:rPr>
            </w:pPr>
            <w:r>
              <w:rPr>
                <w:rFonts w:ascii="Aptos Serif" w:hAnsi="Aptos Serif" w:cs="Aptos Serif"/>
                <w:sz w:val="26"/>
                <w:szCs w:val="26"/>
              </w:rPr>
              <w:t>198</w:t>
            </w:r>
            <w:r w:rsidR="003B7D27" w:rsidRPr="003B7D27">
              <w:rPr>
                <w:rFonts w:ascii="Aptos Serif" w:hAnsi="Aptos Serif" w:cs="Aptos Serif"/>
                <w:sz w:val="26"/>
                <w:szCs w:val="26"/>
              </w:rPr>
              <w:t xml:space="preserve"> </w:t>
            </w:r>
          </w:p>
        </w:tc>
        <w:tc>
          <w:tcPr>
            <w:tcW w:w="992" w:type="dxa"/>
          </w:tcPr>
          <w:p w14:paraId="2E9CEAD9" w14:textId="14247A2A" w:rsidR="003B7D27" w:rsidRPr="003B7D27" w:rsidRDefault="0003376E" w:rsidP="00455D74">
            <w:pPr>
              <w:jc w:val="center"/>
              <w:rPr>
                <w:rFonts w:ascii="Aptos Serif" w:hAnsi="Aptos Serif" w:cs="Aptos Serif"/>
                <w:sz w:val="26"/>
                <w:szCs w:val="26"/>
              </w:rPr>
            </w:pPr>
            <w:r>
              <w:rPr>
                <w:rFonts w:ascii="Aptos Serif" w:hAnsi="Aptos Serif" w:cs="Aptos Serif"/>
                <w:sz w:val="26"/>
                <w:szCs w:val="26"/>
              </w:rPr>
              <w:t>23</w:t>
            </w:r>
            <w:r w:rsidR="00605BDE">
              <w:rPr>
                <w:rFonts w:ascii="Aptos Serif" w:hAnsi="Aptos Serif" w:cs="Aptos Serif"/>
                <w:sz w:val="26"/>
                <w:szCs w:val="26"/>
              </w:rPr>
              <w:t>8</w:t>
            </w:r>
          </w:p>
          <w:p w14:paraId="54EA63E4" w14:textId="77777777"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 xml:space="preserve"> </w:t>
            </w:r>
          </w:p>
        </w:tc>
        <w:tc>
          <w:tcPr>
            <w:tcW w:w="993" w:type="dxa"/>
          </w:tcPr>
          <w:p w14:paraId="3F071298" w14:textId="1739578C" w:rsidR="003B7D27" w:rsidRPr="003B7D27" w:rsidRDefault="006754DA" w:rsidP="00455D74">
            <w:pPr>
              <w:jc w:val="center"/>
              <w:rPr>
                <w:rFonts w:ascii="Aptos Serif" w:hAnsi="Aptos Serif" w:cs="Aptos Serif"/>
                <w:sz w:val="26"/>
                <w:szCs w:val="26"/>
              </w:rPr>
            </w:pPr>
            <w:r>
              <w:rPr>
                <w:rFonts w:ascii="Aptos Serif" w:hAnsi="Aptos Serif" w:cs="Aptos Serif"/>
                <w:sz w:val="26"/>
                <w:szCs w:val="26"/>
              </w:rPr>
              <w:t>208</w:t>
            </w:r>
          </w:p>
          <w:p w14:paraId="0D613939" w14:textId="77777777"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 xml:space="preserve"> </w:t>
            </w:r>
          </w:p>
        </w:tc>
        <w:tc>
          <w:tcPr>
            <w:tcW w:w="992" w:type="dxa"/>
          </w:tcPr>
          <w:p w14:paraId="65DCF7AD" w14:textId="4FD0ABAE" w:rsidR="003B7D27" w:rsidRPr="003B7D27" w:rsidRDefault="005D6B42" w:rsidP="00455D74">
            <w:pPr>
              <w:jc w:val="center"/>
              <w:rPr>
                <w:rFonts w:ascii="Aptos Serif" w:hAnsi="Aptos Serif" w:cs="Aptos Serif"/>
                <w:sz w:val="26"/>
                <w:szCs w:val="26"/>
              </w:rPr>
            </w:pPr>
            <w:r>
              <w:rPr>
                <w:rFonts w:ascii="Aptos Serif" w:hAnsi="Aptos Serif" w:cs="Aptos Serif"/>
                <w:sz w:val="26"/>
                <w:szCs w:val="26"/>
              </w:rPr>
              <w:t>218</w:t>
            </w:r>
          </w:p>
          <w:p w14:paraId="69169BFC" w14:textId="77777777"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 xml:space="preserve"> </w:t>
            </w:r>
          </w:p>
        </w:tc>
        <w:tc>
          <w:tcPr>
            <w:tcW w:w="992" w:type="dxa"/>
          </w:tcPr>
          <w:p w14:paraId="236B0138" w14:textId="732018E1" w:rsidR="003B7D27" w:rsidRPr="003B7D27" w:rsidRDefault="00090DC7" w:rsidP="00455D74">
            <w:pPr>
              <w:jc w:val="center"/>
              <w:rPr>
                <w:rFonts w:ascii="Aptos Serif" w:hAnsi="Aptos Serif" w:cs="Aptos Serif"/>
                <w:sz w:val="26"/>
                <w:szCs w:val="26"/>
              </w:rPr>
            </w:pPr>
            <w:r>
              <w:rPr>
                <w:rFonts w:ascii="Aptos Serif" w:hAnsi="Aptos Serif" w:cs="Aptos Serif"/>
                <w:sz w:val="26"/>
                <w:szCs w:val="26"/>
              </w:rPr>
              <w:t xml:space="preserve">228 </w:t>
            </w:r>
          </w:p>
          <w:p w14:paraId="5B1A7FAF" w14:textId="77777777"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 xml:space="preserve"> </w:t>
            </w:r>
          </w:p>
        </w:tc>
        <w:tc>
          <w:tcPr>
            <w:tcW w:w="992" w:type="dxa"/>
          </w:tcPr>
          <w:p w14:paraId="22A13B36" w14:textId="696671D5" w:rsidR="003B7D27" w:rsidRPr="003B7D27" w:rsidRDefault="0021046A" w:rsidP="00455D74">
            <w:pPr>
              <w:jc w:val="center"/>
              <w:rPr>
                <w:rFonts w:ascii="Aptos Serif" w:hAnsi="Aptos Serif" w:cs="Aptos Serif"/>
                <w:sz w:val="26"/>
                <w:szCs w:val="26"/>
              </w:rPr>
            </w:pPr>
            <w:r>
              <w:rPr>
                <w:rFonts w:ascii="Aptos Serif" w:hAnsi="Aptos Serif" w:cs="Aptos Serif"/>
                <w:sz w:val="26"/>
                <w:szCs w:val="26"/>
              </w:rPr>
              <w:t>248</w:t>
            </w:r>
          </w:p>
          <w:p w14:paraId="1E6949E8" w14:textId="77777777"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 xml:space="preserve"> </w:t>
            </w:r>
          </w:p>
        </w:tc>
      </w:tr>
      <w:tr w:rsidR="003B7D27" w:rsidRPr="003B7D27" w14:paraId="2D8342FA" w14:textId="77777777" w:rsidTr="00455D74">
        <w:tc>
          <w:tcPr>
            <w:tcW w:w="3260" w:type="dxa"/>
          </w:tcPr>
          <w:p w14:paraId="1A4828A6" w14:textId="77777777" w:rsidR="003B7D27" w:rsidRPr="003B7D27" w:rsidRDefault="003B7D27" w:rsidP="00455D74">
            <w:pPr>
              <w:rPr>
                <w:rFonts w:ascii="Aptos Serif" w:hAnsi="Aptos Serif" w:cs="Aptos Serif"/>
                <w:b/>
                <w:sz w:val="26"/>
                <w:szCs w:val="26"/>
              </w:rPr>
            </w:pPr>
            <w:r w:rsidRPr="003B7D27">
              <w:rPr>
                <w:rFonts w:ascii="Aptos Serif" w:hAnsi="Aptos Serif" w:cs="Aptos Serif"/>
                <w:b/>
                <w:sz w:val="26"/>
                <w:szCs w:val="26"/>
              </w:rPr>
              <w:t>Cash payments</w:t>
            </w:r>
          </w:p>
          <w:p w14:paraId="5D4C38DA" w14:textId="77777777" w:rsidR="003B7D27" w:rsidRPr="003B7D27" w:rsidRDefault="003B7D27" w:rsidP="00455D74">
            <w:pPr>
              <w:rPr>
                <w:rFonts w:ascii="Aptos Serif" w:hAnsi="Aptos Serif" w:cs="Aptos Serif"/>
                <w:sz w:val="26"/>
                <w:szCs w:val="26"/>
              </w:rPr>
            </w:pPr>
            <w:r w:rsidRPr="003B7D27">
              <w:rPr>
                <w:rFonts w:ascii="Aptos Serif" w:hAnsi="Aptos Serif" w:cs="Aptos Serif"/>
                <w:sz w:val="26"/>
                <w:szCs w:val="26"/>
              </w:rPr>
              <w:t xml:space="preserve">Administration  </w:t>
            </w:r>
          </w:p>
        </w:tc>
        <w:tc>
          <w:tcPr>
            <w:tcW w:w="992" w:type="dxa"/>
            <w:vAlign w:val="center"/>
          </w:tcPr>
          <w:p w14:paraId="502DE726" w14:textId="6E697C7F"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r w:rsidR="00825931">
              <w:rPr>
                <w:rFonts w:ascii="Aptos Serif" w:hAnsi="Aptos Serif" w:cs="Aptos Serif"/>
                <w:sz w:val="26"/>
                <w:szCs w:val="26"/>
              </w:rPr>
              <w:t>17</w:t>
            </w:r>
            <w:r w:rsidRPr="003B7D27">
              <w:rPr>
                <w:rFonts w:ascii="Aptos Serif" w:hAnsi="Aptos Serif" w:cs="Aptos Serif"/>
                <w:sz w:val="26"/>
                <w:szCs w:val="26"/>
              </w:rPr>
              <w:t>)</w:t>
            </w:r>
          </w:p>
        </w:tc>
        <w:tc>
          <w:tcPr>
            <w:tcW w:w="992" w:type="dxa"/>
            <w:vAlign w:val="center"/>
          </w:tcPr>
          <w:p w14:paraId="0C09827C" w14:textId="4E5D5D37"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r w:rsidR="009006F6">
              <w:rPr>
                <w:rFonts w:ascii="Aptos Serif" w:hAnsi="Aptos Serif" w:cs="Aptos Serif"/>
                <w:sz w:val="26"/>
                <w:szCs w:val="26"/>
              </w:rPr>
              <w:t>18</w:t>
            </w:r>
            <w:r w:rsidRPr="003B7D27">
              <w:rPr>
                <w:rFonts w:ascii="Aptos Serif" w:hAnsi="Aptos Serif" w:cs="Aptos Serif"/>
                <w:sz w:val="26"/>
                <w:szCs w:val="26"/>
              </w:rPr>
              <w:t>)</w:t>
            </w:r>
          </w:p>
        </w:tc>
        <w:tc>
          <w:tcPr>
            <w:tcW w:w="993" w:type="dxa"/>
            <w:vAlign w:val="center"/>
          </w:tcPr>
          <w:p w14:paraId="63DF952E" w14:textId="100AEE5C"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r w:rsidR="002563F3">
              <w:rPr>
                <w:rFonts w:ascii="Aptos Serif" w:hAnsi="Aptos Serif" w:cs="Aptos Serif"/>
                <w:sz w:val="26"/>
                <w:szCs w:val="26"/>
              </w:rPr>
              <w:t>19</w:t>
            </w:r>
            <w:r w:rsidRPr="003B7D27">
              <w:rPr>
                <w:rFonts w:ascii="Aptos Serif" w:hAnsi="Aptos Serif" w:cs="Aptos Serif"/>
                <w:sz w:val="26"/>
                <w:szCs w:val="26"/>
              </w:rPr>
              <w:t>)</w:t>
            </w:r>
          </w:p>
        </w:tc>
        <w:tc>
          <w:tcPr>
            <w:tcW w:w="992" w:type="dxa"/>
            <w:vAlign w:val="center"/>
          </w:tcPr>
          <w:p w14:paraId="136AE027" w14:textId="66B1212C"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r w:rsidR="000D7CDC">
              <w:rPr>
                <w:rFonts w:ascii="Aptos Serif" w:hAnsi="Aptos Serif" w:cs="Aptos Serif"/>
                <w:sz w:val="26"/>
                <w:szCs w:val="26"/>
              </w:rPr>
              <w:t>20</w:t>
            </w:r>
            <w:r w:rsidRPr="003B7D27">
              <w:rPr>
                <w:rFonts w:ascii="Aptos Serif" w:hAnsi="Aptos Serif" w:cs="Aptos Serif"/>
                <w:sz w:val="26"/>
                <w:szCs w:val="26"/>
              </w:rPr>
              <w:t>)</w:t>
            </w:r>
          </w:p>
        </w:tc>
        <w:tc>
          <w:tcPr>
            <w:tcW w:w="992" w:type="dxa"/>
            <w:vAlign w:val="center"/>
          </w:tcPr>
          <w:p w14:paraId="0625F4DD" w14:textId="0AF88307"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r w:rsidR="004E13B0">
              <w:rPr>
                <w:rFonts w:ascii="Aptos Serif" w:hAnsi="Aptos Serif" w:cs="Aptos Serif"/>
                <w:sz w:val="26"/>
                <w:szCs w:val="26"/>
              </w:rPr>
              <w:t>21</w:t>
            </w:r>
            <w:r w:rsidRPr="003B7D27">
              <w:rPr>
                <w:rFonts w:ascii="Aptos Serif" w:hAnsi="Aptos Serif" w:cs="Aptos Serif"/>
                <w:sz w:val="26"/>
                <w:szCs w:val="26"/>
              </w:rPr>
              <w:t>)</w:t>
            </w:r>
          </w:p>
        </w:tc>
        <w:tc>
          <w:tcPr>
            <w:tcW w:w="992" w:type="dxa"/>
            <w:vAlign w:val="center"/>
          </w:tcPr>
          <w:p w14:paraId="792F7AB4" w14:textId="38A04DE4"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r w:rsidR="004E13B0">
              <w:rPr>
                <w:rFonts w:ascii="Aptos Serif" w:hAnsi="Aptos Serif" w:cs="Aptos Serif"/>
                <w:sz w:val="26"/>
                <w:szCs w:val="26"/>
              </w:rPr>
              <w:t>22</w:t>
            </w:r>
            <w:r w:rsidRPr="003B7D27">
              <w:rPr>
                <w:rFonts w:ascii="Aptos Serif" w:hAnsi="Aptos Serif" w:cs="Aptos Serif"/>
                <w:sz w:val="26"/>
                <w:szCs w:val="26"/>
              </w:rPr>
              <w:t>)</w:t>
            </w:r>
          </w:p>
        </w:tc>
      </w:tr>
      <w:tr w:rsidR="003B7D27" w:rsidRPr="003B7D27" w14:paraId="13825445" w14:textId="77777777" w:rsidTr="00455D74">
        <w:trPr>
          <w:trHeight w:val="400"/>
        </w:trPr>
        <w:tc>
          <w:tcPr>
            <w:tcW w:w="3260" w:type="dxa"/>
          </w:tcPr>
          <w:p w14:paraId="1FAD46C4" w14:textId="77777777" w:rsidR="003B7D27" w:rsidRPr="003B7D27" w:rsidRDefault="003B7D27" w:rsidP="00455D74">
            <w:pPr>
              <w:rPr>
                <w:rFonts w:ascii="Aptos Serif" w:hAnsi="Aptos Serif" w:cs="Aptos Serif"/>
                <w:sz w:val="26"/>
                <w:szCs w:val="26"/>
              </w:rPr>
            </w:pPr>
            <w:r w:rsidRPr="003B7D27">
              <w:rPr>
                <w:rFonts w:ascii="Aptos Serif" w:hAnsi="Aptos Serif" w:cs="Aptos Serif"/>
                <w:sz w:val="26"/>
                <w:szCs w:val="26"/>
              </w:rPr>
              <w:t xml:space="preserve">Stock purchased  </w:t>
            </w:r>
          </w:p>
        </w:tc>
        <w:tc>
          <w:tcPr>
            <w:tcW w:w="992" w:type="dxa"/>
          </w:tcPr>
          <w:p w14:paraId="55808DCA" w14:textId="1623DD8E"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r w:rsidR="0076150A">
              <w:rPr>
                <w:rFonts w:ascii="Aptos Serif" w:hAnsi="Aptos Serif" w:cs="Aptos Serif"/>
                <w:sz w:val="26"/>
                <w:szCs w:val="26"/>
              </w:rPr>
              <w:t>170</w:t>
            </w:r>
            <w:r w:rsidRPr="003B7D27">
              <w:rPr>
                <w:rFonts w:ascii="Aptos Serif" w:hAnsi="Aptos Serif" w:cs="Aptos Serif"/>
                <w:sz w:val="26"/>
                <w:szCs w:val="26"/>
              </w:rPr>
              <w:t>)</w:t>
            </w:r>
          </w:p>
        </w:tc>
        <w:tc>
          <w:tcPr>
            <w:tcW w:w="992" w:type="dxa"/>
          </w:tcPr>
          <w:p w14:paraId="3FCC6E40" w14:textId="27232924"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r w:rsidR="00534EC0">
              <w:rPr>
                <w:rFonts w:ascii="Aptos Serif" w:hAnsi="Aptos Serif" w:cs="Aptos Serif"/>
                <w:sz w:val="26"/>
                <w:szCs w:val="26"/>
              </w:rPr>
              <w:t>150</w:t>
            </w:r>
            <w:r w:rsidRPr="003B7D27">
              <w:rPr>
                <w:rFonts w:ascii="Aptos Serif" w:hAnsi="Aptos Serif" w:cs="Aptos Serif"/>
                <w:sz w:val="26"/>
                <w:szCs w:val="26"/>
              </w:rPr>
              <w:t>)</w:t>
            </w:r>
          </w:p>
        </w:tc>
        <w:tc>
          <w:tcPr>
            <w:tcW w:w="993" w:type="dxa"/>
          </w:tcPr>
          <w:p w14:paraId="20AE6E5C" w14:textId="7D6C6686"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r w:rsidR="00534EC0">
              <w:rPr>
                <w:rFonts w:ascii="Aptos Serif" w:hAnsi="Aptos Serif" w:cs="Aptos Serif"/>
                <w:sz w:val="26"/>
                <w:szCs w:val="26"/>
              </w:rPr>
              <w:t>180</w:t>
            </w:r>
            <w:r w:rsidRPr="003B7D27">
              <w:rPr>
                <w:rFonts w:ascii="Aptos Serif" w:hAnsi="Aptos Serif" w:cs="Aptos Serif"/>
                <w:sz w:val="26"/>
                <w:szCs w:val="26"/>
              </w:rPr>
              <w:t>)</w:t>
            </w:r>
          </w:p>
        </w:tc>
        <w:tc>
          <w:tcPr>
            <w:tcW w:w="992" w:type="dxa"/>
          </w:tcPr>
          <w:p w14:paraId="5ECC827B" w14:textId="4EA01E67"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r w:rsidR="00534EC0">
              <w:rPr>
                <w:rFonts w:ascii="Aptos Serif" w:hAnsi="Aptos Serif" w:cs="Aptos Serif"/>
                <w:sz w:val="26"/>
                <w:szCs w:val="26"/>
              </w:rPr>
              <w:t>190</w:t>
            </w:r>
            <w:r w:rsidRPr="003B7D27">
              <w:rPr>
                <w:rFonts w:ascii="Aptos Serif" w:hAnsi="Aptos Serif" w:cs="Aptos Serif"/>
                <w:sz w:val="26"/>
                <w:szCs w:val="26"/>
              </w:rPr>
              <w:t>)</w:t>
            </w:r>
          </w:p>
        </w:tc>
        <w:tc>
          <w:tcPr>
            <w:tcW w:w="992" w:type="dxa"/>
          </w:tcPr>
          <w:p w14:paraId="66B69853" w14:textId="58CDDBA3"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r w:rsidR="00534EC0">
              <w:rPr>
                <w:rFonts w:ascii="Aptos Serif" w:hAnsi="Aptos Serif" w:cs="Aptos Serif"/>
                <w:sz w:val="26"/>
                <w:szCs w:val="26"/>
              </w:rPr>
              <w:t>160</w:t>
            </w:r>
            <w:r w:rsidRPr="003B7D27">
              <w:rPr>
                <w:rFonts w:ascii="Aptos Serif" w:hAnsi="Aptos Serif" w:cs="Aptos Serif"/>
                <w:sz w:val="26"/>
                <w:szCs w:val="26"/>
              </w:rPr>
              <w:t>)</w:t>
            </w:r>
          </w:p>
        </w:tc>
        <w:tc>
          <w:tcPr>
            <w:tcW w:w="992" w:type="dxa"/>
          </w:tcPr>
          <w:p w14:paraId="05FE9AB9" w14:textId="7A2F1B1A"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r w:rsidR="00694734">
              <w:rPr>
                <w:rFonts w:ascii="Aptos Serif" w:hAnsi="Aptos Serif" w:cs="Aptos Serif"/>
                <w:sz w:val="26"/>
                <w:szCs w:val="26"/>
              </w:rPr>
              <w:t>200</w:t>
            </w:r>
            <w:r w:rsidRPr="003B7D27">
              <w:rPr>
                <w:rFonts w:ascii="Aptos Serif" w:hAnsi="Aptos Serif" w:cs="Aptos Serif"/>
                <w:sz w:val="26"/>
                <w:szCs w:val="26"/>
              </w:rPr>
              <w:t>)</w:t>
            </w:r>
          </w:p>
        </w:tc>
      </w:tr>
      <w:tr w:rsidR="003B7D27" w:rsidRPr="003B7D27" w14:paraId="02989C7B" w14:textId="77777777" w:rsidTr="00455D74">
        <w:trPr>
          <w:trHeight w:val="421"/>
        </w:trPr>
        <w:tc>
          <w:tcPr>
            <w:tcW w:w="3260" w:type="dxa"/>
          </w:tcPr>
          <w:p w14:paraId="09E7A33A" w14:textId="01F891FB" w:rsidR="003B7D27" w:rsidRPr="003B7D27" w:rsidRDefault="003B7D27" w:rsidP="00455D74">
            <w:pPr>
              <w:rPr>
                <w:rFonts w:ascii="Aptos Serif" w:hAnsi="Aptos Serif" w:cs="Aptos Serif"/>
                <w:sz w:val="26"/>
                <w:szCs w:val="26"/>
              </w:rPr>
            </w:pPr>
            <w:r w:rsidRPr="003B7D27">
              <w:rPr>
                <w:rFonts w:ascii="Aptos Serif" w:hAnsi="Aptos Serif" w:cs="Aptos Serif"/>
                <w:sz w:val="26"/>
                <w:szCs w:val="26"/>
              </w:rPr>
              <w:t xml:space="preserve">Repayments of loan </w:t>
            </w:r>
          </w:p>
        </w:tc>
        <w:tc>
          <w:tcPr>
            <w:tcW w:w="992" w:type="dxa"/>
          </w:tcPr>
          <w:p w14:paraId="166D987A" w14:textId="0B5F26C7"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r w:rsidR="007B5D0A">
              <w:rPr>
                <w:rFonts w:ascii="Aptos Serif" w:hAnsi="Aptos Serif" w:cs="Aptos Serif"/>
                <w:sz w:val="26"/>
                <w:szCs w:val="26"/>
              </w:rPr>
              <w:t>4</w:t>
            </w:r>
            <w:r w:rsidRPr="003B7D27">
              <w:rPr>
                <w:rFonts w:ascii="Aptos Serif" w:hAnsi="Aptos Serif" w:cs="Aptos Serif"/>
                <w:sz w:val="26"/>
                <w:szCs w:val="26"/>
              </w:rPr>
              <w:t>)</w:t>
            </w:r>
          </w:p>
        </w:tc>
        <w:tc>
          <w:tcPr>
            <w:tcW w:w="992" w:type="dxa"/>
          </w:tcPr>
          <w:p w14:paraId="057F40D6" w14:textId="513A116F"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r w:rsidR="007B5D0A">
              <w:rPr>
                <w:rFonts w:ascii="Aptos Serif" w:hAnsi="Aptos Serif" w:cs="Aptos Serif"/>
                <w:sz w:val="26"/>
                <w:szCs w:val="26"/>
              </w:rPr>
              <w:t>4</w:t>
            </w:r>
            <w:r w:rsidRPr="003B7D27">
              <w:rPr>
                <w:rFonts w:ascii="Aptos Serif" w:hAnsi="Aptos Serif" w:cs="Aptos Serif"/>
                <w:sz w:val="26"/>
                <w:szCs w:val="26"/>
              </w:rPr>
              <w:t>)</w:t>
            </w:r>
          </w:p>
        </w:tc>
        <w:tc>
          <w:tcPr>
            <w:tcW w:w="993" w:type="dxa"/>
          </w:tcPr>
          <w:p w14:paraId="7DE71446" w14:textId="2B5DCA86"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r w:rsidR="007B5D0A">
              <w:rPr>
                <w:rFonts w:ascii="Aptos Serif" w:hAnsi="Aptos Serif" w:cs="Aptos Serif"/>
                <w:sz w:val="26"/>
                <w:szCs w:val="26"/>
              </w:rPr>
              <w:t>4</w:t>
            </w:r>
            <w:r w:rsidRPr="003B7D27">
              <w:rPr>
                <w:rFonts w:ascii="Aptos Serif" w:hAnsi="Aptos Serif" w:cs="Aptos Serif"/>
                <w:sz w:val="26"/>
                <w:szCs w:val="26"/>
              </w:rPr>
              <w:t>)</w:t>
            </w:r>
          </w:p>
        </w:tc>
        <w:tc>
          <w:tcPr>
            <w:tcW w:w="992" w:type="dxa"/>
          </w:tcPr>
          <w:p w14:paraId="2501CD06" w14:textId="57930E1F"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r w:rsidR="007B5D0A">
              <w:rPr>
                <w:rFonts w:ascii="Aptos Serif" w:hAnsi="Aptos Serif" w:cs="Aptos Serif"/>
                <w:sz w:val="26"/>
                <w:szCs w:val="26"/>
              </w:rPr>
              <w:t>4</w:t>
            </w:r>
            <w:r w:rsidRPr="003B7D27">
              <w:rPr>
                <w:rFonts w:ascii="Aptos Serif" w:hAnsi="Aptos Serif" w:cs="Aptos Serif"/>
                <w:sz w:val="26"/>
                <w:szCs w:val="26"/>
              </w:rPr>
              <w:t>)</w:t>
            </w:r>
          </w:p>
        </w:tc>
        <w:tc>
          <w:tcPr>
            <w:tcW w:w="992" w:type="dxa"/>
          </w:tcPr>
          <w:p w14:paraId="512321F1" w14:textId="4F2BB6F4"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r w:rsidR="007B5D0A">
              <w:rPr>
                <w:rFonts w:ascii="Aptos Serif" w:hAnsi="Aptos Serif" w:cs="Aptos Serif"/>
                <w:sz w:val="26"/>
                <w:szCs w:val="26"/>
              </w:rPr>
              <w:t>4</w:t>
            </w:r>
            <w:r w:rsidRPr="003B7D27">
              <w:rPr>
                <w:rFonts w:ascii="Aptos Serif" w:hAnsi="Aptos Serif" w:cs="Aptos Serif"/>
                <w:sz w:val="26"/>
                <w:szCs w:val="26"/>
              </w:rPr>
              <w:t>)</w:t>
            </w:r>
          </w:p>
        </w:tc>
        <w:tc>
          <w:tcPr>
            <w:tcW w:w="992" w:type="dxa"/>
          </w:tcPr>
          <w:p w14:paraId="4BD9EE52" w14:textId="0A9E46F0"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r w:rsidR="007B5D0A">
              <w:rPr>
                <w:rFonts w:ascii="Aptos Serif" w:hAnsi="Aptos Serif" w:cs="Aptos Serif"/>
                <w:sz w:val="26"/>
                <w:szCs w:val="26"/>
              </w:rPr>
              <w:t>4</w:t>
            </w:r>
            <w:r w:rsidRPr="003B7D27">
              <w:rPr>
                <w:rFonts w:ascii="Aptos Serif" w:hAnsi="Aptos Serif" w:cs="Aptos Serif"/>
                <w:sz w:val="26"/>
                <w:szCs w:val="26"/>
              </w:rPr>
              <w:t>)</w:t>
            </w:r>
          </w:p>
        </w:tc>
      </w:tr>
      <w:tr w:rsidR="003B7D27" w:rsidRPr="003B7D27" w14:paraId="2A089346" w14:textId="77777777" w:rsidTr="00455D74">
        <w:trPr>
          <w:trHeight w:val="413"/>
        </w:trPr>
        <w:tc>
          <w:tcPr>
            <w:tcW w:w="3260" w:type="dxa"/>
          </w:tcPr>
          <w:p w14:paraId="33B7C23F" w14:textId="77777777" w:rsidR="003B7D27" w:rsidRPr="003B7D27" w:rsidRDefault="003B7D27" w:rsidP="00455D74">
            <w:pPr>
              <w:rPr>
                <w:rFonts w:ascii="Aptos Serif" w:hAnsi="Aptos Serif" w:cs="Aptos Serif"/>
                <w:sz w:val="26"/>
                <w:szCs w:val="26"/>
              </w:rPr>
            </w:pPr>
            <w:r w:rsidRPr="003B7D27">
              <w:rPr>
                <w:rFonts w:ascii="Aptos Serif" w:hAnsi="Aptos Serif" w:cs="Aptos Serif"/>
                <w:sz w:val="26"/>
                <w:szCs w:val="26"/>
              </w:rPr>
              <w:t xml:space="preserve">Selling expenses  </w:t>
            </w:r>
          </w:p>
        </w:tc>
        <w:tc>
          <w:tcPr>
            <w:tcW w:w="992" w:type="dxa"/>
          </w:tcPr>
          <w:p w14:paraId="2BA3C122" w14:textId="76C1BCA9"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r w:rsidR="001F756F">
              <w:rPr>
                <w:rFonts w:ascii="Aptos Serif" w:hAnsi="Aptos Serif" w:cs="Aptos Serif"/>
                <w:sz w:val="26"/>
                <w:szCs w:val="26"/>
              </w:rPr>
              <w:t>5</w:t>
            </w:r>
            <w:r w:rsidRPr="003B7D27">
              <w:rPr>
                <w:rFonts w:ascii="Aptos Serif" w:hAnsi="Aptos Serif" w:cs="Aptos Serif"/>
                <w:sz w:val="26"/>
                <w:szCs w:val="26"/>
              </w:rPr>
              <w:t>)</w:t>
            </w:r>
          </w:p>
        </w:tc>
        <w:tc>
          <w:tcPr>
            <w:tcW w:w="992" w:type="dxa"/>
          </w:tcPr>
          <w:p w14:paraId="44350274" w14:textId="66811272"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r w:rsidR="001F756F">
              <w:rPr>
                <w:rFonts w:ascii="Aptos Serif" w:hAnsi="Aptos Serif" w:cs="Aptos Serif"/>
                <w:sz w:val="26"/>
                <w:szCs w:val="26"/>
              </w:rPr>
              <w:t>6</w:t>
            </w:r>
            <w:r w:rsidRPr="003B7D27">
              <w:rPr>
                <w:rFonts w:ascii="Aptos Serif" w:hAnsi="Aptos Serif" w:cs="Aptos Serif"/>
                <w:sz w:val="26"/>
                <w:szCs w:val="26"/>
              </w:rPr>
              <w:t>)</w:t>
            </w:r>
          </w:p>
        </w:tc>
        <w:tc>
          <w:tcPr>
            <w:tcW w:w="993" w:type="dxa"/>
          </w:tcPr>
          <w:p w14:paraId="40ABF275" w14:textId="33748647"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r w:rsidR="001F756F">
              <w:rPr>
                <w:rFonts w:ascii="Aptos Serif" w:hAnsi="Aptos Serif" w:cs="Aptos Serif"/>
                <w:sz w:val="26"/>
                <w:szCs w:val="26"/>
              </w:rPr>
              <w:t>7</w:t>
            </w:r>
            <w:r w:rsidRPr="003B7D27">
              <w:rPr>
                <w:rFonts w:ascii="Aptos Serif" w:hAnsi="Aptos Serif" w:cs="Aptos Serif"/>
                <w:sz w:val="26"/>
                <w:szCs w:val="26"/>
              </w:rPr>
              <w:t>)</w:t>
            </w:r>
          </w:p>
        </w:tc>
        <w:tc>
          <w:tcPr>
            <w:tcW w:w="992" w:type="dxa"/>
          </w:tcPr>
          <w:p w14:paraId="1F8155F0" w14:textId="138B66C8"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r w:rsidR="003C26AD">
              <w:rPr>
                <w:rFonts w:ascii="Aptos Serif" w:hAnsi="Aptos Serif" w:cs="Aptos Serif"/>
                <w:sz w:val="26"/>
                <w:szCs w:val="26"/>
              </w:rPr>
              <w:t>8</w:t>
            </w:r>
            <w:r w:rsidRPr="003B7D27">
              <w:rPr>
                <w:rFonts w:ascii="Aptos Serif" w:hAnsi="Aptos Serif" w:cs="Aptos Serif"/>
                <w:sz w:val="26"/>
                <w:szCs w:val="26"/>
              </w:rPr>
              <w:t>)</w:t>
            </w:r>
          </w:p>
        </w:tc>
        <w:tc>
          <w:tcPr>
            <w:tcW w:w="992" w:type="dxa"/>
          </w:tcPr>
          <w:p w14:paraId="3FCA8D16" w14:textId="3FFB0F9D"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r w:rsidR="003C26AD">
              <w:rPr>
                <w:rFonts w:ascii="Aptos Serif" w:hAnsi="Aptos Serif" w:cs="Aptos Serif"/>
                <w:sz w:val="26"/>
                <w:szCs w:val="26"/>
              </w:rPr>
              <w:t>9</w:t>
            </w:r>
            <w:r w:rsidRPr="003B7D27">
              <w:rPr>
                <w:rFonts w:ascii="Aptos Serif" w:hAnsi="Aptos Serif" w:cs="Aptos Serif"/>
                <w:sz w:val="26"/>
                <w:szCs w:val="26"/>
              </w:rPr>
              <w:t>)</w:t>
            </w:r>
          </w:p>
        </w:tc>
        <w:tc>
          <w:tcPr>
            <w:tcW w:w="992" w:type="dxa"/>
          </w:tcPr>
          <w:p w14:paraId="589367F9" w14:textId="44940FD8"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r w:rsidR="003C26AD">
              <w:rPr>
                <w:rFonts w:ascii="Aptos Serif" w:hAnsi="Aptos Serif" w:cs="Aptos Serif"/>
                <w:sz w:val="26"/>
                <w:szCs w:val="26"/>
              </w:rPr>
              <w:t>6</w:t>
            </w:r>
            <w:r w:rsidRPr="003B7D27">
              <w:rPr>
                <w:rFonts w:ascii="Aptos Serif" w:hAnsi="Aptos Serif" w:cs="Aptos Serif"/>
                <w:sz w:val="26"/>
                <w:szCs w:val="26"/>
              </w:rPr>
              <w:t>)</w:t>
            </w:r>
          </w:p>
        </w:tc>
      </w:tr>
      <w:tr w:rsidR="003B7D27" w:rsidRPr="003B7D27" w14:paraId="2BA9640D" w14:textId="77777777" w:rsidTr="00455D74">
        <w:trPr>
          <w:trHeight w:val="419"/>
        </w:trPr>
        <w:tc>
          <w:tcPr>
            <w:tcW w:w="3260" w:type="dxa"/>
          </w:tcPr>
          <w:p w14:paraId="2606B9C6" w14:textId="77777777" w:rsidR="003B7D27" w:rsidRPr="003B7D27" w:rsidRDefault="003B7D27" w:rsidP="00455D74">
            <w:pPr>
              <w:rPr>
                <w:rFonts w:ascii="Aptos Serif" w:hAnsi="Aptos Serif" w:cs="Aptos Serif"/>
                <w:sz w:val="26"/>
                <w:szCs w:val="26"/>
              </w:rPr>
            </w:pPr>
            <w:r w:rsidRPr="003B7D27">
              <w:rPr>
                <w:rFonts w:ascii="Aptos Serif" w:hAnsi="Aptos Serif" w:cs="Aptos Serif"/>
                <w:sz w:val="26"/>
                <w:szCs w:val="26"/>
              </w:rPr>
              <w:t>Taxation paid</w:t>
            </w:r>
          </w:p>
        </w:tc>
        <w:tc>
          <w:tcPr>
            <w:tcW w:w="992" w:type="dxa"/>
          </w:tcPr>
          <w:p w14:paraId="6B11B67F" w14:textId="77777777"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p>
        </w:tc>
        <w:tc>
          <w:tcPr>
            <w:tcW w:w="992" w:type="dxa"/>
          </w:tcPr>
          <w:p w14:paraId="2193109D" w14:textId="77777777"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p>
        </w:tc>
        <w:tc>
          <w:tcPr>
            <w:tcW w:w="993" w:type="dxa"/>
          </w:tcPr>
          <w:p w14:paraId="21F10EDC" w14:textId="6814A823"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r w:rsidR="003C26AD">
              <w:rPr>
                <w:rFonts w:ascii="Aptos Serif" w:hAnsi="Aptos Serif" w:cs="Aptos Serif"/>
                <w:sz w:val="26"/>
                <w:szCs w:val="26"/>
              </w:rPr>
              <w:t>15</w:t>
            </w:r>
            <w:r w:rsidRPr="003B7D27">
              <w:rPr>
                <w:rFonts w:ascii="Aptos Serif" w:hAnsi="Aptos Serif" w:cs="Aptos Serif"/>
                <w:sz w:val="26"/>
                <w:szCs w:val="26"/>
              </w:rPr>
              <w:t>)</w:t>
            </w:r>
          </w:p>
        </w:tc>
        <w:tc>
          <w:tcPr>
            <w:tcW w:w="992" w:type="dxa"/>
          </w:tcPr>
          <w:p w14:paraId="37D3CDC3" w14:textId="77777777"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p>
        </w:tc>
        <w:tc>
          <w:tcPr>
            <w:tcW w:w="992" w:type="dxa"/>
          </w:tcPr>
          <w:p w14:paraId="53898263" w14:textId="77777777"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p>
        </w:tc>
        <w:tc>
          <w:tcPr>
            <w:tcW w:w="992" w:type="dxa"/>
          </w:tcPr>
          <w:p w14:paraId="5D5BF3EB" w14:textId="77777777"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p>
        </w:tc>
      </w:tr>
      <w:tr w:rsidR="003B7D27" w:rsidRPr="003B7D27" w14:paraId="04178251" w14:textId="77777777" w:rsidTr="00455D74">
        <w:trPr>
          <w:trHeight w:val="419"/>
        </w:trPr>
        <w:tc>
          <w:tcPr>
            <w:tcW w:w="3260" w:type="dxa"/>
          </w:tcPr>
          <w:p w14:paraId="1C700CDC" w14:textId="77777777" w:rsidR="003B7D27" w:rsidRPr="003B7D27" w:rsidRDefault="003B7D27" w:rsidP="00455D74">
            <w:pPr>
              <w:rPr>
                <w:rFonts w:ascii="Aptos Serif" w:hAnsi="Aptos Serif" w:cs="Aptos Serif"/>
                <w:sz w:val="26"/>
                <w:szCs w:val="26"/>
              </w:rPr>
            </w:pPr>
            <w:r w:rsidRPr="003B7D27">
              <w:rPr>
                <w:rFonts w:ascii="Aptos Serif" w:hAnsi="Aptos Serif" w:cs="Aptos Serif"/>
                <w:sz w:val="26"/>
                <w:szCs w:val="26"/>
              </w:rPr>
              <w:t>Interest payments</w:t>
            </w:r>
          </w:p>
        </w:tc>
        <w:tc>
          <w:tcPr>
            <w:tcW w:w="992" w:type="dxa"/>
          </w:tcPr>
          <w:p w14:paraId="11AA0800" w14:textId="29506BD7"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r w:rsidR="00F9297D">
              <w:rPr>
                <w:rFonts w:ascii="Aptos Serif" w:hAnsi="Aptos Serif" w:cs="Aptos Serif"/>
                <w:sz w:val="26"/>
                <w:szCs w:val="26"/>
              </w:rPr>
              <w:t>1</w:t>
            </w:r>
            <w:r w:rsidRPr="003B7D27">
              <w:rPr>
                <w:rFonts w:ascii="Aptos Serif" w:hAnsi="Aptos Serif" w:cs="Aptos Serif"/>
                <w:sz w:val="26"/>
                <w:szCs w:val="26"/>
              </w:rPr>
              <w:t>)</w:t>
            </w:r>
          </w:p>
        </w:tc>
        <w:tc>
          <w:tcPr>
            <w:tcW w:w="992" w:type="dxa"/>
          </w:tcPr>
          <w:p w14:paraId="4301A4B1" w14:textId="1F62D287"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r w:rsidR="00F9297D">
              <w:rPr>
                <w:rFonts w:ascii="Aptos Serif" w:hAnsi="Aptos Serif" w:cs="Aptos Serif"/>
                <w:sz w:val="26"/>
                <w:szCs w:val="26"/>
              </w:rPr>
              <w:t>1</w:t>
            </w:r>
            <w:r w:rsidRPr="003B7D27">
              <w:rPr>
                <w:rFonts w:ascii="Aptos Serif" w:hAnsi="Aptos Serif" w:cs="Aptos Serif"/>
                <w:sz w:val="26"/>
                <w:szCs w:val="26"/>
              </w:rPr>
              <w:t>)</w:t>
            </w:r>
          </w:p>
        </w:tc>
        <w:tc>
          <w:tcPr>
            <w:tcW w:w="993" w:type="dxa"/>
          </w:tcPr>
          <w:p w14:paraId="3117F916" w14:textId="2AB0146D"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r w:rsidR="00F9297D">
              <w:rPr>
                <w:rFonts w:ascii="Aptos Serif" w:hAnsi="Aptos Serif" w:cs="Aptos Serif"/>
                <w:sz w:val="26"/>
                <w:szCs w:val="26"/>
              </w:rPr>
              <w:t>1</w:t>
            </w:r>
            <w:r w:rsidRPr="003B7D27">
              <w:rPr>
                <w:rFonts w:ascii="Aptos Serif" w:hAnsi="Aptos Serif" w:cs="Aptos Serif"/>
                <w:sz w:val="26"/>
                <w:szCs w:val="26"/>
              </w:rPr>
              <w:t>)</w:t>
            </w:r>
          </w:p>
        </w:tc>
        <w:tc>
          <w:tcPr>
            <w:tcW w:w="992" w:type="dxa"/>
          </w:tcPr>
          <w:p w14:paraId="7FBB9236" w14:textId="62C78BF2"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r w:rsidR="00F9297D">
              <w:rPr>
                <w:rFonts w:ascii="Aptos Serif" w:hAnsi="Aptos Serif" w:cs="Aptos Serif"/>
                <w:sz w:val="26"/>
                <w:szCs w:val="26"/>
              </w:rPr>
              <w:t>1</w:t>
            </w:r>
            <w:r w:rsidRPr="003B7D27">
              <w:rPr>
                <w:rFonts w:ascii="Aptos Serif" w:hAnsi="Aptos Serif" w:cs="Aptos Serif"/>
                <w:sz w:val="26"/>
                <w:szCs w:val="26"/>
              </w:rPr>
              <w:t>)</w:t>
            </w:r>
          </w:p>
        </w:tc>
        <w:tc>
          <w:tcPr>
            <w:tcW w:w="992" w:type="dxa"/>
          </w:tcPr>
          <w:p w14:paraId="59E51DEC" w14:textId="459B4D4D"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r w:rsidR="00F9297D">
              <w:rPr>
                <w:rFonts w:ascii="Aptos Serif" w:hAnsi="Aptos Serif" w:cs="Aptos Serif"/>
                <w:sz w:val="26"/>
                <w:szCs w:val="26"/>
              </w:rPr>
              <w:t>1</w:t>
            </w:r>
            <w:r w:rsidRPr="003B7D27">
              <w:rPr>
                <w:rFonts w:ascii="Aptos Serif" w:hAnsi="Aptos Serif" w:cs="Aptos Serif"/>
                <w:sz w:val="26"/>
                <w:szCs w:val="26"/>
              </w:rPr>
              <w:t>)</w:t>
            </w:r>
          </w:p>
        </w:tc>
        <w:tc>
          <w:tcPr>
            <w:tcW w:w="992" w:type="dxa"/>
          </w:tcPr>
          <w:p w14:paraId="45B9CDC3" w14:textId="54B6A966"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w:t>
            </w:r>
            <w:r w:rsidR="00F9297D">
              <w:rPr>
                <w:rFonts w:ascii="Aptos Serif" w:hAnsi="Aptos Serif" w:cs="Aptos Serif"/>
                <w:sz w:val="26"/>
                <w:szCs w:val="26"/>
              </w:rPr>
              <w:t>1</w:t>
            </w:r>
            <w:r w:rsidRPr="003B7D27">
              <w:rPr>
                <w:rFonts w:ascii="Aptos Serif" w:hAnsi="Aptos Serif" w:cs="Aptos Serif"/>
                <w:sz w:val="26"/>
                <w:szCs w:val="26"/>
              </w:rPr>
              <w:t>)</w:t>
            </w:r>
          </w:p>
        </w:tc>
      </w:tr>
      <w:tr w:rsidR="003B7D27" w:rsidRPr="003B7D27" w14:paraId="216ED888" w14:textId="77777777" w:rsidTr="00455D74">
        <w:trPr>
          <w:trHeight w:val="410"/>
        </w:trPr>
        <w:tc>
          <w:tcPr>
            <w:tcW w:w="3260" w:type="dxa"/>
          </w:tcPr>
          <w:p w14:paraId="14EF140D" w14:textId="77777777" w:rsidR="003B7D27" w:rsidRPr="003B7D27" w:rsidRDefault="003B7D27" w:rsidP="00455D74">
            <w:pPr>
              <w:rPr>
                <w:rFonts w:ascii="Aptos Serif" w:hAnsi="Aptos Serif" w:cs="Aptos Serif"/>
                <w:sz w:val="26"/>
                <w:szCs w:val="26"/>
              </w:rPr>
            </w:pPr>
            <w:r w:rsidRPr="003B7D27">
              <w:rPr>
                <w:rFonts w:ascii="Aptos Serif" w:hAnsi="Aptos Serif" w:cs="Aptos Serif"/>
                <w:sz w:val="26"/>
                <w:szCs w:val="26"/>
              </w:rPr>
              <w:lastRenderedPageBreak/>
              <w:t>Shop refurbishment</w:t>
            </w:r>
          </w:p>
        </w:tc>
        <w:tc>
          <w:tcPr>
            <w:tcW w:w="992" w:type="dxa"/>
          </w:tcPr>
          <w:p w14:paraId="32E0FA29" w14:textId="77777777" w:rsidR="003B7D27" w:rsidRPr="003B7D27" w:rsidRDefault="003B7D27" w:rsidP="00455D74">
            <w:pPr>
              <w:jc w:val="center"/>
              <w:rPr>
                <w:rFonts w:ascii="Aptos Serif" w:hAnsi="Aptos Serif" w:cs="Aptos Serif"/>
                <w:sz w:val="26"/>
                <w:szCs w:val="26"/>
                <w:u w:val="single"/>
              </w:rPr>
            </w:pPr>
            <w:r w:rsidRPr="003B7D27">
              <w:rPr>
                <w:rFonts w:ascii="Aptos Serif" w:hAnsi="Aptos Serif" w:cs="Aptos Serif"/>
                <w:sz w:val="26"/>
                <w:szCs w:val="26"/>
                <w:u w:val="single"/>
              </w:rPr>
              <w:t xml:space="preserve">       -</w:t>
            </w:r>
          </w:p>
        </w:tc>
        <w:tc>
          <w:tcPr>
            <w:tcW w:w="992" w:type="dxa"/>
          </w:tcPr>
          <w:p w14:paraId="7BE9BCA6" w14:textId="3B52CD7D" w:rsidR="003B7D27" w:rsidRPr="003B7D27" w:rsidRDefault="003B7D27" w:rsidP="00455D74">
            <w:pPr>
              <w:jc w:val="center"/>
              <w:rPr>
                <w:rFonts w:ascii="Aptos Serif" w:hAnsi="Aptos Serif" w:cs="Aptos Serif"/>
                <w:sz w:val="26"/>
                <w:szCs w:val="26"/>
                <w:u w:val="single"/>
              </w:rPr>
            </w:pPr>
            <w:r w:rsidRPr="003B7D27">
              <w:rPr>
                <w:rFonts w:ascii="Aptos Serif" w:hAnsi="Aptos Serif" w:cs="Aptos Serif"/>
                <w:sz w:val="26"/>
                <w:szCs w:val="26"/>
                <w:u w:val="single"/>
              </w:rPr>
              <w:t xml:space="preserve">  (</w:t>
            </w:r>
            <w:r w:rsidR="00BA5E80">
              <w:rPr>
                <w:rFonts w:ascii="Aptos Serif" w:hAnsi="Aptos Serif" w:cs="Aptos Serif"/>
                <w:sz w:val="26"/>
                <w:szCs w:val="26"/>
                <w:u w:val="single"/>
              </w:rPr>
              <w:t>12</w:t>
            </w:r>
            <w:r w:rsidRPr="003B7D27">
              <w:rPr>
                <w:rFonts w:ascii="Aptos Serif" w:hAnsi="Aptos Serif" w:cs="Aptos Serif"/>
                <w:sz w:val="26"/>
                <w:szCs w:val="26"/>
                <w:u w:val="single"/>
              </w:rPr>
              <w:t>)</w:t>
            </w:r>
          </w:p>
        </w:tc>
        <w:tc>
          <w:tcPr>
            <w:tcW w:w="993" w:type="dxa"/>
          </w:tcPr>
          <w:p w14:paraId="50F730A1" w14:textId="73640ECD" w:rsidR="003B7D27" w:rsidRPr="003B7D27" w:rsidRDefault="003B7D27" w:rsidP="00455D74">
            <w:pPr>
              <w:jc w:val="center"/>
              <w:rPr>
                <w:rFonts w:ascii="Aptos Serif" w:hAnsi="Aptos Serif" w:cs="Aptos Serif"/>
                <w:sz w:val="26"/>
                <w:szCs w:val="26"/>
                <w:u w:val="single"/>
              </w:rPr>
            </w:pPr>
            <w:r w:rsidRPr="003B7D27">
              <w:rPr>
                <w:rFonts w:ascii="Aptos Serif" w:hAnsi="Aptos Serif" w:cs="Aptos Serif"/>
                <w:sz w:val="26"/>
                <w:szCs w:val="26"/>
                <w:u w:val="single"/>
              </w:rPr>
              <w:t xml:space="preserve"> (</w:t>
            </w:r>
            <w:r w:rsidR="00BA5E80">
              <w:rPr>
                <w:rFonts w:ascii="Aptos Serif" w:hAnsi="Aptos Serif" w:cs="Aptos Serif"/>
                <w:sz w:val="26"/>
                <w:szCs w:val="26"/>
                <w:u w:val="single"/>
              </w:rPr>
              <w:t>10</w:t>
            </w:r>
            <w:r w:rsidRPr="003B7D27">
              <w:rPr>
                <w:rFonts w:ascii="Aptos Serif" w:hAnsi="Aptos Serif" w:cs="Aptos Serif"/>
                <w:sz w:val="26"/>
                <w:szCs w:val="26"/>
                <w:u w:val="single"/>
              </w:rPr>
              <w:t>)</w:t>
            </w:r>
          </w:p>
        </w:tc>
        <w:tc>
          <w:tcPr>
            <w:tcW w:w="992" w:type="dxa"/>
          </w:tcPr>
          <w:p w14:paraId="361161F0" w14:textId="7B47B248" w:rsidR="003B7D27" w:rsidRPr="003B7D27" w:rsidRDefault="003B7D27" w:rsidP="00BA5E80">
            <w:pPr>
              <w:rPr>
                <w:rFonts w:ascii="Aptos Serif" w:hAnsi="Aptos Serif" w:cs="Aptos Serif"/>
                <w:sz w:val="26"/>
                <w:szCs w:val="26"/>
                <w:u w:val="single"/>
              </w:rPr>
            </w:pPr>
            <w:r w:rsidRPr="003B7D27">
              <w:rPr>
                <w:rFonts w:ascii="Aptos Serif" w:hAnsi="Aptos Serif" w:cs="Aptos Serif"/>
                <w:sz w:val="26"/>
                <w:szCs w:val="26"/>
                <w:u w:val="single"/>
              </w:rPr>
              <w:t xml:space="preserve">  (</w:t>
            </w:r>
            <w:r w:rsidR="00BA5E80">
              <w:rPr>
                <w:rFonts w:ascii="Aptos Serif" w:hAnsi="Aptos Serif" w:cs="Aptos Serif"/>
                <w:sz w:val="26"/>
                <w:szCs w:val="26"/>
                <w:u w:val="single"/>
              </w:rPr>
              <w:t>14</w:t>
            </w:r>
            <w:r w:rsidRPr="003B7D27">
              <w:rPr>
                <w:rFonts w:ascii="Aptos Serif" w:hAnsi="Aptos Serif" w:cs="Aptos Serif"/>
                <w:sz w:val="26"/>
                <w:szCs w:val="26"/>
                <w:u w:val="single"/>
              </w:rPr>
              <w:t>)</w:t>
            </w:r>
          </w:p>
        </w:tc>
        <w:tc>
          <w:tcPr>
            <w:tcW w:w="992" w:type="dxa"/>
          </w:tcPr>
          <w:p w14:paraId="53E6F8AC" w14:textId="77777777" w:rsidR="003B7D27" w:rsidRPr="003B7D27" w:rsidRDefault="003B7D27" w:rsidP="00455D74">
            <w:pPr>
              <w:jc w:val="center"/>
              <w:rPr>
                <w:rFonts w:ascii="Aptos Serif" w:hAnsi="Aptos Serif" w:cs="Aptos Serif"/>
                <w:sz w:val="26"/>
                <w:szCs w:val="26"/>
                <w:u w:val="single"/>
              </w:rPr>
            </w:pPr>
            <w:r w:rsidRPr="003B7D27">
              <w:rPr>
                <w:rFonts w:ascii="Aptos Serif" w:hAnsi="Aptos Serif" w:cs="Aptos Serif"/>
                <w:sz w:val="26"/>
                <w:szCs w:val="26"/>
                <w:u w:val="single"/>
              </w:rPr>
              <w:t xml:space="preserve">       -</w:t>
            </w:r>
          </w:p>
        </w:tc>
        <w:tc>
          <w:tcPr>
            <w:tcW w:w="992" w:type="dxa"/>
          </w:tcPr>
          <w:p w14:paraId="5EDEB912" w14:textId="77777777" w:rsidR="003B7D27" w:rsidRPr="003B7D27" w:rsidRDefault="003B7D27" w:rsidP="00455D74">
            <w:pPr>
              <w:jc w:val="center"/>
              <w:rPr>
                <w:rFonts w:ascii="Aptos Serif" w:hAnsi="Aptos Serif" w:cs="Aptos Serif"/>
                <w:sz w:val="26"/>
                <w:szCs w:val="26"/>
                <w:u w:val="single"/>
              </w:rPr>
            </w:pPr>
            <w:r w:rsidRPr="003B7D27">
              <w:rPr>
                <w:rFonts w:ascii="Aptos Serif" w:hAnsi="Aptos Serif" w:cs="Aptos Serif"/>
                <w:sz w:val="26"/>
                <w:szCs w:val="26"/>
                <w:u w:val="single"/>
              </w:rPr>
              <w:t xml:space="preserve">       -</w:t>
            </w:r>
          </w:p>
        </w:tc>
      </w:tr>
      <w:tr w:rsidR="003B7D27" w:rsidRPr="003B7D27" w14:paraId="37FD03D9" w14:textId="77777777" w:rsidTr="00455D74">
        <w:trPr>
          <w:trHeight w:val="423"/>
        </w:trPr>
        <w:tc>
          <w:tcPr>
            <w:tcW w:w="3260" w:type="dxa"/>
          </w:tcPr>
          <w:p w14:paraId="3475AFF3" w14:textId="77777777" w:rsidR="003B7D27" w:rsidRPr="003B7D27" w:rsidRDefault="003B7D27" w:rsidP="00455D74">
            <w:pPr>
              <w:rPr>
                <w:rFonts w:ascii="Aptos Serif" w:hAnsi="Aptos Serif" w:cs="Aptos Serif"/>
                <w:sz w:val="26"/>
                <w:szCs w:val="26"/>
              </w:rPr>
            </w:pPr>
            <w:r w:rsidRPr="003B7D27">
              <w:rPr>
                <w:rFonts w:ascii="Aptos Serif" w:hAnsi="Aptos Serif" w:cs="Aptos Serif"/>
                <w:sz w:val="26"/>
                <w:szCs w:val="26"/>
              </w:rPr>
              <w:t>Cash surplus (deficit)</w:t>
            </w:r>
          </w:p>
        </w:tc>
        <w:tc>
          <w:tcPr>
            <w:tcW w:w="992" w:type="dxa"/>
          </w:tcPr>
          <w:p w14:paraId="21EBCF40" w14:textId="6273A572" w:rsidR="003B7D27" w:rsidRPr="003B7D27" w:rsidRDefault="008F5E14" w:rsidP="00455D74">
            <w:pPr>
              <w:jc w:val="center"/>
              <w:rPr>
                <w:rFonts w:ascii="Aptos Serif" w:hAnsi="Aptos Serif" w:cs="Aptos Serif"/>
                <w:sz w:val="26"/>
                <w:szCs w:val="26"/>
              </w:rPr>
            </w:pPr>
            <w:r>
              <w:rPr>
                <w:rFonts w:ascii="Aptos Serif" w:hAnsi="Aptos Serif" w:cs="Aptos Serif"/>
                <w:sz w:val="26"/>
                <w:szCs w:val="26"/>
              </w:rPr>
              <w:t>1</w:t>
            </w:r>
            <w:r w:rsidR="003B7D27" w:rsidRPr="003B7D27">
              <w:rPr>
                <w:rFonts w:ascii="Aptos Serif" w:hAnsi="Aptos Serif" w:cs="Aptos Serif"/>
                <w:sz w:val="26"/>
                <w:szCs w:val="26"/>
              </w:rPr>
              <w:t xml:space="preserve"> </w:t>
            </w:r>
          </w:p>
        </w:tc>
        <w:tc>
          <w:tcPr>
            <w:tcW w:w="992" w:type="dxa"/>
          </w:tcPr>
          <w:p w14:paraId="6E7A9926" w14:textId="28AE2430"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 xml:space="preserve"> </w:t>
            </w:r>
            <w:r w:rsidR="00E758BD">
              <w:rPr>
                <w:rFonts w:ascii="Aptos Serif" w:hAnsi="Aptos Serif" w:cs="Aptos Serif"/>
                <w:sz w:val="26"/>
                <w:szCs w:val="26"/>
              </w:rPr>
              <w:t>47</w:t>
            </w:r>
          </w:p>
        </w:tc>
        <w:tc>
          <w:tcPr>
            <w:tcW w:w="993" w:type="dxa"/>
          </w:tcPr>
          <w:p w14:paraId="70522AE8" w14:textId="6BDA36B3" w:rsidR="003B7D27" w:rsidRPr="003B7D27" w:rsidRDefault="00613E3F" w:rsidP="00455D74">
            <w:pPr>
              <w:jc w:val="center"/>
              <w:rPr>
                <w:rFonts w:ascii="Aptos Serif" w:hAnsi="Aptos Serif" w:cs="Aptos Serif"/>
                <w:sz w:val="26"/>
                <w:szCs w:val="26"/>
              </w:rPr>
            </w:pPr>
            <w:r>
              <w:rPr>
                <w:rFonts w:ascii="Aptos Serif" w:hAnsi="Aptos Serif" w:cs="Aptos Serif"/>
                <w:sz w:val="26"/>
                <w:szCs w:val="26"/>
              </w:rPr>
              <w:t>(28)</w:t>
            </w:r>
            <w:r w:rsidR="003B7D27" w:rsidRPr="003B7D27">
              <w:rPr>
                <w:rFonts w:ascii="Aptos Serif" w:hAnsi="Aptos Serif" w:cs="Aptos Serif"/>
                <w:sz w:val="26"/>
                <w:szCs w:val="26"/>
              </w:rPr>
              <w:t xml:space="preserve"> </w:t>
            </w:r>
          </w:p>
        </w:tc>
        <w:tc>
          <w:tcPr>
            <w:tcW w:w="992" w:type="dxa"/>
          </w:tcPr>
          <w:p w14:paraId="1B44F9E6" w14:textId="5926D8B6" w:rsidR="003B7D27" w:rsidRPr="003B7D27" w:rsidRDefault="006C2CA4" w:rsidP="00455D74">
            <w:pPr>
              <w:jc w:val="center"/>
              <w:rPr>
                <w:rFonts w:ascii="Aptos Serif" w:hAnsi="Aptos Serif" w:cs="Aptos Serif"/>
                <w:sz w:val="26"/>
                <w:szCs w:val="26"/>
              </w:rPr>
            </w:pPr>
            <w:r>
              <w:rPr>
                <w:rFonts w:ascii="Aptos Serif" w:hAnsi="Aptos Serif" w:cs="Aptos Serif"/>
                <w:sz w:val="26"/>
                <w:szCs w:val="26"/>
              </w:rPr>
              <w:t>(19)</w:t>
            </w:r>
            <w:r w:rsidR="003B7D27" w:rsidRPr="003B7D27">
              <w:rPr>
                <w:rFonts w:ascii="Aptos Serif" w:hAnsi="Aptos Serif" w:cs="Aptos Serif"/>
                <w:sz w:val="26"/>
                <w:szCs w:val="26"/>
              </w:rPr>
              <w:t xml:space="preserve"> </w:t>
            </w:r>
          </w:p>
        </w:tc>
        <w:tc>
          <w:tcPr>
            <w:tcW w:w="992" w:type="dxa"/>
          </w:tcPr>
          <w:p w14:paraId="4033AA85" w14:textId="66B3D227" w:rsidR="003B7D27" w:rsidRPr="003B7D27" w:rsidRDefault="00774A13" w:rsidP="00455D74">
            <w:pPr>
              <w:jc w:val="center"/>
              <w:rPr>
                <w:rFonts w:ascii="Aptos Serif" w:hAnsi="Aptos Serif" w:cs="Aptos Serif"/>
                <w:sz w:val="26"/>
                <w:szCs w:val="26"/>
              </w:rPr>
            </w:pPr>
            <w:r>
              <w:rPr>
                <w:rFonts w:ascii="Aptos Serif" w:hAnsi="Aptos Serif" w:cs="Aptos Serif"/>
                <w:sz w:val="26"/>
                <w:szCs w:val="26"/>
              </w:rPr>
              <w:t>33</w:t>
            </w:r>
            <w:r w:rsidR="003B7D27" w:rsidRPr="003B7D27">
              <w:rPr>
                <w:rFonts w:ascii="Aptos Serif" w:hAnsi="Aptos Serif" w:cs="Aptos Serif"/>
                <w:sz w:val="26"/>
                <w:szCs w:val="26"/>
              </w:rPr>
              <w:t xml:space="preserve"> </w:t>
            </w:r>
          </w:p>
        </w:tc>
        <w:tc>
          <w:tcPr>
            <w:tcW w:w="992" w:type="dxa"/>
          </w:tcPr>
          <w:p w14:paraId="1921927A" w14:textId="541B5D90" w:rsidR="003B7D27" w:rsidRPr="003B7D27" w:rsidRDefault="00AB36B5" w:rsidP="00455D74">
            <w:pPr>
              <w:jc w:val="center"/>
              <w:rPr>
                <w:rFonts w:ascii="Aptos Serif" w:hAnsi="Aptos Serif" w:cs="Aptos Serif"/>
                <w:sz w:val="26"/>
                <w:szCs w:val="26"/>
              </w:rPr>
            </w:pPr>
            <w:r>
              <w:rPr>
                <w:rFonts w:ascii="Aptos Serif" w:hAnsi="Aptos Serif" w:cs="Aptos Serif"/>
                <w:sz w:val="26"/>
                <w:szCs w:val="26"/>
              </w:rPr>
              <w:t>15</w:t>
            </w:r>
            <w:r w:rsidR="003B7D27" w:rsidRPr="003B7D27">
              <w:rPr>
                <w:rFonts w:ascii="Aptos Serif" w:hAnsi="Aptos Serif" w:cs="Aptos Serif"/>
                <w:sz w:val="26"/>
                <w:szCs w:val="26"/>
              </w:rPr>
              <w:t xml:space="preserve"> </w:t>
            </w:r>
          </w:p>
        </w:tc>
      </w:tr>
      <w:tr w:rsidR="003B7D27" w:rsidRPr="003B7D27" w14:paraId="21DA212D" w14:textId="77777777" w:rsidTr="00455D74">
        <w:trPr>
          <w:trHeight w:val="407"/>
        </w:trPr>
        <w:tc>
          <w:tcPr>
            <w:tcW w:w="3260" w:type="dxa"/>
          </w:tcPr>
          <w:p w14:paraId="00897826" w14:textId="77777777" w:rsidR="003B7D27" w:rsidRPr="003B7D27" w:rsidRDefault="003B7D27" w:rsidP="00455D74">
            <w:pPr>
              <w:rPr>
                <w:rFonts w:ascii="Aptos Serif" w:hAnsi="Aptos Serif" w:cs="Aptos Serif"/>
                <w:sz w:val="26"/>
                <w:szCs w:val="26"/>
              </w:rPr>
            </w:pPr>
            <w:r w:rsidRPr="003B7D27">
              <w:rPr>
                <w:rFonts w:ascii="Aptos Serif" w:hAnsi="Aptos Serif" w:cs="Aptos Serif"/>
                <w:sz w:val="26"/>
                <w:szCs w:val="26"/>
              </w:rPr>
              <w:t>Opening balance</w:t>
            </w:r>
          </w:p>
        </w:tc>
        <w:tc>
          <w:tcPr>
            <w:tcW w:w="992" w:type="dxa"/>
          </w:tcPr>
          <w:p w14:paraId="34D2F4E4" w14:textId="5F815BC5" w:rsidR="003B7D27" w:rsidRPr="003B7D27" w:rsidRDefault="0035000E" w:rsidP="00455D74">
            <w:pPr>
              <w:jc w:val="center"/>
              <w:rPr>
                <w:rFonts w:ascii="Aptos Serif" w:hAnsi="Aptos Serif" w:cs="Aptos Serif"/>
                <w:sz w:val="26"/>
                <w:szCs w:val="26"/>
                <w:u w:val="single"/>
              </w:rPr>
            </w:pPr>
            <w:r>
              <w:rPr>
                <w:rFonts w:ascii="Aptos Serif" w:hAnsi="Aptos Serif" w:cs="Aptos Serif"/>
                <w:sz w:val="26"/>
                <w:szCs w:val="26"/>
                <w:u w:val="single"/>
              </w:rPr>
              <w:t>(</w:t>
            </w:r>
            <w:r w:rsidR="00F31690">
              <w:rPr>
                <w:rFonts w:ascii="Aptos Serif" w:hAnsi="Aptos Serif" w:cs="Aptos Serif"/>
                <w:sz w:val="26"/>
                <w:szCs w:val="26"/>
                <w:u w:val="single"/>
              </w:rPr>
              <w:t>25</w:t>
            </w:r>
            <w:r>
              <w:rPr>
                <w:rFonts w:ascii="Aptos Serif" w:hAnsi="Aptos Serif" w:cs="Aptos Serif"/>
                <w:sz w:val="26"/>
                <w:szCs w:val="26"/>
                <w:u w:val="single"/>
              </w:rPr>
              <w:t>)</w:t>
            </w:r>
            <w:r w:rsidR="003B7D27" w:rsidRPr="003B7D27">
              <w:rPr>
                <w:rFonts w:ascii="Aptos Serif" w:hAnsi="Aptos Serif" w:cs="Aptos Serif"/>
                <w:sz w:val="26"/>
                <w:szCs w:val="26"/>
                <w:u w:val="single"/>
              </w:rPr>
              <w:t xml:space="preserve"> </w:t>
            </w:r>
          </w:p>
        </w:tc>
        <w:tc>
          <w:tcPr>
            <w:tcW w:w="992" w:type="dxa"/>
          </w:tcPr>
          <w:p w14:paraId="1C099351" w14:textId="52813FB1" w:rsidR="003B7D27" w:rsidRPr="003B7D27" w:rsidRDefault="00E758BD" w:rsidP="00455D74">
            <w:pPr>
              <w:jc w:val="center"/>
              <w:rPr>
                <w:rFonts w:ascii="Aptos Serif" w:hAnsi="Aptos Serif" w:cs="Aptos Serif"/>
                <w:sz w:val="26"/>
                <w:szCs w:val="26"/>
                <w:u w:val="single"/>
              </w:rPr>
            </w:pPr>
            <w:r>
              <w:rPr>
                <w:rFonts w:ascii="Aptos Serif" w:hAnsi="Aptos Serif" w:cs="Aptos Serif"/>
                <w:sz w:val="26"/>
                <w:szCs w:val="26"/>
                <w:u w:val="single"/>
              </w:rPr>
              <w:t>(24)</w:t>
            </w:r>
            <w:r w:rsidR="003B7D27" w:rsidRPr="003B7D27">
              <w:rPr>
                <w:rFonts w:ascii="Aptos Serif" w:hAnsi="Aptos Serif" w:cs="Aptos Serif"/>
                <w:sz w:val="26"/>
                <w:szCs w:val="26"/>
                <w:u w:val="single"/>
              </w:rPr>
              <w:t xml:space="preserve"> </w:t>
            </w:r>
          </w:p>
        </w:tc>
        <w:tc>
          <w:tcPr>
            <w:tcW w:w="993" w:type="dxa"/>
          </w:tcPr>
          <w:p w14:paraId="36654A27" w14:textId="7023A371" w:rsidR="003B7D27" w:rsidRPr="003B7D27" w:rsidRDefault="00613E3F" w:rsidP="00455D74">
            <w:pPr>
              <w:jc w:val="center"/>
              <w:rPr>
                <w:rFonts w:ascii="Aptos Serif" w:hAnsi="Aptos Serif" w:cs="Aptos Serif"/>
                <w:sz w:val="26"/>
                <w:szCs w:val="26"/>
                <w:u w:val="single"/>
              </w:rPr>
            </w:pPr>
            <w:r>
              <w:rPr>
                <w:rFonts w:ascii="Aptos Serif" w:hAnsi="Aptos Serif" w:cs="Aptos Serif"/>
                <w:sz w:val="26"/>
                <w:szCs w:val="26"/>
                <w:u w:val="single"/>
              </w:rPr>
              <w:t>23</w:t>
            </w:r>
            <w:r w:rsidR="003B7D27" w:rsidRPr="003B7D27">
              <w:rPr>
                <w:rFonts w:ascii="Aptos Serif" w:hAnsi="Aptos Serif" w:cs="Aptos Serif"/>
                <w:sz w:val="26"/>
                <w:szCs w:val="26"/>
                <w:u w:val="single"/>
              </w:rPr>
              <w:t xml:space="preserve"> </w:t>
            </w:r>
          </w:p>
        </w:tc>
        <w:tc>
          <w:tcPr>
            <w:tcW w:w="992" w:type="dxa"/>
          </w:tcPr>
          <w:p w14:paraId="66DA9371" w14:textId="4AC767A7" w:rsidR="003B7D27" w:rsidRPr="003B7D27" w:rsidRDefault="00CF76D9" w:rsidP="00455D74">
            <w:pPr>
              <w:jc w:val="center"/>
              <w:rPr>
                <w:rFonts w:ascii="Aptos Serif" w:hAnsi="Aptos Serif" w:cs="Aptos Serif"/>
                <w:sz w:val="26"/>
                <w:szCs w:val="26"/>
                <w:u w:val="single"/>
              </w:rPr>
            </w:pPr>
            <w:r>
              <w:rPr>
                <w:rFonts w:ascii="Aptos Serif" w:hAnsi="Aptos Serif" w:cs="Aptos Serif"/>
                <w:sz w:val="26"/>
                <w:szCs w:val="26"/>
                <w:u w:val="single"/>
              </w:rPr>
              <w:t>(</w:t>
            </w:r>
            <w:r w:rsidR="006C2CA4">
              <w:rPr>
                <w:rFonts w:ascii="Aptos Serif" w:hAnsi="Aptos Serif" w:cs="Aptos Serif"/>
                <w:sz w:val="26"/>
                <w:szCs w:val="26"/>
                <w:u w:val="single"/>
              </w:rPr>
              <w:t>5</w:t>
            </w:r>
            <w:r>
              <w:rPr>
                <w:rFonts w:ascii="Aptos Serif" w:hAnsi="Aptos Serif" w:cs="Aptos Serif"/>
                <w:sz w:val="26"/>
                <w:szCs w:val="26"/>
                <w:u w:val="single"/>
              </w:rPr>
              <w:t>)</w:t>
            </w:r>
          </w:p>
        </w:tc>
        <w:tc>
          <w:tcPr>
            <w:tcW w:w="992" w:type="dxa"/>
          </w:tcPr>
          <w:p w14:paraId="0B53F917" w14:textId="0A5B59DF" w:rsidR="00666608" w:rsidRDefault="00B30EAA" w:rsidP="00666608">
            <w:pPr>
              <w:jc w:val="center"/>
              <w:rPr>
                <w:rFonts w:ascii="Aptos Serif" w:hAnsi="Aptos Serif" w:cs="Aptos Serif"/>
                <w:sz w:val="26"/>
                <w:szCs w:val="26"/>
                <w:u w:val="single"/>
              </w:rPr>
            </w:pPr>
            <w:r>
              <w:rPr>
                <w:rFonts w:ascii="Aptos Serif" w:hAnsi="Aptos Serif" w:cs="Aptos Serif"/>
                <w:sz w:val="26"/>
                <w:szCs w:val="26"/>
                <w:u w:val="single"/>
              </w:rPr>
              <w:t>(24)</w:t>
            </w:r>
          </w:p>
          <w:p w14:paraId="6A575354" w14:textId="7C93F969" w:rsidR="00666608" w:rsidRPr="003B7D27" w:rsidRDefault="00666608" w:rsidP="00666608">
            <w:pPr>
              <w:jc w:val="center"/>
              <w:rPr>
                <w:rFonts w:ascii="Aptos Serif" w:hAnsi="Aptos Serif" w:cs="Aptos Serif"/>
                <w:sz w:val="26"/>
                <w:szCs w:val="26"/>
                <w:u w:val="single"/>
              </w:rPr>
            </w:pPr>
          </w:p>
        </w:tc>
        <w:tc>
          <w:tcPr>
            <w:tcW w:w="992" w:type="dxa"/>
          </w:tcPr>
          <w:p w14:paraId="3324B254" w14:textId="5801C6F7" w:rsidR="003B7D27" w:rsidRPr="003B7D27" w:rsidRDefault="00CC3511" w:rsidP="00455D74">
            <w:pPr>
              <w:jc w:val="center"/>
              <w:rPr>
                <w:rFonts w:ascii="Aptos Serif" w:hAnsi="Aptos Serif" w:cs="Aptos Serif"/>
                <w:sz w:val="26"/>
                <w:szCs w:val="26"/>
                <w:u w:val="single"/>
              </w:rPr>
            </w:pPr>
            <w:r>
              <w:rPr>
                <w:rFonts w:ascii="Aptos Serif" w:hAnsi="Aptos Serif" w:cs="Aptos Serif"/>
                <w:sz w:val="26"/>
                <w:szCs w:val="26"/>
                <w:u w:val="single"/>
              </w:rPr>
              <w:t>9</w:t>
            </w:r>
            <w:r w:rsidR="003B7D27" w:rsidRPr="003B7D27">
              <w:rPr>
                <w:rFonts w:ascii="Aptos Serif" w:hAnsi="Aptos Serif" w:cs="Aptos Serif"/>
                <w:sz w:val="26"/>
                <w:szCs w:val="26"/>
                <w:u w:val="single"/>
              </w:rPr>
              <w:t xml:space="preserve"> </w:t>
            </w:r>
          </w:p>
        </w:tc>
      </w:tr>
      <w:tr w:rsidR="003B7D27" w:rsidRPr="003B7D27" w14:paraId="161ACF43" w14:textId="77777777" w:rsidTr="003B7D27">
        <w:trPr>
          <w:trHeight w:val="80"/>
        </w:trPr>
        <w:tc>
          <w:tcPr>
            <w:tcW w:w="3260" w:type="dxa"/>
          </w:tcPr>
          <w:p w14:paraId="48377AF6" w14:textId="77777777" w:rsidR="003B7D27" w:rsidRPr="003B7D27" w:rsidRDefault="003B7D27" w:rsidP="00455D74">
            <w:pPr>
              <w:rPr>
                <w:rFonts w:ascii="Aptos Serif" w:hAnsi="Aptos Serif" w:cs="Aptos Serif"/>
                <w:sz w:val="26"/>
                <w:szCs w:val="26"/>
              </w:rPr>
            </w:pPr>
            <w:r w:rsidRPr="003B7D27">
              <w:rPr>
                <w:rFonts w:ascii="Aptos Serif" w:hAnsi="Aptos Serif" w:cs="Aptos Serif"/>
                <w:sz w:val="26"/>
                <w:szCs w:val="26"/>
              </w:rPr>
              <w:t>Closing balance</w:t>
            </w:r>
          </w:p>
        </w:tc>
        <w:tc>
          <w:tcPr>
            <w:tcW w:w="992" w:type="dxa"/>
          </w:tcPr>
          <w:p w14:paraId="13751160" w14:textId="200B5EEC" w:rsidR="003B7D27" w:rsidRPr="003B7D27" w:rsidRDefault="001214A0" w:rsidP="00455D74">
            <w:pPr>
              <w:jc w:val="center"/>
              <w:rPr>
                <w:rFonts w:ascii="Aptos Serif" w:hAnsi="Aptos Serif" w:cs="Aptos Serif"/>
                <w:sz w:val="26"/>
                <w:szCs w:val="26"/>
              </w:rPr>
            </w:pPr>
            <w:r>
              <w:rPr>
                <w:rFonts w:ascii="Aptos Serif" w:hAnsi="Aptos Serif" w:cs="Aptos Serif"/>
                <w:sz w:val="26"/>
                <w:szCs w:val="26"/>
              </w:rPr>
              <w:t>(24)</w:t>
            </w:r>
            <w:r w:rsidR="003B7D27" w:rsidRPr="003B7D27">
              <w:rPr>
                <w:rFonts w:ascii="Aptos Serif" w:hAnsi="Aptos Serif" w:cs="Aptos Serif"/>
                <w:sz w:val="26"/>
                <w:szCs w:val="26"/>
              </w:rPr>
              <w:t xml:space="preserve"> </w:t>
            </w:r>
          </w:p>
        </w:tc>
        <w:tc>
          <w:tcPr>
            <w:tcW w:w="992" w:type="dxa"/>
          </w:tcPr>
          <w:p w14:paraId="0D2859D5" w14:textId="23446630" w:rsidR="003B7D27" w:rsidRPr="003B7D27" w:rsidRDefault="00347B8C" w:rsidP="00455D74">
            <w:pPr>
              <w:jc w:val="center"/>
              <w:rPr>
                <w:rFonts w:ascii="Aptos Serif" w:hAnsi="Aptos Serif" w:cs="Aptos Serif"/>
                <w:sz w:val="26"/>
                <w:szCs w:val="26"/>
              </w:rPr>
            </w:pPr>
            <w:r>
              <w:rPr>
                <w:rFonts w:ascii="Aptos Serif" w:hAnsi="Aptos Serif" w:cs="Aptos Serif"/>
                <w:sz w:val="26"/>
                <w:szCs w:val="26"/>
              </w:rPr>
              <w:t>23</w:t>
            </w:r>
            <w:r w:rsidR="003B7D27" w:rsidRPr="003B7D27">
              <w:rPr>
                <w:rFonts w:ascii="Aptos Serif" w:hAnsi="Aptos Serif" w:cs="Aptos Serif"/>
                <w:sz w:val="26"/>
                <w:szCs w:val="26"/>
              </w:rPr>
              <w:t xml:space="preserve"> </w:t>
            </w:r>
          </w:p>
        </w:tc>
        <w:tc>
          <w:tcPr>
            <w:tcW w:w="993" w:type="dxa"/>
          </w:tcPr>
          <w:p w14:paraId="600AFE91" w14:textId="6AA818A8" w:rsidR="003B7D27" w:rsidRPr="003B7D27" w:rsidRDefault="00CF76D9" w:rsidP="00CF76D9">
            <w:pPr>
              <w:tabs>
                <w:tab w:val="left" w:pos="300"/>
                <w:tab w:val="center" w:pos="388"/>
              </w:tabs>
              <w:rPr>
                <w:rFonts w:ascii="Aptos Serif" w:hAnsi="Aptos Serif" w:cs="Aptos Serif"/>
                <w:sz w:val="26"/>
                <w:szCs w:val="26"/>
              </w:rPr>
            </w:pPr>
            <w:r>
              <w:rPr>
                <w:rFonts w:ascii="Aptos Serif" w:hAnsi="Aptos Serif" w:cs="Aptos Serif"/>
                <w:sz w:val="26"/>
                <w:szCs w:val="26"/>
              </w:rPr>
              <w:tab/>
              <w:t>(</w:t>
            </w:r>
            <w:r>
              <w:rPr>
                <w:rFonts w:ascii="Aptos Serif" w:hAnsi="Aptos Serif" w:cs="Aptos Serif"/>
                <w:sz w:val="26"/>
                <w:szCs w:val="26"/>
              </w:rPr>
              <w:tab/>
            </w:r>
            <w:r w:rsidR="003C2B7B">
              <w:rPr>
                <w:rFonts w:ascii="Aptos Serif" w:hAnsi="Aptos Serif" w:cs="Aptos Serif"/>
                <w:sz w:val="26"/>
                <w:szCs w:val="26"/>
              </w:rPr>
              <w:t>5</w:t>
            </w:r>
            <w:r>
              <w:rPr>
                <w:rFonts w:ascii="Aptos Serif" w:hAnsi="Aptos Serif" w:cs="Aptos Serif"/>
                <w:sz w:val="26"/>
                <w:szCs w:val="26"/>
              </w:rPr>
              <w:t>)</w:t>
            </w:r>
            <w:r w:rsidR="003B7D27" w:rsidRPr="003B7D27">
              <w:rPr>
                <w:rFonts w:ascii="Aptos Serif" w:hAnsi="Aptos Serif" w:cs="Aptos Serif"/>
                <w:sz w:val="26"/>
                <w:szCs w:val="26"/>
              </w:rPr>
              <w:t xml:space="preserve"> </w:t>
            </w:r>
          </w:p>
        </w:tc>
        <w:tc>
          <w:tcPr>
            <w:tcW w:w="992" w:type="dxa"/>
          </w:tcPr>
          <w:p w14:paraId="20D4F7BD" w14:textId="329DB443" w:rsidR="003B7D27" w:rsidRPr="003B7D27" w:rsidRDefault="00D54FE6" w:rsidP="00455D74">
            <w:pPr>
              <w:jc w:val="center"/>
              <w:rPr>
                <w:rFonts w:ascii="Aptos Serif" w:hAnsi="Aptos Serif" w:cs="Aptos Serif"/>
                <w:sz w:val="26"/>
                <w:szCs w:val="26"/>
              </w:rPr>
            </w:pPr>
            <w:r>
              <w:rPr>
                <w:rFonts w:ascii="Aptos Serif" w:hAnsi="Aptos Serif" w:cs="Aptos Serif"/>
                <w:sz w:val="26"/>
                <w:szCs w:val="26"/>
              </w:rPr>
              <w:t>(2</w:t>
            </w:r>
            <w:r w:rsidR="00774A13">
              <w:rPr>
                <w:rFonts w:ascii="Aptos Serif" w:hAnsi="Aptos Serif" w:cs="Aptos Serif"/>
                <w:sz w:val="26"/>
                <w:szCs w:val="26"/>
              </w:rPr>
              <w:t>4</w:t>
            </w:r>
            <w:r>
              <w:rPr>
                <w:rFonts w:ascii="Aptos Serif" w:hAnsi="Aptos Serif" w:cs="Aptos Serif"/>
                <w:sz w:val="26"/>
                <w:szCs w:val="26"/>
              </w:rPr>
              <w:t>)</w:t>
            </w:r>
            <w:r w:rsidR="003B7D27" w:rsidRPr="003B7D27">
              <w:rPr>
                <w:rFonts w:ascii="Aptos Serif" w:hAnsi="Aptos Serif" w:cs="Aptos Serif"/>
                <w:sz w:val="26"/>
                <w:szCs w:val="26"/>
              </w:rPr>
              <w:t xml:space="preserve"> </w:t>
            </w:r>
          </w:p>
        </w:tc>
        <w:tc>
          <w:tcPr>
            <w:tcW w:w="992" w:type="dxa"/>
          </w:tcPr>
          <w:p w14:paraId="2530D931" w14:textId="7BC1E1D6" w:rsidR="003B7D27" w:rsidRPr="003B7D27" w:rsidRDefault="00CC3511" w:rsidP="00455D74">
            <w:pPr>
              <w:jc w:val="center"/>
              <w:rPr>
                <w:rFonts w:ascii="Aptos Serif" w:hAnsi="Aptos Serif" w:cs="Aptos Serif"/>
                <w:sz w:val="26"/>
                <w:szCs w:val="26"/>
              </w:rPr>
            </w:pPr>
            <w:r>
              <w:rPr>
                <w:rFonts w:ascii="Aptos Serif" w:hAnsi="Aptos Serif" w:cs="Aptos Serif"/>
                <w:sz w:val="26"/>
                <w:szCs w:val="26"/>
              </w:rPr>
              <w:t>9</w:t>
            </w:r>
            <w:r w:rsidR="003B7D27" w:rsidRPr="003B7D27">
              <w:rPr>
                <w:rFonts w:ascii="Aptos Serif" w:hAnsi="Aptos Serif" w:cs="Aptos Serif"/>
                <w:sz w:val="26"/>
                <w:szCs w:val="26"/>
              </w:rPr>
              <w:t xml:space="preserve"> </w:t>
            </w:r>
          </w:p>
        </w:tc>
        <w:tc>
          <w:tcPr>
            <w:tcW w:w="992" w:type="dxa"/>
          </w:tcPr>
          <w:p w14:paraId="5E08E3DF" w14:textId="444CB3ED" w:rsidR="003B7D27" w:rsidRPr="003B7D27" w:rsidRDefault="003B7D27" w:rsidP="00455D74">
            <w:pPr>
              <w:jc w:val="center"/>
              <w:rPr>
                <w:rFonts w:ascii="Aptos Serif" w:hAnsi="Aptos Serif" w:cs="Aptos Serif"/>
                <w:sz w:val="26"/>
                <w:szCs w:val="26"/>
              </w:rPr>
            </w:pPr>
            <w:r w:rsidRPr="003B7D27">
              <w:rPr>
                <w:rFonts w:ascii="Aptos Serif" w:hAnsi="Aptos Serif" w:cs="Aptos Serif"/>
                <w:sz w:val="26"/>
                <w:szCs w:val="26"/>
              </w:rPr>
              <w:t xml:space="preserve"> </w:t>
            </w:r>
            <w:r w:rsidR="00910F70">
              <w:rPr>
                <w:rFonts w:ascii="Aptos Serif" w:hAnsi="Aptos Serif" w:cs="Aptos Serif"/>
                <w:sz w:val="26"/>
                <w:szCs w:val="26"/>
              </w:rPr>
              <w:t>24</w:t>
            </w:r>
          </w:p>
        </w:tc>
      </w:tr>
    </w:tbl>
    <w:p w14:paraId="648102D5" w14:textId="77777777" w:rsidR="007D592F" w:rsidRDefault="007D592F" w:rsidP="007D592F">
      <w:pPr>
        <w:spacing w:line="240" w:lineRule="auto"/>
        <w:rPr>
          <w:rFonts w:ascii="Aptos Serif" w:hAnsi="Aptos Serif" w:cs="Aptos Serif"/>
        </w:rPr>
      </w:pPr>
    </w:p>
    <w:p w14:paraId="2A3A3C17" w14:textId="2ED94788" w:rsidR="00D918B9" w:rsidRDefault="007D592F" w:rsidP="00D918B9">
      <w:pPr>
        <w:spacing w:line="240" w:lineRule="auto"/>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A detailed month-by-month analysis of the cash budget reveals key patterns </w:t>
      </w:r>
      <w:r w:rsidR="00A54619">
        <w:rPr>
          <w:rFonts w:ascii="Aptos Serif" w:hAnsi="Aptos Serif" w:cs="Aptos Serif"/>
          <w:color w:val="0D0D0D" w:themeColor="text1" w:themeTint="F2"/>
          <w:sz w:val="26"/>
          <w:szCs w:val="26"/>
        </w:rPr>
        <w:t>and insights into the financial dynamics of Blue Thread Lt</w:t>
      </w:r>
      <w:r w:rsidR="00D918B9">
        <w:rPr>
          <w:rFonts w:ascii="Aptos Serif" w:hAnsi="Aptos Serif" w:cs="Aptos Serif"/>
          <w:color w:val="0D0D0D" w:themeColor="text1" w:themeTint="F2"/>
          <w:sz w:val="26"/>
          <w:szCs w:val="26"/>
        </w:rPr>
        <w:t>d</w:t>
      </w:r>
      <w:r w:rsidR="00685A32">
        <w:rPr>
          <w:rFonts w:ascii="Aptos Serif" w:hAnsi="Aptos Serif" w:cs="Aptos Serif"/>
          <w:color w:val="0D0D0D" w:themeColor="text1" w:themeTint="F2"/>
          <w:sz w:val="26"/>
          <w:szCs w:val="26"/>
        </w:rPr>
        <w:t>. While June shows a marginal surplus due to controlled expenditures, July benefits from higher sales receipts and reduced refur</w:t>
      </w:r>
      <w:r w:rsidR="000066CE">
        <w:rPr>
          <w:rFonts w:ascii="Aptos Serif" w:hAnsi="Aptos Serif" w:cs="Aptos Serif"/>
          <w:color w:val="0D0D0D" w:themeColor="text1" w:themeTint="F2"/>
          <w:sz w:val="26"/>
          <w:szCs w:val="26"/>
        </w:rPr>
        <w:t xml:space="preserve">bishments costs, resulting in significant cash surplus. </w:t>
      </w:r>
      <w:r w:rsidR="004537A8">
        <w:rPr>
          <w:rFonts w:ascii="Aptos Serif" w:hAnsi="Aptos Serif" w:cs="Aptos Serif"/>
          <w:color w:val="0D0D0D" w:themeColor="text1" w:themeTint="F2"/>
          <w:sz w:val="26"/>
          <w:szCs w:val="26"/>
        </w:rPr>
        <w:t>In August, the cumulative effect of tax payments and refurbishments expenditures causes a sharp deficit, unders</w:t>
      </w:r>
      <w:r w:rsidR="00C47C9D">
        <w:rPr>
          <w:rFonts w:ascii="Aptos Serif" w:hAnsi="Aptos Serif" w:cs="Aptos Serif"/>
          <w:color w:val="0D0D0D" w:themeColor="text1" w:themeTint="F2"/>
          <w:sz w:val="26"/>
          <w:szCs w:val="26"/>
        </w:rPr>
        <w:t xml:space="preserve">coring the need for contingency planning to address peak outflows. </w:t>
      </w:r>
    </w:p>
    <w:p w14:paraId="656EF5BB" w14:textId="165B4DC0" w:rsidR="00FA266F" w:rsidRDefault="00FA266F" w:rsidP="00D918B9">
      <w:pPr>
        <w:spacing w:line="240" w:lineRule="auto"/>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The gra</w:t>
      </w:r>
      <w:r w:rsidR="00E15144">
        <w:rPr>
          <w:rFonts w:ascii="Aptos Serif" w:hAnsi="Aptos Serif" w:cs="Aptos Serif"/>
          <w:color w:val="0D0D0D" w:themeColor="text1" w:themeTint="F2"/>
          <w:sz w:val="26"/>
          <w:szCs w:val="26"/>
        </w:rPr>
        <w:t>dual recovery in surplus from September to November is attribu</w:t>
      </w:r>
      <w:r w:rsidR="001D72E1">
        <w:rPr>
          <w:rFonts w:ascii="Aptos Serif" w:hAnsi="Aptos Serif" w:cs="Aptos Serif"/>
          <w:color w:val="0D0D0D" w:themeColor="text1" w:themeTint="F2"/>
          <w:sz w:val="26"/>
          <w:szCs w:val="26"/>
        </w:rPr>
        <w:t xml:space="preserve">table to stabilised inflows and moderated capital expenditures, allowing the company to rebuild its liquidity. </w:t>
      </w:r>
    </w:p>
    <w:p w14:paraId="5257EF69" w14:textId="77777777" w:rsidR="007F7807" w:rsidRDefault="007F7807" w:rsidP="00D918B9">
      <w:pPr>
        <w:spacing w:line="240" w:lineRule="auto"/>
        <w:rPr>
          <w:rFonts w:ascii="Aptos Serif" w:hAnsi="Aptos Serif" w:cs="Aptos Serif"/>
          <w:color w:val="0D0D0D" w:themeColor="text1" w:themeTint="F2"/>
          <w:sz w:val="26"/>
          <w:szCs w:val="26"/>
        </w:rPr>
      </w:pPr>
    </w:p>
    <w:p w14:paraId="78BFF117" w14:textId="18AFAA2C" w:rsidR="00423BF2" w:rsidRPr="00423BF2" w:rsidRDefault="00D37A25" w:rsidP="007F7807">
      <w:pPr>
        <w:spacing w:line="240" w:lineRule="auto"/>
        <w:rPr>
          <w:rFonts w:ascii="Aptos Serif" w:hAnsi="Aptos Serif" w:cs="Aptos Serif"/>
          <w:b/>
          <w:bCs/>
          <w:color w:val="0D0D0D" w:themeColor="text1" w:themeTint="F2"/>
          <w:sz w:val="32"/>
          <w:szCs w:val="32"/>
        </w:rPr>
      </w:pPr>
      <w:r>
        <w:rPr>
          <w:rFonts w:ascii="Aptos Serif" w:hAnsi="Aptos Serif" w:cs="Aptos Serif"/>
          <w:b/>
          <w:bCs/>
          <w:color w:val="0D0D0D" w:themeColor="text1" w:themeTint="F2"/>
          <w:sz w:val="32"/>
          <w:szCs w:val="32"/>
        </w:rPr>
        <w:t xml:space="preserve">Profit </w:t>
      </w:r>
      <w:r w:rsidR="007C3E02">
        <w:rPr>
          <w:rFonts w:ascii="Aptos Serif" w:hAnsi="Aptos Serif" w:cs="Aptos Serif"/>
          <w:b/>
          <w:bCs/>
          <w:color w:val="0D0D0D" w:themeColor="text1" w:themeTint="F2"/>
          <w:sz w:val="32"/>
          <w:szCs w:val="32"/>
        </w:rPr>
        <w:t>&amp;</w:t>
      </w:r>
      <w:r>
        <w:rPr>
          <w:rFonts w:ascii="Aptos Serif" w:hAnsi="Aptos Serif" w:cs="Aptos Serif"/>
          <w:b/>
          <w:bCs/>
          <w:color w:val="0D0D0D" w:themeColor="text1" w:themeTint="F2"/>
          <w:sz w:val="32"/>
          <w:szCs w:val="32"/>
        </w:rPr>
        <w:t xml:space="preserve"> Loss </w:t>
      </w:r>
      <w:r w:rsidR="00136021">
        <w:rPr>
          <w:rFonts w:ascii="Aptos Serif" w:hAnsi="Aptos Serif" w:cs="Aptos Serif"/>
          <w:b/>
          <w:bCs/>
          <w:color w:val="0D0D0D" w:themeColor="text1" w:themeTint="F2"/>
          <w:sz w:val="32"/>
          <w:szCs w:val="32"/>
        </w:rPr>
        <w:t xml:space="preserve">Account </w:t>
      </w:r>
    </w:p>
    <w:p w14:paraId="359A6616" w14:textId="51BE3980" w:rsidR="00423BF2" w:rsidRDefault="00423BF2" w:rsidP="0001228F">
      <w:pPr>
        <w:spacing w:line="240" w:lineRule="auto"/>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A profit and loss account (P&amp;L)</w:t>
      </w:r>
      <w:r w:rsidR="00993431">
        <w:rPr>
          <w:rFonts w:ascii="Aptos Serif" w:hAnsi="Aptos Serif" w:cs="Aptos Serif"/>
          <w:color w:val="0D0D0D" w:themeColor="text1" w:themeTint="F2"/>
          <w:sz w:val="26"/>
          <w:szCs w:val="26"/>
        </w:rPr>
        <w:t xml:space="preserve">, also known as an income statement, is a financial document that summarises a company’s revenues, costs and expenses over a specific period. </w:t>
      </w:r>
      <w:r w:rsidR="00BF414A">
        <w:rPr>
          <w:rFonts w:ascii="Aptos Serif" w:hAnsi="Aptos Serif" w:cs="Aptos Serif"/>
          <w:color w:val="0D0D0D" w:themeColor="text1" w:themeTint="F2"/>
          <w:sz w:val="26"/>
          <w:szCs w:val="26"/>
        </w:rPr>
        <w:t xml:space="preserve">(Investopedia, </w:t>
      </w:r>
      <w:r w:rsidR="00E377CD">
        <w:rPr>
          <w:rFonts w:ascii="Aptos Serif" w:hAnsi="Aptos Serif" w:cs="Aptos Serif"/>
          <w:color w:val="0D0D0D" w:themeColor="text1" w:themeTint="F2"/>
          <w:sz w:val="26"/>
          <w:szCs w:val="26"/>
        </w:rPr>
        <w:t xml:space="preserve">2024) </w:t>
      </w:r>
    </w:p>
    <w:p w14:paraId="1C5B8EEB" w14:textId="26200632" w:rsidR="005171EE" w:rsidRPr="0001228F" w:rsidRDefault="00136021" w:rsidP="0001228F">
      <w:pPr>
        <w:spacing w:line="240" w:lineRule="auto"/>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To create the budgeted Profit &amp; </w:t>
      </w:r>
      <w:r w:rsidR="007C3E02">
        <w:rPr>
          <w:rFonts w:ascii="Aptos Serif" w:hAnsi="Aptos Serif" w:cs="Aptos Serif"/>
          <w:color w:val="0D0D0D" w:themeColor="text1" w:themeTint="F2"/>
          <w:sz w:val="26"/>
          <w:szCs w:val="26"/>
        </w:rPr>
        <w:t>Loss Account for the six-month period ending 30 November, we need to consider several key components: sales, cost of sales, gross profit, operating expenses and other expenses like interest, tax and capital expenditures</w:t>
      </w:r>
      <w:r w:rsidR="0001228F">
        <w:rPr>
          <w:rFonts w:ascii="Aptos Serif" w:hAnsi="Aptos Serif" w:cs="Aptos Serif"/>
          <w:color w:val="0D0D0D" w:themeColor="text1" w:themeTint="F2"/>
          <w:sz w:val="26"/>
          <w:szCs w:val="26"/>
        </w:rPr>
        <w:t xml:space="preserve">. </w:t>
      </w:r>
    </w:p>
    <w:p w14:paraId="727044A8" w14:textId="77777777" w:rsidR="009A7C85" w:rsidRPr="007F2AC2" w:rsidRDefault="009A7C85" w:rsidP="009A7C85">
      <w:pPr>
        <w:spacing w:line="240" w:lineRule="auto"/>
        <w:ind w:left="360" w:firstLine="360"/>
        <w:rPr>
          <w:rFonts w:ascii="Aptos Serif" w:hAnsi="Aptos Serif" w:cs="Aptos Serif"/>
          <w:sz w:val="26"/>
          <w:szCs w:val="26"/>
        </w:rPr>
      </w:pPr>
    </w:p>
    <w:p w14:paraId="5806DE63" w14:textId="3DC823E1" w:rsidR="009A7C85" w:rsidRPr="007F2AC2" w:rsidRDefault="009A7C85" w:rsidP="006114F6">
      <w:pPr>
        <w:pStyle w:val="ListParagraph"/>
        <w:numPr>
          <w:ilvl w:val="0"/>
          <w:numId w:val="1"/>
        </w:numPr>
        <w:spacing w:after="200" w:line="276" w:lineRule="auto"/>
        <w:jc w:val="both"/>
        <w:rPr>
          <w:rFonts w:ascii="Aptos Serif" w:hAnsi="Aptos Serif" w:cs="Aptos Serif"/>
          <w:sz w:val="26"/>
          <w:szCs w:val="26"/>
        </w:rPr>
      </w:pPr>
      <w:bookmarkStart w:id="0" w:name="OLE_LINK1"/>
      <w:bookmarkStart w:id="1" w:name="OLE_LINK2"/>
      <w:r w:rsidRPr="007F2AC2">
        <w:rPr>
          <w:rFonts w:ascii="Aptos Serif" w:hAnsi="Aptos Serif" w:cs="Aptos Serif"/>
          <w:sz w:val="26"/>
          <w:szCs w:val="26"/>
        </w:rPr>
        <w:t>The</w:t>
      </w:r>
      <w:r w:rsidR="006114F6">
        <w:rPr>
          <w:rFonts w:ascii="Aptos Serif" w:hAnsi="Aptos Serif" w:cs="Aptos Serif"/>
          <w:sz w:val="26"/>
          <w:szCs w:val="26"/>
        </w:rPr>
        <w:t xml:space="preserve"> </w:t>
      </w:r>
      <w:r w:rsidRPr="007F2AC2">
        <w:rPr>
          <w:rFonts w:ascii="Aptos Serif" w:hAnsi="Aptos Serif" w:cs="Aptos Serif"/>
          <w:sz w:val="26"/>
          <w:szCs w:val="26"/>
        </w:rPr>
        <w:t>budgeted Profit &amp; Loss Account for the six months ending 30 November is:</w:t>
      </w:r>
    </w:p>
    <w:bookmarkEnd w:id="0"/>
    <w:bookmarkEnd w:id="1"/>
    <w:tbl>
      <w:tblPr>
        <w:tblStyle w:val="TableGrid"/>
        <w:tblW w:w="0" w:type="auto"/>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9"/>
        <w:gridCol w:w="1134"/>
        <w:gridCol w:w="3544"/>
      </w:tblGrid>
      <w:tr w:rsidR="009A7C85" w:rsidRPr="007F2AC2" w14:paraId="2F7DACDD" w14:textId="77777777" w:rsidTr="00C5225F">
        <w:tc>
          <w:tcPr>
            <w:tcW w:w="2409" w:type="dxa"/>
          </w:tcPr>
          <w:p w14:paraId="1A8E5176" w14:textId="77777777" w:rsidR="009A7C85" w:rsidRPr="007F2AC2" w:rsidRDefault="009A7C85" w:rsidP="00C5225F">
            <w:pPr>
              <w:rPr>
                <w:rFonts w:ascii="Aptos Serif" w:hAnsi="Aptos Serif" w:cs="Aptos Serif"/>
                <w:sz w:val="26"/>
                <w:szCs w:val="26"/>
              </w:rPr>
            </w:pPr>
          </w:p>
        </w:tc>
        <w:tc>
          <w:tcPr>
            <w:tcW w:w="1134" w:type="dxa"/>
          </w:tcPr>
          <w:p w14:paraId="60D7D902" w14:textId="77777777" w:rsidR="009A7C85" w:rsidRPr="007F2AC2" w:rsidRDefault="009A7C85" w:rsidP="00C5225F">
            <w:pPr>
              <w:jc w:val="right"/>
              <w:rPr>
                <w:rFonts w:ascii="Aptos Serif" w:hAnsi="Aptos Serif" w:cs="Aptos Serif"/>
                <w:b/>
                <w:sz w:val="26"/>
                <w:szCs w:val="26"/>
              </w:rPr>
            </w:pPr>
            <w:r w:rsidRPr="007F2AC2">
              <w:rPr>
                <w:rFonts w:ascii="Aptos Serif" w:hAnsi="Aptos Serif" w:cs="Aptos Serif"/>
                <w:b/>
                <w:sz w:val="26"/>
                <w:szCs w:val="26"/>
              </w:rPr>
              <w:t>£000</w:t>
            </w:r>
          </w:p>
        </w:tc>
        <w:tc>
          <w:tcPr>
            <w:tcW w:w="3544" w:type="dxa"/>
          </w:tcPr>
          <w:p w14:paraId="53AD03F5" w14:textId="77777777" w:rsidR="009A7C85" w:rsidRPr="007F2AC2" w:rsidRDefault="009A7C85" w:rsidP="00C5225F">
            <w:pPr>
              <w:rPr>
                <w:rFonts w:ascii="Aptos Serif" w:hAnsi="Aptos Serif" w:cs="Aptos Serif"/>
                <w:b/>
                <w:sz w:val="26"/>
                <w:szCs w:val="26"/>
              </w:rPr>
            </w:pPr>
            <w:r w:rsidRPr="007F2AC2">
              <w:rPr>
                <w:rFonts w:ascii="Aptos Serif" w:hAnsi="Aptos Serif" w:cs="Aptos Serif"/>
                <w:b/>
                <w:sz w:val="26"/>
                <w:szCs w:val="26"/>
              </w:rPr>
              <w:t>Calculation</w:t>
            </w:r>
          </w:p>
        </w:tc>
      </w:tr>
      <w:tr w:rsidR="009A7C85" w:rsidRPr="007F2AC2" w14:paraId="578A9BC3" w14:textId="77777777" w:rsidTr="00C5225F">
        <w:trPr>
          <w:trHeight w:val="439"/>
        </w:trPr>
        <w:tc>
          <w:tcPr>
            <w:tcW w:w="2409" w:type="dxa"/>
          </w:tcPr>
          <w:p w14:paraId="035D727B" w14:textId="77777777" w:rsidR="009A7C85" w:rsidRPr="007F2AC2" w:rsidRDefault="009A7C85" w:rsidP="00C5225F">
            <w:pPr>
              <w:rPr>
                <w:rFonts w:ascii="Aptos Serif" w:hAnsi="Aptos Serif" w:cs="Aptos Serif"/>
                <w:sz w:val="26"/>
                <w:szCs w:val="26"/>
              </w:rPr>
            </w:pPr>
            <w:r w:rsidRPr="007F2AC2">
              <w:rPr>
                <w:rFonts w:ascii="Aptos Serif" w:hAnsi="Aptos Serif" w:cs="Aptos Serif"/>
                <w:sz w:val="26"/>
                <w:szCs w:val="26"/>
              </w:rPr>
              <w:t xml:space="preserve">Sales </w:t>
            </w:r>
          </w:p>
        </w:tc>
        <w:tc>
          <w:tcPr>
            <w:tcW w:w="1134" w:type="dxa"/>
          </w:tcPr>
          <w:p w14:paraId="32FD8425" w14:textId="6976AB6D" w:rsidR="009A7C85" w:rsidRPr="007F2AC2" w:rsidRDefault="000B3ACC" w:rsidP="00C5225F">
            <w:pPr>
              <w:jc w:val="right"/>
              <w:rPr>
                <w:rFonts w:ascii="Aptos Serif" w:hAnsi="Aptos Serif" w:cs="Aptos Serif"/>
                <w:sz w:val="26"/>
                <w:szCs w:val="26"/>
              </w:rPr>
            </w:pPr>
            <w:r>
              <w:rPr>
                <w:rFonts w:ascii="Aptos Serif" w:hAnsi="Aptos Serif" w:cs="Aptos Serif"/>
                <w:sz w:val="26"/>
                <w:szCs w:val="26"/>
              </w:rPr>
              <w:t>1,</w:t>
            </w:r>
            <w:r w:rsidR="00442518">
              <w:rPr>
                <w:rFonts w:ascii="Aptos Serif" w:hAnsi="Aptos Serif" w:cs="Aptos Serif"/>
                <w:sz w:val="26"/>
                <w:szCs w:val="26"/>
              </w:rPr>
              <w:t xml:space="preserve">350 </w:t>
            </w:r>
            <w:r w:rsidR="009A7C85" w:rsidRPr="007F2AC2">
              <w:rPr>
                <w:rFonts w:ascii="Aptos Serif" w:hAnsi="Aptos Serif" w:cs="Aptos Serif"/>
                <w:sz w:val="26"/>
                <w:szCs w:val="26"/>
              </w:rPr>
              <w:t xml:space="preserve"> </w:t>
            </w:r>
          </w:p>
        </w:tc>
        <w:tc>
          <w:tcPr>
            <w:tcW w:w="3544" w:type="dxa"/>
          </w:tcPr>
          <w:p w14:paraId="42C34068" w14:textId="5236435F" w:rsidR="009A7C85" w:rsidRPr="007F2AC2" w:rsidRDefault="00442518" w:rsidP="00C5225F">
            <w:pPr>
              <w:rPr>
                <w:rFonts w:ascii="Aptos Serif" w:hAnsi="Aptos Serif" w:cs="Aptos Serif"/>
                <w:sz w:val="26"/>
                <w:szCs w:val="26"/>
              </w:rPr>
            </w:pPr>
            <w:r>
              <w:rPr>
                <w:rFonts w:ascii="Aptos Serif" w:hAnsi="Aptos Serif" w:cs="Aptos Serif"/>
                <w:sz w:val="26"/>
                <w:szCs w:val="26"/>
              </w:rPr>
              <w:t>200</w:t>
            </w:r>
            <w:r w:rsidR="00BC07E1">
              <w:rPr>
                <w:rFonts w:ascii="Aptos Serif" w:hAnsi="Aptos Serif" w:cs="Aptos Serif"/>
                <w:sz w:val="26"/>
                <w:szCs w:val="26"/>
              </w:rPr>
              <w:t>+240+210+220+</w:t>
            </w:r>
            <w:r w:rsidR="006E4359">
              <w:rPr>
                <w:rFonts w:ascii="Aptos Serif" w:hAnsi="Aptos Serif" w:cs="Aptos Serif"/>
                <w:sz w:val="26"/>
                <w:szCs w:val="26"/>
              </w:rPr>
              <w:t>230+250</w:t>
            </w:r>
          </w:p>
        </w:tc>
      </w:tr>
      <w:tr w:rsidR="009A7C85" w:rsidRPr="007F2AC2" w14:paraId="3417B7CC" w14:textId="77777777" w:rsidTr="00C5225F">
        <w:trPr>
          <w:trHeight w:val="414"/>
        </w:trPr>
        <w:tc>
          <w:tcPr>
            <w:tcW w:w="2409" w:type="dxa"/>
          </w:tcPr>
          <w:p w14:paraId="7B867AB4" w14:textId="77777777" w:rsidR="009A7C85" w:rsidRPr="007F2AC2" w:rsidRDefault="009A7C85" w:rsidP="00C5225F">
            <w:pPr>
              <w:rPr>
                <w:rFonts w:ascii="Aptos Serif" w:hAnsi="Aptos Serif" w:cs="Aptos Serif"/>
                <w:sz w:val="26"/>
                <w:szCs w:val="26"/>
              </w:rPr>
            </w:pPr>
            <w:r w:rsidRPr="007F2AC2">
              <w:rPr>
                <w:rFonts w:ascii="Aptos Serif" w:hAnsi="Aptos Serif" w:cs="Aptos Serif"/>
                <w:sz w:val="26"/>
                <w:szCs w:val="26"/>
              </w:rPr>
              <w:t>Cost of goods sold</w:t>
            </w:r>
          </w:p>
        </w:tc>
        <w:tc>
          <w:tcPr>
            <w:tcW w:w="1134" w:type="dxa"/>
          </w:tcPr>
          <w:p w14:paraId="711E36AF" w14:textId="25AC25AA" w:rsidR="009A7C85" w:rsidRPr="007F2AC2" w:rsidRDefault="009A7C85" w:rsidP="00C5225F">
            <w:pPr>
              <w:jc w:val="right"/>
              <w:rPr>
                <w:rFonts w:ascii="Aptos Serif" w:hAnsi="Aptos Serif" w:cs="Aptos Serif"/>
                <w:sz w:val="26"/>
                <w:szCs w:val="26"/>
                <w:u w:val="single"/>
              </w:rPr>
            </w:pPr>
            <w:r w:rsidRPr="007F2AC2">
              <w:rPr>
                <w:rFonts w:ascii="Aptos Serif" w:hAnsi="Aptos Serif" w:cs="Aptos Serif"/>
                <w:sz w:val="26"/>
                <w:szCs w:val="26"/>
                <w:u w:val="single"/>
              </w:rPr>
              <w:t>(</w:t>
            </w:r>
            <w:r w:rsidR="008510C1">
              <w:rPr>
                <w:rFonts w:ascii="Aptos Serif" w:hAnsi="Aptos Serif" w:cs="Aptos Serif"/>
                <w:sz w:val="26"/>
                <w:szCs w:val="26"/>
                <w:u w:val="single"/>
              </w:rPr>
              <w:t>877</w:t>
            </w:r>
            <w:r w:rsidR="00D32F4B">
              <w:rPr>
                <w:rFonts w:ascii="Aptos Serif" w:hAnsi="Aptos Serif" w:cs="Aptos Serif"/>
                <w:sz w:val="26"/>
                <w:szCs w:val="26"/>
                <w:u w:val="single"/>
              </w:rPr>
              <w:t>.5</w:t>
            </w:r>
            <w:r w:rsidRPr="007F2AC2">
              <w:rPr>
                <w:rFonts w:ascii="Aptos Serif" w:hAnsi="Aptos Serif" w:cs="Aptos Serif"/>
                <w:sz w:val="26"/>
                <w:szCs w:val="26"/>
                <w:u w:val="single"/>
              </w:rPr>
              <w:t>)</w:t>
            </w:r>
          </w:p>
        </w:tc>
        <w:tc>
          <w:tcPr>
            <w:tcW w:w="3544" w:type="dxa"/>
          </w:tcPr>
          <w:p w14:paraId="2F24DBF9" w14:textId="3777BE3A" w:rsidR="009A7C85" w:rsidRPr="007F2AC2" w:rsidRDefault="00872A4F" w:rsidP="00C5225F">
            <w:pPr>
              <w:rPr>
                <w:rFonts w:ascii="Aptos Serif" w:hAnsi="Aptos Serif" w:cs="Aptos Serif"/>
                <w:sz w:val="26"/>
                <w:szCs w:val="26"/>
              </w:rPr>
            </w:pPr>
            <w:r>
              <w:rPr>
                <w:rFonts w:ascii="Aptos Serif" w:hAnsi="Aptos Serif" w:cs="Aptos Serif"/>
                <w:sz w:val="26"/>
                <w:szCs w:val="26"/>
              </w:rPr>
              <w:t>1,350</w:t>
            </w:r>
            <w:r w:rsidR="00B7094B">
              <w:rPr>
                <w:rFonts w:ascii="Aptos Serif" w:hAnsi="Aptos Serif" w:cs="Aptos Serif"/>
                <w:sz w:val="26"/>
                <w:szCs w:val="26"/>
              </w:rPr>
              <w:t xml:space="preserve"> </w:t>
            </w:r>
            <w:r>
              <w:rPr>
                <w:rFonts w:ascii="Aptos Serif" w:hAnsi="Aptos Serif" w:cs="Aptos Serif"/>
                <w:sz w:val="26"/>
                <w:szCs w:val="26"/>
              </w:rPr>
              <w:t>x</w:t>
            </w:r>
            <w:r w:rsidR="00B7094B">
              <w:rPr>
                <w:rFonts w:ascii="Aptos Serif" w:hAnsi="Aptos Serif" w:cs="Aptos Serif"/>
                <w:sz w:val="26"/>
                <w:szCs w:val="26"/>
              </w:rPr>
              <w:t xml:space="preserve"> </w:t>
            </w:r>
            <w:r w:rsidR="00D32F4B">
              <w:rPr>
                <w:rFonts w:ascii="Aptos Serif" w:hAnsi="Aptos Serif" w:cs="Aptos Serif"/>
                <w:sz w:val="26"/>
                <w:szCs w:val="26"/>
              </w:rPr>
              <w:t xml:space="preserve">65% </w:t>
            </w:r>
          </w:p>
        </w:tc>
      </w:tr>
      <w:tr w:rsidR="009A7C85" w:rsidRPr="007F2AC2" w14:paraId="1E2F565E" w14:textId="77777777" w:rsidTr="00C5225F">
        <w:trPr>
          <w:trHeight w:val="407"/>
        </w:trPr>
        <w:tc>
          <w:tcPr>
            <w:tcW w:w="2409" w:type="dxa"/>
          </w:tcPr>
          <w:p w14:paraId="0CF2ECDF" w14:textId="77777777" w:rsidR="009A7C85" w:rsidRPr="007F2AC2" w:rsidRDefault="009A7C85" w:rsidP="00C5225F">
            <w:pPr>
              <w:rPr>
                <w:rFonts w:ascii="Aptos Serif" w:hAnsi="Aptos Serif" w:cs="Aptos Serif"/>
                <w:sz w:val="26"/>
                <w:szCs w:val="26"/>
              </w:rPr>
            </w:pPr>
            <w:r w:rsidRPr="007F2AC2">
              <w:rPr>
                <w:rFonts w:ascii="Aptos Serif" w:hAnsi="Aptos Serif" w:cs="Aptos Serif"/>
                <w:sz w:val="26"/>
                <w:szCs w:val="26"/>
              </w:rPr>
              <w:t>Gross profit</w:t>
            </w:r>
          </w:p>
        </w:tc>
        <w:tc>
          <w:tcPr>
            <w:tcW w:w="1134" w:type="dxa"/>
          </w:tcPr>
          <w:p w14:paraId="5E75DFBB" w14:textId="71C87061" w:rsidR="009A7C85" w:rsidRPr="007F2AC2" w:rsidRDefault="001032AD" w:rsidP="00C5225F">
            <w:pPr>
              <w:jc w:val="right"/>
              <w:rPr>
                <w:rFonts w:ascii="Aptos Serif" w:hAnsi="Aptos Serif" w:cs="Aptos Serif"/>
                <w:sz w:val="26"/>
                <w:szCs w:val="26"/>
              </w:rPr>
            </w:pPr>
            <w:r>
              <w:rPr>
                <w:rFonts w:ascii="Aptos Serif" w:hAnsi="Aptos Serif" w:cs="Aptos Serif"/>
                <w:sz w:val="26"/>
                <w:szCs w:val="26"/>
              </w:rPr>
              <w:t>472.5</w:t>
            </w:r>
            <w:r w:rsidR="009A7C85" w:rsidRPr="007F2AC2">
              <w:rPr>
                <w:rFonts w:ascii="Aptos Serif" w:hAnsi="Aptos Serif" w:cs="Aptos Serif"/>
                <w:sz w:val="26"/>
                <w:szCs w:val="26"/>
              </w:rPr>
              <w:t xml:space="preserve"> </w:t>
            </w:r>
          </w:p>
        </w:tc>
        <w:tc>
          <w:tcPr>
            <w:tcW w:w="3544" w:type="dxa"/>
          </w:tcPr>
          <w:p w14:paraId="6B14F607" w14:textId="6D6BB527" w:rsidR="009A7C85" w:rsidRPr="007F2AC2" w:rsidRDefault="009A7C85" w:rsidP="00C5225F">
            <w:pPr>
              <w:rPr>
                <w:rFonts w:ascii="Aptos Serif" w:hAnsi="Aptos Serif" w:cs="Aptos Serif"/>
                <w:sz w:val="26"/>
                <w:szCs w:val="26"/>
              </w:rPr>
            </w:pPr>
            <w:r w:rsidRPr="007F2AC2">
              <w:rPr>
                <w:rFonts w:ascii="Aptos Serif" w:hAnsi="Aptos Serif" w:cs="Aptos Serif"/>
                <w:sz w:val="26"/>
                <w:szCs w:val="26"/>
              </w:rPr>
              <w:t xml:space="preserve"> </w:t>
            </w:r>
            <w:r w:rsidR="00B7094B">
              <w:rPr>
                <w:rFonts w:ascii="Aptos Serif" w:hAnsi="Aptos Serif" w:cs="Aptos Serif"/>
                <w:sz w:val="26"/>
                <w:szCs w:val="26"/>
              </w:rPr>
              <w:t>35% x 1,350</w:t>
            </w:r>
            <w:r w:rsidRPr="007F2AC2">
              <w:rPr>
                <w:rFonts w:ascii="Aptos Serif" w:hAnsi="Aptos Serif" w:cs="Aptos Serif"/>
                <w:sz w:val="26"/>
                <w:szCs w:val="26"/>
              </w:rPr>
              <w:t xml:space="preserve">                             </w:t>
            </w:r>
          </w:p>
        </w:tc>
      </w:tr>
      <w:tr w:rsidR="009A7C85" w:rsidRPr="007F2AC2" w14:paraId="70C4C977" w14:textId="77777777" w:rsidTr="00C5225F">
        <w:trPr>
          <w:trHeight w:val="413"/>
        </w:trPr>
        <w:tc>
          <w:tcPr>
            <w:tcW w:w="2409" w:type="dxa"/>
          </w:tcPr>
          <w:p w14:paraId="19111650" w14:textId="77777777" w:rsidR="009A7C85" w:rsidRPr="007F2AC2" w:rsidRDefault="009A7C85" w:rsidP="00C5225F">
            <w:pPr>
              <w:rPr>
                <w:rFonts w:ascii="Aptos Serif" w:hAnsi="Aptos Serif" w:cs="Aptos Serif"/>
                <w:sz w:val="26"/>
                <w:szCs w:val="26"/>
              </w:rPr>
            </w:pPr>
            <w:r w:rsidRPr="007F2AC2">
              <w:rPr>
                <w:rFonts w:ascii="Aptos Serif" w:hAnsi="Aptos Serif" w:cs="Aptos Serif"/>
                <w:sz w:val="26"/>
                <w:szCs w:val="26"/>
              </w:rPr>
              <w:t>Selling expenses</w:t>
            </w:r>
          </w:p>
        </w:tc>
        <w:tc>
          <w:tcPr>
            <w:tcW w:w="1134" w:type="dxa"/>
          </w:tcPr>
          <w:p w14:paraId="3F91BD73" w14:textId="651C6477" w:rsidR="009A7C85" w:rsidRPr="007F2AC2" w:rsidRDefault="009A7C85" w:rsidP="00C5225F">
            <w:pPr>
              <w:jc w:val="right"/>
              <w:rPr>
                <w:rFonts w:ascii="Aptos Serif" w:hAnsi="Aptos Serif" w:cs="Aptos Serif"/>
                <w:sz w:val="26"/>
                <w:szCs w:val="26"/>
              </w:rPr>
            </w:pPr>
            <w:r w:rsidRPr="007F2AC2">
              <w:rPr>
                <w:rFonts w:ascii="Aptos Serif" w:hAnsi="Aptos Serif" w:cs="Aptos Serif"/>
                <w:sz w:val="26"/>
                <w:szCs w:val="26"/>
              </w:rPr>
              <w:t>(</w:t>
            </w:r>
            <w:r w:rsidR="00EE1A32">
              <w:rPr>
                <w:rFonts w:ascii="Aptos Serif" w:hAnsi="Aptos Serif" w:cs="Aptos Serif"/>
                <w:sz w:val="26"/>
                <w:szCs w:val="26"/>
              </w:rPr>
              <w:t>41</w:t>
            </w:r>
            <w:r w:rsidRPr="007F2AC2">
              <w:rPr>
                <w:rFonts w:ascii="Aptos Serif" w:hAnsi="Aptos Serif" w:cs="Aptos Serif"/>
                <w:sz w:val="26"/>
                <w:szCs w:val="26"/>
              </w:rPr>
              <w:t>)</w:t>
            </w:r>
          </w:p>
        </w:tc>
        <w:tc>
          <w:tcPr>
            <w:tcW w:w="3544" w:type="dxa"/>
          </w:tcPr>
          <w:p w14:paraId="551DBC11" w14:textId="7D9B699D" w:rsidR="009A7C85" w:rsidRPr="007F2AC2" w:rsidRDefault="009A7C85" w:rsidP="00C5225F">
            <w:pPr>
              <w:rPr>
                <w:rFonts w:ascii="Aptos Serif" w:hAnsi="Aptos Serif" w:cs="Aptos Serif"/>
                <w:sz w:val="26"/>
                <w:szCs w:val="26"/>
              </w:rPr>
            </w:pPr>
            <w:r w:rsidRPr="007F2AC2">
              <w:rPr>
                <w:rFonts w:ascii="Aptos Serif" w:hAnsi="Aptos Serif" w:cs="Aptos Serif"/>
                <w:sz w:val="26"/>
                <w:szCs w:val="26"/>
              </w:rPr>
              <w:t xml:space="preserve"> </w:t>
            </w:r>
            <w:r w:rsidR="00F44227">
              <w:rPr>
                <w:rFonts w:ascii="Aptos Serif" w:hAnsi="Aptos Serif" w:cs="Aptos Serif"/>
                <w:sz w:val="26"/>
                <w:szCs w:val="26"/>
              </w:rPr>
              <w:t>5</w:t>
            </w:r>
            <w:r w:rsidR="003B7B6D">
              <w:rPr>
                <w:rFonts w:ascii="Aptos Serif" w:hAnsi="Aptos Serif" w:cs="Aptos Serif"/>
                <w:sz w:val="26"/>
                <w:szCs w:val="26"/>
              </w:rPr>
              <w:t>+6+7+8+9+6</w:t>
            </w:r>
          </w:p>
        </w:tc>
      </w:tr>
      <w:tr w:rsidR="009A7C85" w:rsidRPr="007F2AC2" w14:paraId="7FF6FC59" w14:textId="77777777" w:rsidTr="00C5225F">
        <w:trPr>
          <w:trHeight w:val="419"/>
        </w:trPr>
        <w:tc>
          <w:tcPr>
            <w:tcW w:w="2409" w:type="dxa"/>
          </w:tcPr>
          <w:p w14:paraId="4871CCA5" w14:textId="77777777" w:rsidR="009A7C85" w:rsidRPr="007F2AC2" w:rsidRDefault="009A7C85" w:rsidP="00C5225F">
            <w:pPr>
              <w:rPr>
                <w:rFonts w:ascii="Aptos Serif" w:hAnsi="Aptos Serif" w:cs="Aptos Serif"/>
                <w:sz w:val="26"/>
                <w:szCs w:val="26"/>
              </w:rPr>
            </w:pPr>
            <w:r w:rsidRPr="007F2AC2">
              <w:rPr>
                <w:rFonts w:ascii="Aptos Serif" w:hAnsi="Aptos Serif" w:cs="Aptos Serif"/>
                <w:sz w:val="26"/>
                <w:szCs w:val="26"/>
              </w:rPr>
              <w:t>Admin Expenses</w:t>
            </w:r>
          </w:p>
        </w:tc>
        <w:tc>
          <w:tcPr>
            <w:tcW w:w="1134" w:type="dxa"/>
          </w:tcPr>
          <w:p w14:paraId="50C4BDDE" w14:textId="64A4F9E8" w:rsidR="009A7C85" w:rsidRPr="007F2AC2" w:rsidRDefault="009A7C85" w:rsidP="00C5225F">
            <w:pPr>
              <w:jc w:val="right"/>
              <w:rPr>
                <w:rFonts w:ascii="Aptos Serif" w:hAnsi="Aptos Serif" w:cs="Aptos Serif"/>
                <w:sz w:val="26"/>
                <w:szCs w:val="26"/>
              </w:rPr>
            </w:pPr>
            <w:r w:rsidRPr="007F2AC2">
              <w:rPr>
                <w:rFonts w:ascii="Aptos Serif" w:hAnsi="Aptos Serif" w:cs="Aptos Serif"/>
                <w:sz w:val="26"/>
                <w:szCs w:val="26"/>
              </w:rPr>
              <w:t>(</w:t>
            </w:r>
            <w:r w:rsidR="00210E33">
              <w:rPr>
                <w:rFonts w:ascii="Aptos Serif" w:hAnsi="Aptos Serif" w:cs="Aptos Serif"/>
                <w:sz w:val="26"/>
                <w:szCs w:val="26"/>
              </w:rPr>
              <w:t>153</w:t>
            </w:r>
            <w:r w:rsidRPr="007F2AC2">
              <w:rPr>
                <w:rFonts w:ascii="Aptos Serif" w:hAnsi="Aptos Serif" w:cs="Aptos Serif"/>
                <w:sz w:val="26"/>
                <w:szCs w:val="26"/>
              </w:rPr>
              <w:t>)</w:t>
            </w:r>
          </w:p>
        </w:tc>
        <w:tc>
          <w:tcPr>
            <w:tcW w:w="3544" w:type="dxa"/>
          </w:tcPr>
          <w:p w14:paraId="26B4C504" w14:textId="5AA933CD" w:rsidR="009A7C85" w:rsidRPr="007F2AC2" w:rsidRDefault="009A7C85" w:rsidP="00C5225F">
            <w:pPr>
              <w:rPr>
                <w:rFonts w:ascii="Aptos Serif" w:hAnsi="Aptos Serif" w:cs="Aptos Serif"/>
                <w:sz w:val="26"/>
                <w:szCs w:val="26"/>
              </w:rPr>
            </w:pPr>
            <w:r w:rsidRPr="007F2AC2">
              <w:rPr>
                <w:rFonts w:ascii="Aptos Serif" w:hAnsi="Aptos Serif" w:cs="Aptos Serif"/>
                <w:sz w:val="26"/>
                <w:szCs w:val="26"/>
              </w:rPr>
              <w:t xml:space="preserve"> </w:t>
            </w:r>
            <w:r w:rsidR="003B7B6D">
              <w:rPr>
                <w:rFonts w:ascii="Aptos Serif" w:hAnsi="Aptos Serif" w:cs="Aptos Serif"/>
                <w:sz w:val="26"/>
                <w:szCs w:val="26"/>
              </w:rPr>
              <w:t>23+24+25+26+27+28</w:t>
            </w:r>
          </w:p>
        </w:tc>
      </w:tr>
      <w:tr w:rsidR="009A7C85" w:rsidRPr="007F2AC2" w14:paraId="73FFCFD0" w14:textId="77777777" w:rsidTr="00C5225F">
        <w:trPr>
          <w:trHeight w:val="424"/>
        </w:trPr>
        <w:tc>
          <w:tcPr>
            <w:tcW w:w="2409" w:type="dxa"/>
          </w:tcPr>
          <w:p w14:paraId="413BD0A0" w14:textId="77777777" w:rsidR="009A7C85" w:rsidRPr="007F2AC2" w:rsidRDefault="009A7C85" w:rsidP="00C5225F">
            <w:pPr>
              <w:rPr>
                <w:rFonts w:ascii="Aptos Serif" w:hAnsi="Aptos Serif" w:cs="Aptos Serif"/>
                <w:sz w:val="26"/>
                <w:szCs w:val="26"/>
              </w:rPr>
            </w:pPr>
            <w:r w:rsidRPr="007F2AC2">
              <w:rPr>
                <w:rFonts w:ascii="Aptos Serif" w:hAnsi="Aptos Serif" w:cs="Aptos Serif"/>
                <w:sz w:val="26"/>
                <w:szCs w:val="26"/>
              </w:rPr>
              <w:t>Credit card charges</w:t>
            </w:r>
          </w:p>
        </w:tc>
        <w:tc>
          <w:tcPr>
            <w:tcW w:w="1134" w:type="dxa"/>
          </w:tcPr>
          <w:p w14:paraId="2EBF725A" w14:textId="7C64911D" w:rsidR="009A7C85" w:rsidRPr="007F2AC2" w:rsidRDefault="009A7C85" w:rsidP="00C5225F">
            <w:pPr>
              <w:jc w:val="right"/>
              <w:rPr>
                <w:rFonts w:ascii="Aptos Serif" w:hAnsi="Aptos Serif" w:cs="Aptos Serif"/>
                <w:sz w:val="26"/>
                <w:szCs w:val="26"/>
                <w:u w:val="single"/>
              </w:rPr>
            </w:pPr>
            <w:r w:rsidRPr="007F2AC2">
              <w:rPr>
                <w:rFonts w:ascii="Aptos Serif" w:hAnsi="Aptos Serif" w:cs="Aptos Serif"/>
                <w:sz w:val="26"/>
                <w:szCs w:val="26"/>
                <w:u w:val="single"/>
              </w:rPr>
              <w:t xml:space="preserve"> (</w:t>
            </w:r>
            <w:r w:rsidR="00823032">
              <w:rPr>
                <w:rFonts w:ascii="Aptos Serif" w:hAnsi="Aptos Serif" w:cs="Aptos Serif"/>
                <w:sz w:val="26"/>
                <w:szCs w:val="26"/>
                <w:u w:val="single"/>
              </w:rPr>
              <w:t>12</w:t>
            </w:r>
            <w:r w:rsidRPr="007F2AC2">
              <w:rPr>
                <w:rFonts w:ascii="Aptos Serif" w:hAnsi="Aptos Serif" w:cs="Aptos Serif"/>
                <w:sz w:val="26"/>
                <w:szCs w:val="26"/>
                <w:u w:val="single"/>
              </w:rPr>
              <w:t>)</w:t>
            </w:r>
          </w:p>
        </w:tc>
        <w:tc>
          <w:tcPr>
            <w:tcW w:w="3544" w:type="dxa"/>
          </w:tcPr>
          <w:p w14:paraId="0192B393" w14:textId="1615D68B" w:rsidR="009A7C85" w:rsidRPr="007F2AC2" w:rsidRDefault="009A7C85" w:rsidP="00C5225F">
            <w:pPr>
              <w:rPr>
                <w:rFonts w:ascii="Aptos Serif" w:hAnsi="Aptos Serif" w:cs="Aptos Serif"/>
                <w:sz w:val="26"/>
                <w:szCs w:val="26"/>
              </w:rPr>
            </w:pPr>
            <w:r w:rsidRPr="007F2AC2">
              <w:rPr>
                <w:rFonts w:ascii="Aptos Serif" w:hAnsi="Aptos Serif" w:cs="Aptos Serif"/>
                <w:sz w:val="26"/>
                <w:szCs w:val="26"/>
              </w:rPr>
              <w:t xml:space="preserve">        </w:t>
            </w:r>
            <w:r w:rsidR="003B7B6D">
              <w:rPr>
                <w:rFonts w:ascii="Aptos Serif" w:hAnsi="Aptos Serif" w:cs="Aptos Serif"/>
                <w:sz w:val="26"/>
                <w:szCs w:val="26"/>
              </w:rPr>
              <w:t xml:space="preserve">1,350 x 30% x 3% </w:t>
            </w:r>
            <w:r w:rsidRPr="007F2AC2">
              <w:rPr>
                <w:rFonts w:ascii="Aptos Serif" w:hAnsi="Aptos Serif" w:cs="Aptos Serif"/>
                <w:sz w:val="26"/>
                <w:szCs w:val="26"/>
              </w:rPr>
              <w:t xml:space="preserve">                                 </w:t>
            </w:r>
          </w:p>
        </w:tc>
      </w:tr>
      <w:tr w:rsidR="009A7C85" w:rsidRPr="007F2AC2" w14:paraId="26FB4C30" w14:textId="77777777" w:rsidTr="00C5225F">
        <w:trPr>
          <w:trHeight w:val="417"/>
        </w:trPr>
        <w:tc>
          <w:tcPr>
            <w:tcW w:w="2409" w:type="dxa"/>
          </w:tcPr>
          <w:p w14:paraId="37D44E5C" w14:textId="77777777" w:rsidR="009A7C85" w:rsidRPr="007F2AC2" w:rsidRDefault="009A7C85" w:rsidP="00C5225F">
            <w:pPr>
              <w:rPr>
                <w:rFonts w:ascii="Aptos Serif" w:hAnsi="Aptos Serif" w:cs="Aptos Serif"/>
                <w:sz w:val="26"/>
                <w:szCs w:val="26"/>
              </w:rPr>
            </w:pPr>
            <w:r w:rsidRPr="007F2AC2">
              <w:rPr>
                <w:rFonts w:ascii="Aptos Serif" w:hAnsi="Aptos Serif" w:cs="Aptos Serif"/>
                <w:sz w:val="26"/>
                <w:szCs w:val="26"/>
              </w:rPr>
              <w:lastRenderedPageBreak/>
              <w:t>Operating profit</w:t>
            </w:r>
          </w:p>
        </w:tc>
        <w:tc>
          <w:tcPr>
            <w:tcW w:w="1134" w:type="dxa"/>
          </w:tcPr>
          <w:p w14:paraId="66CEDEBC" w14:textId="4C85083B" w:rsidR="009A7C85" w:rsidRPr="007F2AC2" w:rsidRDefault="002046B2" w:rsidP="00C5225F">
            <w:pPr>
              <w:jc w:val="right"/>
              <w:rPr>
                <w:rFonts w:ascii="Aptos Serif" w:hAnsi="Aptos Serif" w:cs="Aptos Serif"/>
                <w:sz w:val="26"/>
                <w:szCs w:val="26"/>
              </w:rPr>
            </w:pPr>
            <w:r>
              <w:rPr>
                <w:rFonts w:ascii="Aptos Serif" w:hAnsi="Aptos Serif" w:cs="Aptos Serif"/>
                <w:sz w:val="26"/>
                <w:szCs w:val="26"/>
              </w:rPr>
              <w:t>266.5</w:t>
            </w:r>
            <w:r w:rsidR="009A7C85" w:rsidRPr="007F2AC2">
              <w:rPr>
                <w:rFonts w:ascii="Aptos Serif" w:hAnsi="Aptos Serif" w:cs="Aptos Serif"/>
                <w:sz w:val="26"/>
                <w:szCs w:val="26"/>
              </w:rPr>
              <w:t xml:space="preserve"> </w:t>
            </w:r>
          </w:p>
        </w:tc>
        <w:tc>
          <w:tcPr>
            <w:tcW w:w="3544" w:type="dxa"/>
          </w:tcPr>
          <w:p w14:paraId="2943BECB" w14:textId="77777777" w:rsidR="009A7C85" w:rsidRPr="007F2AC2" w:rsidRDefault="009A7C85" w:rsidP="00C5225F">
            <w:pPr>
              <w:rPr>
                <w:rFonts w:ascii="Aptos Serif" w:hAnsi="Aptos Serif" w:cs="Aptos Serif"/>
                <w:sz w:val="26"/>
                <w:szCs w:val="26"/>
              </w:rPr>
            </w:pPr>
          </w:p>
        </w:tc>
      </w:tr>
      <w:tr w:rsidR="009A7C85" w:rsidRPr="007F2AC2" w14:paraId="11AD191D" w14:textId="77777777" w:rsidTr="00C5225F">
        <w:trPr>
          <w:trHeight w:val="409"/>
        </w:trPr>
        <w:tc>
          <w:tcPr>
            <w:tcW w:w="2409" w:type="dxa"/>
          </w:tcPr>
          <w:p w14:paraId="11A68A22" w14:textId="77777777" w:rsidR="009A7C85" w:rsidRPr="007F2AC2" w:rsidRDefault="009A7C85" w:rsidP="00C5225F">
            <w:pPr>
              <w:rPr>
                <w:rFonts w:ascii="Aptos Serif" w:hAnsi="Aptos Serif" w:cs="Aptos Serif"/>
                <w:sz w:val="26"/>
                <w:szCs w:val="26"/>
              </w:rPr>
            </w:pPr>
            <w:r w:rsidRPr="007F2AC2">
              <w:rPr>
                <w:rFonts w:ascii="Aptos Serif" w:hAnsi="Aptos Serif" w:cs="Aptos Serif"/>
                <w:sz w:val="26"/>
                <w:szCs w:val="26"/>
              </w:rPr>
              <w:t>Interest payable</w:t>
            </w:r>
          </w:p>
        </w:tc>
        <w:tc>
          <w:tcPr>
            <w:tcW w:w="1134" w:type="dxa"/>
          </w:tcPr>
          <w:p w14:paraId="3D0DF2C6" w14:textId="4797AE2A" w:rsidR="009A7C85" w:rsidRPr="007F2AC2" w:rsidRDefault="009A7C85" w:rsidP="00C5225F">
            <w:pPr>
              <w:jc w:val="right"/>
              <w:rPr>
                <w:rFonts w:ascii="Aptos Serif" w:hAnsi="Aptos Serif" w:cs="Aptos Serif"/>
                <w:sz w:val="26"/>
                <w:szCs w:val="26"/>
                <w:u w:val="single"/>
              </w:rPr>
            </w:pPr>
            <w:r w:rsidRPr="007F2AC2">
              <w:rPr>
                <w:rFonts w:ascii="Aptos Serif" w:hAnsi="Aptos Serif" w:cs="Aptos Serif"/>
                <w:sz w:val="26"/>
                <w:szCs w:val="26"/>
                <w:u w:val="single"/>
              </w:rPr>
              <w:t xml:space="preserve">   (</w:t>
            </w:r>
            <w:r w:rsidR="002625E6">
              <w:rPr>
                <w:rFonts w:ascii="Aptos Serif" w:hAnsi="Aptos Serif" w:cs="Aptos Serif"/>
                <w:sz w:val="26"/>
                <w:szCs w:val="26"/>
                <w:u w:val="single"/>
              </w:rPr>
              <w:t>6</w:t>
            </w:r>
            <w:r w:rsidRPr="007F2AC2">
              <w:rPr>
                <w:rFonts w:ascii="Aptos Serif" w:hAnsi="Aptos Serif" w:cs="Aptos Serif"/>
                <w:sz w:val="26"/>
                <w:szCs w:val="26"/>
                <w:u w:val="single"/>
              </w:rPr>
              <w:t>)</w:t>
            </w:r>
          </w:p>
        </w:tc>
        <w:tc>
          <w:tcPr>
            <w:tcW w:w="3544" w:type="dxa"/>
          </w:tcPr>
          <w:p w14:paraId="5B276727" w14:textId="242C9D40" w:rsidR="009A7C85" w:rsidRPr="007F2AC2" w:rsidRDefault="009A7C85" w:rsidP="00C5225F">
            <w:pPr>
              <w:rPr>
                <w:rFonts w:ascii="Aptos Serif" w:hAnsi="Aptos Serif" w:cs="Aptos Serif"/>
                <w:sz w:val="26"/>
                <w:szCs w:val="26"/>
              </w:rPr>
            </w:pPr>
            <w:r w:rsidRPr="007F2AC2">
              <w:rPr>
                <w:rFonts w:ascii="Aptos Serif" w:hAnsi="Aptos Serif" w:cs="Aptos Serif"/>
                <w:sz w:val="26"/>
                <w:szCs w:val="26"/>
              </w:rPr>
              <w:t xml:space="preserve">         </w:t>
            </w:r>
            <w:r w:rsidR="008A2263">
              <w:rPr>
                <w:rFonts w:ascii="Aptos Serif" w:hAnsi="Aptos Serif" w:cs="Aptos Serif"/>
                <w:sz w:val="26"/>
                <w:szCs w:val="26"/>
              </w:rPr>
              <w:t xml:space="preserve">6 x 4,000 x 25% </w:t>
            </w:r>
            <w:r w:rsidRPr="007F2AC2">
              <w:rPr>
                <w:rFonts w:ascii="Aptos Serif" w:hAnsi="Aptos Serif" w:cs="Aptos Serif"/>
                <w:sz w:val="26"/>
                <w:szCs w:val="26"/>
              </w:rPr>
              <w:t xml:space="preserve">                                </w:t>
            </w:r>
          </w:p>
        </w:tc>
      </w:tr>
      <w:tr w:rsidR="009A7C85" w:rsidRPr="007F2AC2" w14:paraId="2DE90C25" w14:textId="77777777" w:rsidTr="00C5225F">
        <w:trPr>
          <w:trHeight w:val="387"/>
        </w:trPr>
        <w:tc>
          <w:tcPr>
            <w:tcW w:w="2409" w:type="dxa"/>
          </w:tcPr>
          <w:p w14:paraId="38A92E20" w14:textId="77777777" w:rsidR="009A7C85" w:rsidRPr="007F2AC2" w:rsidRDefault="009A7C85" w:rsidP="00C5225F">
            <w:pPr>
              <w:rPr>
                <w:rFonts w:ascii="Aptos Serif" w:hAnsi="Aptos Serif" w:cs="Aptos Serif"/>
                <w:sz w:val="26"/>
                <w:szCs w:val="26"/>
              </w:rPr>
            </w:pPr>
            <w:r w:rsidRPr="007F2AC2">
              <w:rPr>
                <w:rFonts w:ascii="Aptos Serif" w:hAnsi="Aptos Serif" w:cs="Aptos Serif"/>
                <w:sz w:val="26"/>
                <w:szCs w:val="26"/>
              </w:rPr>
              <w:t>Profit for the period</w:t>
            </w:r>
          </w:p>
        </w:tc>
        <w:tc>
          <w:tcPr>
            <w:tcW w:w="1134" w:type="dxa"/>
          </w:tcPr>
          <w:p w14:paraId="4D5B4B21" w14:textId="02173497" w:rsidR="009A7C85" w:rsidRPr="007F2AC2" w:rsidRDefault="00993BFF" w:rsidP="00C5225F">
            <w:pPr>
              <w:jc w:val="right"/>
              <w:rPr>
                <w:rFonts w:ascii="Aptos Serif" w:hAnsi="Aptos Serif" w:cs="Aptos Serif"/>
                <w:sz w:val="26"/>
                <w:szCs w:val="26"/>
                <w:u w:val="single"/>
              </w:rPr>
            </w:pPr>
            <w:r>
              <w:rPr>
                <w:rFonts w:ascii="Aptos Serif" w:hAnsi="Aptos Serif" w:cs="Aptos Serif"/>
                <w:sz w:val="26"/>
                <w:szCs w:val="26"/>
                <w:u w:val="single"/>
              </w:rPr>
              <w:t>260.5</w:t>
            </w:r>
            <w:r w:rsidR="009A7C85" w:rsidRPr="007F2AC2">
              <w:rPr>
                <w:rFonts w:ascii="Aptos Serif" w:hAnsi="Aptos Serif" w:cs="Aptos Serif"/>
                <w:sz w:val="26"/>
                <w:szCs w:val="26"/>
                <w:u w:val="single"/>
              </w:rPr>
              <w:t xml:space="preserve"> </w:t>
            </w:r>
          </w:p>
        </w:tc>
        <w:tc>
          <w:tcPr>
            <w:tcW w:w="3544" w:type="dxa"/>
          </w:tcPr>
          <w:p w14:paraId="425E1218" w14:textId="77777777" w:rsidR="009A7C85" w:rsidRPr="007F2AC2" w:rsidRDefault="009A7C85" w:rsidP="00C5225F">
            <w:pPr>
              <w:rPr>
                <w:rFonts w:ascii="Aptos Serif" w:hAnsi="Aptos Serif" w:cs="Aptos Serif"/>
                <w:sz w:val="26"/>
                <w:szCs w:val="26"/>
                <w:u w:val="single"/>
              </w:rPr>
            </w:pPr>
          </w:p>
        </w:tc>
      </w:tr>
    </w:tbl>
    <w:p w14:paraId="3ABC96BA" w14:textId="4C84084F" w:rsidR="009A7C85" w:rsidRDefault="009A7C85" w:rsidP="009A7C85">
      <w:pPr>
        <w:rPr>
          <w:rFonts w:ascii="Aptos Serif" w:hAnsi="Aptos Serif" w:cs="Aptos Serif"/>
          <w:b/>
          <w:bCs/>
          <w:color w:val="156082" w:themeColor="accent1"/>
          <w:sz w:val="40"/>
          <w:szCs w:val="40"/>
        </w:rPr>
      </w:pPr>
    </w:p>
    <w:p w14:paraId="0D5920EC" w14:textId="559B6029" w:rsidR="006114F6" w:rsidRDefault="006114F6" w:rsidP="009A7C85">
      <w:pPr>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After accounting for all sales revenue, costs and expenses, Blue Thread Ltd expects to end the six-month period with a positive net profit. This profit will not only help the company </w:t>
      </w:r>
      <w:r w:rsidR="009D39D1">
        <w:rPr>
          <w:rFonts w:ascii="Aptos Serif" w:hAnsi="Aptos Serif" w:cs="Aptos Serif"/>
          <w:color w:val="0D0D0D" w:themeColor="text1" w:themeTint="F2"/>
          <w:sz w:val="26"/>
          <w:szCs w:val="26"/>
        </w:rPr>
        <w:t xml:space="preserve">reduce its overdraft but also provide the financial flexibility to reinvest in the business and expand its operations. The </w:t>
      </w:r>
      <w:r w:rsidR="00C01247">
        <w:rPr>
          <w:rFonts w:ascii="Aptos Serif" w:hAnsi="Aptos Serif" w:cs="Aptos Serif"/>
          <w:color w:val="0D0D0D" w:themeColor="text1" w:themeTint="F2"/>
          <w:sz w:val="26"/>
          <w:szCs w:val="26"/>
        </w:rPr>
        <w:t xml:space="preserve">management team is confident that, despite the upfront costs and financial commitments, the company’s overall financial health will improve as a result of these strategic </w:t>
      </w:r>
      <w:r w:rsidR="006928E6">
        <w:rPr>
          <w:rFonts w:ascii="Aptos Serif" w:hAnsi="Aptos Serif" w:cs="Aptos Serif"/>
          <w:color w:val="0D0D0D" w:themeColor="text1" w:themeTint="F2"/>
          <w:sz w:val="26"/>
          <w:szCs w:val="26"/>
        </w:rPr>
        <w:t xml:space="preserve">decisions. </w:t>
      </w:r>
    </w:p>
    <w:p w14:paraId="19C8CEA3" w14:textId="77777777" w:rsidR="00C302A6" w:rsidRDefault="00C302A6" w:rsidP="009A7C85">
      <w:pPr>
        <w:rPr>
          <w:rFonts w:ascii="Aptos Serif" w:hAnsi="Aptos Serif" w:cs="Aptos Serif"/>
          <w:color w:val="0D0D0D" w:themeColor="text1" w:themeTint="F2"/>
          <w:sz w:val="26"/>
          <w:szCs w:val="26"/>
        </w:rPr>
      </w:pPr>
    </w:p>
    <w:p w14:paraId="2B3D94CF" w14:textId="77777777" w:rsidR="00C302A6" w:rsidRDefault="00C302A6" w:rsidP="009A7C85">
      <w:pPr>
        <w:rPr>
          <w:rFonts w:ascii="Aptos Serif" w:hAnsi="Aptos Serif" w:cs="Aptos Serif"/>
          <w:color w:val="0D0D0D" w:themeColor="text1" w:themeTint="F2"/>
          <w:sz w:val="26"/>
          <w:szCs w:val="26"/>
        </w:rPr>
      </w:pPr>
    </w:p>
    <w:p w14:paraId="52D526E2" w14:textId="77777777" w:rsidR="00C302A6" w:rsidRDefault="00C302A6" w:rsidP="009A7C85">
      <w:pPr>
        <w:rPr>
          <w:rFonts w:ascii="Aptos Serif" w:hAnsi="Aptos Serif" w:cs="Aptos Serif"/>
          <w:color w:val="0D0D0D" w:themeColor="text1" w:themeTint="F2"/>
          <w:sz w:val="26"/>
          <w:szCs w:val="26"/>
        </w:rPr>
      </w:pPr>
    </w:p>
    <w:p w14:paraId="29A28CE6" w14:textId="77777777" w:rsidR="00C302A6" w:rsidRDefault="00C302A6" w:rsidP="009A7C85">
      <w:pPr>
        <w:rPr>
          <w:rFonts w:ascii="Aptos Serif" w:hAnsi="Aptos Serif" w:cs="Aptos Serif"/>
          <w:color w:val="0D0D0D" w:themeColor="text1" w:themeTint="F2"/>
          <w:sz w:val="26"/>
          <w:szCs w:val="26"/>
        </w:rPr>
      </w:pPr>
    </w:p>
    <w:p w14:paraId="24856D70" w14:textId="77777777" w:rsidR="00C302A6" w:rsidRDefault="00C302A6" w:rsidP="009A7C85">
      <w:pPr>
        <w:rPr>
          <w:rFonts w:ascii="Aptos Serif" w:hAnsi="Aptos Serif" w:cs="Aptos Serif"/>
          <w:color w:val="0D0D0D" w:themeColor="text1" w:themeTint="F2"/>
          <w:sz w:val="26"/>
          <w:szCs w:val="26"/>
        </w:rPr>
      </w:pPr>
    </w:p>
    <w:p w14:paraId="5A0A5449" w14:textId="77777777" w:rsidR="00C302A6" w:rsidRDefault="00C302A6" w:rsidP="009A7C85">
      <w:pPr>
        <w:rPr>
          <w:rFonts w:ascii="Aptos Serif" w:hAnsi="Aptos Serif" w:cs="Aptos Serif"/>
          <w:color w:val="0D0D0D" w:themeColor="text1" w:themeTint="F2"/>
          <w:sz w:val="26"/>
          <w:szCs w:val="26"/>
        </w:rPr>
      </w:pPr>
    </w:p>
    <w:p w14:paraId="7B2556B5" w14:textId="77777777" w:rsidR="00C302A6" w:rsidRDefault="00C302A6" w:rsidP="009A7C85">
      <w:pPr>
        <w:rPr>
          <w:rFonts w:ascii="Aptos Serif" w:hAnsi="Aptos Serif" w:cs="Aptos Serif"/>
          <w:color w:val="0D0D0D" w:themeColor="text1" w:themeTint="F2"/>
          <w:sz w:val="26"/>
          <w:szCs w:val="26"/>
        </w:rPr>
      </w:pPr>
    </w:p>
    <w:p w14:paraId="589A8CD6" w14:textId="77777777" w:rsidR="00C302A6" w:rsidRDefault="00C302A6" w:rsidP="009A7C85">
      <w:pPr>
        <w:rPr>
          <w:rFonts w:ascii="Aptos Serif" w:hAnsi="Aptos Serif" w:cs="Aptos Serif"/>
          <w:color w:val="0D0D0D" w:themeColor="text1" w:themeTint="F2"/>
          <w:sz w:val="26"/>
          <w:szCs w:val="26"/>
        </w:rPr>
      </w:pPr>
    </w:p>
    <w:p w14:paraId="448BCAFB" w14:textId="77777777" w:rsidR="00C302A6" w:rsidRDefault="00C302A6" w:rsidP="009A7C85">
      <w:pPr>
        <w:rPr>
          <w:rFonts w:ascii="Aptos Serif" w:hAnsi="Aptos Serif" w:cs="Aptos Serif"/>
          <w:color w:val="0D0D0D" w:themeColor="text1" w:themeTint="F2"/>
          <w:sz w:val="26"/>
          <w:szCs w:val="26"/>
        </w:rPr>
      </w:pPr>
    </w:p>
    <w:p w14:paraId="36D3A2A3" w14:textId="77777777" w:rsidR="00C302A6" w:rsidRDefault="00C302A6" w:rsidP="009A7C85">
      <w:pPr>
        <w:rPr>
          <w:rFonts w:ascii="Aptos Serif" w:hAnsi="Aptos Serif" w:cs="Aptos Serif"/>
          <w:color w:val="0D0D0D" w:themeColor="text1" w:themeTint="F2"/>
          <w:sz w:val="26"/>
          <w:szCs w:val="26"/>
        </w:rPr>
      </w:pPr>
    </w:p>
    <w:p w14:paraId="260AE8BD" w14:textId="77777777" w:rsidR="00C302A6" w:rsidRDefault="00C302A6" w:rsidP="009A7C85">
      <w:pPr>
        <w:rPr>
          <w:rFonts w:ascii="Aptos Serif" w:hAnsi="Aptos Serif" w:cs="Aptos Serif"/>
          <w:color w:val="0D0D0D" w:themeColor="text1" w:themeTint="F2"/>
          <w:sz w:val="26"/>
          <w:szCs w:val="26"/>
        </w:rPr>
      </w:pPr>
    </w:p>
    <w:p w14:paraId="15E8CD0B" w14:textId="77777777" w:rsidR="00C302A6" w:rsidRDefault="00C302A6" w:rsidP="009A7C85">
      <w:pPr>
        <w:rPr>
          <w:rFonts w:ascii="Aptos Serif" w:hAnsi="Aptos Serif" w:cs="Aptos Serif"/>
          <w:color w:val="0D0D0D" w:themeColor="text1" w:themeTint="F2"/>
          <w:sz w:val="26"/>
          <w:szCs w:val="26"/>
        </w:rPr>
      </w:pPr>
    </w:p>
    <w:p w14:paraId="164B8207" w14:textId="77777777" w:rsidR="00C302A6" w:rsidRDefault="00C302A6" w:rsidP="009A7C85">
      <w:pPr>
        <w:rPr>
          <w:rFonts w:ascii="Aptos Serif" w:hAnsi="Aptos Serif" w:cs="Aptos Serif"/>
          <w:color w:val="0D0D0D" w:themeColor="text1" w:themeTint="F2"/>
          <w:sz w:val="26"/>
          <w:szCs w:val="26"/>
        </w:rPr>
      </w:pPr>
    </w:p>
    <w:p w14:paraId="3B7E3912" w14:textId="77777777" w:rsidR="00C302A6" w:rsidRDefault="00C302A6" w:rsidP="009A7C85">
      <w:pPr>
        <w:rPr>
          <w:rFonts w:ascii="Aptos Serif" w:hAnsi="Aptos Serif" w:cs="Aptos Serif"/>
          <w:color w:val="0D0D0D" w:themeColor="text1" w:themeTint="F2"/>
          <w:sz w:val="26"/>
          <w:szCs w:val="26"/>
        </w:rPr>
      </w:pPr>
    </w:p>
    <w:p w14:paraId="2A4EC835" w14:textId="77777777" w:rsidR="00C302A6" w:rsidRDefault="00C302A6" w:rsidP="009A7C85">
      <w:pPr>
        <w:rPr>
          <w:rFonts w:ascii="Aptos Serif" w:hAnsi="Aptos Serif" w:cs="Aptos Serif"/>
          <w:color w:val="0D0D0D" w:themeColor="text1" w:themeTint="F2"/>
          <w:sz w:val="26"/>
          <w:szCs w:val="26"/>
        </w:rPr>
      </w:pPr>
    </w:p>
    <w:p w14:paraId="1E85D0F3" w14:textId="77777777" w:rsidR="00C302A6" w:rsidRDefault="00C302A6" w:rsidP="009A7C85">
      <w:pPr>
        <w:rPr>
          <w:rFonts w:ascii="Aptos Serif" w:hAnsi="Aptos Serif" w:cs="Aptos Serif"/>
          <w:color w:val="0D0D0D" w:themeColor="text1" w:themeTint="F2"/>
          <w:sz w:val="26"/>
          <w:szCs w:val="26"/>
        </w:rPr>
      </w:pPr>
    </w:p>
    <w:p w14:paraId="3914C998" w14:textId="77777777" w:rsidR="00C302A6" w:rsidRDefault="00C302A6" w:rsidP="009A7C85">
      <w:pPr>
        <w:rPr>
          <w:rFonts w:ascii="Aptos Serif" w:hAnsi="Aptos Serif" w:cs="Aptos Serif"/>
          <w:color w:val="0D0D0D" w:themeColor="text1" w:themeTint="F2"/>
          <w:sz w:val="26"/>
          <w:szCs w:val="26"/>
        </w:rPr>
      </w:pPr>
    </w:p>
    <w:p w14:paraId="48BC4CED" w14:textId="77777777" w:rsidR="00E377CD" w:rsidRDefault="00E377CD" w:rsidP="00E377CD">
      <w:pPr>
        <w:rPr>
          <w:rFonts w:ascii="Aptos Serif" w:hAnsi="Aptos Serif" w:cs="Aptos Serif"/>
          <w:color w:val="0D0D0D" w:themeColor="text1" w:themeTint="F2"/>
          <w:sz w:val="26"/>
          <w:szCs w:val="26"/>
        </w:rPr>
      </w:pPr>
    </w:p>
    <w:p w14:paraId="5267D37E" w14:textId="36828886" w:rsidR="00C302A6" w:rsidRDefault="00C302A6" w:rsidP="00E377CD">
      <w:pPr>
        <w:rPr>
          <w:rFonts w:ascii="Aptos Serif" w:hAnsi="Aptos Serif" w:cs="Aptos Serif"/>
          <w:b/>
          <w:bCs/>
          <w:color w:val="156082" w:themeColor="accent1"/>
          <w:sz w:val="40"/>
          <w:szCs w:val="40"/>
        </w:rPr>
      </w:pPr>
      <w:r>
        <w:rPr>
          <w:rFonts w:ascii="Aptos Serif" w:hAnsi="Aptos Serif" w:cs="Aptos Serif"/>
          <w:b/>
          <w:bCs/>
          <w:color w:val="156082" w:themeColor="accent1"/>
          <w:sz w:val="40"/>
          <w:szCs w:val="40"/>
        </w:rPr>
        <w:lastRenderedPageBreak/>
        <w:t xml:space="preserve">Task </w:t>
      </w:r>
      <w:r>
        <w:rPr>
          <w:rFonts w:ascii="Aptos Serif" w:hAnsi="Aptos Serif" w:cs="Aptos Serif"/>
          <w:b/>
          <w:bCs/>
          <w:color w:val="156082" w:themeColor="accent1"/>
          <w:sz w:val="40"/>
          <w:szCs w:val="40"/>
        </w:rPr>
        <w:t>B</w:t>
      </w:r>
      <w:r>
        <w:rPr>
          <w:rFonts w:ascii="Aptos Serif" w:hAnsi="Aptos Serif" w:cs="Aptos Serif"/>
          <w:b/>
          <w:bCs/>
          <w:color w:val="156082" w:themeColor="accent1"/>
          <w:sz w:val="40"/>
          <w:szCs w:val="40"/>
        </w:rPr>
        <w:t xml:space="preserve">  </w:t>
      </w:r>
    </w:p>
    <w:p w14:paraId="70AB80E0" w14:textId="7CE56914" w:rsidR="00C050BF" w:rsidRPr="00C22CD8" w:rsidRDefault="00C22CD8" w:rsidP="00C302A6">
      <w:pPr>
        <w:ind w:left="360"/>
        <w:rPr>
          <w:rFonts w:ascii="Aptos Serif" w:hAnsi="Aptos Serif" w:cs="Aptos Serif"/>
          <w:b/>
          <w:bCs/>
          <w:color w:val="0D0D0D" w:themeColor="text1" w:themeTint="F2"/>
          <w:sz w:val="26"/>
          <w:szCs w:val="26"/>
        </w:rPr>
      </w:pPr>
      <w:r w:rsidRPr="00C22CD8">
        <w:rPr>
          <w:rFonts w:ascii="Aptos Serif" w:hAnsi="Aptos Serif" w:cs="Aptos Serif"/>
          <w:b/>
          <w:bCs/>
          <w:color w:val="0D0D0D" w:themeColor="text1" w:themeTint="F2"/>
          <w:sz w:val="26"/>
          <w:szCs w:val="26"/>
        </w:rPr>
        <w:t xml:space="preserve">Cash flow deficits in certain months </w:t>
      </w:r>
    </w:p>
    <w:p w14:paraId="3D205EE5" w14:textId="77777777" w:rsidR="00DC56BB" w:rsidRDefault="00990407" w:rsidP="002974F8">
      <w:pPr>
        <w:ind w:left="3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The company is expected to face significant cash shortages in months such as August, primarily due to large capital expenditures on store refur</w:t>
      </w:r>
      <w:r w:rsidR="00901556">
        <w:rPr>
          <w:rFonts w:ascii="Aptos Serif" w:hAnsi="Aptos Serif" w:cs="Aptos Serif"/>
          <w:color w:val="0D0D0D" w:themeColor="text1" w:themeTint="F2"/>
          <w:sz w:val="26"/>
          <w:szCs w:val="26"/>
        </w:rPr>
        <w:t>bishments and a sizeable tax payment of £15,000. The outflows could create liquidity problems, even tough the company is profitable on paper, highlighting a gap between accounting profits and actual cash availability.</w:t>
      </w:r>
    </w:p>
    <w:p w14:paraId="6DFB901C" w14:textId="77777777" w:rsidR="00E74C14" w:rsidRDefault="00DC56BB" w:rsidP="00E74C14">
      <w:pPr>
        <w:ind w:left="3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To address this issues, Blue Thread Ltd could consider the following actions: </w:t>
      </w:r>
    </w:p>
    <w:p w14:paraId="1D25467E" w14:textId="1F28214D" w:rsidR="002974F8" w:rsidRDefault="00E74C14" w:rsidP="00E74C14">
      <w:pPr>
        <w:ind w:left="3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Reevaluate capital expenses</w:t>
      </w:r>
      <w:r w:rsidR="000C36F4">
        <w:rPr>
          <w:rFonts w:ascii="Aptos Serif" w:hAnsi="Aptos Serif" w:cs="Aptos Serif"/>
          <w:color w:val="0D0D0D" w:themeColor="text1" w:themeTint="F2"/>
          <w:sz w:val="26"/>
          <w:szCs w:val="26"/>
        </w:rPr>
        <w:t>, therefore t</w:t>
      </w:r>
      <w:r w:rsidR="00614610">
        <w:rPr>
          <w:rFonts w:ascii="Aptos Serif" w:hAnsi="Aptos Serif" w:cs="Aptos Serif"/>
          <w:color w:val="0D0D0D" w:themeColor="text1" w:themeTint="F2"/>
          <w:sz w:val="26"/>
          <w:szCs w:val="26"/>
        </w:rPr>
        <w:t xml:space="preserve">he company should consider </w:t>
      </w:r>
      <w:r w:rsidR="00D66AF2">
        <w:rPr>
          <w:rFonts w:ascii="Aptos Serif" w:hAnsi="Aptos Serif" w:cs="Aptos Serif"/>
          <w:color w:val="0D0D0D" w:themeColor="text1" w:themeTint="F2"/>
          <w:sz w:val="26"/>
          <w:szCs w:val="26"/>
        </w:rPr>
        <w:t>deferring</w:t>
      </w:r>
      <w:r w:rsidR="00614610">
        <w:rPr>
          <w:rFonts w:ascii="Aptos Serif" w:hAnsi="Aptos Serif" w:cs="Aptos Serif"/>
          <w:color w:val="0D0D0D" w:themeColor="text1" w:themeTint="F2"/>
          <w:sz w:val="26"/>
          <w:szCs w:val="26"/>
        </w:rPr>
        <w:t xml:space="preserve"> or </w:t>
      </w:r>
      <w:r w:rsidR="00D66AF2">
        <w:rPr>
          <w:rFonts w:ascii="Aptos Serif" w:hAnsi="Aptos Serif" w:cs="Aptos Serif"/>
          <w:color w:val="0D0D0D" w:themeColor="text1" w:themeTint="F2"/>
          <w:sz w:val="26"/>
          <w:szCs w:val="26"/>
        </w:rPr>
        <w:t>scaling</w:t>
      </w:r>
      <w:r w:rsidR="00614610">
        <w:rPr>
          <w:rFonts w:ascii="Aptos Serif" w:hAnsi="Aptos Serif" w:cs="Aptos Serif"/>
          <w:color w:val="0D0D0D" w:themeColor="text1" w:themeTint="F2"/>
          <w:sz w:val="26"/>
          <w:szCs w:val="26"/>
        </w:rPr>
        <w:t xml:space="preserve"> back capital expenses, particularly </w:t>
      </w:r>
      <w:r w:rsidR="0081085F">
        <w:rPr>
          <w:rFonts w:ascii="Aptos Serif" w:hAnsi="Aptos Serif" w:cs="Aptos Serif"/>
          <w:color w:val="0D0D0D" w:themeColor="text1" w:themeTint="F2"/>
          <w:sz w:val="26"/>
          <w:szCs w:val="26"/>
        </w:rPr>
        <w:t>refurbishments, during months with anticipated cash deficits. By postponing some of these costs, the company could alle</w:t>
      </w:r>
      <w:r w:rsidR="00D66AF2">
        <w:rPr>
          <w:rFonts w:ascii="Aptos Serif" w:hAnsi="Aptos Serif" w:cs="Aptos Serif"/>
          <w:color w:val="0D0D0D" w:themeColor="text1" w:themeTint="F2"/>
          <w:sz w:val="26"/>
          <w:szCs w:val="26"/>
        </w:rPr>
        <w:t xml:space="preserve">viate the strain on cash flow during critical periods. </w:t>
      </w:r>
      <w:r w:rsidR="00901556" w:rsidRPr="00E74C14">
        <w:rPr>
          <w:rFonts w:ascii="Aptos Serif" w:hAnsi="Aptos Serif" w:cs="Aptos Serif"/>
          <w:color w:val="0D0D0D" w:themeColor="text1" w:themeTint="F2"/>
          <w:sz w:val="26"/>
          <w:szCs w:val="26"/>
        </w:rPr>
        <w:t xml:space="preserve"> </w:t>
      </w:r>
    </w:p>
    <w:p w14:paraId="42EFF2E8" w14:textId="28DD74F2" w:rsidR="000C36F4" w:rsidRDefault="00C953C0" w:rsidP="00E74C14">
      <w:pPr>
        <w:ind w:left="3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Improve cash collection, because although the company has efficient collection process with 70% of sales paid in cash, efforts could accelerate collections from customers, </w:t>
      </w:r>
      <w:r w:rsidR="002B1CFC">
        <w:rPr>
          <w:rFonts w:ascii="Aptos Serif" w:hAnsi="Aptos Serif" w:cs="Aptos Serif"/>
          <w:color w:val="0D0D0D" w:themeColor="text1" w:themeTint="F2"/>
          <w:sz w:val="26"/>
          <w:szCs w:val="26"/>
        </w:rPr>
        <w:t xml:space="preserve">especially credit-based transactions, could improve liquidity. </w:t>
      </w:r>
    </w:p>
    <w:p w14:paraId="65778A6E" w14:textId="6F7BFB3B" w:rsidR="002B1CFC" w:rsidRDefault="00954101" w:rsidP="00E74C14">
      <w:pPr>
        <w:ind w:left="3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The company could also explore short-term financing options, such as a</w:t>
      </w:r>
      <w:r w:rsidR="00987DA0">
        <w:rPr>
          <w:rFonts w:ascii="Aptos Serif" w:hAnsi="Aptos Serif" w:cs="Aptos Serif"/>
          <w:color w:val="0D0D0D" w:themeColor="text1" w:themeTint="F2"/>
          <w:sz w:val="26"/>
          <w:szCs w:val="26"/>
        </w:rPr>
        <w:t xml:space="preserve">n overdraft facility or line of credit, to cover cash flow </w:t>
      </w:r>
      <w:r w:rsidR="0025517A">
        <w:rPr>
          <w:rFonts w:ascii="Aptos Serif" w:hAnsi="Aptos Serif" w:cs="Aptos Serif"/>
          <w:color w:val="0D0D0D" w:themeColor="text1" w:themeTint="F2"/>
          <w:sz w:val="26"/>
          <w:szCs w:val="26"/>
        </w:rPr>
        <w:t xml:space="preserve">shortfalls in months with high outflows. </w:t>
      </w:r>
    </w:p>
    <w:p w14:paraId="0415DEDE" w14:textId="641C7BDD" w:rsidR="0025517A" w:rsidRDefault="0025517A" w:rsidP="00E74C14">
      <w:pPr>
        <w:ind w:left="360"/>
        <w:rPr>
          <w:rFonts w:ascii="Aptos Serif" w:hAnsi="Aptos Serif" w:cs="Aptos Serif"/>
          <w:b/>
          <w:bCs/>
          <w:color w:val="0D0D0D" w:themeColor="text1" w:themeTint="F2"/>
          <w:sz w:val="26"/>
          <w:szCs w:val="26"/>
        </w:rPr>
      </w:pPr>
      <w:r w:rsidRPr="0025517A">
        <w:rPr>
          <w:rFonts w:ascii="Aptos Serif" w:hAnsi="Aptos Serif" w:cs="Aptos Serif"/>
          <w:b/>
          <w:bCs/>
          <w:color w:val="0D0D0D" w:themeColor="text1" w:themeTint="F2"/>
          <w:sz w:val="26"/>
          <w:szCs w:val="26"/>
        </w:rPr>
        <w:t xml:space="preserve">Low profit margins and impact on profitability </w:t>
      </w:r>
    </w:p>
    <w:p w14:paraId="76C9F93F" w14:textId="79433BFA" w:rsidR="006F787D" w:rsidRDefault="000E3B2B" w:rsidP="00E74C14">
      <w:pPr>
        <w:ind w:left="360"/>
        <w:rPr>
          <w:rFonts w:ascii="Aptos Serif" w:hAnsi="Aptos Serif" w:cs="Aptos Serif"/>
          <w:color w:val="0D0D0D" w:themeColor="text1" w:themeTint="F2"/>
          <w:sz w:val="26"/>
          <w:szCs w:val="26"/>
        </w:rPr>
      </w:pPr>
      <w:r w:rsidRPr="0040327B">
        <w:rPr>
          <w:rFonts w:ascii="Aptos Serif" w:hAnsi="Aptos Serif" w:cs="Aptos Serif"/>
          <w:color w:val="0D0D0D" w:themeColor="text1" w:themeTint="F2"/>
          <w:sz w:val="26"/>
          <w:szCs w:val="26"/>
        </w:rPr>
        <w:t>Blue Thread Ltd is projected to have a low profit due to high administrative costs and selling expenses, which account for a si</w:t>
      </w:r>
      <w:r w:rsidR="0040327B" w:rsidRPr="0040327B">
        <w:rPr>
          <w:rFonts w:ascii="Aptos Serif" w:hAnsi="Aptos Serif" w:cs="Aptos Serif"/>
          <w:color w:val="0D0D0D" w:themeColor="text1" w:themeTint="F2"/>
          <w:sz w:val="26"/>
          <w:szCs w:val="26"/>
        </w:rPr>
        <w:t xml:space="preserve">gnificant portion of gross profit. </w:t>
      </w:r>
      <w:r w:rsidR="00C169E1">
        <w:rPr>
          <w:rFonts w:ascii="Aptos Serif" w:hAnsi="Aptos Serif" w:cs="Aptos Serif"/>
          <w:color w:val="0D0D0D" w:themeColor="text1" w:themeTint="F2"/>
          <w:sz w:val="26"/>
          <w:szCs w:val="26"/>
        </w:rPr>
        <w:t>Additionally, the 3% fee on credit card transactions</w:t>
      </w:r>
      <w:r w:rsidR="00E93275">
        <w:rPr>
          <w:rFonts w:ascii="Aptos Serif" w:hAnsi="Aptos Serif" w:cs="Aptos Serif"/>
          <w:color w:val="0D0D0D" w:themeColor="text1" w:themeTint="F2"/>
          <w:sz w:val="26"/>
          <w:szCs w:val="26"/>
        </w:rPr>
        <w:t xml:space="preserve"> (which constitutes 30% of sales) </w:t>
      </w:r>
      <w:r w:rsidR="001950B0">
        <w:rPr>
          <w:rFonts w:ascii="Aptos Serif" w:hAnsi="Aptos Serif" w:cs="Aptos Serif"/>
          <w:color w:val="0D0D0D" w:themeColor="text1" w:themeTint="F2"/>
          <w:sz w:val="26"/>
          <w:szCs w:val="26"/>
        </w:rPr>
        <w:t>reduces the co</w:t>
      </w:r>
      <w:r w:rsidR="00414E5D">
        <w:rPr>
          <w:rFonts w:ascii="Aptos Serif" w:hAnsi="Aptos Serif" w:cs="Aptos Serif"/>
          <w:color w:val="0D0D0D" w:themeColor="text1" w:themeTint="F2"/>
          <w:sz w:val="26"/>
          <w:szCs w:val="26"/>
        </w:rPr>
        <w:t xml:space="preserve">mpany’s profitability. This, combined with other overhead costs, could result </w:t>
      </w:r>
      <w:r w:rsidR="002A6E89">
        <w:rPr>
          <w:rFonts w:ascii="Aptos Serif" w:hAnsi="Aptos Serif" w:cs="Aptos Serif"/>
          <w:color w:val="0D0D0D" w:themeColor="text1" w:themeTint="F2"/>
          <w:sz w:val="26"/>
          <w:szCs w:val="26"/>
        </w:rPr>
        <w:t xml:space="preserve">in lower-than-expected net profits, particularly in months with high capital expenditure or tax payments. </w:t>
      </w:r>
    </w:p>
    <w:p w14:paraId="74A2DA32" w14:textId="0F53BCCE" w:rsidR="00D11C8E" w:rsidRDefault="00D11C8E" w:rsidP="00E74C14">
      <w:pPr>
        <w:ind w:left="3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To improve profitability, the company could: </w:t>
      </w:r>
    </w:p>
    <w:p w14:paraId="10E9CBD0" w14:textId="2CB4CD91" w:rsidR="00D11C8E" w:rsidRDefault="00315842" w:rsidP="00E74C14">
      <w:pPr>
        <w:ind w:left="3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Look for opportunities to reduce operational expenses, particularly administrative and </w:t>
      </w:r>
      <w:r w:rsidR="00F445E2">
        <w:rPr>
          <w:rFonts w:ascii="Aptos Serif" w:hAnsi="Aptos Serif" w:cs="Aptos Serif"/>
          <w:color w:val="0D0D0D" w:themeColor="text1" w:themeTint="F2"/>
          <w:sz w:val="26"/>
          <w:szCs w:val="26"/>
        </w:rPr>
        <w:t>selling expenses</w:t>
      </w:r>
      <w:r w:rsidR="00CF40EE">
        <w:rPr>
          <w:rFonts w:ascii="Aptos Serif" w:hAnsi="Aptos Serif" w:cs="Aptos Serif"/>
          <w:color w:val="0D0D0D" w:themeColor="text1" w:themeTint="F2"/>
          <w:sz w:val="26"/>
          <w:szCs w:val="26"/>
        </w:rPr>
        <w:t xml:space="preserve">. This could involve streamlining processes, automating back-office functions, renegotiating </w:t>
      </w:r>
      <w:r w:rsidR="009D40EF">
        <w:rPr>
          <w:rFonts w:ascii="Aptos Serif" w:hAnsi="Aptos Serif" w:cs="Aptos Serif"/>
          <w:color w:val="0D0D0D" w:themeColor="text1" w:themeTint="F2"/>
          <w:sz w:val="26"/>
          <w:szCs w:val="26"/>
        </w:rPr>
        <w:t xml:space="preserve">contracts with suppliers </w:t>
      </w:r>
      <w:r w:rsidR="00A90055">
        <w:rPr>
          <w:rFonts w:ascii="Aptos Serif" w:hAnsi="Aptos Serif" w:cs="Aptos Serif"/>
          <w:color w:val="0D0D0D" w:themeColor="text1" w:themeTint="F2"/>
          <w:sz w:val="26"/>
          <w:szCs w:val="26"/>
        </w:rPr>
        <w:t xml:space="preserve">and service providers. </w:t>
      </w:r>
    </w:p>
    <w:p w14:paraId="11E74231" w14:textId="6033A5A7" w:rsidR="002E07C7" w:rsidRDefault="002E07C7" w:rsidP="00E74C14">
      <w:pPr>
        <w:ind w:left="3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lastRenderedPageBreak/>
        <w:t>The company could also explore ways to increase sales without a proport</w:t>
      </w:r>
      <w:r w:rsidR="008914D6">
        <w:rPr>
          <w:rFonts w:ascii="Aptos Serif" w:hAnsi="Aptos Serif" w:cs="Aptos Serif"/>
          <w:color w:val="0D0D0D" w:themeColor="text1" w:themeTint="F2"/>
          <w:sz w:val="26"/>
          <w:szCs w:val="26"/>
        </w:rPr>
        <w:t xml:space="preserve">ional increase in operating expenses, such as introducing new product lines, enhancing marketing efforts or improving customer experience to boost repeat sales. </w:t>
      </w:r>
    </w:p>
    <w:p w14:paraId="2718AFF4" w14:textId="218F7001" w:rsidR="00871176" w:rsidRPr="00567354" w:rsidRDefault="00871176" w:rsidP="00E74C14">
      <w:pPr>
        <w:ind w:left="360"/>
        <w:rPr>
          <w:rFonts w:ascii="Aptos Serif" w:hAnsi="Aptos Serif" w:cs="Aptos Serif"/>
          <w:b/>
          <w:bCs/>
          <w:color w:val="0D0D0D" w:themeColor="text1" w:themeTint="F2"/>
          <w:sz w:val="26"/>
          <w:szCs w:val="26"/>
        </w:rPr>
      </w:pPr>
      <w:r w:rsidRPr="00567354">
        <w:rPr>
          <w:rFonts w:ascii="Aptos Serif" w:hAnsi="Aptos Serif" w:cs="Aptos Serif"/>
          <w:b/>
          <w:bCs/>
          <w:color w:val="0D0D0D" w:themeColor="text1" w:themeTint="F2"/>
          <w:sz w:val="26"/>
          <w:szCs w:val="26"/>
        </w:rPr>
        <w:t xml:space="preserve">Rigid budget structure </w:t>
      </w:r>
    </w:p>
    <w:p w14:paraId="296D8B79" w14:textId="07876F66" w:rsidR="00871176" w:rsidRDefault="00871176" w:rsidP="00E74C14">
      <w:pPr>
        <w:ind w:left="3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The bu</w:t>
      </w:r>
      <w:r w:rsidR="00567354">
        <w:rPr>
          <w:rFonts w:ascii="Aptos Serif" w:hAnsi="Aptos Serif" w:cs="Aptos Serif"/>
          <w:color w:val="0D0D0D" w:themeColor="text1" w:themeTint="F2"/>
          <w:sz w:val="26"/>
          <w:szCs w:val="26"/>
        </w:rPr>
        <w:t xml:space="preserve">dgeting approach </w:t>
      </w:r>
      <w:r w:rsidR="00F35DFE">
        <w:rPr>
          <w:rFonts w:ascii="Aptos Serif" w:hAnsi="Aptos Serif" w:cs="Aptos Serif"/>
          <w:color w:val="0D0D0D" w:themeColor="text1" w:themeTint="F2"/>
          <w:sz w:val="26"/>
          <w:szCs w:val="26"/>
        </w:rPr>
        <w:t xml:space="preserve">appears to be set with fixed allocations for expenses like capital expenditures, selling expenses and loan repayments. This rigidity could limit the company’s ability to adapt to unexpected market change. For example, a sudden decline in sales or an increase in operational costs could </w:t>
      </w:r>
      <w:r w:rsidR="005601E2">
        <w:rPr>
          <w:rFonts w:ascii="Aptos Serif" w:hAnsi="Aptos Serif" w:cs="Aptos Serif"/>
          <w:color w:val="0D0D0D" w:themeColor="text1" w:themeTint="F2"/>
          <w:sz w:val="26"/>
          <w:szCs w:val="26"/>
        </w:rPr>
        <w:t xml:space="preserve">make the existing budget insufficient to meet actual needs, leading to cash shortages or misses opportunities. </w:t>
      </w:r>
    </w:p>
    <w:p w14:paraId="40ED1813" w14:textId="138A2C65" w:rsidR="00CA5F60" w:rsidRDefault="00CA5F60" w:rsidP="00E74C14">
      <w:pPr>
        <w:ind w:left="3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To improve flexibility, the company should move towards a more flexible budgeting system, where expenses and revenue can be adjusted based on actual performance and market conditions. This would allow Blue Thread Ltd to respond more effectively to fluctuations in sales or un</w:t>
      </w:r>
      <w:r w:rsidR="001402E8">
        <w:rPr>
          <w:rFonts w:ascii="Aptos Serif" w:hAnsi="Aptos Serif" w:cs="Aptos Serif"/>
          <w:color w:val="0D0D0D" w:themeColor="text1" w:themeTint="F2"/>
          <w:sz w:val="26"/>
          <w:szCs w:val="26"/>
        </w:rPr>
        <w:t xml:space="preserve">expected costs. </w:t>
      </w:r>
    </w:p>
    <w:p w14:paraId="269CF9D3" w14:textId="20043FBB" w:rsidR="00545DBF" w:rsidRDefault="00F2239F" w:rsidP="0025361F">
      <w:pPr>
        <w:ind w:left="3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Instead of sticking to the six-month budget rigidly, </w:t>
      </w:r>
      <w:r w:rsidR="00DC6E06">
        <w:rPr>
          <w:rFonts w:ascii="Aptos Serif" w:hAnsi="Aptos Serif" w:cs="Aptos Serif"/>
          <w:color w:val="0D0D0D" w:themeColor="text1" w:themeTint="F2"/>
          <w:sz w:val="26"/>
          <w:szCs w:val="26"/>
        </w:rPr>
        <w:t xml:space="preserve">the company could perform quarterly reviews to adjust the budget based on actual performance. This would ensure that resources are allocated </w:t>
      </w:r>
      <w:r w:rsidR="008F4DD3">
        <w:rPr>
          <w:rFonts w:ascii="Aptos Serif" w:hAnsi="Aptos Serif" w:cs="Aptos Serif"/>
          <w:color w:val="0D0D0D" w:themeColor="text1" w:themeTint="F2"/>
          <w:sz w:val="26"/>
          <w:szCs w:val="26"/>
        </w:rPr>
        <w:t>effectively,</w:t>
      </w:r>
      <w:r w:rsidR="00DC6E06">
        <w:rPr>
          <w:rFonts w:ascii="Aptos Serif" w:hAnsi="Aptos Serif" w:cs="Aptos Serif"/>
          <w:color w:val="0D0D0D" w:themeColor="text1" w:themeTint="F2"/>
          <w:sz w:val="26"/>
          <w:szCs w:val="26"/>
        </w:rPr>
        <w:t xml:space="preserve"> and adjustments are made when needed. </w:t>
      </w:r>
    </w:p>
    <w:p w14:paraId="4E6AE4E5" w14:textId="5599A82D" w:rsidR="0025361F" w:rsidRPr="00356F76" w:rsidRDefault="0025361F" w:rsidP="0025361F">
      <w:pPr>
        <w:ind w:left="360"/>
        <w:rPr>
          <w:rFonts w:ascii="Aptos Serif" w:hAnsi="Aptos Serif" w:cs="Aptos Serif"/>
          <w:b/>
          <w:bCs/>
          <w:color w:val="0D0D0D" w:themeColor="text1" w:themeTint="F2"/>
          <w:sz w:val="26"/>
          <w:szCs w:val="26"/>
        </w:rPr>
      </w:pPr>
      <w:r w:rsidRPr="00356F76">
        <w:rPr>
          <w:rFonts w:ascii="Aptos Serif" w:hAnsi="Aptos Serif" w:cs="Aptos Serif"/>
          <w:b/>
          <w:bCs/>
          <w:color w:val="0D0D0D" w:themeColor="text1" w:themeTint="F2"/>
          <w:sz w:val="26"/>
          <w:szCs w:val="26"/>
        </w:rPr>
        <w:t>Loan repayments and interest payments</w:t>
      </w:r>
    </w:p>
    <w:p w14:paraId="031832F7" w14:textId="3AA487FC" w:rsidR="00C302A6" w:rsidRDefault="00356F76" w:rsidP="00396D3E">
      <w:pPr>
        <w:ind w:left="3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Although the loan repayments are predictable</w:t>
      </w:r>
      <w:r w:rsidR="00396D3E">
        <w:rPr>
          <w:rFonts w:ascii="Aptos Serif" w:hAnsi="Aptos Serif" w:cs="Aptos Serif"/>
          <w:color w:val="0D0D0D" w:themeColor="text1" w:themeTint="F2"/>
          <w:sz w:val="26"/>
          <w:szCs w:val="26"/>
        </w:rPr>
        <w:t xml:space="preserve">, they reduce the company’s ability to flexibly manage other </w:t>
      </w:r>
      <w:r w:rsidR="00641729">
        <w:rPr>
          <w:rFonts w:ascii="Aptos Serif" w:hAnsi="Aptos Serif" w:cs="Aptos Serif"/>
          <w:color w:val="0D0D0D" w:themeColor="text1" w:themeTint="F2"/>
          <w:sz w:val="26"/>
          <w:szCs w:val="26"/>
        </w:rPr>
        <w:t>expenses, particularly</w:t>
      </w:r>
      <w:r w:rsidR="00396D3E">
        <w:rPr>
          <w:rFonts w:ascii="Aptos Serif" w:hAnsi="Aptos Serif" w:cs="Aptos Serif"/>
          <w:color w:val="0D0D0D" w:themeColor="text1" w:themeTint="F2"/>
          <w:sz w:val="26"/>
          <w:szCs w:val="26"/>
        </w:rPr>
        <w:t xml:space="preserve"> in months with </w:t>
      </w:r>
      <w:r w:rsidR="00D1170A">
        <w:rPr>
          <w:rFonts w:ascii="Aptos Serif" w:hAnsi="Aptos Serif" w:cs="Aptos Serif"/>
          <w:color w:val="0D0D0D" w:themeColor="text1" w:themeTint="F2"/>
          <w:sz w:val="26"/>
          <w:szCs w:val="26"/>
        </w:rPr>
        <w:t xml:space="preserve">lower-than-expected sales or high capital costs. </w:t>
      </w:r>
    </w:p>
    <w:p w14:paraId="6F12CB9E" w14:textId="72FB185F" w:rsidR="009A7C85" w:rsidRDefault="00641729" w:rsidP="00DC607C">
      <w:pPr>
        <w:ind w:left="3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To </w:t>
      </w:r>
      <w:r w:rsidR="00095596">
        <w:rPr>
          <w:rFonts w:ascii="Aptos Serif" w:hAnsi="Aptos Serif" w:cs="Aptos Serif"/>
          <w:color w:val="0D0D0D" w:themeColor="text1" w:themeTint="F2"/>
          <w:sz w:val="26"/>
          <w:szCs w:val="26"/>
        </w:rPr>
        <w:t xml:space="preserve">manage its financial </w:t>
      </w:r>
      <w:r w:rsidR="00CE398E">
        <w:rPr>
          <w:rFonts w:ascii="Aptos Serif" w:hAnsi="Aptos Serif" w:cs="Aptos Serif"/>
          <w:color w:val="0D0D0D" w:themeColor="text1" w:themeTint="F2"/>
          <w:sz w:val="26"/>
          <w:szCs w:val="26"/>
        </w:rPr>
        <w:t>obligations more effectively, Blue Thread Lt</w:t>
      </w:r>
      <w:r w:rsidR="007A77F3">
        <w:rPr>
          <w:rFonts w:ascii="Aptos Serif" w:hAnsi="Aptos Serif" w:cs="Aptos Serif"/>
          <w:color w:val="0D0D0D" w:themeColor="text1" w:themeTint="F2"/>
          <w:sz w:val="26"/>
          <w:szCs w:val="26"/>
        </w:rPr>
        <w:t>d, if feasible, could negotiate with its lender to restructure the loan, possibly ex</w:t>
      </w:r>
      <w:r w:rsidR="00206611">
        <w:rPr>
          <w:rFonts w:ascii="Aptos Serif" w:hAnsi="Aptos Serif" w:cs="Aptos Serif"/>
          <w:color w:val="0D0D0D" w:themeColor="text1" w:themeTint="F2"/>
          <w:sz w:val="26"/>
          <w:szCs w:val="26"/>
        </w:rPr>
        <w:t xml:space="preserve">tending the repayment term or lowering the interest rates. This would provide the company with more flexibility in managing its cash flow. </w:t>
      </w:r>
    </w:p>
    <w:p w14:paraId="51CEB1F3" w14:textId="77777777" w:rsidR="00FA0711" w:rsidRDefault="00FA0711" w:rsidP="00DC607C">
      <w:pPr>
        <w:ind w:left="360"/>
        <w:rPr>
          <w:rFonts w:ascii="Aptos Serif" w:hAnsi="Aptos Serif" w:cs="Aptos Serif"/>
          <w:color w:val="0D0D0D" w:themeColor="text1" w:themeTint="F2"/>
          <w:sz w:val="26"/>
          <w:szCs w:val="26"/>
        </w:rPr>
      </w:pPr>
    </w:p>
    <w:p w14:paraId="31946016" w14:textId="77777777" w:rsidR="00FA0711" w:rsidRDefault="00FA0711" w:rsidP="00DC607C">
      <w:pPr>
        <w:ind w:left="360"/>
        <w:rPr>
          <w:rFonts w:ascii="Aptos Serif" w:hAnsi="Aptos Serif" w:cs="Aptos Serif"/>
          <w:color w:val="0D0D0D" w:themeColor="text1" w:themeTint="F2"/>
          <w:sz w:val="26"/>
          <w:szCs w:val="26"/>
        </w:rPr>
      </w:pPr>
    </w:p>
    <w:p w14:paraId="6B01FAEA" w14:textId="77777777" w:rsidR="00FA0711" w:rsidRDefault="00FA0711" w:rsidP="00DC607C">
      <w:pPr>
        <w:ind w:left="360"/>
        <w:rPr>
          <w:rFonts w:ascii="Aptos Serif" w:hAnsi="Aptos Serif" w:cs="Aptos Serif"/>
          <w:color w:val="0D0D0D" w:themeColor="text1" w:themeTint="F2"/>
          <w:sz w:val="26"/>
          <w:szCs w:val="26"/>
        </w:rPr>
      </w:pPr>
    </w:p>
    <w:p w14:paraId="1EAD6AC7" w14:textId="77777777" w:rsidR="00FA0711" w:rsidRDefault="00FA0711" w:rsidP="00DC607C">
      <w:pPr>
        <w:ind w:left="360"/>
        <w:rPr>
          <w:rFonts w:ascii="Aptos Serif" w:hAnsi="Aptos Serif" w:cs="Aptos Serif"/>
          <w:color w:val="0D0D0D" w:themeColor="text1" w:themeTint="F2"/>
          <w:sz w:val="26"/>
          <w:szCs w:val="26"/>
        </w:rPr>
      </w:pPr>
    </w:p>
    <w:p w14:paraId="00261B51" w14:textId="77777777" w:rsidR="00FA0711" w:rsidRDefault="00FA0711" w:rsidP="00DC607C">
      <w:pPr>
        <w:ind w:left="360"/>
        <w:rPr>
          <w:rFonts w:ascii="Aptos Serif" w:hAnsi="Aptos Serif" w:cs="Aptos Serif"/>
          <w:color w:val="0D0D0D" w:themeColor="text1" w:themeTint="F2"/>
          <w:sz w:val="26"/>
          <w:szCs w:val="26"/>
        </w:rPr>
      </w:pPr>
    </w:p>
    <w:p w14:paraId="039DA4ED" w14:textId="77777777" w:rsidR="00E377CD" w:rsidRDefault="00E377CD" w:rsidP="00FA0711">
      <w:pPr>
        <w:ind w:left="360"/>
        <w:rPr>
          <w:rFonts w:ascii="Aptos Serif" w:hAnsi="Aptos Serif" w:cs="Aptos Serif"/>
          <w:color w:val="0D0D0D" w:themeColor="text1" w:themeTint="F2"/>
          <w:sz w:val="26"/>
          <w:szCs w:val="26"/>
        </w:rPr>
      </w:pPr>
    </w:p>
    <w:p w14:paraId="133A6145" w14:textId="4AE9BA51" w:rsidR="00FA0711" w:rsidRDefault="00FA0711" w:rsidP="00FA0711">
      <w:pPr>
        <w:ind w:left="360"/>
        <w:rPr>
          <w:rFonts w:ascii="Aptos Serif" w:hAnsi="Aptos Serif" w:cs="Aptos Serif"/>
          <w:b/>
          <w:bCs/>
          <w:color w:val="156082" w:themeColor="accent1"/>
          <w:sz w:val="40"/>
          <w:szCs w:val="40"/>
        </w:rPr>
      </w:pPr>
      <w:r>
        <w:rPr>
          <w:rFonts w:ascii="Aptos Serif" w:hAnsi="Aptos Serif" w:cs="Aptos Serif"/>
          <w:b/>
          <w:bCs/>
          <w:color w:val="156082" w:themeColor="accent1"/>
          <w:sz w:val="40"/>
          <w:szCs w:val="40"/>
        </w:rPr>
        <w:lastRenderedPageBreak/>
        <w:t xml:space="preserve">Task </w:t>
      </w:r>
      <w:r>
        <w:rPr>
          <w:rFonts w:ascii="Aptos Serif" w:hAnsi="Aptos Serif" w:cs="Aptos Serif"/>
          <w:b/>
          <w:bCs/>
          <w:color w:val="156082" w:themeColor="accent1"/>
          <w:sz w:val="40"/>
          <w:szCs w:val="40"/>
        </w:rPr>
        <w:t>C</w:t>
      </w:r>
      <w:r>
        <w:rPr>
          <w:rFonts w:ascii="Aptos Serif" w:hAnsi="Aptos Serif" w:cs="Aptos Serif"/>
          <w:b/>
          <w:bCs/>
          <w:color w:val="156082" w:themeColor="accent1"/>
          <w:sz w:val="40"/>
          <w:szCs w:val="40"/>
        </w:rPr>
        <w:t xml:space="preserve">  </w:t>
      </w:r>
    </w:p>
    <w:p w14:paraId="1E7D2D04" w14:textId="146662D9" w:rsidR="00A42AAF" w:rsidRPr="006C5967" w:rsidRDefault="00A42AAF" w:rsidP="00FA0711">
      <w:pPr>
        <w:ind w:left="360"/>
        <w:rPr>
          <w:rFonts w:ascii="Aptos Serif" w:hAnsi="Aptos Serif" w:cs="Aptos Serif"/>
          <w:b/>
          <w:bCs/>
          <w:color w:val="0D0D0D" w:themeColor="text1" w:themeTint="F2"/>
          <w:sz w:val="30"/>
          <w:szCs w:val="30"/>
        </w:rPr>
      </w:pPr>
      <w:r w:rsidRPr="006C5967">
        <w:rPr>
          <w:rFonts w:ascii="Aptos Serif" w:hAnsi="Aptos Serif" w:cs="Aptos Serif"/>
          <w:b/>
          <w:bCs/>
          <w:color w:val="0D0D0D" w:themeColor="text1" w:themeTint="F2"/>
          <w:sz w:val="30"/>
          <w:szCs w:val="30"/>
        </w:rPr>
        <w:t xml:space="preserve">Budgeting and budgetary control system </w:t>
      </w:r>
    </w:p>
    <w:p w14:paraId="56DC1598" w14:textId="53AC9280" w:rsidR="00BA47F2" w:rsidRDefault="004D1680" w:rsidP="00FA0711">
      <w:pPr>
        <w:ind w:left="3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Budgeting and budgetary control are </w:t>
      </w:r>
      <w:r w:rsidR="00882100">
        <w:rPr>
          <w:rFonts w:ascii="Aptos Serif" w:hAnsi="Aptos Serif" w:cs="Aptos Serif"/>
          <w:color w:val="0D0D0D" w:themeColor="text1" w:themeTint="F2"/>
          <w:sz w:val="26"/>
          <w:szCs w:val="26"/>
        </w:rPr>
        <w:t xml:space="preserve">essential tools for effective financial management within an organisation. A successful system of budgeting helps in planning and controlling the financial resources, ensuring that a business </w:t>
      </w:r>
      <w:r w:rsidR="007F4F22">
        <w:rPr>
          <w:rFonts w:ascii="Aptos Serif" w:hAnsi="Aptos Serif" w:cs="Aptos Serif"/>
          <w:color w:val="0D0D0D" w:themeColor="text1" w:themeTint="F2"/>
          <w:sz w:val="26"/>
          <w:szCs w:val="26"/>
        </w:rPr>
        <w:t xml:space="preserve">stays on track with its financial goals. </w:t>
      </w:r>
    </w:p>
    <w:p w14:paraId="38B5C7FC" w14:textId="392965C1" w:rsidR="00132204" w:rsidRDefault="00785EAB" w:rsidP="00132204">
      <w:pPr>
        <w:ind w:left="3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For a sys</w:t>
      </w:r>
      <w:r w:rsidR="0022087F">
        <w:rPr>
          <w:rFonts w:ascii="Aptos Serif" w:hAnsi="Aptos Serif" w:cs="Aptos Serif"/>
          <w:color w:val="0D0D0D" w:themeColor="text1" w:themeTint="F2"/>
          <w:sz w:val="26"/>
          <w:szCs w:val="26"/>
        </w:rPr>
        <w:t xml:space="preserve">tem of budgeting and budgetary control to be effective, specific conditions </w:t>
      </w:r>
      <w:r w:rsidR="00E400E7">
        <w:rPr>
          <w:rFonts w:ascii="Aptos Serif" w:hAnsi="Aptos Serif" w:cs="Aptos Serif"/>
          <w:color w:val="0D0D0D" w:themeColor="text1" w:themeTint="F2"/>
          <w:sz w:val="26"/>
          <w:szCs w:val="26"/>
        </w:rPr>
        <w:t xml:space="preserve">must be in place within an organisation. These conditions serve as the foundation for the successful </w:t>
      </w:r>
      <w:r w:rsidR="000700EA">
        <w:rPr>
          <w:rFonts w:ascii="Aptos Serif" w:hAnsi="Aptos Serif" w:cs="Aptos Serif"/>
          <w:color w:val="0D0D0D" w:themeColor="text1" w:themeTint="F2"/>
          <w:sz w:val="26"/>
          <w:szCs w:val="26"/>
        </w:rPr>
        <w:t xml:space="preserve">operation and sustainability of the system, ensuring that financial objectives align with the broader goals of the organisation. </w:t>
      </w:r>
      <w:r w:rsidR="00C52EF0">
        <w:rPr>
          <w:rFonts w:ascii="Aptos Serif" w:hAnsi="Aptos Serif" w:cs="Aptos Serif"/>
          <w:color w:val="0D0D0D" w:themeColor="text1" w:themeTint="F2"/>
          <w:sz w:val="26"/>
          <w:szCs w:val="26"/>
        </w:rPr>
        <w:t xml:space="preserve">The </w:t>
      </w:r>
      <w:r w:rsidR="00E7542A">
        <w:rPr>
          <w:rFonts w:ascii="Aptos Serif" w:hAnsi="Aptos Serif" w:cs="Aptos Serif"/>
          <w:color w:val="0D0D0D" w:themeColor="text1" w:themeTint="F2"/>
          <w:sz w:val="26"/>
          <w:szCs w:val="26"/>
        </w:rPr>
        <w:t xml:space="preserve">following </w:t>
      </w:r>
      <w:r w:rsidR="00132204">
        <w:rPr>
          <w:rFonts w:ascii="Aptos Serif" w:hAnsi="Aptos Serif" w:cs="Aptos Serif"/>
          <w:color w:val="0D0D0D" w:themeColor="text1" w:themeTint="F2"/>
          <w:sz w:val="26"/>
          <w:szCs w:val="26"/>
        </w:rPr>
        <w:t xml:space="preserve">conditions are essential: </w:t>
      </w:r>
    </w:p>
    <w:p w14:paraId="77E4095D" w14:textId="484A8E13" w:rsidR="00132204" w:rsidRDefault="00132204" w:rsidP="00132204">
      <w:pPr>
        <w:pStyle w:val="ListParagraph"/>
        <w:numPr>
          <w:ilvl w:val="0"/>
          <w:numId w:val="5"/>
        </w:numPr>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Clear organisational objectives and strategic alignment </w:t>
      </w:r>
    </w:p>
    <w:p w14:paraId="039173BC" w14:textId="5ECEA3B7" w:rsidR="00132204" w:rsidRDefault="00132204" w:rsidP="00132204">
      <w:pPr>
        <w:ind w:left="3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A fundamental </w:t>
      </w:r>
      <w:r w:rsidR="0035289B">
        <w:rPr>
          <w:rFonts w:ascii="Aptos Serif" w:hAnsi="Aptos Serif" w:cs="Aptos Serif"/>
          <w:color w:val="0D0D0D" w:themeColor="text1" w:themeTint="F2"/>
          <w:sz w:val="26"/>
          <w:szCs w:val="26"/>
        </w:rPr>
        <w:t>prerequisite for a successful budgeting system is the presence of clear and well-articulated or</w:t>
      </w:r>
      <w:r w:rsidR="00703A0F">
        <w:rPr>
          <w:rFonts w:ascii="Aptos Serif" w:hAnsi="Aptos Serif" w:cs="Aptos Serif"/>
          <w:color w:val="0D0D0D" w:themeColor="text1" w:themeTint="F2"/>
          <w:sz w:val="26"/>
          <w:szCs w:val="26"/>
        </w:rPr>
        <w:t xml:space="preserve">ganisational objectives. Without clear goals, it is challenging to allocate resources </w:t>
      </w:r>
      <w:r w:rsidR="005A5D41">
        <w:rPr>
          <w:rFonts w:ascii="Aptos Serif" w:hAnsi="Aptos Serif" w:cs="Aptos Serif"/>
          <w:color w:val="0D0D0D" w:themeColor="text1" w:themeTint="F2"/>
          <w:sz w:val="26"/>
          <w:szCs w:val="26"/>
        </w:rPr>
        <w:t xml:space="preserve">efficiently or evaluate performance against predefined targets. </w:t>
      </w:r>
      <w:r w:rsidR="00984261">
        <w:rPr>
          <w:rFonts w:ascii="Aptos Serif" w:hAnsi="Aptos Serif" w:cs="Aptos Serif"/>
          <w:color w:val="0D0D0D" w:themeColor="text1" w:themeTint="F2"/>
          <w:sz w:val="26"/>
          <w:szCs w:val="26"/>
        </w:rPr>
        <w:t xml:space="preserve">Budgets must reflect the strategic </w:t>
      </w:r>
      <w:r w:rsidR="0026131E">
        <w:rPr>
          <w:rFonts w:ascii="Aptos Serif" w:hAnsi="Aptos Serif" w:cs="Aptos Serif"/>
          <w:color w:val="0D0D0D" w:themeColor="text1" w:themeTint="F2"/>
          <w:sz w:val="26"/>
          <w:szCs w:val="26"/>
        </w:rPr>
        <w:t>direction of the organisation, ensuring that funds are directed towards areas that support long-term growth and stability. According to Kaplan and Norton (1996), aligning budgeting with strategic objectives is cru</w:t>
      </w:r>
      <w:r w:rsidR="00257858">
        <w:rPr>
          <w:rFonts w:ascii="Aptos Serif" w:hAnsi="Aptos Serif" w:cs="Aptos Serif"/>
          <w:color w:val="0D0D0D" w:themeColor="text1" w:themeTint="F2"/>
          <w:sz w:val="26"/>
          <w:szCs w:val="26"/>
        </w:rPr>
        <w:t xml:space="preserve">cial for an organisation to successfully translate its strategy into action. By linking budgetary </w:t>
      </w:r>
      <w:r w:rsidR="00513D0C">
        <w:rPr>
          <w:rFonts w:ascii="Aptos Serif" w:hAnsi="Aptos Serif" w:cs="Aptos Serif"/>
          <w:color w:val="0D0D0D" w:themeColor="text1" w:themeTint="F2"/>
          <w:sz w:val="26"/>
          <w:szCs w:val="26"/>
        </w:rPr>
        <w:t xml:space="preserve">resources </w:t>
      </w:r>
      <w:r w:rsidR="00610945">
        <w:rPr>
          <w:rFonts w:ascii="Aptos Serif" w:hAnsi="Aptos Serif" w:cs="Aptos Serif"/>
          <w:color w:val="0D0D0D" w:themeColor="text1" w:themeTint="F2"/>
          <w:sz w:val="26"/>
          <w:szCs w:val="26"/>
        </w:rPr>
        <w:t xml:space="preserve">to the company’s broader goals, budgeting becomes a tool for not only financial control but also strategic execution. </w:t>
      </w:r>
    </w:p>
    <w:p w14:paraId="3A04892C" w14:textId="7C82A70F" w:rsidR="002A4B7B" w:rsidRDefault="002A4B7B" w:rsidP="002A4B7B">
      <w:pPr>
        <w:pStyle w:val="ListParagraph"/>
        <w:numPr>
          <w:ilvl w:val="0"/>
          <w:numId w:val="5"/>
        </w:numPr>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Top management commitment </w:t>
      </w:r>
    </w:p>
    <w:p w14:paraId="19696283" w14:textId="77777777" w:rsidR="00996FBB" w:rsidRDefault="00245DE7" w:rsidP="002A4B7B">
      <w:pPr>
        <w:ind w:left="3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Effective budgeting systems require the active participation and support of senior leadership, not only to provide strategic direction</w:t>
      </w:r>
      <w:r w:rsidR="0018347E">
        <w:rPr>
          <w:rFonts w:ascii="Aptos Serif" w:hAnsi="Aptos Serif" w:cs="Aptos Serif"/>
          <w:color w:val="0D0D0D" w:themeColor="text1" w:themeTint="F2"/>
          <w:sz w:val="26"/>
          <w:szCs w:val="26"/>
        </w:rPr>
        <w:t xml:space="preserve"> but also to ensure the allocation of necessary resources and the enforcement of accountability across departments. Drury (2013) </w:t>
      </w:r>
      <w:r w:rsidR="007A6C1D">
        <w:rPr>
          <w:rFonts w:ascii="Aptos Serif" w:hAnsi="Aptos Serif" w:cs="Aptos Serif"/>
          <w:color w:val="0D0D0D" w:themeColor="text1" w:themeTint="F2"/>
          <w:sz w:val="26"/>
          <w:szCs w:val="26"/>
        </w:rPr>
        <w:t xml:space="preserve">highlights the importance of managerial commitment, asserting that leadership must be fully engaged in the budgeting process </w:t>
      </w:r>
      <w:r w:rsidR="00D10595">
        <w:rPr>
          <w:rFonts w:ascii="Aptos Serif" w:hAnsi="Aptos Serif" w:cs="Aptos Serif"/>
          <w:color w:val="0D0D0D" w:themeColor="text1" w:themeTint="F2"/>
          <w:sz w:val="26"/>
          <w:szCs w:val="26"/>
        </w:rPr>
        <w:t xml:space="preserve">for it to function properly. </w:t>
      </w:r>
    </w:p>
    <w:p w14:paraId="7DBE394F" w14:textId="77777777" w:rsidR="00996FBB" w:rsidRDefault="00996FBB" w:rsidP="00996FBB">
      <w:pPr>
        <w:pStyle w:val="ListParagraph"/>
        <w:numPr>
          <w:ilvl w:val="0"/>
          <w:numId w:val="5"/>
        </w:numPr>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Accurate and relevant information </w:t>
      </w:r>
    </w:p>
    <w:p w14:paraId="79968064" w14:textId="7F49B548" w:rsidR="00826C0F" w:rsidRDefault="00402DAD" w:rsidP="00826C0F">
      <w:pPr>
        <w:ind w:left="3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The </w:t>
      </w:r>
      <w:r w:rsidR="002B0B73">
        <w:rPr>
          <w:rFonts w:ascii="Aptos Serif" w:hAnsi="Aptos Serif" w:cs="Aptos Serif"/>
          <w:color w:val="0D0D0D" w:themeColor="text1" w:themeTint="F2"/>
          <w:sz w:val="26"/>
          <w:szCs w:val="26"/>
        </w:rPr>
        <w:t xml:space="preserve">effectiveness of a budgeting system is contingent upon the quality of information it is based upon. Accurate, timely and relevant data are crucial for forecasting, resource allocation and performance monitoring. A system that relies on outdated </w:t>
      </w:r>
      <w:r w:rsidR="0002144E">
        <w:rPr>
          <w:rFonts w:ascii="Aptos Serif" w:hAnsi="Aptos Serif" w:cs="Aptos Serif"/>
          <w:color w:val="0D0D0D" w:themeColor="text1" w:themeTint="F2"/>
          <w:sz w:val="26"/>
          <w:szCs w:val="26"/>
        </w:rPr>
        <w:t xml:space="preserve">or incomplete information will lead to </w:t>
      </w:r>
      <w:r w:rsidR="0002144E">
        <w:rPr>
          <w:rFonts w:ascii="Aptos Serif" w:hAnsi="Aptos Serif" w:cs="Aptos Serif"/>
          <w:color w:val="0D0D0D" w:themeColor="text1" w:themeTint="F2"/>
          <w:sz w:val="26"/>
          <w:szCs w:val="26"/>
        </w:rPr>
        <w:lastRenderedPageBreak/>
        <w:t xml:space="preserve">flawed budgeting decisions, </w:t>
      </w:r>
      <w:r w:rsidR="00BF2C84">
        <w:rPr>
          <w:rFonts w:ascii="Aptos Serif" w:hAnsi="Aptos Serif" w:cs="Aptos Serif"/>
          <w:color w:val="0D0D0D" w:themeColor="text1" w:themeTint="F2"/>
          <w:sz w:val="26"/>
          <w:szCs w:val="26"/>
        </w:rPr>
        <w:t xml:space="preserve">which could misguide organisational strategy and resource allocation. </w:t>
      </w:r>
      <w:r w:rsidR="00602E63">
        <w:rPr>
          <w:rFonts w:ascii="Aptos Serif" w:hAnsi="Aptos Serif" w:cs="Aptos Serif"/>
          <w:color w:val="0D0D0D" w:themeColor="text1" w:themeTint="F2"/>
          <w:sz w:val="26"/>
          <w:szCs w:val="26"/>
        </w:rPr>
        <w:t>Horngren (2002) emphasizes that well-funct</w:t>
      </w:r>
      <w:r w:rsidR="00746B75">
        <w:rPr>
          <w:rFonts w:ascii="Aptos Serif" w:hAnsi="Aptos Serif" w:cs="Aptos Serif"/>
          <w:color w:val="0D0D0D" w:themeColor="text1" w:themeTint="F2"/>
          <w:sz w:val="26"/>
          <w:szCs w:val="26"/>
        </w:rPr>
        <w:t xml:space="preserve">ioning budgeting systems requires up-to-date and reliable </w:t>
      </w:r>
      <w:r w:rsidR="00B62BD8">
        <w:rPr>
          <w:rFonts w:ascii="Aptos Serif" w:hAnsi="Aptos Serif" w:cs="Aptos Serif"/>
          <w:color w:val="0D0D0D" w:themeColor="text1" w:themeTint="F2"/>
          <w:sz w:val="26"/>
          <w:szCs w:val="26"/>
        </w:rPr>
        <w:t xml:space="preserve">information. </w:t>
      </w:r>
      <w:r w:rsidR="00EE39DE">
        <w:rPr>
          <w:rFonts w:ascii="Aptos Serif" w:hAnsi="Aptos Serif" w:cs="Aptos Serif"/>
          <w:color w:val="0D0D0D" w:themeColor="text1" w:themeTint="F2"/>
          <w:sz w:val="26"/>
          <w:szCs w:val="26"/>
        </w:rPr>
        <w:t xml:space="preserve">Therefore, robust information systems capable of gathering and analysing internal and external data are necessary to ensure the accuracy and reliability of the budgeting process. </w:t>
      </w:r>
    </w:p>
    <w:p w14:paraId="51A5815D" w14:textId="5992E3E9" w:rsidR="00DE2902" w:rsidRDefault="00DE2902" w:rsidP="00DE2902">
      <w:pPr>
        <w:pStyle w:val="ListParagraph"/>
        <w:numPr>
          <w:ilvl w:val="0"/>
          <w:numId w:val="5"/>
        </w:numPr>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Realistic and achievable budget targets </w:t>
      </w:r>
    </w:p>
    <w:p w14:paraId="109F9410" w14:textId="039B4490" w:rsidR="005539DA" w:rsidRDefault="006C6E7C" w:rsidP="005539DA">
      <w:pPr>
        <w:ind w:left="3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Budgets should be </w:t>
      </w:r>
      <w:r w:rsidR="00394520">
        <w:rPr>
          <w:rFonts w:ascii="Aptos Serif" w:hAnsi="Aptos Serif" w:cs="Aptos Serif"/>
          <w:color w:val="0D0D0D" w:themeColor="text1" w:themeTint="F2"/>
          <w:sz w:val="26"/>
          <w:szCs w:val="26"/>
        </w:rPr>
        <w:t>built</w:t>
      </w:r>
      <w:r>
        <w:rPr>
          <w:rFonts w:ascii="Aptos Serif" w:hAnsi="Aptos Serif" w:cs="Aptos Serif"/>
          <w:color w:val="0D0D0D" w:themeColor="text1" w:themeTint="F2"/>
          <w:sz w:val="26"/>
          <w:szCs w:val="26"/>
        </w:rPr>
        <w:t xml:space="preserve"> upon realistic assumptions that account for both internal constrains and external market conditions. </w:t>
      </w:r>
      <w:r w:rsidR="00394520">
        <w:rPr>
          <w:rFonts w:ascii="Aptos Serif" w:hAnsi="Aptos Serif" w:cs="Aptos Serif"/>
          <w:color w:val="0D0D0D" w:themeColor="text1" w:themeTint="F2"/>
          <w:sz w:val="26"/>
          <w:szCs w:val="26"/>
        </w:rPr>
        <w:t>Un</w:t>
      </w:r>
      <w:r w:rsidR="00E412A9">
        <w:rPr>
          <w:rFonts w:ascii="Aptos Serif" w:hAnsi="Aptos Serif" w:cs="Aptos Serif"/>
          <w:color w:val="0D0D0D" w:themeColor="text1" w:themeTint="F2"/>
          <w:sz w:val="26"/>
          <w:szCs w:val="26"/>
        </w:rPr>
        <w:t>reasonably optimistic or excessively conservative budget targets may lead to frustration among employees, mis</w:t>
      </w:r>
      <w:r w:rsidR="003568BC">
        <w:rPr>
          <w:rFonts w:ascii="Aptos Serif" w:hAnsi="Aptos Serif" w:cs="Aptos Serif"/>
          <w:color w:val="0D0D0D" w:themeColor="text1" w:themeTint="F2"/>
          <w:sz w:val="26"/>
          <w:szCs w:val="26"/>
        </w:rPr>
        <w:t xml:space="preserve">allocation of resources or missed opportunities. </w:t>
      </w:r>
      <w:r w:rsidR="000B2F38">
        <w:rPr>
          <w:rFonts w:ascii="Aptos Serif" w:hAnsi="Aptos Serif" w:cs="Aptos Serif"/>
          <w:color w:val="0D0D0D" w:themeColor="text1" w:themeTint="F2"/>
          <w:sz w:val="26"/>
          <w:szCs w:val="26"/>
        </w:rPr>
        <w:t xml:space="preserve">Hansen and Mowen (2006) </w:t>
      </w:r>
      <w:r w:rsidR="005165CB">
        <w:rPr>
          <w:rFonts w:ascii="Aptos Serif" w:hAnsi="Aptos Serif" w:cs="Aptos Serif"/>
          <w:color w:val="0D0D0D" w:themeColor="text1" w:themeTint="F2"/>
          <w:sz w:val="26"/>
          <w:szCs w:val="26"/>
        </w:rPr>
        <w:t xml:space="preserve">argue </w:t>
      </w:r>
      <w:r w:rsidR="00AD54D7">
        <w:rPr>
          <w:rFonts w:ascii="Aptos Serif" w:hAnsi="Aptos Serif" w:cs="Aptos Serif"/>
          <w:color w:val="0D0D0D" w:themeColor="text1" w:themeTint="F2"/>
          <w:sz w:val="26"/>
          <w:szCs w:val="26"/>
        </w:rPr>
        <w:t xml:space="preserve">setting realistic and achievable budget </w:t>
      </w:r>
      <w:r w:rsidR="00741021">
        <w:rPr>
          <w:rFonts w:ascii="Aptos Serif" w:hAnsi="Aptos Serif" w:cs="Aptos Serif"/>
          <w:color w:val="0D0D0D" w:themeColor="text1" w:themeTint="F2"/>
          <w:sz w:val="26"/>
          <w:szCs w:val="26"/>
        </w:rPr>
        <w:t xml:space="preserve">targets </w:t>
      </w:r>
      <w:r w:rsidR="004277C0">
        <w:rPr>
          <w:rFonts w:ascii="Aptos Serif" w:hAnsi="Aptos Serif" w:cs="Aptos Serif"/>
          <w:color w:val="0D0D0D" w:themeColor="text1" w:themeTint="F2"/>
          <w:sz w:val="26"/>
          <w:szCs w:val="26"/>
        </w:rPr>
        <w:t>are</w:t>
      </w:r>
      <w:r w:rsidR="00741021">
        <w:rPr>
          <w:rFonts w:ascii="Aptos Serif" w:hAnsi="Aptos Serif" w:cs="Aptos Serif"/>
          <w:color w:val="0D0D0D" w:themeColor="text1" w:themeTint="F2"/>
          <w:sz w:val="26"/>
          <w:szCs w:val="26"/>
        </w:rPr>
        <w:t xml:space="preserve"> essential for maintaining employee motivation and ensuring that financial goals are met without</w:t>
      </w:r>
      <w:r w:rsidR="002C42E1">
        <w:rPr>
          <w:rFonts w:ascii="Aptos Serif" w:hAnsi="Aptos Serif" w:cs="Aptos Serif"/>
          <w:color w:val="0D0D0D" w:themeColor="text1" w:themeTint="F2"/>
          <w:sz w:val="26"/>
          <w:szCs w:val="26"/>
        </w:rPr>
        <w:t xml:space="preserve"> </w:t>
      </w:r>
      <w:r w:rsidR="00741021">
        <w:rPr>
          <w:rFonts w:ascii="Aptos Serif" w:hAnsi="Aptos Serif" w:cs="Aptos Serif"/>
          <w:color w:val="0D0D0D" w:themeColor="text1" w:themeTint="F2"/>
          <w:sz w:val="26"/>
          <w:szCs w:val="26"/>
        </w:rPr>
        <w:t xml:space="preserve">overburdening the organisation. </w:t>
      </w:r>
      <w:r w:rsidR="002C42E1">
        <w:rPr>
          <w:rFonts w:ascii="Aptos Serif" w:hAnsi="Aptos Serif" w:cs="Aptos Serif"/>
          <w:color w:val="0D0D0D" w:themeColor="text1" w:themeTint="F2"/>
          <w:sz w:val="26"/>
          <w:szCs w:val="26"/>
        </w:rPr>
        <w:t xml:space="preserve">Unrealistic targets can lead to a loss of credibility in the budgeting process, which diminishes overall engagement. </w:t>
      </w:r>
    </w:p>
    <w:p w14:paraId="281B99EE" w14:textId="1189E159" w:rsidR="005539DA" w:rsidRDefault="005539DA" w:rsidP="005539DA">
      <w:pPr>
        <w:pStyle w:val="ListParagraph"/>
        <w:numPr>
          <w:ilvl w:val="0"/>
          <w:numId w:val="5"/>
        </w:numPr>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Effective communication</w:t>
      </w:r>
    </w:p>
    <w:p w14:paraId="2264A0F6" w14:textId="71873B87" w:rsidR="00CB6078" w:rsidRDefault="00947689" w:rsidP="00CB6078">
      <w:pPr>
        <w:ind w:left="3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Commu</w:t>
      </w:r>
      <w:r w:rsidR="004070EE">
        <w:rPr>
          <w:rFonts w:ascii="Aptos Serif" w:hAnsi="Aptos Serif" w:cs="Aptos Serif"/>
          <w:color w:val="0D0D0D" w:themeColor="text1" w:themeTint="F2"/>
          <w:sz w:val="26"/>
          <w:szCs w:val="26"/>
        </w:rPr>
        <w:t>nication is an essential element of a successful budgeting system. Clear comm</w:t>
      </w:r>
      <w:r w:rsidR="008B021D">
        <w:rPr>
          <w:rFonts w:ascii="Aptos Serif" w:hAnsi="Aptos Serif" w:cs="Aptos Serif"/>
          <w:color w:val="0D0D0D" w:themeColor="text1" w:themeTint="F2"/>
          <w:sz w:val="26"/>
          <w:szCs w:val="26"/>
        </w:rPr>
        <w:t xml:space="preserve">unication between departments and between employees and management ensures everyone understands their role in achieving budgetary objectives. </w:t>
      </w:r>
      <w:r w:rsidR="00DA6493">
        <w:rPr>
          <w:rFonts w:ascii="Aptos Serif" w:hAnsi="Aptos Serif" w:cs="Aptos Serif"/>
          <w:color w:val="0D0D0D" w:themeColor="text1" w:themeTint="F2"/>
          <w:sz w:val="26"/>
          <w:szCs w:val="26"/>
        </w:rPr>
        <w:t xml:space="preserve">Moreover, effective communication aids in aligning </w:t>
      </w:r>
      <w:r w:rsidR="003A77B6">
        <w:rPr>
          <w:rFonts w:ascii="Aptos Serif" w:hAnsi="Aptos Serif" w:cs="Aptos Serif"/>
          <w:color w:val="0D0D0D" w:themeColor="text1" w:themeTint="F2"/>
          <w:sz w:val="26"/>
          <w:szCs w:val="26"/>
        </w:rPr>
        <w:t xml:space="preserve">expectations and resolving </w:t>
      </w:r>
      <w:r w:rsidR="00DA3A4F">
        <w:rPr>
          <w:rFonts w:ascii="Aptos Serif" w:hAnsi="Aptos Serif" w:cs="Aptos Serif"/>
          <w:color w:val="0D0D0D" w:themeColor="text1" w:themeTint="F2"/>
          <w:sz w:val="26"/>
          <w:szCs w:val="26"/>
        </w:rPr>
        <w:t xml:space="preserve">differences between departments regarding resource allocation. </w:t>
      </w:r>
      <w:proofErr w:type="spellStart"/>
      <w:r w:rsidR="00DA3A4F">
        <w:rPr>
          <w:rFonts w:ascii="Aptos Serif" w:hAnsi="Aptos Serif" w:cs="Aptos Serif"/>
          <w:color w:val="0D0D0D" w:themeColor="text1" w:themeTint="F2"/>
          <w:sz w:val="26"/>
          <w:szCs w:val="26"/>
        </w:rPr>
        <w:t>Chenhall</w:t>
      </w:r>
      <w:proofErr w:type="spellEnd"/>
      <w:r w:rsidR="00DA3A4F">
        <w:rPr>
          <w:rFonts w:ascii="Aptos Serif" w:hAnsi="Aptos Serif" w:cs="Aptos Serif"/>
          <w:color w:val="0D0D0D" w:themeColor="text1" w:themeTint="F2"/>
          <w:sz w:val="26"/>
          <w:szCs w:val="26"/>
        </w:rPr>
        <w:t xml:space="preserve"> (</w:t>
      </w:r>
      <w:r w:rsidR="00D13475">
        <w:rPr>
          <w:rFonts w:ascii="Aptos Serif" w:hAnsi="Aptos Serif" w:cs="Aptos Serif"/>
          <w:color w:val="0D0D0D" w:themeColor="text1" w:themeTint="F2"/>
          <w:sz w:val="26"/>
          <w:szCs w:val="26"/>
        </w:rPr>
        <w:t xml:space="preserve">2003) notes that a lack of communication regarding the budgeting process can </w:t>
      </w:r>
      <w:r w:rsidR="001E6185">
        <w:rPr>
          <w:rFonts w:ascii="Aptos Serif" w:hAnsi="Aptos Serif" w:cs="Aptos Serif"/>
          <w:color w:val="0D0D0D" w:themeColor="text1" w:themeTint="F2"/>
          <w:sz w:val="26"/>
          <w:szCs w:val="26"/>
        </w:rPr>
        <w:t xml:space="preserve">lead to misunderstandings, inefficiencies and potential conflicts. </w:t>
      </w:r>
      <w:r w:rsidR="00CB6078">
        <w:rPr>
          <w:rFonts w:ascii="Aptos Serif" w:hAnsi="Aptos Serif" w:cs="Aptos Serif"/>
          <w:color w:val="0D0D0D" w:themeColor="text1" w:themeTint="F2"/>
          <w:sz w:val="26"/>
          <w:szCs w:val="26"/>
        </w:rPr>
        <w:t xml:space="preserve">By fostering an open and transparent environment, managers can ensure all departments are aligned and engaged in the budgeting process. </w:t>
      </w:r>
    </w:p>
    <w:p w14:paraId="5F265891" w14:textId="484D2DF3" w:rsidR="00CB6078" w:rsidRDefault="00C23360" w:rsidP="00C23360">
      <w:pPr>
        <w:pStyle w:val="ListParagraph"/>
        <w:numPr>
          <w:ilvl w:val="0"/>
          <w:numId w:val="5"/>
        </w:numPr>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Flexibility and adaptability </w:t>
      </w:r>
    </w:p>
    <w:p w14:paraId="44A95ED1" w14:textId="404C9E9E" w:rsidR="00C23360" w:rsidRDefault="00C23360" w:rsidP="00C23360">
      <w:pPr>
        <w:ind w:left="3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The business environment is dynamic</w:t>
      </w:r>
      <w:r w:rsidR="00A66E6C">
        <w:rPr>
          <w:rFonts w:ascii="Aptos Serif" w:hAnsi="Aptos Serif" w:cs="Aptos Serif"/>
          <w:color w:val="0D0D0D" w:themeColor="text1" w:themeTint="F2"/>
          <w:sz w:val="26"/>
          <w:szCs w:val="26"/>
        </w:rPr>
        <w:t xml:space="preserve">, and as such, budgeting systems should not be rigid. </w:t>
      </w:r>
      <w:r w:rsidR="00005AB2">
        <w:rPr>
          <w:rFonts w:ascii="Aptos Serif" w:hAnsi="Aptos Serif" w:cs="Aptos Serif"/>
          <w:color w:val="0D0D0D" w:themeColor="text1" w:themeTint="F2"/>
          <w:sz w:val="26"/>
          <w:szCs w:val="26"/>
        </w:rPr>
        <w:t xml:space="preserve">Anthony and Govindarajan (2007) emphasize the importance of flexibility and budgeting. They suggest that budgets should be considered living </w:t>
      </w:r>
      <w:r w:rsidR="007B353E">
        <w:rPr>
          <w:rFonts w:ascii="Aptos Serif" w:hAnsi="Aptos Serif" w:cs="Aptos Serif"/>
          <w:color w:val="0D0D0D" w:themeColor="text1" w:themeTint="F2"/>
          <w:sz w:val="26"/>
          <w:szCs w:val="26"/>
        </w:rPr>
        <w:t xml:space="preserve">documents that can be adjusted in response to significant changes, making sure that organisations remain resilient in the face of unforeseen challenges. </w:t>
      </w:r>
    </w:p>
    <w:p w14:paraId="4F96BCF0" w14:textId="00AE3752" w:rsidR="007B353E" w:rsidRDefault="007B353E" w:rsidP="007B353E">
      <w:pPr>
        <w:pStyle w:val="ListParagraph"/>
        <w:numPr>
          <w:ilvl w:val="0"/>
          <w:numId w:val="5"/>
        </w:numPr>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Control mechanism </w:t>
      </w:r>
    </w:p>
    <w:p w14:paraId="345185D5" w14:textId="7C05265E" w:rsidR="00711C49" w:rsidRDefault="008463D8" w:rsidP="00B7093A">
      <w:pPr>
        <w:ind w:left="3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lastRenderedPageBreak/>
        <w:t>A system of budgeting and budgetary control requires robust control mech</w:t>
      </w:r>
      <w:r w:rsidR="00A15FE3">
        <w:rPr>
          <w:rFonts w:ascii="Aptos Serif" w:hAnsi="Aptos Serif" w:cs="Aptos Serif"/>
          <w:color w:val="0D0D0D" w:themeColor="text1" w:themeTint="F2"/>
          <w:sz w:val="26"/>
          <w:szCs w:val="26"/>
        </w:rPr>
        <w:t xml:space="preserve">anisms to monitor performance and manage deviations from the budget. Otley (1999) explains that the establishment of regular performance reviews and variance </w:t>
      </w:r>
      <w:r w:rsidR="00D87E15">
        <w:rPr>
          <w:rFonts w:ascii="Aptos Serif" w:hAnsi="Aptos Serif" w:cs="Aptos Serif"/>
          <w:color w:val="0D0D0D" w:themeColor="text1" w:themeTint="F2"/>
          <w:sz w:val="26"/>
          <w:szCs w:val="26"/>
        </w:rPr>
        <w:t>analysis</w:t>
      </w:r>
      <w:r w:rsidR="00A15FE3">
        <w:rPr>
          <w:rFonts w:ascii="Aptos Serif" w:hAnsi="Aptos Serif" w:cs="Aptos Serif"/>
          <w:color w:val="0D0D0D" w:themeColor="text1" w:themeTint="F2"/>
          <w:sz w:val="26"/>
          <w:szCs w:val="26"/>
        </w:rPr>
        <w:t xml:space="preserve"> is e</w:t>
      </w:r>
      <w:r w:rsidR="00D87E15">
        <w:rPr>
          <w:rFonts w:ascii="Aptos Serif" w:hAnsi="Aptos Serif" w:cs="Aptos Serif"/>
          <w:color w:val="0D0D0D" w:themeColor="text1" w:themeTint="F2"/>
          <w:sz w:val="26"/>
          <w:szCs w:val="26"/>
        </w:rPr>
        <w:t xml:space="preserve">ssential for effective budgetary control. Without such mechanisms, it becomes difficult to </w:t>
      </w:r>
      <w:r w:rsidR="00F20653">
        <w:rPr>
          <w:rFonts w:ascii="Aptos Serif" w:hAnsi="Aptos Serif" w:cs="Aptos Serif"/>
          <w:color w:val="0D0D0D" w:themeColor="text1" w:themeTint="F2"/>
          <w:sz w:val="26"/>
          <w:szCs w:val="26"/>
        </w:rPr>
        <w:t>assess</w:t>
      </w:r>
      <w:r w:rsidR="00D87E15">
        <w:rPr>
          <w:rFonts w:ascii="Aptos Serif" w:hAnsi="Aptos Serif" w:cs="Aptos Serif"/>
          <w:color w:val="0D0D0D" w:themeColor="text1" w:themeTint="F2"/>
          <w:sz w:val="26"/>
          <w:szCs w:val="26"/>
        </w:rPr>
        <w:t xml:space="preserve"> performance accurately, leading to inefficiencies and potential financial risks. </w:t>
      </w:r>
    </w:p>
    <w:p w14:paraId="7E8516ED" w14:textId="7AF342A1" w:rsidR="00B7093A" w:rsidRPr="00613074" w:rsidRDefault="00613074" w:rsidP="00B7093A">
      <w:pPr>
        <w:ind w:left="360"/>
        <w:rPr>
          <w:rFonts w:ascii="Aptos Serif" w:hAnsi="Aptos Serif" w:cs="Aptos Serif"/>
          <w:b/>
          <w:bCs/>
          <w:color w:val="0D0D0D" w:themeColor="text1" w:themeTint="F2"/>
          <w:sz w:val="26"/>
          <w:szCs w:val="26"/>
        </w:rPr>
      </w:pPr>
      <w:r w:rsidRPr="00613074">
        <w:rPr>
          <w:rFonts w:ascii="Aptos Serif" w:hAnsi="Aptos Serif" w:cs="Aptos Serif"/>
          <w:b/>
          <w:bCs/>
          <w:color w:val="0D0D0D" w:themeColor="text1" w:themeTint="F2"/>
          <w:sz w:val="26"/>
          <w:szCs w:val="26"/>
        </w:rPr>
        <w:t xml:space="preserve">Behavioural considerations </w:t>
      </w:r>
    </w:p>
    <w:p w14:paraId="31741111" w14:textId="43A23EAC" w:rsidR="00B7093A" w:rsidRDefault="00B7093A" w:rsidP="00B7093A">
      <w:pPr>
        <w:ind w:left="3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When i</w:t>
      </w:r>
      <w:r w:rsidR="00A27688">
        <w:rPr>
          <w:rFonts w:ascii="Aptos Serif" w:hAnsi="Aptos Serif" w:cs="Aptos Serif"/>
          <w:color w:val="0D0D0D" w:themeColor="text1" w:themeTint="F2"/>
          <w:sz w:val="26"/>
          <w:szCs w:val="26"/>
        </w:rPr>
        <w:t xml:space="preserve">mplementing a system of budgeting and budgetary control, management must consider the </w:t>
      </w:r>
      <w:r w:rsidR="00A66E27">
        <w:rPr>
          <w:rFonts w:ascii="Aptos Serif" w:hAnsi="Aptos Serif" w:cs="Aptos Serif"/>
          <w:color w:val="0D0D0D" w:themeColor="text1" w:themeTint="F2"/>
          <w:sz w:val="26"/>
          <w:szCs w:val="26"/>
        </w:rPr>
        <w:t>behavioural impact on employees. The success of the system is not solely con</w:t>
      </w:r>
      <w:r w:rsidR="00E15511">
        <w:rPr>
          <w:rFonts w:ascii="Aptos Serif" w:hAnsi="Aptos Serif" w:cs="Aptos Serif"/>
          <w:color w:val="0D0D0D" w:themeColor="text1" w:themeTint="F2"/>
          <w:sz w:val="26"/>
          <w:szCs w:val="26"/>
        </w:rPr>
        <w:t>tingent on technical and operational factors, it is also shaped by how individuals within the organisation perceive</w:t>
      </w:r>
      <w:r w:rsidR="00AA47BD">
        <w:rPr>
          <w:rFonts w:ascii="Aptos Serif" w:hAnsi="Aptos Serif" w:cs="Aptos Serif"/>
          <w:color w:val="0D0D0D" w:themeColor="text1" w:themeTint="F2"/>
          <w:sz w:val="26"/>
          <w:szCs w:val="26"/>
        </w:rPr>
        <w:t xml:space="preserve">, react to and engage with the budgeting process. </w:t>
      </w:r>
      <w:r w:rsidR="00455305">
        <w:rPr>
          <w:rFonts w:ascii="Aptos Serif" w:hAnsi="Aptos Serif" w:cs="Aptos Serif"/>
          <w:color w:val="0D0D0D" w:themeColor="text1" w:themeTint="F2"/>
          <w:sz w:val="26"/>
          <w:szCs w:val="26"/>
        </w:rPr>
        <w:t>There are</w:t>
      </w:r>
      <w:r w:rsidR="00632758">
        <w:rPr>
          <w:rFonts w:ascii="Aptos Serif" w:hAnsi="Aptos Serif" w:cs="Aptos Serif"/>
          <w:color w:val="0D0D0D" w:themeColor="text1" w:themeTint="F2"/>
          <w:sz w:val="26"/>
          <w:szCs w:val="26"/>
        </w:rPr>
        <w:t xml:space="preserve"> f</w:t>
      </w:r>
      <w:r w:rsidR="00AA47BD">
        <w:rPr>
          <w:rFonts w:ascii="Aptos Serif" w:hAnsi="Aptos Serif" w:cs="Aptos Serif"/>
          <w:color w:val="0D0D0D" w:themeColor="text1" w:themeTint="F2"/>
          <w:sz w:val="26"/>
          <w:szCs w:val="26"/>
        </w:rPr>
        <w:t>our key behavioural factors that management must address include</w:t>
      </w:r>
      <w:r w:rsidR="00632758">
        <w:rPr>
          <w:rFonts w:ascii="Aptos Serif" w:hAnsi="Aptos Serif" w:cs="Aptos Serif"/>
          <w:color w:val="0D0D0D" w:themeColor="text1" w:themeTint="F2"/>
          <w:sz w:val="26"/>
          <w:szCs w:val="26"/>
        </w:rPr>
        <w:t xml:space="preserve">, those being employee motivation and engagement, </w:t>
      </w:r>
      <w:r w:rsidR="00B02899">
        <w:rPr>
          <w:rFonts w:ascii="Aptos Serif" w:hAnsi="Aptos Serif" w:cs="Aptos Serif"/>
          <w:color w:val="0D0D0D" w:themeColor="text1" w:themeTint="F2"/>
          <w:sz w:val="26"/>
          <w:szCs w:val="26"/>
        </w:rPr>
        <w:t xml:space="preserve">budgetary gaming and manipulation, pressure and stress and resistant to change. </w:t>
      </w:r>
    </w:p>
    <w:p w14:paraId="67F995BF" w14:textId="0C3FDF41" w:rsidR="00F7721D" w:rsidRPr="00F7721D" w:rsidRDefault="000F7488" w:rsidP="00F7721D">
      <w:pPr>
        <w:pStyle w:val="ListParagraph"/>
        <w:numPr>
          <w:ilvl w:val="0"/>
          <w:numId w:val="8"/>
        </w:numPr>
        <w:rPr>
          <w:rFonts w:ascii="Aptos Serif" w:hAnsi="Aptos Serif" w:cs="Aptos Serif"/>
          <w:color w:val="0D0D0D" w:themeColor="text1" w:themeTint="F2"/>
          <w:sz w:val="26"/>
          <w:szCs w:val="26"/>
        </w:rPr>
      </w:pPr>
      <w:r w:rsidRPr="00F7721D">
        <w:rPr>
          <w:rFonts w:ascii="Aptos Serif" w:hAnsi="Aptos Serif" w:cs="Aptos Serif"/>
          <w:color w:val="0D0D0D" w:themeColor="text1" w:themeTint="F2"/>
          <w:sz w:val="26"/>
          <w:szCs w:val="26"/>
        </w:rPr>
        <w:t>Employee motivation and engagement</w:t>
      </w:r>
      <w:r w:rsidR="00F7721D" w:rsidRPr="00F7721D">
        <w:rPr>
          <w:rFonts w:ascii="Aptos Serif" w:hAnsi="Aptos Serif" w:cs="Aptos Serif"/>
          <w:color w:val="0D0D0D" w:themeColor="text1" w:themeTint="F2"/>
          <w:sz w:val="26"/>
          <w:szCs w:val="26"/>
        </w:rPr>
        <w:t xml:space="preserve">: </w:t>
      </w:r>
    </w:p>
    <w:p w14:paraId="0641C9BF" w14:textId="4CFA166D" w:rsidR="00F7721D" w:rsidRDefault="00F7721D" w:rsidP="00F7721D">
      <w:pPr>
        <w:ind w:left="3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One of the </w:t>
      </w:r>
      <w:r w:rsidR="00195BE1">
        <w:rPr>
          <w:rFonts w:ascii="Aptos Serif" w:hAnsi="Aptos Serif" w:cs="Aptos Serif"/>
          <w:color w:val="0D0D0D" w:themeColor="text1" w:themeTint="F2"/>
          <w:sz w:val="26"/>
          <w:szCs w:val="26"/>
        </w:rPr>
        <w:t>most important behavioural co</w:t>
      </w:r>
      <w:r w:rsidR="00211AD8">
        <w:rPr>
          <w:rFonts w:ascii="Aptos Serif" w:hAnsi="Aptos Serif" w:cs="Aptos Serif"/>
          <w:color w:val="0D0D0D" w:themeColor="text1" w:themeTint="F2"/>
          <w:sz w:val="26"/>
          <w:szCs w:val="26"/>
        </w:rPr>
        <w:t xml:space="preserve">nsiderations when introducing a budgeting system is the potential impact on employee motivation. </w:t>
      </w:r>
      <w:r w:rsidR="00BF1D92">
        <w:rPr>
          <w:rFonts w:ascii="Aptos Serif" w:hAnsi="Aptos Serif" w:cs="Aptos Serif"/>
          <w:color w:val="0D0D0D" w:themeColor="text1" w:themeTint="F2"/>
          <w:sz w:val="26"/>
          <w:szCs w:val="26"/>
        </w:rPr>
        <w:t xml:space="preserve">Employees are more likely to engage with the budgeting process if they feel involved and understand how their actions contribute to organisational goals. </w:t>
      </w:r>
      <w:r w:rsidR="00E60F36">
        <w:rPr>
          <w:rFonts w:ascii="Aptos Serif" w:hAnsi="Aptos Serif" w:cs="Aptos Serif"/>
          <w:color w:val="0D0D0D" w:themeColor="text1" w:themeTint="F2"/>
          <w:sz w:val="26"/>
          <w:szCs w:val="26"/>
        </w:rPr>
        <w:t>Merchant and Van der Stede (2007) argue that employee participation in the budgeting process enhances motivation and fosters a sense of ownership. Engaged employees are more likely to meet budget targets and contribute positively to the organisation’s success.</w:t>
      </w:r>
    </w:p>
    <w:p w14:paraId="48B7D76D" w14:textId="11C22551" w:rsidR="00E60F36" w:rsidRDefault="00DB1B4B" w:rsidP="00DB1B4B">
      <w:pPr>
        <w:pStyle w:val="ListParagraph"/>
        <w:numPr>
          <w:ilvl w:val="0"/>
          <w:numId w:val="8"/>
        </w:numPr>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Budgetary gaming and manipulation </w:t>
      </w:r>
    </w:p>
    <w:p w14:paraId="3A570E17" w14:textId="22D89B59" w:rsidR="00A70DE3" w:rsidRDefault="00A70DE3" w:rsidP="00A70DE3">
      <w:pPr>
        <w:ind w:left="3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A potential risk when individuals or departments are held acc</w:t>
      </w:r>
      <w:r w:rsidR="001C5634">
        <w:rPr>
          <w:rFonts w:ascii="Aptos Serif" w:hAnsi="Aptos Serif" w:cs="Aptos Serif"/>
          <w:color w:val="0D0D0D" w:themeColor="text1" w:themeTint="F2"/>
          <w:sz w:val="26"/>
          <w:szCs w:val="26"/>
        </w:rPr>
        <w:t xml:space="preserve">ountable for meeting specific budget targets </w:t>
      </w:r>
      <w:r w:rsidR="00FE1E9D">
        <w:rPr>
          <w:rFonts w:ascii="Aptos Serif" w:hAnsi="Aptos Serif" w:cs="Aptos Serif"/>
          <w:color w:val="0D0D0D" w:themeColor="text1" w:themeTint="F2"/>
          <w:sz w:val="26"/>
          <w:szCs w:val="26"/>
        </w:rPr>
        <w:t xml:space="preserve">is the temptation to engage in budgetary gaming. This involves manipulating figures to meet targets, such as inflating costs or underestimating revenues. To </w:t>
      </w:r>
      <w:r w:rsidR="00953A34">
        <w:rPr>
          <w:rFonts w:ascii="Aptos Serif" w:hAnsi="Aptos Serif" w:cs="Aptos Serif"/>
          <w:color w:val="0D0D0D" w:themeColor="text1" w:themeTint="F2"/>
          <w:sz w:val="26"/>
          <w:szCs w:val="26"/>
        </w:rPr>
        <w:t>counteract such behaviour, management should establish a culture of integrity and accou</w:t>
      </w:r>
      <w:r w:rsidR="004F1532">
        <w:rPr>
          <w:rFonts w:ascii="Aptos Serif" w:hAnsi="Aptos Serif" w:cs="Aptos Serif"/>
          <w:color w:val="0D0D0D" w:themeColor="text1" w:themeTint="F2"/>
          <w:sz w:val="26"/>
          <w:szCs w:val="26"/>
        </w:rPr>
        <w:t xml:space="preserve">ntability, with regular audits and performance reviews to ensure accuracy and fairness. Shields (1997) discusses how the fear of negative consequences may drive individuals to engage in budgetary manipulation, which can undermine the purpose of budgeting systems. </w:t>
      </w:r>
    </w:p>
    <w:p w14:paraId="3E2449FB" w14:textId="3EE215E5" w:rsidR="00520B91" w:rsidRPr="00520B91" w:rsidRDefault="00520B91" w:rsidP="00520B91">
      <w:pPr>
        <w:pStyle w:val="ListParagraph"/>
        <w:numPr>
          <w:ilvl w:val="0"/>
          <w:numId w:val="8"/>
        </w:numPr>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Pressure and stress </w:t>
      </w:r>
    </w:p>
    <w:p w14:paraId="6A906F36" w14:textId="6CD0FE90" w:rsidR="009A7C85" w:rsidRDefault="00454614" w:rsidP="00AC638C">
      <w:pPr>
        <w:ind w:left="3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lastRenderedPageBreak/>
        <w:t xml:space="preserve">Another behavioural </w:t>
      </w:r>
      <w:r w:rsidR="00FE0B4C">
        <w:rPr>
          <w:rFonts w:ascii="Aptos Serif" w:hAnsi="Aptos Serif" w:cs="Aptos Serif"/>
          <w:color w:val="0D0D0D" w:themeColor="text1" w:themeTint="F2"/>
          <w:sz w:val="26"/>
          <w:szCs w:val="26"/>
        </w:rPr>
        <w:t xml:space="preserve">challenge associated with budgeting is the pressure that employees may feel to meet budget targets, particularly when these targets are set too high. </w:t>
      </w:r>
      <w:r w:rsidR="00775945">
        <w:rPr>
          <w:rFonts w:ascii="Aptos Serif" w:hAnsi="Aptos Serif" w:cs="Aptos Serif"/>
          <w:color w:val="0D0D0D" w:themeColor="text1" w:themeTint="F2"/>
          <w:sz w:val="26"/>
          <w:szCs w:val="26"/>
        </w:rPr>
        <w:t xml:space="preserve">Excessive pressure can lead to stress, </w:t>
      </w:r>
      <w:r w:rsidR="00DB1B7B">
        <w:rPr>
          <w:rFonts w:ascii="Aptos Serif" w:hAnsi="Aptos Serif" w:cs="Aptos Serif"/>
          <w:color w:val="0D0D0D" w:themeColor="text1" w:themeTint="F2"/>
          <w:sz w:val="26"/>
          <w:szCs w:val="26"/>
        </w:rPr>
        <w:t xml:space="preserve">burnout and decreased morale. It is crucial for management </w:t>
      </w:r>
      <w:r w:rsidR="00AC638C">
        <w:rPr>
          <w:rFonts w:ascii="Aptos Serif" w:hAnsi="Aptos Serif" w:cs="Aptos Serif"/>
          <w:color w:val="0D0D0D" w:themeColor="text1" w:themeTint="F2"/>
          <w:sz w:val="26"/>
          <w:szCs w:val="26"/>
        </w:rPr>
        <w:t xml:space="preserve">to balance the need for challenging targets with a realistic understanding of what can be achieved. </w:t>
      </w:r>
    </w:p>
    <w:p w14:paraId="55C191A6" w14:textId="40AF4E60" w:rsidR="00AC638C" w:rsidRDefault="00AC638C" w:rsidP="00AC638C">
      <w:pPr>
        <w:pStyle w:val="ListParagraph"/>
        <w:numPr>
          <w:ilvl w:val="0"/>
          <w:numId w:val="8"/>
        </w:numPr>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Resistant to change </w:t>
      </w:r>
    </w:p>
    <w:p w14:paraId="0A0AD660" w14:textId="25D8848D" w:rsidR="009A7C85" w:rsidRDefault="00155500" w:rsidP="00155500">
      <w:pPr>
        <w:ind w:left="3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Introducing a new budgeting system or changes to an existing one may encounter resistance from employees, particularly if they have grown accustomed to previous meth</w:t>
      </w:r>
      <w:r w:rsidR="00C63784">
        <w:rPr>
          <w:rFonts w:ascii="Aptos Serif" w:hAnsi="Aptos Serif" w:cs="Aptos Serif"/>
          <w:color w:val="0D0D0D" w:themeColor="text1" w:themeTint="F2"/>
          <w:sz w:val="26"/>
          <w:szCs w:val="26"/>
        </w:rPr>
        <w:t>ods. Kotter (1996) em</w:t>
      </w:r>
      <w:r w:rsidR="00AF4F57">
        <w:rPr>
          <w:rFonts w:ascii="Aptos Serif" w:hAnsi="Aptos Serif" w:cs="Aptos Serif"/>
          <w:color w:val="0D0D0D" w:themeColor="text1" w:themeTint="F2"/>
          <w:sz w:val="26"/>
          <w:szCs w:val="26"/>
        </w:rPr>
        <w:t xml:space="preserve">phasises that resistance to chance is a common barrier when implementing new systems. To </w:t>
      </w:r>
      <w:r w:rsidR="00C77C5F">
        <w:rPr>
          <w:rFonts w:ascii="Aptos Serif" w:hAnsi="Aptos Serif" w:cs="Aptos Serif"/>
          <w:color w:val="0D0D0D" w:themeColor="text1" w:themeTint="F2"/>
          <w:sz w:val="26"/>
          <w:szCs w:val="26"/>
        </w:rPr>
        <w:t xml:space="preserve">overcome resistance, management must foster an </w:t>
      </w:r>
      <w:r w:rsidR="00A82D1B">
        <w:rPr>
          <w:rFonts w:ascii="Aptos Serif" w:hAnsi="Aptos Serif" w:cs="Aptos Serif"/>
          <w:color w:val="0D0D0D" w:themeColor="text1" w:themeTint="F2"/>
          <w:sz w:val="26"/>
          <w:szCs w:val="26"/>
        </w:rPr>
        <w:t xml:space="preserve">open dialogue, provide training and involve employees in the change process. </w:t>
      </w:r>
      <w:r w:rsidR="00D7002C">
        <w:rPr>
          <w:rFonts w:ascii="Aptos Serif" w:hAnsi="Aptos Serif" w:cs="Aptos Serif"/>
          <w:color w:val="0D0D0D" w:themeColor="text1" w:themeTint="F2"/>
          <w:sz w:val="26"/>
          <w:szCs w:val="26"/>
        </w:rPr>
        <w:t xml:space="preserve">Engaging employees early on and addressing their concerns can smooth the transition and increase </w:t>
      </w:r>
      <w:r w:rsidR="0085266A">
        <w:rPr>
          <w:rFonts w:ascii="Aptos Serif" w:hAnsi="Aptos Serif" w:cs="Aptos Serif"/>
          <w:color w:val="0D0D0D" w:themeColor="text1" w:themeTint="F2"/>
          <w:sz w:val="26"/>
          <w:szCs w:val="26"/>
        </w:rPr>
        <w:t xml:space="preserve">acceptance of the new system. </w:t>
      </w:r>
    </w:p>
    <w:p w14:paraId="0D035729" w14:textId="77777777" w:rsidR="0012175A" w:rsidRDefault="0012175A" w:rsidP="00155500">
      <w:pPr>
        <w:ind w:left="360"/>
        <w:rPr>
          <w:rFonts w:ascii="Aptos Serif" w:hAnsi="Aptos Serif" w:cs="Aptos Serif"/>
          <w:color w:val="0D0D0D" w:themeColor="text1" w:themeTint="F2"/>
          <w:sz w:val="26"/>
          <w:szCs w:val="26"/>
        </w:rPr>
      </w:pPr>
    </w:p>
    <w:p w14:paraId="57D4B30A" w14:textId="77777777" w:rsidR="0012175A" w:rsidRDefault="0012175A" w:rsidP="00155500">
      <w:pPr>
        <w:ind w:left="360"/>
        <w:rPr>
          <w:rFonts w:ascii="Aptos Serif" w:hAnsi="Aptos Serif" w:cs="Aptos Serif"/>
          <w:color w:val="0D0D0D" w:themeColor="text1" w:themeTint="F2"/>
          <w:sz w:val="26"/>
          <w:szCs w:val="26"/>
        </w:rPr>
      </w:pPr>
    </w:p>
    <w:p w14:paraId="1F5069FD" w14:textId="77777777" w:rsidR="0012175A" w:rsidRDefault="0012175A" w:rsidP="00155500">
      <w:pPr>
        <w:ind w:left="360"/>
        <w:rPr>
          <w:rFonts w:ascii="Aptos Serif" w:hAnsi="Aptos Serif" w:cs="Aptos Serif"/>
          <w:color w:val="0D0D0D" w:themeColor="text1" w:themeTint="F2"/>
          <w:sz w:val="26"/>
          <w:szCs w:val="26"/>
        </w:rPr>
      </w:pPr>
    </w:p>
    <w:p w14:paraId="4CBE8741" w14:textId="77777777" w:rsidR="0012175A" w:rsidRDefault="0012175A" w:rsidP="00155500">
      <w:pPr>
        <w:ind w:left="360"/>
        <w:rPr>
          <w:rFonts w:ascii="Aptos Serif" w:hAnsi="Aptos Serif" w:cs="Aptos Serif"/>
          <w:color w:val="0D0D0D" w:themeColor="text1" w:themeTint="F2"/>
          <w:sz w:val="26"/>
          <w:szCs w:val="26"/>
        </w:rPr>
      </w:pPr>
    </w:p>
    <w:p w14:paraId="717308A3" w14:textId="77777777" w:rsidR="0012175A" w:rsidRDefault="0012175A" w:rsidP="00155500">
      <w:pPr>
        <w:ind w:left="360"/>
        <w:rPr>
          <w:rFonts w:ascii="Aptos Serif" w:hAnsi="Aptos Serif" w:cs="Aptos Serif"/>
          <w:color w:val="0D0D0D" w:themeColor="text1" w:themeTint="F2"/>
          <w:sz w:val="26"/>
          <w:szCs w:val="26"/>
        </w:rPr>
      </w:pPr>
    </w:p>
    <w:p w14:paraId="7C56900C" w14:textId="77777777" w:rsidR="0012175A" w:rsidRDefault="0012175A" w:rsidP="00155500">
      <w:pPr>
        <w:ind w:left="360"/>
        <w:rPr>
          <w:rFonts w:ascii="Aptos Serif" w:hAnsi="Aptos Serif" w:cs="Aptos Serif"/>
          <w:color w:val="0D0D0D" w:themeColor="text1" w:themeTint="F2"/>
          <w:sz w:val="26"/>
          <w:szCs w:val="26"/>
        </w:rPr>
      </w:pPr>
    </w:p>
    <w:p w14:paraId="1AE3688C" w14:textId="77777777" w:rsidR="0012175A" w:rsidRDefault="0012175A" w:rsidP="00155500">
      <w:pPr>
        <w:ind w:left="360"/>
        <w:rPr>
          <w:rFonts w:ascii="Aptos Serif" w:hAnsi="Aptos Serif" w:cs="Aptos Serif"/>
          <w:color w:val="0D0D0D" w:themeColor="text1" w:themeTint="F2"/>
          <w:sz w:val="26"/>
          <w:szCs w:val="26"/>
        </w:rPr>
      </w:pPr>
    </w:p>
    <w:p w14:paraId="0F562938" w14:textId="77777777" w:rsidR="0012175A" w:rsidRDefault="0012175A" w:rsidP="00155500">
      <w:pPr>
        <w:ind w:left="360"/>
        <w:rPr>
          <w:rFonts w:ascii="Aptos Serif" w:hAnsi="Aptos Serif" w:cs="Aptos Serif"/>
          <w:color w:val="0D0D0D" w:themeColor="text1" w:themeTint="F2"/>
          <w:sz w:val="26"/>
          <w:szCs w:val="26"/>
        </w:rPr>
      </w:pPr>
    </w:p>
    <w:p w14:paraId="50C63A7D" w14:textId="77777777" w:rsidR="0012175A" w:rsidRDefault="0012175A" w:rsidP="00155500">
      <w:pPr>
        <w:ind w:left="360"/>
        <w:rPr>
          <w:rFonts w:ascii="Aptos Serif" w:hAnsi="Aptos Serif" w:cs="Aptos Serif"/>
          <w:color w:val="0D0D0D" w:themeColor="text1" w:themeTint="F2"/>
          <w:sz w:val="26"/>
          <w:szCs w:val="26"/>
        </w:rPr>
      </w:pPr>
    </w:p>
    <w:p w14:paraId="2EB3247A" w14:textId="77777777" w:rsidR="0012175A" w:rsidRDefault="0012175A" w:rsidP="00155500">
      <w:pPr>
        <w:ind w:left="360"/>
        <w:rPr>
          <w:rFonts w:ascii="Aptos Serif" w:hAnsi="Aptos Serif" w:cs="Aptos Serif"/>
          <w:color w:val="0D0D0D" w:themeColor="text1" w:themeTint="F2"/>
          <w:sz w:val="26"/>
          <w:szCs w:val="26"/>
        </w:rPr>
      </w:pPr>
    </w:p>
    <w:p w14:paraId="5B2865E5" w14:textId="77777777" w:rsidR="0012175A" w:rsidRDefault="0012175A" w:rsidP="00155500">
      <w:pPr>
        <w:ind w:left="360"/>
        <w:rPr>
          <w:rFonts w:ascii="Aptos Serif" w:hAnsi="Aptos Serif" w:cs="Aptos Serif"/>
          <w:color w:val="0D0D0D" w:themeColor="text1" w:themeTint="F2"/>
          <w:sz w:val="26"/>
          <w:szCs w:val="26"/>
        </w:rPr>
      </w:pPr>
    </w:p>
    <w:p w14:paraId="3E0E573B" w14:textId="77777777" w:rsidR="0012175A" w:rsidRDefault="0012175A" w:rsidP="00155500">
      <w:pPr>
        <w:ind w:left="360"/>
        <w:rPr>
          <w:rFonts w:ascii="Aptos Serif" w:hAnsi="Aptos Serif" w:cs="Aptos Serif"/>
          <w:color w:val="0D0D0D" w:themeColor="text1" w:themeTint="F2"/>
          <w:sz w:val="26"/>
          <w:szCs w:val="26"/>
        </w:rPr>
      </w:pPr>
    </w:p>
    <w:p w14:paraId="625A2F7F" w14:textId="77777777" w:rsidR="0012175A" w:rsidRDefault="0012175A" w:rsidP="00155500">
      <w:pPr>
        <w:ind w:left="360"/>
        <w:rPr>
          <w:rFonts w:ascii="Aptos Serif" w:hAnsi="Aptos Serif" w:cs="Aptos Serif"/>
          <w:color w:val="0D0D0D" w:themeColor="text1" w:themeTint="F2"/>
          <w:sz w:val="26"/>
          <w:szCs w:val="26"/>
        </w:rPr>
      </w:pPr>
    </w:p>
    <w:p w14:paraId="135DC214" w14:textId="77777777" w:rsidR="0012175A" w:rsidRDefault="0012175A" w:rsidP="00155500">
      <w:pPr>
        <w:ind w:left="360"/>
        <w:rPr>
          <w:rFonts w:ascii="Aptos Serif" w:hAnsi="Aptos Serif" w:cs="Aptos Serif"/>
          <w:color w:val="0D0D0D" w:themeColor="text1" w:themeTint="F2"/>
          <w:sz w:val="26"/>
          <w:szCs w:val="26"/>
        </w:rPr>
      </w:pPr>
    </w:p>
    <w:p w14:paraId="6DB616FD" w14:textId="77777777" w:rsidR="0012175A" w:rsidRDefault="0012175A" w:rsidP="00155500">
      <w:pPr>
        <w:ind w:left="360"/>
        <w:rPr>
          <w:rFonts w:ascii="Aptos Serif" w:hAnsi="Aptos Serif" w:cs="Aptos Serif"/>
          <w:color w:val="0D0D0D" w:themeColor="text1" w:themeTint="F2"/>
          <w:sz w:val="26"/>
          <w:szCs w:val="26"/>
        </w:rPr>
      </w:pPr>
    </w:p>
    <w:p w14:paraId="6943E143" w14:textId="77777777" w:rsidR="0012175A" w:rsidRDefault="0012175A" w:rsidP="00155500">
      <w:pPr>
        <w:ind w:left="360"/>
        <w:rPr>
          <w:rFonts w:ascii="Aptos Serif" w:hAnsi="Aptos Serif" w:cs="Aptos Serif"/>
          <w:color w:val="0D0D0D" w:themeColor="text1" w:themeTint="F2"/>
          <w:sz w:val="26"/>
          <w:szCs w:val="26"/>
        </w:rPr>
      </w:pPr>
    </w:p>
    <w:p w14:paraId="728E341F" w14:textId="7DBAA900" w:rsidR="0012175A" w:rsidRDefault="0012175A" w:rsidP="0012175A">
      <w:pPr>
        <w:ind w:left="360"/>
        <w:rPr>
          <w:rFonts w:ascii="Aptos Serif" w:hAnsi="Aptos Serif" w:cs="Aptos Serif"/>
          <w:b/>
          <w:bCs/>
          <w:color w:val="156082" w:themeColor="accent1"/>
          <w:sz w:val="40"/>
          <w:szCs w:val="40"/>
        </w:rPr>
      </w:pPr>
      <w:r>
        <w:rPr>
          <w:rFonts w:ascii="Aptos Serif" w:hAnsi="Aptos Serif" w:cs="Aptos Serif"/>
          <w:b/>
          <w:bCs/>
          <w:color w:val="156082" w:themeColor="accent1"/>
          <w:sz w:val="40"/>
          <w:szCs w:val="40"/>
        </w:rPr>
        <w:lastRenderedPageBreak/>
        <w:t xml:space="preserve">Task </w:t>
      </w:r>
      <w:r>
        <w:rPr>
          <w:rFonts w:ascii="Aptos Serif" w:hAnsi="Aptos Serif" w:cs="Aptos Serif"/>
          <w:b/>
          <w:bCs/>
          <w:color w:val="156082" w:themeColor="accent1"/>
          <w:sz w:val="40"/>
          <w:szCs w:val="40"/>
        </w:rPr>
        <w:t xml:space="preserve">D </w:t>
      </w:r>
    </w:p>
    <w:p w14:paraId="5115FCA6" w14:textId="1FEB8A5F" w:rsidR="00190223" w:rsidRPr="00190223" w:rsidRDefault="00190223" w:rsidP="00E75AA4">
      <w:pPr>
        <w:rPr>
          <w:rFonts w:ascii="Aptos Serif" w:hAnsi="Aptos Serif" w:cs="Aptos Serif"/>
          <w:b/>
          <w:bCs/>
          <w:color w:val="0D0D0D" w:themeColor="text1" w:themeTint="F2"/>
          <w:sz w:val="30"/>
          <w:szCs w:val="30"/>
        </w:rPr>
      </w:pPr>
      <w:r w:rsidRPr="00190223">
        <w:rPr>
          <w:rFonts w:ascii="Aptos Serif" w:hAnsi="Aptos Serif" w:cs="Aptos Serif"/>
          <w:b/>
          <w:bCs/>
          <w:color w:val="0D0D0D" w:themeColor="text1" w:themeTint="F2"/>
          <w:sz w:val="30"/>
          <w:szCs w:val="30"/>
        </w:rPr>
        <w:t xml:space="preserve">Traditional budgeting </w:t>
      </w:r>
    </w:p>
    <w:p w14:paraId="25241D1C" w14:textId="1AEEAAAA" w:rsidR="00F651F0" w:rsidRDefault="00F651F0" w:rsidP="00E75AA4">
      <w:pPr>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Traditional budgeting methods </w:t>
      </w:r>
      <w:r w:rsidR="0066170F">
        <w:rPr>
          <w:rFonts w:ascii="Aptos Serif" w:hAnsi="Aptos Serif" w:cs="Aptos Serif"/>
          <w:color w:val="0D0D0D" w:themeColor="text1" w:themeTint="F2"/>
          <w:sz w:val="26"/>
          <w:szCs w:val="26"/>
        </w:rPr>
        <w:t xml:space="preserve">have long been employed as a standard approach for financial planning and control in organisations. These methods, such as incremental </w:t>
      </w:r>
      <w:r w:rsidR="0039432B">
        <w:rPr>
          <w:rFonts w:ascii="Aptos Serif" w:hAnsi="Aptos Serif" w:cs="Aptos Serif"/>
          <w:color w:val="0D0D0D" w:themeColor="text1" w:themeTint="F2"/>
          <w:sz w:val="26"/>
          <w:szCs w:val="26"/>
        </w:rPr>
        <w:t>budgeting, zero-based budgeting, line-item b</w:t>
      </w:r>
      <w:r w:rsidR="00FB6146">
        <w:rPr>
          <w:rFonts w:ascii="Aptos Serif" w:hAnsi="Aptos Serif" w:cs="Aptos Serif"/>
          <w:color w:val="0D0D0D" w:themeColor="text1" w:themeTint="F2"/>
          <w:sz w:val="26"/>
          <w:szCs w:val="26"/>
        </w:rPr>
        <w:t>udgeting</w:t>
      </w:r>
      <w:r w:rsidR="00B87817">
        <w:rPr>
          <w:rFonts w:ascii="Aptos Serif" w:hAnsi="Aptos Serif" w:cs="Aptos Serif"/>
          <w:color w:val="0D0D0D" w:themeColor="text1" w:themeTint="F2"/>
          <w:sz w:val="26"/>
          <w:szCs w:val="26"/>
        </w:rPr>
        <w:t xml:space="preserve">, </w:t>
      </w:r>
      <w:r w:rsidR="00FB6146">
        <w:rPr>
          <w:rFonts w:ascii="Aptos Serif" w:hAnsi="Aptos Serif" w:cs="Aptos Serif"/>
          <w:color w:val="0D0D0D" w:themeColor="text1" w:themeTint="F2"/>
          <w:sz w:val="26"/>
          <w:szCs w:val="26"/>
        </w:rPr>
        <w:t>top-down budgeting</w:t>
      </w:r>
      <w:r w:rsidR="00B87817">
        <w:rPr>
          <w:rFonts w:ascii="Aptos Serif" w:hAnsi="Aptos Serif" w:cs="Aptos Serif"/>
          <w:color w:val="0D0D0D" w:themeColor="text1" w:themeTint="F2"/>
          <w:sz w:val="26"/>
          <w:szCs w:val="26"/>
        </w:rPr>
        <w:t xml:space="preserve"> and bottom-up </w:t>
      </w:r>
      <w:r w:rsidR="00737048">
        <w:rPr>
          <w:rFonts w:ascii="Aptos Serif" w:hAnsi="Aptos Serif" w:cs="Aptos Serif"/>
          <w:color w:val="0D0D0D" w:themeColor="text1" w:themeTint="F2"/>
          <w:sz w:val="26"/>
          <w:szCs w:val="26"/>
        </w:rPr>
        <w:t>budgeting</w:t>
      </w:r>
      <w:r w:rsidR="00FB6146">
        <w:rPr>
          <w:rFonts w:ascii="Aptos Serif" w:hAnsi="Aptos Serif" w:cs="Aptos Serif"/>
          <w:color w:val="0D0D0D" w:themeColor="text1" w:themeTint="F2"/>
          <w:sz w:val="26"/>
          <w:szCs w:val="26"/>
        </w:rPr>
        <w:t xml:space="preserve">, have been designed to maintain financial stability and control. However, in the context of rapidly evolving </w:t>
      </w:r>
      <w:r w:rsidR="00087D40">
        <w:rPr>
          <w:rFonts w:ascii="Aptos Serif" w:hAnsi="Aptos Serif" w:cs="Aptos Serif"/>
          <w:color w:val="0D0D0D" w:themeColor="text1" w:themeTint="F2"/>
          <w:sz w:val="26"/>
          <w:szCs w:val="26"/>
        </w:rPr>
        <w:t xml:space="preserve">business environment characterised by technological advancements, market volatility and shifting customer expectations, these traditional budgeting approaches face significant challenges. </w:t>
      </w:r>
    </w:p>
    <w:p w14:paraId="20A7D5F9" w14:textId="3FC2A317" w:rsidR="003B6183" w:rsidRDefault="00E11839" w:rsidP="00855179">
      <w:pPr>
        <w:tabs>
          <w:tab w:val="left" w:pos="3795"/>
        </w:tabs>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The most </w:t>
      </w:r>
      <w:r w:rsidR="00855179">
        <w:rPr>
          <w:rFonts w:ascii="Aptos Serif" w:hAnsi="Aptos Serif" w:cs="Aptos Serif"/>
          <w:color w:val="0D0D0D" w:themeColor="text1" w:themeTint="F2"/>
          <w:sz w:val="26"/>
          <w:szCs w:val="26"/>
        </w:rPr>
        <w:t>widely used traditional method, increme</w:t>
      </w:r>
      <w:r w:rsidR="00195743">
        <w:rPr>
          <w:rFonts w:ascii="Aptos Serif" w:hAnsi="Aptos Serif" w:cs="Aptos Serif"/>
          <w:color w:val="0D0D0D" w:themeColor="text1" w:themeTint="F2"/>
          <w:sz w:val="26"/>
          <w:szCs w:val="26"/>
        </w:rPr>
        <w:t xml:space="preserve">ntal budgeting, involves adjusting the previous period’s budget by a fixed percentage, typically an increase in spending. It assumes that past expenditures will remain relatively relevant, and the </w:t>
      </w:r>
      <w:r w:rsidR="007F58A4">
        <w:rPr>
          <w:rFonts w:ascii="Aptos Serif" w:hAnsi="Aptos Serif" w:cs="Aptos Serif"/>
          <w:color w:val="0D0D0D" w:themeColor="text1" w:themeTint="F2"/>
          <w:sz w:val="26"/>
          <w:szCs w:val="26"/>
        </w:rPr>
        <w:t xml:space="preserve">baseline is the previous year’s financial allocations. </w:t>
      </w:r>
    </w:p>
    <w:p w14:paraId="37B38664" w14:textId="2341BF3C" w:rsidR="007F58A4" w:rsidRDefault="005B0DFB" w:rsidP="00855179">
      <w:pPr>
        <w:tabs>
          <w:tab w:val="left" w:pos="3795"/>
        </w:tabs>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In contrast to incremental budgeting, zero-based budgeting starts from a “zero base”, requiring all expenditures to be justified for each new budgeting period. Every activity must be evaluated and funded based on its necessity and value, regardless of previous budget allocations</w:t>
      </w:r>
      <w:r w:rsidR="00B533C4">
        <w:rPr>
          <w:rFonts w:ascii="Aptos Serif" w:hAnsi="Aptos Serif" w:cs="Aptos Serif"/>
          <w:color w:val="0D0D0D" w:themeColor="text1" w:themeTint="F2"/>
          <w:sz w:val="26"/>
          <w:szCs w:val="26"/>
        </w:rPr>
        <w:t xml:space="preserve">. </w:t>
      </w:r>
    </w:p>
    <w:p w14:paraId="68196279" w14:textId="3822189C" w:rsidR="00B533C4" w:rsidRDefault="002D7224" w:rsidP="00855179">
      <w:pPr>
        <w:tabs>
          <w:tab w:val="left" w:pos="3795"/>
        </w:tabs>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With l</w:t>
      </w:r>
      <w:r w:rsidR="00666B15">
        <w:rPr>
          <w:rFonts w:ascii="Aptos Serif" w:hAnsi="Aptos Serif" w:cs="Aptos Serif"/>
          <w:color w:val="0D0D0D" w:themeColor="text1" w:themeTint="F2"/>
          <w:sz w:val="26"/>
          <w:szCs w:val="26"/>
        </w:rPr>
        <w:t>ine-item budgeting, this approach means that it involves the allocation of specific a</w:t>
      </w:r>
      <w:r w:rsidR="00F04FA3">
        <w:rPr>
          <w:rFonts w:ascii="Aptos Serif" w:hAnsi="Aptos Serif" w:cs="Aptos Serif"/>
          <w:color w:val="0D0D0D" w:themeColor="text1" w:themeTint="F2"/>
          <w:sz w:val="26"/>
          <w:szCs w:val="26"/>
        </w:rPr>
        <w:t xml:space="preserve">mounts for ach expenditure category, with detailed tracking and control of every line item. It is highly focused on cost containment and financial control. </w:t>
      </w:r>
    </w:p>
    <w:p w14:paraId="7BFB38EF" w14:textId="51D0952D" w:rsidR="002D7224" w:rsidRDefault="002D7224" w:rsidP="00855179">
      <w:pPr>
        <w:tabs>
          <w:tab w:val="left" w:pos="3795"/>
        </w:tabs>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In top-down budgeting, senior management determines the overall budgetary framework and allocates resources downward to various departments or divisions. The approach assumes that senior leadership has the most strategic insight into resource allocation. </w:t>
      </w:r>
    </w:p>
    <w:p w14:paraId="0E4180BC" w14:textId="1FBD3120" w:rsidR="00472FB5" w:rsidRDefault="00737048" w:rsidP="00855179">
      <w:pPr>
        <w:tabs>
          <w:tab w:val="left" w:pos="3795"/>
        </w:tabs>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Conversely, bottom-up budgeting involves gathering input from lower-level managers, who submit budget requests based on department needs. These inputs are then aggregated to f</w:t>
      </w:r>
      <w:r w:rsidR="006818F1">
        <w:rPr>
          <w:rFonts w:ascii="Aptos Serif" w:hAnsi="Aptos Serif" w:cs="Aptos Serif"/>
          <w:color w:val="0D0D0D" w:themeColor="text1" w:themeTint="F2"/>
          <w:sz w:val="26"/>
          <w:szCs w:val="26"/>
        </w:rPr>
        <w:t xml:space="preserve">rom the overall budgets. </w:t>
      </w:r>
    </w:p>
    <w:p w14:paraId="331ABACE" w14:textId="3A2B646F" w:rsidR="006818F1" w:rsidRPr="00B71812" w:rsidRDefault="00190223" w:rsidP="00855179">
      <w:pPr>
        <w:tabs>
          <w:tab w:val="left" w:pos="3795"/>
        </w:tabs>
        <w:rPr>
          <w:rFonts w:ascii="Aptos Serif" w:hAnsi="Aptos Serif" w:cs="Aptos Serif"/>
          <w:b/>
          <w:bCs/>
          <w:color w:val="0D0D0D" w:themeColor="text1" w:themeTint="F2"/>
          <w:sz w:val="30"/>
          <w:szCs w:val="30"/>
        </w:rPr>
      </w:pPr>
      <w:r w:rsidRPr="00B71812">
        <w:rPr>
          <w:rFonts w:ascii="Aptos Serif" w:hAnsi="Aptos Serif" w:cs="Aptos Serif"/>
          <w:b/>
          <w:bCs/>
          <w:color w:val="0D0D0D" w:themeColor="text1" w:themeTint="F2"/>
          <w:sz w:val="30"/>
          <w:szCs w:val="30"/>
        </w:rPr>
        <w:t xml:space="preserve">Critical evaluation </w:t>
      </w:r>
      <w:r w:rsidR="00B71812" w:rsidRPr="00B71812">
        <w:rPr>
          <w:rFonts w:ascii="Aptos Serif" w:hAnsi="Aptos Serif" w:cs="Aptos Serif"/>
          <w:b/>
          <w:bCs/>
          <w:color w:val="0D0D0D" w:themeColor="text1" w:themeTint="F2"/>
          <w:sz w:val="30"/>
          <w:szCs w:val="30"/>
        </w:rPr>
        <w:t>of a fast-changing business environment</w:t>
      </w:r>
    </w:p>
    <w:p w14:paraId="01CE6C79" w14:textId="286816CE" w:rsidR="00BF3DA6" w:rsidRDefault="00B71812" w:rsidP="00BF3DA6">
      <w:pPr>
        <w:tabs>
          <w:tab w:val="left" w:pos="3795"/>
        </w:tabs>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Whi</w:t>
      </w:r>
      <w:r w:rsidR="00066369">
        <w:rPr>
          <w:rFonts w:ascii="Aptos Serif" w:hAnsi="Aptos Serif" w:cs="Aptos Serif"/>
          <w:color w:val="0D0D0D" w:themeColor="text1" w:themeTint="F2"/>
          <w:sz w:val="26"/>
          <w:szCs w:val="26"/>
        </w:rPr>
        <w:t>le traditional budgeting me</w:t>
      </w:r>
      <w:r w:rsidR="009411F2">
        <w:rPr>
          <w:rFonts w:ascii="Aptos Serif" w:hAnsi="Aptos Serif" w:cs="Aptos Serif"/>
          <w:color w:val="0D0D0D" w:themeColor="text1" w:themeTint="F2"/>
          <w:sz w:val="26"/>
          <w:szCs w:val="26"/>
        </w:rPr>
        <w:t xml:space="preserve">thods have served their purpose in relatively stable business environments, their limitations become </w:t>
      </w:r>
      <w:r w:rsidR="00F95997">
        <w:rPr>
          <w:rFonts w:ascii="Aptos Serif" w:hAnsi="Aptos Serif" w:cs="Aptos Serif"/>
          <w:color w:val="0D0D0D" w:themeColor="text1" w:themeTint="F2"/>
          <w:sz w:val="26"/>
          <w:szCs w:val="26"/>
        </w:rPr>
        <w:t xml:space="preserve">evident in fast-changing and dynamic markets. </w:t>
      </w:r>
      <w:r w:rsidR="00BF3DA6">
        <w:rPr>
          <w:rFonts w:ascii="Aptos Serif" w:hAnsi="Aptos Serif" w:cs="Aptos Serif"/>
          <w:color w:val="0D0D0D" w:themeColor="text1" w:themeTint="F2"/>
          <w:sz w:val="26"/>
          <w:szCs w:val="26"/>
        </w:rPr>
        <w:t xml:space="preserve">The following sections critically examine the inherent flaws of traditional budgeting approaches in such context. </w:t>
      </w:r>
    </w:p>
    <w:p w14:paraId="720DEB00" w14:textId="00AEE65E" w:rsidR="00BF3DA6" w:rsidRDefault="00BF3DA6" w:rsidP="00BF3DA6">
      <w:pPr>
        <w:pStyle w:val="ListParagraph"/>
        <w:numPr>
          <w:ilvl w:val="0"/>
          <w:numId w:val="5"/>
        </w:numPr>
        <w:tabs>
          <w:tab w:val="left" w:pos="3795"/>
        </w:tabs>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lastRenderedPageBreak/>
        <w:t>Inflexibility and rigidity</w:t>
      </w:r>
    </w:p>
    <w:p w14:paraId="13C1FD28" w14:textId="5EC90AE3" w:rsidR="00B24CA6" w:rsidRDefault="00EE03FD" w:rsidP="005A605B">
      <w:pPr>
        <w:tabs>
          <w:tab w:val="left" w:pos="3795"/>
        </w:tabs>
        <w:ind w:left="3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Traditional budgeting methods, particularly incremental budgeting, are inherently rigid due to their reliance on historical data</w:t>
      </w:r>
      <w:r w:rsidR="00273BFF">
        <w:rPr>
          <w:rFonts w:ascii="Aptos Serif" w:hAnsi="Aptos Serif" w:cs="Aptos Serif"/>
          <w:color w:val="0D0D0D" w:themeColor="text1" w:themeTint="F2"/>
          <w:sz w:val="26"/>
          <w:szCs w:val="26"/>
        </w:rPr>
        <w:t xml:space="preserve">. This approach assumes that past expenditures are an accurate reflection of future needs, which is often not the case in rapidly changing environments. </w:t>
      </w:r>
      <w:r w:rsidR="00471970">
        <w:rPr>
          <w:rFonts w:ascii="Aptos Serif" w:hAnsi="Aptos Serif" w:cs="Aptos Serif"/>
          <w:color w:val="0D0D0D" w:themeColor="text1" w:themeTint="F2"/>
          <w:sz w:val="26"/>
          <w:szCs w:val="26"/>
        </w:rPr>
        <w:t xml:space="preserve">For example, market shifts, technological innovations or regulatory changes may render previous expenditure assumptions </w:t>
      </w:r>
      <w:r w:rsidR="00B24CA6">
        <w:rPr>
          <w:rFonts w:ascii="Aptos Serif" w:hAnsi="Aptos Serif" w:cs="Aptos Serif"/>
          <w:color w:val="0D0D0D" w:themeColor="text1" w:themeTint="F2"/>
          <w:sz w:val="26"/>
          <w:szCs w:val="26"/>
        </w:rPr>
        <w:t xml:space="preserve">outdated. According to </w:t>
      </w:r>
      <w:proofErr w:type="spellStart"/>
      <w:r w:rsidR="00B24CA6">
        <w:rPr>
          <w:rFonts w:ascii="Aptos Serif" w:hAnsi="Aptos Serif" w:cs="Aptos Serif"/>
          <w:color w:val="0D0D0D" w:themeColor="text1" w:themeTint="F2"/>
          <w:sz w:val="26"/>
          <w:szCs w:val="26"/>
        </w:rPr>
        <w:t>QMetrix</w:t>
      </w:r>
      <w:proofErr w:type="spellEnd"/>
      <w:r w:rsidR="00B24CA6">
        <w:rPr>
          <w:rFonts w:ascii="Aptos Serif" w:hAnsi="Aptos Serif" w:cs="Aptos Serif"/>
          <w:color w:val="0D0D0D" w:themeColor="text1" w:themeTint="F2"/>
          <w:sz w:val="26"/>
          <w:szCs w:val="26"/>
        </w:rPr>
        <w:t xml:space="preserve"> (20</w:t>
      </w:r>
      <w:r w:rsidR="00DD64C9">
        <w:rPr>
          <w:rFonts w:ascii="Aptos Serif" w:hAnsi="Aptos Serif" w:cs="Aptos Serif"/>
          <w:color w:val="0D0D0D" w:themeColor="text1" w:themeTint="F2"/>
          <w:sz w:val="26"/>
          <w:szCs w:val="26"/>
        </w:rPr>
        <w:t>14</w:t>
      </w:r>
      <w:r w:rsidR="00B24CA6">
        <w:rPr>
          <w:rFonts w:ascii="Aptos Serif" w:hAnsi="Aptos Serif" w:cs="Aptos Serif"/>
          <w:color w:val="0D0D0D" w:themeColor="text1" w:themeTint="F2"/>
          <w:sz w:val="26"/>
          <w:szCs w:val="26"/>
        </w:rPr>
        <w:t>), this rigidity in budgeting processes hinders organisations from adjusting to real-time markets</w:t>
      </w:r>
      <w:r w:rsidR="005A605B">
        <w:rPr>
          <w:rFonts w:ascii="Aptos Serif" w:hAnsi="Aptos Serif" w:cs="Aptos Serif"/>
          <w:color w:val="0D0D0D" w:themeColor="text1" w:themeTint="F2"/>
          <w:sz w:val="26"/>
          <w:szCs w:val="26"/>
        </w:rPr>
        <w:t>, ultimately leading to inefficiencies. TRG International (2023) also points out that the lack of flexibility in traditi</w:t>
      </w:r>
      <w:r w:rsidR="008A648B">
        <w:rPr>
          <w:rFonts w:ascii="Aptos Serif" w:hAnsi="Aptos Serif" w:cs="Aptos Serif"/>
          <w:color w:val="0D0D0D" w:themeColor="text1" w:themeTint="F2"/>
          <w:sz w:val="26"/>
          <w:szCs w:val="26"/>
        </w:rPr>
        <w:t xml:space="preserve">onal budgets makes it harder for businesses to adapt swiftly in </w:t>
      </w:r>
      <w:r w:rsidR="007B7BA9">
        <w:rPr>
          <w:rFonts w:ascii="Aptos Serif" w:hAnsi="Aptos Serif" w:cs="Aptos Serif"/>
          <w:color w:val="0D0D0D" w:themeColor="text1" w:themeTint="F2"/>
          <w:sz w:val="26"/>
          <w:szCs w:val="26"/>
        </w:rPr>
        <w:t xml:space="preserve">volatile environments. </w:t>
      </w:r>
    </w:p>
    <w:p w14:paraId="0B09EA37" w14:textId="64959D90" w:rsidR="007B7BA9" w:rsidRDefault="007B7BA9" w:rsidP="005A605B">
      <w:pPr>
        <w:tabs>
          <w:tab w:val="left" w:pos="3795"/>
        </w:tabs>
        <w:ind w:left="3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Flaw</w:t>
      </w:r>
      <w:r w:rsidR="00DB1C0D">
        <w:rPr>
          <w:rFonts w:ascii="Aptos Serif" w:hAnsi="Aptos Serif" w:cs="Aptos Serif"/>
          <w:color w:val="0D0D0D" w:themeColor="text1" w:themeTint="F2"/>
          <w:sz w:val="26"/>
          <w:szCs w:val="26"/>
        </w:rPr>
        <w:t>: The inflexibility of traditional budgeting impedes responsiveness to market dynamics and limits an organisation’s ability to capitalise on emerging opportunities.</w:t>
      </w:r>
    </w:p>
    <w:p w14:paraId="116C7FFB" w14:textId="6A5A1568" w:rsidR="00DB1C0D" w:rsidRDefault="00303D3F" w:rsidP="00303D3F">
      <w:pPr>
        <w:pStyle w:val="ListParagraph"/>
        <w:numPr>
          <w:ilvl w:val="0"/>
          <w:numId w:val="5"/>
        </w:numPr>
        <w:tabs>
          <w:tab w:val="left" w:pos="3795"/>
        </w:tabs>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Slow response to change </w:t>
      </w:r>
    </w:p>
    <w:p w14:paraId="6030503E" w14:textId="3D0A5BB5" w:rsidR="00303D3F" w:rsidRDefault="00303D3F" w:rsidP="00303D3F">
      <w:pPr>
        <w:tabs>
          <w:tab w:val="left" w:pos="3795"/>
        </w:tabs>
        <w:ind w:left="3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Traditional budgeting </w:t>
      </w:r>
      <w:r w:rsidR="00BE5B70">
        <w:rPr>
          <w:rFonts w:ascii="Aptos Serif" w:hAnsi="Aptos Serif" w:cs="Aptos Serif"/>
          <w:color w:val="0D0D0D" w:themeColor="text1" w:themeTint="F2"/>
          <w:sz w:val="26"/>
          <w:szCs w:val="26"/>
        </w:rPr>
        <w:t xml:space="preserve">processes, especially in larger organisations, are often characterised by </w:t>
      </w:r>
      <w:r w:rsidR="00C01B5C">
        <w:rPr>
          <w:rFonts w:ascii="Aptos Serif" w:hAnsi="Aptos Serif" w:cs="Aptos Serif"/>
          <w:color w:val="0D0D0D" w:themeColor="text1" w:themeTint="F2"/>
          <w:sz w:val="26"/>
          <w:szCs w:val="26"/>
        </w:rPr>
        <w:t>lengthy preparation cycles that can span s</w:t>
      </w:r>
      <w:r w:rsidR="00306437">
        <w:rPr>
          <w:rFonts w:ascii="Aptos Serif" w:hAnsi="Aptos Serif" w:cs="Aptos Serif"/>
          <w:color w:val="0D0D0D" w:themeColor="text1" w:themeTint="F2"/>
          <w:sz w:val="26"/>
          <w:szCs w:val="26"/>
        </w:rPr>
        <w:t xml:space="preserve">everal months. </w:t>
      </w:r>
      <w:r w:rsidR="00270B16">
        <w:rPr>
          <w:rFonts w:ascii="Aptos Serif" w:hAnsi="Aptos Serif" w:cs="Aptos Serif"/>
          <w:color w:val="0D0D0D" w:themeColor="text1" w:themeTint="F2"/>
          <w:sz w:val="26"/>
          <w:szCs w:val="26"/>
        </w:rPr>
        <w:t>Bedford Consulting (202</w:t>
      </w:r>
      <w:r w:rsidR="00FF05D2">
        <w:rPr>
          <w:rFonts w:ascii="Aptos Serif" w:hAnsi="Aptos Serif" w:cs="Aptos Serif"/>
          <w:color w:val="0D0D0D" w:themeColor="text1" w:themeTint="F2"/>
          <w:sz w:val="26"/>
          <w:szCs w:val="26"/>
        </w:rPr>
        <w:t xml:space="preserve">4) </w:t>
      </w:r>
      <w:r w:rsidR="00EF1AE4">
        <w:rPr>
          <w:rFonts w:ascii="Aptos Serif" w:hAnsi="Aptos Serif" w:cs="Aptos Serif"/>
          <w:color w:val="0D0D0D" w:themeColor="text1" w:themeTint="F2"/>
          <w:sz w:val="26"/>
          <w:szCs w:val="26"/>
        </w:rPr>
        <w:t>high</w:t>
      </w:r>
      <w:r w:rsidR="00ED59F8">
        <w:rPr>
          <w:rFonts w:ascii="Aptos Serif" w:hAnsi="Aptos Serif" w:cs="Aptos Serif"/>
          <w:color w:val="0D0D0D" w:themeColor="text1" w:themeTint="F2"/>
          <w:sz w:val="26"/>
          <w:szCs w:val="26"/>
        </w:rPr>
        <w:t xml:space="preserve">lights how in fast-moving industries, this delay is problematic, </w:t>
      </w:r>
      <w:r w:rsidR="0089292F">
        <w:rPr>
          <w:rFonts w:ascii="Aptos Serif" w:hAnsi="Aptos Serif" w:cs="Aptos Serif"/>
          <w:color w:val="0D0D0D" w:themeColor="text1" w:themeTint="F2"/>
          <w:sz w:val="26"/>
          <w:szCs w:val="26"/>
        </w:rPr>
        <w:t xml:space="preserve">as it may result in budgets that no longer reflect the current operating </w:t>
      </w:r>
      <w:r w:rsidR="00242D5D">
        <w:rPr>
          <w:rFonts w:ascii="Aptos Serif" w:hAnsi="Aptos Serif" w:cs="Aptos Serif"/>
          <w:color w:val="0D0D0D" w:themeColor="text1" w:themeTint="F2"/>
          <w:sz w:val="26"/>
          <w:szCs w:val="26"/>
        </w:rPr>
        <w:t xml:space="preserve">environment by the time they are implemented. </w:t>
      </w:r>
      <w:r w:rsidR="00BC67A7">
        <w:rPr>
          <w:rFonts w:ascii="Aptos Serif" w:hAnsi="Aptos Serif" w:cs="Aptos Serif"/>
          <w:color w:val="0D0D0D" w:themeColor="text1" w:themeTint="F2"/>
          <w:sz w:val="26"/>
          <w:szCs w:val="26"/>
        </w:rPr>
        <w:t xml:space="preserve">Additionally, </w:t>
      </w:r>
      <w:proofErr w:type="spellStart"/>
      <w:r w:rsidR="00BC67A7">
        <w:rPr>
          <w:rFonts w:ascii="Aptos Serif" w:hAnsi="Aptos Serif" w:cs="Aptos Serif"/>
          <w:color w:val="0D0D0D" w:themeColor="text1" w:themeTint="F2"/>
          <w:sz w:val="26"/>
          <w:szCs w:val="26"/>
        </w:rPr>
        <w:t>FasterCapital</w:t>
      </w:r>
      <w:proofErr w:type="spellEnd"/>
      <w:r w:rsidR="00BC67A7">
        <w:rPr>
          <w:rFonts w:ascii="Aptos Serif" w:hAnsi="Aptos Serif" w:cs="Aptos Serif"/>
          <w:color w:val="0D0D0D" w:themeColor="text1" w:themeTint="F2"/>
          <w:sz w:val="26"/>
          <w:szCs w:val="26"/>
        </w:rPr>
        <w:t xml:space="preserve"> (</w:t>
      </w:r>
      <w:r w:rsidR="00746C41">
        <w:rPr>
          <w:rFonts w:ascii="Aptos Serif" w:hAnsi="Aptos Serif" w:cs="Aptos Serif"/>
          <w:color w:val="0D0D0D" w:themeColor="text1" w:themeTint="F2"/>
          <w:sz w:val="26"/>
          <w:szCs w:val="26"/>
        </w:rPr>
        <w:t>n.d</w:t>
      </w:r>
      <w:r w:rsidR="004A018D">
        <w:rPr>
          <w:rFonts w:ascii="Aptos Serif" w:hAnsi="Aptos Serif" w:cs="Aptos Serif"/>
          <w:color w:val="0D0D0D" w:themeColor="text1" w:themeTint="F2"/>
          <w:sz w:val="26"/>
          <w:szCs w:val="26"/>
        </w:rPr>
        <w:t>.</w:t>
      </w:r>
      <w:r w:rsidR="00DB708A">
        <w:rPr>
          <w:rFonts w:ascii="Aptos Serif" w:hAnsi="Aptos Serif" w:cs="Aptos Serif"/>
          <w:color w:val="0D0D0D" w:themeColor="text1" w:themeTint="F2"/>
          <w:sz w:val="26"/>
          <w:szCs w:val="26"/>
        </w:rPr>
        <w:t>) emphasi</w:t>
      </w:r>
      <w:r w:rsidR="00ED567D">
        <w:rPr>
          <w:rFonts w:ascii="Aptos Serif" w:hAnsi="Aptos Serif" w:cs="Aptos Serif"/>
          <w:color w:val="0D0D0D" w:themeColor="text1" w:themeTint="F2"/>
          <w:sz w:val="26"/>
          <w:szCs w:val="26"/>
        </w:rPr>
        <w:t>ses that the inability to adapt quickly to new information or changes in the marketplace reduces the effecti</w:t>
      </w:r>
      <w:r w:rsidR="004E344F">
        <w:rPr>
          <w:rFonts w:ascii="Aptos Serif" w:hAnsi="Aptos Serif" w:cs="Aptos Serif"/>
          <w:color w:val="0D0D0D" w:themeColor="text1" w:themeTint="F2"/>
          <w:sz w:val="26"/>
          <w:szCs w:val="26"/>
        </w:rPr>
        <w:t>veness</w:t>
      </w:r>
      <w:r w:rsidR="00ED567D">
        <w:rPr>
          <w:rFonts w:ascii="Aptos Serif" w:hAnsi="Aptos Serif" w:cs="Aptos Serif"/>
          <w:color w:val="0D0D0D" w:themeColor="text1" w:themeTint="F2"/>
          <w:sz w:val="26"/>
          <w:szCs w:val="26"/>
        </w:rPr>
        <w:t xml:space="preserve"> of traditional budgeting sys</w:t>
      </w:r>
      <w:r w:rsidR="00EE580D">
        <w:rPr>
          <w:rFonts w:ascii="Aptos Serif" w:hAnsi="Aptos Serif" w:cs="Aptos Serif"/>
          <w:color w:val="0D0D0D" w:themeColor="text1" w:themeTint="F2"/>
          <w:sz w:val="26"/>
          <w:szCs w:val="26"/>
        </w:rPr>
        <w:t xml:space="preserve">tems in today’s business climate. </w:t>
      </w:r>
    </w:p>
    <w:p w14:paraId="5E75D1E6" w14:textId="4474DCA7" w:rsidR="00EB55A4" w:rsidRDefault="00EB55A4" w:rsidP="00303D3F">
      <w:pPr>
        <w:tabs>
          <w:tab w:val="left" w:pos="3795"/>
        </w:tabs>
        <w:ind w:left="3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Flaw: </w:t>
      </w:r>
      <w:r w:rsidR="00BA558B">
        <w:rPr>
          <w:rFonts w:ascii="Aptos Serif" w:hAnsi="Aptos Serif" w:cs="Aptos Serif"/>
          <w:color w:val="0D0D0D" w:themeColor="text1" w:themeTint="F2"/>
          <w:sz w:val="26"/>
          <w:szCs w:val="26"/>
        </w:rPr>
        <w:t xml:space="preserve">The slow </w:t>
      </w:r>
      <w:r w:rsidR="00081777">
        <w:rPr>
          <w:rFonts w:ascii="Aptos Serif" w:hAnsi="Aptos Serif" w:cs="Aptos Serif"/>
          <w:color w:val="0D0D0D" w:themeColor="text1" w:themeTint="F2"/>
          <w:sz w:val="26"/>
          <w:szCs w:val="26"/>
        </w:rPr>
        <w:t>response</w:t>
      </w:r>
      <w:r w:rsidR="00BA558B">
        <w:rPr>
          <w:rFonts w:ascii="Aptos Serif" w:hAnsi="Aptos Serif" w:cs="Aptos Serif"/>
          <w:color w:val="0D0D0D" w:themeColor="text1" w:themeTint="F2"/>
          <w:sz w:val="26"/>
          <w:szCs w:val="26"/>
        </w:rPr>
        <w:t xml:space="preserve"> time inherent in traditional budgeting methods </w:t>
      </w:r>
      <w:r w:rsidR="00081777">
        <w:rPr>
          <w:rFonts w:ascii="Aptos Serif" w:hAnsi="Aptos Serif" w:cs="Aptos Serif"/>
          <w:color w:val="0D0D0D" w:themeColor="text1" w:themeTint="F2"/>
          <w:sz w:val="26"/>
          <w:szCs w:val="26"/>
        </w:rPr>
        <w:t xml:space="preserve">may hinder an organisation’s ability to make timely decisions and respond effectively to change. </w:t>
      </w:r>
    </w:p>
    <w:p w14:paraId="0B700D89" w14:textId="693DD024" w:rsidR="00746C41" w:rsidRDefault="00FC1869" w:rsidP="00746C41">
      <w:pPr>
        <w:pStyle w:val="ListParagraph"/>
        <w:numPr>
          <w:ilvl w:val="0"/>
          <w:numId w:val="5"/>
        </w:numPr>
        <w:tabs>
          <w:tab w:val="left" w:pos="3795"/>
        </w:tabs>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Misa</w:t>
      </w:r>
      <w:r w:rsidR="00645174">
        <w:rPr>
          <w:rFonts w:ascii="Aptos Serif" w:hAnsi="Aptos Serif" w:cs="Aptos Serif"/>
          <w:color w:val="0D0D0D" w:themeColor="text1" w:themeTint="F2"/>
          <w:sz w:val="26"/>
          <w:szCs w:val="26"/>
        </w:rPr>
        <w:t>lignment with strategic goals</w:t>
      </w:r>
    </w:p>
    <w:p w14:paraId="1DB1D5CA" w14:textId="5C178A01" w:rsidR="00645174" w:rsidRDefault="004F24D3" w:rsidP="00645174">
      <w:pPr>
        <w:tabs>
          <w:tab w:val="left" w:pos="3795"/>
        </w:tabs>
        <w:ind w:left="3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Traditional budgeting methods often focus heavily on maintaining operational stability through fixed financial allocations</w:t>
      </w:r>
      <w:r w:rsidR="004F29DD">
        <w:rPr>
          <w:rFonts w:ascii="Aptos Serif" w:hAnsi="Aptos Serif" w:cs="Aptos Serif"/>
          <w:color w:val="0D0D0D" w:themeColor="text1" w:themeTint="F2"/>
          <w:sz w:val="26"/>
          <w:szCs w:val="26"/>
        </w:rPr>
        <w:t xml:space="preserve">, rather than aligning resources with dynamic strategic objectives. </w:t>
      </w:r>
      <w:r w:rsidR="008116CB">
        <w:rPr>
          <w:rFonts w:ascii="Aptos Serif" w:hAnsi="Aptos Serif" w:cs="Aptos Serif"/>
          <w:color w:val="0D0D0D" w:themeColor="text1" w:themeTint="F2"/>
          <w:sz w:val="26"/>
          <w:szCs w:val="26"/>
        </w:rPr>
        <w:t>In a fast-changing business environment, an organisation’s strategic priorities may evolve rapidly, nece</w:t>
      </w:r>
      <w:r w:rsidR="00AB195A">
        <w:rPr>
          <w:rFonts w:ascii="Aptos Serif" w:hAnsi="Aptos Serif" w:cs="Aptos Serif"/>
          <w:color w:val="0D0D0D" w:themeColor="text1" w:themeTint="F2"/>
          <w:sz w:val="26"/>
          <w:szCs w:val="26"/>
        </w:rPr>
        <w:t xml:space="preserve">ssitating a flexible and forward-looking approach to budgeting. Traditional methods, however, are often designed to uphold the </w:t>
      </w:r>
      <w:r w:rsidR="00C00462">
        <w:rPr>
          <w:rFonts w:ascii="Aptos Serif" w:hAnsi="Aptos Serif" w:cs="Aptos Serif"/>
          <w:color w:val="0D0D0D" w:themeColor="text1" w:themeTint="F2"/>
          <w:sz w:val="26"/>
          <w:szCs w:val="26"/>
        </w:rPr>
        <w:t>situation</w:t>
      </w:r>
      <w:r w:rsidR="006E3DA6">
        <w:rPr>
          <w:rFonts w:ascii="Aptos Serif" w:hAnsi="Aptos Serif" w:cs="Aptos Serif"/>
          <w:color w:val="0D0D0D" w:themeColor="text1" w:themeTint="F2"/>
          <w:sz w:val="26"/>
          <w:szCs w:val="26"/>
        </w:rPr>
        <w:t>, rather</w:t>
      </w:r>
      <w:r w:rsidR="00152533">
        <w:rPr>
          <w:rFonts w:ascii="Aptos Serif" w:hAnsi="Aptos Serif" w:cs="Aptos Serif"/>
          <w:color w:val="0D0D0D" w:themeColor="text1" w:themeTint="F2"/>
          <w:sz w:val="26"/>
          <w:szCs w:val="26"/>
        </w:rPr>
        <w:t xml:space="preserve"> than enable strategic adaption or facilitate innovation</w:t>
      </w:r>
      <w:r w:rsidR="00C00462">
        <w:rPr>
          <w:rFonts w:ascii="Aptos Serif" w:hAnsi="Aptos Serif" w:cs="Aptos Serif"/>
          <w:color w:val="0D0D0D" w:themeColor="text1" w:themeTint="F2"/>
          <w:sz w:val="26"/>
          <w:szCs w:val="26"/>
        </w:rPr>
        <w:t xml:space="preserve">. SDG Group (2024) </w:t>
      </w:r>
      <w:r w:rsidR="00394263">
        <w:rPr>
          <w:rFonts w:ascii="Aptos Serif" w:hAnsi="Aptos Serif" w:cs="Aptos Serif"/>
          <w:color w:val="0D0D0D" w:themeColor="text1" w:themeTint="F2"/>
          <w:sz w:val="26"/>
          <w:szCs w:val="26"/>
        </w:rPr>
        <w:t xml:space="preserve">notes that traditional budgeting systems </w:t>
      </w:r>
      <w:r w:rsidR="00394263">
        <w:rPr>
          <w:rFonts w:ascii="Aptos Serif" w:hAnsi="Aptos Serif" w:cs="Aptos Serif"/>
          <w:color w:val="0D0D0D" w:themeColor="text1" w:themeTint="F2"/>
          <w:sz w:val="26"/>
          <w:szCs w:val="26"/>
        </w:rPr>
        <w:lastRenderedPageBreak/>
        <w:t>can sometimes lead to a misalignment with the organisation</w:t>
      </w:r>
      <w:r w:rsidR="007A5C2B">
        <w:rPr>
          <w:rFonts w:ascii="Aptos Serif" w:hAnsi="Aptos Serif" w:cs="Aptos Serif"/>
          <w:color w:val="0D0D0D" w:themeColor="text1" w:themeTint="F2"/>
          <w:sz w:val="26"/>
          <w:szCs w:val="26"/>
        </w:rPr>
        <w:t xml:space="preserve">’s strategic vision, as they are typically based on historical cost patterns rather than future opportunities. </w:t>
      </w:r>
    </w:p>
    <w:p w14:paraId="6B50D761" w14:textId="3921CF62" w:rsidR="00CD4FE7" w:rsidRDefault="00081777" w:rsidP="00CD4FE7">
      <w:pPr>
        <w:tabs>
          <w:tab w:val="left" w:pos="3795"/>
        </w:tabs>
        <w:ind w:left="3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Flaw: </w:t>
      </w:r>
      <w:r w:rsidR="002C50D4">
        <w:rPr>
          <w:rFonts w:ascii="Aptos Serif" w:hAnsi="Aptos Serif" w:cs="Aptos Serif"/>
          <w:color w:val="0D0D0D" w:themeColor="text1" w:themeTint="F2"/>
          <w:sz w:val="26"/>
          <w:szCs w:val="26"/>
        </w:rPr>
        <w:t>Traditional budgets are often disconnected from the strategic needs of the organisation, impending the ability to allocate resources to emerging or high-priority ini</w:t>
      </w:r>
      <w:r w:rsidR="00CD4FE7">
        <w:rPr>
          <w:rFonts w:ascii="Aptos Serif" w:hAnsi="Aptos Serif" w:cs="Aptos Serif"/>
          <w:color w:val="0D0D0D" w:themeColor="text1" w:themeTint="F2"/>
          <w:sz w:val="26"/>
          <w:szCs w:val="26"/>
        </w:rPr>
        <w:t xml:space="preserve">tiatives. </w:t>
      </w:r>
    </w:p>
    <w:p w14:paraId="4BFE564B" w14:textId="646F5284" w:rsidR="00CD4FE7" w:rsidRDefault="00CD4FE7" w:rsidP="00CD4FE7">
      <w:pPr>
        <w:pStyle w:val="ListParagraph"/>
        <w:numPr>
          <w:ilvl w:val="0"/>
          <w:numId w:val="5"/>
        </w:numPr>
        <w:tabs>
          <w:tab w:val="left" w:pos="3795"/>
        </w:tabs>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Overemphasis on detail and </w:t>
      </w:r>
      <w:r w:rsidR="00374938">
        <w:rPr>
          <w:rFonts w:ascii="Aptos Serif" w:hAnsi="Aptos Serif" w:cs="Aptos Serif"/>
          <w:color w:val="0D0D0D" w:themeColor="text1" w:themeTint="F2"/>
          <w:sz w:val="26"/>
          <w:szCs w:val="26"/>
        </w:rPr>
        <w:t xml:space="preserve">bureaucratic complexity </w:t>
      </w:r>
    </w:p>
    <w:p w14:paraId="483D1960" w14:textId="38D55A43" w:rsidR="00374938" w:rsidRDefault="005D5495" w:rsidP="00374938">
      <w:pPr>
        <w:tabs>
          <w:tab w:val="left" w:pos="3795"/>
        </w:tabs>
        <w:ind w:left="3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Approaches, such as line-item budgeting, can be overly focused on the </w:t>
      </w:r>
      <w:r w:rsidR="008915E4">
        <w:rPr>
          <w:rFonts w:ascii="Aptos Serif" w:hAnsi="Aptos Serif" w:cs="Aptos Serif"/>
          <w:color w:val="0D0D0D" w:themeColor="text1" w:themeTint="F2"/>
          <w:sz w:val="26"/>
          <w:szCs w:val="26"/>
        </w:rPr>
        <w:t>precise</w:t>
      </w:r>
      <w:r>
        <w:rPr>
          <w:rFonts w:ascii="Aptos Serif" w:hAnsi="Aptos Serif" w:cs="Aptos Serif"/>
          <w:color w:val="0D0D0D" w:themeColor="text1" w:themeTint="F2"/>
          <w:sz w:val="26"/>
          <w:szCs w:val="26"/>
        </w:rPr>
        <w:t xml:space="preserve"> of </w:t>
      </w:r>
      <w:r w:rsidR="001B53E7">
        <w:rPr>
          <w:rFonts w:ascii="Aptos Serif" w:hAnsi="Aptos Serif" w:cs="Aptos Serif"/>
          <w:color w:val="0D0D0D" w:themeColor="text1" w:themeTint="F2"/>
          <w:sz w:val="26"/>
          <w:szCs w:val="26"/>
        </w:rPr>
        <w:t xml:space="preserve">financial allocations, which may not be productive in a fast-changing environment where flexibility and adaptability are critical. The </w:t>
      </w:r>
      <w:r w:rsidR="007F6E54">
        <w:rPr>
          <w:rFonts w:ascii="Aptos Serif" w:hAnsi="Aptos Serif" w:cs="Aptos Serif"/>
          <w:color w:val="0D0D0D" w:themeColor="text1" w:themeTint="F2"/>
          <w:sz w:val="26"/>
          <w:szCs w:val="26"/>
        </w:rPr>
        <w:t>bureaucratic</w:t>
      </w:r>
      <w:r w:rsidR="00584F41">
        <w:rPr>
          <w:rFonts w:ascii="Aptos Serif" w:hAnsi="Aptos Serif" w:cs="Aptos Serif"/>
          <w:color w:val="0D0D0D" w:themeColor="text1" w:themeTint="F2"/>
          <w:sz w:val="26"/>
          <w:szCs w:val="26"/>
        </w:rPr>
        <w:t xml:space="preserve"> nature of such budgets can create inefficiencies and slow down decision-making, particularly when detailed scrutiny of each line item de</w:t>
      </w:r>
      <w:r w:rsidR="007F6E54">
        <w:rPr>
          <w:rFonts w:ascii="Aptos Serif" w:hAnsi="Aptos Serif" w:cs="Aptos Serif"/>
          <w:color w:val="0D0D0D" w:themeColor="text1" w:themeTint="F2"/>
          <w:sz w:val="26"/>
          <w:szCs w:val="26"/>
        </w:rPr>
        <w:t xml:space="preserve">tracts from more strategic considerations. </w:t>
      </w:r>
      <w:r w:rsidR="005C6A71">
        <w:rPr>
          <w:rFonts w:ascii="Aptos Serif" w:hAnsi="Aptos Serif" w:cs="Aptos Serif"/>
          <w:color w:val="0D0D0D" w:themeColor="text1" w:themeTint="F2"/>
          <w:sz w:val="26"/>
          <w:szCs w:val="26"/>
        </w:rPr>
        <w:t>(</w:t>
      </w:r>
      <w:proofErr w:type="spellStart"/>
      <w:r w:rsidR="00BE5D6A">
        <w:rPr>
          <w:rFonts w:ascii="Aptos Serif" w:hAnsi="Aptos Serif" w:cs="Aptos Serif"/>
          <w:color w:val="0D0D0D" w:themeColor="text1" w:themeTint="F2"/>
          <w:sz w:val="26"/>
          <w:szCs w:val="26"/>
        </w:rPr>
        <w:t>GrowCFO</w:t>
      </w:r>
      <w:proofErr w:type="spellEnd"/>
      <w:r w:rsidR="005C6A71">
        <w:rPr>
          <w:rFonts w:ascii="Aptos Serif" w:hAnsi="Aptos Serif" w:cs="Aptos Serif"/>
          <w:color w:val="0D0D0D" w:themeColor="text1" w:themeTint="F2"/>
          <w:sz w:val="26"/>
          <w:szCs w:val="26"/>
        </w:rPr>
        <w:t xml:space="preserve">, </w:t>
      </w:r>
      <w:r w:rsidR="00A04F7B">
        <w:rPr>
          <w:rFonts w:ascii="Aptos Serif" w:hAnsi="Aptos Serif" w:cs="Aptos Serif"/>
          <w:color w:val="0D0D0D" w:themeColor="text1" w:themeTint="F2"/>
          <w:sz w:val="26"/>
          <w:szCs w:val="26"/>
        </w:rPr>
        <w:t xml:space="preserve">n.d.) </w:t>
      </w:r>
    </w:p>
    <w:p w14:paraId="1F5509DA" w14:textId="76686BF4" w:rsidR="004E4D7E" w:rsidRDefault="0087697F" w:rsidP="0087697F">
      <w:pPr>
        <w:pStyle w:val="ListParagraph"/>
        <w:numPr>
          <w:ilvl w:val="0"/>
          <w:numId w:val="5"/>
        </w:numPr>
        <w:tabs>
          <w:tab w:val="left" w:pos="3795"/>
        </w:tabs>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Short-term focus and cost con</w:t>
      </w:r>
      <w:r w:rsidR="009450CC">
        <w:rPr>
          <w:rFonts w:ascii="Aptos Serif" w:hAnsi="Aptos Serif" w:cs="Aptos Serif"/>
          <w:color w:val="0D0D0D" w:themeColor="text1" w:themeTint="F2"/>
          <w:sz w:val="26"/>
          <w:szCs w:val="26"/>
        </w:rPr>
        <w:t xml:space="preserve">tainment </w:t>
      </w:r>
    </w:p>
    <w:p w14:paraId="3470F8A3" w14:textId="1BEA44F5" w:rsidR="003553CC" w:rsidRDefault="00A31862" w:rsidP="003553CC">
      <w:pPr>
        <w:tabs>
          <w:tab w:val="left" w:pos="3795"/>
        </w:tabs>
        <w:ind w:left="360"/>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Traditional budgeting methods often emphasise short-term financial goals, such as controlling </w:t>
      </w:r>
      <w:r w:rsidR="00C850F4">
        <w:rPr>
          <w:rFonts w:ascii="Aptos Serif" w:hAnsi="Aptos Serif" w:cs="Aptos Serif"/>
          <w:color w:val="0D0D0D" w:themeColor="text1" w:themeTint="F2"/>
          <w:sz w:val="26"/>
          <w:szCs w:val="26"/>
        </w:rPr>
        <w:t xml:space="preserve">costs and achieving </w:t>
      </w:r>
      <w:r w:rsidR="00D474FB">
        <w:rPr>
          <w:rFonts w:ascii="Aptos Serif" w:hAnsi="Aptos Serif" w:cs="Aptos Serif"/>
          <w:color w:val="0D0D0D" w:themeColor="text1" w:themeTint="F2"/>
          <w:sz w:val="26"/>
          <w:szCs w:val="26"/>
        </w:rPr>
        <w:t>profitability</w:t>
      </w:r>
      <w:r w:rsidR="00C850F4">
        <w:rPr>
          <w:rFonts w:ascii="Aptos Serif" w:hAnsi="Aptos Serif" w:cs="Aptos Serif"/>
          <w:color w:val="0D0D0D" w:themeColor="text1" w:themeTint="F2"/>
          <w:sz w:val="26"/>
          <w:szCs w:val="26"/>
        </w:rPr>
        <w:t xml:space="preserve"> in the im</w:t>
      </w:r>
      <w:r w:rsidR="00D474FB">
        <w:rPr>
          <w:rFonts w:ascii="Aptos Serif" w:hAnsi="Aptos Serif" w:cs="Aptos Serif"/>
          <w:color w:val="0D0D0D" w:themeColor="text1" w:themeTint="F2"/>
          <w:sz w:val="26"/>
          <w:szCs w:val="26"/>
        </w:rPr>
        <w:t xml:space="preserve">mediate future. In rapidly evolving markets, however, a focus on short-term financial metrics may detract from long-term strategic </w:t>
      </w:r>
      <w:r w:rsidR="002C651D">
        <w:rPr>
          <w:rFonts w:ascii="Aptos Serif" w:hAnsi="Aptos Serif" w:cs="Aptos Serif"/>
          <w:color w:val="0D0D0D" w:themeColor="text1" w:themeTint="F2"/>
          <w:sz w:val="26"/>
          <w:szCs w:val="26"/>
        </w:rPr>
        <w:t xml:space="preserve">investments, such as research and development, talent acquisition or market expansion, which are essential for sustained growth. </w:t>
      </w:r>
    </w:p>
    <w:p w14:paraId="400D6F85" w14:textId="27C77FE1" w:rsidR="00AF4174" w:rsidRDefault="00AF4174" w:rsidP="003553CC">
      <w:pPr>
        <w:tabs>
          <w:tab w:val="left" w:pos="3795"/>
        </w:tabs>
        <w:rPr>
          <w:rFonts w:ascii="Aptos Serif" w:hAnsi="Aptos Serif" w:cs="Aptos Serif"/>
          <w:b/>
          <w:bCs/>
          <w:color w:val="0D0D0D" w:themeColor="text1" w:themeTint="F2"/>
          <w:sz w:val="30"/>
          <w:szCs w:val="30"/>
        </w:rPr>
      </w:pPr>
      <w:r>
        <w:rPr>
          <w:rFonts w:ascii="Aptos Serif" w:hAnsi="Aptos Serif" w:cs="Aptos Serif"/>
          <w:b/>
          <w:bCs/>
          <w:color w:val="0D0D0D" w:themeColor="text1" w:themeTint="F2"/>
          <w:sz w:val="30"/>
          <w:szCs w:val="30"/>
        </w:rPr>
        <w:t xml:space="preserve">Alternatives and solutions </w:t>
      </w:r>
    </w:p>
    <w:p w14:paraId="443758F7" w14:textId="46FB8921" w:rsidR="00812BB9" w:rsidRDefault="006E6986" w:rsidP="003553CC">
      <w:pPr>
        <w:tabs>
          <w:tab w:val="left" w:pos="3795"/>
        </w:tabs>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In response to the inherent limitations of traditional budgeting, organisations are increasingly turning to more flexible and adaptive financial management approaches, such as rolling forecasts, beyond budgeting, </w:t>
      </w:r>
      <w:r w:rsidR="00632478">
        <w:rPr>
          <w:rFonts w:ascii="Aptos Serif" w:hAnsi="Aptos Serif" w:cs="Aptos Serif"/>
          <w:color w:val="0D0D0D" w:themeColor="text1" w:themeTint="F2"/>
          <w:sz w:val="26"/>
          <w:szCs w:val="26"/>
        </w:rPr>
        <w:t xml:space="preserve">activity-based budgeting and agile budgeting. </w:t>
      </w:r>
    </w:p>
    <w:p w14:paraId="3E3D4619" w14:textId="44652EB1" w:rsidR="00632478" w:rsidRDefault="00C706DE" w:rsidP="003553CC">
      <w:pPr>
        <w:tabs>
          <w:tab w:val="left" w:pos="3795"/>
        </w:tabs>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A rolling forecast is a financial planning tool that continuously updates projections for future performance by adding new periods</w:t>
      </w:r>
      <w:r w:rsidR="006C1128">
        <w:rPr>
          <w:rFonts w:ascii="Aptos Serif" w:hAnsi="Aptos Serif" w:cs="Aptos Serif"/>
          <w:color w:val="0D0D0D" w:themeColor="text1" w:themeTint="F2"/>
          <w:sz w:val="26"/>
          <w:szCs w:val="26"/>
        </w:rPr>
        <w:t xml:space="preserve"> as they pass. </w:t>
      </w:r>
      <w:r>
        <w:rPr>
          <w:rFonts w:ascii="Aptos Serif" w:hAnsi="Aptos Serif" w:cs="Aptos Serif"/>
          <w:color w:val="0D0D0D" w:themeColor="text1" w:themeTint="F2"/>
          <w:sz w:val="26"/>
          <w:szCs w:val="26"/>
        </w:rPr>
        <w:t xml:space="preserve"> (NetSuite, 2023)</w:t>
      </w:r>
      <w:r w:rsidR="009F3716">
        <w:rPr>
          <w:rFonts w:ascii="Aptos Serif" w:hAnsi="Aptos Serif" w:cs="Aptos Serif"/>
          <w:color w:val="0D0D0D" w:themeColor="text1" w:themeTint="F2"/>
          <w:sz w:val="26"/>
          <w:szCs w:val="26"/>
        </w:rPr>
        <w:t xml:space="preserve">. </w:t>
      </w:r>
      <w:r w:rsidR="00B52426">
        <w:rPr>
          <w:rFonts w:ascii="Aptos Serif" w:hAnsi="Aptos Serif" w:cs="Aptos Serif"/>
          <w:color w:val="0D0D0D" w:themeColor="text1" w:themeTint="F2"/>
          <w:sz w:val="26"/>
          <w:szCs w:val="26"/>
        </w:rPr>
        <w:t xml:space="preserve">Unlike traditional budgets, </w:t>
      </w:r>
      <w:r w:rsidR="00CE6B15">
        <w:rPr>
          <w:rFonts w:ascii="Aptos Serif" w:hAnsi="Aptos Serif" w:cs="Aptos Serif"/>
          <w:color w:val="0D0D0D" w:themeColor="text1" w:themeTint="F2"/>
          <w:sz w:val="26"/>
          <w:szCs w:val="26"/>
        </w:rPr>
        <w:t>which are fixed for a set time frame, t</w:t>
      </w:r>
      <w:r w:rsidR="009F3716">
        <w:rPr>
          <w:rFonts w:ascii="Aptos Serif" w:hAnsi="Aptos Serif" w:cs="Aptos Serif"/>
          <w:color w:val="0D0D0D" w:themeColor="text1" w:themeTint="F2"/>
          <w:sz w:val="26"/>
          <w:szCs w:val="26"/>
        </w:rPr>
        <w:t>his app</w:t>
      </w:r>
      <w:r w:rsidR="007743FB">
        <w:rPr>
          <w:rFonts w:ascii="Aptos Serif" w:hAnsi="Aptos Serif" w:cs="Aptos Serif"/>
          <w:color w:val="0D0D0D" w:themeColor="text1" w:themeTint="F2"/>
          <w:sz w:val="26"/>
          <w:szCs w:val="26"/>
        </w:rPr>
        <w:t xml:space="preserve">roach facilitates better responsiveness to changing conditions and enables more accurate resource allocation in dynamic environments. </w:t>
      </w:r>
    </w:p>
    <w:p w14:paraId="4312AF71" w14:textId="29A0D667" w:rsidR="001B1F11" w:rsidRDefault="001B1F11" w:rsidP="003553CC">
      <w:pPr>
        <w:tabs>
          <w:tab w:val="left" w:pos="3795"/>
        </w:tabs>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Beyond budgeting is a management philosophy that challenges traditional budgeting prac</w:t>
      </w:r>
      <w:r w:rsidR="00B1401A">
        <w:rPr>
          <w:rFonts w:ascii="Aptos Serif" w:hAnsi="Aptos Serif" w:cs="Aptos Serif"/>
          <w:color w:val="0D0D0D" w:themeColor="text1" w:themeTint="F2"/>
          <w:sz w:val="26"/>
          <w:szCs w:val="26"/>
        </w:rPr>
        <w:t>tices. It emphasizes flexibility, decentralization and adaptability, allowing organisations to respond quickly to changing market conditions</w:t>
      </w:r>
      <w:r w:rsidR="00A55916">
        <w:rPr>
          <w:rFonts w:ascii="Aptos Serif" w:hAnsi="Aptos Serif" w:cs="Aptos Serif"/>
          <w:color w:val="0D0D0D" w:themeColor="text1" w:themeTint="F2"/>
          <w:sz w:val="26"/>
          <w:szCs w:val="26"/>
        </w:rPr>
        <w:t xml:space="preserve"> </w:t>
      </w:r>
      <w:r w:rsidR="00B1401A">
        <w:rPr>
          <w:rFonts w:ascii="Aptos Serif" w:hAnsi="Aptos Serif" w:cs="Aptos Serif"/>
          <w:color w:val="0D0D0D" w:themeColor="text1" w:themeTint="F2"/>
          <w:sz w:val="26"/>
          <w:szCs w:val="26"/>
        </w:rPr>
        <w:t>(Corporate Finance Institute, 2023)</w:t>
      </w:r>
      <w:r w:rsidR="00A55916">
        <w:rPr>
          <w:rFonts w:ascii="Aptos Serif" w:hAnsi="Aptos Serif" w:cs="Aptos Serif"/>
          <w:color w:val="0D0D0D" w:themeColor="text1" w:themeTint="F2"/>
          <w:sz w:val="26"/>
          <w:szCs w:val="26"/>
        </w:rPr>
        <w:t xml:space="preserve">. Beyond budgeting promotes rolling forecast and dynamic planning, fostering innovation and continuous improvement. </w:t>
      </w:r>
    </w:p>
    <w:p w14:paraId="2664C453" w14:textId="11276EA6" w:rsidR="00831A12" w:rsidRDefault="00831A12" w:rsidP="003553CC">
      <w:pPr>
        <w:tabs>
          <w:tab w:val="left" w:pos="3795"/>
        </w:tabs>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lastRenderedPageBreak/>
        <w:t xml:space="preserve">Activity-based budgeting </w:t>
      </w:r>
      <w:r w:rsidR="008023C8">
        <w:rPr>
          <w:rFonts w:ascii="Aptos Serif" w:hAnsi="Aptos Serif" w:cs="Aptos Serif"/>
          <w:color w:val="0D0D0D" w:themeColor="text1" w:themeTint="F2"/>
          <w:sz w:val="26"/>
          <w:szCs w:val="26"/>
        </w:rPr>
        <w:t>(ABB) is a budgeting method that focuses on identifying and analysing the activities that drive costs within an organisation</w:t>
      </w:r>
      <w:r w:rsidR="00363F2D">
        <w:rPr>
          <w:rFonts w:ascii="Aptos Serif" w:hAnsi="Aptos Serif" w:cs="Aptos Serif"/>
          <w:color w:val="0D0D0D" w:themeColor="text1" w:themeTint="F2"/>
          <w:sz w:val="26"/>
          <w:szCs w:val="26"/>
        </w:rPr>
        <w:t xml:space="preserve"> (Investopedia, 202</w:t>
      </w:r>
      <w:r w:rsidR="00463D4E">
        <w:rPr>
          <w:rFonts w:ascii="Aptos Serif" w:hAnsi="Aptos Serif" w:cs="Aptos Serif"/>
          <w:color w:val="0D0D0D" w:themeColor="text1" w:themeTint="F2"/>
          <w:sz w:val="26"/>
          <w:szCs w:val="26"/>
        </w:rPr>
        <w:t>0</w:t>
      </w:r>
      <w:r w:rsidR="00363F2D">
        <w:rPr>
          <w:rFonts w:ascii="Aptos Serif" w:hAnsi="Aptos Serif" w:cs="Aptos Serif"/>
          <w:color w:val="0D0D0D" w:themeColor="text1" w:themeTint="F2"/>
          <w:sz w:val="26"/>
          <w:szCs w:val="26"/>
        </w:rPr>
        <w:t>)</w:t>
      </w:r>
      <w:r w:rsidR="00D61775">
        <w:rPr>
          <w:rFonts w:ascii="Aptos Serif" w:hAnsi="Aptos Serif" w:cs="Aptos Serif"/>
          <w:color w:val="0D0D0D" w:themeColor="text1" w:themeTint="F2"/>
          <w:sz w:val="26"/>
          <w:szCs w:val="26"/>
        </w:rPr>
        <w:t>. ABB allocates resources based on the cost of activities required to achieve specific goals. This approach helps business optimise their operations by identifying ineffi</w:t>
      </w:r>
      <w:r w:rsidR="0054543F">
        <w:rPr>
          <w:rFonts w:ascii="Aptos Serif" w:hAnsi="Aptos Serif" w:cs="Aptos Serif"/>
          <w:color w:val="0D0D0D" w:themeColor="text1" w:themeTint="F2"/>
          <w:sz w:val="26"/>
          <w:szCs w:val="26"/>
        </w:rPr>
        <w:t xml:space="preserve">ciencies and reducing unnecessary expenses. </w:t>
      </w:r>
    </w:p>
    <w:p w14:paraId="129C08F8" w14:textId="6C7FEC5D" w:rsidR="0054543F" w:rsidRDefault="008452C0" w:rsidP="003553CC">
      <w:pPr>
        <w:tabs>
          <w:tab w:val="left" w:pos="3795"/>
        </w:tabs>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Agile budgeting </w:t>
      </w:r>
      <w:r w:rsidR="00E304A3">
        <w:rPr>
          <w:rFonts w:ascii="Aptos Serif" w:hAnsi="Aptos Serif" w:cs="Aptos Serif"/>
          <w:color w:val="0D0D0D" w:themeColor="text1" w:themeTint="F2"/>
          <w:sz w:val="26"/>
          <w:szCs w:val="26"/>
        </w:rPr>
        <w:t xml:space="preserve">is a flexible approach to financial planning that aligns with agile principles. It allows </w:t>
      </w:r>
      <w:r w:rsidR="003567F0">
        <w:rPr>
          <w:rFonts w:ascii="Aptos Serif" w:hAnsi="Aptos Serif" w:cs="Aptos Serif"/>
          <w:color w:val="0D0D0D" w:themeColor="text1" w:themeTint="F2"/>
          <w:sz w:val="26"/>
          <w:szCs w:val="26"/>
        </w:rPr>
        <w:t xml:space="preserve">organisations to adapt their budgets dynamically based on changing priorities, market conditions and project needs (Bain &amp; Company, 2019). Unlike traditional fixed budgets, agile budgeting emphasises </w:t>
      </w:r>
      <w:r w:rsidR="0099406D">
        <w:rPr>
          <w:rFonts w:ascii="Aptos Serif" w:hAnsi="Aptos Serif" w:cs="Aptos Serif"/>
          <w:color w:val="0D0D0D" w:themeColor="text1" w:themeTint="F2"/>
          <w:sz w:val="26"/>
          <w:szCs w:val="26"/>
        </w:rPr>
        <w:t xml:space="preserve">frequent reviews and reallocations to ensure resources are directed towards the most valuable initiative. </w:t>
      </w:r>
    </w:p>
    <w:p w14:paraId="16A62FA8" w14:textId="77777777" w:rsidR="00156215" w:rsidRDefault="00156215" w:rsidP="003553CC">
      <w:pPr>
        <w:tabs>
          <w:tab w:val="left" w:pos="3795"/>
        </w:tabs>
        <w:rPr>
          <w:rFonts w:ascii="Aptos Serif" w:hAnsi="Aptos Serif" w:cs="Aptos Serif"/>
          <w:color w:val="0D0D0D" w:themeColor="text1" w:themeTint="F2"/>
          <w:sz w:val="26"/>
          <w:szCs w:val="26"/>
        </w:rPr>
      </w:pPr>
    </w:p>
    <w:p w14:paraId="2383FA8D" w14:textId="77777777" w:rsidR="00156215" w:rsidRDefault="00156215" w:rsidP="003553CC">
      <w:pPr>
        <w:tabs>
          <w:tab w:val="left" w:pos="3795"/>
        </w:tabs>
        <w:rPr>
          <w:rFonts w:ascii="Aptos Serif" w:hAnsi="Aptos Serif" w:cs="Aptos Serif"/>
          <w:color w:val="0D0D0D" w:themeColor="text1" w:themeTint="F2"/>
          <w:sz w:val="26"/>
          <w:szCs w:val="26"/>
        </w:rPr>
      </w:pPr>
    </w:p>
    <w:p w14:paraId="59790062" w14:textId="77777777" w:rsidR="00156215" w:rsidRDefault="00156215" w:rsidP="003553CC">
      <w:pPr>
        <w:tabs>
          <w:tab w:val="left" w:pos="3795"/>
        </w:tabs>
        <w:rPr>
          <w:rFonts w:ascii="Aptos Serif" w:hAnsi="Aptos Serif" w:cs="Aptos Serif"/>
          <w:color w:val="0D0D0D" w:themeColor="text1" w:themeTint="F2"/>
          <w:sz w:val="26"/>
          <w:szCs w:val="26"/>
        </w:rPr>
      </w:pPr>
    </w:p>
    <w:p w14:paraId="1F969446" w14:textId="77777777" w:rsidR="00156215" w:rsidRDefault="00156215" w:rsidP="003553CC">
      <w:pPr>
        <w:tabs>
          <w:tab w:val="left" w:pos="3795"/>
        </w:tabs>
        <w:rPr>
          <w:rFonts w:ascii="Aptos Serif" w:hAnsi="Aptos Serif" w:cs="Aptos Serif"/>
          <w:color w:val="0D0D0D" w:themeColor="text1" w:themeTint="F2"/>
          <w:sz w:val="26"/>
          <w:szCs w:val="26"/>
        </w:rPr>
      </w:pPr>
    </w:p>
    <w:p w14:paraId="4D140215" w14:textId="77777777" w:rsidR="00156215" w:rsidRDefault="00156215" w:rsidP="003553CC">
      <w:pPr>
        <w:tabs>
          <w:tab w:val="left" w:pos="3795"/>
        </w:tabs>
        <w:rPr>
          <w:rFonts w:ascii="Aptos Serif" w:hAnsi="Aptos Serif" w:cs="Aptos Serif"/>
          <w:color w:val="0D0D0D" w:themeColor="text1" w:themeTint="F2"/>
          <w:sz w:val="26"/>
          <w:szCs w:val="26"/>
        </w:rPr>
      </w:pPr>
    </w:p>
    <w:p w14:paraId="1B565B78" w14:textId="77777777" w:rsidR="00156215" w:rsidRDefault="00156215" w:rsidP="003553CC">
      <w:pPr>
        <w:tabs>
          <w:tab w:val="left" w:pos="3795"/>
        </w:tabs>
        <w:rPr>
          <w:rFonts w:ascii="Aptos Serif" w:hAnsi="Aptos Serif" w:cs="Aptos Serif"/>
          <w:color w:val="0D0D0D" w:themeColor="text1" w:themeTint="F2"/>
          <w:sz w:val="26"/>
          <w:szCs w:val="26"/>
        </w:rPr>
      </w:pPr>
    </w:p>
    <w:p w14:paraId="248C97C7" w14:textId="77777777" w:rsidR="00156215" w:rsidRDefault="00156215" w:rsidP="003553CC">
      <w:pPr>
        <w:tabs>
          <w:tab w:val="left" w:pos="3795"/>
        </w:tabs>
        <w:rPr>
          <w:rFonts w:ascii="Aptos Serif" w:hAnsi="Aptos Serif" w:cs="Aptos Serif"/>
          <w:color w:val="0D0D0D" w:themeColor="text1" w:themeTint="F2"/>
          <w:sz w:val="26"/>
          <w:szCs w:val="26"/>
        </w:rPr>
      </w:pPr>
    </w:p>
    <w:p w14:paraId="70C23107" w14:textId="77777777" w:rsidR="00156215" w:rsidRDefault="00156215" w:rsidP="003553CC">
      <w:pPr>
        <w:tabs>
          <w:tab w:val="left" w:pos="3795"/>
        </w:tabs>
        <w:rPr>
          <w:rFonts w:ascii="Aptos Serif" w:hAnsi="Aptos Serif" w:cs="Aptos Serif"/>
          <w:color w:val="0D0D0D" w:themeColor="text1" w:themeTint="F2"/>
          <w:sz w:val="26"/>
          <w:szCs w:val="26"/>
        </w:rPr>
      </w:pPr>
    </w:p>
    <w:p w14:paraId="79BA1141" w14:textId="77777777" w:rsidR="00156215" w:rsidRDefault="00156215" w:rsidP="003553CC">
      <w:pPr>
        <w:tabs>
          <w:tab w:val="left" w:pos="3795"/>
        </w:tabs>
        <w:rPr>
          <w:rFonts w:ascii="Aptos Serif" w:hAnsi="Aptos Serif" w:cs="Aptos Serif"/>
          <w:color w:val="0D0D0D" w:themeColor="text1" w:themeTint="F2"/>
          <w:sz w:val="26"/>
          <w:szCs w:val="26"/>
        </w:rPr>
      </w:pPr>
    </w:p>
    <w:p w14:paraId="6FBA2CC8" w14:textId="77777777" w:rsidR="00156215" w:rsidRDefault="00156215" w:rsidP="003553CC">
      <w:pPr>
        <w:tabs>
          <w:tab w:val="left" w:pos="3795"/>
        </w:tabs>
        <w:rPr>
          <w:rFonts w:ascii="Aptos Serif" w:hAnsi="Aptos Serif" w:cs="Aptos Serif"/>
          <w:color w:val="0D0D0D" w:themeColor="text1" w:themeTint="F2"/>
          <w:sz w:val="26"/>
          <w:szCs w:val="26"/>
        </w:rPr>
      </w:pPr>
    </w:p>
    <w:p w14:paraId="579C0C30" w14:textId="77777777" w:rsidR="00156215" w:rsidRDefault="00156215" w:rsidP="003553CC">
      <w:pPr>
        <w:tabs>
          <w:tab w:val="left" w:pos="3795"/>
        </w:tabs>
        <w:rPr>
          <w:rFonts w:ascii="Aptos Serif" w:hAnsi="Aptos Serif" w:cs="Aptos Serif"/>
          <w:color w:val="0D0D0D" w:themeColor="text1" w:themeTint="F2"/>
          <w:sz w:val="26"/>
          <w:szCs w:val="26"/>
        </w:rPr>
      </w:pPr>
    </w:p>
    <w:p w14:paraId="60625DEF" w14:textId="77777777" w:rsidR="00156215" w:rsidRDefault="00156215" w:rsidP="003553CC">
      <w:pPr>
        <w:tabs>
          <w:tab w:val="left" w:pos="3795"/>
        </w:tabs>
        <w:rPr>
          <w:rFonts w:ascii="Aptos Serif" w:hAnsi="Aptos Serif" w:cs="Aptos Serif"/>
          <w:color w:val="0D0D0D" w:themeColor="text1" w:themeTint="F2"/>
          <w:sz w:val="26"/>
          <w:szCs w:val="26"/>
        </w:rPr>
      </w:pPr>
    </w:p>
    <w:p w14:paraId="65B75E20" w14:textId="77777777" w:rsidR="00156215" w:rsidRDefault="00156215" w:rsidP="003553CC">
      <w:pPr>
        <w:tabs>
          <w:tab w:val="left" w:pos="3795"/>
        </w:tabs>
        <w:rPr>
          <w:rFonts w:ascii="Aptos Serif" w:hAnsi="Aptos Serif" w:cs="Aptos Serif"/>
          <w:color w:val="0D0D0D" w:themeColor="text1" w:themeTint="F2"/>
          <w:sz w:val="26"/>
          <w:szCs w:val="26"/>
        </w:rPr>
      </w:pPr>
    </w:p>
    <w:p w14:paraId="6F197DC1" w14:textId="77777777" w:rsidR="00156215" w:rsidRDefault="00156215" w:rsidP="003553CC">
      <w:pPr>
        <w:tabs>
          <w:tab w:val="left" w:pos="3795"/>
        </w:tabs>
        <w:rPr>
          <w:rFonts w:ascii="Aptos Serif" w:hAnsi="Aptos Serif" w:cs="Aptos Serif"/>
          <w:color w:val="0D0D0D" w:themeColor="text1" w:themeTint="F2"/>
          <w:sz w:val="26"/>
          <w:szCs w:val="26"/>
        </w:rPr>
      </w:pPr>
    </w:p>
    <w:p w14:paraId="7D2CE9B2" w14:textId="77777777" w:rsidR="00156215" w:rsidRDefault="00156215" w:rsidP="003553CC">
      <w:pPr>
        <w:tabs>
          <w:tab w:val="left" w:pos="3795"/>
        </w:tabs>
        <w:rPr>
          <w:rFonts w:ascii="Aptos Serif" w:hAnsi="Aptos Serif" w:cs="Aptos Serif"/>
          <w:color w:val="0D0D0D" w:themeColor="text1" w:themeTint="F2"/>
          <w:sz w:val="26"/>
          <w:szCs w:val="26"/>
        </w:rPr>
      </w:pPr>
    </w:p>
    <w:p w14:paraId="228A2D6E" w14:textId="77777777" w:rsidR="00156215" w:rsidRDefault="00156215" w:rsidP="003553CC">
      <w:pPr>
        <w:tabs>
          <w:tab w:val="left" w:pos="3795"/>
        </w:tabs>
        <w:rPr>
          <w:rFonts w:ascii="Aptos Serif" w:hAnsi="Aptos Serif" w:cs="Aptos Serif"/>
          <w:color w:val="0D0D0D" w:themeColor="text1" w:themeTint="F2"/>
          <w:sz w:val="26"/>
          <w:szCs w:val="26"/>
        </w:rPr>
      </w:pPr>
    </w:p>
    <w:p w14:paraId="01FCF91C" w14:textId="77777777" w:rsidR="00156215" w:rsidRDefault="00156215" w:rsidP="003553CC">
      <w:pPr>
        <w:tabs>
          <w:tab w:val="left" w:pos="3795"/>
        </w:tabs>
        <w:rPr>
          <w:rFonts w:ascii="Aptos Serif" w:hAnsi="Aptos Serif" w:cs="Aptos Serif"/>
          <w:color w:val="0D0D0D" w:themeColor="text1" w:themeTint="F2"/>
          <w:sz w:val="26"/>
          <w:szCs w:val="26"/>
        </w:rPr>
      </w:pPr>
    </w:p>
    <w:p w14:paraId="0B20567A" w14:textId="77777777" w:rsidR="00156215" w:rsidRDefault="00156215" w:rsidP="003553CC">
      <w:pPr>
        <w:tabs>
          <w:tab w:val="left" w:pos="3795"/>
        </w:tabs>
        <w:rPr>
          <w:rFonts w:ascii="Aptos Serif" w:hAnsi="Aptos Serif" w:cs="Aptos Serif"/>
          <w:color w:val="0D0D0D" w:themeColor="text1" w:themeTint="F2"/>
          <w:sz w:val="26"/>
          <w:szCs w:val="26"/>
        </w:rPr>
      </w:pPr>
    </w:p>
    <w:p w14:paraId="5A427B4C" w14:textId="77777777" w:rsidR="00156215" w:rsidRDefault="00156215" w:rsidP="003553CC">
      <w:pPr>
        <w:tabs>
          <w:tab w:val="left" w:pos="3795"/>
        </w:tabs>
        <w:rPr>
          <w:rFonts w:ascii="Aptos Serif" w:hAnsi="Aptos Serif" w:cs="Aptos Serif"/>
          <w:color w:val="0D0D0D" w:themeColor="text1" w:themeTint="F2"/>
          <w:sz w:val="26"/>
          <w:szCs w:val="26"/>
        </w:rPr>
      </w:pPr>
    </w:p>
    <w:p w14:paraId="3D5523A8" w14:textId="2816994A" w:rsidR="00156215" w:rsidRDefault="00156215" w:rsidP="003553CC">
      <w:pPr>
        <w:tabs>
          <w:tab w:val="left" w:pos="3795"/>
        </w:tabs>
        <w:rPr>
          <w:rFonts w:ascii="Aptos Serif" w:hAnsi="Aptos Serif" w:cs="Aptos Serif"/>
          <w:b/>
          <w:bCs/>
          <w:color w:val="156082" w:themeColor="accent1"/>
          <w:sz w:val="40"/>
          <w:szCs w:val="40"/>
        </w:rPr>
      </w:pPr>
      <w:r>
        <w:rPr>
          <w:rFonts w:ascii="Aptos Serif" w:hAnsi="Aptos Serif" w:cs="Aptos Serif"/>
          <w:b/>
          <w:bCs/>
          <w:color w:val="156082" w:themeColor="accent1"/>
          <w:sz w:val="40"/>
          <w:szCs w:val="40"/>
        </w:rPr>
        <w:lastRenderedPageBreak/>
        <w:t xml:space="preserve">Conclusion </w:t>
      </w:r>
    </w:p>
    <w:p w14:paraId="6EBFBE60" w14:textId="09B14E8D" w:rsidR="00926A83" w:rsidRDefault="00926A83" w:rsidP="003553CC">
      <w:pPr>
        <w:tabs>
          <w:tab w:val="left" w:pos="3795"/>
        </w:tabs>
        <w:rPr>
          <w:rFonts w:ascii="Aptos Serif" w:hAnsi="Aptos Serif" w:cs="Aptos Serif"/>
          <w:color w:val="0D0D0D" w:themeColor="text1" w:themeTint="F2"/>
          <w:sz w:val="26"/>
          <w:szCs w:val="26"/>
        </w:rPr>
      </w:pPr>
    </w:p>
    <w:p w14:paraId="2EEFBB22" w14:textId="2E740C9A" w:rsidR="00926A83" w:rsidRDefault="00926A83" w:rsidP="003553CC">
      <w:pPr>
        <w:tabs>
          <w:tab w:val="left" w:pos="3795"/>
        </w:tabs>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In conclusion, after thoroughly evaluating Blue Thread Ltd.’s financial strategy and budgetary processes, it is clear that the company has crafter a well-balanced plan that positions it for profitability. </w:t>
      </w:r>
      <w:r w:rsidR="00940D12">
        <w:rPr>
          <w:rFonts w:ascii="Aptos Serif" w:hAnsi="Aptos Serif" w:cs="Aptos Serif"/>
          <w:color w:val="0D0D0D" w:themeColor="text1" w:themeTint="F2"/>
          <w:sz w:val="26"/>
          <w:szCs w:val="26"/>
        </w:rPr>
        <w:t xml:space="preserve">The </w:t>
      </w:r>
      <w:r w:rsidR="005C3D51">
        <w:rPr>
          <w:rFonts w:ascii="Aptos Serif" w:hAnsi="Aptos Serif" w:cs="Aptos Serif"/>
          <w:color w:val="0D0D0D" w:themeColor="text1" w:themeTint="F2"/>
          <w:sz w:val="26"/>
          <w:szCs w:val="26"/>
        </w:rPr>
        <w:t xml:space="preserve">budgeted profit and loss account reflects a thoughtful </w:t>
      </w:r>
      <w:r w:rsidR="005F5CB5">
        <w:rPr>
          <w:rFonts w:ascii="Aptos Serif" w:hAnsi="Aptos Serif" w:cs="Aptos Serif"/>
          <w:color w:val="0D0D0D" w:themeColor="text1" w:themeTint="F2"/>
          <w:sz w:val="26"/>
          <w:szCs w:val="26"/>
        </w:rPr>
        <w:t xml:space="preserve">approach to revenue generation and cost control, with a strong emphasis on aligning stock purchases with sales and forecast and maintaining tight control over operating expenses. By carefully managing financial obligations, such as loan repayments and capital expenditures, the company is on track to achieve a healthy net profit by the end of </w:t>
      </w:r>
      <w:r w:rsidR="003105A7">
        <w:rPr>
          <w:rFonts w:ascii="Aptos Serif" w:hAnsi="Aptos Serif" w:cs="Aptos Serif"/>
          <w:color w:val="0D0D0D" w:themeColor="text1" w:themeTint="F2"/>
          <w:sz w:val="26"/>
          <w:szCs w:val="26"/>
        </w:rPr>
        <w:t xml:space="preserve">November. However, </w:t>
      </w:r>
      <w:r w:rsidR="00DC2C99">
        <w:rPr>
          <w:rFonts w:ascii="Aptos Serif" w:hAnsi="Aptos Serif" w:cs="Aptos Serif"/>
          <w:color w:val="0D0D0D" w:themeColor="text1" w:themeTint="F2"/>
          <w:sz w:val="26"/>
          <w:szCs w:val="26"/>
        </w:rPr>
        <w:t>our</w:t>
      </w:r>
      <w:r w:rsidR="003105A7">
        <w:rPr>
          <w:rFonts w:ascii="Aptos Serif" w:hAnsi="Aptos Serif" w:cs="Aptos Serif"/>
          <w:color w:val="0D0D0D" w:themeColor="text1" w:themeTint="F2"/>
          <w:sz w:val="26"/>
          <w:szCs w:val="26"/>
        </w:rPr>
        <w:t xml:space="preserve"> analysis also revealed several areas that require attention to ensure continued financial stability. </w:t>
      </w:r>
    </w:p>
    <w:p w14:paraId="2B348AE6" w14:textId="6911562C" w:rsidR="003105A7" w:rsidRDefault="00992E7F" w:rsidP="003553CC">
      <w:pPr>
        <w:tabs>
          <w:tab w:val="left" w:pos="3795"/>
        </w:tabs>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Through </w:t>
      </w:r>
      <w:r w:rsidR="00FE25DF">
        <w:rPr>
          <w:rFonts w:ascii="Aptos Serif" w:hAnsi="Aptos Serif" w:cs="Aptos Serif"/>
          <w:color w:val="0D0D0D" w:themeColor="text1" w:themeTint="F2"/>
          <w:sz w:val="26"/>
          <w:szCs w:val="26"/>
        </w:rPr>
        <w:t>our</w:t>
      </w:r>
      <w:r>
        <w:rPr>
          <w:rFonts w:ascii="Aptos Serif" w:hAnsi="Aptos Serif" w:cs="Aptos Serif"/>
          <w:color w:val="0D0D0D" w:themeColor="text1" w:themeTint="F2"/>
          <w:sz w:val="26"/>
          <w:szCs w:val="26"/>
        </w:rPr>
        <w:t xml:space="preserve"> cri</w:t>
      </w:r>
      <w:r w:rsidR="00454FD1">
        <w:rPr>
          <w:rFonts w:ascii="Aptos Serif" w:hAnsi="Aptos Serif" w:cs="Aptos Serif"/>
          <w:color w:val="0D0D0D" w:themeColor="text1" w:themeTint="F2"/>
          <w:sz w:val="26"/>
          <w:szCs w:val="26"/>
        </w:rPr>
        <w:t xml:space="preserve">tical evaluation, </w:t>
      </w:r>
      <w:r w:rsidR="00DC2C99">
        <w:rPr>
          <w:rFonts w:ascii="Aptos Serif" w:hAnsi="Aptos Serif" w:cs="Aptos Serif"/>
          <w:color w:val="0D0D0D" w:themeColor="text1" w:themeTint="F2"/>
          <w:sz w:val="26"/>
          <w:szCs w:val="26"/>
        </w:rPr>
        <w:t>we</w:t>
      </w:r>
      <w:r w:rsidR="00454FD1">
        <w:rPr>
          <w:rFonts w:ascii="Aptos Serif" w:hAnsi="Aptos Serif" w:cs="Aptos Serif"/>
          <w:color w:val="0D0D0D" w:themeColor="text1" w:themeTint="F2"/>
          <w:sz w:val="26"/>
          <w:szCs w:val="26"/>
        </w:rPr>
        <w:t xml:space="preserve"> identified key challenges, particularly in managing cash flow, controlling operating expenses and optimising inventory. </w:t>
      </w:r>
      <w:r w:rsidR="00DC2C99">
        <w:rPr>
          <w:rFonts w:ascii="Aptos Serif" w:hAnsi="Aptos Serif" w:cs="Aptos Serif"/>
          <w:color w:val="0D0D0D" w:themeColor="text1" w:themeTint="F2"/>
          <w:sz w:val="26"/>
          <w:szCs w:val="26"/>
        </w:rPr>
        <w:t>We e</w:t>
      </w:r>
      <w:r w:rsidR="007453A4">
        <w:rPr>
          <w:rFonts w:ascii="Aptos Serif" w:hAnsi="Aptos Serif" w:cs="Aptos Serif"/>
          <w:color w:val="0D0D0D" w:themeColor="text1" w:themeTint="F2"/>
          <w:sz w:val="26"/>
          <w:szCs w:val="26"/>
        </w:rPr>
        <w:t xml:space="preserve">xamined how traditional budgeting </w:t>
      </w:r>
      <w:r w:rsidR="00DC2C99">
        <w:rPr>
          <w:rFonts w:ascii="Aptos Serif" w:hAnsi="Aptos Serif" w:cs="Aptos Serif"/>
          <w:color w:val="0D0D0D" w:themeColor="text1" w:themeTint="F2"/>
          <w:sz w:val="26"/>
          <w:szCs w:val="26"/>
        </w:rPr>
        <w:t>methods, while effective in stable environments</w:t>
      </w:r>
      <w:r w:rsidR="008B5980">
        <w:rPr>
          <w:rFonts w:ascii="Aptos Serif" w:hAnsi="Aptos Serif" w:cs="Aptos Serif"/>
          <w:color w:val="0D0D0D" w:themeColor="text1" w:themeTint="F2"/>
          <w:sz w:val="26"/>
          <w:szCs w:val="26"/>
        </w:rPr>
        <w:t>, can hinder flexibility in a fast-changing business. To address these challenges, we proposed several strate</w:t>
      </w:r>
      <w:r w:rsidR="000978BF">
        <w:rPr>
          <w:rFonts w:ascii="Aptos Serif" w:hAnsi="Aptos Serif" w:cs="Aptos Serif"/>
          <w:color w:val="0D0D0D" w:themeColor="text1" w:themeTint="F2"/>
          <w:sz w:val="26"/>
          <w:szCs w:val="26"/>
        </w:rPr>
        <w:t xml:space="preserve">gic actions, such as postponing capital expenditures, renegotiating credit card transactions fees and improving inventory management. These actions were chosen to minimise the risks of cost </w:t>
      </w:r>
      <w:r w:rsidR="00A52610">
        <w:rPr>
          <w:rFonts w:ascii="Aptos Serif" w:hAnsi="Aptos Serif" w:cs="Aptos Serif"/>
          <w:color w:val="0D0D0D" w:themeColor="text1" w:themeTint="F2"/>
          <w:sz w:val="26"/>
          <w:szCs w:val="26"/>
        </w:rPr>
        <w:t xml:space="preserve">overruns and cash flow disruptions while improving operational efficiency. </w:t>
      </w:r>
    </w:p>
    <w:p w14:paraId="40C3BCCA" w14:textId="48E30808" w:rsidR="00296DEF" w:rsidRDefault="00296DEF" w:rsidP="003553CC">
      <w:pPr>
        <w:tabs>
          <w:tab w:val="left" w:pos="3795"/>
        </w:tabs>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In addition, our review emphasised the importance of integrating more flexible budgeting tech, such as rolling forecasts or beyond budgeting, which allow for more adaptive </w:t>
      </w:r>
      <w:r w:rsidR="00025576">
        <w:rPr>
          <w:rFonts w:ascii="Aptos Serif" w:hAnsi="Aptos Serif" w:cs="Aptos Serif"/>
          <w:color w:val="0D0D0D" w:themeColor="text1" w:themeTint="F2"/>
          <w:sz w:val="26"/>
          <w:szCs w:val="26"/>
        </w:rPr>
        <w:t xml:space="preserve">and dynamic financial planning. These alternatives approaches will provide the company with the agility needed to respond to market changes and strategic shifts, ensure Blue Thread Ltd remains competitive in a rapidly evolving business landscape, </w:t>
      </w:r>
    </w:p>
    <w:p w14:paraId="55B083FD" w14:textId="61238BED" w:rsidR="00025576" w:rsidRDefault="00025576" w:rsidP="003553CC">
      <w:pPr>
        <w:tabs>
          <w:tab w:val="left" w:pos="3795"/>
        </w:tabs>
        <w:rPr>
          <w:rFonts w:ascii="Aptos Serif" w:hAnsi="Aptos Serif" w:cs="Aptos Serif"/>
          <w:color w:val="0D0D0D" w:themeColor="text1" w:themeTint="F2"/>
          <w:sz w:val="26"/>
          <w:szCs w:val="26"/>
        </w:rPr>
      </w:pPr>
      <w:r>
        <w:rPr>
          <w:rFonts w:ascii="Aptos Serif" w:hAnsi="Aptos Serif" w:cs="Aptos Serif"/>
          <w:color w:val="0D0D0D" w:themeColor="text1" w:themeTint="F2"/>
          <w:sz w:val="26"/>
          <w:szCs w:val="26"/>
        </w:rPr>
        <w:t xml:space="preserve">To reach this conclusion, we combined financial analysis with an understanding </w:t>
      </w:r>
      <w:r w:rsidR="003A6D53">
        <w:rPr>
          <w:rFonts w:ascii="Aptos Serif" w:hAnsi="Aptos Serif" w:cs="Aptos Serif"/>
          <w:color w:val="0D0D0D" w:themeColor="text1" w:themeTint="F2"/>
          <w:sz w:val="26"/>
          <w:szCs w:val="26"/>
        </w:rPr>
        <w:t xml:space="preserve">of the organisational and market conditions facing Blue Thread Ltd. By evaluating both strengths and limitations of the current </w:t>
      </w:r>
      <w:r w:rsidR="00AF0255">
        <w:rPr>
          <w:rFonts w:ascii="Aptos Serif" w:hAnsi="Aptos Serif" w:cs="Aptos Serif"/>
          <w:color w:val="0D0D0D" w:themeColor="text1" w:themeTint="F2"/>
          <w:sz w:val="26"/>
          <w:szCs w:val="26"/>
        </w:rPr>
        <w:t>budgetary</w:t>
      </w:r>
      <w:r w:rsidR="003A6D53">
        <w:rPr>
          <w:rFonts w:ascii="Aptos Serif" w:hAnsi="Aptos Serif" w:cs="Aptos Serif"/>
          <w:color w:val="0D0D0D" w:themeColor="text1" w:themeTint="F2"/>
          <w:sz w:val="26"/>
          <w:szCs w:val="26"/>
        </w:rPr>
        <w:t xml:space="preserve"> sys</w:t>
      </w:r>
      <w:r w:rsidR="00AF0255">
        <w:rPr>
          <w:rFonts w:ascii="Aptos Serif" w:hAnsi="Aptos Serif" w:cs="Aptos Serif"/>
          <w:color w:val="0D0D0D" w:themeColor="text1" w:themeTint="F2"/>
          <w:sz w:val="26"/>
          <w:szCs w:val="26"/>
        </w:rPr>
        <w:t>tem, we recommend strategies to foster a more resilient and responsive financial management approach. Moving forward, by focusing on flexibility, strategic alignment and effective management practices, Blue Thread Ltd wil</w:t>
      </w:r>
      <w:r w:rsidR="007909F1">
        <w:rPr>
          <w:rFonts w:ascii="Aptos Serif" w:hAnsi="Aptos Serif" w:cs="Aptos Serif"/>
          <w:color w:val="0D0D0D" w:themeColor="text1" w:themeTint="F2"/>
          <w:sz w:val="26"/>
          <w:szCs w:val="26"/>
        </w:rPr>
        <w:t xml:space="preserve">l be well-positioned to meet its financial obligations and continue growing sustainably.  </w:t>
      </w:r>
    </w:p>
    <w:p w14:paraId="2B377B8C" w14:textId="77777777" w:rsidR="0018098A" w:rsidRDefault="0018098A" w:rsidP="003553CC">
      <w:pPr>
        <w:tabs>
          <w:tab w:val="left" w:pos="3795"/>
        </w:tabs>
        <w:rPr>
          <w:rFonts w:ascii="Aptos Serif" w:hAnsi="Aptos Serif" w:cs="Aptos Serif"/>
          <w:color w:val="0D0D0D" w:themeColor="text1" w:themeTint="F2"/>
          <w:sz w:val="26"/>
          <w:szCs w:val="26"/>
        </w:rPr>
      </w:pPr>
    </w:p>
    <w:p w14:paraId="64157987" w14:textId="48BE928A" w:rsidR="0018098A" w:rsidRDefault="0018098A" w:rsidP="003553CC">
      <w:pPr>
        <w:tabs>
          <w:tab w:val="left" w:pos="3795"/>
        </w:tabs>
        <w:rPr>
          <w:rFonts w:ascii="Aptos Serif" w:hAnsi="Aptos Serif" w:cs="Aptos Serif"/>
          <w:b/>
          <w:bCs/>
          <w:color w:val="156082" w:themeColor="accent1"/>
          <w:sz w:val="40"/>
          <w:szCs w:val="40"/>
        </w:rPr>
      </w:pPr>
      <w:r>
        <w:rPr>
          <w:rFonts w:ascii="Aptos Serif" w:hAnsi="Aptos Serif" w:cs="Aptos Serif"/>
          <w:b/>
          <w:bCs/>
          <w:color w:val="156082" w:themeColor="accent1"/>
          <w:sz w:val="40"/>
          <w:szCs w:val="40"/>
        </w:rPr>
        <w:lastRenderedPageBreak/>
        <w:t xml:space="preserve">Reference list </w:t>
      </w:r>
    </w:p>
    <w:p w14:paraId="19B1324B" w14:textId="77777777" w:rsidR="003144AB" w:rsidRDefault="003144AB" w:rsidP="003144AB">
      <w:pPr>
        <w:ind w:left="360"/>
        <w:rPr>
          <w:rFonts w:ascii="Aptos Serif" w:hAnsi="Aptos Serif" w:cs="Aptos Serif"/>
          <w:sz w:val="26"/>
          <w:szCs w:val="26"/>
        </w:rPr>
      </w:pPr>
      <w:proofErr w:type="spellStart"/>
      <w:r w:rsidRPr="00C24AC4">
        <w:rPr>
          <w:rFonts w:ascii="Aptos Serif" w:hAnsi="Aptos Serif" w:cs="Aptos Serif"/>
          <w:sz w:val="26"/>
          <w:szCs w:val="26"/>
        </w:rPr>
        <w:t>FasterCapital</w:t>
      </w:r>
      <w:proofErr w:type="spellEnd"/>
      <w:r w:rsidRPr="00C24AC4">
        <w:rPr>
          <w:rFonts w:ascii="Aptos Serif" w:hAnsi="Aptos Serif" w:cs="Aptos Serif"/>
          <w:sz w:val="26"/>
          <w:szCs w:val="26"/>
        </w:rPr>
        <w:t xml:space="preserve"> (</w:t>
      </w:r>
      <w:proofErr w:type="spellStart"/>
      <w:r w:rsidRPr="004E191A">
        <w:rPr>
          <w:rFonts w:ascii="Aptos Serif" w:hAnsi="Aptos Serif" w:cs="Aptos Serif"/>
          <w:sz w:val="26"/>
          <w:szCs w:val="26"/>
        </w:rPr>
        <w:t>n.d</w:t>
      </w:r>
      <w:proofErr w:type="spellEnd"/>
      <w:r w:rsidRPr="00C24AC4">
        <w:rPr>
          <w:rFonts w:ascii="Aptos Serif" w:hAnsi="Aptos Serif" w:cs="Aptos Serif"/>
          <w:sz w:val="26"/>
          <w:szCs w:val="26"/>
        </w:rPr>
        <w:t xml:space="preserve">) </w:t>
      </w:r>
      <w:r w:rsidRPr="00C24AC4">
        <w:rPr>
          <w:rFonts w:ascii="Aptos Serif" w:hAnsi="Aptos Serif" w:cs="Aptos Serif"/>
          <w:i/>
          <w:iCs/>
          <w:sz w:val="26"/>
          <w:szCs w:val="26"/>
        </w:rPr>
        <w:t>The limitations of traditional budgeting approaches</w:t>
      </w:r>
      <w:r w:rsidRPr="00C24AC4">
        <w:rPr>
          <w:rFonts w:ascii="Aptos Serif" w:hAnsi="Aptos Serif" w:cs="Aptos Serif"/>
          <w:sz w:val="26"/>
          <w:szCs w:val="26"/>
        </w:rPr>
        <w:t xml:space="preserve">. Available at: </w:t>
      </w:r>
      <w:hyperlink r:id="rId14" w:history="1">
        <w:r w:rsidRPr="004E191A">
          <w:rPr>
            <w:rStyle w:val="Hyperlink"/>
            <w:rFonts w:ascii="Aptos Serif" w:hAnsi="Aptos Serif" w:cs="Aptos Serif"/>
            <w:sz w:val="26"/>
            <w:szCs w:val="26"/>
          </w:rPr>
          <w:t>https://fastercapital.com/topics/the-limitations-of-traditional-budgeting-approaches.html</w:t>
        </w:r>
      </w:hyperlink>
      <w:r w:rsidRPr="00C24AC4">
        <w:rPr>
          <w:rFonts w:ascii="Aptos Serif" w:hAnsi="Aptos Serif" w:cs="Aptos Serif"/>
          <w:sz w:val="26"/>
          <w:szCs w:val="26"/>
        </w:rPr>
        <w:t xml:space="preserve"> (Accessed: 2</w:t>
      </w:r>
      <w:r>
        <w:rPr>
          <w:rFonts w:ascii="Aptos Serif" w:hAnsi="Aptos Serif" w:cs="Aptos Serif"/>
          <w:sz w:val="26"/>
          <w:szCs w:val="26"/>
        </w:rPr>
        <w:t xml:space="preserve">8 </w:t>
      </w:r>
      <w:r w:rsidRPr="00C24AC4">
        <w:rPr>
          <w:rFonts w:ascii="Aptos Serif" w:hAnsi="Aptos Serif" w:cs="Aptos Serif"/>
          <w:sz w:val="26"/>
          <w:szCs w:val="26"/>
        </w:rPr>
        <w:t>March 2025).</w:t>
      </w:r>
    </w:p>
    <w:p w14:paraId="3DE320B7" w14:textId="77777777" w:rsidR="003144AB" w:rsidRDefault="003144AB" w:rsidP="003144AB">
      <w:pPr>
        <w:ind w:left="360"/>
        <w:rPr>
          <w:rFonts w:ascii="Aptos Serif" w:hAnsi="Aptos Serif" w:cs="Aptos Serif"/>
          <w:sz w:val="26"/>
          <w:szCs w:val="26"/>
        </w:rPr>
      </w:pPr>
      <w:proofErr w:type="spellStart"/>
      <w:r w:rsidRPr="00C24AC4">
        <w:rPr>
          <w:rFonts w:ascii="Aptos Serif" w:hAnsi="Aptos Serif" w:cs="Aptos Serif"/>
          <w:sz w:val="26"/>
          <w:szCs w:val="26"/>
        </w:rPr>
        <w:t>GrowCFO</w:t>
      </w:r>
      <w:proofErr w:type="spellEnd"/>
      <w:r w:rsidRPr="00C24AC4">
        <w:rPr>
          <w:rFonts w:ascii="Aptos Serif" w:hAnsi="Aptos Serif" w:cs="Aptos Serif"/>
          <w:sz w:val="26"/>
          <w:szCs w:val="26"/>
        </w:rPr>
        <w:t xml:space="preserve"> (</w:t>
      </w:r>
      <w:r w:rsidRPr="004E191A">
        <w:rPr>
          <w:rFonts w:ascii="Aptos Serif" w:hAnsi="Aptos Serif" w:cs="Aptos Serif"/>
          <w:sz w:val="26"/>
          <w:szCs w:val="26"/>
        </w:rPr>
        <w:t>n.d.</w:t>
      </w:r>
      <w:r w:rsidRPr="00C24AC4">
        <w:rPr>
          <w:rFonts w:ascii="Aptos Serif" w:hAnsi="Aptos Serif" w:cs="Aptos Serif"/>
          <w:sz w:val="26"/>
          <w:szCs w:val="26"/>
        </w:rPr>
        <w:t xml:space="preserve">) </w:t>
      </w:r>
      <w:r w:rsidRPr="00C24AC4">
        <w:rPr>
          <w:rFonts w:ascii="Aptos Serif" w:hAnsi="Aptos Serif" w:cs="Aptos Serif"/>
          <w:i/>
          <w:iCs/>
          <w:sz w:val="26"/>
          <w:szCs w:val="26"/>
        </w:rPr>
        <w:t>Beyond budgeting: How you can drive dynamic financial planning</w:t>
      </w:r>
      <w:r w:rsidRPr="00C24AC4">
        <w:rPr>
          <w:rFonts w:ascii="Aptos Serif" w:hAnsi="Aptos Serif" w:cs="Aptos Serif"/>
          <w:sz w:val="26"/>
          <w:szCs w:val="26"/>
        </w:rPr>
        <w:t xml:space="preserve">. Available at: </w:t>
      </w:r>
      <w:hyperlink r:id="rId15" w:history="1">
        <w:r w:rsidRPr="004E191A">
          <w:rPr>
            <w:rStyle w:val="Hyperlink"/>
            <w:rFonts w:ascii="Aptos Serif" w:hAnsi="Aptos Serif" w:cs="Aptos Serif"/>
            <w:sz w:val="26"/>
            <w:szCs w:val="26"/>
          </w:rPr>
          <w:t>https://www.growcfo.net/2025/02/11/beyond-budgeting-how-you-can-drive-dynamic-financial-planning/</w:t>
        </w:r>
      </w:hyperlink>
      <w:r w:rsidRPr="00C24AC4">
        <w:rPr>
          <w:rFonts w:ascii="Aptos Serif" w:hAnsi="Aptos Serif" w:cs="Aptos Serif"/>
          <w:sz w:val="26"/>
          <w:szCs w:val="26"/>
        </w:rPr>
        <w:t xml:space="preserve"> (Accessed: 28 March 2025).</w:t>
      </w:r>
    </w:p>
    <w:p w14:paraId="4D6AF288" w14:textId="77777777" w:rsidR="003144AB" w:rsidRPr="001D784A" w:rsidRDefault="003144AB" w:rsidP="003144AB">
      <w:pPr>
        <w:spacing w:line="278" w:lineRule="auto"/>
        <w:ind w:left="360"/>
        <w:rPr>
          <w:rFonts w:ascii="Aptos Serif" w:hAnsi="Aptos Serif" w:cs="Aptos Serif"/>
          <w:sz w:val="26"/>
          <w:szCs w:val="26"/>
        </w:rPr>
      </w:pPr>
      <w:r w:rsidRPr="001D784A">
        <w:rPr>
          <w:rFonts w:ascii="Aptos Serif" w:hAnsi="Aptos Serif" w:cs="Aptos Serif"/>
          <w:sz w:val="26"/>
          <w:szCs w:val="26"/>
        </w:rPr>
        <w:t xml:space="preserve">Kaplan, R. S. &amp; Norton, D. P., 1996. </w:t>
      </w:r>
      <w:r w:rsidRPr="001D784A">
        <w:rPr>
          <w:rFonts w:ascii="Aptos Serif" w:hAnsi="Aptos Serif" w:cs="Aptos Serif"/>
          <w:i/>
          <w:iCs/>
          <w:sz w:val="26"/>
          <w:szCs w:val="26"/>
        </w:rPr>
        <w:t>The Balanced Scorecard: Translating Strategy into Action</w:t>
      </w:r>
      <w:r w:rsidRPr="001D784A">
        <w:rPr>
          <w:rFonts w:ascii="Aptos Serif" w:hAnsi="Aptos Serif" w:cs="Aptos Serif"/>
          <w:sz w:val="26"/>
          <w:szCs w:val="26"/>
        </w:rPr>
        <w:t>. Boston, MA: Harvard Business School Press.</w:t>
      </w:r>
      <w:r>
        <w:rPr>
          <w:rFonts w:ascii="Aptos Serif" w:hAnsi="Aptos Serif" w:cs="Aptos Serif"/>
          <w:sz w:val="26"/>
          <w:szCs w:val="26"/>
        </w:rPr>
        <w:t xml:space="preserve"> pp 1-21 </w:t>
      </w:r>
    </w:p>
    <w:p w14:paraId="1AE73462" w14:textId="77777777" w:rsidR="003144AB" w:rsidRDefault="003144AB" w:rsidP="003144AB">
      <w:pPr>
        <w:ind w:left="360"/>
        <w:rPr>
          <w:rFonts w:ascii="Aptos Serif" w:hAnsi="Aptos Serif" w:cs="Aptos Serif"/>
          <w:sz w:val="26"/>
          <w:szCs w:val="26"/>
        </w:rPr>
      </w:pPr>
      <w:r w:rsidRPr="001D784A">
        <w:rPr>
          <w:rFonts w:ascii="Aptos Serif" w:hAnsi="Aptos Serif" w:cs="Aptos Serif"/>
          <w:sz w:val="26"/>
          <w:szCs w:val="26"/>
        </w:rPr>
        <w:t xml:space="preserve">Kotter, J. P., 1996. </w:t>
      </w:r>
      <w:r w:rsidRPr="001D784A">
        <w:rPr>
          <w:rFonts w:ascii="Aptos Serif" w:hAnsi="Aptos Serif" w:cs="Aptos Serif"/>
          <w:i/>
          <w:iCs/>
          <w:sz w:val="26"/>
          <w:szCs w:val="26"/>
        </w:rPr>
        <w:t>Leading Change</w:t>
      </w:r>
      <w:r w:rsidRPr="001D784A">
        <w:rPr>
          <w:rFonts w:ascii="Aptos Serif" w:hAnsi="Aptos Serif" w:cs="Aptos Serif"/>
          <w:sz w:val="26"/>
          <w:szCs w:val="26"/>
        </w:rPr>
        <w:t>. Boston, MA: Harvard Business Press.</w:t>
      </w:r>
    </w:p>
    <w:p w14:paraId="32D15970" w14:textId="77777777" w:rsidR="003144AB" w:rsidRDefault="003144AB" w:rsidP="003144AB">
      <w:pPr>
        <w:ind w:left="360"/>
        <w:rPr>
          <w:rFonts w:ascii="Aptos Serif" w:hAnsi="Aptos Serif" w:cs="Aptos Serif"/>
          <w:sz w:val="26"/>
          <w:szCs w:val="26"/>
        </w:rPr>
      </w:pPr>
      <w:r w:rsidRPr="001D784A">
        <w:rPr>
          <w:rFonts w:ascii="Aptos Serif" w:hAnsi="Aptos Serif" w:cs="Aptos Serif"/>
          <w:sz w:val="26"/>
          <w:szCs w:val="26"/>
        </w:rPr>
        <w:t xml:space="preserve">Shields, M. D., 1997. The Role of Cultural Differences in a Globalizing World. </w:t>
      </w:r>
      <w:r w:rsidRPr="001D784A">
        <w:rPr>
          <w:rFonts w:ascii="Aptos Serif" w:hAnsi="Aptos Serif" w:cs="Aptos Serif"/>
          <w:i/>
          <w:iCs/>
          <w:sz w:val="26"/>
          <w:szCs w:val="26"/>
        </w:rPr>
        <w:t>Management Accounting Research</w:t>
      </w:r>
      <w:r w:rsidRPr="001D784A">
        <w:rPr>
          <w:rFonts w:ascii="Aptos Serif" w:hAnsi="Aptos Serif" w:cs="Aptos Serif"/>
          <w:sz w:val="26"/>
          <w:szCs w:val="26"/>
        </w:rPr>
        <w:t>, 8(1), pp. 22-43.</w:t>
      </w:r>
    </w:p>
    <w:p w14:paraId="2460DC41" w14:textId="77777777" w:rsidR="003144AB" w:rsidRDefault="003144AB" w:rsidP="003144AB">
      <w:pPr>
        <w:ind w:left="360"/>
        <w:rPr>
          <w:rFonts w:ascii="Aptos Serif" w:hAnsi="Aptos Serif" w:cs="Aptos Serif"/>
          <w:sz w:val="26"/>
          <w:szCs w:val="26"/>
        </w:rPr>
      </w:pPr>
      <w:r w:rsidRPr="001D784A">
        <w:rPr>
          <w:rFonts w:ascii="Aptos Serif" w:hAnsi="Aptos Serif" w:cs="Aptos Serif"/>
          <w:sz w:val="26"/>
          <w:szCs w:val="26"/>
        </w:rPr>
        <w:t xml:space="preserve">Otley, D., 1999. Performance management: A framework for management control systems research. </w:t>
      </w:r>
      <w:r w:rsidRPr="001D784A">
        <w:rPr>
          <w:rFonts w:ascii="Aptos Serif" w:hAnsi="Aptos Serif" w:cs="Aptos Serif"/>
          <w:i/>
          <w:iCs/>
          <w:sz w:val="26"/>
          <w:szCs w:val="26"/>
        </w:rPr>
        <w:t>Management Accounting Research</w:t>
      </w:r>
      <w:r w:rsidRPr="001D784A">
        <w:rPr>
          <w:rFonts w:ascii="Aptos Serif" w:hAnsi="Aptos Serif" w:cs="Aptos Serif"/>
          <w:sz w:val="26"/>
          <w:szCs w:val="26"/>
        </w:rPr>
        <w:t>, 10(4), pp. 363-382.</w:t>
      </w:r>
    </w:p>
    <w:p w14:paraId="32EE76CA" w14:textId="77777777" w:rsidR="003144AB" w:rsidRPr="001D784A" w:rsidRDefault="003144AB" w:rsidP="003144AB">
      <w:pPr>
        <w:spacing w:line="278" w:lineRule="auto"/>
        <w:ind w:left="360"/>
        <w:rPr>
          <w:rFonts w:ascii="Aptos Serif" w:hAnsi="Aptos Serif" w:cs="Aptos Serif"/>
          <w:sz w:val="26"/>
          <w:szCs w:val="26"/>
        </w:rPr>
      </w:pPr>
      <w:r w:rsidRPr="001D784A">
        <w:rPr>
          <w:rFonts w:ascii="Aptos Serif" w:hAnsi="Aptos Serif" w:cs="Aptos Serif"/>
          <w:sz w:val="26"/>
          <w:szCs w:val="26"/>
        </w:rPr>
        <w:t xml:space="preserve">Horngren, C. T., Sundem, G. L. &amp; Stratton, W. O., 2002. </w:t>
      </w:r>
      <w:r w:rsidRPr="001D784A">
        <w:rPr>
          <w:rFonts w:ascii="Aptos Serif" w:hAnsi="Aptos Serif" w:cs="Aptos Serif"/>
          <w:i/>
          <w:iCs/>
          <w:sz w:val="26"/>
          <w:szCs w:val="26"/>
        </w:rPr>
        <w:t>Introduction to Management Accounting</w:t>
      </w:r>
      <w:r w:rsidRPr="001D784A">
        <w:rPr>
          <w:rFonts w:ascii="Aptos Serif" w:hAnsi="Aptos Serif" w:cs="Aptos Serif"/>
          <w:sz w:val="26"/>
          <w:szCs w:val="26"/>
        </w:rPr>
        <w:t>. 12th ed. Upper Saddle River, NJ: Pearson Prentice Hall.</w:t>
      </w:r>
    </w:p>
    <w:p w14:paraId="015000AC" w14:textId="77777777" w:rsidR="003144AB" w:rsidRDefault="003144AB" w:rsidP="003144AB">
      <w:pPr>
        <w:ind w:left="360"/>
        <w:rPr>
          <w:rFonts w:ascii="Aptos Serif" w:hAnsi="Aptos Serif" w:cs="Aptos Serif"/>
          <w:sz w:val="26"/>
          <w:szCs w:val="26"/>
        </w:rPr>
      </w:pPr>
      <w:proofErr w:type="spellStart"/>
      <w:r w:rsidRPr="001D784A">
        <w:rPr>
          <w:rFonts w:ascii="Aptos Serif" w:hAnsi="Aptos Serif" w:cs="Aptos Serif"/>
          <w:sz w:val="26"/>
          <w:szCs w:val="26"/>
        </w:rPr>
        <w:t>Chenhall</w:t>
      </w:r>
      <w:proofErr w:type="spellEnd"/>
      <w:r w:rsidRPr="001D784A">
        <w:rPr>
          <w:rFonts w:ascii="Aptos Serif" w:hAnsi="Aptos Serif" w:cs="Aptos Serif"/>
          <w:sz w:val="26"/>
          <w:szCs w:val="26"/>
        </w:rPr>
        <w:t xml:space="preserve">, R. H., 2003. Management control systems design within its organizational context: Findings from contingency-based research and directions for the future. </w:t>
      </w:r>
      <w:r w:rsidRPr="001D784A">
        <w:rPr>
          <w:rFonts w:ascii="Aptos Serif" w:hAnsi="Aptos Serif" w:cs="Aptos Serif"/>
          <w:i/>
          <w:iCs/>
          <w:sz w:val="26"/>
          <w:szCs w:val="26"/>
        </w:rPr>
        <w:t>Accounting, Organizations and Society</w:t>
      </w:r>
      <w:r w:rsidRPr="001D784A">
        <w:rPr>
          <w:rFonts w:ascii="Aptos Serif" w:hAnsi="Aptos Serif" w:cs="Aptos Serif"/>
          <w:sz w:val="26"/>
          <w:szCs w:val="26"/>
        </w:rPr>
        <w:t>, 28(2-3), pp. 127-168.</w:t>
      </w:r>
    </w:p>
    <w:p w14:paraId="75367F6D" w14:textId="77777777" w:rsidR="003144AB" w:rsidRPr="001D784A" w:rsidRDefault="003144AB" w:rsidP="003144AB">
      <w:pPr>
        <w:spacing w:line="278" w:lineRule="auto"/>
        <w:ind w:left="360"/>
        <w:rPr>
          <w:rFonts w:ascii="Aptos Serif" w:hAnsi="Aptos Serif" w:cs="Aptos Serif"/>
          <w:sz w:val="26"/>
          <w:szCs w:val="26"/>
        </w:rPr>
      </w:pPr>
      <w:r w:rsidRPr="001D784A">
        <w:rPr>
          <w:rFonts w:ascii="Aptos Serif" w:hAnsi="Aptos Serif" w:cs="Aptos Serif"/>
          <w:sz w:val="26"/>
          <w:szCs w:val="26"/>
        </w:rPr>
        <w:t xml:space="preserve">Hansen, D. R. &amp; Mowen, M. M., 2006. </w:t>
      </w:r>
      <w:r w:rsidRPr="001D784A">
        <w:rPr>
          <w:rFonts w:ascii="Aptos Serif" w:hAnsi="Aptos Serif" w:cs="Aptos Serif"/>
          <w:i/>
          <w:iCs/>
          <w:sz w:val="26"/>
          <w:szCs w:val="26"/>
        </w:rPr>
        <w:t>Cost Management: Accounting and Control</w:t>
      </w:r>
      <w:r w:rsidRPr="001D784A">
        <w:rPr>
          <w:rFonts w:ascii="Aptos Serif" w:hAnsi="Aptos Serif" w:cs="Aptos Serif"/>
          <w:sz w:val="26"/>
          <w:szCs w:val="26"/>
        </w:rPr>
        <w:t>. 6th ed. Mason, OH: Thomson South-Western.</w:t>
      </w:r>
      <w:r>
        <w:rPr>
          <w:rFonts w:ascii="Aptos Serif" w:hAnsi="Aptos Serif" w:cs="Aptos Serif"/>
          <w:sz w:val="26"/>
          <w:szCs w:val="26"/>
        </w:rPr>
        <w:t xml:space="preserve"> pp 3-50</w:t>
      </w:r>
    </w:p>
    <w:p w14:paraId="46C37A99" w14:textId="77777777" w:rsidR="003144AB" w:rsidRPr="001D784A" w:rsidRDefault="003144AB" w:rsidP="003144AB">
      <w:pPr>
        <w:spacing w:line="278" w:lineRule="auto"/>
        <w:ind w:left="360"/>
        <w:rPr>
          <w:rFonts w:ascii="Aptos Serif" w:hAnsi="Aptos Serif" w:cs="Aptos Serif"/>
          <w:sz w:val="26"/>
          <w:szCs w:val="26"/>
        </w:rPr>
      </w:pPr>
      <w:r w:rsidRPr="001D784A">
        <w:rPr>
          <w:rFonts w:ascii="Aptos Serif" w:hAnsi="Aptos Serif" w:cs="Aptos Serif"/>
          <w:sz w:val="26"/>
          <w:szCs w:val="26"/>
        </w:rPr>
        <w:t xml:space="preserve">Merchant, K. A. &amp; Van der Stede, W. A., 2007. </w:t>
      </w:r>
      <w:r w:rsidRPr="001D784A">
        <w:rPr>
          <w:rFonts w:ascii="Aptos Serif" w:hAnsi="Aptos Serif" w:cs="Aptos Serif"/>
          <w:i/>
          <w:iCs/>
          <w:sz w:val="26"/>
          <w:szCs w:val="26"/>
        </w:rPr>
        <w:t>Management Control Systems: Performance Measurement, Evaluation, and Incentives</w:t>
      </w:r>
      <w:r w:rsidRPr="001D784A">
        <w:rPr>
          <w:rFonts w:ascii="Aptos Serif" w:hAnsi="Aptos Serif" w:cs="Aptos Serif"/>
          <w:sz w:val="26"/>
          <w:szCs w:val="26"/>
        </w:rPr>
        <w:t>. 2nd ed. Upper Saddle River, NJ: Pearson Prentice Hall.</w:t>
      </w:r>
      <w:r>
        <w:rPr>
          <w:rFonts w:ascii="Aptos Serif" w:hAnsi="Aptos Serif" w:cs="Aptos Serif"/>
          <w:sz w:val="26"/>
          <w:szCs w:val="26"/>
        </w:rPr>
        <w:t xml:space="preserve"> pp 3-12</w:t>
      </w:r>
    </w:p>
    <w:p w14:paraId="54432AA7" w14:textId="77777777" w:rsidR="003144AB" w:rsidRPr="00196111" w:rsidRDefault="003144AB" w:rsidP="003144AB">
      <w:pPr>
        <w:ind w:left="360"/>
        <w:rPr>
          <w:rFonts w:ascii="Aptos Serif" w:hAnsi="Aptos Serif" w:cs="Aptos Serif"/>
          <w:sz w:val="26"/>
          <w:szCs w:val="26"/>
        </w:rPr>
      </w:pPr>
      <w:r w:rsidRPr="001D784A">
        <w:rPr>
          <w:rFonts w:ascii="Aptos Serif" w:hAnsi="Aptos Serif" w:cs="Aptos Serif"/>
          <w:sz w:val="26"/>
          <w:szCs w:val="26"/>
        </w:rPr>
        <w:t xml:space="preserve">Anthony, R. N. &amp; Govindarajan, V., 2007. </w:t>
      </w:r>
      <w:r w:rsidRPr="001D784A">
        <w:rPr>
          <w:rFonts w:ascii="Aptos Serif" w:hAnsi="Aptos Serif" w:cs="Aptos Serif"/>
          <w:i/>
          <w:iCs/>
          <w:sz w:val="26"/>
          <w:szCs w:val="26"/>
        </w:rPr>
        <w:t>Management Control Systems</w:t>
      </w:r>
      <w:r w:rsidRPr="001D784A">
        <w:rPr>
          <w:rFonts w:ascii="Aptos Serif" w:hAnsi="Aptos Serif" w:cs="Aptos Serif"/>
          <w:sz w:val="26"/>
          <w:szCs w:val="26"/>
        </w:rPr>
        <w:t>. 12th ed. New York: McGraw-Hill Education.</w:t>
      </w:r>
      <w:r>
        <w:rPr>
          <w:rFonts w:ascii="Aptos Serif" w:hAnsi="Aptos Serif" w:cs="Aptos Serif"/>
          <w:sz w:val="26"/>
          <w:szCs w:val="26"/>
        </w:rPr>
        <w:t xml:space="preserve"> pp 1-42</w:t>
      </w:r>
    </w:p>
    <w:p w14:paraId="2FC8382A" w14:textId="77777777" w:rsidR="003144AB" w:rsidRDefault="003144AB" w:rsidP="003144AB">
      <w:pPr>
        <w:ind w:left="360"/>
        <w:rPr>
          <w:rFonts w:ascii="Aptos Serif" w:hAnsi="Aptos Serif" w:cs="Aptos Serif"/>
          <w:sz w:val="26"/>
          <w:szCs w:val="26"/>
        </w:rPr>
      </w:pPr>
      <w:r w:rsidRPr="004E191A">
        <w:rPr>
          <w:rFonts w:ascii="Aptos Serif" w:hAnsi="Aptos Serif" w:cs="Aptos Serif"/>
          <w:sz w:val="26"/>
          <w:szCs w:val="26"/>
        </w:rPr>
        <w:t xml:space="preserve">Hope, J. &amp; Fraser, R. (2003) </w:t>
      </w:r>
      <w:r w:rsidRPr="004E191A">
        <w:rPr>
          <w:rFonts w:ascii="Aptos Serif" w:hAnsi="Aptos Serif" w:cs="Aptos Serif"/>
          <w:i/>
          <w:iCs/>
          <w:sz w:val="26"/>
          <w:szCs w:val="26"/>
        </w:rPr>
        <w:t>Beyond Budgeting: How Managers Can Break Free from the Annual Performance Trap</w:t>
      </w:r>
      <w:r w:rsidRPr="004E191A">
        <w:rPr>
          <w:rFonts w:ascii="Aptos Serif" w:hAnsi="Aptos Serif" w:cs="Aptos Serif"/>
          <w:sz w:val="26"/>
          <w:szCs w:val="26"/>
        </w:rPr>
        <w:t xml:space="preserve">. Boston: Harvard Business Review Press. Relevant content discussed in: Chapter 1, "The Annual </w:t>
      </w:r>
      <w:r w:rsidRPr="004E191A">
        <w:rPr>
          <w:rFonts w:ascii="Aptos Serif" w:hAnsi="Aptos Serif" w:cs="Aptos Serif"/>
          <w:sz w:val="26"/>
          <w:szCs w:val="26"/>
        </w:rPr>
        <w:lastRenderedPageBreak/>
        <w:t xml:space="preserve">Performance Trap," pp. 3–18; Chapter 4, "Principles of Adaptive Processes," pp. 69–94. </w:t>
      </w:r>
    </w:p>
    <w:p w14:paraId="2F1F6186" w14:textId="77777777" w:rsidR="003144AB" w:rsidRDefault="003144AB" w:rsidP="003144AB">
      <w:pPr>
        <w:ind w:left="360"/>
        <w:rPr>
          <w:rFonts w:ascii="Aptos Serif" w:hAnsi="Aptos Serif" w:cs="Aptos Serif"/>
          <w:sz w:val="26"/>
          <w:szCs w:val="26"/>
        </w:rPr>
      </w:pPr>
      <w:r w:rsidRPr="001D784A">
        <w:rPr>
          <w:rFonts w:ascii="Aptos Serif" w:hAnsi="Aptos Serif" w:cs="Aptos Serif"/>
          <w:sz w:val="26"/>
          <w:szCs w:val="26"/>
        </w:rPr>
        <w:t xml:space="preserve">Drury, C., 2013. </w:t>
      </w:r>
      <w:r w:rsidRPr="001D784A">
        <w:rPr>
          <w:rFonts w:ascii="Aptos Serif" w:hAnsi="Aptos Serif" w:cs="Aptos Serif"/>
          <w:i/>
          <w:iCs/>
          <w:sz w:val="26"/>
          <w:szCs w:val="26"/>
        </w:rPr>
        <w:t>Management and Cost Accounting</w:t>
      </w:r>
      <w:r w:rsidRPr="001D784A">
        <w:rPr>
          <w:rFonts w:ascii="Aptos Serif" w:hAnsi="Aptos Serif" w:cs="Aptos Serif"/>
          <w:sz w:val="26"/>
          <w:szCs w:val="26"/>
        </w:rPr>
        <w:t xml:space="preserve">. </w:t>
      </w:r>
      <w:r>
        <w:rPr>
          <w:rFonts w:ascii="Aptos Serif" w:hAnsi="Aptos Serif" w:cs="Aptos Serif"/>
          <w:sz w:val="26"/>
          <w:szCs w:val="26"/>
        </w:rPr>
        <w:t>3</w:t>
      </w:r>
      <w:r w:rsidRPr="001D784A">
        <w:rPr>
          <w:rFonts w:ascii="Aptos Serif" w:hAnsi="Aptos Serif" w:cs="Aptos Serif"/>
          <w:sz w:val="26"/>
          <w:szCs w:val="26"/>
        </w:rPr>
        <w:t>th ed. Andover: Cengage Learning.</w:t>
      </w:r>
      <w:r>
        <w:rPr>
          <w:rFonts w:ascii="Aptos Serif" w:hAnsi="Aptos Serif" w:cs="Aptos Serif"/>
          <w:sz w:val="26"/>
          <w:szCs w:val="26"/>
        </w:rPr>
        <w:t xml:space="preserve"> pp 3-22 </w:t>
      </w:r>
    </w:p>
    <w:p w14:paraId="61ED2958" w14:textId="77777777" w:rsidR="003144AB" w:rsidRPr="00C24AC4" w:rsidRDefault="003144AB" w:rsidP="003144AB">
      <w:pPr>
        <w:spacing w:line="278" w:lineRule="auto"/>
        <w:ind w:left="360"/>
        <w:rPr>
          <w:rFonts w:ascii="Aptos Serif" w:hAnsi="Aptos Serif" w:cs="Aptos Serif"/>
          <w:sz w:val="26"/>
          <w:szCs w:val="26"/>
        </w:rPr>
      </w:pPr>
      <w:proofErr w:type="spellStart"/>
      <w:r w:rsidRPr="00C24AC4">
        <w:rPr>
          <w:rFonts w:ascii="Aptos Serif" w:hAnsi="Aptos Serif" w:cs="Aptos Serif"/>
          <w:sz w:val="26"/>
          <w:szCs w:val="26"/>
        </w:rPr>
        <w:t>QMetrix</w:t>
      </w:r>
      <w:proofErr w:type="spellEnd"/>
      <w:r w:rsidRPr="00C24AC4">
        <w:rPr>
          <w:rFonts w:ascii="Aptos Serif" w:hAnsi="Aptos Serif" w:cs="Aptos Serif"/>
          <w:sz w:val="26"/>
          <w:szCs w:val="26"/>
        </w:rPr>
        <w:t xml:space="preserve"> (20</w:t>
      </w:r>
      <w:r w:rsidRPr="004E191A">
        <w:rPr>
          <w:rFonts w:ascii="Aptos Serif" w:hAnsi="Aptos Serif" w:cs="Aptos Serif"/>
          <w:sz w:val="26"/>
          <w:szCs w:val="26"/>
        </w:rPr>
        <w:t>14</w:t>
      </w:r>
      <w:r w:rsidRPr="00C24AC4">
        <w:rPr>
          <w:rFonts w:ascii="Aptos Serif" w:hAnsi="Aptos Serif" w:cs="Aptos Serif"/>
          <w:sz w:val="26"/>
          <w:szCs w:val="26"/>
        </w:rPr>
        <w:t xml:space="preserve">) </w:t>
      </w:r>
      <w:r w:rsidRPr="00C24AC4">
        <w:rPr>
          <w:rFonts w:ascii="Aptos Serif" w:hAnsi="Aptos Serif" w:cs="Aptos Serif"/>
          <w:i/>
          <w:iCs/>
          <w:sz w:val="26"/>
          <w:szCs w:val="26"/>
        </w:rPr>
        <w:t>The demise of traditional budgeting</w:t>
      </w:r>
      <w:r w:rsidRPr="00C24AC4">
        <w:rPr>
          <w:rFonts w:ascii="Aptos Serif" w:hAnsi="Aptos Serif" w:cs="Aptos Serif"/>
          <w:sz w:val="26"/>
          <w:szCs w:val="26"/>
        </w:rPr>
        <w:t xml:space="preserve">. Available at: </w:t>
      </w:r>
      <w:hyperlink r:id="rId16" w:anchor=":~:text=Inherent%20issues%20with%20traditional%20budgeting,strategic%20plan%20of%20the%20organisation." w:history="1">
        <w:r w:rsidRPr="004E191A">
          <w:rPr>
            <w:rStyle w:val="Hyperlink"/>
            <w:rFonts w:ascii="Aptos Serif" w:hAnsi="Aptos Serif" w:cs="Aptos Serif"/>
            <w:sz w:val="26"/>
            <w:szCs w:val="26"/>
          </w:rPr>
          <w:t>https://qmetrix.com.sg/the-demise-of-traditional-budgeting/#:~:text=Inherent%20issues%20with%20traditional%20budgeting,strategic%20plan%20of%20the%20organisation.</w:t>
        </w:r>
      </w:hyperlink>
      <w:r w:rsidRPr="00C24AC4">
        <w:rPr>
          <w:rFonts w:ascii="Aptos Serif" w:hAnsi="Aptos Serif" w:cs="Aptos Serif"/>
          <w:sz w:val="26"/>
          <w:szCs w:val="26"/>
        </w:rPr>
        <w:t xml:space="preserve"> (Accessed: 28 March 2025).</w:t>
      </w:r>
    </w:p>
    <w:p w14:paraId="625802BD" w14:textId="77777777" w:rsidR="003144AB" w:rsidRPr="00D336BD" w:rsidRDefault="003144AB" w:rsidP="003144AB">
      <w:pPr>
        <w:ind w:left="360"/>
        <w:rPr>
          <w:rFonts w:ascii="Aptos Serif" w:hAnsi="Aptos Serif" w:cs="Aptos Serif"/>
          <w:sz w:val="26"/>
          <w:szCs w:val="26"/>
        </w:rPr>
      </w:pPr>
      <w:r w:rsidRPr="00D336BD">
        <w:rPr>
          <w:rFonts w:ascii="Aptos Serif" w:hAnsi="Aptos Serif" w:cs="Aptos Serif"/>
          <w:sz w:val="26"/>
          <w:szCs w:val="26"/>
        </w:rPr>
        <w:t xml:space="preserve">Bain &amp; Company (2019) How to plan and budget for Agile at scale. Available at: </w:t>
      </w:r>
      <w:hyperlink r:id="rId17" w:history="1">
        <w:r w:rsidRPr="00D336BD">
          <w:rPr>
            <w:rStyle w:val="Hyperlink"/>
            <w:rFonts w:ascii="Aptos Serif" w:hAnsi="Aptos Serif" w:cs="Aptos Serif"/>
            <w:sz w:val="26"/>
            <w:szCs w:val="26"/>
          </w:rPr>
          <w:t>https://www.bain.com/insights/how-to-plan-and-budget-for-agile-at-scale/</w:t>
        </w:r>
      </w:hyperlink>
      <w:r w:rsidRPr="00D336BD">
        <w:rPr>
          <w:rFonts w:ascii="Aptos Serif" w:hAnsi="Aptos Serif" w:cs="Aptos Serif"/>
          <w:sz w:val="26"/>
          <w:szCs w:val="26"/>
        </w:rPr>
        <w:t xml:space="preserve"> (Accessed: 28 March 2025).</w:t>
      </w:r>
    </w:p>
    <w:p w14:paraId="656DEA78" w14:textId="77777777" w:rsidR="003144AB" w:rsidRPr="001D784A" w:rsidRDefault="003144AB" w:rsidP="003144AB">
      <w:pPr>
        <w:spacing w:line="278" w:lineRule="auto"/>
        <w:ind w:left="360"/>
        <w:rPr>
          <w:rFonts w:ascii="Aptos Serif" w:hAnsi="Aptos Serif" w:cs="Aptos Serif"/>
          <w:sz w:val="26"/>
          <w:szCs w:val="26"/>
        </w:rPr>
      </w:pPr>
      <w:r w:rsidRPr="004E191A">
        <w:rPr>
          <w:rFonts w:ascii="Aptos Serif" w:hAnsi="Aptos Serif" w:cs="Aptos Serif"/>
          <w:sz w:val="26"/>
          <w:szCs w:val="26"/>
        </w:rPr>
        <w:t xml:space="preserve">Investopedia (2020) Activity-based budgeting. Available at: </w:t>
      </w:r>
      <w:hyperlink r:id="rId18" w:history="1">
        <w:r w:rsidRPr="00D1242E">
          <w:rPr>
            <w:rStyle w:val="Hyperlink"/>
            <w:rFonts w:ascii="Aptos Serif" w:hAnsi="Aptos Serif" w:cs="Aptos Serif"/>
            <w:sz w:val="26"/>
            <w:szCs w:val="26"/>
          </w:rPr>
          <w:t>https://www.investopedia.com/terms/a/abb.asp</w:t>
        </w:r>
      </w:hyperlink>
      <w:r>
        <w:rPr>
          <w:rFonts w:ascii="Aptos Serif" w:hAnsi="Aptos Serif" w:cs="Aptos Serif"/>
          <w:sz w:val="26"/>
          <w:szCs w:val="26"/>
        </w:rPr>
        <w:t xml:space="preserve"> </w:t>
      </w:r>
      <w:r w:rsidRPr="004E191A">
        <w:rPr>
          <w:rFonts w:ascii="Aptos Serif" w:hAnsi="Aptos Serif" w:cs="Aptos Serif"/>
          <w:sz w:val="26"/>
          <w:szCs w:val="26"/>
        </w:rPr>
        <w:t>(Accessed: 2</w:t>
      </w:r>
      <w:r>
        <w:rPr>
          <w:rFonts w:ascii="Aptos Serif" w:hAnsi="Aptos Serif" w:cs="Aptos Serif"/>
          <w:sz w:val="26"/>
          <w:szCs w:val="26"/>
        </w:rPr>
        <w:t>1</w:t>
      </w:r>
      <w:r w:rsidRPr="004E191A">
        <w:rPr>
          <w:rFonts w:ascii="Aptos Serif" w:hAnsi="Aptos Serif" w:cs="Aptos Serif"/>
          <w:sz w:val="26"/>
          <w:szCs w:val="26"/>
        </w:rPr>
        <w:t xml:space="preserve"> March 2025).</w:t>
      </w:r>
    </w:p>
    <w:p w14:paraId="44C8E751" w14:textId="77777777" w:rsidR="003144AB" w:rsidRPr="00C24AC4" w:rsidRDefault="003144AB" w:rsidP="003144AB">
      <w:pPr>
        <w:spacing w:line="278" w:lineRule="auto"/>
        <w:ind w:left="360"/>
        <w:rPr>
          <w:rFonts w:ascii="Aptos Serif" w:hAnsi="Aptos Serif" w:cs="Aptos Serif"/>
          <w:sz w:val="26"/>
          <w:szCs w:val="26"/>
        </w:rPr>
      </w:pPr>
      <w:r w:rsidRPr="00C24AC4">
        <w:rPr>
          <w:rFonts w:ascii="Aptos Serif" w:hAnsi="Aptos Serif" w:cs="Aptos Serif"/>
          <w:sz w:val="26"/>
          <w:szCs w:val="26"/>
        </w:rPr>
        <w:t xml:space="preserve">TRG International (2023) </w:t>
      </w:r>
      <w:r w:rsidRPr="00C24AC4">
        <w:rPr>
          <w:rFonts w:ascii="Aptos Serif" w:hAnsi="Aptos Serif" w:cs="Aptos Serif"/>
          <w:i/>
          <w:iCs/>
          <w:sz w:val="26"/>
          <w:szCs w:val="26"/>
        </w:rPr>
        <w:t>Traditional budgeting approach: Advantages and disadvantages</w:t>
      </w:r>
      <w:r w:rsidRPr="00C24AC4">
        <w:rPr>
          <w:rFonts w:ascii="Aptos Serif" w:hAnsi="Aptos Serif" w:cs="Aptos Serif"/>
          <w:sz w:val="26"/>
          <w:szCs w:val="26"/>
        </w:rPr>
        <w:t xml:space="preserve">. Available at: </w:t>
      </w:r>
      <w:hyperlink r:id="rId19" w:history="1">
        <w:r w:rsidRPr="004E191A">
          <w:rPr>
            <w:rStyle w:val="Hyperlink"/>
            <w:rFonts w:ascii="Aptos Serif" w:hAnsi="Aptos Serif" w:cs="Aptos Serif"/>
            <w:sz w:val="26"/>
            <w:szCs w:val="26"/>
          </w:rPr>
          <w:t>https://blog.trginternational.com/bid/162036/traditional-budgeting-approach-advantages-and-disadvantages</w:t>
        </w:r>
      </w:hyperlink>
      <w:r w:rsidRPr="00C24AC4">
        <w:rPr>
          <w:rFonts w:ascii="Aptos Serif" w:hAnsi="Aptos Serif" w:cs="Aptos Serif"/>
          <w:sz w:val="26"/>
          <w:szCs w:val="26"/>
        </w:rPr>
        <w:t xml:space="preserve"> (Accessed: 2</w:t>
      </w:r>
      <w:r>
        <w:rPr>
          <w:rFonts w:ascii="Aptos Serif" w:hAnsi="Aptos Serif" w:cs="Aptos Serif"/>
          <w:sz w:val="26"/>
          <w:szCs w:val="26"/>
        </w:rPr>
        <w:t>1</w:t>
      </w:r>
      <w:r w:rsidRPr="00C24AC4">
        <w:rPr>
          <w:rFonts w:ascii="Aptos Serif" w:hAnsi="Aptos Serif" w:cs="Aptos Serif"/>
          <w:sz w:val="26"/>
          <w:szCs w:val="26"/>
        </w:rPr>
        <w:t xml:space="preserve"> March 2025).</w:t>
      </w:r>
    </w:p>
    <w:p w14:paraId="6A5EF394" w14:textId="77777777" w:rsidR="003144AB" w:rsidRPr="004E191A" w:rsidRDefault="003144AB" w:rsidP="003144AB">
      <w:pPr>
        <w:ind w:left="360"/>
        <w:rPr>
          <w:rFonts w:ascii="Aptos Serif" w:hAnsi="Aptos Serif" w:cs="Aptos Serif"/>
          <w:sz w:val="26"/>
          <w:szCs w:val="26"/>
        </w:rPr>
      </w:pPr>
      <w:r w:rsidRPr="004E191A">
        <w:rPr>
          <w:rFonts w:ascii="Aptos Serif" w:hAnsi="Aptos Serif" w:cs="Aptos Serif"/>
          <w:sz w:val="26"/>
          <w:szCs w:val="26"/>
        </w:rPr>
        <w:t xml:space="preserve">NetSuite (2023) Rolling forecast: Guide to predicting business outcomes. Available at: </w:t>
      </w:r>
      <w:hyperlink r:id="rId20" w:history="1">
        <w:r w:rsidRPr="00D1242E">
          <w:rPr>
            <w:rStyle w:val="Hyperlink"/>
            <w:rFonts w:ascii="Aptos Serif" w:hAnsi="Aptos Serif" w:cs="Aptos Serif"/>
            <w:sz w:val="26"/>
            <w:szCs w:val="26"/>
          </w:rPr>
          <w:t>https://www.netsuite.com/portal/resource/articles/financial-management/rolling-forecast.shtml</w:t>
        </w:r>
      </w:hyperlink>
      <w:r>
        <w:rPr>
          <w:rFonts w:ascii="Aptos Serif" w:hAnsi="Aptos Serif" w:cs="Aptos Serif"/>
          <w:sz w:val="26"/>
          <w:szCs w:val="26"/>
        </w:rPr>
        <w:t xml:space="preserve"> </w:t>
      </w:r>
      <w:r w:rsidRPr="004E191A">
        <w:rPr>
          <w:rFonts w:ascii="Aptos Serif" w:hAnsi="Aptos Serif" w:cs="Aptos Serif"/>
          <w:sz w:val="26"/>
          <w:szCs w:val="26"/>
        </w:rPr>
        <w:t>(Accessed: 2</w:t>
      </w:r>
      <w:r>
        <w:rPr>
          <w:rFonts w:ascii="Aptos Serif" w:hAnsi="Aptos Serif" w:cs="Aptos Serif"/>
          <w:sz w:val="26"/>
          <w:szCs w:val="26"/>
        </w:rPr>
        <w:t>2</w:t>
      </w:r>
      <w:r w:rsidRPr="004E191A">
        <w:rPr>
          <w:rFonts w:ascii="Aptos Serif" w:hAnsi="Aptos Serif" w:cs="Aptos Serif"/>
          <w:sz w:val="26"/>
          <w:szCs w:val="26"/>
        </w:rPr>
        <w:t xml:space="preserve"> March 2025). </w:t>
      </w:r>
    </w:p>
    <w:p w14:paraId="57B356D8" w14:textId="77777777" w:rsidR="003144AB" w:rsidRPr="004E191A" w:rsidRDefault="003144AB" w:rsidP="003144AB">
      <w:pPr>
        <w:ind w:left="360"/>
        <w:rPr>
          <w:rFonts w:ascii="Aptos Serif" w:hAnsi="Aptos Serif" w:cs="Aptos Serif"/>
          <w:sz w:val="26"/>
          <w:szCs w:val="26"/>
        </w:rPr>
      </w:pPr>
      <w:r w:rsidRPr="004E191A">
        <w:rPr>
          <w:rFonts w:ascii="Aptos Serif" w:hAnsi="Aptos Serif" w:cs="Aptos Serif"/>
          <w:sz w:val="26"/>
          <w:szCs w:val="26"/>
        </w:rPr>
        <w:t xml:space="preserve">Corporate Finance Institute (2023) Beyond budgeting. Available at: </w:t>
      </w:r>
      <w:hyperlink r:id="rId21" w:history="1">
        <w:r w:rsidRPr="00D1242E">
          <w:rPr>
            <w:rStyle w:val="Hyperlink"/>
            <w:rFonts w:ascii="Aptos Serif" w:hAnsi="Aptos Serif" w:cs="Aptos Serif"/>
            <w:sz w:val="26"/>
            <w:szCs w:val="26"/>
          </w:rPr>
          <w:t>https://corporatefinanceinstitute.com/resources/fpa/beyond-budgeting/</w:t>
        </w:r>
      </w:hyperlink>
      <w:r>
        <w:rPr>
          <w:rFonts w:ascii="Aptos Serif" w:hAnsi="Aptos Serif" w:cs="Aptos Serif"/>
          <w:sz w:val="26"/>
          <w:szCs w:val="26"/>
        </w:rPr>
        <w:t xml:space="preserve"> </w:t>
      </w:r>
      <w:r w:rsidRPr="004E191A">
        <w:rPr>
          <w:rFonts w:ascii="Aptos Serif" w:hAnsi="Aptos Serif" w:cs="Aptos Serif"/>
          <w:sz w:val="26"/>
          <w:szCs w:val="26"/>
        </w:rPr>
        <w:t>(Accessed: 2</w:t>
      </w:r>
      <w:r>
        <w:rPr>
          <w:rFonts w:ascii="Aptos Serif" w:hAnsi="Aptos Serif" w:cs="Aptos Serif"/>
          <w:sz w:val="26"/>
          <w:szCs w:val="26"/>
        </w:rPr>
        <w:t>5</w:t>
      </w:r>
      <w:r w:rsidRPr="004E191A">
        <w:rPr>
          <w:rFonts w:ascii="Aptos Serif" w:hAnsi="Aptos Serif" w:cs="Aptos Serif"/>
          <w:sz w:val="26"/>
          <w:szCs w:val="26"/>
        </w:rPr>
        <w:t xml:space="preserve"> March 2025).</w:t>
      </w:r>
    </w:p>
    <w:p w14:paraId="161793C2" w14:textId="77777777" w:rsidR="003144AB" w:rsidRPr="004E191A" w:rsidRDefault="003144AB" w:rsidP="003144AB">
      <w:pPr>
        <w:ind w:left="360"/>
        <w:rPr>
          <w:rFonts w:ascii="Aptos Serif" w:hAnsi="Aptos Serif" w:cs="Aptos Serif"/>
          <w:sz w:val="26"/>
          <w:szCs w:val="26"/>
        </w:rPr>
      </w:pPr>
      <w:r w:rsidRPr="004E191A">
        <w:rPr>
          <w:rFonts w:ascii="Aptos Serif" w:hAnsi="Aptos Serif" w:cs="Aptos Serif"/>
          <w:sz w:val="26"/>
          <w:szCs w:val="26"/>
        </w:rPr>
        <w:t xml:space="preserve">TRG International. (2023). </w:t>
      </w:r>
      <w:r w:rsidRPr="004E191A">
        <w:rPr>
          <w:rFonts w:ascii="Aptos Serif" w:hAnsi="Aptos Serif" w:cs="Aptos Serif"/>
          <w:i/>
          <w:iCs/>
          <w:sz w:val="26"/>
          <w:szCs w:val="26"/>
        </w:rPr>
        <w:t>Advantages and Disadvantages of Traditional Budgeting Approach</w:t>
      </w:r>
      <w:r w:rsidRPr="004E191A">
        <w:rPr>
          <w:rFonts w:ascii="Aptos Serif" w:hAnsi="Aptos Serif" w:cs="Aptos Serif"/>
          <w:sz w:val="26"/>
          <w:szCs w:val="26"/>
        </w:rPr>
        <w:t xml:space="preserve">. Available at: </w:t>
      </w:r>
      <w:hyperlink r:id="rId22" w:history="1">
        <w:r w:rsidRPr="004E191A">
          <w:rPr>
            <w:rStyle w:val="Hyperlink"/>
            <w:rFonts w:ascii="Aptos Serif" w:hAnsi="Aptos Serif" w:cs="Aptos Serif"/>
            <w:sz w:val="26"/>
            <w:szCs w:val="26"/>
          </w:rPr>
          <w:t>https://blog.trginternational.com/bid/162036/Traditional-budgeting-approach-advantages-and-disadvantages</w:t>
        </w:r>
      </w:hyperlink>
      <w:r w:rsidRPr="004E191A">
        <w:rPr>
          <w:rFonts w:ascii="Aptos Serif" w:hAnsi="Aptos Serif" w:cs="Aptos Serif"/>
          <w:sz w:val="26"/>
          <w:szCs w:val="26"/>
        </w:rPr>
        <w:t xml:space="preserve"> (Accessed: 2</w:t>
      </w:r>
      <w:r>
        <w:rPr>
          <w:rFonts w:ascii="Aptos Serif" w:hAnsi="Aptos Serif" w:cs="Aptos Serif"/>
          <w:sz w:val="26"/>
          <w:szCs w:val="26"/>
        </w:rPr>
        <w:t>2</w:t>
      </w:r>
      <w:r w:rsidRPr="004E191A">
        <w:rPr>
          <w:rFonts w:ascii="Aptos Serif" w:hAnsi="Aptos Serif" w:cs="Aptos Serif"/>
          <w:sz w:val="26"/>
          <w:szCs w:val="26"/>
        </w:rPr>
        <w:t xml:space="preserve"> March 2025).</w:t>
      </w:r>
    </w:p>
    <w:p w14:paraId="218C338C" w14:textId="77777777" w:rsidR="003144AB" w:rsidRPr="004E191A" w:rsidRDefault="003144AB" w:rsidP="003144AB">
      <w:pPr>
        <w:ind w:left="360"/>
        <w:rPr>
          <w:rFonts w:ascii="Aptos Serif" w:hAnsi="Aptos Serif" w:cs="Aptos Serif"/>
          <w:sz w:val="26"/>
          <w:szCs w:val="26"/>
        </w:rPr>
      </w:pPr>
      <w:r w:rsidRPr="004E191A">
        <w:rPr>
          <w:rFonts w:ascii="Aptos Serif" w:hAnsi="Aptos Serif" w:cs="Aptos Serif"/>
          <w:sz w:val="26"/>
          <w:szCs w:val="26"/>
        </w:rPr>
        <w:t xml:space="preserve">Hanover Research. (2023). </w:t>
      </w:r>
      <w:r w:rsidRPr="004E191A">
        <w:rPr>
          <w:rFonts w:ascii="Aptos Serif" w:hAnsi="Aptos Serif" w:cs="Aptos Serif"/>
          <w:i/>
          <w:iCs/>
          <w:sz w:val="26"/>
          <w:szCs w:val="26"/>
        </w:rPr>
        <w:t>6 Alternative Budget Models for Colleges and Universities</w:t>
      </w:r>
      <w:r w:rsidRPr="004E191A">
        <w:rPr>
          <w:rFonts w:ascii="Aptos Serif" w:hAnsi="Aptos Serif" w:cs="Aptos Serif"/>
          <w:sz w:val="26"/>
          <w:szCs w:val="26"/>
        </w:rPr>
        <w:t xml:space="preserve">. Available at: </w:t>
      </w:r>
      <w:hyperlink r:id="rId23" w:history="1">
        <w:r w:rsidRPr="00D1242E">
          <w:rPr>
            <w:rStyle w:val="Hyperlink"/>
            <w:rFonts w:ascii="Aptos Serif" w:hAnsi="Aptos Serif" w:cs="Aptos Serif"/>
            <w:sz w:val="26"/>
            <w:szCs w:val="26"/>
          </w:rPr>
          <w:t>https://www.hanoverresearch.com/insights-blog/higher-education/6-alternative-budget-models-for-colleges-and-universities/</w:t>
        </w:r>
      </w:hyperlink>
      <w:r w:rsidRPr="004E191A">
        <w:rPr>
          <w:rFonts w:ascii="Aptos Serif" w:hAnsi="Aptos Serif" w:cs="Aptos Serif"/>
          <w:sz w:val="26"/>
          <w:szCs w:val="26"/>
        </w:rPr>
        <w:t xml:space="preserve"> (Accessed: 25 March 2025).</w:t>
      </w:r>
    </w:p>
    <w:p w14:paraId="1AA252EF" w14:textId="77777777" w:rsidR="003144AB" w:rsidRPr="004E191A" w:rsidRDefault="003144AB" w:rsidP="003144AB">
      <w:pPr>
        <w:ind w:left="360"/>
        <w:rPr>
          <w:rFonts w:ascii="Aptos Serif" w:hAnsi="Aptos Serif" w:cs="Aptos Serif"/>
          <w:sz w:val="26"/>
          <w:szCs w:val="26"/>
        </w:rPr>
      </w:pPr>
      <w:r w:rsidRPr="004E191A">
        <w:rPr>
          <w:rFonts w:ascii="Aptos Serif" w:hAnsi="Aptos Serif" w:cs="Aptos Serif"/>
          <w:sz w:val="26"/>
          <w:szCs w:val="26"/>
        </w:rPr>
        <w:t xml:space="preserve">Schmidt, J. (2024) </w:t>
      </w:r>
      <w:r w:rsidRPr="004E191A">
        <w:rPr>
          <w:rFonts w:ascii="Aptos Serif" w:hAnsi="Aptos Serif" w:cs="Aptos Serif"/>
          <w:i/>
          <w:iCs/>
          <w:sz w:val="26"/>
          <w:szCs w:val="26"/>
        </w:rPr>
        <w:t>Incremental budgeting</w:t>
      </w:r>
      <w:r w:rsidRPr="004E191A">
        <w:rPr>
          <w:rFonts w:ascii="Aptos Serif" w:hAnsi="Aptos Serif" w:cs="Aptos Serif"/>
          <w:sz w:val="26"/>
          <w:szCs w:val="26"/>
        </w:rPr>
        <w:t xml:space="preserve">. Corporate Finance Institute. Available at: </w:t>
      </w:r>
      <w:hyperlink r:id="rId24" w:history="1">
        <w:r w:rsidRPr="004E191A">
          <w:rPr>
            <w:rStyle w:val="Hyperlink"/>
            <w:rFonts w:ascii="Aptos Serif" w:hAnsi="Aptos Serif" w:cs="Aptos Serif"/>
            <w:sz w:val="26"/>
            <w:szCs w:val="26"/>
          </w:rPr>
          <w:t>https://corporatefinanceinstitute.com/resources/fpa/incremental-budgeting/?form=MG0AV3</w:t>
        </w:r>
      </w:hyperlink>
      <w:r w:rsidRPr="004E191A">
        <w:rPr>
          <w:rFonts w:ascii="Aptos Serif" w:hAnsi="Aptos Serif" w:cs="Aptos Serif"/>
          <w:sz w:val="26"/>
          <w:szCs w:val="26"/>
        </w:rPr>
        <w:t xml:space="preserve">  (Accessed: 25 March 2025).</w:t>
      </w:r>
    </w:p>
    <w:p w14:paraId="605462D4" w14:textId="77777777" w:rsidR="003144AB" w:rsidRPr="00C24AC4" w:rsidRDefault="003144AB" w:rsidP="003144AB">
      <w:pPr>
        <w:spacing w:line="278" w:lineRule="auto"/>
        <w:ind w:left="360"/>
        <w:rPr>
          <w:rFonts w:ascii="Aptos Serif" w:hAnsi="Aptos Serif" w:cs="Aptos Serif"/>
          <w:sz w:val="26"/>
          <w:szCs w:val="26"/>
        </w:rPr>
      </w:pPr>
      <w:r w:rsidRPr="00C24AC4">
        <w:rPr>
          <w:rFonts w:ascii="Aptos Serif" w:hAnsi="Aptos Serif" w:cs="Aptos Serif"/>
          <w:sz w:val="26"/>
          <w:szCs w:val="26"/>
        </w:rPr>
        <w:t>Bedford Consulting (202</w:t>
      </w:r>
      <w:r w:rsidRPr="004E191A">
        <w:rPr>
          <w:rFonts w:ascii="Aptos Serif" w:hAnsi="Aptos Serif" w:cs="Aptos Serif"/>
          <w:sz w:val="26"/>
          <w:szCs w:val="26"/>
        </w:rPr>
        <w:t>4</w:t>
      </w:r>
      <w:r w:rsidRPr="00C24AC4">
        <w:rPr>
          <w:rFonts w:ascii="Aptos Serif" w:hAnsi="Aptos Serif" w:cs="Aptos Serif"/>
          <w:sz w:val="26"/>
          <w:szCs w:val="26"/>
        </w:rPr>
        <w:t xml:space="preserve">) </w:t>
      </w:r>
      <w:r w:rsidRPr="00C24AC4">
        <w:rPr>
          <w:rFonts w:ascii="Aptos Serif" w:hAnsi="Aptos Serif" w:cs="Aptos Serif"/>
          <w:i/>
          <w:iCs/>
          <w:sz w:val="26"/>
          <w:szCs w:val="26"/>
        </w:rPr>
        <w:t>Eight types of budgeting processes and the pros and cons of each</w:t>
      </w:r>
      <w:r w:rsidRPr="00C24AC4">
        <w:rPr>
          <w:rFonts w:ascii="Aptos Serif" w:hAnsi="Aptos Serif" w:cs="Aptos Serif"/>
          <w:sz w:val="26"/>
          <w:szCs w:val="26"/>
        </w:rPr>
        <w:t xml:space="preserve">. Available at: </w:t>
      </w:r>
      <w:hyperlink r:id="rId25" w:history="1">
        <w:r w:rsidRPr="004E191A">
          <w:rPr>
            <w:rStyle w:val="Hyperlink"/>
            <w:rFonts w:ascii="Aptos Serif" w:hAnsi="Aptos Serif" w:cs="Aptos Serif"/>
            <w:sz w:val="26"/>
            <w:szCs w:val="26"/>
          </w:rPr>
          <w:t>https://bedfordconsulting.com/eight-types-of-budgeting-processes-and-the-pros-and-cons-of-each/</w:t>
        </w:r>
      </w:hyperlink>
      <w:r w:rsidRPr="00C24AC4">
        <w:rPr>
          <w:rFonts w:ascii="Aptos Serif" w:hAnsi="Aptos Serif" w:cs="Aptos Serif"/>
          <w:sz w:val="26"/>
          <w:szCs w:val="26"/>
        </w:rPr>
        <w:t xml:space="preserve"> (Accessed: 28 March 2025).</w:t>
      </w:r>
    </w:p>
    <w:p w14:paraId="20604E36" w14:textId="77777777" w:rsidR="003144AB" w:rsidRPr="00C24AC4" w:rsidRDefault="003144AB" w:rsidP="003144AB">
      <w:pPr>
        <w:spacing w:line="278" w:lineRule="auto"/>
        <w:ind w:left="360"/>
        <w:rPr>
          <w:rFonts w:ascii="Aptos Serif" w:hAnsi="Aptos Serif" w:cs="Aptos Serif"/>
          <w:sz w:val="26"/>
          <w:szCs w:val="26"/>
        </w:rPr>
      </w:pPr>
      <w:r w:rsidRPr="00C24AC4">
        <w:rPr>
          <w:rFonts w:ascii="Aptos Serif" w:hAnsi="Aptos Serif" w:cs="Aptos Serif"/>
          <w:sz w:val="26"/>
          <w:szCs w:val="26"/>
        </w:rPr>
        <w:t>SDG Group (202</w:t>
      </w:r>
      <w:r w:rsidRPr="004E191A">
        <w:rPr>
          <w:rFonts w:ascii="Aptos Serif" w:hAnsi="Aptos Serif" w:cs="Aptos Serif"/>
          <w:sz w:val="26"/>
          <w:szCs w:val="26"/>
        </w:rPr>
        <w:t>4</w:t>
      </w:r>
      <w:r w:rsidRPr="00C24AC4">
        <w:rPr>
          <w:rFonts w:ascii="Aptos Serif" w:hAnsi="Aptos Serif" w:cs="Aptos Serif"/>
          <w:sz w:val="26"/>
          <w:szCs w:val="26"/>
        </w:rPr>
        <w:t xml:space="preserve">) </w:t>
      </w:r>
      <w:r w:rsidRPr="00C24AC4">
        <w:rPr>
          <w:rFonts w:ascii="Aptos Serif" w:hAnsi="Aptos Serif" w:cs="Aptos Serif"/>
          <w:i/>
          <w:iCs/>
          <w:sz w:val="26"/>
          <w:szCs w:val="26"/>
        </w:rPr>
        <w:t>The evolving and changing environment requires companies to adopt more flexible tools</w:t>
      </w:r>
      <w:r w:rsidRPr="00C24AC4">
        <w:rPr>
          <w:rFonts w:ascii="Aptos Serif" w:hAnsi="Aptos Serif" w:cs="Aptos Serif"/>
          <w:sz w:val="26"/>
          <w:szCs w:val="26"/>
        </w:rPr>
        <w:t>. Available at:</w:t>
      </w:r>
      <w:r w:rsidRPr="004E191A">
        <w:rPr>
          <w:rFonts w:ascii="Aptos Serif" w:hAnsi="Aptos Serif" w:cs="Aptos Serif"/>
          <w:sz w:val="26"/>
          <w:szCs w:val="26"/>
        </w:rPr>
        <w:t xml:space="preserve"> </w:t>
      </w:r>
      <w:hyperlink r:id="rId26" w:history="1">
        <w:r w:rsidRPr="004E191A">
          <w:rPr>
            <w:rStyle w:val="Hyperlink"/>
            <w:rFonts w:ascii="Aptos Serif" w:hAnsi="Aptos Serif" w:cs="Aptos Serif"/>
            <w:sz w:val="26"/>
            <w:szCs w:val="26"/>
          </w:rPr>
          <w:t>https://www.sdggroup.com/en-us/insights/blog/the-evolving-and-changing-environment-requires-companies-to-adopt-more-flexible-tools</w:t>
        </w:r>
      </w:hyperlink>
      <w:r w:rsidRPr="004E191A">
        <w:rPr>
          <w:rFonts w:ascii="Aptos Serif" w:hAnsi="Aptos Serif" w:cs="Aptos Serif"/>
          <w:sz w:val="26"/>
          <w:szCs w:val="26"/>
        </w:rPr>
        <w:t xml:space="preserve"> </w:t>
      </w:r>
      <w:r w:rsidRPr="00C24AC4">
        <w:rPr>
          <w:rFonts w:ascii="Aptos Serif" w:hAnsi="Aptos Serif" w:cs="Aptos Serif"/>
          <w:sz w:val="26"/>
          <w:szCs w:val="26"/>
        </w:rPr>
        <w:t>(Accessed: 2</w:t>
      </w:r>
      <w:r>
        <w:rPr>
          <w:rFonts w:ascii="Aptos Serif" w:hAnsi="Aptos Serif" w:cs="Aptos Serif"/>
          <w:sz w:val="26"/>
          <w:szCs w:val="26"/>
        </w:rPr>
        <w:t>7</w:t>
      </w:r>
      <w:r w:rsidRPr="00C24AC4">
        <w:rPr>
          <w:rFonts w:ascii="Aptos Serif" w:hAnsi="Aptos Serif" w:cs="Aptos Serif"/>
          <w:sz w:val="26"/>
          <w:szCs w:val="26"/>
        </w:rPr>
        <w:t xml:space="preserve"> March 2025).</w:t>
      </w:r>
    </w:p>
    <w:p w14:paraId="29A53660" w14:textId="77777777" w:rsidR="003144AB" w:rsidRDefault="003144AB" w:rsidP="003144AB">
      <w:pPr>
        <w:ind w:left="360"/>
        <w:rPr>
          <w:rFonts w:ascii="Aptos Serif" w:hAnsi="Aptos Serif" w:cs="Aptos Serif"/>
          <w:sz w:val="26"/>
          <w:szCs w:val="26"/>
        </w:rPr>
      </w:pPr>
      <w:r w:rsidRPr="00D336BD">
        <w:rPr>
          <w:rFonts w:ascii="Aptos Serif" w:hAnsi="Aptos Serif" w:cs="Aptos Serif"/>
          <w:sz w:val="26"/>
          <w:szCs w:val="26"/>
        </w:rPr>
        <w:t xml:space="preserve">Investopedia (2024) Profit and loss statement: An essential financial document. Available at: </w:t>
      </w:r>
      <w:hyperlink r:id="rId27" w:history="1">
        <w:r w:rsidRPr="00D1242E">
          <w:rPr>
            <w:rStyle w:val="Hyperlink"/>
            <w:rFonts w:ascii="Aptos Serif" w:hAnsi="Aptos Serif" w:cs="Aptos Serif"/>
            <w:sz w:val="26"/>
            <w:szCs w:val="26"/>
          </w:rPr>
          <w:t>https://www.investopedia.com/terms/p/plstatement.asp</w:t>
        </w:r>
      </w:hyperlink>
      <w:r>
        <w:rPr>
          <w:rFonts w:ascii="Aptos Serif" w:hAnsi="Aptos Serif" w:cs="Aptos Serif"/>
          <w:sz w:val="26"/>
          <w:szCs w:val="26"/>
        </w:rPr>
        <w:t xml:space="preserve"> </w:t>
      </w:r>
      <w:r w:rsidRPr="00D336BD">
        <w:rPr>
          <w:rFonts w:ascii="Aptos Serif" w:hAnsi="Aptos Serif" w:cs="Aptos Serif"/>
          <w:sz w:val="26"/>
          <w:szCs w:val="26"/>
        </w:rPr>
        <w:t xml:space="preserve"> (Accessed: 2</w:t>
      </w:r>
      <w:r>
        <w:rPr>
          <w:rFonts w:ascii="Aptos Serif" w:hAnsi="Aptos Serif" w:cs="Aptos Serif"/>
          <w:sz w:val="26"/>
          <w:szCs w:val="26"/>
        </w:rPr>
        <w:t>7</w:t>
      </w:r>
      <w:r w:rsidRPr="00D336BD">
        <w:rPr>
          <w:rFonts w:ascii="Aptos Serif" w:hAnsi="Aptos Serif" w:cs="Aptos Serif"/>
          <w:sz w:val="26"/>
          <w:szCs w:val="26"/>
        </w:rPr>
        <w:t xml:space="preserve"> March 2025).</w:t>
      </w:r>
    </w:p>
    <w:p w14:paraId="4223C2AA" w14:textId="77777777" w:rsidR="003144AB" w:rsidRPr="00D336BD" w:rsidRDefault="003144AB" w:rsidP="003144AB">
      <w:pPr>
        <w:ind w:left="360"/>
        <w:rPr>
          <w:rFonts w:ascii="Aptos Serif" w:hAnsi="Aptos Serif" w:cs="Aptos Serif"/>
          <w:sz w:val="26"/>
          <w:szCs w:val="26"/>
        </w:rPr>
      </w:pPr>
      <w:r w:rsidRPr="00D336BD">
        <w:rPr>
          <w:rFonts w:ascii="Aptos Serif" w:hAnsi="Aptos Serif" w:cs="Aptos Serif"/>
          <w:sz w:val="26"/>
          <w:szCs w:val="26"/>
        </w:rPr>
        <w:t xml:space="preserve">The Knowledge Academy (2025) Cash budget: What it is, and how it works. Available at: </w:t>
      </w:r>
      <w:hyperlink r:id="rId28" w:history="1">
        <w:r w:rsidRPr="00D336BD">
          <w:rPr>
            <w:rStyle w:val="Hyperlink"/>
            <w:rFonts w:ascii="Aptos Serif" w:hAnsi="Aptos Serif" w:cs="Aptos Serif"/>
            <w:sz w:val="26"/>
            <w:szCs w:val="26"/>
          </w:rPr>
          <w:t>https://www.theknowledgeacademy.com/blog/cash-budget/</w:t>
        </w:r>
      </w:hyperlink>
      <w:r w:rsidRPr="00D336BD">
        <w:rPr>
          <w:rFonts w:ascii="Aptos Serif" w:hAnsi="Aptos Serif" w:cs="Aptos Serif"/>
          <w:sz w:val="26"/>
          <w:szCs w:val="26"/>
        </w:rPr>
        <w:t xml:space="preserve"> (Accessed: 28 March 2025).</w:t>
      </w:r>
    </w:p>
    <w:p w14:paraId="2D64B42D" w14:textId="77777777" w:rsidR="0018098A" w:rsidRPr="00926A83" w:rsidRDefault="0018098A" w:rsidP="003553CC">
      <w:pPr>
        <w:tabs>
          <w:tab w:val="left" w:pos="3795"/>
        </w:tabs>
        <w:rPr>
          <w:rFonts w:ascii="Aptos Serif" w:hAnsi="Aptos Serif" w:cs="Aptos Serif"/>
          <w:b/>
          <w:bCs/>
          <w:color w:val="156082" w:themeColor="accent1"/>
          <w:sz w:val="40"/>
          <w:szCs w:val="40"/>
        </w:rPr>
      </w:pPr>
    </w:p>
    <w:sectPr w:rsidR="0018098A" w:rsidRPr="00926A83" w:rsidSect="001658AF">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23C27" w14:textId="77777777" w:rsidR="009B25CF" w:rsidRDefault="009B25CF" w:rsidP="006D6170">
      <w:pPr>
        <w:spacing w:after="0" w:line="240" w:lineRule="auto"/>
      </w:pPr>
      <w:r>
        <w:separator/>
      </w:r>
    </w:p>
  </w:endnote>
  <w:endnote w:type="continuationSeparator" w:id="0">
    <w:p w14:paraId="0DFB6B20" w14:textId="77777777" w:rsidR="009B25CF" w:rsidRDefault="009B25CF" w:rsidP="006D61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Serif">
    <w:charset w:val="00"/>
    <w:family w:val="roman"/>
    <w:pitch w:val="variable"/>
    <w:sig w:usb0="A11526FF" w:usb1="C000ECFB" w:usb2="0001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B83CC" w14:textId="77777777" w:rsidR="009B25CF" w:rsidRDefault="009B25CF" w:rsidP="006D6170">
      <w:pPr>
        <w:spacing w:after="0" w:line="240" w:lineRule="auto"/>
      </w:pPr>
      <w:r>
        <w:separator/>
      </w:r>
    </w:p>
  </w:footnote>
  <w:footnote w:type="continuationSeparator" w:id="0">
    <w:p w14:paraId="22B13722" w14:textId="77777777" w:rsidR="009B25CF" w:rsidRDefault="009B25CF" w:rsidP="006D61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AD5956"/>
    <w:multiLevelType w:val="hybridMultilevel"/>
    <w:tmpl w:val="273A32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18149E"/>
    <w:multiLevelType w:val="hybridMultilevel"/>
    <w:tmpl w:val="C072568E"/>
    <w:lvl w:ilvl="0" w:tplc="E382AB8E">
      <w:start w:val="1"/>
      <w:numFmt w:val="bullet"/>
      <w:lvlText w:val=""/>
      <w:lvlJc w:val="left"/>
      <w:pPr>
        <w:ind w:left="720" w:hanging="360"/>
      </w:pPr>
      <w:rPr>
        <w:rFonts w:ascii="Symbol" w:eastAsiaTheme="minorHAnsi" w:hAnsi="Symbol" w:cs="Aptos Serif"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6459D0"/>
    <w:multiLevelType w:val="hybridMultilevel"/>
    <w:tmpl w:val="BFBADA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7F546B"/>
    <w:multiLevelType w:val="hybridMultilevel"/>
    <w:tmpl w:val="F080F496"/>
    <w:lvl w:ilvl="0" w:tplc="17625794">
      <w:start w:val="1"/>
      <w:numFmt w:val="lowerLetter"/>
      <w:lvlText w:val="(%1)"/>
      <w:lvlJc w:val="left"/>
      <w:pPr>
        <w:ind w:left="785" w:hanging="360"/>
      </w:pPr>
      <w:rPr>
        <w:rFonts w:hint="default"/>
      </w:rPr>
    </w:lvl>
    <w:lvl w:ilvl="1" w:tplc="08090019">
      <w:start w:val="1"/>
      <w:numFmt w:val="lowerLetter"/>
      <w:lvlText w:val="%2."/>
      <w:lvlJc w:val="left"/>
      <w:pPr>
        <w:ind w:left="1874" w:hanging="360"/>
      </w:pPr>
    </w:lvl>
    <w:lvl w:ilvl="2" w:tplc="0809001B" w:tentative="1">
      <w:start w:val="1"/>
      <w:numFmt w:val="lowerRoman"/>
      <w:lvlText w:val="%3."/>
      <w:lvlJc w:val="right"/>
      <w:pPr>
        <w:ind w:left="2594" w:hanging="180"/>
      </w:pPr>
    </w:lvl>
    <w:lvl w:ilvl="3" w:tplc="0809000F" w:tentative="1">
      <w:start w:val="1"/>
      <w:numFmt w:val="decimal"/>
      <w:lvlText w:val="%4."/>
      <w:lvlJc w:val="left"/>
      <w:pPr>
        <w:ind w:left="3314" w:hanging="360"/>
      </w:pPr>
    </w:lvl>
    <w:lvl w:ilvl="4" w:tplc="08090019" w:tentative="1">
      <w:start w:val="1"/>
      <w:numFmt w:val="lowerLetter"/>
      <w:lvlText w:val="%5."/>
      <w:lvlJc w:val="left"/>
      <w:pPr>
        <w:ind w:left="4034" w:hanging="360"/>
      </w:pPr>
    </w:lvl>
    <w:lvl w:ilvl="5" w:tplc="0809001B" w:tentative="1">
      <w:start w:val="1"/>
      <w:numFmt w:val="lowerRoman"/>
      <w:lvlText w:val="%6."/>
      <w:lvlJc w:val="right"/>
      <w:pPr>
        <w:ind w:left="4754" w:hanging="180"/>
      </w:pPr>
    </w:lvl>
    <w:lvl w:ilvl="6" w:tplc="0809000F" w:tentative="1">
      <w:start w:val="1"/>
      <w:numFmt w:val="decimal"/>
      <w:lvlText w:val="%7."/>
      <w:lvlJc w:val="left"/>
      <w:pPr>
        <w:ind w:left="5474" w:hanging="360"/>
      </w:pPr>
    </w:lvl>
    <w:lvl w:ilvl="7" w:tplc="08090019" w:tentative="1">
      <w:start w:val="1"/>
      <w:numFmt w:val="lowerLetter"/>
      <w:lvlText w:val="%8."/>
      <w:lvlJc w:val="left"/>
      <w:pPr>
        <w:ind w:left="6194" w:hanging="360"/>
      </w:pPr>
    </w:lvl>
    <w:lvl w:ilvl="8" w:tplc="0809001B" w:tentative="1">
      <w:start w:val="1"/>
      <w:numFmt w:val="lowerRoman"/>
      <w:lvlText w:val="%9."/>
      <w:lvlJc w:val="right"/>
      <w:pPr>
        <w:ind w:left="6914" w:hanging="180"/>
      </w:pPr>
    </w:lvl>
  </w:abstractNum>
  <w:abstractNum w:abstractNumId="4" w15:restartNumberingAfterBreak="0">
    <w:nsid w:val="6810028D"/>
    <w:multiLevelType w:val="hybridMultilevel"/>
    <w:tmpl w:val="C2E43182"/>
    <w:lvl w:ilvl="0" w:tplc="359E7706">
      <w:start w:val="1"/>
      <w:numFmt w:val="upperLetter"/>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5B0DEA"/>
    <w:multiLevelType w:val="hybridMultilevel"/>
    <w:tmpl w:val="91D41F86"/>
    <w:lvl w:ilvl="0" w:tplc="CDBA0D88">
      <w:start w:val="1"/>
      <w:numFmt w:val="bullet"/>
      <w:lvlText w:val=""/>
      <w:lvlJc w:val="left"/>
      <w:pPr>
        <w:ind w:left="720" w:hanging="360"/>
      </w:pPr>
      <w:rPr>
        <w:rFonts w:ascii="Symbol" w:eastAsiaTheme="minorHAnsi" w:hAnsi="Symbol" w:cs="Aptos Serif" w:hint="default"/>
        <w:b w:val="0"/>
        <w:color w:val="000000" w:themeColor="text1"/>
        <w:sz w:val="2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E10499"/>
    <w:multiLevelType w:val="hybridMultilevel"/>
    <w:tmpl w:val="2CAC1D44"/>
    <w:lvl w:ilvl="0" w:tplc="906CEBB6">
      <w:start w:val="1"/>
      <w:numFmt w:val="bullet"/>
      <w:lvlText w:val="-"/>
      <w:lvlJc w:val="left"/>
      <w:pPr>
        <w:ind w:left="1080" w:hanging="360"/>
      </w:pPr>
      <w:rPr>
        <w:rFonts w:ascii="Aptos Serif" w:eastAsiaTheme="minorHAnsi" w:hAnsi="Aptos Serif" w:cs="Aptos Serif"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EF83D41"/>
    <w:multiLevelType w:val="hybridMultilevel"/>
    <w:tmpl w:val="FBE2BD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1024678">
    <w:abstractNumId w:val="3"/>
  </w:num>
  <w:num w:numId="2" w16cid:durableId="8253192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83209230">
    <w:abstractNumId w:val="4"/>
  </w:num>
  <w:num w:numId="4" w16cid:durableId="1649551161">
    <w:abstractNumId w:val="5"/>
  </w:num>
  <w:num w:numId="5" w16cid:durableId="579294146">
    <w:abstractNumId w:val="1"/>
  </w:num>
  <w:num w:numId="6" w16cid:durableId="1723284125">
    <w:abstractNumId w:val="6"/>
  </w:num>
  <w:num w:numId="7" w16cid:durableId="1598751208">
    <w:abstractNumId w:val="2"/>
  </w:num>
  <w:num w:numId="8" w16cid:durableId="451287948">
    <w:abstractNumId w:val="7"/>
  </w:num>
  <w:num w:numId="9" w16cid:durableId="6762013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C85"/>
    <w:rsid w:val="00005AB2"/>
    <w:rsid w:val="000066CE"/>
    <w:rsid w:val="00011C18"/>
    <w:rsid w:val="0001228F"/>
    <w:rsid w:val="0001266C"/>
    <w:rsid w:val="0002144E"/>
    <w:rsid w:val="00025576"/>
    <w:rsid w:val="00030615"/>
    <w:rsid w:val="00030C6A"/>
    <w:rsid w:val="0003376E"/>
    <w:rsid w:val="000340F6"/>
    <w:rsid w:val="000446D0"/>
    <w:rsid w:val="00047488"/>
    <w:rsid w:val="00050478"/>
    <w:rsid w:val="000510F4"/>
    <w:rsid w:val="00066369"/>
    <w:rsid w:val="000677E3"/>
    <w:rsid w:val="000700EA"/>
    <w:rsid w:val="000704B2"/>
    <w:rsid w:val="00071C4C"/>
    <w:rsid w:val="000756A0"/>
    <w:rsid w:val="00076F29"/>
    <w:rsid w:val="00081777"/>
    <w:rsid w:val="00087D40"/>
    <w:rsid w:val="00090DC7"/>
    <w:rsid w:val="00093F21"/>
    <w:rsid w:val="00095596"/>
    <w:rsid w:val="000978BF"/>
    <w:rsid w:val="000A0D8E"/>
    <w:rsid w:val="000B2F38"/>
    <w:rsid w:val="000B2F7C"/>
    <w:rsid w:val="000B3ACC"/>
    <w:rsid w:val="000C0337"/>
    <w:rsid w:val="000C36F4"/>
    <w:rsid w:val="000D02C8"/>
    <w:rsid w:val="000D7CDC"/>
    <w:rsid w:val="000E2679"/>
    <w:rsid w:val="000E2C4D"/>
    <w:rsid w:val="000E2E14"/>
    <w:rsid w:val="000E3545"/>
    <w:rsid w:val="000E3B2B"/>
    <w:rsid w:val="000F7488"/>
    <w:rsid w:val="001032AD"/>
    <w:rsid w:val="0010419D"/>
    <w:rsid w:val="001143D7"/>
    <w:rsid w:val="00121363"/>
    <w:rsid w:val="001214A0"/>
    <w:rsid w:val="0012150D"/>
    <w:rsid w:val="0012175A"/>
    <w:rsid w:val="00123CB3"/>
    <w:rsid w:val="00132204"/>
    <w:rsid w:val="00136021"/>
    <w:rsid w:val="001402E8"/>
    <w:rsid w:val="00150A21"/>
    <w:rsid w:val="001514E3"/>
    <w:rsid w:val="00152533"/>
    <w:rsid w:val="00155500"/>
    <w:rsid w:val="00156215"/>
    <w:rsid w:val="001658AF"/>
    <w:rsid w:val="0018098A"/>
    <w:rsid w:val="0018347E"/>
    <w:rsid w:val="00190223"/>
    <w:rsid w:val="00194B4D"/>
    <w:rsid w:val="001950B0"/>
    <w:rsid w:val="00195743"/>
    <w:rsid w:val="00195BE1"/>
    <w:rsid w:val="001A1404"/>
    <w:rsid w:val="001A5917"/>
    <w:rsid w:val="001A6871"/>
    <w:rsid w:val="001A6CE3"/>
    <w:rsid w:val="001B1F11"/>
    <w:rsid w:val="001B3406"/>
    <w:rsid w:val="001B53E7"/>
    <w:rsid w:val="001B5B1D"/>
    <w:rsid w:val="001C550D"/>
    <w:rsid w:val="001C5634"/>
    <w:rsid w:val="001C6E3A"/>
    <w:rsid w:val="001D145E"/>
    <w:rsid w:val="001D335B"/>
    <w:rsid w:val="001D508F"/>
    <w:rsid w:val="001D5F04"/>
    <w:rsid w:val="001D72E1"/>
    <w:rsid w:val="001D7FAA"/>
    <w:rsid w:val="001E03AF"/>
    <w:rsid w:val="001E6185"/>
    <w:rsid w:val="001F052F"/>
    <w:rsid w:val="001F2CEB"/>
    <w:rsid w:val="001F5537"/>
    <w:rsid w:val="001F756F"/>
    <w:rsid w:val="002046B2"/>
    <w:rsid w:val="002050AD"/>
    <w:rsid w:val="00206611"/>
    <w:rsid w:val="0021046A"/>
    <w:rsid w:val="00210E33"/>
    <w:rsid w:val="00211A72"/>
    <w:rsid w:val="00211AD8"/>
    <w:rsid w:val="002158C0"/>
    <w:rsid w:val="0022087F"/>
    <w:rsid w:val="0022463D"/>
    <w:rsid w:val="0022473B"/>
    <w:rsid w:val="0022614F"/>
    <w:rsid w:val="002316C1"/>
    <w:rsid w:val="00241200"/>
    <w:rsid w:val="00242788"/>
    <w:rsid w:val="00242D5D"/>
    <w:rsid w:val="00245166"/>
    <w:rsid w:val="002456FF"/>
    <w:rsid w:val="00245DE7"/>
    <w:rsid w:val="00247972"/>
    <w:rsid w:val="00247DAE"/>
    <w:rsid w:val="0025361F"/>
    <w:rsid w:val="00253B65"/>
    <w:rsid w:val="0025517A"/>
    <w:rsid w:val="002563F3"/>
    <w:rsid w:val="00257858"/>
    <w:rsid w:val="0026131E"/>
    <w:rsid w:val="002625E6"/>
    <w:rsid w:val="00270B16"/>
    <w:rsid w:val="00273BFF"/>
    <w:rsid w:val="0028206E"/>
    <w:rsid w:val="002963DD"/>
    <w:rsid w:val="00296DEF"/>
    <w:rsid w:val="002974F8"/>
    <w:rsid w:val="002A4B7B"/>
    <w:rsid w:val="002A6E89"/>
    <w:rsid w:val="002B0B73"/>
    <w:rsid w:val="002B1CFC"/>
    <w:rsid w:val="002B57CE"/>
    <w:rsid w:val="002B5D33"/>
    <w:rsid w:val="002B6AD1"/>
    <w:rsid w:val="002C42E1"/>
    <w:rsid w:val="002C50D4"/>
    <w:rsid w:val="002C651D"/>
    <w:rsid w:val="002D5228"/>
    <w:rsid w:val="002D7224"/>
    <w:rsid w:val="002E07C7"/>
    <w:rsid w:val="002E54A3"/>
    <w:rsid w:val="002E5721"/>
    <w:rsid w:val="002F0943"/>
    <w:rsid w:val="002F4EEA"/>
    <w:rsid w:val="002F58D7"/>
    <w:rsid w:val="00303D3F"/>
    <w:rsid w:val="00305CE2"/>
    <w:rsid w:val="00306437"/>
    <w:rsid w:val="003105A7"/>
    <w:rsid w:val="00314313"/>
    <w:rsid w:val="003144AB"/>
    <w:rsid w:val="00315842"/>
    <w:rsid w:val="00333C0E"/>
    <w:rsid w:val="00345C9E"/>
    <w:rsid w:val="00347B8C"/>
    <w:rsid w:val="0035000E"/>
    <w:rsid w:val="0035289B"/>
    <w:rsid w:val="003553CC"/>
    <w:rsid w:val="003560B5"/>
    <w:rsid w:val="003567F0"/>
    <w:rsid w:val="003568BC"/>
    <w:rsid w:val="00356F76"/>
    <w:rsid w:val="00360FBD"/>
    <w:rsid w:val="00363F2D"/>
    <w:rsid w:val="00374938"/>
    <w:rsid w:val="00375DF2"/>
    <w:rsid w:val="00381401"/>
    <w:rsid w:val="00394263"/>
    <w:rsid w:val="0039432B"/>
    <w:rsid w:val="00394520"/>
    <w:rsid w:val="00396D3E"/>
    <w:rsid w:val="003979B2"/>
    <w:rsid w:val="003A6D53"/>
    <w:rsid w:val="003A77B6"/>
    <w:rsid w:val="003A7FA7"/>
    <w:rsid w:val="003B2335"/>
    <w:rsid w:val="003B6183"/>
    <w:rsid w:val="003B7B6D"/>
    <w:rsid w:val="003B7D27"/>
    <w:rsid w:val="003C26AD"/>
    <w:rsid w:val="003C2B7B"/>
    <w:rsid w:val="003C2EBF"/>
    <w:rsid w:val="003D5195"/>
    <w:rsid w:val="003D7339"/>
    <w:rsid w:val="003F3284"/>
    <w:rsid w:val="00402DAD"/>
    <w:rsid w:val="0040327B"/>
    <w:rsid w:val="004070EE"/>
    <w:rsid w:val="0041034F"/>
    <w:rsid w:val="0041339B"/>
    <w:rsid w:val="00414E5D"/>
    <w:rsid w:val="00416F98"/>
    <w:rsid w:val="0042081E"/>
    <w:rsid w:val="00423BF2"/>
    <w:rsid w:val="004277C0"/>
    <w:rsid w:val="00441497"/>
    <w:rsid w:val="00442518"/>
    <w:rsid w:val="0044501E"/>
    <w:rsid w:val="004537A8"/>
    <w:rsid w:val="00454614"/>
    <w:rsid w:val="00454FD1"/>
    <w:rsid w:val="00455305"/>
    <w:rsid w:val="00463D4E"/>
    <w:rsid w:val="00465F5F"/>
    <w:rsid w:val="00471970"/>
    <w:rsid w:val="00472F2A"/>
    <w:rsid w:val="00472FB5"/>
    <w:rsid w:val="00475E06"/>
    <w:rsid w:val="00483D7A"/>
    <w:rsid w:val="00484F55"/>
    <w:rsid w:val="00493B0F"/>
    <w:rsid w:val="004A018D"/>
    <w:rsid w:val="004B1D31"/>
    <w:rsid w:val="004B4579"/>
    <w:rsid w:val="004C11AF"/>
    <w:rsid w:val="004D1680"/>
    <w:rsid w:val="004D1EEF"/>
    <w:rsid w:val="004D6164"/>
    <w:rsid w:val="004E13B0"/>
    <w:rsid w:val="004E344F"/>
    <w:rsid w:val="004E4D7E"/>
    <w:rsid w:val="004F1532"/>
    <w:rsid w:val="004F1F2D"/>
    <w:rsid w:val="004F24D3"/>
    <w:rsid w:val="004F29DD"/>
    <w:rsid w:val="00513D0C"/>
    <w:rsid w:val="005165CB"/>
    <w:rsid w:val="005171EE"/>
    <w:rsid w:val="00520B91"/>
    <w:rsid w:val="00523789"/>
    <w:rsid w:val="00524EE5"/>
    <w:rsid w:val="00526906"/>
    <w:rsid w:val="00530392"/>
    <w:rsid w:val="00534EC0"/>
    <w:rsid w:val="00541F51"/>
    <w:rsid w:val="00542AD2"/>
    <w:rsid w:val="0054303C"/>
    <w:rsid w:val="0054543F"/>
    <w:rsid w:val="00545DBF"/>
    <w:rsid w:val="005539DA"/>
    <w:rsid w:val="005601E2"/>
    <w:rsid w:val="005602D1"/>
    <w:rsid w:val="00561616"/>
    <w:rsid w:val="0056621E"/>
    <w:rsid w:val="00567354"/>
    <w:rsid w:val="00571501"/>
    <w:rsid w:val="00571DCA"/>
    <w:rsid w:val="00576A1E"/>
    <w:rsid w:val="00584F41"/>
    <w:rsid w:val="005A2439"/>
    <w:rsid w:val="005A5D41"/>
    <w:rsid w:val="005A605B"/>
    <w:rsid w:val="005B0DFB"/>
    <w:rsid w:val="005B17BD"/>
    <w:rsid w:val="005B68BD"/>
    <w:rsid w:val="005B6EA7"/>
    <w:rsid w:val="005C3D51"/>
    <w:rsid w:val="005C6A71"/>
    <w:rsid w:val="005C7B5F"/>
    <w:rsid w:val="005D5495"/>
    <w:rsid w:val="005D6B42"/>
    <w:rsid w:val="005E0563"/>
    <w:rsid w:val="005E087C"/>
    <w:rsid w:val="005E3E7F"/>
    <w:rsid w:val="005F11C7"/>
    <w:rsid w:val="005F1B17"/>
    <w:rsid w:val="005F5CB5"/>
    <w:rsid w:val="00602E63"/>
    <w:rsid w:val="00605BDE"/>
    <w:rsid w:val="006065BD"/>
    <w:rsid w:val="00607A65"/>
    <w:rsid w:val="00610945"/>
    <w:rsid w:val="006114F6"/>
    <w:rsid w:val="006127B3"/>
    <w:rsid w:val="00613074"/>
    <w:rsid w:val="00613E3F"/>
    <w:rsid w:val="00614610"/>
    <w:rsid w:val="006210AB"/>
    <w:rsid w:val="006218FF"/>
    <w:rsid w:val="00621FBD"/>
    <w:rsid w:val="0062211A"/>
    <w:rsid w:val="00632478"/>
    <w:rsid w:val="00632758"/>
    <w:rsid w:val="00635243"/>
    <w:rsid w:val="00641729"/>
    <w:rsid w:val="00645174"/>
    <w:rsid w:val="00652E61"/>
    <w:rsid w:val="00653AAD"/>
    <w:rsid w:val="0066170F"/>
    <w:rsid w:val="00663BAE"/>
    <w:rsid w:val="00666608"/>
    <w:rsid w:val="00666B15"/>
    <w:rsid w:val="00666B3B"/>
    <w:rsid w:val="00670A18"/>
    <w:rsid w:val="006754DA"/>
    <w:rsid w:val="006818F1"/>
    <w:rsid w:val="00685A32"/>
    <w:rsid w:val="006928E6"/>
    <w:rsid w:val="00692C99"/>
    <w:rsid w:val="00694734"/>
    <w:rsid w:val="006A0569"/>
    <w:rsid w:val="006A3FBD"/>
    <w:rsid w:val="006A457B"/>
    <w:rsid w:val="006A605C"/>
    <w:rsid w:val="006B0250"/>
    <w:rsid w:val="006C0B53"/>
    <w:rsid w:val="006C1128"/>
    <w:rsid w:val="006C2B0B"/>
    <w:rsid w:val="006C2CA4"/>
    <w:rsid w:val="006C5967"/>
    <w:rsid w:val="006C6E7C"/>
    <w:rsid w:val="006D558A"/>
    <w:rsid w:val="006D5ECD"/>
    <w:rsid w:val="006D6170"/>
    <w:rsid w:val="006E3DA6"/>
    <w:rsid w:val="006E4359"/>
    <w:rsid w:val="006E6986"/>
    <w:rsid w:val="006E705C"/>
    <w:rsid w:val="006F26B9"/>
    <w:rsid w:val="006F3A13"/>
    <w:rsid w:val="006F787D"/>
    <w:rsid w:val="007023EA"/>
    <w:rsid w:val="00703A0F"/>
    <w:rsid w:val="007072D5"/>
    <w:rsid w:val="00711C49"/>
    <w:rsid w:val="00715496"/>
    <w:rsid w:val="00737048"/>
    <w:rsid w:val="00741021"/>
    <w:rsid w:val="0074178D"/>
    <w:rsid w:val="007453A4"/>
    <w:rsid w:val="00745DD8"/>
    <w:rsid w:val="00746B75"/>
    <w:rsid w:val="00746C41"/>
    <w:rsid w:val="0076150A"/>
    <w:rsid w:val="00774009"/>
    <w:rsid w:val="007743FB"/>
    <w:rsid w:val="00774A13"/>
    <w:rsid w:val="00775945"/>
    <w:rsid w:val="007804D1"/>
    <w:rsid w:val="00785EAB"/>
    <w:rsid w:val="007909F1"/>
    <w:rsid w:val="007A1323"/>
    <w:rsid w:val="007A39C5"/>
    <w:rsid w:val="007A5C2B"/>
    <w:rsid w:val="007A6C1D"/>
    <w:rsid w:val="007A77F3"/>
    <w:rsid w:val="007B1F6B"/>
    <w:rsid w:val="007B353E"/>
    <w:rsid w:val="007B5D0A"/>
    <w:rsid w:val="007B5FBE"/>
    <w:rsid w:val="007B7BA9"/>
    <w:rsid w:val="007C3E02"/>
    <w:rsid w:val="007D592F"/>
    <w:rsid w:val="007E0C55"/>
    <w:rsid w:val="007E1A6B"/>
    <w:rsid w:val="007E4A57"/>
    <w:rsid w:val="007E688D"/>
    <w:rsid w:val="007F2AC2"/>
    <w:rsid w:val="007F2D7F"/>
    <w:rsid w:val="007F4F22"/>
    <w:rsid w:val="007F58A4"/>
    <w:rsid w:val="007F6E54"/>
    <w:rsid w:val="007F7807"/>
    <w:rsid w:val="007F7FD7"/>
    <w:rsid w:val="008023C8"/>
    <w:rsid w:val="00804A90"/>
    <w:rsid w:val="0081085F"/>
    <w:rsid w:val="0081163C"/>
    <w:rsid w:val="008116CB"/>
    <w:rsid w:val="00812BB9"/>
    <w:rsid w:val="00814598"/>
    <w:rsid w:val="00820C74"/>
    <w:rsid w:val="00823032"/>
    <w:rsid w:val="00825931"/>
    <w:rsid w:val="00826C0F"/>
    <w:rsid w:val="00831A12"/>
    <w:rsid w:val="00840CA8"/>
    <w:rsid w:val="008452C0"/>
    <w:rsid w:val="008463D8"/>
    <w:rsid w:val="008510C1"/>
    <w:rsid w:val="0085266A"/>
    <w:rsid w:val="008550E5"/>
    <w:rsid w:val="00855179"/>
    <w:rsid w:val="008618D1"/>
    <w:rsid w:val="00862EE8"/>
    <w:rsid w:val="008651E2"/>
    <w:rsid w:val="00866897"/>
    <w:rsid w:val="00871176"/>
    <w:rsid w:val="00872A4F"/>
    <w:rsid w:val="00872EC6"/>
    <w:rsid w:val="0087697F"/>
    <w:rsid w:val="00882100"/>
    <w:rsid w:val="008830CF"/>
    <w:rsid w:val="008914D6"/>
    <w:rsid w:val="008915E4"/>
    <w:rsid w:val="0089292F"/>
    <w:rsid w:val="00896C79"/>
    <w:rsid w:val="008A2263"/>
    <w:rsid w:val="008A648B"/>
    <w:rsid w:val="008B021D"/>
    <w:rsid w:val="008B0F26"/>
    <w:rsid w:val="008B5980"/>
    <w:rsid w:val="008C0C53"/>
    <w:rsid w:val="008C62B5"/>
    <w:rsid w:val="008D261E"/>
    <w:rsid w:val="008F2342"/>
    <w:rsid w:val="008F4DD3"/>
    <w:rsid w:val="008F548C"/>
    <w:rsid w:val="008F5E14"/>
    <w:rsid w:val="009006F6"/>
    <w:rsid w:val="00901556"/>
    <w:rsid w:val="00910F70"/>
    <w:rsid w:val="00917837"/>
    <w:rsid w:val="00923384"/>
    <w:rsid w:val="00926053"/>
    <w:rsid w:val="00926A83"/>
    <w:rsid w:val="0092759C"/>
    <w:rsid w:val="00931B03"/>
    <w:rsid w:val="009347F9"/>
    <w:rsid w:val="00937BB2"/>
    <w:rsid w:val="00940D12"/>
    <w:rsid w:val="009411F2"/>
    <w:rsid w:val="0094317F"/>
    <w:rsid w:val="00943376"/>
    <w:rsid w:val="009450CC"/>
    <w:rsid w:val="00947689"/>
    <w:rsid w:val="00953A34"/>
    <w:rsid w:val="00954101"/>
    <w:rsid w:val="00956663"/>
    <w:rsid w:val="009714C1"/>
    <w:rsid w:val="00971EE1"/>
    <w:rsid w:val="00974A9C"/>
    <w:rsid w:val="00974C6C"/>
    <w:rsid w:val="00975FF3"/>
    <w:rsid w:val="009770D8"/>
    <w:rsid w:val="0097761F"/>
    <w:rsid w:val="00984090"/>
    <w:rsid w:val="00984261"/>
    <w:rsid w:val="00987DA0"/>
    <w:rsid w:val="00990407"/>
    <w:rsid w:val="009917A0"/>
    <w:rsid w:val="00992E7F"/>
    <w:rsid w:val="00993431"/>
    <w:rsid w:val="00993BFF"/>
    <w:rsid w:val="0099406D"/>
    <w:rsid w:val="00994BAB"/>
    <w:rsid w:val="00994F84"/>
    <w:rsid w:val="00996FBB"/>
    <w:rsid w:val="009A0CB1"/>
    <w:rsid w:val="009A52AA"/>
    <w:rsid w:val="009A7C85"/>
    <w:rsid w:val="009B25CF"/>
    <w:rsid w:val="009B6034"/>
    <w:rsid w:val="009C0BE6"/>
    <w:rsid w:val="009C4DAA"/>
    <w:rsid w:val="009D39D1"/>
    <w:rsid w:val="009D3F80"/>
    <w:rsid w:val="009D40EF"/>
    <w:rsid w:val="009F3716"/>
    <w:rsid w:val="00A04F7B"/>
    <w:rsid w:val="00A15FE3"/>
    <w:rsid w:val="00A165D4"/>
    <w:rsid w:val="00A241C2"/>
    <w:rsid w:val="00A253A0"/>
    <w:rsid w:val="00A27607"/>
    <w:rsid w:val="00A27688"/>
    <w:rsid w:val="00A27E63"/>
    <w:rsid w:val="00A31862"/>
    <w:rsid w:val="00A4262E"/>
    <w:rsid w:val="00A427FA"/>
    <w:rsid w:val="00A42AAF"/>
    <w:rsid w:val="00A45434"/>
    <w:rsid w:val="00A52610"/>
    <w:rsid w:val="00A54619"/>
    <w:rsid w:val="00A55916"/>
    <w:rsid w:val="00A668F8"/>
    <w:rsid w:val="00A66E27"/>
    <w:rsid w:val="00A66E6C"/>
    <w:rsid w:val="00A70DE3"/>
    <w:rsid w:val="00A72082"/>
    <w:rsid w:val="00A82792"/>
    <w:rsid w:val="00A82D1B"/>
    <w:rsid w:val="00A8314A"/>
    <w:rsid w:val="00A852C7"/>
    <w:rsid w:val="00A90055"/>
    <w:rsid w:val="00A94E7D"/>
    <w:rsid w:val="00AA47BD"/>
    <w:rsid w:val="00AB195A"/>
    <w:rsid w:val="00AB36B5"/>
    <w:rsid w:val="00AC2FDF"/>
    <w:rsid w:val="00AC638C"/>
    <w:rsid w:val="00AD54D7"/>
    <w:rsid w:val="00AD694F"/>
    <w:rsid w:val="00AE2604"/>
    <w:rsid w:val="00AE6D1D"/>
    <w:rsid w:val="00AF0255"/>
    <w:rsid w:val="00AF4174"/>
    <w:rsid w:val="00AF4F57"/>
    <w:rsid w:val="00B02531"/>
    <w:rsid w:val="00B02899"/>
    <w:rsid w:val="00B115B7"/>
    <w:rsid w:val="00B1401A"/>
    <w:rsid w:val="00B15934"/>
    <w:rsid w:val="00B22E8E"/>
    <w:rsid w:val="00B245F9"/>
    <w:rsid w:val="00B24BE2"/>
    <w:rsid w:val="00B24CA6"/>
    <w:rsid w:val="00B30EAA"/>
    <w:rsid w:val="00B3566C"/>
    <w:rsid w:val="00B37E20"/>
    <w:rsid w:val="00B4557B"/>
    <w:rsid w:val="00B459EB"/>
    <w:rsid w:val="00B4797F"/>
    <w:rsid w:val="00B52426"/>
    <w:rsid w:val="00B53227"/>
    <w:rsid w:val="00B533C4"/>
    <w:rsid w:val="00B56FDC"/>
    <w:rsid w:val="00B60910"/>
    <w:rsid w:val="00B62BD8"/>
    <w:rsid w:val="00B7093A"/>
    <w:rsid w:val="00B7094B"/>
    <w:rsid w:val="00B71812"/>
    <w:rsid w:val="00B7382D"/>
    <w:rsid w:val="00B74429"/>
    <w:rsid w:val="00B8461E"/>
    <w:rsid w:val="00B87817"/>
    <w:rsid w:val="00B95401"/>
    <w:rsid w:val="00BA0DA3"/>
    <w:rsid w:val="00BA2480"/>
    <w:rsid w:val="00BA47F2"/>
    <w:rsid w:val="00BA558B"/>
    <w:rsid w:val="00BA5E80"/>
    <w:rsid w:val="00BA636F"/>
    <w:rsid w:val="00BA6F36"/>
    <w:rsid w:val="00BB0152"/>
    <w:rsid w:val="00BB10A2"/>
    <w:rsid w:val="00BB6EC4"/>
    <w:rsid w:val="00BC07E1"/>
    <w:rsid w:val="00BC1C25"/>
    <w:rsid w:val="00BC67A7"/>
    <w:rsid w:val="00BE4CFA"/>
    <w:rsid w:val="00BE5B70"/>
    <w:rsid w:val="00BE5D6A"/>
    <w:rsid w:val="00BE7A24"/>
    <w:rsid w:val="00BF126C"/>
    <w:rsid w:val="00BF1D92"/>
    <w:rsid w:val="00BF2C84"/>
    <w:rsid w:val="00BF3DA6"/>
    <w:rsid w:val="00BF414A"/>
    <w:rsid w:val="00C00462"/>
    <w:rsid w:val="00C01247"/>
    <w:rsid w:val="00C0189B"/>
    <w:rsid w:val="00C01B5C"/>
    <w:rsid w:val="00C0371B"/>
    <w:rsid w:val="00C050BF"/>
    <w:rsid w:val="00C109B1"/>
    <w:rsid w:val="00C14051"/>
    <w:rsid w:val="00C15BC1"/>
    <w:rsid w:val="00C169E1"/>
    <w:rsid w:val="00C22CD8"/>
    <w:rsid w:val="00C23360"/>
    <w:rsid w:val="00C302A6"/>
    <w:rsid w:val="00C446F8"/>
    <w:rsid w:val="00C47C9D"/>
    <w:rsid w:val="00C52EF0"/>
    <w:rsid w:val="00C63784"/>
    <w:rsid w:val="00C706DE"/>
    <w:rsid w:val="00C727CD"/>
    <w:rsid w:val="00C77C5F"/>
    <w:rsid w:val="00C82B32"/>
    <w:rsid w:val="00C850F4"/>
    <w:rsid w:val="00C953C0"/>
    <w:rsid w:val="00CA5F60"/>
    <w:rsid w:val="00CB6078"/>
    <w:rsid w:val="00CC198D"/>
    <w:rsid w:val="00CC2872"/>
    <w:rsid w:val="00CC3511"/>
    <w:rsid w:val="00CC518D"/>
    <w:rsid w:val="00CC5251"/>
    <w:rsid w:val="00CC5740"/>
    <w:rsid w:val="00CD27A7"/>
    <w:rsid w:val="00CD389B"/>
    <w:rsid w:val="00CD4982"/>
    <w:rsid w:val="00CD4FE7"/>
    <w:rsid w:val="00CE281C"/>
    <w:rsid w:val="00CE398E"/>
    <w:rsid w:val="00CE441C"/>
    <w:rsid w:val="00CE6B15"/>
    <w:rsid w:val="00CF40EE"/>
    <w:rsid w:val="00CF4E54"/>
    <w:rsid w:val="00CF76D9"/>
    <w:rsid w:val="00D01F1D"/>
    <w:rsid w:val="00D04D21"/>
    <w:rsid w:val="00D10595"/>
    <w:rsid w:val="00D1170A"/>
    <w:rsid w:val="00D11C8E"/>
    <w:rsid w:val="00D13475"/>
    <w:rsid w:val="00D214F7"/>
    <w:rsid w:val="00D25D5F"/>
    <w:rsid w:val="00D2637D"/>
    <w:rsid w:val="00D32F4B"/>
    <w:rsid w:val="00D334B8"/>
    <w:rsid w:val="00D34128"/>
    <w:rsid w:val="00D36E0B"/>
    <w:rsid w:val="00D37A25"/>
    <w:rsid w:val="00D474FB"/>
    <w:rsid w:val="00D54FE6"/>
    <w:rsid w:val="00D57A06"/>
    <w:rsid w:val="00D600CF"/>
    <w:rsid w:val="00D61775"/>
    <w:rsid w:val="00D64D96"/>
    <w:rsid w:val="00D66AF2"/>
    <w:rsid w:val="00D7002C"/>
    <w:rsid w:val="00D710A2"/>
    <w:rsid w:val="00D75002"/>
    <w:rsid w:val="00D80692"/>
    <w:rsid w:val="00D8267A"/>
    <w:rsid w:val="00D87E15"/>
    <w:rsid w:val="00D87FDA"/>
    <w:rsid w:val="00D918A5"/>
    <w:rsid w:val="00D918B9"/>
    <w:rsid w:val="00D922F9"/>
    <w:rsid w:val="00D9364A"/>
    <w:rsid w:val="00DA3A4F"/>
    <w:rsid w:val="00DA6493"/>
    <w:rsid w:val="00DB1B4B"/>
    <w:rsid w:val="00DB1B7B"/>
    <w:rsid w:val="00DB1C0D"/>
    <w:rsid w:val="00DB31D3"/>
    <w:rsid w:val="00DB708A"/>
    <w:rsid w:val="00DC2C99"/>
    <w:rsid w:val="00DC56BB"/>
    <w:rsid w:val="00DC5885"/>
    <w:rsid w:val="00DC607C"/>
    <w:rsid w:val="00DC6E06"/>
    <w:rsid w:val="00DD64C9"/>
    <w:rsid w:val="00DE2902"/>
    <w:rsid w:val="00DE60C6"/>
    <w:rsid w:val="00E11839"/>
    <w:rsid w:val="00E15144"/>
    <w:rsid w:val="00E15511"/>
    <w:rsid w:val="00E17E0F"/>
    <w:rsid w:val="00E249AC"/>
    <w:rsid w:val="00E304A3"/>
    <w:rsid w:val="00E377CD"/>
    <w:rsid w:val="00E400E7"/>
    <w:rsid w:val="00E412A9"/>
    <w:rsid w:val="00E5107F"/>
    <w:rsid w:val="00E60F36"/>
    <w:rsid w:val="00E6353C"/>
    <w:rsid w:val="00E7490F"/>
    <w:rsid w:val="00E74C14"/>
    <w:rsid w:val="00E74E32"/>
    <w:rsid w:val="00E7542A"/>
    <w:rsid w:val="00E758BD"/>
    <w:rsid w:val="00E75AA4"/>
    <w:rsid w:val="00E83B00"/>
    <w:rsid w:val="00E86000"/>
    <w:rsid w:val="00E93275"/>
    <w:rsid w:val="00E9387D"/>
    <w:rsid w:val="00EA1F06"/>
    <w:rsid w:val="00EB55A4"/>
    <w:rsid w:val="00ED26E7"/>
    <w:rsid w:val="00ED567D"/>
    <w:rsid w:val="00ED59F8"/>
    <w:rsid w:val="00ED5D92"/>
    <w:rsid w:val="00ED645C"/>
    <w:rsid w:val="00ED7C8E"/>
    <w:rsid w:val="00EE03FD"/>
    <w:rsid w:val="00EE0A1B"/>
    <w:rsid w:val="00EE1A32"/>
    <w:rsid w:val="00EE39DE"/>
    <w:rsid w:val="00EE580D"/>
    <w:rsid w:val="00EE5913"/>
    <w:rsid w:val="00EF1AE4"/>
    <w:rsid w:val="00EF2FAF"/>
    <w:rsid w:val="00EF5C0F"/>
    <w:rsid w:val="00EF6C13"/>
    <w:rsid w:val="00F0050B"/>
    <w:rsid w:val="00F023DC"/>
    <w:rsid w:val="00F04205"/>
    <w:rsid w:val="00F04FA3"/>
    <w:rsid w:val="00F073B7"/>
    <w:rsid w:val="00F12E9F"/>
    <w:rsid w:val="00F14D83"/>
    <w:rsid w:val="00F20081"/>
    <w:rsid w:val="00F20653"/>
    <w:rsid w:val="00F221B2"/>
    <w:rsid w:val="00F2239F"/>
    <w:rsid w:val="00F23C26"/>
    <w:rsid w:val="00F275BF"/>
    <w:rsid w:val="00F31690"/>
    <w:rsid w:val="00F35BC7"/>
    <w:rsid w:val="00F35DFE"/>
    <w:rsid w:val="00F42F22"/>
    <w:rsid w:val="00F43126"/>
    <w:rsid w:val="00F44227"/>
    <w:rsid w:val="00F445E2"/>
    <w:rsid w:val="00F5492A"/>
    <w:rsid w:val="00F651F0"/>
    <w:rsid w:val="00F7211A"/>
    <w:rsid w:val="00F746A3"/>
    <w:rsid w:val="00F7721D"/>
    <w:rsid w:val="00F84F46"/>
    <w:rsid w:val="00F9297D"/>
    <w:rsid w:val="00F95997"/>
    <w:rsid w:val="00F9716A"/>
    <w:rsid w:val="00FA0711"/>
    <w:rsid w:val="00FA266F"/>
    <w:rsid w:val="00FB6146"/>
    <w:rsid w:val="00FC1869"/>
    <w:rsid w:val="00FD324C"/>
    <w:rsid w:val="00FE0B4C"/>
    <w:rsid w:val="00FE1E9D"/>
    <w:rsid w:val="00FE25DF"/>
    <w:rsid w:val="00FF05D2"/>
    <w:rsid w:val="00FF51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32210"/>
  <w15:chartTrackingRefBased/>
  <w15:docId w15:val="{6724BE6B-1BE3-4AE8-AE35-841069551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98A"/>
    <w:pPr>
      <w:spacing w:line="259" w:lineRule="auto"/>
    </w:pPr>
    <w:rPr>
      <w:kern w:val="0"/>
      <w:sz w:val="22"/>
      <w:szCs w:val="22"/>
      <w14:ligatures w14:val="none"/>
    </w:rPr>
  </w:style>
  <w:style w:type="paragraph" w:styleId="Heading1">
    <w:name w:val="heading 1"/>
    <w:basedOn w:val="Normal"/>
    <w:next w:val="Normal"/>
    <w:link w:val="Heading1Char"/>
    <w:uiPriority w:val="9"/>
    <w:qFormat/>
    <w:rsid w:val="009A7C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7C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7C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7C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7C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7C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7C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7C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7C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7C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7C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7C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7C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7C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7C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7C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7C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7C85"/>
    <w:rPr>
      <w:rFonts w:eastAsiaTheme="majorEastAsia" w:cstheme="majorBidi"/>
      <w:color w:val="272727" w:themeColor="text1" w:themeTint="D8"/>
    </w:rPr>
  </w:style>
  <w:style w:type="paragraph" w:styleId="Title">
    <w:name w:val="Title"/>
    <w:basedOn w:val="Normal"/>
    <w:next w:val="Normal"/>
    <w:link w:val="TitleChar"/>
    <w:uiPriority w:val="10"/>
    <w:qFormat/>
    <w:rsid w:val="009A7C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7C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7C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7C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7C85"/>
    <w:pPr>
      <w:spacing w:before="160"/>
      <w:jc w:val="center"/>
    </w:pPr>
    <w:rPr>
      <w:i/>
      <w:iCs/>
      <w:color w:val="404040" w:themeColor="text1" w:themeTint="BF"/>
    </w:rPr>
  </w:style>
  <w:style w:type="character" w:customStyle="1" w:styleId="QuoteChar">
    <w:name w:val="Quote Char"/>
    <w:basedOn w:val="DefaultParagraphFont"/>
    <w:link w:val="Quote"/>
    <w:uiPriority w:val="29"/>
    <w:rsid w:val="009A7C85"/>
    <w:rPr>
      <w:i/>
      <w:iCs/>
      <w:color w:val="404040" w:themeColor="text1" w:themeTint="BF"/>
    </w:rPr>
  </w:style>
  <w:style w:type="paragraph" w:styleId="ListParagraph">
    <w:name w:val="List Paragraph"/>
    <w:basedOn w:val="Normal"/>
    <w:uiPriority w:val="34"/>
    <w:qFormat/>
    <w:rsid w:val="009A7C85"/>
    <w:pPr>
      <w:ind w:left="720"/>
      <w:contextualSpacing/>
    </w:pPr>
  </w:style>
  <w:style w:type="character" w:styleId="IntenseEmphasis">
    <w:name w:val="Intense Emphasis"/>
    <w:basedOn w:val="DefaultParagraphFont"/>
    <w:uiPriority w:val="21"/>
    <w:qFormat/>
    <w:rsid w:val="009A7C85"/>
    <w:rPr>
      <w:i/>
      <w:iCs/>
      <w:color w:val="0F4761" w:themeColor="accent1" w:themeShade="BF"/>
    </w:rPr>
  </w:style>
  <w:style w:type="paragraph" w:styleId="IntenseQuote">
    <w:name w:val="Intense Quote"/>
    <w:basedOn w:val="Normal"/>
    <w:next w:val="Normal"/>
    <w:link w:val="IntenseQuoteChar"/>
    <w:uiPriority w:val="30"/>
    <w:qFormat/>
    <w:rsid w:val="009A7C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7C85"/>
    <w:rPr>
      <w:i/>
      <w:iCs/>
      <w:color w:val="0F4761" w:themeColor="accent1" w:themeShade="BF"/>
    </w:rPr>
  </w:style>
  <w:style w:type="character" w:styleId="IntenseReference">
    <w:name w:val="Intense Reference"/>
    <w:basedOn w:val="DefaultParagraphFont"/>
    <w:uiPriority w:val="32"/>
    <w:qFormat/>
    <w:rsid w:val="009A7C85"/>
    <w:rPr>
      <w:b/>
      <w:bCs/>
      <w:smallCaps/>
      <w:color w:val="0F4761" w:themeColor="accent1" w:themeShade="BF"/>
      <w:spacing w:val="5"/>
    </w:rPr>
  </w:style>
  <w:style w:type="paragraph" w:styleId="NoSpacing">
    <w:name w:val="No Spacing"/>
    <w:link w:val="NoSpacingChar"/>
    <w:uiPriority w:val="1"/>
    <w:qFormat/>
    <w:rsid w:val="009A7C8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A7C85"/>
    <w:rPr>
      <w:rFonts w:eastAsiaTheme="minorEastAsia"/>
      <w:kern w:val="0"/>
      <w:sz w:val="22"/>
      <w:szCs w:val="22"/>
      <w:lang w:val="en-US"/>
      <w14:ligatures w14:val="none"/>
    </w:rPr>
  </w:style>
  <w:style w:type="paragraph" w:styleId="TOC1">
    <w:name w:val="toc 1"/>
    <w:basedOn w:val="Normal"/>
    <w:next w:val="Normal"/>
    <w:autoRedefine/>
    <w:uiPriority w:val="39"/>
    <w:unhideWhenUsed/>
    <w:rsid w:val="009A7C85"/>
    <w:pPr>
      <w:spacing w:after="100"/>
    </w:pPr>
  </w:style>
  <w:style w:type="character" w:styleId="Hyperlink">
    <w:name w:val="Hyperlink"/>
    <w:basedOn w:val="DefaultParagraphFont"/>
    <w:uiPriority w:val="99"/>
    <w:unhideWhenUsed/>
    <w:rsid w:val="009A7C85"/>
    <w:rPr>
      <w:color w:val="467886" w:themeColor="hyperlink"/>
      <w:u w:val="single"/>
    </w:rPr>
  </w:style>
  <w:style w:type="paragraph" w:styleId="TOC2">
    <w:name w:val="toc 2"/>
    <w:basedOn w:val="Normal"/>
    <w:next w:val="Normal"/>
    <w:autoRedefine/>
    <w:uiPriority w:val="39"/>
    <w:unhideWhenUsed/>
    <w:rsid w:val="009A7C85"/>
    <w:pPr>
      <w:spacing w:after="100"/>
      <w:ind w:left="220"/>
    </w:pPr>
  </w:style>
  <w:style w:type="table" w:styleId="TableGrid">
    <w:name w:val="Table Grid"/>
    <w:basedOn w:val="TableNormal"/>
    <w:uiPriority w:val="59"/>
    <w:rsid w:val="009A7C8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D61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6170"/>
    <w:rPr>
      <w:kern w:val="0"/>
      <w:sz w:val="22"/>
      <w:szCs w:val="22"/>
      <w14:ligatures w14:val="none"/>
    </w:rPr>
  </w:style>
  <w:style w:type="paragraph" w:styleId="Footer">
    <w:name w:val="footer"/>
    <w:basedOn w:val="Normal"/>
    <w:link w:val="FooterChar"/>
    <w:uiPriority w:val="99"/>
    <w:unhideWhenUsed/>
    <w:rsid w:val="006D61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6170"/>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0099036">
      <w:bodyDiv w:val="1"/>
      <w:marLeft w:val="0"/>
      <w:marRight w:val="0"/>
      <w:marTop w:val="0"/>
      <w:marBottom w:val="0"/>
      <w:divBdr>
        <w:top w:val="none" w:sz="0" w:space="0" w:color="auto"/>
        <w:left w:val="none" w:sz="0" w:space="0" w:color="auto"/>
        <w:bottom w:val="none" w:sz="0" w:space="0" w:color="auto"/>
        <w:right w:val="none" w:sz="0" w:space="0" w:color="auto"/>
      </w:divBdr>
    </w:div>
    <w:div w:id="1512643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investopedia.com/terms/a/abb.asp" TargetMode="External"/><Relationship Id="rId26" Type="http://schemas.openxmlformats.org/officeDocument/2006/relationships/hyperlink" Target="https://www.sdggroup.com/en-us/insights/blog/the-evolving-and-changing-environment-requires-companies-to-adopt-more-flexible-tools" TargetMode="External"/><Relationship Id="rId3" Type="http://schemas.openxmlformats.org/officeDocument/2006/relationships/customXml" Target="../customXml/item3.xml"/><Relationship Id="rId21" Type="http://schemas.openxmlformats.org/officeDocument/2006/relationships/hyperlink" Target="https://corporatefinanceinstitute.com/resources/fpa/beyond-budgeting/"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bain.com/insights/how-to-plan-and-budget-for-agile-at-scale/" TargetMode="External"/><Relationship Id="rId25" Type="http://schemas.openxmlformats.org/officeDocument/2006/relationships/hyperlink" Target="https://bedfordconsulting.com/eight-types-of-budgeting-processes-and-the-pros-and-cons-of-each/" TargetMode="External"/><Relationship Id="rId2" Type="http://schemas.openxmlformats.org/officeDocument/2006/relationships/customXml" Target="../customXml/item2.xml"/><Relationship Id="rId16" Type="http://schemas.openxmlformats.org/officeDocument/2006/relationships/hyperlink" Target="https://qmetrix.com.sg/the-demise-of-traditional-budgeting/" TargetMode="External"/><Relationship Id="rId20" Type="http://schemas.openxmlformats.org/officeDocument/2006/relationships/hyperlink" Target="https://www.netsuite.com/portal/resource/articles/financial-management/rolling-forecast.shtm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corporatefinanceinstitute.com/resources/fpa/incremental-budgeting/?form=MG0AV3" TargetMode="External"/><Relationship Id="rId5" Type="http://schemas.openxmlformats.org/officeDocument/2006/relationships/customXml" Target="../customXml/item5.xml"/><Relationship Id="rId15" Type="http://schemas.openxmlformats.org/officeDocument/2006/relationships/hyperlink" Target="https://www.growcfo.net/2025/02/11/beyond-budgeting-how-you-can-drive-dynamic-financial-planning/" TargetMode="External"/><Relationship Id="rId23" Type="http://schemas.openxmlformats.org/officeDocument/2006/relationships/hyperlink" Target="https://www.hanoverresearch.com/insights-blog/higher-education/6-alternative-budget-models-for-colleges-and-universities/" TargetMode="External"/><Relationship Id="rId28" Type="http://schemas.openxmlformats.org/officeDocument/2006/relationships/hyperlink" Target="https://www.theknowledgeacademy.com/blog/cash-budget/" TargetMode="External"/><Relationship Id="rId10" Type="http://schemas.openxmlformats.org/officeDocument/2006/relationships/footnotes" Target="footnotes.xml"/><Relationship Id="rId19" Type="http://schemas.openxmlformats.org/officeDocument/2006/relationships/hyperlink" Target="https://blog.trginternational.com/bid/162036/traditional-budgeting-approach-advantages-and-disadvantage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fastercapital.com/topics/the-limitations-of-traditional-budgeting-approaches.html" TargetMode="External"/><Relationship Id="rId22" Type="http://schemas.openxmlformats.org/officeDocument/2006/relationships/hyperlink" Target="https://blog.trginternational.com/bid/162036/Traditional-budgeting-approach-advantages-and-disadvantages" TargetMode="External"/><Relationship Id="rId27" Type="http://schemas.openxmlformats.org/officeDocument/2006/relationships/hyperlink" Target="https://www.investopedia.com/terms/p/plstatement.asp" TargetMode="Externa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B6E955461E14051A0535759A435C47B"/>
        <w:category>
          <w:name w:val="General"/>
          <w:gallery w:val="placeholder"/>
        </w:category>
        <w:types>
          <w:type w:val="bbPlcHdr"/>
        </w:types>
        <w:behaviors>
          <w:behavior w:val="content"/>
        </w:behaviors>
        <w:guid w:val="{FD2CB59E-2CD2-4FB3-ABEB-F3FAD39E52E5}"/>
      </w:docPartPr>
      <w:docPartBody>
        <w:p w:rsidR="00FD3573" w:rsidRDefault="00FD3573" w:rsidP="00FD3573">
          <w:pPr>
            <w:pStyle w:val="8B6E955461E14051A0535759A435C47B"/>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Serif">
    <w:charset w:val="00"/>
    <w:family w:val="roman"/>
    <w:pitch w:val="variable"/>
    <w:sig w:usb0="A11526FF" w:usb1="C000ECFB" w:usb2="0001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573"/>
    <w:rsid w:val="001E5816"/>
    <w:rsid w:val="0022614F"/>
    <w:rsid w:val="002B3F32"/>
    <w:rsid w:val="00933965"/>
    <w:rsid w:val="00B36B19"/>
    <w:rsid w:val="00C15BC1"/>
    <w:rsid w:val="00CD27A7"/>
    <w:rsid w:val="00F011E6"/>
    <w:rsid w:val="00FD35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B6E955461E14051A0535759A435C47B">
    <w:name w:val="8B6E955461E14051A0535759A435C47B"/>
    <w:rsid w:val="00FD357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2025-03-28T00:00:00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4" ma:contentTypeDescription="Create a new document." ma:contentTypeScope="" ma:versionID="fcb3c386ae05f46e01d86969920097d9">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d8d40d4312670666c8ad6a21a3d672cc" ns3:_="" ns4:_="">
    <xsd:import namespace="d8e79d84-78fb-44a9-92e9-d04bdd8f0359"/>
    <xsd:import namespace="04c7059f-bde8-4ce9-bb0f-e52888740953"/>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1D1A805-2E97-4DA8-BCAF-DF2C02D282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8B6AA2-F5B2-417A-89B3-5773BBE77FCD}">
  <ds:schemaRefs>
    <ds:schemaRef ds:uri="http://schemas.openxmlformats.org/officeDocument/2006/bibliography"/>
  </ds:schemaRefs>
</ds:datastoreItem>
</file>

<file path=customXml/itemProps4.xml><?xml version="1.0" encoding="utf-8"?>
<ds:datastoreItem xmlns:ds="http://schemas.openxmlformats.org/officeDocument/2006/customXml" ds:itemID="{0E2E2D68-9488-4190-84EA-E9CECB0053EB}">
  <ds:schemaRefs>
    <ds:schemaRef ds:uri="http://schemas.microsoft.com/sharepoint/v3/contenttype/forms"/>
  </ds:schemaRefs>
</ds:datastoreItem>
</file>

<file path=customXml/itemProps5.xml><?xml version="1.0" encoding="utf-8"?>
<ds:datastoreItem xmlns:ds="http://schemas.openxmlformats.org/officeDocument/2006/customXml" ds:itemID="{5E6DCB67-5671-482D-8F0D-AAA2FD103430}">
  <ds:schemaRefs>
    <ds:schemaRef ds:uri="http://purl.org/dc/dcmitype/"/>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http://purl.org/dc/terms/"/>
    <ds:schemaRef ds:uri="http://purl.org/dc/elements/1.1/"/>
    <ds:schemaRef ds:uri="http://schemas.microsoft.com/office/infopath/2007/PartnerControls"/>
    <ds:schemaRef ds:uri="04c7059f-bde8-4ce9-bb0f-e52888740953"/>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2079</TotalTime>
  <Pages>24</Pages>
  <Words>6246</Words>
  <Characters>34234</Characters>
  <Application>Microsoft Office Word</Application>
  <DocSecurity>0</DocSecurity>
  <Lines>1630</Lines>
  <Paragraphs>899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Budgeting principles and Approaches</dc:title>
  <dc:subject>Principles and Concepts of Finance</dc:subject>
  <dc:creator>Georgiana Strugaru (2222489)</dc:creator>
  <cp:keywords/>
  <dc:description/>
  <cp:lastModifiedBy>Georgiana Strugaru (2222489)</cp:lastModifiedBy>
  <cp:revision>699</cp:revision>
  <dcterms:created xsi:type="dcterms:W3CDTF">2025-03-25T18:24:00Z</dcterms:created>
  <dcterms:modified xsi:type="dcterms:W3CDTF">2025-03-28T02:52:00Z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