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F81CF6F" w:rsidP="6F81CF6F" w:rsidRDefault="6F81CF6F" w14:paraId="190EF26F" w14:textId="29C7CB6C"/>
    <w:p w:rsidR="4A683ABC" w:rsidP="0B3F9384" w:rsidRDefault="2DC91DB2" w14:paraId="642EEDFE" w14:textId="4F3597BE">
      <w:pPr>
        <w:ind w:left="-20" w:right="-20"/>
        <w:rPr>
          <w:rFonts w:ascii="Calibri" w:hAnsi="Calibri" w:eastAsia="Calibri" w:cs="Calibri"/>
          <w:b/>
          <w:bCs/>
          <w:sz w:val="24"/>
          <w:szCs w:val="24"/>
        </w:rPr>
      </w:pPr>
      <w:r w:rsidRPr="0B3F9384">
        <w:rPr>
          <w:rFonts w:ascii="Calibri" w:hAnsi="Calibri" w:eastAsia="Calibri" w:cs="Calibri"/>
          <w:sz w:val="24"/>
          <w:szCs w:val="24"/>
        </w:rPr>
        <w:t xml:space="preserve">Student name: </w:t>
      </w:r>
      <w:r w:rsidRPr="0B3F9384">
        <w:rPr>
          <w:rFonts w:ascii="Calibri" w:hAnsi="Calibri" w:eastAsia="Calibri" w:cs="Calibri"/>
          <w:b/>
          <w:bCs/>
          <w:sz w:val="24"/>
          <w:szCs w:val="24"/>
        </w:rPr>
        <w:t>Boyd R. Malcolm</w:t>
      </w:r>
    </w:p>
    <w:p w:rsidR="4A683ABC" w:rsidP="6F81CF6F" w:rsidRDefault="2DC91DB2" w14:paraId="2D3B987D" w14:textId="11ADCF4F">
      <w:pPr>
        <w:ind w:left="-20" w:right="-20"/>
      </w:pPr>
      <w:r w:rsidRPr="0B3F9384">
        <w:rPr>
          <w:rFonts w:ascii="Calibri" w:hAnsi="Calibri" w:eastAsia="Calibri" w:cs="Calibri"/>
          <w:sz w:val="24"/>
          <w:szCs w:val="24"/>
        </w:rPr>
        <w:t xml:space="preserve">Student identification number: </w:t>
      </w:r>
      <w:r w:rsidRPr="0B3F9384">
        <w:rPr>
          <w:rFonts w:ascii="Calibri" w:hAnsi="Calibri" w:eastAsia="Calibri" w:cs="Calibri"/>
          <w:b/>
          <w:bCs/>
          <w:sz w:val="24"/>
          <w:szCs w:val="24"/>
        </w:rPr>
        <w:t>2128536</w:t>
      </w:r>
    </w:p>
    <w:p w:rsidR="4A683ABC" w:rsidP="2A0668EA" w:rsidRDefault="2DC91DB2" w14:paraId="31E4E8BC" w14:textId="1DA02E26">
      <w:pPr>
        <w:ind w:left="-20" w:right="-20"/>
        <w:rPr>
          <w:rFonts w:ascii="Calibri" w:hAnsi="Calibri" w:eastAsia="Calibri" w:cs="Calibri"/>
          <w:sz w:val="24"/>
          <w:szCs w:val="24"/>
        </w:rPr>
      </w:pPr>
      <w:r w:rsidRPr="0B3F9384">
        <w:rPr>
          <w:rFonts w:ascii="Calibri" w:hAnsi="Calibri" w:eastAsia="Calibri" w:cs="Calibri"/>
          <w:sz w:val="24"/>
          <w:szCs w:val="24"/>
        </w:rPr>
        <w:t xml:space="preserve">Programme: </w:t>
      </w:r>
      <w:r w:rsidRPr="0B3F9384">
        <w:rPr>
          <w:rFonts w:ascii="Calibri" w:hAnsi="Calibri" w:eastAsia="Calibri" w:cs="Calibri"/>
          <w:b/>
          <w:bCs/>
          <w:sz w:val="24"/>
          <w:szCs w:val="24"/>
        </w:rPr>
        <w:t>BA (Hons) Leadership and management skills for the workplace</w:t>
      </w:r>
    </w:p>
    <w:p w:rsidR="4A683ABC" w:rsidP="0B3F9384" w:rsidRDefault="2DC91DB2" w14:paraId="28AE749E" w14:textId="55EC7009">
      <w:pPr>
        <w:ind w:left="-20" w:right="-20"/>
        <w:rPr>
          <w:rFonts w:ascii="Calibri" w:hAnsi="Calibri" w:eastAsia="Calibri" w:cs="Calibri"/>
          <w:b/>
          <w:bCs/>
          <w:sz w:val="24"/>
          <w:szCs w:val="24"/>
        </w:rPr>
      </w:pPr>
      <w:r w:rsidRPr="0B3F9384">
        <w:rPr>
          <w:rFonts w:ascii="Calibri" w:hAnsi="Calibri" w:eastAsia="Calibri" w:cs="Calibri"/>
          <w:sz w:val="24"/>
          <w:szCs w:val="24"/>
        </w:rPr>
        <w:t xml:space="preserve">Module: </w:t>
      </w:r>
      <w:r w:rsidRPr="0B3F9384">
        <w:rPr>
          <w:rFonts w:ascii="Calibri" w:hAnsi="Calibri" w:eastAsia="Calibri" w:cs="Calibri"/>
          <w:b/>
          <w:bCs/>
          <w:sz w:val="24"/>
          <w:szCs w:val="24"/>
        </w:rPr>
        <w:t>Knowledge and information management skills for the workplace</w:t>
      </w:r>
    </w:p>
    <w:p w:rsidR="4A683ABC" w:rsidP="6F81CF6F" w:rsidRDefault="2DC91DB2" w14:paraId="412D3F2F" w14:textId="7A175755">
      <w:pPr>
        <w:ind w:left="-20" w:right="-20"/>
      </w:pPr>
      <w:r w:rsidRPr="0B3F9384">
        <w:rPr>
          <w:rFonts w:ascii="Calibri" w:hAnsi="Calibri" w:eastAsia="Calibri" w:cs="Calibri"/>
          <w:sz w:val="24"/>
          <w:szCs w:val="24"/>
        </w:rPr>
        <w:t xml:space="preserve">Lecturer: </w:t>
      </w:r>
      <w:r w:rsidRPr="0B3F9384">
        <w:rPr>
          <w:rFonts w:ascii="Calibri" w:hAnsi="Calibri" w:eastAsia="Calibri" w:cs="Calibri"/>
          <w:b/>
          <w:bCs/>
          <w:sz w:val="24"/>
          <w:szCs w:val="24"/>
        </w:rPr>
        <w:t>Essa Bah</w:t>
      </w:r>
    </w:p>
    <w:p w:rsidR="4A683ABC" w:rsidP="6F81CF6F" w:rsidRDefault="2DC91DB2" w14:paraId="1BADFA9D" w14:textId="220BBBA2">
      <w:pPr>
        <w:ind w:left="-20" w:right="-20"/>
      </w:pPr>
      <w:r w:rsidRPr="0B3F9384">
        <w:rPr>
          <w:rFonts w:ascii="Calibri" w:hAnsi="Calibri" w:eastAsia="Calibri" w:cs="Calibri"/>
          <w:sz w:val="24"/>
          <w:szCs w:val="24"/>
        </w:rPr>
        <w:t>Assignment title:</w:t>
      </w:r>
      <w:r w:rsidRPr="0B3F9384">
        <w:rPr>
          <w:rFonts w:ascii="Calibri" w:hAnsi="Calibri" w:eastAsia="Calibri" w:cs="Calibri"/>
          <w:b/>
          <w:bCs/>
          <w:sz w:val="24"/>
          <w:szCs w:val="24"/>
        </w:rPr>
        <w:t xml:space="preserve"> task 1 of 2; written report</w:t>
      </w:r>
    </w:p>
    <w:p w:rsidR="2BCFE2AA" w:rsidP="155D3924" w:rsidRDefault="56DEF4B2" w14:paraId="3514A962" w14:textId="57BE1DD1">
      <w:pPr>
        <w:ind w:left="-20" w:right="-20"/>
        <w:rPr>
          <w:rFonts w:ascii="Calibri" w:hAnsi="Calibri" w:eastAsia="Calibri" w:cs="Calibri"/>
          <w:sz w:val="24"/>
          <w:szCs w:val="24"/>
        </w:rPr>
      </w:pPr>
      <w:r w:rsidRPr="0B3F9384">
        <w:rPr>
          <w:rFonts w:ascii="Calibri" w:hAnsi="Calibri" w:eastAsia="Calibri" w:cs="Calibri"/>
          <w:sz w:val="24"/>
          <w:szCs w:val="24"/>
        </w:rPr>
        <w:t xml:space="preserve">Institution: </w:t>
      </w:r>
      <w:r w:rsidRPr="0B3F9384">
        <w:rPr>
          <w:rFonts w:ascii="Calibri" w:hAnsi="Calibri" w:eastAsia="Calibri" w:cs="Calibri"/>
          <w:b/>
          <w:bCs/>
          <w:sz w:val="24"/>
          <w:szCs w:val="24"/>
        </w:rPr>
        <w:t>university of Wales trinity saint Davids</w:t>
      </w:r>
    </w:p>
    <w:p w:rsidR="155D3924" w:rsidP="368C2184" w:rsidRDefault="56DEF4B2" w14:paraId="7BA24A91" w14:textId="029192E1">
      <w:pPr>
        <w:ind w:left="-20" w:right="-20"/>
        <w:rPr>
          <w:rFonts w:ascii="Calibri" w:hAnsi="Calibri" w:eastAsia="Calibri" w:cs="Calibri"/>
          <w:b w:val="1"/>
          <w:bCs w:val="1"/>
          <w:sz w:val="24"/>
          <w:szCs w:val="24"/>
        </w:rPr>
      </w:pPr>
      <w:r w:rsidRPr="368C2184" w:rsidR="56DEF4B2">
        <w:rPr>
          <w:rFonts w:ascii="Calibri" w:hAnsi="Calibri" w:eastAsia="Calibri" w:cs="Calibri"/>
          <w:sz w:val="24"/>
          <w:szCs w:val="24"/>
        </w:rPr>
        <w:t xml:space="preserve">Dated: </w:t>
      </w:r>
      <w:r w:rsidRPr="368C2184" w:rsidR="34F05123">
        <w:rPr>
          <w:rFonts w:ascii="Calibri" w:hAnsi="Calibri" w:eastAsia="Calibri" w:cs="Calibri"/>
          <w:b w:val="1"/>
          <w:bCs w:val="1"/>
          <w:sz w:val="24"/>
          <w:szCs w:val="24"/>
        </w:rPr>
        <w:t>5</w:t>
      </w:r>
      <w:r w:rsidRPr="368C2184" w:rsidR="56DEF4B2">
        <w:rPr>
          <w:rFonts w:ascii="Calibri" w:hAnsi="Calibri" w:eastAsia="Calibri" w:cs="Calibri"/>
          <w:b w:val="1"/>
          <w:bCs w:val="1"/>
          <w:sz w:val="24"/>
          <w:szCs w:val="24"/>
          <w:vertAlign w:val="superscript"/>
        </w:rPr>
        <w:t>th</w:t>
      </w:r>
      <w:r w:rsidRPr="368C2184" w:rsidR="56DEF4B2">
        <w:rPr>
          <w:rFonts w:ascii="Calibri" w:hAnsi="Calibri" w:eastAsia="Calibri" w:cs="Calibri"/>
          <w:b w:val="1"/>
          <w:bCs w:val="1"/>
          <w:sz w:val="24"/>
          <w:szCs w:val="24"/>
        </w:rPr>
        <w:t xml:space="preserve"> </w:t>
      </w:r>
      <w:r w:rsidRPr="368C2184" w:rsidR="738A9A3C">
        <w:rPr>
          <w:rFonts w:ascii="Calibri" w:hAnsi="Calibri" w:eastAsia="Calibri" w:cs="Calibri"/>
          <w:b w:val="1"/>
          <w:bCs w:val="1"/>
          <w:sz w:val="24"/>
          <w:szCs w:val="24"/>
        </w:rPr>
        <w:t>April</w:t>
      </w:r>
      <w:r w:rsidRPr="368C2184" w:rsidR="56DEF4B2">
        <w:rPr>
          <w:rFonts w:ascii="Calibri" w:hAnsi="Calibri" w:eastAsia="Calibri" w:cs="Calibri"/>
          <w:b w:val="1"/>
          <w:bCs w:val="1"/>
          <w:sz w:val="24"/>
          <w:szCs w:val="24"/>
        </w:rPr>
        <w:t xml:space="preserve"> 2024</w:t>
      </w:r>
    </w:p>
    <w:p w:rsidR="6F81CF6F" w:rsidP="6F81CF6F" w:rsidRDefault="6F81CF6F" w14:paraId="7096CB34" w14:textId="70D63866">
      <w:pPr>
        <w:ind w:left="-20" w:right="-20"/>
        <w:rPr>
          <w:rFonts w:ascii="Calibri" w:hAnsi="Calibri" w:eastAsia="Calibri" w:cs="Calibri"/>
          <w:sz w:val="24"/>
          <w:szCs w:val="24"/>
        </w:rPr>
      </w:pPr>
    </w:p>
    <w:p w:rsidR="6F81CF6F" w:rsidP="6F81CF6F" w:rsidRDefault="6F81CF6F" w14:paraId="72E42A11" w14:textId="034F0601">
      <w:pPr>
        <w:ind w:left="-20" w:right="-20"/>
        <w:rPr>
          <w:rFonts w:ascii="Calibri" w:hAnsi="Calibri" w:eastAsia="Calibri" w:cs="Calibri"/>
          <w:sz w:val="24"/>
          <w:szCs w:val="24"/>
        </w:rPr>
      </w:pPr>
    </w:p>
    <w:p w:rsidR="6F81CF6F" w:rsidP="6F81CF6F" w:rsidRDefault="6F81CF6F" w14:paraId="40556D8D" w14:textId="67236F1A">
      <w:pPr>
        <w:ind w:left="-20" w:right="-20"/>
        <w:rPr>
          <w:rFonts w:ascii="Calibri" w:hAnsi="Calibri" w:eastAsia="Calibri" w:cs="Calibri"/>
          <w:sz w:val="24"/>
          <w:szCs w:val="24"/>
        </w:rPr>
      </w:pPr>
    </w:p>
    <w:p w:rsidR="6F81CF6F" w:rsidP="1F6ABF58" w:rsidRDefault="4839A987" w14:paraId="183AD71D" w14:textId="3B186012">
      <w:pPr>
        <w:ind w:left="-20" w:right="-20"/>
        <w:rPr>
          <w:rFonts w:ascii="Calibri" w:hAnsi="Calibri" w:eastAsia="Calibri" w:cs="Calibri"/>
          <w:sz w:val="24"/>
          <w:szCs w:val="24"/>
        </w:rPr>
      </w:pPr>
      <w:r>
        <w:rPr>
          <w:noProof/>
        </w:rPr>
        <w:drawing>
          <wp:inline distT="0" distB="0" distL="0" distR="0" wp14:anchorId="78B5DFDA" wp14:editId="717D6C9F">
            <wp:extent cx="5724524" cy="3762375"/>
            <wp:effectExtent l="0" t="0" r="0" b="0"/>
            <wp:docPr id="794630205" name="Picture 121477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77746"/>
                    <pic:cNvPicPr/>
                  </pic:nvPicPr>
                  <pic:blipFill>
                    <a:blip r:embed="rId7">
                      <a:extLst>
                        <a:ext uri="{28A0092B-C50C-407E-A947-70E740481C1C}">
                          <a14:useLocalDpi xmlns:a14="http://schemas.microsoft.com/office/drawing/2010/main" val="0"/>
                        </a:ext>
                      </a:extLst>
                    </a:blip>
                    <a:stretch>
                      <a:fillRect/>
                    </a:stretch>
                  </pic:blipFill>
                  <pic:spPr>
                    <a:xfrm>
                      <a:off x="0" y="0"/>
                      <a:ext cx="5724524" cy="3762375"/>
                    </a:xfrm>
                    <a:prstGeom prst="rect">
                      <a:avLst/>
                    </a:prstGeom>
                  </pic:spPr>
                </pic:pic>
              </a:graphicData>
            </a:graphic>
          </wp:inline>
        </w:drawing>
      </w:r>
    </w:p>
    <w:p w:rsidR="6F81CF6F" w:rsidP="0B3F9384" w:rsidRDefault="6F81CF6F" w14:paraId="7AC26419" w14:textId="575BA5FE">
      <w:pPr>
        <w:ind w:left="-20" w:right="-20"/>
      </w:pPr>
    </w:p>
    <w:p w:rsidR="6F81CF6F" w:rsidP="6F81CF6F" w:rsidRDefault="6F81CF6F" w14:paraId="2A97B796" w14:textId="1813E65B">
      <w:pPr>
        <w:ind w:left="-20" w:right="-20"/>
        <w:rPr>
          <w:rFonts w:ascii="Calibri" w:hAnsi="Calibri" w:eastAsia="Calibri" w:cs="Calibri"/>
          <w:sz w:val="24"/>
          <w:szCs w:val="24"/>
        </w:rPr>
      </w:pPr>
    </w:p>
    <w:p w:rsidRPr="00BA198B" w:rsidR="6F81CF6F" w:rsidP="00BA198B" w:rsidRDefault="6F81CF6F" w14:paraId="3D99ED83" w14:textId="6BB03C5C"/>
    <w:sdt>
      <w:sdtPr>
        <w:id w:val="1527219106"/>
        <w:docPartObj>
          <w:docPartGallery w:val="Table of Contents"/>
          <w:docPartUnique/>
        </w:docPartObj>
      </w:sdtPr>
      <w:sdtEndPr/>
      <w:sdtContent>
        <w:p w:rsidR="00D2621F" w:rsidRDefault="2A0668EA" w14:paraId="4F958CE3" w14:textId="14687B77">
          <w:pPr>
            <w:pStyle w:val="TOC1"/>
            <w:tabs>
              <w:tab w:val="right" w:leader="dot" w:pos="9016"/>
            </w:tabs>
            <w:rPr>
              <w:rFonts w:eastAsiaTheme="minorEastAsia"/>
              <w:noProof/>
              <w:kern w:val="2"/>
              <w:lang w:eastAsia="zh-CN"/>
              <w14:ligatures w14:val="standardContextual"/>
            </w:rPr>
          </w:pPr>
          <w:r>
            <w:fldChar w:fldCharType="begin"/>
          </w:r>
          <w:r>
            <w:instrText>TOC \o \z \u \h</w:instrText>
          </w:r>
          <w:r>
            <w:fldChar w:fldCharType="separate"/>
          </w:r>
          <w:hyperlink w:history="1" w:anchor="_Toc160038052">
            <w:r w:rsidRPr="00466E40" w:rsidR="00D2621F">
              <w:rPr>
                <w:rStyle w:val="Hyperlink"/>
                <w:noProof/>
              </w:rPr>
              <w:t>INTRODUCTION</w:t>
            </w:r>
            <w:r w:rsidR="00D2621F">
              <w:rPr>
                <w:noProof/>
                <w:webHidden/>
              </w:rPr>
              <w:tab/>
            </w:r>
            <w:r w:rsidR="00D2621F">
              <w:rPr>
                <w:noProof/>
                <w:webHidden/>
              </w:rPr>
              <w:fldChar w:fldCharType="begin"/>
            </w:r>
            <w:r w:rsidR="00D2621F">
              <w:rPr>
                <w:noProof/>
                <w:webHidden/>
              </w:rPr>
              <w:instrText xml:space="preserve"> PAGEREF _Toc160038052 \h </w:instrText>
            </w:r>
            <w:r w:rsidR="00D2621F">
              <w:rPr>
                <w:noProof/>
                <w:webHidden/>
              </w:rPr>
            </w:r>
            <w:r w:rsidR="00D2621F">
              <w:rPr>
                <w:noProof/>
                <w:webHidden/>
              </w:rPr>
              <w:fldChar w:fldCharType="separate"/>
            </w:r>
            <w:r w:rsidR="009C4360">
              <w:rPr>
                <w:noProof/>
                <w:webHidden/>
              </w:rPr>
              <w:t>4</w:t>
            </w:r>
            <w:r w:rsidR="00D2621F">
              <w:rPr>
                <w:noProof/>
                <w:webHidden/>
              </w:rPr>
              <w:fldChar w:fldCharType="end"/>
            </w:r>
          </w:hyperlink>
        </w:p>
        <w:p w:rsidR="00D2621F" w:rsidRDefault="00D2621F" w14:paraId="374ACD69" w14:textId="6A107A64">
          <w:pPr>
            <w:pStyle w:val="TOC1"/>
            <w:tabs>
              <w:tab w:val="right" w:leader="dot" w:pos="9016"/>
            </w:tabs>
            <w:rPr>
              <w:rFonts w:eastAsiaTheme="minorEastAsia"/>
              <w:noProof/>
              <w:kern w:val="2"/>
              <w:lang w:eastAsia="zh-CN"/>
              <w14:ligatures w14:val="standardContextual"/>
            </w:rPr>
          </w:pPr>
          <w:hyperlink w:history="1" w:anchor="_Toc160038053">
            <w:r w:rsidRPr="00466E40">
              <w:rPr>
                <w:rStyle w:val="Hyperlink"/>
                <w:noProof/>
              </w:rPr>
              <w:t>Amazon’s Knowledge Management</w:t>
            </w:r>
            <w:r>
              <w:rPr>
                <w:noProof/>
                <w:webHidden/>
              </w:rPr>
              <w:tab/>
            </w:r>
            <w:r>
              <w:rPr>
                <w:noProof/>
                <w:webHidden/>
              </w:rPr>
              <w:fldChar w:fldCharType="begin"/>
            </w:r>
            <w:r>
              <w:rPr>
                <w:noProof/>
                <w:webHidden/>
              </w:rPr>
              <w:instrText xml:space="preserve"> PAGEREF _Toc160038053 \h </w:instrText>
            </w:r>
            <w:r>
              <w:rPr>
                <w:noProof/>
                <w:webHidden/>
              </w:rPr>
            </w:r>
            <w:r>
              <w:rPr>
                <w:noProof/>
                <w:webHidden/>
              </w:rPr>
              <w:fldChar w:fldCharType="separate"/>
            </w:r>
            <w:r w:rsidR="009C4360">
              <w:rPr>
                <w:noProof/>
                <w:webHidden/>
              </w:rPr>
              <w:t>4</w:t>
            </w:r>
            <w:r>
              <w:rPr>
                <w:noProof/>
                <w:webHidden/>
              </w:rPr>
              <w:fldChar w:fldCharType="end"/>
            </w:r>
          </w:hyperlink>
        </w:p>
        <w:p w:rsidR="00D2621F" w:rsidRDefault="00D2621F" w14:paraId="4BB71307" w14:textId="1059E43D">
          <w:pPr>
            <w:pStyle w:val="TOC1"/>
            <w:tabs>
              <w:tab w:val="right" w:leader="dot" w:pos="9016"/>
            </w:tabs>
            <w:rPr>
              <w:rFonts w:eastAsiaTheme="minorEastAsia"/>
              <w:noProof/>
              <w:kern w:val="2"/>
              <w:lang w:eastAsia="zh-CN"/>
              <w14:ligatures w14:val="standardContextual"/>
            </w:rPr>
          </w:pPr>
          <w:hyperlink w:history="1" w:anchor="_Toc160038054">
            <w:r w:rsidRPr="00466E40">
              <w:rPr>
                <w:rStyle w:val="Hyperlink"/>
                <w:noProof/>
              </w:rPr>
              <w:t>Fujifilm’s Knowledge Management</w:t>
            </w:r>
            <w:r>
              <w:rPr>
                <w:noProof/>
                <w:webHidden/>
              </w:rPr>
              <w:tab/>
            </w:r>
            <w:r>
              <w:rPr>
                <w:noProof/>
                <w:webHidden/>
              </w:rPr>
              <w:fldChar w:fldCharType="begin"/>
            </w:r>
            <w:r>
              <w:rPr>
                <w:noProof/>
                <w:webHidden/>
              </w:rPr>
              <w:instrText xml:space="preserve"> PAGEREF _Toc160038054 \h </w:instrText>
            </w:r>
            <w:r>
              <w:rPr>
                <w:noProof/>
                <w:webHidden/>
              </w:rPr>
            </w:r>
            <w:r>
              <w:rPr>
                <w:noProof/>
                <w:webHidden/>
              </w:rPr>
              <w:fldChar w:fldCharType="separate"/>
            </w:r>
            <w:r w:rsidR="009C4360">
              <w:rPr>
                <w:noProof/>
                <w:webHidden/>
              </w:rPr>
              <w:t>5</w:t>
            </w:r>
            <w:r>
              <w:rPr>
                <w:noProof/>
                <w:webHidden/>
              </w:rPr>
              <w:fldChar w:fldCharType="end"/>
            </w:r>
          </w:hyperlink>
        </w:p>
        <w:p w:rsidR="00D2621F" w:rsidRDefault="00D2621F" w14:paraId="4961E43C" w14:textId="030B39AE">
          <w:pPr>
            <w:pStyle w:val="TOC1"/>
            <w:tabs>
              <w:tab w:val="right" w:leader="dot" w:pos="9016"/>
            </w:tabs>
            <w:rPr>
              <w:rFonts w:eastAsiaTheme="minorEastAsia"/>
              <w:noProof/>
              <w:kern w:val="2"/>
              <w:lang w:eastAsia="zh-CN"/>
              <w14:ligatures w14:val="standardContextual"/>
            </w:rPr>
          </w:pPr>
          <w:hyperlink w:history="1" w:anchor="_Toc160038055">
            <w:r w:rsidRPr="00466E40">
              <w:rPr>
                <w:rStyle w:val="Hyperlink"/>
                <w:noProof/>
              </w:rPr>
              <w:t>Comparison</w:t>
            </w:r>
            <w:r>
              <w:rPr>
                <w:noProof/>
                <w:webHidden/>
              </w:rPr>
              <w:tab/>
            </w:r>
            <w:r>
              <w:rPr>
                <w:noProof/>
                <w:webHidden/>
              </w:rPr>
              <w:fldChar w:fldCharType="begin"/>
            </w:r>
            <w:r>
              <w:rPr>
                <w:noProof/>
                <w:webHidden/>
              </w:rPr>
              <w:instrText xml:space="preserve"> PAGEREF _Toc160038055 \h </w:instrText>
            </w:r>
            <w:r>
              <w:rPr>
                <w:noProof/>
                <w:webHidden/>
              </w:rPr>
            </w:r>
            <w:r>
              <w:rPr>
                <w:noProof/>
                <w:webHidden/>
              </w:rPr>
              <w:fldChar w:fldCharType="separate"/>
            </w:r>
            <w:r w:rsidR="009C4360">
              <w:rPr>
                <w:noProof/>
                <w:webHidden/>
              </w:rPr>
              <w:t>6</w:t>
            </w:r>
            <w:r>
              <w:rPr>
                <w:noProof/>
                <w:webHidden/>
              </w:rPr>
              <w:fldChar w:fldCharType="end"/>
            </w:r>
          </w:hyperlink>
        </w:p>
        <w:p w:rsidR="00D2621F" w:rsidRDefault="00D2621F" w14:paraId="4B7DB2D4" w14:textId="6D01A68F">
          <w:pPr>
            <w:pStyle w:val="TOC1"/>
            <w:tabs>
              <w:tab w:val="right" w:leader="dot" w:pos="9016"/>
            </w:tabs>
            <w:rPr>
              <w:rFonts w:eastAsiaTheme="minorEastAsia"/>
              <w:noProof/>
              <w:kern w:val="2"/>
              <w:lang w:eastAsia="zh-CN"/>
              <w14:ligatures w14:val="standardContextual"/>
            </w:rPr>
          </w:pPr>
          <w:hyperlink w:history="1" w:anchor="_Toc160038056">
            <w:r w:rsidRPr="00466E40">
              <w:rPr>
                <w:rStyle w:val="Hyperlink"/>
                <w:noProof/>
              </w:rPr>
              <w:t>TOWS Analysis of Amazon and Fujifilm in Relation to Knowledge Management</w:t>
            </w:r>
            <w:r>
              <w:rPr>
                <w:noProof/>
                <w:webHidden/>
              </w:rPr>
              <w:tab/>
            </w:r>
            <w:r>
              <w:rPr>
                <w:noProof/>
                <w:webHidden/>
              </w:rPr>
              <w:fldChar w:fldCharType="begin"/>
            </w:r>
            <w:r>
              <w:rPr>
                <w:noProof/>
                <w:webHidden/>
              </w:rPr>
              <w:instrText xml:space="preserve"> PAGEREF _Toc160038056 \h </w:instrText>
            </w:r>
            <w:r>
              <w:rPr>
                <w:noProof/>
                <w:webHidden/>
              </w:rPr>
            </w:r>
            <w:r>
              <w:rPr>
                <w:noProof/>
                <w:webHidden/>
              </w:rPr>
              <w:fldChar w:fldCharType="separate"/>
            </w:r>
            <w:r w:rsidR="009C4360">
              <w:rPr>
                <w:noProof/>
                <w:webHidden/>
              </w:rPr>
              <w:t>6</w:t>
            </w:r>
            <w:r>
              <w:rPr>
                <w:noProof/>
                <w:webHidden/>
              </w:rPr>
              <w:fldChar w:fldCharType="end"/>
            </w:r>
          </w:hyperlink>
        </w:p>
        <w:p w:rsidR="00D2621F" w:rsidRDefault="00D2621F" w14:paraId="30425179" w14:textId="380D3528">
          <w:pPr>
            <w:pStyle w:val="TOC2"/>
            <w:tabs>
              <w:tab w:val="right" w:leader="dot" w:pos="9016"/>
            </w:tabs>
            <w:rPr>
              <w:rFonts w:eastAsiaTheme="minorEastAsia"/>
              <w:noProof/>
              <w:kern w:val="2"/>
              <w:lang w:eastAsia="zh-CN"/>
              <w14:ligatures w14:val="standardContextual"/>
            </w:rPr>
          </w:pPr>
          <w:hyperlink w:history="1" w:anchor="_Toc160038057">
            <w:r w:rsidRPr="00466E40">
              <w:rPr>
                <w:rStyle w:val="Hyperlink"/>
                <w:noProof/>
              </w:rPr>
              <w:t>Strengths</w:t>
            </w:r>
            <w:r>
              <w:rPr>
                <w:noProof/>
                <w:webHidden/>
              </w:rPr>
              <w:tab/>
            </w:r>
            <w:r>
              <w:rPr>
                <w:noProof/>
                <w:webHidden/>
              </w:rPr>
              <w:fldChar w:fldCharType="begin"/>
            </w:r>
            <w:r>
              <w:rPr>
                <w:noProof/>
                <w:webHidden/>
              </w:rPr>
              <w:instrText xml:space="preserve"> PAGEREF _Toc160038057 \h </w:instrText>
            </w:r>
            <w:r>
              <w:rPr>
                <w:noProof/>
                <w:webHidden/>
              </w:rPr>
            </w:r>
            <w:r>
              <w:rPr>
                <w:noProof/>
                <w:webHidden/>
              </w:rPr>
              <w:fldChar w:fldCharType="separate"/>
            </w:r>
            <w:r w:rsidR="009C4360">
              <w:rPr>
                <w:noProof/>
                <w:webHidden/>
              </w:rPr>
              <w:t>6</w:t>
            </w:r>
            <w:r>
              <w:rPr>
                <w:noProof/>
                <w:webHidden/>
              </w:rPr>
              <w:fldChar w:fldCharType="end"/>
            </w:r>
          </w:hyperlink>
        </w:p>
        <w:p w:rsidR="00D2621F" w:rsidRDefault="00D2621F" w14:paraId="7B3C5C5B" w14:textId="0BE79327">
          <w:pPr>
            <w:pStyle w:val="TOC3"/>
            <w:tabs>
              <w:tab w:val="right" w:leader="dot" w:pos="9016"/>
            </w:tabs>
            <w:rPr>
              <w:rFonts w:eastAsiaTheme="minorEastAsia"/>
              <w:noProof/>
              <w:kern w:val="2"/>
              <w:lang w:eastAsia="zh-CN"/>
              <w14:ligatures w14:val="standardContextual"/>
            </w:rPr>
          </w:pPr>
          <w:hyperlink w:history="1" w:anchor="_Toc160038058">
            <w:r w:rsidRPr="00466E40">
              <w:rPr>
                <w:rStyle w:val="Hyperlink"/>
                <w:noProof/>
              </w:rPr>
              <w:t>Amazon</w:t>
            </w:r>
            <w:r>
              <w:rPr>
                <w:noProof/>
                <w:webHidden/>
              </w:rPr>
              <w:tab/>
            </w:r>
            <w:r>
              <w:rPr>
                <w:noProof/>
                <w:webHidden/>
              </w:rPr>
              <w:fldChar w:fldCharType="begin"/>
            </w:r>
            <w:r>
              <w:rPr>
                <w:noProof/>
                <w:webHidden/>
              </w:rPr>
              <w:instrText xml:space="preserve"> PAGEREF _Toc160038058 \h </w:instrText>
            </w:r>
            <w:r>
              <w:rPr>
                <w:noProof/>
                <w:webHidden/>
              </w:rPr>
            </w:r>
            <w:r>
              <w:rPr>
                <w:noProof/>
                <w:webHidden/>
              </w:rPr>
              <w:fldChar w:fldCharType="separate"/>
            </w:r>
            <w:r w:rsidR="009C4360">
              <w:rPr>
                <w:noProof/>
                <w:webHidden/>
              </w:rPr>
              <w:t>6</w:t>
            </w:r>
            <w:r>
              <w:rPr>
                <w:noProof/>
                <w:webHidden/>
              </w:rPr>
              <w:fldChar w:fldCharType="end"/>
            </w:r>
          </w:hyperlink>
        </w:p>
        <w:p w:rsidR="00D2621F" w:rsidRDefault="00D2621F" w14:paraId="55B00140" w14:textId="2CFA8B57">
          <w:pPr>
            <w:pStyle w:val="TOC3"/>
            <w:tabs>
              <w:tab w:val="right" w:leader="dot" w:pos="9016"/>
            </w:tabs>
            <w:rPr>
              <w:rFonts w:eastAsiaTheme="minorEastAsia"/>
              <w:noProof/>
              <w:kern w:val="2"/>
              <w:lang w:eastAsia="zh-CN"/>
              <w14:ligatures w14:val="standardContextual"/>
            </w:rPr>
          </w:pPr>
          <w:hyperlink w:history="1" w:anchor="_Toc160038059">
            <w:r w:rsidRPr="00466E40">
              <w:rPr>
                <w:rStyle w:val="Hyperlink"/>
                <w:noProof/>
              </w:rPr>
              <w:t>Fujifilm</w:t>
            </w:r>
            <w:r>
              <w:rPr>
                <w:noProof/>
                <w:webHidden/>
              </w:rPr>
              <w:tab/>
            </w:r>
            <w:r>
              <w:rPr>
                <w:noProof/>
                <w:webHidden/>
              </w:rPr>
              <w:fldChar w:fldCharType="begin"/>
            </w:r>
            <w:r>
              <w:rPr>
                <w:noProof/>
                <w:webHidden/>
              </w:rPr>
              <w:instrText xml:space="preserve"> PAGEREF _Toc160038059 \h </w:instrText>
            </w:r>
            <w:r>
              <w:rPr>
                <w:noProof/>
                <w:webHidden/>
              </w:rPr>
            </w:r>
            <w:r>
              <w:rPr>
                <w:noProof/>
                <w:webHidden/>
              </w:rPr>
              <w:fldChar w:fldCharType="separate"/>
            </w:r>
            <w:r w:rsidR="009C4360">
              <w:rPr>
                <w:noProof/>
                <w:webHidden/>
              </w:rPr>
              <w:t>6</w:t>
            </w:r>
            <w:r>
              <w:rPr>
                <w:noProof/>
                <w:webHidden/>
              </w:rPr>
              <w:fldChar w:fldCharType="end"/>
            </w:r>
          </w:hyperlink>
        </w:p>
        <w:p w:rsidR="00D2621F" w:rsidRDefault="00D2621F" w14:paraId="5C2CC732" w14:textId="49C13EC2">
          <w:pPr>
            <w:pStyle w:val="TOC2"/>
            <w:tabs>
              <w:tab w:val="right" w:leader="dot" w:pos="9016"/>
            </w:tabs>
            <w:rPr>
              <w:rFonts w:eastAsiaTheme="minorEastAsia"/>
              <w:noProof/>
              <w:kern w:val="2"/>
              <w:lang w:eastAsia="zh-CN"/>
              <w14:ligatures w14:val="standardContextual"/>
            </w:rPr>
          </w:pPr>
          <w:hyperlink w:history="1" w:anchor="_Toc160038060">
            <w:r w:rsidRPr="00466E40">
              <w:rPr>
                <w:rStyle w:val="Hyperlink"/>
                <w:noProof/>
              </w:rPr>
              <w:t>Weaknesses</w:t>
            </w:r>
            <w:r>
              <w:rPr>
                <w:noProof/>
                <w:webHidden/>
              </w:rPr>
              <w:tab/>
            </w:r>
            <w:r>
              <w:rPr>
                <w:noProof/>
                <w:webHidden/>
              </w:rPr>
              <w:fldChar w:fldCharType="begin"/>
            </w:r>
            <w:r>
              <w:rPr>
                <w:noProof/>
                <w:webHidden/>
              </w:rPr>
              <w:instrText xml:space="preserve"> PAGEREF _Toc160038060 \h </w:instrText>
            </w:r>
            <w:r>
              <w:rPr>
                <w:noProof/>
                <w:webHidden/>
              </w:rPr>
            </w:r>
            <w:r>
              <w:rPr>
                <w:noProof/>
                <w:webHidden/>
              </w:rPr>
              <w:fldChar w:fldCharType="separate"/>
            </w:r>
            <w:r w:rsidR="009C4360">
              <w:rPr>
                <w:noProof/>
                <w:webHidden/>
              </w:rPr>
              <w:t>6</w:t>
            </w:r>
            <w:r>
              <w:rPr>
                <w:noProof/>
                <w:webHidden/>
              </w:rPr>
              <w:fldChar w:fldCharType="end"/>
            </w:r>
          </w:hyperlink>
        </w:p>
        <w:p w:rsidR="00D2621F" w:rsidRDefault="00D2621F" w14:paraId="3CE2A5ED" w14:textId="082BDB7B">
          <w:pPr>
            <w:pStyle w:val="TOC3"/>
            <w:tabs>
              <w:tab w:val="right" w:leader="dot" w:pos="9016"/>
            </w:tabs>
            <w:rPr>
              <w:rFonts w:eastAsiaTheme="minorEastAsia"/>
              <w:noProof/>
              <w:kern w:val="2"/>
              <w:lang w:eastAsia="zh-CN"/>
              <w14:ligatures w14:val="standardContextual"/>
            </w:rPr>
          </w:pPr>
          <w:hyperlink w:history="1" w:anchor="_Toc160038061">
            <w:r w:rsidRPr="00466E40">
              <w:rPr>
                <w:rStyle w:val="Hyperlink"/>
                <w:noProof/>
              </w:rPr>
              <w:t>Amazon</w:t>
            </w:r>
            <w:r>
              <w:rPr>
                <w:noProof/>
                <w:webHidden/>
              </w:rPr>
              <w:tab/>
            </w:r>
            <w:r>
              <w:rPr>
                <w:noProof/>
                <w:webHidden/>
              </w:rPr>
              <w:fldChar w:fldCharType="begin"/>
            </w:r>
            <w:r>
              <w:rPr>
                <w:noProof/>
                <w:webHidden/>
              </w:rPr>
              <w:instrText xml:space="preserve"> PAGEREF _Toc160038061 \h </w:instrText>
            </w:r>
            <w:r>
              <w:rPr>
                <w:noProof/>
                <w:webHidden/>
              </w:rPr>
            </w:r>
            <w:r>
              <w:rPr>
                <w:noProof/>
                <w:webHidden/>
              </w:rPr>
              <w:fldChar w:fldCharType="separate"/>
            </w:r>
            <w:r w:rsidR="009C4360">
              <w:rPr>
                <w:noProof/>
                <w:webHidden/>
              </w:rPr>
              <w:t>6</w:t>
            </w:r>
            <w:r>
              <w:rPr>
                <w:noProof/>
                <w:webHidden/>
              </w:rPr>
              <w:fldChar w:fldCharType="end"/>
            </w:r>
          </w:hyperlink>
        </w:p>
        <w:p w:rsidR="00D2621F" w:rsidRDefault="00D2621F" w14:paraId="5E0449FD" w14:textId="446F84DC">
          <w:pPr>
            <w:pStyle w:val="TOC3"/>
            <w:tabs>
              <w:tab w:val="right" w:leader="dot" w:pos="9016"/>
            </w:tabs>
            <w:rPr>
              <w:rFonts w:eastAsiaTheme="minorEastAsia"/>
              <w:noProof/>
              <w:kern w:val="2"/>
              <w:lang w:eastAsia="zh-CN"/>
              <w14:ligatures w14:val="standardContextual"/>
            </w:rPr>
          </w:pPr>
          <w:hyperlink w:history="1" w:anchor="_Toc160038062">
            <w:r w:rsidRPr="00466E40">
              <w:rPr>
                <w:rStyle w:val="Hyperlink"/>
                <w:noProof/>
              </w:rPr>
              <w:t>Fujifilm</w:t>
            </w:r>
            <w:r>
              <w:rPr>
                <w:noProof/>
                <w:webHidden/>
              </w:rPr>
              <w:tab/>
            </w:r>
            <w:r>
              <w:rPr>
                <w:noProof/>
                <w:webHidden/>
              </w:rPr>
              <w:fldChar w:fldCharType="begin"/>
            </w:r>
            <w:r>
              <w:rPr>
                <w:noProof/>
                <w:webHidden/>
              </w:rPr>
              <w:instrText xml:space="preserve"> PAGEREF _Toc160038062 \h </w:instrText>
            </w:r>
            <w:r>
              <w:rPr>
                <w:noProof/>
                <w:webHidden/>
              </w:rPr>
            </w:r>
            <w:r>
              <w:rPr>
                <w:noProof/>
                <w:webHidden/>
              </w:rPr>
              <w:fldChar w:fldCharType="separate"/>
            </w:r>
            <w:r w:rsidR="009C4360">
              <w:rPr>
                <w:noProof/>
                <w:webHidden/>
              </w:rPr>
              <w:t>6</w:t>
            </w:r>
            <w:r>
              <w:rPr>
                <w:noProof/>
                <w:webHidden/>
              </w:rPr>
              <w:fldChar w:fldCharType="end"/>
            </w:r>
          </w:hyperlink>
        </w:p>
        <w:p w:rsidR="00D2621F" w:rsidRDefault="00D2621F" w14:paraId="65976765" w14:textId="5433975F">
          <w:pPr>
            <w:pStyle w:val="TOC2"/>
            <w:tabs>
              <w:tab w:val="right" w:leader="dot" w:pos="9016"/>
            </w:tabs>
            <w:rPr>
              <w:rFonts w:eastAsiaTheme="minorEastAsia"/>
              <w:noProof/>
              <w:kern w:val="2"/>
              <w:lang w:eastAsia="zh-CN"/>
              <w14:ligatures w14:val="standardContextual"/>
            </w:rPr>
          </w:pPr>
          <w:hyperlink w:history="1" w:anchor="_Toc160038063">
            <w:r w:rsidRPr="00466E40">
              <w:rPr>
                <w:rStyle w:val="Hyperlink"/>
                <w:noProof/>
              </w:rPr>
              <w:t>Opportunities</w:t>
            </w:r>
            <w:r>
              <w:rPr>
                <w:noProof/>
                <w:webHidden/>
              </w:rPr>
              <w:tab/>
            </w:r>
            <w:r>
              <w:rPr>
                <w:noProof/>
                <w:webHidden/>
              </w:rPr>
              <w:fldChar w:fldCharType="begin"/>
            </w:r>
            <w:r>
              <w:rPr>
                <w:noProof/>
                <w:webHidden/>
              </w:rPr>
              <w:instrText xml:space="preserve"> PAGEREF _Toc160038063 \h </w:instrText>
            </w:r>
            <w:r>
              <w:rPr>
                <w:noProof/>
                <w:webHidden/>
              </w:rPr>
            </w:r>
            <w:r>
              <w:rPr>
                <w:noProof/>
                <w:webHidden/>
              </w:rPr>
              <w:fldChar w:fldCharType="separate"/>
            </w:r>
            <w:r w:rsidR="009C4360">
              <w:rPr>
                <w:noProof/>
                <w:webHidden/>
              </w:rPr>
              <w:t>7</w:t>
            </w:r>
            <w:r>
              <w:rPr>
                <w:noProof/>
                <w:webHidden/>
              </w:rPr>
              <w:fldChar w:fldCharType="end"/>
            </w:r>
          </w:hyperlink>
        </w:p>
        <w:p w:rsidR="00D2621F" w:rsidRDefault="00D2621F" w14:paraId="7C666A86" w14:textId="585C76E5">
          <w:pPr>
            <w:pStyle w:val="TOC3"/>
            <w:tabs>
              <w:tab w:val="right" w:leader="dot" w:pos="9016"/>
            </w:tabs>
            <w:rPr>
              <w:rFonts w:eastAsiaTheme="minorEastAsia"/>
              <w:noProof/>
              <w:kern w:val="2"/>
              <w:lang w:eastAsia="zh-CN"/>
              <w14:ligatures w14:val="standardContextual"/>
            </w:rPr>
          </w:pPr>
          <w:hyperlink w:history="1" w:anchor="_Toc160038064">
            <w:r w:rsidRPr="00466E40">
              <w:rPr>
                <w:rStyle w:val="Hyperlink"/>
                <w:noProof/>
              </w:rPr>
              <w:t>Amazon</w:t>
            </w:r>
            <w:r>
              <w:rPr>
                <w:noProof/>
                <w:webHidden/>
              </w:rPr>
              <w:tab/>
            </w:r>
            <w:r>
              <w:rPr>
                <w:noProof/>
                <w:webHidden/>
              </w:rPr>
              <w:fldChar w:fldCharType="begin"/>
            </w:r>
            <w:r>
              <w:rPr>
                <w:noProof/>
                <w:webHidden/>
              </w:rPr>
              <w:instrText xml:space="preserve"> PAGEREF _Toc160038064 \h </w:instrText>
            </w:r>
            <w:r>
              <w:rPr>
                <w:noProof/>
                <w:webHidden/>
              </w:rPr>
            </w:r>
            <w:r>
              <w:rPr>
                <w:noProof/>
                <w:webHidden/>
              </w:rPr>
              <w:fldChar w:fldCharType="separate"/>
            </w:r>
            <w:r w:rsidR="009C4360">
              <w:rPr>
                <w:noProof/>
                <w:webHidden/>
              </w:rPr>
              <w:t>7</w:t>
            </w:r>
            <w:r>
              <w:rPr>
                <w:noProof/>
                <w:webHidden/>
              </w:rPr>
              <w:fldChar w:fldCharType="end"/>
            </w:r>
          </w:hyperlink>
        </w:p>
        <w:p w:rsidR="00D2621F" w:rsidRDefault="00D2621F" w14:paraId="001198E9" w14:textId="2D489B8A">
          <w:pPr>
            <w:pStyle w:val="TOC3"/>
            <w:tabs>
              <w:tab w:val="right" w:leader="dot" w:pos="9016"/>
            </w:tabs>
            <w:rPr>
              <w:rFonts w:eastAsiaTheme="minorEastAsia"/>
              <w:noProof/>
              <w:kern w:val="2"/>
              <w:lang w:eastAsia="zh-CN"/>
              <w14:ligatures w14:val="standardContextual"/>
            </w:rPr>
          </w:pPr>
          <w:hyperlink w:history="1" w:anchor="_Toc160038065">
            <w:r w:rsidRPr="00466E40">
              <w:rPr>
                <w:rStyle w:val="Hyperlink"/>
                <w:noProof/>
              </w:rPr>
              <w:t>Fujifilm</w:t>
            </w:r>
            <w:r>
              <w:rPr>
                <w:noProof/>
                <w:webHidden/>
              </w:rPr>
              <w:tab/>
            </w:r>
            <w:r>
              <w:rPr>
                <w:noProof/>
                <w:webHidden/>
              </w:rPr>
              <w:fldChar w:fldCharType="begin"/>
            </w:r>
            <w:r>
              <w:rPr>
                <w:noProof/>
                <w:webHidden/>
              </w:rPr>
              <w:instrText xml:space="preserve"> PAGEREF _Toc160038065 \h </w:instrText>
            </w:r>
            <w:r>
              <w:rPr>
                <w:noProof/>
                <w:webHidden/>
              </w:rPr>
            </w:r>
            <w:r>
              <w:rPr>
                <w:noProof/>
                <w:webHidden/>
              </w:rPr>
              <w:fldChar w:fldCharType="separate"/>
            </w:r>
            <w:r w:rsidR="009C4360">
              <w:rPr>
                <w:noProof/>
                <w:webHidden/>
              </w:rPr>
              <w:t>7</w:t>
            </w:r>
            <w:r>
              <w:rPr>
                <w:noProof/>
                <w:webHidden/>
              </w:rPr>
              <w:fldChar w:fldCharType="end"/>
            </w:r>
          </w:hyperlink>
        </w:p>
        <w:p w:rsidR="00D2621F" w:rsidRDefault="00D2621F" w14:paraId="3E23CA6F" w14:textId="3C6AF0AF">
          <w:pPr>
            <w:pStyle w:val="TOC2"/>
            <w:tabs>
              <w:tab w:val="right" w:leader="dot" w:pos="9016"/>
            </w:tabs>
            <w:rPr>
              <w:rFonts w:eastAsiaTheme="minorEastAsia"/>
              <w:noProof/>
              <w:kern w:val="2"/>
              <w:lang w:eastAsia="zh-CN"/>
              <w14:ligatures w14:val="standardContextual"/>
            </w:rPr>
          </w:pPr>
          <w:hyperlink w:history="1" w:anchor="_Toc160038066">
            <w:r w:rsidRPr="00466E40">
              <w:rPr>
                <w:rStyle w:val="Hyperlink"/>
                <w:noProof/>
              </w:rPr>
              <w:t>Threats</w:t>
            </w:r>
            <w:r>
              <w:rPr>
                <w:noProof/>
                <w:webHidden/>
              </w:rPr>
              <w:tab/>
            </w:r>
            <w:r>
              <w:rPr>
                <w:noProof/>
                <w:webHidden/>
              </w:rPr>
              <w:fldChar w:fldCharType="begin"/>
            </w:r>
            <w:r>
              <w:rPr>
                <w:noProof/>
                <w:webHidden/>
              </w:rPr>
              <w:instrText xml:space="preserve"> PAGEREF _Toc160038066 \h </w:instrText>
            </w:r>
            <w:r>
              <w:rPr>
                <w:noProof/>
                <w:webHidden/>
              </w:rPr>
            </w:r>
            <w:r>
              <w:rPr>
                <w:noProof/>
                <w:webHidden/>
              </w:rPr>
              <w:fldChar w:fldCharType="separate"/>
            </w:r>
            <w:r w:rsidR="009C4360">
              <w:rPr>
                <w:noProof/>
                <w:webHidden/>
              </w:rPr>
              <w:t>7</w:t>
            </w:r>
            <w:r>
              <w:rPr>
                <w:noProof/>
                <w:webHidden/>
              </w:rPr>
              <w:fldChar w:fldCharType="end"/>
            </w:r>
          </w:hyperlink>
        </w:p>
        <w:p w:rsidR="00D2621F" w:rsidRDefault="00D2621F" w14:paraId="7E19C91B" w14:textId="36C5DC83">
          <w:pPr>
            <w:pStyle w:val="TOC3"/>
            <w:tabs>
              <w:tab w:val="right" w:leader="dot" w:pos="9016"/>
            </w:tabs>
            <w:rPr>
              <w:rFonts w:eastAsiaTheme="minorEastAsia"/>
              <w:noProof/>
              <w:kern w:val="2"/>
              <w:lang w:eastAsia="zh-CN"/>
              <w14:ligatures w14:val="standardContextual"/>
            </w:rPr>
          </w:pPr>
          <w:hyperlink w:history="1" w:anchor="_Toc160038067">
            <w:r w:rsidRPr="00466E40">
              <w:rPr>
                <w:rStyle w:val="Hyperlink"/>
                <w:noProof/>
              </w:rPr>
              <w:t>Amazon</w:t>
            </w:r>
            <w:r>
              <w:rPr>
                <w:noProof/>
                <w:webHidden/>
              </w:rPr>
              <w:tab/>
            </w:r>
            <w:r>
              <w:rPr>
                <w:noProof/>
                <w:webHidden/>
              </w:rPr>
              <w:fldChar w:fldCharType="begin"/>
            </w:r>
            <w:r>
              <w:rPr>
                <w:noProof/>
                <w:webHidden/>
              </w:rPr>
              <w:instrText xml:space="preserve"> PAGEREF _Toc160038067 \h </w:instrText>
            </w:r>
            <w:r>
              <w:rPr>
                <w:noProof/>
                <w:webHidden/>
              </w:rPr>
            </w:r>
            <w:r>
              <w:rPr>
                <w:noProof/>
                <w:webHidden/>
              </w:rPr>
              <w:fldChar w:fldCharType="separate"/>
            </w:r>
            <w:r w:rsidR="009C4360">
              <w:rPr>
                <w:noProof/>
                <w:webHidden/>
              </w:rPr>
              <w:t>7</w:t>
            </w:r>
            <w:r>
              <w:rPr>
                <w:noProof/>
                <w:webHidden/>
              </w:rPr>
              <w:fldChar w:fldCharType="end"/>
            </w:r>
          </w:hyperlink>
        </w:p>
        <w:p w:rsidR="00D2621F" w:rsidRDefault="00D2621F" w14:paraId="3E4514E8" w14:textId="7D65617F">
          <w:pPr>
            <w:pStyle w:val="TOC3"/>
            <w:tabs>
              <w:tab w:val="right" w:leader="dot" w:pos="9016"/>
            </w:tabs>
            <w:rPr>
              <w:rFonts w:eastAsiaTheme="minorEastAsia"/>
              <w:noProof/>
              <w:kern w:val="2"/>
              <w:lang w:eastAsia="zh-CN"/>
              <w14:ligatures w14:val="standardContextual"/>
            </w:rPr>
          </w:pPr>
          <w:hyperlink w:history="1" w:anchor="_Toc160038068">
            <w:r w:rsidRPr="00466E40">
              <w:rPr>
                <w:rStyle w:val="Hyperlink"/>
                <w:noProof/>
              </w:rPr>
              <w:t>Fujifilm</w:t>
            </w:r>
            <w:r>
              <w:rPr>
                <w:noProof/>
                <w:webHidden/>
              </w:rPr>
              <w:tab/>
            </w:r>
            <w:r>
              <w:rPr>
                <w:noProof/>
                <w:webHidden/>
              </w:rPr>
              <w:fldChar w:fldCharType="begin"/>
            </w:r>
            <w:r>
              <w:rPr>
                <w:noProof/>
                <w:webHidden/>
              </w:rPr>
              <w:instrText xml:space="preserve"> PAGEREF _Toc160038068 \h </w:instrText>
            </w:r>
            <w:r>
              <w:rPr>
                <w:noProof/>
                <w:webHidden/>
              </w:rPr>
            </w:r>
            <w:r>
              <w:rPr>
                <w:noProof/>
                <w:webHidden/>
              </w:rPr>
              <w:fldChar w:fldCharType="separate"/>
            </w:r>
            <w:r w:rsidR="009C4360">
              <w:rPr>
                <w:noProof/>
                <w:webHidden/>
              </w:rPr>
              <w:t>7</w:t>
            </w:r>
            <w:r>
              <w:rPr>
                <w:noProof/>
                <w:webHidden/>
              </w:rPr>
              <w:fldChar w:fldCharType="end"/>
            </w:r>
          </w:hyperlink>
        </w:p>
        <w:p w:rsidR="00D2621F" w:rsidRDefault="00D2621F" w14:paraId="7B3FEB1C" w14:textId="62C130BF">
          <w:pPr>
            <w:pStyle w:val="TOC2"/>
            <w:tabs>
              <w:tab w:val="right" w:leader="dot" w:pos="9016"/>
            </w:tabs>
            <w:rPr>
              <w:rFonts w:eastAsiaTheme="minorEastAsia"/>
              <w:noProof/>
              <w:kern w:val="2"/>
              <w:lang w:eastAsia="zh-CN"/>
              <w14:ligatures w14:val="standardContextual"/>
            </w:rPr>
          </w:pPr>
          <w:hyperlink w:history="1" w:anchor="_Toc160038069">
            <w:r w:rsidRPr="00466E40">
              <w:rPr>
                <w:rStyle w:val="Hyperlink"/>
                <w:noProof/>
              </w:rPr>
              <w:t>Similarities and Differences in Knowledge Management</w:t>
            </w:r>
            <w:r>
              <w:rPr>
                <w:noProof/>
                <w:webHidden/>
              </w:rPr>
              <w:tab/>
            </w:r>
            <w:r>
              <w:rPr>
                <w:noProof/>
                <w:webHidden/>
              </w:rPr>
              <w:fldChar w:fldCharType="begin"/>
            </w:r>
            <w:r>
              <w:rPr>
                <w:noProof/>
                <w:webHidden/>
              </w:rPr>
              <w:instrText xml:space="preserve"> PAGEREF _Toc160038069 \h </w:instrText>
            </w:r>
            <w:r>
              <w:rPr>
                <w:noProof/>
                <w:webHidden/>
              </w:rPr>
            </w:r>
            <w:r>
              <w:rPr>
                <w:noProof/>
                <w:webHidden/>
              </w:rPr>
              <w:fldChar w:fldCharType="separate"/>
            </w:r>
            <w:r w:rsidR="009C4360">
              <w:rPr>
                <w:noProof/>
                <w:webHidden/>
              </w:rPr>
              <w:t>7</w:t>
            </w:r>
            <w:r>
              <w:rPr>
                <w:noProof/>
                <w:webHidden/>
              </w:rPr>
              <w:fldChar w:fldCharType="end"/>
            </w:r>
          </w:hyperlink>
        </w:p>
        <w:p w:rsidR="00D2621F" w:rsidRDefault="00D2621F" w14:paraId="5E2B816A" w14:textId="1FF5514C">
          <w:pPr>
            <w:pStyle w:val="TOC3"/>
            <w:tabs>
              <w:tab w:val="right" w:leader="dot" w:pos="9016"/>
            </w:tabs>
            <w:rPr>
              <w:rFonts w:eastAsiaTheme="minorEastAsia"/>
              <w:noProof/>
              <w:kern w:val="2"/>
              <w:lang w:eastAsia="zh-CN"/>
              <w14:ligatures w14:val="standardContextual"/>
            </w:rPr>
          </w:pPr>
          <w:hyperlink w:history="1" w:anchor="_Toc160038070">
            <w:r w:rsidRPr="00466E40">
              <w:rPr>
                <w:rStyle w:val="Hyperlink"/>
                <w:noProof/>
              </w:rPr>
              <w:t>Similarities</w:t>
            </w:r>
            <w:r>
              <w:rPr>
                <w:noProof/>
                <w:webHidden/>
              </w:rPr>
              <w:tab/>
            </w:r>
            <w:r>
              <w:rPr>
                <w:noProof/>
                <w:webHidden/>
              </w:rPr>
              <w:fldChar w:fldCharType="begin"/>
            </w:r>
            <w:r>
              <w:rPr>
                <w:noProof/>
                <w:webHidden/>
              </w:rPr>
              <w:instrText xml:space="preserve"> PAGEREF _Toc160038070 \h </w:instrText>
            </w:r>
            <w:r>
              <w:rPr>
                <w:noProof/>
                <w:webHidden/>
              </w:rPr>
            </w:r>
            <w:r>
              <w:rPr>
                <w:noProof/>
                <w:webHidden/>
              </w:rPr>
              <w:fldChar w:fldCharType="separate"/>
            </w:r>
            <w:r w:rsidR="009C4360">
              <w:rPr>
                <w:noProof/>
                <w:webHidden/>
              </w:rPr>
              <w:t>7</w:t>
            </w:r>
            <w:r>
              <w:rPr>
                <w:noProof/>
                <w:webHidden/>
              </w:rPr>
              <w:fldChar w:fldCharType="end"/>
            </w:r>
          </w:hyperlink>
        </w:p>
        <w:p w:rsidR="00D2621F" w:rsidRDefault="00D2621F" w14:paraId="46109D3E" w14:textId="2E07FF19">
          <w:pPr>
            <w:pStyle w:val="TOC3"/>
            <w:tabs>
              <w:tab w:val="right" w:leader="dot" w:pos="9016"/>
            </w:tabs>
            <w:rPr>
              <w:rFonts w:eastAsiaTheme="minorEastAsia"/>
              <w:noProof/>
              <w:kern w:val="2"/>
              <w:lang w:eastAsia="zh-CN"/>
              <w14:ligatures w14:val="standardContextual"/>
            </w:rPr>
          </w:pPr>
          <w:hyperlink w:history="1" w:anchor="_Toc160038071">
            <w:r w:rsidRPr="00466E40">
              <w:rPr>
                <w:rStyle w:val="Hyperlink"/>
                <w:noProof/>
              </w:rPr>
              <w:t>Differences</w:t>
            </w:r>
            <w:r>
              <w:rPr>
                <w:noProof/>
                <w:webHidden/>
              </w:rPr>
              <w:tab/>
            </w:r>
            <w:r>
              <w:rPr>
                <w:noProof/>
                <w:webHidden/>
              </w:rPr>
              <w:fldChar w:fldCharType="begin"/>
            </w:r>
            <w:r>
              <w:rPr>
                <w:noProof/>
                <w:webHidden/>
              </w:rPr>
              <w:instrText xml:space="preserve"> PAGEREF _Toc160038071 \h </w:instrText>
            </w:r>
            <w:r>
              <w:rPr>
                <w:noProof/>
                <w:webHidden/>
              </w:rPr>
            </w:r>
            <w:r>
              <w:rPr>
                <w:noProof/>
                <w:webHidden/>
              </w:rPr>
              <w:fldChar w:fldCharType="separate"/>
            </w:r>
            <w:r w:rsidR="009C4360">
              <w:rPr>
                <w:noProof/>
                <w:webHidden/>
              </w:rPr>
              <w:t>8</w:t>
            </w:r>
            <w:r>
              <w:rPr>
                <w:noProof/>
                <w:webHidden/>
              </w:rPr>
              <w:fldChar w:fldCharType="end"/>
            </w:r>
          </w:hyperlink>
        </w:p>
        <w:p w:rsidR="00D2621F" w:rsidRDefault="00D2621F" w14:paraId="066D3648" w14:textId="333D7F50">
          <w:pPr>
            <w:pStyle w:val="TOC1"/>
            <w:tabs>
              <w:tab w:val="right" w:leader="dot" w:pos="9016"/>
            </w:tabs>
            <w:rPr>
              <w:rFonts w:eastAsiaTheme="minorEastAsia"/>
              <w:noProof/>
              <w:kern w:val="2"/>
              <w:lang w:eastAsia="zh-CN"/>
              <w14:ligatures w14:val="standardContextual"/>
            </w:rPr>
          </w:pPr>
          <w:hyperlink w:history="1" w:anchor="_Toc160038072">
            <w:r w:rsidRPr="00466E40">
              <w:rPr>
                <w:rStyle w:val="Hyperlink"/>
                <w:noProof/>
              </w:rPr>
              <w:t>Porter's Five Forces Analysis</w:t>
            </w:r>
            <w:r>
              <w:rPr>
                <w:noProof/>
                <w:webHidden/>
              </w:rPr>
              <w:tab/>
            </w:r>
            <w:r>
              <w:rPr>
                <w:noProof/>
                <w:webHidden/>
              </w:rPr>
              <w:fldChar w:fldCharType="begin"/>
            </w:r>
            <w:r>
              <w:rPr>
                <w:noProof/>
                <w:webHidden/>
              </w:rPr>
              <w:instrText xml:space="preserve"> PAGEREF _Toc160038072 \h </w:instrText>
            </w:r>
            <w:r>
              <w:rPr>
                <w:noProof/>
                <w:webHidden/>
              </w:rPr>
            </w:r>
            <w:r>
              <w:rPr>
                <w:noProof/>
                <w:webHidden/>
              </w:rPr>
              <w:fldChar w:fldCharType="separate"/>
            </w:r>
            <w:r w:rsidR="009C4360">
              <w:rPr>
                <w:noProof/>
                <w:webHidden/>
              </w:rPr>
              <w:t>8</w:t>
            </w:r>
            <w:r>
              <w:rPr>
                <w:noProof/>
                <w:webHidden/>
              </w:rPr>
              <w:fldChar w:fldCharType="end"/>
            </w:r>
          </w:hyperlink>
        </w:p>
        <w:p w:rsidR="00D2621F" w:rsidRDefault="00D2621F" w14:paraId="26C82B12" w14:textId="048695CB">
          <w:pPr>
            <w:pStyle w:val="TOC2"/>
            <w:tabs>
              <w:tab w:val="right" w:leader="dot" w:pos="9016"/>
            </w:tabs>
            <w:rPr>
              <w:rFonts w:eastAsiaTheme="minorEastAsia"/>
              <w:noProof/>
              <w:kern w:val="2"/>
              <w:lang w:eastAsia="zh-CN"/>
              <w14:ligatures w14:val="standardContextual"/>
            </w:rPr>
          </w:pPr>
          <w:hyperlink w:history="1" w:anchor="_Toc160038073">
            <w:r w:rsidRPr="00466E40">
              <w:rPr>
                <w:rStyle w:val="Hyperlink"/>
                <w:noProof/>
              </w:rPr>
              <w:t>Threat of New Entrants</w:t>
            </w:r>
            <w:r>
              <w:rPr>
                <w:noProof/>
                <w:webHidden/>
              </w:rPr>
              <w:tab/>
            </w:r>
            <w:r>
              <w:rPr>
                <w:noProof/>
                <w:webHidden/>
              </w:rPr>
              <w:fldChar w:fldCharType="begin"/>
            </w:r>
            <w:r>
              <w:rPr>
                <w:noProof/>
                <w:webHidden/>
              </w:rPr>
              <w:instrText xml:space="preserve"> PAGEREF _Toc160038073 \h </w:instrText>
            </w:r>
            <w:r>
              <w:rPr>
                <w:noProof/>
                <w:webHidden/>
              </w:rPr>
            </w:r>
            <w:r>
              <w:rPr>
                <w:noProof/>
                <w:webHidden/>
              </w:rPr>
              <w:fldChar w:fldCharType="separate"/>
            </w:r>
            <w:r w:rsidR="009C4360">
              <w:rPr>
                <w:noProof/>
                <w:webHidden/>
              </w:rPr>
              <w:t>8</w:t>
            </w:r>
            <w:r>
              <w:rPr>
                <w:noProof/>
                <w:webHidden/>
              </w:rPr>
              <w:fldChar w:fldCharType="end"/>
            </w:r>
          </w:hyperlink>
        </w:p>
        <w:p w:rsidR="00D2621F" w:rsidRDefault="00D2621F" w14:paraId="68290CE1" w14:textId="769AEA24">
          <w:pPr>
            <w:pStyle w:val="TOC3"/>
            <w:tabs>
              <w:tab w:val="right" w:leader="dot" w:pos="9016"/>
            </w:tabs>
            <w:rPr>
              <w:rFonts w:eastAsiaTheme="minorEastAsia"/>
              <w:noProof/>
              <w:kern w:val="2"/>
              <w:lang w:eastAsia="zh-CN"/>
              <w14:ligatures w14:val="standardContextual"/>
            </w:rPr>
          </w:pPr>
          <w:hyperlink w:history="1" w:anchor="_Toc160038074">
            <w:r w:rsidRPr="00466E40">
              <w:rPr>
                <w:rStyle w:val="Hyperlink"/>
                <w:noProof/>
              </w:rPr>
              <w:t>Amazon</w:t>
            </w:r>
            <w:r>
              <w:rPr>
                <w:noProof/>
                <w:webHidden/>
              </w:rPr>
              <w:tab/>
            </w:r>
            <w:r>
              <w:rPr>
                <w:noProof/>
                <w:webHidden/>
              </w:rPr>
              <w:fldChar w:fldCharType="begin"/>
            </w:r>
            <w:r>
              <w:rPr>
                <w:noProof/>
                <w:webHidden/>
              </w:rPr>
              <w:instrText xml:space="preserve"> PAGEREF _Toc160038074 \h </w:instrText>
            </w:r>
            <w:r>
              <w:rPr>
                <w:noProof/>
                <w:webHidden/>
              </w:rPr>
            </w:r>
            <w:r>
              <w:rPr>
                <w:noProof/>
                <w:webHidden/>
              </w:rPr>
              <w:fldChar w:fldCharType="separate"/>
            </w:r>
            <w:r w:rsidR="009C4360">
              <w:rPr>
                <w:noProof/>
                <w:webHidden/>
              </w:rPr>
              <w:t>8</w:t>
            </w:r>
            <w:r>
              <w:rPr>
                <w:noProof/>
                <w:webHidden/>
              </w:rPr>
              <w:fldChar w:fldCharType="end"/>
            </w:r>
          </w:hyperlink>
        </w:p>
        <w:p w:rsidR="00D2621F" w:rsidRDefault="00D2621F" w14:paraId="09E00E8D" w14:textId="3F3F3174">
          <w:pPr>
            <w:pStyle w:val="TOC3"/>
            <w:tabs>
              <w:tab w:val="right" w:leader="dot" w:pos="9016"/>
            </w:tabs>
            <w:rPr>
              <w:rFonts w:eastAsiaTheme="minorEastAsia"/>
              <w:noProof/>
              <w:kern w:val="2"/>
              <w:lang w:eastAsia="zh-CN"/>
              <w14:ligatures w14:val="standardContextual"/>
            </w:rPr>
          </w:pPr>
          <w:hyperlink w:history="1" w:anchor="_Toc160038075">
            <w:r w:rsidRPr="00466E40">
              <w:rPr>
                <w:rStyle w:val="Hyperlink"/>
                <w:noProof/>
              </w:rPr>
              <w:t>Fujifilm</w:t>
            </w:r>
            <w:r>
              <w:rPr>
                <w:noProof/>
                <w:webHidden/>
              </w:rPr>
              <w:tab/>
            </w:r>
            <w:r>
              <w:rPr>
                <w:noProof/>
                <w:webHidden/>
              </w:rPr>
              <w:fldChar w:fldCharType="begin"/>
            </w:r>
            <w:r>
              <w:rPr>
                <w:noProof/>
                <w:webHidden/>
              </w:rPr>
              <w:instrText xml:space="preserve"> PAGEREF _Toc160038075 \h </w:instrText>
            </w:r>
            <w:r>
              <w:rPr>
                <w:noProof/>
                <w:webHidden/>
              </w:rPr>
            </w:r>
            <w:r>
              <w:rPr>
                <w:noProof/>
                <w:webHidden/>
              </w:rPr>
              <w:fldChar w:fldCharType="separate"/>
            </w:r>
            <w:r w:rsidR="009C4360">
              <w:rPr>
                <w:noProof/>
                <w:webHidden/>
              </w:rPr>
              <w:t>8</w:t>
            </w:r>
            <w:r>
              <w:rPr>
                <w:noProof/>
                <w:webHidden/>
              </w:rPr>
              <w:fldChar w:fldCharType="end"/>
            </w:r>
          </w:hyperlink>
        </w:p>
        <w:p w:rsidR="00D2621F" w:rsidRDefault="00D2621F" w14:paraId="739ADF88" w14:textId="5107F35D">
          <w:pPr>
            <w:pStyle w:val="TOC2"/>
            <w:tabs>
              <w:tab w:val="right" w:leader="dot" w:pos="9016"/>
            </w:tabs>
            <w:rPr>
              <w:rFonts w:eastAsiaTheme="minorEastAsia"/>
              <w:noProof/>
              <w:kern w:val="2"/>
              <w:lang w:eastAsia="zh-CN"/>
              <w14:ligatures w14:val="standardContextual"/>
            </w:rPr>
          </w:pPr>
          <w:hyperlink w:history="1" w:anchor="_Toc160038076">
            <w:r w:rsidRPr="00466E40">
              <w:rPr>
                <w:rStyle w:val="Hyperlink"/>
                <w:noProof/>
              </w:rPr>
              <w:t>Bargaining Power of Suppliers</w:t>
            </w:r>
            <w:r>
              <w:rPr>
                <w:noProof/>
                <w:webHidden/>
              </w:rPr>
              <w:tab/>
            </w:r>
            <w:r>
              <w:rPr>
                <w:noProof/>
                <w:webHidden/>
              </w:rPr>
              <w:fldChar w:fldCharType="begin"/>
            </w:r>
            <w:r>
              <w:rPr>
                <w:noProof/>
                <w:webHidden/>
              </w:rPr>
              <w:instrText xml:space="preserve"> PAGEREF _Toc160038076 \h </w:instrText>
            </w:r>
            <w:r>
              <w:rPr>
                <w:noProof/>
                <w:webHidden/>
              </w:rPr>
            </w:r>
            <w:r>
              <w:rPr>
                <w:noProof/>
                <w:webHidden/>
              </w:rPr>
              <w:fldChar w:fldCharType="separate"/>
            </w:r>
            <w:r w:rsidR="009C4360">
              <w:rPr>
                <w:noProof/>
                <w:webHidden/>
              </w:rPr>
              <w:t>8</w:t>
            </w:r>
            <w:r>
              <w:rPr>
                <w:noProof/>
                <w:webHidden/>
              </w:rPr>
              <w:fldChar w:fldCharType="end"/>
            </w:r>
          </w:hyperlink>
        </w:p>
        <w:p w:rsidR="00D2621F" w:rsidRDefault="00D2621F" w14:paraId="177E59F9" w14:textId="38DED5D9">
          <w:pPr>
            <w:pStyle w:val="TOC3"/>
            <w:tabs>
              <w:tab w:val="right" w:leader="dot" w:pos="9016"/>
            </w:tabs>
            <w:rPr>
              <w:rFonts w:eastAsiaTheme="minorEastAsia"/>
              <w:noProof/>
              <w:kern w:val="2"/>
              <w:lang w:eastAsia="zh-CN"/>
              <w14:ligatures w14:val="standardContextual"/>
            </w:rPr>
          </w:pPr>
          <w:hyperlink w:history="1" w:anchor="_Toc160038077">
            <w:r w:rsidRPr="00466E40">
              <w:rPr>
                <w:rStyle w:val="Hyperlink"/>
                <w:noProof/>
              </w:rPr>
              <w:t>Amazon</w:t>
            </w:r>
            <w:r>
              <w:rPr>
                <w:noProof/>
                <w:webHidden/>
              </w:rPr>
              <w:tab/>
            </w:r>
            <w:r>
              <w:rPr>
                <w:noProof/>
                <w:webHidden/>
              </w:rPr>
              <w:fldChar w:fldCharType="begin"/>
            </w:r>
            <w:r>
              <w:rPr>
                <w:noProof/>
                <w:webHidden/>
              </w:rPr>
              <w:instrText xml:space="preserve"> PAGEREF _Toc160038077 \h </w:instrText>
            </w:r>
            <w:r>
              <w:rPr>
                <w:noProof/>
                <w:webHidden/>
              </w:rPr>
            </w:r>
            <w:r>
              <w:rPr>
                <w:noProof/>
                <w:webHidden/>
              </w:rPr>
              <w:fldChar w:fldCharType="separate"/>
            </w:r>
            <w:r w:rsidR="009C4360">
              <w:rPr>
                <w:noProof/>
                <w:webHidden/>
              </w:rPr>
              <w:t>8</w:t>
            </w:r>
            <w:r>
              <w:rPr>
                <w:noProof/>
                <w:webHidden/>
              </w:rPr>
              <w:fldChar w:fldCharType="end"/>
            </w:r>
          </w:hyperlink>
        </w:p>
        <w:p w:rsidR="00D2621F" w:rsidRDefault="00D2621F" w14:paraId="654E58C8" w14:textId="4C10F80D">
          <w:pPr>
            <w:pStyle w:val="TOC3"/>
            <w:tabs>
              <w:tab w:val="right" w:leader="dot" w:pos="9016"/>
            </w:tabs>
            <w:rPr>
              <w:rFonts w:eastAsiaTheme="minorEastAsia"/>
              <w:noProof/>
              <w:kern w:val="2"/>
              <w:lang w:eastAsia="zh-CN"/>
              <w14:ligatures w14:val="standardContextual"/>
            </w:rPr>
          </w:pPr>
          <w:hyperlink w:history="1" w:anchor="_Toc160038078">
            <w:r w:rsidRPr="00466E40">
              <w:rPr>
                <w:rStyle w:val="Hyperlink"/>
                <w:noProof/>
              </w:rPr>
              <w:t>Fujifilm</w:t>
            </w:r>
            <w:r>
              <w:rPr>
                <w:noProof/>
                <w:webHidden/>
              </w:rPr>
              <w:tab/>
            </w:r>
            <w:r>
              <w:rPr>
                <w:noProof/>
                <w:webHidden/>
              </w:rPr>
              <w:fldChar w:fldCharType="begin"/>
            </w:r>
            <w:r>
              <w:rPr>
                <w:noProof/>
                <w:webHidden/>
              </w:rPr>
              <w:instrText xml:space="preserve"> PAGEREF _Toc160038078 \h </w:instrText>
            </w:r>
            <w:r>
              <w:rPr>
                <w:noProof/>
                <w:webHidden/>
              </w:rPr>
            </w:r>
            <w:r>
              <w:rPr>
                <w:noProof/>
                <w:webHidden/>
              </w:rPr>
              <w:fldChar w:fldCharType="separate"/>
            </w:r>
            <w:r w:rsidR="009C4360">
              <w:rPr>
                <w:noProof/>
                <w:webHidden/>
              </w:rPr>
              <w:t>8</w:t>
            </w:r>
            <w:r>
              <w:rPr>
                <w:noProof/>
                <w:webHidden/>
              </w:rPr>
              <w:fldChar w:fldCharType="end"/>
            </w:r>
          </w:hyperlink>
        </w:p>
        <w:p w:rsidR="00D2621F" w:rsidRDefault="00D2621F" w14:paraId="09B0DAC2" w14:textId="6C90DED3">
          <w:pPr>
            <w:pStyle w:val="TOC2"/>
            <w:tabs>
              <w:tab w:val="right" w:leader="dot" w:pos="9016"/>
            </w:tabs>
            <w:rPr>
              <w:rFonts w:eastAsiaTheme="minorEastAsia"/>
              <w:noProof/>
              <w:kern w:val="2"/>
              <w:lang w:eastAsia="zh-CN"/>
              <w14:ligatures w14:val="standardContextual"/>
            </w:rPr>
          </w:pPr>
          <w:hyperlink w:history="1" w:anchor="_Toc160038079">
            <w:r w:rsidRPr="00466E40">
              <w:rPr>
                <w:rStyle w:val="Hyperlink"/>
                <w:noProof/>
              </w:rPr>
              <w:t>Bargaining Power of Buyers</w:t>
            </w:r>
            <w:r>
              <w:rPr>
                <w:noProof/>
                <w:webHidden/>
              </w:rPr>
              <w:tab/>
            </w:r>
            <w:r>
              <w:rPr>
                <w:noProof/>
                <w:webHidden/>
              </w:rPr>
              <w:fldChar w:fldCharType="begin"/>
            </w:r>
            <w:r>
              <w:rPr>
                <w:noProof/>
                <w:webHidden/>
              </w:rPr>
              <w:instrText xml:space="preserve"> PAGEREF _Toc160038079 \h </w:instrText>
            </w:r>
            <w:r>
              <w:rPr>
                <w:noProof/>
                <w:webHidden/>
              </w:rPr>
            </w:r>
            <w:r>
              <w:rPr>
                <w:noProof/>
                <w:webHidden/>
              </w:rPr>
              <w:fldChar w:fldCharType="separate"/>
            </w:r>
            <w:r w:rsidR="009C4360">
              <w:rPr>
                <w:noProof/>
                <w:webHidden/>
              </w:rPr>
              <w:t>8</w:t>
            </w:r>
            <w:r>
              <w:rPr>
                <w:noProof/>
                <w:webHidden/>
              </w:rPr>
              <w:fldChar w:fldCharType="end"/>
            </w:r>
          </w:hyperlink>
        </w:p>
        <w:p w:rsidR="00D2621F" w:rsidRDefault="00D2621F" w14:paraId="60C4FFBE" w14:textId="6A33FD11">
          <w:pPr>
            <w:pStyle w:val="TOC3"/>
            <w:tabs>
              <w:tab w:val="right" w:leader="dot" w:pos="9016"/>
            </w:tabs>
            <w:rPr>
              <w:rFonts w:eastAsiaTheme="minorEastAsia"/>
              <w:noProof/>
              <w:kern w:val="2"/>
              <w:lang w:eastAsia="zh-CN"/>
              <w14:ligatures w14:val="standardContextual"/>
            </w:rPr>
          </w:pPr>
          <w:hyperlink w:history="1" w:anchor="_Toc160038080">
            <w:r w:rsidRPr="00466E40">
              <w:rPr>
                <w:rStyle w:val="Hyperlink"/>
                <w:noProof/>
              </w:rPr>
              <w:t>Amazon</w:t>
            </w:r>
            <w:r>
              <w:rPr>
                <w:noProof/>
                <w:webHidden/>
              </w:rPr>
              <w:tab/>
            </w:r>
            <w:r>
              <w:rPr>
                <w:noProof/>
                <w:webHidden/>
              </w:rPr>
              <w:fldChar w:fldCharType="begin"/>
            </w:r>
            <w:r>
              <w:rPr>
                <w:noProof/>
                <w:webHidden/>
              </w:rPr>
              <w:instrText xml:space="preserve"> PAGEREF _Toc160038080 \h </w:instrText>
            </w:r>
            <w:r>
              <w:rPr>
                <w:noProof/>
                <w:webHidden/>
              </w:rPr>
            </w:r>
            <w:r>
              <w:rPr>
                <w:noProof/>
                <w:webHidden/>
              </w:rPr>
              <w:fldChar w:fldCharType="separate"/>
            </w:r>
            <w:r w:rsidR="009C4360">
              <w:rPr>
                <w:noProof/>
                <w:webHidden/>
              </w:rPr>
              <w:t>8</w:t>
            </w:r>
            <w:r>
              <w:rPr>
                <w:noProof/>
                <w:webHidden/>
              </w:rPr>
              <w:fldChar w:fldCharType="end"/>
            </w:r>
          </w:hyperlink>
        </w:p>
        <w:p w:rsidR="00D2621F" w:rsidRDefault="00D2621F" w14:paraId="00940FDE" w14:textId="437A9A8F">
          <w:pPr>
            <w:pStyle w:val="TOC3"/>
            <w:tabs>
              <w:tab w:val="right" w:leader="dot" w:pos="9016"/>
            </w:tabs>
            <w:rPr>
              <w:rFonts w:eastAsiaTheme="minorEastAsia"/>
              <w:noProof/>
              <w:kern w:val="2"/>
              <w:lang w:eastAsia="zh-CN"/>
              <w14:ligatures w14:val="standardContextual"/>
            </w:rPr>
          </w:pPr>
          <w:hyperlink w:history="1" w:anchor="_Toc160038081">
            <w:r w:rsidRPr="00466E40">
              <w:rPr>
                <w:rStyle w:val="Hyperlink"/>
                <w:noProof/>
              </w:rPr>
              <w:t>Fujifilm</w:t>
            </w:r>
            <w:r>
              <w:rPr>
                <w:noProof/>
                <w:webHidden/>
              </w:rPr>
              <w:tab/>
            </w:r>
            <w:r>
              <w:rPr>
                <w:noProof/>
                <w:webHidden/>
              </w:rPr>
              <w:fldChar w:fldCharType="begin"/>
            </w:r>
            <w:r>
              <w:rPr>
                <w:noProof/>
                <w:webHidden/>
              </w:rPr>
              <w:instrText xml:space="preserve"> PAGEREF _Toc160038081 \h </w:instrText>
            </w:r>
            <w:r>
              <w:rPr>
                <w:noProof/>
                <w:webHidden/>
              </w:rPr>
            </w:r>
            <w:r>
              <w:rPr>
                <w:noProof/>
                <w:webHidden/>
              </w:rPr>
              <w:fldChar w:fldCharType="separate"/>
            </w:r>
            <w:r w:rsidR="009C4360">
              <w:rPr>
                <w:noProof/>
                <w:webHidden/>
              </w:rPr>
              <w:t>9</w:t>
            </w:r>
            <w:r>
              <w:rPr>
                <w:noProof/>
                <w:webHidden/>
              </w:rPr>
              <w:fldChar w:fldCharType="end"/>
            </w:r>
          </w:hyperlink>
        </w:p>
        <w:p w:rsidR="00D2621F" w:rsidRDefault="00D2621F" w14:paraId="4B316415" w14:textId="74B00E70">
          <w:pPr>
            <w:pStyle w:val="TOC2"/>
            <w:tabs>
              <w:tab w:val="right" w:leader="dot" w:pos="9016"/>
            </w:tabs>
            <w:rPr>
              <w:rFonts w:eastAsiaTheme="minorEastAsia"/>
              <w:noProof/>
              <w:kern w:val="2"/>
              <w:lang w:eastAsia="zh-CN"/>
              <w14:ligatures w14:val="standardContextual"/>
            </w:rPr>
          </w:pPr>
          <w:hyperlink w:history="1" w:anchor="_Toc160038082">
            <w:r w:rsidRPr="00466E40">
              <w:rPr>
                <w:rStyle w:val="Hyperlink"/>
                <w:noProof/>
              </w:rPr>
              <w:t>Threat of Substitutes</w:t>
            </w:r>
            <w:r>
              <w:rPr>
                <w:noProof/>
                <w:webHidden/>
              </w:rPr>
              <w:tab/>
            </w:r>
            <w:r>
              <w:rPr>
                <w:noProof/>
                <w:webHidden/>
              </w:rPr>
              <w:fldChar w:fldCharType="begin"/>
            </w:r>
            <w:r>
              <w:rPr>
                <w:noProof/>
                <w:webHidden/>
              </w:rPr>
              <w:instrText xml:space="preserve"> PAGEREF _Toc160038082 \h </w:instrText>
            </w:r>
            <w:r>
              <w:rPr>
                <w:noProof/>
                <w:webHidden/>
              </w:rPr>
            </w:r>
            <w:r>
              <w:rPr>
                <w:noProof/>
                <w:webHidden/>
              </w:rPr>
              <w:fldChar w:fldCharType="separate"/>
            </w:r>
            <w:r w:rsidR="009C4360">
              <w:rPr>
                <w:noProof/>
                <w:webHidden/>
              </w:rPr>
              <w:t>9</w:t>
            </w:r>
            <w:r>
              <w:rPr>
                <w:noProof/>
                <w:webHidden/>
              </w:rPr>
              <w:fldChar w:fldCharType="end"/>
            </w:r>
          </w:hyperlink>
        </w:p>
        <w:p w:rsidR="00D2621F" w:rsidRDefault="00D2621F" w14:paraId="40D94874" w14:textId="67BDEB20">
          <w:pPr>
            <w:pStyle w:val="TOC3"/>
            <w:tabs>
              <w:tab w:val="right" w:leader="dot" w:pos="9016"/>
            </w:tabs>
            <w:rPr>
              <w:rFonts w:eastAsiaTheme="minorEastAsia"/>
              <w:noProof/>
              <w:kern w:val="2"/>
              <w:lang w:eastAsia="zh-CN"/>
              <w14:ligatures w14:val="standardContextual"/>
            </w:rPr>
          </w:pPr>
          <w:hyperlink w:history="1" w:anchor="_Toc160038083">
            <w:r w:rsidRPr="00466E40">
              <w:rPr>
                <w:rStyle w:val="Hyperlink"/>
                <w:noProof/>
              </w:rPr>
              <w:t>Amazon</w:t>
            </w:r>
            <w:r>
              <w:rPr>
                <w:noProof/>
                <w:webHidden/>
              </w:rPr>
              <w:tab/>
            </w:r>
            <w:r>
              <w:rPr>
                <w:noProof/>
                <w:webHidden/>
              </w:rPr>
              <w:fldChar w:fldCharType="begin"/>
            </w:r>
            <w:r>
              <w:rPr>
                <w:noProof/>
                <w:webHidden/>
              </w:rPr>
              <w:instrText xml:space="preserve"> PAGEREF _Toc160038083 \h </w:instrText>
            </w:r>
            <w:r>
              <w:rPr>
                <w:noProof/>
                <w:webHidden/>
              </w:rPr>
            </w:r>
            <w:r>
              <w:rPr>
                <w:noProof/>
                <w:webHidden/>
              </w:rPr>
              <w:fldChar w:fldCharType="separate"/>
            </w:r>
            <w:r w:rsidR="009C4360">
              <w:rPr>
                <w:noProof/>
                <w:webHidden/>
              </w:rPr>
              <w:t>9</w:t>
            </w:r>
            <w:r>
              <w:rPr>
                <w:noProof/>
                <w:webHidden/>
              </w:rPr>
              <w:fldChar w:fldCharType="end"/>
            </w:r>
          </w:hyperlink>
        </w:p>
        <w:p w:rsidR="00D2621F" w:rsidRDefault="00D2621F" w14:paraId="6ABD72BD" w14:textId="143C7A5F">
          <w:pPr>
            <w:pStyle w:val="TOC3"/>
            <w:tabs>
              <w:tab w:val="right" w:leader="dot" w:pos="9016"/>
            </w:tabs>
            <w:rPr>
              <w:rFonts w:eastAsiaTheme="minorEastAsia"/>
              <w:noProof/>
              <w:kern w:val="2"/>
              <w:lang w:eastAsia="zh-CN"/>
              <w14:ligatures w14:val="standardContextual"/>
            </w:rPr>
          </w:pPr>
          <w:hyperlink w:history="1" w:anchor="_Toc160038084">
            <w:r w:rsidRPr="00466E40">
              <w:rPr>
                <w:rStyle w:val="Hyperlink"/>
                <w:noProof/>
              </w:rPr>
              <w:t>Fujifilm</w:t>
            </w:r>
            <w:r>
              <w:rPr>
                <w:noProof/>
                <w:webHidden/>
              </w:rPr>
              <w:tab/>
            </w:r>
            <w:r>
              <w:rPr>
                <w:noProof/>
                <w:webHidden/>
              </w:rPr>
              <w:fldChar w:fldCharType="begin"/>
            </w:r>
            <w:r>
              <w:rPr>
                <w:noProof/>
                <w:webHidden/>
              </w:rPr>
              <w:instrText xml:space="preserve"> PAGEREF _Toc160038084 \h </w:instrText>
            </w:r>
            <w:r>
              <w:rPr>
                <w:noProof/>
                <w:webHidden/>
              </w:rPr>
            </w:r>
            <w:r>
              <w:rPr>
                <w:noProof/>
                <w:webHidden/>
              </w:rPr>
              <w:fldChar w:fldCharType="separate"/>
            </w:r>
            <w:r w:rsidR="009C4360">
              <w:rPr>
                <w:noProof/>
                <w:webHidden/>
              </w:rPr>
              <w:t>9</w:t>
            </w:r>
            <w:r>
              <w:rPr>
                <w:noProof/>
                <w:webHidden/>
              </w:rPr>
              <w:fldChar w:fldCharType="end"/>
            </w:r>
          </w:hyperlink>
        </w:p>
        <w:p w:rsidR="00D2621F" w:rsidRDefault="00D2621F" w14:paraId="00E7AC62" w14:textId="053C7EFB">
          <w:pPr>
            <w:pStyle w:val="TOC2"/>
            <w:tabs>
              <w:tab w:val="right" w:leader="dot" w:pos="9016"/>
            </w:tabs>
            <w:rPr>
              <w:rFonts w:eastAsiaTheme="minorEastAsia"/>
              <w:noProof/>
              <w:kern w:val="2"/>
              <w:lang w:eastAsia="zh-CN"/>
              <w14:ligatures w14:val="standardContextual"/>
            </w:rPr>
          </w:pPr>
          <w:hyperlink w:history="1" w:anchor="_Toc160038085">
            <w:r w:rsidRPr="00466E40">
              <w:rPr>
                <w:rStyle w:val="Hyperlink"/>
                <w:noProof/>
              </w:rPr>
              <w:t>Intensity of Competitive Rivalry</w:t>
            </w:r>
            <w:r>
              <w:rPr>
                <w:noProof/>
                <w:webHidden/>
              </w:rPr>
              <w:tab/>
            </w:r>
            <w:r>
              <w:rPr>
                <w:noProof/>
                <w:webHidden/>
              </w:rPr>
              <w:fldChar w:fldCharType="begin"/>
            </w:r>
            <w:r>
              <w:rPr>
                <w:noProof/>
                <w:webHidden/>
              </w:rPr>
              <w:instrText xml:space="preserve"> PAGEREF _Toc160038085 \h </w:instrText>
            </w:r>
            <w:r>
              <w:rPr>
                <w:noProof/>
                <w:webHidden/>
              </w:rPr>
            </w:r>
            <w:r>
              <w:rPr>
                <w:noProof/>
                <w:webHidden/>
              </w:rPr>
              <w:fldChar w:fldCharType="separate"/>
            </w:r>
            <w:r w:rsidR="009C4360">
              <w:rPr>
                <w:noProof/>
                <w:webHidden/>
              </w:rPr>
              <w:t>9</w:t>
            </w:r>
            <w:r>
              <w:rPr>
                <w:noProof/>
                <w:webHidden/>
              </w:rPr>
              <w:fldChar w:fldCharType="end"/>
            </w:r>
          </w:hyperlink>
        </w:p>
        <w:p w:rsidR="00D2621F" w:rsidRDefault="00D2621F" w14:paraId="52CCD868" w14:textId="3A3435B1">
          <w:pPr>
            <w:pStyle w:val="TOC3"/>
            <w:tabs>
              <w:tab w:val="right" w:leader="dot" w:pos="9016"/>
            </w:tabs>
            <w:rPr>
              <w:rFonts w:eastAsiaTheme="minorEastAsia"/>
              <w:noProof/>
              <w:kern w:val="2"/>
              <w:lang w:eastAsia="zh-CN"/>
              <w14:ligatures w14:val="standardContextual"/>
            </w:rPr>
          </w:pPr>
          <w:hyperlink w:history="1" w:anchor="_Toc160038086">
            <w:r w:rsidRPr="00466E40">
              <w:rPr>
                <w:rStyle w:val="Hyperlink"/>
                <w:noProof/>
              </w:rPr>
              <w:t>Amazon</w:t>
            </w:r>
            <w:r>
              <w:rPr>
                <w:noProof/>
                <w:webHidden/>
              </w:rPr>
              <w:tab/>
            </w:r>
            <w:r>
              <w:rPr>
                <w:noProof/>
                <w:webHidden/>
              </w:rPr>
              <w:fldChar w:fldCharType="begin"/>
            </w:r>
            <w:r>
              <w:rPr>
                <w:noProof/>
                <w:webHidden/>
              </w:rPr>
              <w:instrText xml:space="preserve"> PAGEREF _Toc160038086 \h </w:instrText>
            </w:r>
            <w:r>
              <w:rPr>
                <w:noProof/>
                <w:webHidden/>
              </w:rPr>
            </w:r>
            <w:r>
              <w:rPr>
                <w:noProof/>
                <w:webHidden/>
              </w:rPr>
              <w:fldChar w:fldCharType="separate"/>
            </w:r>
            <w:r w:rsidR="009C4360">
              <w:rPr>
                <w:noProof/>
                <w:webHidden/>
              </w:rPr>
              <w:t>9</w:t>
            </w:r>
            <w:r>
              <w:rPr>
                <w:noProof/>
                <w:webHidden/>
              </w:rPr>
              <w:fldChar w:fldCharType="end"/>
            </w:r>
          </w:hyperlink>
        </w:p>
        <w:p w:rsidR="00D2621F" w:rsidRDefault="00D2621F" w14:paraId="1796FF74" w14:textId="16A55772">
          <w:pPr>
            <w:pStyle w:val="TOC3"/>
            <w:tabs>
              <w:tab w:val="right" w:leader="dot" w:pos="9016"/>
            </w:tabs>
            <w:rPr>
              <w:rFonts w:eastAsiaTheme="minorEastAsia"/>
              <w:noProof/>
              <w:kern w:val="2"/>
              <w:lang w:eastAsia="zh-CN"/>
              <w14:ligatures w14:val="standardContextual"/>
            </w:rPr>
          </w:pPr>
          <w:hyperlink w:history="1" w:anchor="_Toc160038087">
            <w:r w:rsidRPr="00466E40">
              <w:rPr>
                <w:rStyle w:val="Hyperlink"/>
                <w:noProof/>
              </w:rPr>
              <w:t>Fujifilm</w:t>
            </w:r>
            <w:r>
              <w:rPr>
                <w:noProof/>
                <w:webHidden/>
              </w:rPr>
              <w:tab/>
            </w:r>
            <w:r>
              <w:rPr>
                <w:noProof/>
                <w:webHidden/>
              </w:rPr>
              <w:fldChar w:fldCharType="begin"/>
            </w:r>
            <w:r>
              <w:rPr>
                <w:noProof/>
                <w:webHidden/>
              </w:rPr>
              <w:instrText xml:space="preserve"> PAGEREF _Toc160038087 \h </w:instrText>
            </w:r>
            <w:r>
              <w:rPr>
                <w:noProof/>
                <w:webHidden/>
              </w:rPr>
            </w:r>
            <w:r>
              <w:rPr>
                <w:noProof/>
                <w:webHidden/>
              </w:rPr>
              <w:fldChar w:fldCharType="separate"/>
            </w:r>
            <w:r w:rsidR="009C4360">
              <w:rPr>
                <w:noProof/>
                <w:webHidden/>
              </w:rPr>
              <w:t>9</w:t>
            </w:r>
            <w:r>
              <w:rPr>
                <w:noProof/>
                <w:webHidden/>
              </w:rPr>
              <w:fldChar w:fldCharType="end"/>
            </w:r>
          </w:hyperlink>
        </w:p>
        <w:p w:rsidR="00D2621F" w:rsidRDefault="00D2621F" w14:paraId="16D2B2C6" w14:textId="266BC915">
          <w:pPr>
            <w:pStyle w:val="TOC1"/>
            <w:tabs>
              <w:tab w:val="right" w:leader="dot" w:pos="9016"/>
            </w:tabs>
            <w:rPr>
              <w:rFonts w:eastAsiaTheme="minorEastAsia"/>
              <w:noProof/>
              <w:kern w:val="2"/>
              <w:lang w:eastAsia="zh-CN"/>
              <w14:ligatures w14:val="standardContextual"/>
            </w:rPr>
          </w:pPr>
          <w:hyperlink w:history="1" w:anchor="_Toc160038088">
            <w:r w:rsidRPr="00466E40">
              <w:rPr>
                <w:rStyle w:val="Hyperlink"/>
                <w:noProof/>
              </w:rPr>
              <w:t>KM Value Chain</w:t>
            </w:r>
            <w:r>
              <w:rPr>
                <w:noProof/>
                <w:webHidden/>
              </w:rPr>
              <w:tab/>
            </w:r>
            <w:r>
              <w:rPr>
                <w:noProof/>
                <w:webHidden/>
              </w:rPr>
              <w:fldChar w:fldCharType="begin"/>
            </w:r>
            <w:r>
              <w:rPr>
                <w:noProof/>
                <w:webHidden/>
              </w:rPr>
              <w:instrText xml:space="preserve"> PAGEREF _Toc160038088 \h </w:instrText>
            </w:r>
            <w:r>
              <w:rPr>
                <w:noProof/>
                <w:webHidden/>
              </w:rPr>
            </w:r>
            <w:r>
              <w:rPr>
                <w:noProof/>
                <w:webHidden/>
              </w:rPr>
              <w:fldChar w:fldCharType="separate"/>
            </w:r>
            <w:r w:rsidR="009C4360">
              <w:rPr>
                <w:noProof/>
                <w:webHidden/>
              </w:rPr>
              <w:t>10</w:t>
            </w:r>
            <w:r>
              <w:rPr>
                <w:noProof/>
                <w:webHidden/>
              </w:rPr>
              <w:fldChar w:fldCharType="end"/>
            </w:r>
          </w:hyperlink>
        </w:p>
        <w:p w:rsidR="00D2621F" w:rsidRDefault="00D2621F" w14:paraId="2C212129" w14:textId="03641191">
          <w:pPr>
            <w:pStyle w:val="TOC2"/>
            <w:tabs>
              <w:tab w:val="right" w:leader="dot" w:pos="9016"/>
            </w:tabs>
            <w:rPr>
              <w:rFonts w:eastAsiaTheme="minorEastAsia"/>
              <w:noProof/>
              <w:kern w:val="2"/>
              <w:lang w:eastAsia="zh-CN"/>
              <w14:ligatures w14:val="standardContextual"/>
            </w:rPr>
          </w:pPr>
          <w:hyperlink w:history="1" w:anchor="_Toc160038089">
            <w:r w:rsidRPr="00466E40">
              <w:rPr>
                <w:rStyle w:val="Hyperlink"/>
                <w:noProof/>
              </w:rPr>
              <w:t>Knowledge Generation</w:t>
            </w:r>
            <w:r>
              <w:rPr>
                <w:noProof/>
                <w:webHidden/>
              </w:rPr>
              <w:tab/>
            </w:r>
            <w:r>
              <w:rPr>
                <w:noProof/>
                <w:webHidden/>
              </w:rPr>
              <w:fldChar w:fldCharType="begin"/>
            </w:r>
            <w:r>
              <w:rPr>
                <w:noProof/>
                <w:webHidden/>
              </w:rPr>
              <w:instrText xml:space="preserve"> PAGEREF _Toc160038089 \h </w:instrText>
            </w:r>
            <w:r>
              <w:rPr>
                <w:noProof/>
                <w:webHidden/>
              </w:rPr>
            </w:r>
            <w:r>
              <w:rPr>
                <w:noProof/>
                <w:webHidden/>
              </w:rPr>
              <w:fldChar w:fldCharType="separate"/>
            </w:r>
            <w:r w:rsidR="009C4360">
              <w:rPr>
                <w:noProof/>
                <w:webHidden/>
              </w:rPr>
              <w:t>10</w:t>
            </w:r>
            <w:r>
              <w:rPr>
                <w:noProof/>
                <w:webHidden/>
              </w:rPr>
              <w:fldChar w:fldCharType="end"/>
            </w:r>
          </w:hyperlink>
        </w:p>
        <w:p w:rsidR="00D2621F" w:rsidRDefault="00D2621F" w14:paraId="0E01E376" w14:textId="49499865">
          <w:pPr>
            <w:pStyle w:val="TOC2"/>
            <w:tabs>
              <w:tab w:val="right" w:leader="dot" w:pos="9016"/>
            </w:tabs>
            <w:rPr>
              <w:rFonts w:eastAsiaTheme="minorEastAsia"/>
              <w:noProof/>
              <w:kern w:val="2"/>
              <w:lang w:eastAsia="zh-CN"/>
              <w14:ligatures w14:val="standardContextual"/>
            </w:rPr>
          </w:pPr>
          <w:hyperlink w:history="1" w:anchor="_Toc160038090">
            <w:r w:rsidRPr="00466E40">
              <w:rPr>
                <w:rStyle w:val="Hyperlink"/>
                <w:noProof/>
              </w:rPr>
              <w:t>Knowledge Codification</w:t>
            </w:r>
            <w:r>
              <w:rPr>
                <w:noProof/>
                <w:webHidden/>
              </w:rPr>
              <w:tab/>
            </w:r>
            <w:r>
              <w:rPr>
                <w:noProof/>
                <w:webHidden/>
              </w:rPr>
              <w:fldChar w:fldCharType="begin"/>
            </w:r>
            <w:r>
              <w:rPr>
                <w:noProof/>
                <w:webHidden/>
              </w:rPr>
              <w:instrText xml:space="preserve"> PAGEREF _Toc160038090 \h </w:instrText>
            </w:r>
            <w:r>
              <w:rPr>
                <w:noProof/>
                <w:webHidden/>
              </w:rPr>
            </w:r>
            <w:r>
              <w:rPr>
                <w:noProof/>
                <w:webHidden/>
              </w:rPr>
              <w:fldChar w:fldCharType="separate"/>
            </w:r>
            <w:r w:rsidR="009C4360">
              <w:rPr>
                <w:noProof/>
                <w:webHidden/>
              </w:rPr>
              <w:t>10</w:t>
            </w:r>
            <w:r>
              <w:rPr>
                <w:noProof/>
                <w:webHidden/>
              </w:rPr>
              <w:fldChar w:fldCharType="end"/>
            </w:r>
          </w:hyperlink>
        </w:p>
        <w:p w:rsidR="00D2621F" w:rsidRDefault="00D2621F" w14:paraId="797FD6DE" w14:textId="64D949E3">
          <w:pPr>
            <w:pStyle w:val="TOC2"/>
            <w:tabs>
              <w:tab w:val="right" w:leader="dot" w:pos="9016"/>
            </w:tabs>
            <w:rPr>
              <w:rFonts w:eastAsiaTheme="minorEastAsia"/>
              <w:noProof/>
              <w:kern w:val="2"/>
              <w:lang w:eastAsia="zh-CN"/>
              <w14:ligatures w14:val="standardContextual"/>
            </w:rPr>
          </w:pPr>
          <w:hyperlink w:history="1" w:anchor="_Toc160038091">
            <w:r w:rsidRPr="00466E40">
              <w:rPr>
                <w:rStyle w:val="Hyperlink"/>
                <w:noProof/>
              </w:rPr>
              <w:t>Knowledge Transfer</w:t>
            </w:r>
            <w:r>
              <w:rPr>
                <w:noProof/>
                <w:webHidden/>
              </w:rPr>
              <w:tab/>
            </w:r>
            <w:r>
              <w:rPr>
                <w:noProof/>
                <w:webHidden/>
              </w:rPr>
              <w:fldChar w:fldCharType="begin"/>
            </w:r>
            <w:r>
              <w:rPr>
                <w:noProof/>
                <w:webHidden/>
              </w:rPr>
              <w:instrText xml:space="preserve"> PAGEREF _Toc160038091 \h </w:instrText>
            </w:r>
            <w:r>
              <w:rPr>
                <w:noProof/>
                <w:webHidden/>
              </w:rPr>
            </w:r>
            <w:r>
              <w:rPr>
                <w:noProof/>
                <w:webHidden/>
              </w:rPr>
              <w:fldChar w:fldCharType="separate"/>
            </w:r>
            <w:r w:rsidR="009C4360">
              <w:rPr>
                <w:noProof/>
                <w:webHidden/>
              </w:rPr>
              <w:t>10</w:t>
            </w:r>
            <w:r>
              <w:rPr>
                <w:noProof/>
                <w:webHidden/>
              </w:rPr>
              <w:fldChar w:fldCharType="end"/>
            </w:r>
          </w:hyperlink>
        </w:p>
        <w:p w:rsidR="00D2621F" w:rsidRDefault="00D2621F" w14:paraId="3862FAE9" w14:textId="00C076F1">
          <w:pPr>
            <w:pStyle w:val="TOC2"/>
            <w:tabs>
              <w:tab w:val="right" w:leader="dot" w:pos="9016"/>
            </w:tabs>
            <w:rPr>
              <w:rFonts w:eastAsiaTheme="minorEastAsia"/>
              <w:noProof/>
              <w:kern w:val="2"/>
              <w:lang w:eastAsia="zh-CN"/>
              <w14:ligatures w14:val="standardContextual"/>
            </w:rPr>
          </w:pPr>
          <w:hyperlink w:history="1" w:anchor="_Toc160038092">
            <w:r w:rsidRPr="00466E40">
              <w:rPr>
                <w:rStyle w:val="Hyperlink"/>
                <w:noProof/>
              </w:rPr>
              <w:t>Knowledge Application</w:t>
            </w:r>
            <w:r>
              <w:rPr>
                <w:noProof/>
                <w:webHidden/>
              </w:rPr>
              <w:tab/>
            </w:r>
            <w:r>
              <w:rPr>
                <w:noProof/>
                <w:webHidden/>
              </w:rPr>
              <w:fldChar w:fldCharType="begin"/>
            </w:r>
            <w:r>
              <w:rPr>
                <w:noProof/>
                <w:webHidden/>
              </w:rPr>
              <w:instrText xml:space="preserve"> PAGEREF _Toc160038092 \h </w:instrText>
            </w:r>
            <w:r>
              <w:rPr>
                <w:noProof/>
                <w:webHidden/>
              </w:rPr>
            </w:r>
            <w:r>
              <w:rPr>
                <w:noProof/>
                <w:webHidden/>
              </w:rPr>
              <w:fldChar w:fldCharType="separate"/>
            </w:r>
            <w:r w:rsidR="009C4360">
              <w:rPr>
                <w:noProof/>
                <w:webHidden/>
              </w:rPr>
              <w:t>11</w:t>
            </w:r>
            <w:r>
              <w:rPr>
                <w:noProof/>
                <w:webHidden/>
              </w:rPr>
              <w:fldChar w:fldCharType="end"/>
            </w:r>
          </w:hyperlink>
        </w:p>
        <w:p w:rsidR="00D2621F" w:rsidRDefault="00D2621F" w14:paraId="484084A7" w14:textId="749CDF1C">
          <w:pPr>
            <w:pStyle w:val="TOC2"/>
            <w:tabs>
              <w:tab w:val="right" w:leader="dot" w:pos="9016"/>
            </w:tabs>
            <w:rPr>
              <w:rFonts w:eastAsiaTheme="minorEastAsia"/>
              <w:noProof/>
              <w:kern w:val="2"/>
              <w:lang w:eastAsia="zh-CN"/>
              <w14:ligatures w14:val="standardContextual"/>
            </w:rPr>
          </w:pPr>
          <w:hyperlink w:history="1" w:anchor="_Toc160038093">
            <w:r w:rsidRPr="00466E40">
              <w:rPr>
                <w:rStyle w:val="Hyperlink"/>
                <w:noProof/>
              </w:rPr>
              <w:t>Supporting Systems</w:t>
            </w:r>
            <w:r>
              <w:rPr>
                <w:noProof/>
                <w:webHidden/>
              </w:rPr>
              <w:tab/>
            </w:r>
            <w:r>
              <w:rPr>
                <w:noProof/>
                <w:webHidden/>
              </w:rPr>
              <w:fldChar w:fldCharType="begin"/>
            </w:r>
            <w:r>
              <w:rPr>
                <w:noProof/>
                <w:webHidden/>
              </w:rPr>
              <w:instrText xml:space="preserve"> PAGEREF _Toc160038093 \h </w:instrText>
            </w:r>
            <w:r>
              <w:rPr>
                <w:noProof/>
                <w:webHidden/>
              </w:rPr>
            </w:r>
            <w:r>
              <w:rPr>
                <w:noProof/>
                <w:webHidden/>
              </w:rPr>
              <w:fldChar w:fldCharType="separate"/>
            </w:r>
            <w:r w:rsidR="009C4360">
              <w:rPr>
                <w:noProof/>
                <w:webHidden/>
              </w:rPr>
              <w:t>11</w:t>
            </w:r>
            <w:r>
              <w:rPr>
                <w:noProof/>
                <w:webHidden/>
              </w:rPr>
              <w:fldChar w:fldCharType="end"/>
            </w:r>
          </w:hyperlink>
        </w:p>
        <w:p w:rsidR="00D2621F" w:rsidRDefault="00D2621F" w14:paraId="6E2DC37F" w14:textId="3A44A749">
          <w:pPr>
            <w:pStyle w:val="TOC1"/>
            <w:tabs>
              <w:tab w:val="right" w:leader="dot" w:pos="9016"/>
            </w:tabs>
            <w:rPr>
              <w:rFonts w:eastAsiaTheme="minorEastAsia"/>
              <w:noProof/>
              <w:kern w:val="2"/>
              <w:lang w:eastAsia="zh-CN"/>
              <w14:ligatures w14:val="standardContextual"/>
            </w:rPr>
          </w:pPr>
          <w:hyperlink w:history="1" w:anchor="_Toc160038094">
            <w:r w:rsidRPr="00466E40">
              <w:rPr>
                <w:rStyle w:val="Hyperlink"/>
                <w:noProof/>
              </w:rPr>
              <w:t>Recommendations for Futureproofing and Knowledge Development</w:t>
            </w:r>
            <w:r>
              <w:rPr>
                <w:noProof/>
                <w:webHidden/>
              </w:rPr>
              <w:tab/>
            </w:r>
            <w:r>
              <w:rPr>
                <w:noProof/>
                <w:webHidden/>
              </w:rPr>
              <w:fldChar w:fldCharType="begin"/>
            </w:r>
            <w:r>
              <w:rPr>
                <w:noProof/>
                <w:webHidden/>
              </w:rPr>
              <w:instrText xml:space="preserve"> PAGEREF _Toc160038094 \h </w:instrText>
            </w:r>
            <w:r>
              <w:rPr>
                <w:noProof/>
                <w:webHidden/>
              </w:rPr>
            </w:r>
            <w:r>
              <w:rPr>
                <w:noProof/>
                <w:webHidden/>
              </w:rPr>
              <w:fldChar w:fldCharType="separate"/>
            </w:r>
            <w:r w:rsidR="009C4360">
              <w:rPr>
                <w:noProof/>
                <w:webHidden/>
              </w:rPr>
              <w:t>12</w:t>
            </w:r>
            <w:r>
              <w:rPr>
                <w:noProof/>
                <w:webHidden/>
              </w:rPr>
              <w:fldChar w:fldCharType="end"/>
            </w:r>
          </w:hyperlink>
        </w:p>
        <w:p w:rsidR="00D2621F" w:rsidRDefault="00D2621F" w14:paraId="6CB1CE41" w14:textId="7F976280">
          <w:pPr>
            <w:pStyle w:val="TOC1"/>
            <w:tabs>
              <w:tab w:val="right" w:leader="dot" w:pos="9016"/>
            </w:tabs>
            <w:rPr>
              <w:rFonts w:eastAsiaTheme="minorEastAsia"/>
              <w:noProof/>
              <w:kern w:val="2"/>
              <w:lang w:eastAsia="zh-CN"/>
              <w14:ligatures w14:val="standardContextual"/>
            </w:rPr>
          </w:pPr>
          <w:hyperlink w:history="1" w:anchor="_Toc160038095">
            <w:r w:rsidRPr="00466E40">
              <w:rPr>
                <w:rStyle w:val="Hyperlink"/>
                <w:noProof/>
              </w:rPr>
              <w:t>Conclusion</w:t>
            </w:r>
            <w:r>
              <w:rPr>
                <w:noProof/>
                <w:webHidden/>
              </w:rPr>
              <w:tab/>
            </w:r>
            <w:r>
              <w:rPr>
                <w:noProof/>
                <w:webHidden/>
              </w:rPr>
              <w:fldChar w:fldCharType="begin"/>
            </w:r>
            <w:r>
              <w:rPr>
                <w:noProof/>
                <w:webHidden/>
              </w:rPr>
              <w:instrText xml:space="preserve"> PAGEREF _Toc160038095 \h </w:instrText>
            </w:r>
            <w:r>
              <w:rPr>
                <w:noProof/>
                <w:webHidden/>
              </w:rPr>
            </w:r>
            <w:r>
              <w:rPr>
                <w:noProof/>
                <w:webHidden/>
              </w:rPr>
              <w:fldChar w:fldCharType="separate"/>
            </w:r>
            <w:r w:rsidR="009C4360">
              <w:rPr>
                <w:noProof/>
                <w:webHidden/>
              </w:rPr>
              <w:t>13</w:t>
            </w:r>
            <w:r>
              <w:rPr>
                <w:noProof/>
                <w:webHidden/>
              </w:rPr>
              <w:fldChar w:fldCharType="end"/>
            </w:r>
          </w:hyperlink>
        </w:p>
        <w:p w:rsidR="00D2621F" w:rsidRDefault="00D2621F" w14:paraId="7C427BD6" w14:textId="4B473A1F">
          <w:pPr>
            <w:pStyle w:val="TOC1"/>
            <w:tabs>
              <w:tab w:val="right" w:leader="dot" w:pos="9016"/>
            </w:tabs>
            <w:rPr>
              <w:rFonts w:eastAsiaTheme="minorEastAsia"/>
              <w:noProof/>
              <w:kern w:val="2"/>
              <w:lang w:eastAsia="zh-CN"/>
              <w14:ligatures w14:val="standardContextual"/>
            </w:rPr>
          </w:pPr>
          <w:hyperlink w:history="1" w:anchor="_Toc160038096">
            <w:r w:rsidRPr="00466E40">
              <w:rPr>
                <w:rStyle w:val="Hyperlink"/>
                <w:noProof/>
              </w:rPr>
              <w:t>References</w:t>
            </w:r>
            <w:r>
              <w:rPr>
                <w:noProof/>
                <w:webHidden/>
              </w:rPr>
              <w:tab/>
            </w:r>
            <w:r>
              <w:rPr>
                <w:noProof/>
                <w:webHidden/>
              </w:rPr>
              <w:fldChar w:fldCharType="begin"/>
            </w:r>
            <w:r>
              <w:rPr>
                <w:noProof/>
                <w:webHidden/>
              </w:rPr>
              <w:instrText xml:space="preserve"> PAGEREF _Toc160038096 \h </w:instrText>
            </w:r>
            <w:r>
              <w:rPr>
                <w:noProof/>
                <w:webHidden/>
              </w:rPr>
            </w:r>
            <w:r>
              <w:rPr>
                <w:noProof/>
                <w:webHidden/>
              </w:rPr>
              <w:fldChar w:fldCharType="separate"/>
            </w:r>
            <w:r w:rsidR="009C4360">
              <w:rPr>
                <w:noProof/>
                <w:webHidden/>
              </w:rPr>
              <w:t>14</w:t>
            </w:r>
            <w:r>
              <w:rPr>
                <w:noProof/>
                <w:webHidden/>
              </w:rPr>
              <w:fldChar w:fldCharType="end"/>
            </w:r>
          </w:hyperlink>
        </w:p>
        <w:p w:rsidR="2A0668EA" w:rsidP="2A0668EA" w:rsidRDefault="2A0668EA" w14:paraId="29AA5449" w14:textId="1D95B40F">
          <w:pPr>
            <w:pStyle w:val="TOC1"/>
            <w:tabs>
              <w:tab w:val="right" w:leader="dot" w:pos="9015"/>
            </w:tabs>
            <w:rPr>
              <w:rStyle w:val="Hyperlink"/>
            </w:rPr>
          </w:pPr>
          <w:r>
            <w:fldChar w:fldCharType="end"/>
          </w:r>
        </w:p>
      </w:sdtContent>
    </w:sdt>
    <w:p w:rsidR="6F81CF6F" w:rsidP="6F81CF6F" w:rsidRDefault="6F81CF6F" w14:paraId="7B8BD455" w14:textId="03B05E99">
      <w:pPr>
        <w:ind w:left="-20" w:right="-20"/>
        <w:rPr>
          <w:rFonts w:ascii="Calibri" w:hAnsi="Calibri" w:eastAsia="Calibri" w:cs="Calibri"/>
          <w:sz w:val="24"/>
          <w:szCs w:val="24"/>
        </w:rPr>
      </w:pPr>
    </w:p>
    <w:p w:rsidR="4A683ABC" w:rsidP="00200720" w:rsidRDefault="4A683ABC" w14:paraId="53C1B6A2" w14:textId="30B5F7B8">
      <w:pPr>
        <w:pStyle w:val="Heading1"/>
        <w:spacing w:line="360" w:lineRule="auto"/>
        <w:ind w:left="-20" w:right="-20"/>
      </w:pPr>
    </w:p>
    <w:p w:rsidR="006367C7" w:rsidP="00533ED4" w:rsidRDefault="006367C7" w14:paraId="2C6F5974" w14:textId="77777777">
      <w:pPr>
        <w:pStyle w:val="Heading1"/>
        <w:ind w:right="-20"/>
      </w:pPr>
    </w:p>
    <w:p w:rsidR="006367C7" w:rsidP="00533ED4" w:rsidRDefault="006367C7" w14:paraId="711D3E56" w14:textId="77777777">
      <w:pPr>
        <w:pStyle w:val="Heading1"/>
        <w:ind w:right="-20"/>
      </w:pPr>
    </w:p>
    <w:p w:rsidR="006367C7" w:rsidP="00533ED4" w:rsidRDefault="006367C7" w14:paraId="71696963" w14:textId="77777777">
      <w:pPr>
        <w:pStyle w:val="Heading1"/>
        <w:ind w:right="-20"/>
      </w:pPr>
    </w:p>
    <w:p w:rsidR="006367C7" w:rsidP="00533ED4" w:rsidRDefault="006367C7" w14:paraId="480EF6E4" w14:textId="77777777">
      <w:pPr>
        <w:pStyle w:val="Heading1"/>
        <w:ind w:right="-20"/>
      </w:pPr>
    </w:p>
    <w:p w:rsidR="00757BA1" w:rsidP="00533ED4" w:rsidRDefault="00757BA1" w14:paraId="22C67A02" w14:textId="77777777">
      <w:pPr>
        <w:pStyle w:val="Heading1"/>
        <w:ind w:right="-20"/>
      </w:pPr>
    </w:p>
    <w:p w:rsidR="00757BA1" w:rsidP="00533ED4" w:rsidRDefault="00757BA1" w14:paraId="3B0B4BAA" w14:textId="77777777">
      <w:pPr>
        <w:pStyle w:val="Heading1"/>
        <w:ind w:right="-20"/>
      </w:pPr>
    </w:p>
    <w:p w:rsidR="00757BA1" w:rsidP="00533ED4" w:rsidRDefault="00757BA1" w14:paraId="297B9BB0" w14:textId="77777777">
      <w:pPr>
        <w:pStyle w:val="Heading1"/>
        <w:ind w:right="-20"/>
      </w:pPr>
    </w:p>
    <w:p w:rsidR="00B16111" w:rsidP="00533ED4" w:rsidRDefault="478130B9" w14:paraId="4303B954" w14:textId="338C53E7">
      <w:pPr>
        <w:pStyle w:val="Heading1"/>
        <w:ind w:right="-20"/>
      </w:pPr>
      <w:r>
        <w:t xml:space="preserve">                                                                                                                                                                  </w:t>
      </w:r>
      <w:bookmarkStart w:name="_Toc2001548273" w:id="0"/>
    </w:p>
    <w:p w:rsidR="00B16111" w:rsidP="00533ED4" w:rsidRDefault="00B16111" w14:paraId="1E8D84D4" w14:textId="77777777">
      <w:pPr>
        <w:pStyle w:val="Heading1"/>
        <w:ind w:right="-20"/>
      </w:pPr>
    </w:p>
    <w:p w:rsidR="00491AF5" w:rsidP="00491AF5" w:rsidRDefault="00491AF5" w14:paraId="47B50D00" w14:textId="77777777"/>
    <w:p w:rsidRPr="00491AF5" w:rsidR="00491AF5" w:rsidP="00491AF5" w:rsidRDefault="00491AF5" w14:paraId="033283BF" w14:textId="77777777"/>
    <w:p w:rsidR="368C2184" w:rsidP="368C2184" w:rsidRDefault="368C2184" w14:paraId="0789A800" w14:textId="3D6B95A1">
      <w:pPr>
        <w:pStyle w:val="Heading1"/>
        <w:ind w:right="-20"/>
      </w:pPr>
    </w:p>
    <w:p w:rsidR="368C2184" w:rsidP="368C2184" w:rsidRDefault="368C2184" w14:paraId="43E4E01F" w14:textId="13A85068">
      <w:pPr>
        <w:pStyle w:val="Normal"/>
      </w:pPr>
    </w:p>
    <w:p w:rsidRPr="00CD6745" w:rsidR="4A683ABC" w:rsidP="00533ED4" w:rsidRDefault="305006A8" w14:paraId="07B64C46" w14:textId="00E9A5E2">
      <w:pPr>
        <w:pStyle w:val="Heading1"/>
        <w:ind w:right="-20"/>
      </w:pPr>
      <w:bookmarkStart w:name="_Toc160038052" w:id="1"/>
      <w:r>
        <w:lastRenderedPageBreak/>
        <w:t>INTRODUCTION</w:t>
      </w:r>
      <w:bookmarkEnd w:id="0"/>
      <w:bookmarkEnd w:id="1"/>
    </w:p>
    <w:p w:rsidR="00B16111" w:rsidP="2A0668EA" w:rsidRDefault="00B16111" w14:paraId="70BA95C7" w14:textId="77777777">
      <w:pPr>
        <w:rPr>
          <w:rFonts w:ascii="Calibri" w:hAnsi="Calibri" w:eastAsia="Calibri" w:cs="Calibri"/>
          <w:sz w:val="24"/>
          <w:szCs w:val="24"/>
        </w:rPr>
      </w:pPr>
    </w:p>
    <w:p w:rsidR="13A9485C" w:rsidP="2A0668EA" w:rsidRDefault="13ED6283" w14:paraId="63AFF999" w14:textId="5FDB0779">
      <w:r w:rsidRPr="2A0668EA">
        <w:rPr>
          <w:rFonts w:ascii="Calibri" w:hAnsi="Calibri" w:eastAsia="Calibri" w:cs="Calibri"/>
          <w:sz w:val="24"/>
          <w:szCs w:val="24"/>
        </w:rPr>
        <w:t xml:space="preserve">In today's business context, a knowledge management system (KMS) is required to allow businesses to effectively acquire, store, and use information in order to promote innovation and sustain competitiveness. </w:t>
      </w:r>
      <w:r w:rsidRPr="2A0668EA" w:rsidR="263D37CD">
        <w:rPr>
          <w:rFonts w:ascii="Calibri" w:hAnsi="Calibri" w:eastAsia="Calibri" w:cs="Calibri"/>
          <w:sz w:val="24"/>
          <w:szCs w:val="24"/>
        </w:rPr>
        <w:t>This study aims</w:t>
      </w:r>
      <w:r w:rsidRPr="2A0668EA">
        <w:rPr>
          <w:rFonts w:ascii="Calibri" w:hAnsi="Calibri" w:eastAsia="Calibri" w:cs="Calibri"/>
          <w:sz w:val="24"/>
          <w:szCs w:val="24"/>
        </w:rPr>
        <w:t xml:space="preserve"> to evaluate Amazon and Fujifilm's knowledge management systems by conducting a TOWS analysis to identify strengths, weaknesses, opportunities, and threats, and then applying Porter's Five Forces Framework to get insights. </w:t>
      </w:r>
    </w:p>
    <w:p w:rsidR="13A9485C" w:rsidP="2A0668EA" w:rsidRDefault="13ED6283" w14:paraId="5686834C" w14:textId="0C577F7B">
      <w:pPr>
        <w:rPr>
          <w:rFonts w:ascii="Calibri" w:hAnsi="Calibri" w:eastAsia="Calibri" w:cs="Calibri"/>
          <w:sz w:val="24"/>
          <w:szCs w:val="24"/>
        </w:rPr>
      </w:pPr>
      <w:r w:rsidRPr="2A0668EA">
        <w:rPr>
          <w:rFonts w:ascii="Calibri" w:hAnsi="Calibri" w:eastAsia="Calibri" w:cs="Calibri"/>
          <w:sz w:val="24"/>
          <w:szCs w:val="24"/>
        </w:rPr>
        <w:t xml:space="preserve">This paper aims to outline the main organisational activities of each company (KMS) and gain insights into how they leverage knowledge to achieve sustainable growth and strategic advantage in their industries. Through this analysis, we can emphasise the similarities and differences in their approaches to knowledge management and identify best practices that can be applied to improve knowledge management strategies in other </w:t>
      </w:r>
      <w:r w:rsidRPr="2A0668EA" w:rsidR="7B965C7D">
        <w:rPr>
          <w:rFonts w:ascii="Calibri" w:hAnsi="Calibri" w:eastAsia="Calibri" w:cs="Calibri"/>
          <w:sz w:val="24"/>
          <w:szCs w:val="24"/>
        </w:rPr>
        <w:t>companies.</w:t>
      </w:r>
    </w:p>
    <w:p w:rsidR="6F81CF6F" w:rsidP="2A0668EA" w:rsidRDefault="1407DD7F" w14:paraId="60D39009" w14:textId="38F3049E">
      <w:r w:rsidRPr="2A0668EA">
        <w:rPr>
          <w:rFonts w:ascii="Calibri" w:hAnsi="Calibri" w:eastAsia="Calibri" w:cs="Calibri"/>
          <w:sz w:val="24"/>
          <w:szCs w:val="24"/>
        </w:rPr>
        <w:t xml:space="preserve">The paper will also assess the KM value chain and supporting systems at Amazon and Fujifilm, both well-known for their innovative approaches to knowledge management. Also, study the implementation of KM systems in each firm and evaluate their effectiveness in leveraging knowledge for business success. </w:t>
      </w:r>
    </w:p>
    <w:p w:rsidRPr="0000709A" w:rsidR="4A683ABC" w:rsidP="0000709A" w:rsidRDefault="1407DD7F" w14:paraId="66FB4826" w14:textId="2B3C4531">
      <w:pPr>
        <w:ind w:left="-20" w:right="-20"/>
      </w:pPr>
      <w:r w:rsidRPr="2A0668EA">
        <w:rPr>
          <w:rFonts w:ascii="Calibri" w:hAnsi="Calibri" w:eastAsia="Calibri" w:cs="Calibri"/>
          <w:sz w:val="24"/>
          <w:szCs w:val="24"/>
        </w:rPr>
        <w:t>This report will also include ideas for futureproofing and knowledge development, followed by a conclusion and reference list.</w:t>
      </w:r>
    </w:p>
    <w:p w:rsidR="4A683ABC" w:rsidP="2A0668EA" w:rsidRDefault="305006A8" w14:paraId="5D9A4B11" w14:textId="0452B06B">
      <w:pPr>
        <w:pStyle w:val="Heading1"/>
      </w:pPr>
      <w:bookmarkStart w:name="_Toc1784159568" w:id="2"/>
      <w:bookmarkStart w:name="_Toc160038053" w:id="3"/>
      <w:r>
        <w:t>Amazon’s Knowledge Management</w:t>
      </w:r>
      <w:bookmarkEnd w:id="2"/>
      <w:bookmarkEnd w:id="3"/>
    </w:p>
    <w:p w:rsidRPr="00EF4BE8" w:rsidR="00EF4BE8" w:rsidP="00EF4BE8" w:rsidRDefault="00EF4BE8" w14:paraId="034FF498" w14:textId="77777777"/>
    <w:p w:rsidR="4A683ABC" w:rsidP="6F81CF6F" w:rsidRDefault="4A683ABC" w14:paraId="029E04A4" w14:textId="60EDA81A">
      <w:pPr>
        <w:ind w:left="-20" w:right="-20"/>
      </w:pPr>
      <w:r w:rsidRPr="6F81CF6F">
        <w:rPr>
          <w:rFonts w:ascii="Calibri" w:hAnsi="Calibri" w:eastAsia="Calibri" w:cs="Calibri"/>
          <w:sz w:val="24"/>
          <w:szCs w:val="24"/>
        </w:rPr>
        <w:t xml:space="preserve">Amazon, a global powerhouse in e-commerce, cloud computing, and digital content, places a strong emphasis on knowledge management to fuel its continuous growth and innovation. The company’s organisational activities centre around several key areas. Firstly, Amazon has fostered a culture of continuous learning and knowledge sharing among its employees. The "Leaders Are Readers" programme is a notable initiative that underscores Amazon’s commitment to cultivating a knowledge-driven workforce (Amazon, 2021). </w:t>
      </w:r>
    </w:p>
    <w:p w:rsidR="6F81CF6F" w:rsidP="6F81CF6F" w:rsidRDefault="334DCC24" w14:paraId="2FBFABBA" w14:textId="1B981053">
      <w:pPr>
        <w:rPr>
          <w:rFonts w:ascii="Calibri" w:hAnsi="Calibri" w:eastAsia="Calibri" w:cs="Calibri"/>
          <w:color w:val="000000" w:themeColor="text1"/>
        </w:rPr>
      </w:pPr>
      <w:r w:rsidRPr="6F81CF6F">
        <w:rPr>
          <w:rFonts w:ascii="Calibri" w:hAnsi="Calibri" w:eastAsia="Calibri" w:cs="Calibri"/>
          <w:color w:val="000000" w:themeColor="text1"/>
        </w:rPr>
        <w:t xml:space="preserve">One key example of Amazon's use of knowledge management systems is the implementation of its proprietary recommendation engine. This system utilizes machine learning algorithms to </w:t>
      </w:r>
      <w:r w:rsidRPr="6F81CF6F" w:rsidR="6D1AAF96">
        <w:rPr>
          <w:rFonts w:ascii="Calibri" w:hAnsi="Calibri" w:eastAsia="Calibri" w:cs="Calibri"/>
          <w:color w:val="000000" w:themeColor="text1"/>
        </w:rPr>
        <w:t>analyse</w:t>
      </w:r>
      <w:r w:rsidRPr="6F81CF6F">
        <w:rPr>
          <w:rFonts w:ascii="Calibri" w:hAnsi="Calibri" w:eastAsia="Calibri" w:cs="Calibri"/>
          <w:color w:val="000000" w:themeColor="text1"/>
        </w:rPr>
        <w:t xml:space="preserve"> customer </w:t>
      </w:r>
      <w:r w:rsidRPr="6F81CF6F" w:rsidR="2A8963E3">
        <w:rPr>
          <w:rFonts w:ascii="Calibri" w:hAnsi="Calibri" w:eastAsia="Calibri" w:cs="Calibri"/>
          <w:color w:val="000000" w:themeColor="text1"/>
        </w:rPr>
        <w:t>behaviour</w:t>
      </w:r>
      <w:r w:rsidRPr="6F81CF6F">
        <w:rPr>
          <w:rFonts w:ascii="Calibri" w:hAnsi="Calibri" w:eastAsia="Calibri" w:cs="Calibri"/>
          <w:color w:val="000000" w:themeColor="text1"/>
        </w:rPr>
        <w:t xml:space="preserve"> and preferences, recommending personalized products to users based on their browsing and purchase history (Amazon, n.d.). By capturing and leveraging customer data effectively, Amazon enhances user experience and drives sales through targeted recommendations.</w:t>
      </w:r>
    </w:p>
    <w:p w:rsidRPr="00CA2558" w:rsidR="6F81CF6F" w:rsidP="00CA2558" w:rsidRDefault="334DCC24" w14:paraId="56C2A72F" w14:textId="5C65C706">
      <w:pPr>
        <w:rPr>
          <w:rFonts w:ascii="Calibri" w:hAnsi="Calibri" w:eastAsia="Calibri" w:cs="Calibri"/>
          <w:color w:val="000000" w:themeColor="text1"/>
        </w:rPr>
      </w:pPr>
      <w:r w:rsidRPr="6F81CF6F">
        <w:rPr>
          <w:rFonts w:ascii="Calibri" w:hAnsi="Calibri" w:eastAsia="Calibri" w:cs="Calibri"/>
          <w:color w:val="000000" w:themeColor="text1"/>
        </w:rPr>
        <w:t>Furthermore, Amazon's internal knowledge management system, known as "Amazon Web Services" (AWS), provides a platform for employees to access and share information, best practices, and research findings across the organization (Amazon, n.d.). This system fosters collaboration, innovation, and continuous learning among employees, enabling Amazon to adapt quickly to market changes and drive business growth.</w:t>
      </w:r>
    </w:p>
    <w:p w:rsidR="4A683ABC" w:rsidP="6F81CF6F" w:rsidRDefault="4A683ABC" w14:paraId="7AE96238" w14:textId="6E805602">
      <w:pPr>
        <w:ind w:left="-20" w:right="-20"/>
      </w:pPr>
      <w:r w:rsidRPr="6F81CF6F">
        <w:rPr>
          <w:rFonts w:ascii="Calibri" w:hAnsi="Calibri" w:eastAsia="Calibri" w:cs="Calibri"/>
          <w:sz w:val="24"/>
          <w:szCs w:val="24"/>
        </w:rPr>
        <w:lastRenderedPageBreak/>
        <w:t>This programme encourages employees at all levels to engage in reading and knowledge exchange, thereby fostering a culture of intellectual curiosity and learning within the organisation.</w:t>
      </w:r>
    </w:p>
    <w:p w:rsidR="4A683ABC" w:rsidP="6F81CF6F" w:rsidRDefault="4A683ABC" w14:paraId="0E543993" w14:textId="6C9E74C6">
      <w:pPr>
        <w:ind w:left="-20" w:right="-20"/>
      </w:pPr>
      <w:r w:rsidRPr="6F81CF6F">
        <w:rPr>
          <w:rFonts w:ascii="Calibri" w:hAnsi="Calibri" w:eastAsia="Calibri" w:cs="Calibri"/>
          <w:sz w:val="24"/>
          <w:szCs w:val="24"/>
        </w:rPr>
        <w:t>In addition, Amazon’s knowledge management practices are prominently featured in its strategic use of data analytics and artificial intelligence. The company harnesses advanced technologies to capture, analyse, and derive actionable insights from massive volumes of data. By doing so, Amazon gains a deeper understanding of market trends, customer behaviour, and operational efficiency, enabling informed decision-making and continuous innovation (Mikolaj, 2019).</w:t>
      </w:r>
    </w:p>
    <w:p w:rsidRPr="00CA2558" w:rsidR="6F81CF6F" w:rsidP="00CA2558" w:rsidRDefault="4A683ABC" w14:paraId="117A5FD9" w14:textId="3E42B89B">
      <w:pPr>
        <w:ind w:left="-20" w:right="-20"/>
      </w:pPr>
      <w:r w:rsidRPr="6F81CF6F">
        <w:rPr>
          <w:rFonts w:ascii="Calibri" w:hAnsi="Calibri" w:eastAsia="Calibri" w:cs="Calibri"/>
          <w:sz w:val="24"/>
          <w:szCs w:val="24"/>
        </w:rPr>
        <w:t>Furthermore, Amazon’s customer-centric approach is underpinned by its adept use of knowledge management. The company diligently collects and analyses customer data to gain insights into their preferences, purchasing behaviour, and feedback. This knowledge empowers Amazon to deliver personalised recommendations, tailor its services, and swiftly adapt to evolving market demands, ultimately enhancing customer satisfaction and loyalty (Hassan, 2020).</w:t>
      </w:r>
    </w:p>
    <w:p w:rsidR="4A683ABC" w:rsidP="6F81CF6F" w:rsidRDefault="305006A8" w14:paraId="4D61BBB3" w14:textId="2B187240">
      <w:pPr>
        <w:ind w:left="-20" w:right="-20"/>
        <w:rPr>
          <w:rFonts w:ascii="Calibri" w:hAnsi="Calibri" w:eastAsia="Calibri" w:cs="Calibri"/>
          <w:b/>
          <w:bCs/>
          <w:sz w:val="24"/>
          <w:szCs w:val="24"/>
        </w:rPr>
      </w:pPr>
      <w:bookmarkStart w:name="_Toc1247931974" w:id="4"/>
      <w:bookmarkStart w:name="_Toc160038054" w:id="5"/>
      <w:r w:rsidRPr="2F5A3E94">
        <w:rPr>
          <w:rStyle w:val="Heading1Char"/>
        </w:rPr>
        <w:t>Fujifilm’s Knowledge Management</w:t>
      </w:r>
      <w:bookmarkEnd w:id="4"/>
      <w:bookmarkEnd w:id="5"/>
    </w:p>
    <w:p w:rsidR="6F81CF6F" w:rsidP="6F81CF6F" w:rsidRDefault="4A683ABC" w14:paraId="0E55FEB2" w14:textId="4BC9626E">
      <w:pPr>
        <w:rPr>
          <w:rFonts w:ascii="Calibri" w:hAnsi="Calibri" w:eastAsia="Calibri" w:cs="Calibri"/>
          <w:color w:val="000000" w:themeColor="text1"/>
        </w:rPr>
      </w:pPr>
      <w:r w:rsidRPr="6F81CF6F">
        <w:rPr>
          <w:rFonts w:ascii="Calibri" w:hAnsi="Calibri" w:eastAsia="Calibri" w:cs="Calibri"/>
          <w:sz w:val="24"/>
          <w:szCs w:val="24"/>
        </w:rPr>
        <w:t>Fujifilm, a globally renowned corporation in imaging, photography, and healthcare, demonstrates a comprehensive approach to knowledge management that underpins its success and innovation. The company’s organisational activities are characterised by a strong commitment to research and development (R&amp;D). Fujifilm invests significantly in R&amp;D to drive technological advancements and create innovative products, such as advanced imaging sensors and medical diagnostic systems (Fujifilm, 2021). This strategic emphasis on R&amp;D exemplifies Fujifilm’s use of knowledge to drive product differentiation, market leadership, and diversification into new business areas.</w:t>
      </w:r>
      <w:r w:rsidRPr="6F81CF6F" w:rsidR="5F5C6438">
        <w:rPr>
          <w:rFonts w:ascii="Calibri" w:hAnsi="Calibri" w:eastAsia="Calibri" w:cs="Calibri"/>
          <w:sz w:val="24"/>
          <w:szCs w:val="24"/>
        </w:rPr>
        <w:t xml:space="preserve"> </w:t>
      </w:r>
      <w:r w:rsidRPr="6F81CF6F" w:rsidR="5F5C6438">
        <w:rPr>
          <w:rFonts w:ascii="Calibri" w:hAnsi="Calibri" w:eastAsia="Calibri" w:cs="Calibri"/>
          <w:color w:val="000000" w:themeColor="text1"/>
        </w:rPr>
        <w:t>One notable example is Fujifilm's implementation of a digital asset management system, which centralizes and organizes the company's extensive collection of images, videos, and other digital assets (Fujifilm, n.d.). This system enables employees to access and reuse visual content efficiently, streamlining content creation processes and enhancing brand consistency.</w:t>
      </w:r>
    </w:p>
    <w:p w:rsidRPr="00CA2558" w:rsidR="6F81CF6F" w:rsidP="00CA2558" w:rsidRDefault="5F5C6438" w14:paraId="065C0877" w14:textId="683CBCEA">
      <w:pPr>
        <w:rPr>
          <w:rFonts w:ascii="Calibri" w:hAnsi="Calibri" w:eastAsia="Calibri" w:cs="Calibri"/>
          <w:color w:val="000000" w:themeColor="text1"/>
        </w:rPr>
      </w:pPr>
      <w:r w:rsidRPr="6F81CF6F">
        <w:rPr>
          <w:rFonts w:ascii="Calibri" w:hAnsi="Calibri" w:eastAsia="Calibri" w:cs="Calibri"/>
          <w:color w:val="000000" w:themeColor="text1"/>
        </w:rPr>
        <w:t>Fujifilm has implemented a collaborative innovation platform called "Open Innovation Hub," which connects the company with external partners, researchers, and entrepreneurs to co-create new products and technologies (Fujifilm, n.d.). By leveraging external knowledge and expertise through this platform, Fujifilm accelerates its innovation cycles and expands its market reach.</w:t>
      </w:r>
    </w:p>
    <w:p w:rsidRPr="008D2973" w:rsidR="6F81CF6F" w:rsidP="008D2973" w:rsidRDefault="4A683ABC" w14:paraId="6B0D9CF0" w14:textId="2F737FEC">
      <w:pPr>
        <w:ind w:left="-20" w:right="-20"/>
      </w:pPr>
      <w:r w:rsidRPr="6F81CF6F">
        <w:rPr>
          <w:rFonts w:ascii="Calibri" w:hAnsi="Calibri" w:eastAsia="Calibri" w:cs="Calibri"/>
          <w:sz w:val="24"/>
          <w:szCs w:val="24"/>
        </w:rPr>
        <w:t>Moreover, Fujifilm places a premium on knowledge sharing and collaboration across its diverse business units and global locations. The company has established knowledge exchange platforms and cross-functional teams to facilitate the dissemination of expertise, best practices, and lessons learned. By fostering a collaborative environment and promoting the open exchange of knowledge, Fujifilm harnesses the collective intelligence of its employees, leading to enhanced creativity, problem-solving, and the development of innovative solutions and business strategies (Fujifilm, 2021).</w:t>
      </w:r>
    </w:p>
    <w:p w:rsidR="4A683ABC" w:rsidP="6F81CF6F" w:rsidRDefault="305006A8" w14:paraId="0A647602" w14:textId="4AA954B2">
      <w:pPr>
        <w:ind w:left="-20" w:right="-20"/>
        <w:rPr>
          <w:rFonts w:ascii="Calibri" w:hAnsi="Calibri" w:eastAsia="Calibri" w:cs="Calibri"/>
          <w:b/>
          <w:bCs/>
          <w:sz w:val="24"/>
          <w:szCs w:val="24"/>
        </w:rPr>
      </w:pPr>
      <w:bookmarkStart w:name="_Toc1855152238" w:id="6"/>
      <w:bookmarkStart w:name="_Toc160038055" w:id="7"/>
      <w:r w:rsidRPr="2F5A3E94">
        <w:rPr>
          <w:rStyle w:val="Heading1Char"/>
        </w:rPr>
        <w:lastRenderedPageBreak/>
        <w:t>Comparison</w:t>
      </w:r>
      <w:bookmarkEnd w:id="6"/>
      <w:bookmarkEnd w:id="7"/>
    </w:p>
    <w:p w:rsidR="2A0668EA" w:rsidP="008D2973" w:rsidRDefault="4A683ABC" w14:paraId="3866998C" w14:textId="4CC2F56A">
      <w:pPr>
        <w:ind w:left="-20" w:right="-20"/>
      </w:pPr>
      <w:r w:rsidRPr="6F81CF6F">
        <w:rPr>
          <w:rFonts w:ascii="Calibri" w:hAnsi="Calibri" w:eastAsia="Calibri" w:cs="Calibri"/>
          <w:sz w:val="24"/>
          <w:szCs w:val="24"/>
        </w:rPr>
        <w:t>In comparing Amazon and Fujifilm, it is evident that both companies prioritise knowledge management as a fundamental driver of their success and sustainability. While Amazon leverages technology, data analytics, and customer insights to enhance its competitive position and customer experience, Fujifilm emphasises R&amp;D, innovation, and collaboration to fuel its diversification and leadership in imaging and healthcare.</w:t>
      </w:r>
    </w:p>
    <w:p w:rsidR="4A683ABC" w:rsidP="2A0668EA" w:rsidRDefault="305006A8" w14:paraId="618267C0" w14:textId="69A44E44">
      <w:pPr>
        <w:pStyle w:val="Heading1"/>
      </w:pPr>
      <w:bookmarkStart w:name="_Toc1373980779" w:id="8"/>
      <w:bookmarkStart w:name="_Toc160038056" w:id="9"/>
      <w:r>
        <w:t>TOWS Analysis of Amazon and Fujifilm in Relation to Knowledge Management</w:t>
      </w:r>
      <w:bookmarkEnd w:id="8"/>
      <w:bookmarkEnd w:id="9"/>
    </w:p>
    <w:p w:rsidR="4A683ABC" w:rsidP="2A0668EA" w:rsidRDefault="305006A8" w14:paraId="552ED0AE" w14:textId="7DEBF2A7">
      <w:pPr>
        <w:pStyle w:val="Heading2"/>
        <w:rPr>
          <w:rFonts w:ascii="Calibri" w:hAnsi="Calibri" w:eastAsia="Calibri" w:cs="Calibri"/>
          <w:b/>
          <w:bCs/>
          <w:sz w:val="24"/>
          <w:szCs w:val="24"/>
        </w:rPr>
      </w:pPr>
      <w:bookmarkStart w:name="_Toc697104336" w:id="10"/>
      <w:bookmarkStart w:name="_Toc160038057" w:id="11"/>
      <w:r>
        <w:t>Strengths</w:t>
      </w:r>
      <w:bookmarkEnd w:id="10"/>
      <w:bookmarkEnd w:id="11"/>
    </w:p>
    <w:p w:rsidR="4A683ABC" w:rsidP="2A0668EA" w:rsidRDefault="305006A8" w14:paraId="7B104C8D" w14:textId="393ED76B">
      <w:pPr>
        <w:pStyle w:val="Heading3"/>
        <w:rPr>
          <w:rFonts w:ascii="Calibri" w:hAnsi="Calibri" w:eastAsia="Calibri" w:cs="Calibri"/>
        </w:rPr>
      </w:pPr>
      <w:bookmarkStart w:name="_Toc686691671" w:id="12"/>
      <w:bookmarkStart w:name="_Toc160038058" w:id="13"/>
      <w:r>
        <w:t>Amazon</w:t>
      </w:r>
      <w:bookmarkEnd w:id="12"/>
      <w:bookmarkEnd w:id="13"/>
    </w:p>
    <w:p w:rsidRPr="008D2973" w:rsidR="6F81CF6F" w:rsidP="008D2973" w:rsidRDefault="4A683ABC" w14:paraId="04F6CB91" w14:textId="445F0416">
      <w:pPr>
        <w:ind w:left="-20" w:right="-20"/>
      </w:pPr>
      <w:r w:rsidRPr="6F81CF6F">
        <w:rPr>
          <w:rFonts w:ascii="Calibri" w:hAnsi="Calibri" w:eastAsia="Calibri" w:cs="Calibri"/>
          <w:sz w:val="24"/>
          <w:szCs w:val="24"/>
        </w:rPr>
        <w:t>Amazon’s strength lies in its vast pool of customer data and its ability to leverage advanced analytics to extract valuable insights (Davenport &amp; Prusak, 2000). The company has developed sophisticated algorithms that enable it to understand customer behaviour, preferences, and trends. This knowledge empowers Amazon to personalise its recommendations, optimise inventory management, and enhance customer satisfaction. Moreover, Amazon Web Services (AWS) has provided the company with extensive knowledge about cloud computing, enabling it to dominate the cloud services market.</w:t>
      </w:r>
    </w:p>
    <w:p w:rsidR="4A683ABC" w:rsidP="2A0668EA" w:rsidRDefault="305006A8" w14:paraId="127E6F97" w14:textId="0070C757">
      <w:pPr>
        <w:pStyle w:val="Heading3"/>
        <w:rPr>
          <w:rFonts w:ascii="Calibri" w:hAnsi="Calibri" w:eastAsia="Calibri" w:cs="Calibri"/>
          <w:b/>
          <w:bCs/>
        </w:rPr>
      </w:pPr>
      <w:bookmarkStart w:name="_Toc1481942904" w:id="14"/>
      <w:bookmarkStart w:name="_Toc160038059" w:id="15"/>
      <w:r>
        <w:t>Fujifilm</w:t>
      </w:r>
      <w:bookmarkEnd w:id="14"/>
      <w:bookmarkEnd w:id="15"/>
    </w:p>
    <w:p w:rsidR="4A683ABC" w:rsidP="6F81CF6F" w:rsidRDefault="4A683ABC" w14:paraId="7063062F" w14:textId="1E3312FE">
      <w:pPr>
        <w:ind w:left="-20" w:right="-20"/>
      </w:pPr>
      <w:r w:rsidRPr="6F81CF6F">
        <w:rPr>
          <w:rFonts w:ascii="Calibri" w:hAnsi="Calibri" w:eastAsia="Calibri" w:cs="Calibri"/>
          <w:sz w:val="24"/>
          <w:szCs w:val="24"/>
        </w:rPr>
        <w:t>Fujifilm has a long history of innovation and a strong emphasis on research and development (Alavi &amp; Leidner, 2001). This has resulted in a deep reservoir of knowledge related to imaging, materials science, and healthcare technologies. The company’s expertise in materials science has allowed it to diversify into sectors such as pharmaceuticals, regenerative medicine, and biotechnology. Fujifilm’s strong R&amp;D capabilities have positioned it as a leader in various niche markets, showcasing its strength in knowledge management.</w:t>
      </w:r>
    </w:p>
    <w:p w:rsidR="4A683ABC" w:rsidP="2A0668EA" w:rsidRDefault="305006A8" w14:paraId="786B2432" w14:textId="38E53C6D">
      <w:pPr>
        <w:pStyle w:val="Heading2"/>
        <w:rPr>
          <w:rFonts w:ascii="Calibri" w:hAnsi="Calibri" w:eastAsia="Calibri" w:cs="Calibri"/>
          <w:b/>
          <w:bCs/>
          <w:sz w:val="24"/>
          <w:szCs w:val="24"/>
        </w:rPr>
      </w:pPr>
      <w:bookmarkStart w:name="_Toc1664824935" w:id="16"/>
      <w:bookmarkStart w:name="_Toc160038060" w:id="17"/>
      <w:r>
        <w:t>Weaknesses</w:t>
      </w:r>
      <w:bookmarkEnd w:id="16"/>
      <w:bookmarkEnd w:id="17"/>
    </w:p>
    <w:p w:rsidR="4A683ABC" w:rsidP="2A0668EA" w:rsidRDefault="305006A8" w14:paraId="79D45EF2" w14:textId="0E37348B">
      <w:pPr>
        <w:pStyle w:val="Heading3"/>
        <w:rPr>
          <w:rFonts w:ascii="Calibri" w:hAnsi="Calibri" w:eastAsia="Calibri" w:cs="Calibri"/>
          <w:b/>
          <w:bCs/>
        </w:rPr>
      </w:pPr>
      <w:bookmarkStart w:name="_Toc1181458463" w:id="18"/>
      <w:bookmarkStart w:name="_Toc160038061" w:id="19"/>
      <w:r>
        <w:t>Amazon</w:t>
      </w:r>
      <w:bookmarkEnd w:id="18"/>
      <w:bookmarkEnd w:id="19"/>
    </w:p>
    <w:p w:rsidR="4A683ABC" w:rsidP="6F81CF6F" w:rsidRDefault="4A683ABC" w14:paraId="4F256181" w14:textId="01408793">
      <w:pPr>
        <w:ind w:left="-20" w:right="-20"/>
      </w:pPr>
      <w:r w:rsidRPr="6F81CF6F">
        <w:rPr>
          <w:rFonts w:ascii="Calibri" w:hAnsi="Calibri" w:eastAsia="Calibri" w:cs="Calibri"/>
          <w:sz w:val="24"/>
          <w:szCs w:val="24"/>
        </w:rPr>
        <w:t>Despite its vast resources, Amazon faces challenges managing the sheer volume of data it collects. Ensuring the quality, security, and relevance of this data is a complex task that requires continuous investment in knowledge management infrastructure (Zack, 1999). Additionally, the company’s rapid growth and diversification have led to silos of information, hindering the seamless flow of knowledge across different business units.</w:t>
      </w:r>
    </w:p>
    <w:p w:rsidR="4A683ABC" w:rsidP="6F81CF6F" w:rsidRDefault="305006A8" w14:paraId="4192EE4B" w14:textId="5547E227">
      <w:pPr>
        <w:ind w:left="-20" w:right="-20"/>
        <w:rPr>
          <w:rFonts w:ascii="Calibri" w:hAnsi="Calibri" w:eastAsia="Calibri" w:cs="Calibri"/>
          <w:b/>
          <w:bCs/>
          <w:sz w:val="24"/>
          <w:szCs w:val="24"/>
        </w:rPr>
      </w:pPr>
      <w:bookmarkStart w:name="_Toc1156767869" w:id="20"/>
      <w:bookmarkStart w:name="_Toc160038062" w:id="21"/>
      <w:r w:rsidRPr="2F5A3E94">
        <w:rPr>
          <w:rStyle w:val="Heading3Char"/>
        </w:rPr>
        <w:t>Fujifilm</w:t>
      </w:r>
      <w:bookmarkEnd w:id="20"/>
      <w:bookmarkEnd w:id="21"/>
    </w:p>
    <w:p w:rsidRPr="008D2973" w:rsidR="6F81CF6F" w:rsidP="008D2973" w:rsidRDefault="4A683ABC" w14:paraId="4A1FCD1D" w14:textId="571C2E90">
      <w:pPr>
        <w:ind w:left="-20" w:right="-20"/>
      </w:pPr>
      <w:r w:rsidRPr="6F81CF6F">
        <w:rPr>
          <w:rFonts w:ascii="Calibri" w:hAnsi="Calibri" w:eastAsia="Calibri" w:cs="Calibri"/>
          <w:sz w:val="24"/>
          <w:szCs w:val="24"/>
        </w:rPr>
        <w:t>One weakness of Fujifilm is its historical reliance on traditional film-based imaging technologies. While the company has successfully transitioned into digital imaging and diversified its business, managing the legacy knowledge and transitioning the organisational mindset has been a persistent challenge. This poses a risk in terms of effectively leveraging new knowledge resources and adapting to changing market dynamics.</w:t>
      </w:r>
    </w:p>
    <w:p w:rsidR="4A683ABC" w:rsidP="6F81CF6F" w:rsidRDefault="305006A8" w14:paraId="59EA00C9" w14:textId="4EC046E8">
      <w:pPr>
        <w:ind w:left="-20" w:right="-20"/>
        <w:rPr>
          <w:rFonts w:ascii="Calibri" w:hAnsi="Calibri" w:eastAsia="Calibri" w:cs="Calibri"/>
          <w:b/>
          <w:bCs/>
          <w:sz w:val="24"/>
          <w:szCs w:val="24"/>
        </w:rPr>
      </w:pPr>
      <w:bookmarkStart w:name="_Toc1634504158" w:id="22"/>
      <w:bookmarkStart w:name="_Toc160038063" w:id="23"/>
      <w:r w:rsidRPr="2F5A3E94">
        <w:rPr>
          <w:rStyle w:val="Heading2Char"/>
        </w:rPr>
        <w:lastRenderedPageBreak/>
        <w:t>Opportunities</w:t>
      </w:r>
      <w:bookmarkEnd w:id="22"/>
      <w:bookmarkEnd w:id="23"/>
    </w:p>
    <w:p w:rsidR="4A683ABC" w:rsidP="2A0668EA" w:rsidRDefault="305006A8" w14:paraId="54B252C0" w14:textId="074E4261">
      <w:pPr>
        <w:pStyle w:val="Heading3"/>
        <w:rPr>
          <w:rFonts w:ascii="Calibri" w:hAnsi="Calibri" w:eastAsia="Calibri" w:cs="Calibri"/>
          <w:b/>
          <w:bCs/>
        </w:rPr>
      </w:pPr>
      <w:bookmarkStart w:name="_Toc716302574" w:id="24"/>
      <w:bookmarkStart w:name="_Toc160038064" w:id="25"/>
      <w:r>
        <w:t>Amazon</w:t>
      </w:r>
      <w:bookmarkEnd w:id="24"/>
      <w:bookmarkEnd w:id="25"/>
    </w:p>
    <w:p w:rsidRPr="008D2973" w:rsidR="6F81CF6F" w:rsidP="008D2973" w:rsidRDefault="4A683ABC" w14:paraId="749A2B9E" w14:textId="57D35FB7">
      <w:pPr>
        <w:ind w:left="-20" w:right="-20"/>
      </w:pPr>
      <w:r w:rsidRPr="6F81CF6F">
        <w:rPr>
          <w:rFonts w:ascii="Calibri" w:hAnsi="Calibri" w:eastAsia="Calibri" w:cs="Calibri"/>
          <w:sz w:val="24"/>
          <w:szCs w:val="24"/>
        </w:rPr>
        <w:t>With the proliferation of machine learning and AI technologies, Amazon has the opportunity to further enhance its knowledge management systems (Davenport &amp; Prusak, 2000). By investing in cutting-edge AI algorithms, Amazon can gain deeper insights from its data, leading to improved customer experiences, operational efficiencies, and new revenue streams. Furthermore, the company can leverage its knowledge of logistics and supply chain management to offer third-party services, thereby expanding its ecosystem.</w:t>
      </w:r>
    </w:p>
    <w:p w:rsidR="4A683ABC" w:rsidP="6F81CF6F" w:rsidRDefault="305006A8" w14:paraId="24F874BF" w14:textId="0AE98E6A">
      <w:pPr>
        <w:ind w:left="-20" w:right="-20"/>
        <w:rPr>
          <w:rFonts w:ascii="Calibri" w:hAnsi="Calibri" w:eastAsia="Calibri" w:cs="Calibri"/>
          <w:sz w:val="24"/>
          <w:szCs w:val="24"/>
        </w:rPr>
      </w:pPr>
      <w:bookmarkStart w:name="_Toc1675335177" w:id="26"/>
      <w:bookmarkStart w:name="_Toc160038065" w:id="27"/>
      <w:r w:rsidRPr="2F5A3E94">
        <w:rPr>
          <w:rStyle w:val="Heading3Char"/>
        </w:rPr>
        <w:t>Fujifilm</w:t>
      </w:r>
      <w:bookmarkEnd w:id="26"/>
      <w:bookmarkEnd w:id="27"/>
    </w:p>
    <w:p w:rsidR="4A683ABC" w:rsidP="6F81CF6F" w:rsidRDefault="4A683ABC" w14:paraId="28A3777C" w14:textId="6B341DF4">
      <w:pPr>
        <w:ind w:left="-20" w:right="-20"/>
      </w:pPr>
      <w:r w:rsidRPr="6F81CF6F">
        <w:rPr>
          <w:rFonts w:ascii="Calibri" w:hAnsi="Calibri" w:eastAsia="Calibri" w:cs="Calibri"/>
          <w:sz w:val="24"/>
          <w:szCs w:val="24"/>
        </w:rPr>
        <w:t>Fujifilm has the opportunity to capitalise on its expertise in healthcare imaging and materials science to further diversify into emerging fields such as personalised medicine, 3D printing, and advanced diagnostics (Alavi &amp; Leidner, 2001). By integrating its knowledge across these domains, Fujifilm can develop innovative solutions and strengthen its position as a key player in the global healthcare and biotechnology markets.</w:t>
      </w:r>
    </w:p>
    <w:p w:rsidR="4A683ABC" w:rsidP="2A0668EA" w:rsidRDefault="305006A8" w14:paraId="19D78E40" w14:textId="546E092B">
      <w:pPr>
        <w:pStyle w:val="Heading2"/>
        <w:rPr>
          <w:rFonts w:ascii="Calibri" w:hAnsi="Calibri" w:eastAsia="Calibri" w:cs="Calibri"/>
          <w:b/>
          <w:bCs/>
          <w:sz w:val="24"/>
          <w:szCs w:val="24"/>
        </w:rPr>
      </w:pPr>
      <w:bookmarkStart w:name="_Toc553983220" w:id="28"/>
      <w:bookmarkStart w:name="_Toc160038066" w:id="29"/>
      <w:r>
        <w:t>Threats</w:t>
      </w:r>
      <w:bookmarkEnd w:id="28"/>
      <w:bookmarkEnd w:id="29"/>
    </w:p>
    <w:p w:rsidR="4A683ABC" w:rsidP="2A0668EA" w:rsidRDefault="305006A8" w14:paraId="41DF7E46" w14:textId="5DDF2D93">
      <w:pPr>
        <w:pStyle w:val="Heading3"/>
        <w:rPr>
          <w:rFonts w:ascii="Calibri" w:hAnsi="Calibri" w:eastAsia="Calibri" w:cs="Calibri"/>
          <w:b/>
          <w:bCs/>
        </w:rPr>
      </w:pPr>
      <w:bookmarkStart w:name="_Toc716127194" w:id="30"/>
      <w:bookmarkStart w:name="_Toc160038067" w:id="31"/>
      <w:r>
        <w:t>Amazon</w:t>
      </w:r>
      <w:bookmarkEnd w:id="30"/>
      <w:bookmarkEnd w:id="31"/>
    </w:p>
    <w:p w:rsidR="4A683ABC" w:rsidP="6F81CF6F" w:rsidRDefault="4A683ABC" w14:paraId="2397255F" w14:textId="68EACD57">
      <w:pPr>
        <w:ind w:left="-20" w:right="-20"/>
      </w:pPr>
      <w:r w:rsidRPr="6F81CF6F">
        <w:rPr>
          <w:rFonts w:ascii="Calibri" w:hAnsi="Calibri" w:eastAsia="Calibri" w:cs="Calibri"/>
          <w:sz w:val="24"/>
          <w:szCs w:val="24"/>
        </w:rPr>
        <w:t>One of the primary threats to Amazon’s knowledge management system is the increasing scrutiny around data privacy and security (Zack, 1999). As regulations become more stringent, Amazon must navigate the evolving legal landscape to ensure compliance while continuing to extract valuable insights from its data. Additionally, the rapid pace of technological change poses a threat, as Amazon must continuously adapt its knowledge management systems to remain at the forefront of innovation.</w:t>
      </w:r>
    </w:p>
    <w:p w:rsidR="4A683ABC" w:rsidP="2A0668EA" w:rsidRDefault="305006A8" w14:paraId="322537E9" w14:textId="1C895273">
      <w:pPr>
        <w:pStyle w:val="Heading3"/>
        <w:rPr>
          <w:rFonts w:ascii="Calibri" w:hAnsi="Calibri" w:eastAsia="Calibri" w:cs="Calibri"/>
          <w:b/>
          <w:bCs/>
        </w:rPr>
      </w:pPr>
      <w:bookmarkStart w:name="_Toc1332618652" w:id="32"/>
      <w:bookmarkStart w:name="_Toc160038068" w:id="33"/>
      <w:r>
        <w:t>Fujifilm</w:t>
      </w:r>
      <w:bookmarkEnd w:id="32"/>
      <w:bookmarkEnd w:id="33"/>
    </w:p>
    <w:p w:rsidR="4A683ABC" w:rsidP="6F81CF6F" w:rsidRDefault="4A683ABC" w14:paraId="3C3B5032" w14:textId="7356B94F">
      <w:pPr>
        <w:ind w:left="-20" w:right="-20"/>
      </w:pPr>
      <w:r w:rsidRPr="6F81CF6F">
        <w:rPr>
          <w:rFonts w:ascii="Calibri" w:hAnsi="Calibri" w:eastAsia="Calibri" w:cs="Calibri"/>
          <w:sz w:val="24"/>
          <w:szCs w:val="24"/>
        </w:rPr>
        <w:t>Fujifilm faces the threat of technological obsolescence in its traditional imaging business (Davenport &amp; Prusak, 2000). As digital imaging continues to evolve, the demand for traditional photographic film has declined significantly. This necessitates a strategic shift in knowledge management to focus on digital imaging technologies and related services. Additionally, intensifying competition from global conglomerates and specialised niche players poses a threat to Fujifilm’s market position, requiring the company to continuously enhance its knowledge management strategies to stay ahead.</w:t>
      </w:r>
    </w:p>
    <w:p w:rsidR="4A683ABC" w:rsidP="2A0668EA" w:rsidRDefault="305006A8" w14:paraId="3F53E570" w14:textId="262ACA25">
      <w:pPr>
        <w:pStyle w:val="Heading2"/>
        <w:rPr>
          <w:rFonts w:ascii="Calibri" w:hAnsi="Calibri" w:eastAsia="Calibri" w:cs="Calibri"/>
          <w:b/>
          <w:bCs/>
          <w:sz w:val="24"/>
          <w:szCs w:val="24"/>
        </w:rPr>
      </w:pPr>
      <w:bookmarkStart w:name="_Toc1118149790" w:id="34"/>
      <w:bookmarkStart w:name="_Toc160038069" w:id="35"/>
      <w:r>
        <w:t>Similarities and Differences in Knowledge Management</w:t>
      </w:r>
      <w:bookmarkEnd w:id="34"/>
      <w:bookmarkEnd w:id="35"/>
    </w:p>
    <w:p w:rsidR="4A683ABC" w:rsidP="2A0668EA" w:rsidRDefault="305006A8" w14:paraId="1267845C" w14:textId="65CC49F6">
      <w:pPr>
        <w:pStyle w:val="Heading3"/>
        <w:rPr>
          <w:rFonts w:ascii="Calibri" w:hAnsi="Calibri" w:eastAsia="Calibri" w:cs="Calibri"/>
          <w:b/>
          <w:bCs/>
        </w:rPr>
      </w:pPr>
      <w:bookmarkStart w:name="_Toc1744701854" w:id="36"/>
      <w:bookmarkStart w:name="_Toc160038070" w:id="37"/>
      <w:r>
        <w:t>Similarities</w:t>
      </w:r>
      <w:bookmarkEnd w:id="36"/>
      <w:bookmarkEnd w:id="37"/>
    </w:p>
    <w:p w:rsidRPr="008D2973" w:rsidR="6F81CF6F" w:rsidP="008D2973" w:rsidRDefault="4A683ABC" w14:paraId="1E3268DA" w14:textId="6087454F">
      <w:pPr>
        <w:ind w:left="-20" w:right="-20"/>
      </w:pPr>
      <w:r w:rsidRPr="6F81CF6F">
        <w:rPr>
          <w:rFonts w:ascii="Calibri" w:hAnsi="Calibri" w:eastAsia="Calibri" w:cs="Calibri"/>
          <w:sz w:val="24"/>
          <w:szCs w:val="24"/>
        </w:rPr>
        <w:t>Both Amazon and Fujifilm recognise the importance of leveraging data and information to drive their respective businesses. Both companies have invested heavily in technological infrastructure to support their knowledge management efforts (Alavi &amp; Leidner, 2001). They also emphasise continuous learning and adaptation, recognising that knowledge management is an ongoing process that requires agility and innovation.</w:t>
      </w:r>
    </w:p>
    <w:p w:rsidR="4A683ABC" w:rsidP="2A0668EA" w:rsidRDefault="305006A8" w14:paraId="1F53630E" w14:textId="6889B0B6">
      <w:pPr>
        <w:pStyle w:val="Heading3"/>
        <w:rPr>
          <w:rFonts w:ascii="Calibri" w:hAnsi="Calibri" w:eastAsia="Calibri" w:cs="Calibri"/>
          <w:b/>
          <w:bCs/>
        </w:rPr>
      </w:pPr>
      <w:bookmarkStart w:name="_Toc1088388964" w:id="38"/>
      <w:bookmarkStart w:name="_Toc160038071" w:id="39"/>
      <w:r>
        <w:lastRenderedPageBreak/>
        <w:t>Differences</w:t>
      </w:r>
      <w:bookmarkEnd w:id="38"/>
      <w:bookmarkEnd w:id="39"/>
    </w:p>
    <w:p w:rsidR="4A683ABC" w:rsidP="6F81CF6F" w:rsidRDefault="4A683ABC" w14:paraId="4A5ED416" w14:textId="7ADE5AF4">
      <w:pPr>
        <w:ind w:left="-20" w:right="-20"/>
      </w:pPr>
      <w:r w:rsidRPr="6F81CF6F">
        <w:rPr>
          <w:rFonts w:ascii="Calibri" w:hAnsi="Calibri" w:eastAsia="Calibri" w:cs="Calibri"/>
          <w:sz w:val="24"/>
          <w:szCs w:val="24"/>
        </w:rPr>
        <w:t>Amazon’s knowledge management strategy is heavily focused on data analytics, machine learning, and AI technologies, driven by its e-commerce, cloud computing, and digital content businesses. In contrast, Fujifilm’s knowledge management revolves around its expertise in imaging, materials science, and healthcare technologies, with a strong emphasis on research and development (Davenport &amp; Prusak, 2000).</w:t>
      </w:r>
    </w:p>
    <w:p w:rsidR="4A683ABC" w:rsidP="2A0668EA" w:rsidRDefault="305006A8" w14:paraId="4FE6C3CB" w14:textId="430F9139">
      <w:pPr>
        <w:pStyle w:val="Heading1"/>
        <w:rPr>
          <w:rFonts w:ascii="Calibri" w:hAnsi="Calibri" w:eastAsia="Calibri" w:cs="Calibri"/>
          <w:sz w:val="24"/>
          <w:szCs w:val="24"/>
        </w:rPr>
      </w:pPr>
      <w:bookmarkStart w:name="_Toc926359034" w:id="40"/>
      <w:bookmarkStart w:name="_Toc160038072" w:id="41"/>
      <w:r>
        <w:t>Porter's Five Forces Analysis</w:t>
      </w:r>
      <w:bookmarkEnd w:id="40"/>
      <w:bookmarkEnd w:id="41"/>
    </w:p>
    <w:p w:rsidR="4A683ABC" w:rsidP="2A0668EA" w:rsidRDefault="305006A8" w14:paraId="598BA6DE" w14:textId="66471B6B">
      <w:pPr>
        <w:pStyle w:val="Heading2"/>
        <w:rPr>
          <w:rFonts w:ascii="Calibri" w:hAnsi="Calibri" w:eastAsia="Calibri" w:cs="Calibri"/>
          <w:sz w:val="24"/>
          <w:szCs w:val="24"/>
        </w:rPr>
      </w:pPr>
      <w:bookmarkStart w:name="_Toc936616017" w:id="42"/>
      <w:bookmarkStart w:name="_Toc160038073" w:id="43"/>
      <w:r>
        <w:t>Threat of New Entrants</w:t>
      </w:r>
      <w:bookmarkEnd w:id="42"/>
      <w:bookmarkEnd w:id="43"/>
    </w:p>
    <w:p w:rsidR="4A683ABC" w:rsidP="2A0668EA" w:rsidRDefault="305006A8" w14:paraId="587EE41A" w14:textId="4891ECA4">
      <w:pPr>
        <w:pStyle w:val="Heading3"/>
        <w:rPr>
          <w:rFonts w:ascii="Calibri" w:hAnsi="Calibri" w:eastAsia="Calibri" w:cs="Calibri"/>
          <w:b/>
          <w:bCs/>
        </w:rPr>
      </w:pPr>
      <w:bookmarkStart w:name="_Toc1244123422" w:id="44"/>
      <w:bookmarkStart w:name="_Toc160038074" w:id="45"/>
      <w:r>
        <w:t>Amazon</w:t>
      </w:r>
      <w:bookmarkEnd w:id="44"/>
      <w:bookmarkEnd w:id="45"/>
    </w:p>
    <w:p w:rsidRPr="008D2973" w:rsidR="6F81CF6F" w:rsidP="008D2973" w:rsidRDefault="4A683ABC" w14:paraId="74DC4429" w14:textId="34C4106B">
      <w:pPr>
        <w:ind w:left="-20" w:right="-20"/>
      </w:pPr>
      <w:r w:rsidRPr="6F81CF6F">
        <w:rPr>
          <w:rFonts w:ascii="Calibri" w:hAnsi="Calibri" w:eastAsia="Calibri" w:cs="Calibri"/>
          <w:sz w:val="24"/>
          <w:szCs w:val="24"/>
        </w:rPr>
        <w:t>Amazon faces a high threat of new entrants due to the low barriers to entry in the e-commerce industry. To mitigate this threat, Amazon invests heavily in its knowledge management system to enhance operational efficiency, customer service, and innovation. By acquiring, storing, disseminating, and applying knowledge effectively, Amazon creates a competitive edge that deters potential new entrants.</w:t>
      </w:r>
    </w:p>
    <w:p w:rsidR="4A683ABC" w:rsidP="2A0668EA" w:rsidRDefault="305006A8" w14:paraId="5F3EFB40" w14:textId="0DCDCE74">
      <w:pPr>
        <w:pStyle w:val="Heading3"/>
        <w:rPr>
          <w:rFonts w:ascii="Calibri" w:hAnsi="Calibri" w:eastAsia="Calibri" w:cs="Calibri"/>
          <w:b/>
          <w:bCs/>
        </w:rPr>
      </w:pPr>
      <w:bookmarkStart w:name="_Toc554643769" w:id="46"/>
      <w:bookmarkStart w:name="_Toc160038075" w:id="47"/>
      <w:r>
        <w:t>Fujifilm</w:t>
      </w:r>
      <w:bookmarkEnd w:id="46"/>
      <w:bookmarkEnd w:id="47"/>
    </w:p>
    <w:p w:rsidR="4A683ABC" w:rsidP="6F81CF6F" w:rsidRDefault="4A683ABC" w14:paraId="65D04853" w14:textId="3E8B7E46">
      <w:pPr>
        <w:ind w:left="-20" w:right="-20"/>
      </w:pPr>
      <w:r w:rsidRPr="6F81CF6F">
        <w:rPr>
          <w:rFonts w:ascii="Calibri" w:hAnsi="Calibri" w:eastAsia="Calibri" w:cs="Calibri"/>
          <w:sz w:val="24"/>
          <w:szCs w:val="24"/>
        </w:rPr>
        <w:t>Fujifilm operates in the highly competitive imaging and photography industry, facing a moderate threat of new entrants. Fujifilm leverages its knowledge management system to continuously innovate and develop new products and services. By effectively acquiring, storing, disseminating, and applying knowledge, Fujifilm strengthens its market position and differentiation, making it challenging for new entrants to compete.</w:t>
      </w:r>
    </w:p>
    <w:p w:rsidR="4A683ABC" w:rsidP="6F81CF6F" w:rsidRDefault="305006A8" w14:paraId="621AFC51" w14:textId="110EB650">
      <w:pPr>
        <w:ind w:left="-20" w:right="-20"/>
        <w:rPr>
          <w:rFonts w:ascii="Calibri" w:hAnsi="Calibri" w:eastAsia="Calibri" w:cs="Calibri"/>
          <w:sz w:val="24"/>
          <w:szCs w:val="24"/>
        </w:rPr>
      </w:pPr>
      <w:bookmarkStart w:name="_Toc678169053" w:id="48"/>
      <w:bookmarkStart w:name="_Toc160038076" w:id="49"/>
      <w:r w:rsidRPr="2F5A3E94">
        <w:rPr>
          <w:rStyle w:val="Heading2Char"/>
        </w:rPr>
        <w:t>Bargaining Power of Suppliers</w:t>
      </w:r>
      <w:bookmarkEnd w:id="48"/>
      <w:bookmarkEnd w:id="49"/>
    </w:p>
    <w:p w:rsidR="4A683ABC" w:rsidP="2A0668EA" w:rsidRDefault="305006A8" w14:paraId="39D8FBF0" w14:textId="026CB588">
      <w:pPr>
        <w:pStyle w:val="Heading3"/>
        <w:rPr>
          <w:rFonts w:ascii="Calibri" w:hAnsi="Calibri" w:eastAsia="Calibri" w:cs="Calibri"/>
          <w:b/>
          <w:bCs/>
        </w:rPr>
      </w:pPr>
      <w:bookmarkStart w:name="_Toc100558928" w:id="50"/>
      <w:bookmarkStart w:name="_Toc160038077" w:id="51"/>
      <w:r>
        <w:t>Amazon</w:t>
      </w:r>
      <w:bookmarkEnd w:id="50"/>
      <w:bookmarkEnd w:id="51"/>
    </w:p>
    <w:p w:rsidR="4A683ABC" w:rsidP="6F81CF6F" w:rsidRDefault="4A683ABC" w14:paraId="2FB65E51" w14:textId="1A2FCF37">
      <w:pPr>
        <w:ind w:left="-20" w:right="-20"/>
      </w:pPr>
      <w:r w:rsidRPr="6F81CF6F">
        <w:rPr>
          <w:rFonts w:ascii="Calibri" w:hAnsi="Calibri" w:eastAsia="Calibri" w:cs="Calibri"/>
          <w:sz w:val="24"/>
          <w:szCs w:val="24"/>
        </w:rPr>
        <w:t>As a dominant player in the e-commerce industry, Amazon has significant bargaining power over its suppliers. Amazon's knowledge management system enables it to efficiently manage supplier relationships, optimise supply chain operations, and drive cost savings. By leveraging knowledge to enhance supplier partnerships and streamline procurement processes, Amazon maintains a competitive edge in negotiating favourable terms with suppliers.</w:t>
      </w:r>
    </w:p>
    <w:p w:rsidR="4A683ABC" w:rsidP="2A0668EA" w:rsidRDefault="305006A8" w14:paraId="5783FC44" w14:textId="1811A69D">
      <w:pPr>
        <w:pStyle w:val="Heading3"/>
        <w:rPr>
          <w:rFonts w:ascii="Calibri" w:hAnsi="Calibri" w:eastAsia="Calibri" w:cs="Calibri"/>
          <w:b/>
          <w:bCs/>
        </w:rPr>
      </w:pPr>
      <w:bookmarkStart w:name="_Toc1984156332" w:id="52"/>
      <w:bookmarkStart w:name="_Toc160038078" w:id="53"/>
      <w:r>
        <w:t>Fujifilm</w:t>
      </w:r>
      <w:bookmarkEnd w:id="52"/>
      <w:bookmarkEnd w:id="53"/>
    </w:p>
    <w:p w:rsidRPr="008D2973" w:rsidR="6F81CF6F" w:rsidP="008D2973" w:rsidRDefault="4A683ABC" w14:paraId="0BCC880D" w14:textId="5612B3A8">
      <w:pPr>
        <w:ind w:left="-20" w:right="-20"/>
      </w:pPr>
      <w:r w:rsidRPr="6F81CF6F">
        <w:rPr>
          <w:rFonts w:ascii="Calibri" w:hAnsi="Calibri" w:eastAsia="Calibri" w:cs="Calibri"/>
          <w:sz w:val="24"/>
          <w:szCs w:val="24"/>
        </w:rPr>
        <w:t>Fujifilm relies on a network of suppliers for raw materials and components in its imaging and photography products. Through its knowledge management system, Fujifilm effectively collaborates with suppliers to ensure quality, reliability, and innovation in its supply chain. By sharing knowledge and best practices with suppliers, Fujifilm strengthens its relationships and secures a competitive advantage in sourcing essential materials.</w:t>
      </w:r>
    </w:p>
    <w:p w:rsidR="4A683ABC" w:rsidP="2A0668EA" w:rsidRDefault="305006A8" w14:paraId="20CCF18A" w14:textId="0A0E2D11">
      <w:pPr>
        <w:pStyle w:val="Heading2"/>
        <w:rPr>
          <w:rFonts w:ascii="Calibri" w:hAnsi="Calibri" w:eastAsia="Calibri" w:cs="Calibri"/>
          <w:sz w:val="24"/>
          <w:szCs w:val="24"/>
        </w:rPr>
      </w:pPr>
      <w:bookmarkStart w:name="_Toc1987615474" w:id="54"/>
      <w:bookmarkStart w:name="_Toc160038079" w:id="55"/>
      <w:r>
        <w:t>Bargaining Power of Buyers</w:t>
      </w:r>
      <w:bookmarkEnd w:id="54"/>
      <w:bookmarkEnd w:id="55"/>
    </w:p>
    <w:p w:rsidR="4A683ABC" w:rsidP="2A0668EA" w:rsidRDefault="305006A8" w14:paraId="398E3C46" w14:textId="7CE91167">
      <w:pPr>
        <w:pStyle w:val="Heading3"/>
      </w:pPr>
      <w:bookmarkStart w:name="_Toc355231569" w:id="56"/>
      <w:bookmarkStart w:name="_Toc160038080" w:id="57"/>
      <w:r>
        <w:t>Amazon</w:t>
      </w:r>
      <w:bookmarkEnd w:id="56"/>
      <w:bookmarkEnd w:id="57"/>
    </w:p>
    <w:p w:rsidR="7082477E" w:rsidP="2A0668EA" w:rsidRDefault="7082477E" w14:paraId="20DDF05A" w14:textId="4E325140">
      <w:pPr>
        <w:ind w:left="-20" w:right="-20"/>
      </w:pPr>
      <w:r w:rsidRPr="2A0668EA">
        <w:rPr>
          <w:rFonts w:ascii="Calibri" w:hAnsi="Calibri" w:eastAsia="Calibri" w:cs="Calibri"/>
          <w:sz w:val="24"/>
          <w:szCs w:val="24"/>
        </w:rPr>
        <w:t xml:space="preserve">With a large client base and a broad product offering, Amazon has substantial bargaining leverage with buyers. Amazon's knowledge management system collects consumer </w:t>
      </w:r>
      <w:r w:rsidRPr="2A0668EA">
        <w:rPr>
          <w:rFonts w:ascii="Calibri" w:hAnsi="Calibri" w:eastAsia="Calibri" w:cs="Calibri"/>
          <w:sz w:val="24"/>
          <w:szCs w:val="24"/>
        </w:rPr>
        <w:lastRenderedPageBreak/>
        <w:t>preferences, habits, and feedback to tailor recommendations, improve the user experience, and increase customer loyalty. By employing expertise to understand and predict consumer wants, Amazon retains a competitive advantage in customer retention and market share growth.</w:t>
      </w:r>
    </w:p>
    <w:p w:rsidR="4A683ABC" w:rsidP="2A0668EA" w:rsidRDefault="305006A8" w14:paraId="6B33847E" w14:textId="2BD9097C">
      <w:pPr>
        <w:pStyle w:val="Heading3"/>
      </w:pPr>
      <w:bookmarkStart w:name="_Toc1057187911" w:id="58"/>
      <w:bookmarkStart w:name="_Toc160038081" w:id="59"/>
      <w:r>
        <w:t>Fujifilm</w:t>
      </w:r>
      <w:bookmarkEnd w:id="58"/>
      <w:bookmarkEnd w:id="59"/>
    </w:p>
    <w:p w:rsidRPr="008D2973" w:rsidR="2A0668EA" w:rsidP="008D2973" w:rsidRDefault="2B17C97F" w14:paraId="13519A3A" w14:textId="54B5DE61">
      <w:pPr>
        <w:ind w:left="-20" w:right="-20"/>
      </w:pPr>
      <w:r w:rsidRPr="2A0668EA">
        <w:rPr>
          <w:rFonts w:ascii="Calibri" w:hAnsi="Calibri" w:eastAsia="Calibri" w:cs="Calibri"/>
          <w:sz w:val="24"/>
          <w:szCs w:val="24"/>
        </w:rPr>
        <w:t>Buyers in the imaging and photography industries have a wide range of product and service preferences. Fujifilm's information management system allows it to study market trends, customer insights, and competition dynamics to adjust its offerings to fit a wide range of buyer needs. Fujifilm strengthens its brand loyalty and market competitiveness by leveraging knowledge to develop products and services that resonate with customers.</w:t>
      </w:r>
    </w:p>
    <w:p w:rsidR="4A683ABC" w:rsidP="2A0668EA" w:rsidRDefault="305006A8" w14:paraId="2246B25B" w14:textId="7A83A5F6">
      <w:pPr>
        <w:pStyle w:val="Heading2"/>
        <w:rPr>
          <w:rFonts w:ascii="Calibri" w:hAnsi="Calibri" w:eastAsia="Calibri" w:cs="Calibri"/>
          <w:b/>
          <w:bCs/>
          <w:sz w:val="24"/>
          <w:szCs w:val="24"/>
        </w:rPr>
      </w:pPr>
      <w:bookmarkStart w:name="_Toc1627680950" w:id="60"/>
      <w:bookmarkStart w:name="_Toc160038082" w:id="61"/>
      <w:r>
        <w:t>Threat of Substitutes</w:t>
      </w:r>
      <w:bookmarkEnd w:id="60"/>
      <w:bookmarkEnd w:id="61"/>
    </w:p>
    <w:p w:rsidR="4A683ABC" w:rsidP="2A0668EA" w:rsidRDefault="305006A8" w14:paraId="2F7BF099" w14:textId="016A82DB">
      <w:pPr>
        <w:pStyle w:val="Heading3"/>
        <w:rPr>
          <w:rFonts w:ascii="Calibri" w:hAnsi="Calibri" w:eastAsia="Calibri" w:cs="Calibri"/>
          <w:b/>
          <w:bCs/>
        </w:rPr>
      </w:pPr>
      <w:bookmarkStart w:name="_Toc1758978774" w:id="62"/>
      <w:bookmarkStart w:name="_Toc160038083" w:id="63"/>
      <w:r>
        <w:t>Amazon</w:t>
      </w:r>
      <w:bookmarkEnd w:id="62"/>
      <w:bookmarkEnd w:id="63"/>
    </w:p>
    <w:p w:rsidR="4A683ABC" w:rsidP="6F81CF6F" w:rsidRDefault="4A683ABC" w14:paraId="06F6C7B5" w14:textId="656BC05D">
      <w:pPr>
        <w:ind w:left="-20" w:right="-20"/>
      </w:pPr>
      <w:r w:rsidRPr="6F81CF6F">
        <w:rPr>
          <w:rFonts w:ascii="Calibri" w:hAnsi="Calibri" w:eastAsia="Calibri" w:cs="Calibri"/>
          <w:sz w:val="24"/>
          <w:szCs w:val="24"/>
        </w:rPr>
        <w:t>As a leading e-commerce platform, Amazon faces a moderate threat from substitutes from other online retailers and brick-and-mortar stores. Amazon's knowledge management system empowers it to analyse market trends, consumer behaviour, and the competitive landscape to identify potential substitutes and develop strategies to differentiate its offerings. By leveraging knowledge to innovate and enhance its value proposition, Amazon mitigates the threat of substitutes and sustains its market leadership.</w:t>
      </w:r>
    </w:p>
    <w:p w:rsidR="4A683ABC" w:rsidP="2A0668EA" w:rsidRDefault="305006A8" w14:paraId="1FAE9748" w14:textId="167ABF8C">
      <w:pPr>
        <w:pStyle w:val="Heading3"/>
        <w:rPr>
          <w:rFonts w:ascii="Calibri" w:hAnsi="Calibri" w:eastAsia="Calibri" w:cs="Calibri"/>
          <w:b/>
          <w:bCs/>
        </w:rPr>
      </w:pPr>
      <w:bookmarkStart w:name="_Toc404672247" w:id="64"/>
      <w:bookmarkStart w:name="_Toc160038084" w:id="65"/>
      <w:r>
        <w:t>Fujifilm</w:t>
      </w:r>
      <w:bookmarkEnd w:id="64"/>
      <w:bookmarkEnd w:id="65"/>
    </w:p>
    <w:p w:rsidR="4A683ABC" w:rsidP="6F81CF6F" w:rsidRDefault="4A683ABC" w14:paraId="07B402DC" w14:textId="5494F4FD">
      <w:pPr>
        <w:ind w:left="-20" w:right="-20"/>
      </w:pPr>
      <w:r w:rsidRPr="6F81CF6F">
        <w:rPr>
          <w:rFonts w:ascii="Calibri" w:hAnsi="Calibri" w:eastAsia="Calibri" w:cs="Calibri"/>
          <w:sz w:val="24"/>
          <w:szCs w:val="24"/>
        </w:rPr>
        <w:t>In the imaging and photography industry, Fujifilm faces a high threat of substitutes from digital technologies and alternative imaging solutions. With its knowledge management system, Fujifilm closely monitors technological advancements, market shifts, and consumer preferences to anticipate potential substitutes and adapt its product portfolio accordingly. By applying knowledge to research and developing cutting-edge technologies and solutions, Fujifilm differentiates itself from substitutes, maintains its competitive edge, and sustains customer loyalty.</w:t>
      </w:r>
    </w:p>
    <w:p w:rsidR="4A683ABC" w:rsidP="2A0668EA" w:rsidRDefault="305006A8" w14:paraId="10C7CB5C" w14:textId="3E78E60B">
      <w:pPr>
        <w:pStyle w:val="Heading2"/>
        <w:rPr>
          <w:rFonts w:ascii="Calibri" w:hAnsi="Calibri" w:eastAsia="Calibri" w:cs="Calibri"/>
          <w:sz w:val="24"/>
          <w:szCs w:val="24"/>
        </w:rPr>
      </w:pPr>
      <w:bookmarkStart w:name="_Toc169286884" w:id="66"/>
      <w:bookmarkStart w:name="_Toc160038085" w:id="67"/>
      <w:r>
        <w:t>Intensity of Competitive Rivalry</w:t>
      </w:r>
      <w:bookmarkEnd w:id="66"/>
      <w:bookmarkEnd w:id="67"/>
    </w:p>
    <w:p w:rsidR="4A683ABC" w:rsidP="2A0668EA" w:rsidRDefault="305006A8" w14:paraId="74A64302" w14:textId="10211245">
      <w:pPr>
        <w:pStyle w:val="Heading3"/>
        <w:rPr>
          <w:rFonts w:ascii="Calibri" w:hAnsi="Calibri" w:eastAsia="Calibri" w:cs="Calibri"/>
          <w:b/>
          <w:bCs/>
        </w:rPr>
      </w:pPr>
      <w:bookmarkStart w:name="_Toc1801009714" w:id="68"/>
      <w:bookmarkStart w:name="_Toc160038086" w:id="69"/>
      <w:r>
        <w:t>Amazon</w:t>
      </w:r>
      <w:bookmarkEnd w:id="68"/>
      <w:bookmarkEnd w:id="69"/>
    </w:p>
    <w:p w:rsidR="4A683ABC" w:rsidP="6F81CF6F" w:rsidRDefault="4A683ABC" w14:paraId="3F1D2F39" w14:textId="0E39C5CC">
      <w:pPr>
        <w:ind w:left="-20" w:right="-20"/>
      </w:pPr>
      <w:r w:rsidRPr="6F81CF6F">
        <w:rPr>
          <w:rFonts w:ascii="Calibri" w:hAnsi="Calibri" w:eastAsia="Calibri" w:cs="Calibri"/>
          <w:sz w:val="24"/>
          <w:szCs w:val="24"/>
        </w:rPr>
        <w:t>Amazon operates in a highly competitive e-commerce landscape with fierce rivalry from major players like Walmart, Alibaba, and others. Amazon's knowledge management system enables it to analyse competitor strategies, market dynamics, and industry trends to identify opportunities for differentiation and growth. By leveraging knowledge to innovate, optimise operations, and enhance the customer experience, Amazon competes effectively, maintains market leadership, and drives sustainable growth.</w:t>
      </w:r>
    </w:p>
    <w:p w:rsidR="4A683ABC" w:rsidP="2A0668EA" w:rsidRDefault="305006A8" w14:paraId="09AAC665" w14:textId="5DDB776C">
      <w:pPr>
        <w:pStyle w:val="Heading3"/>
        <w:rPr>
          <w:rFonts w:ascii="Calibri" w:hAnsi="Calibri" w:eastAsia="Calibri" w:cs="Calibri"/>
          <w:b/>
          <w:bCs/>
        </w:rPr>
      </w:pPr>
      <w:bookmarkStart w:name="_Toc1863117720" w:id="70"/>
      <w:bookmarkStart w:name="_Toc160038087" w:id="71"/>
      <w:r>
        <w:t>Fujifilm</w:t>
      </w:r>
      <w:bookmarkEnd w:id="70"/>
      <w:bookmarkEnd w:id="71"/>
    </w:p>
    <w:p w:rsidRPr="008D2973" w:rsidR="2A0668EA" w:rsidP="008D2973" w:rsidRDefault="4A683ABC" w14:paraId="0067313E" w14:textId="7CEAB88F">
      <w:pPr>
        <w:ind w:left="-20" w:right="-20"/>
        <w:rPr>
          <w:rStyle w:val="Heading1Char"/>
          <w:rFonts w:asciiTheme="minorHAnsi" w:hAnsiTheme="minorHAnsi" w:eastAsiaTheme="minorHAnsi" w:cstheme="minorBidi"/>
          <w:color w:val="auto"/>
          <w:sz w:val="22"/>
          <w:szCs w:val="22"/>
        </w:rPr>
      </w:pPr>
      <w:r w:rsidRPr="2A0668EA">
        <w:rPr>
          <w:rFonts w:ascii="Calibri" w:hAnsi="Calibri" w:eastAsia="Calibri" w:cs="Calibri"/>
          <w:sz w:val="24"/>
          <w:szCs w:val="24"/>
        </w:rPr>
        <w:t xml:space="preserve">Fujifilm competes in the imaging and photography industry against rivals such as Canon, Nikon, and Sony. Through its knowledge management system, Fujifilm continuously monitors competitor actions, technological advancements, and market developments to inform its strategic decisions and product roadmap. By applying knowledge to differentiate </w:t>
      </w:r>
      <w:r w:rsidRPr="2A0668EA">
        <w:rPr>
          <w:rFonts w:ascii="Calibri" w:hAnsi="Calibri" w:eastAsia="Calibri" w:cs="Calibri"/>
          <w:sz w:val="24"/>
          <w:szCs w:val="24"/>
        </w:rPr>
        <w:lastRenderedPageBreak/>
        <w:t>its offerings, drive innovation, and deliver superior value to customers, Fujifilm strengthens its competitive position, sustains market share, and fosters long-term success.</w:t>
      </w:r>
    </w:p>
    <w:p w:rsidR="4A683ABC" w:rsidP="2A0668EA" w:rsidRDefault="305006A8" w14:paraId="77F629A9" w14:textId="4186D264">
      <w:pPr>
        <w:ind w:left="-20" w:right="-20"/>
        <w:rPr>
          <w:rStyle w:val="Heading1Char"/>
        </w:rPr>
      </w:pPr>
      <w:bookmarkStart w:name="_Toc1957797611" w:id="72"/>
      <w:bookmarkStart w:name="_Toc160038088" w:id="73"/>
      <w:r w:rsidRPr="2F5A3E94">
        <w:rPr>
          <w:rStyle w:val="Heading1Char"/>
        </w:rPr>
        <w:t>KM Value Chain</w:t>
      </w:r>
      <w:bookmarkEnd w:id="72"/>
      <w:bookmarkEnd w:id="73"/>
    </w:p>
    <w:p w:rsidR="0FDB443C" w:rsidP="2A0668EA" w:rsidRDefault="0FDB443C" w14:paraId="3CDC4E70" w14:textId="2E54232E">
      <w:pPr>
        <w:ind w:left="-20" w:right="-20"/>
      </w:pPr>
      <w:r w:rsidRPr="2A0668EA">
        <w:rPr>
          <w:rFonts w:ascii="Calibri" w:hAnsi="Calibri" w:eastAsia="Calibri" w:cs="Calibri"/>
          <w:sz w:val="24"/>
          <w:szCs w:val="24"/>
        </w:rPr>
        <w:t>Zack proposed the KM value chain in 1999,</w:t>
      </w:r>
      <w:r w:rsidR="00ED172C">
        <w:rPr>
          <w:rFonts w:ascii="Calibri" w:hAnsi="Calibri" w:eastAsia="Calibri" w:cs="Calibri"/>
          <w:sz w:val="24"/>
          <w:szCs w:val="24"/>
        </w:rPr>
        <w:t>(Zack 1999)</w:t>
      </w:r>
      <w:r w:rsidRPr="2A0668EA">
        <w:rPr>
          <w:rFonts w:ascii="Calibri" w:hAnsi="Calibri" w:eastAsia="Calibri" w:cs="Calibri"/>
          <w:sz w:val="24"/>
          <w:szCs w:val="24"/>
        </w:rPr>
        <w:t xml:space="preserve"> which includes knowledge generation, codification, transfer, and application. This framework offers an organised way to understanding how information is generated, shared, and used within an organisation. Amazon and Fujifilm have both showed significant capabilities in managing knowledge assets by implementing a variety of solutions that align with the KM value chain.</w:t>
      </w:r>
    </w:p>
    <w:p w:rsidR="4A683ABC" w:rsidP="2A0668EA" w:rsidRDefault="305006A8" w14:paraId="6A746C22" w14:textId="29FD9F3E">
      <w:pPr>
        <w:pStyle w:val="Heading2"/>
      </w:pPr>
      <w:bookmarkStart w:name="_Toc145973058" w:id="74"/>
      <w:bookmarkStart w:name="_Toc160038089" w:id="75"/>
      <w:r>
        <w:t>Knowledge Generation</w:t>
      </w:r>
      <w:bookmarkEnd w:id="74"/>
      <w:bookmarkEnd w:id="75"/>
    </w:p>
    <w:p w:rsidRPr="00C21032" w:rsidR="00C21032" w:rsidP="00C21032" w:rsidRDefault="00C21032" w14:paraId="71247064" w14:textId="77777777"/>
    <w:p w:rsidRPr="008D2973" w:rsidR="2A0668EA" w:rsidP="008D2973" w:rsidRDefault="46B8DF00" w14:paraId="4C39BE2B" w14:textId="529E923B">
      <w:pPr>
        <w:ind w:left="-20" w:right="-20"/>
      </w:pPr>
      <w:r w:rsidRPr="2A0668EA">
        <w:rPr>
          <w:rFonts w:ascii="Calibri" w:hAnsi="Calibri" w:eastAsia="Calibri" w:cs="Calibri"/>
          <w:sz w:val="24"/>
          <w:szCs w:val="24"/>
        </w:rPr>
        <w:t>Knowledge generation is the process of creating new knowledge within an organisation through a variety of ways, including research and development, innovation, and staff expertise (Zack 1999). Amazon's knowledge generation is highlighted by its emphasis on developing an innovative and experimental culture through programmes like the "Day 1" mentality, which encourages employees to think and act like startups (Rossman, 2015). Similarly, Fujifilm uses knowledge generation through its investment in research and development in fields like as imaging technology, healthcare, and materials science (Fujifilm Holdings Corporation, 2021). Both organisations make knowledge generation a strategic priority, allowing them to stay ahead in their respective industries.</w:t>
      </w:r>
    </w:p>
    <w:p w:rsidR="4A683ABC" w:rsidP="2A0668EA" w:rsidRDefault="305006A8" w14:paraId="1974AE97" w14:textId="790E4366">
      <w:pPr>
        <w:ind w:left="-20" w:right="-20"/>
        <w:rPr>
          <w:rStyle w:val="Heading2Char"/>
        </w:rPr>
      </w:pPr>
      <w:bookmarkStart w:name="_Toc1747706649" w:id="76"/>
      <w:bookmarkStart w:name="_Toc160038090" w:id="77"/>
      <w:r w:rsidRPr="2F5A3E94">
        <w:rPr>
          <w:rStyle w:val="Heading2Char"/>
        </w:rPr>
        <w:t>Knowledge Codification</w:t>
      </w:r>
      <w:bookmarkEnd w:id="76"/>
      <w:bookmarkEnd w:id="77"/>
    </w:p>
    <w:p w:rsidRPr="008D2973" w:rsidR="6F81CF6F" w:rsidP="008D2973" w:rsidRDefault="75E3B104" w14:paraId="17869C5F" w14:textId="01CB1D32">
      <w:pPr>
        <w:ind w:left="-20" w:right="-20"/>
      </w:pPr>
      <w:r w:rsidRPr="2A0668EA">
        <w:rPr>
          <w:rFonts w:ascii="Calibri" w:hAnsi="Calibri" w:eastAsia="Calibri" w:cs="Calibri"/>
          <w:sz w:val="24"/>
          <w:szCs w:val="24"/>
        </w:rPr>
        <w:t>knowledge codification is the process of converting tacit knowledge into explicit forms that may be stored and accessed by others (Zack 1999). Amazon and Fujifilm have both implemented sophisticated information systems to codify their knowledge assets. Amazon's internal knowledge base, known as "</w:t>
      </w:r>
      <w:proofErr w:type="spellStart"/>
      <w:r w:rsidRPr="2A0668EA">
        <w:rPr>
          <w:rFonts w:ascii="Calibri" w:hAnsi="Calibri" w:eastAsia="Calibri" w:cs="Calibri"/>
          <w:sz w:val="24"/>
          <w:szCs w:val="24"/>
        </w:rPr>
        <w:t>Weblab</w:t>
      </w:r>
      <w:proofErr w:type="spellEnd"/>
      <w:r w:rsidRPr="2A0668EA">
        <w:rPr>
          <w:rFonts w:ascii="Calibri" w:hAnsi="Calibri" w:eastAsia="Calibri" w:cs="Calibri"/>
          <w:sz w:val="24"/>
          <w:szCs w:val="24"/>
        </w:rPr>
        <w:t>," acts as a repository for best practices, technical documentation, and lessons learned, allowing staff to share knowledge and collaborate (Stone et al., 2015). Fujifilm, on the other hand, uses an extensive digital asset management system to codify its knowledge in areas consisting of as imaging, diagnostics, and materials science, allowing for seamless access to essential information throughout the company (Fujifilm Holdings Corporation, 2021).</w:t>
      </w:r>
    </w:p>
    <w:p w:rsidR="4A683ABC" w:rsidP="2A0668EA" w:rsidRDefault="305006A8" w14:paraId="1C3BB661" w14:textId="12989D1A">
      <w:pPr>
        <w:pStyle w:val="Heading2"/>
      </w:pPr>
      <w:bookmarkStart w:name="_Toc312417510" w:id="78"/>
      <w:bookmarkStart w:name="_Toc160038091" w:id="79"/>
      <w:r>
        <w:t>Knowledge Transfer</w:t>
      </w:r>
      <w:bookmarkEnd w:id="78"/>
      <w:bookmarkEnd w:id="79"/>
    </w:p>
    <w:p w:rsidRPr="00C21032" w:rsidR="00C21032" w:rsidP="00C21032" w:rsidRDefault="00C21032" w14:paraId="17F318C9" w14:textId="77777777"/>
    <w:p w:rsidR="4A683ABC" w:rsidP="6F81CF6F" w:rsidRDefault="4A683ABC" w14:paraId="568CD9D1" w14:textId="6A3BAD5B">
      <w:pPr>
        <w:ind w:left="-20" w:right="-20"/>
      </w:pPr>
      <w:r w:rsidRPr="6F81CF6F">
        <w:rPr>
          <w:rFonts w:ascii="Calibri" w:hAnsi="Calibri" w:eastAsia="Calibri" w:cs="Calibri"/>
          <w:sz w:val="24"/>
          <w:szCs w:val="24"/>
        </w:rPr>
        <w:t xml:space="preserve">Knowledge transfer involves the dissemination of knowledge from the source to the recipient within an organisation (Zack, 1999). Amazon and Fujifilm have implemented robust systems to facilitate knowledge transfer among their employees. Amazon’s use of collaborative tools such as Chime and Quip enables real-time communication and knowledge sharing across geographically dispersed teams, fostering a culture of continuous learning and information exchange (Stone et al., 2015). Similarly, Fujifilm leverages its global network to facilitate knowledge transfer through cross-functional teams, training programmes, and </w:t>
      </w:r>
      <w:r w:rsidRPr="6F81CF6F">
        <w:rPr>
          <w:rFonts w:ascii="Calibri" w:hAnsi="Calibri" w:eastAsia="Calibri" w:cs="Calibri"/>
          <w:sz w:val="24"/>
          <w:szCs w:val="24"/>
        </w:rPr>
        <w:lastRenderedPageBreak/>
        <w:t>communities of practice, enabling employees to learn from each other’s expertise and experiences (Fujifilm Holdings Corporation, 2021).</w:t>
      </w:r>
    </w:p>
    <w:p w:rsidR="4A683ABC" w:rsidP="2A0668EA" w:rsidRDefault="305006A8" w14:paraId="278EDBB1" w14:textId="5FB050BD">
      <w:pPr>
        <w:pStyle w:val="Heading2"/>
      </w:pPr>
      <w:bookmarkStart w:name="_Toc716708641" w:id="80"/>
      <w:bookmarkStart w:name="_Toc160038092" w:id="81"/>
      <w:r>
        <w:t>Knowledge Application</w:t>
      </w:r>
      <w:bookmarkEnd w:id="80"/>
      <w:bookmarkEnd w:id="81"/>
    </w:p>
    <w:p w:rsidRPr="00C21032" w:rsidR="00C21032" w:rsidP="00C21032" w:rsidRDefault="00C21032" w14:paraId="02E60205" w14:textId="77777777"/>
    <w:p w:rsidR="4A683ABC" w:rsidP="6F81CF6F" w:rsidRDefault="4A683ABC" w14:paraId="5FD4635D" w14:textId="4824079C">
      <w:pPr>
        <w:ind w:left="-20" w:right="-20"/>
      </w:pPr>
      <w:r w:rsidRPr="6F81CF6F">
        <w:rPr>
          <w:rFonts w:ascii="Calibri" w:hAnsi="Calibri" w:eastAsia="Calibri" w:cs="Calibri"/>
          <w:sz w:val="24"/>
          <w:szCs w:val="24"/>
        </w:rPr>
        <w:t>Knowledge application involves the utilisation of knowledge to create value for the organisation, its customers, and stakeholders (Zack, 1999). Both Amazon and Fujifilm demonstrate how they apply knowledge to drive business success. Amazon’s use of advanced analytics and machine learning algorithms to personalise customer experiences and optimise operational</w:t>
      </w:r>
    </w:p>
    <w:p w:rsidR="4A683ABC" w:rsidP="6F81CF6F" w:rsidRDefault="4A683ABC" w14:paraId="4998034A" w14:textId="3F8A20A4">
      <w:pPr>
        <w:ind w:left="-20" w:right="-20"/>
      </w:pPr>
      <w:r w:rsidRPr="6F81CF6F">
        <w:rPr>
          <w:rFonts w:ascii="Calibri" w:hAnsi="Calibri" w:eastAsia="Calibri" w:cs="Calibri"/>
          <w:sz w:val="24"/>
          <w:szCs w:val="24"/>
        </w:rPr>
        <w:t>Efficiency exemplifies its commitment to leveraging knowledge for competitive advantage (Brynjolfsson et al., 2011). Additionally, Amazon’s deployment of knowledge in areas such as cloud computing (Amazon Web Services) and logistics optimisation further illustrates its strategic focus on applying knowledge to drive business growth (Stone et al., 2015).</w:t>
      </w:r>
    </w:p>
    <w:p w:rsidR="4A683ABC" w:rsidP="6F81CF6F" w:rsidRDefault="4A683ABC" w14:paraId="51282300" w14:textId="235628A9">
      <w:pPr>
        <w:ind w:left="-20" w:right="-20"/>
      </w:pPr>
      <w:r w:rsidRPr="6F81CF6F">
        <w:rPr>
          <w:rFonts w:ascii="Calibri" w:hAnsi="Calibri" w:eastAsia="Calibri" w:cs="Calibri"/>
          <w:sz w:val="24"/>
          <w:szCs w:val="24"/>
        </w:rPr>
        <w:t>Similarly, Fujifilm applies knowledge across its diversified portfolio of businesses, including healthcare, imaging, and materials science. Through its continuous innovation in medical imaging technologies and healthcare solutions, Fujifilm demonstrates how knowledge application contributes to its position as a leader in the global healthcare industry (Fujifilm Holdings Corporation, 2021). Furthermore, Fujifilm’s utilisation of knowledge in areas such as functional materials and graphic arts technologies showcases its ability to create value across diverse market segments through the application of specialised knowledge (Fujifilm Holdings Corporation, 2021).</w:t>
      </w:r>
    </w:p>
    <w:p w:rsidR="4A683ABC" w:rsidP="2A0668EA" w:rsidRDefault="305006A8" w14:paraId="0AE6A066" w14:textId="18A2E679">
      <w:pPr>
        <w:pStyle w:val="Heading2"/>
      </w:pPr>
      <w:bookmarkStart w:name="_Toc856072472" w:id="82"/>
      <w:bookmarkStart w:name="_Toc160038093" w:id="83"/>
      <w:r>
        <w:t>Supporting Systems</w:t>
      </w:r>
      <w:bookmarkEnd w:id="82"/>
      <w:bookmarkEnd w:id="83"/>
    </w:p>
    <w:p w:rsidRPr="00C21032" w:rsidR="00C21032" w:rsidP="00C21032" w:rsidRDefault="00C21032" w14:paraId="02F31E5B" w14:textId="77777777"/>
    <w:p w:rsidR="4A683ABC" w:rsidP="6F81CF6F" w:rsidRDefault="4A683ABC" w14:paraId="6B3E64EC" w14:textId="2128284A">
      <w:pPr>
        <w:ind w:left="-20" w:right="-20"/>
      </w:pPr>
      <w:r w:rsidRPr="6F81CF6F">
        <w:rPr>
          <w:rFonts w:ascii="Calibri" w:hAnsi="Calibri" w:eastAsia="Calibri" w:cs="Calibri"/>
          <w:sz w:val="24"/>
          <w:szCs w:val="24"/>
        </w:rPr>
        <w:t>In addition to the KM value chain, both Amazon and Fujifilm rely on various supporting systems to enhance their knowledge management capabilities. These systems encompass technology infrastructure, organisational culture, leadership, and human resources practices, all of which play a crucial role in enabling effective knowledge management within the companies.</w:t>
      </w:r>
    </w:p>
    <w:p w:rsidR="4A683ABC" w:rsidP="6F81CF6F" w:rsidRDefault="4A683ABC" w14:paraId="115F1542" w14:textId="0AE8252B">
      <w:pPr>
        <w:ind w:left="-20" w:right="-20"/>
      </w:pPr>
      <w:r w:rsidRPr="6F81CF6F">
        <w:rPr>
          <w:rFonts w:ascii="Calibri" w:hAnsi="Calibri" w:eastAsia="Calibri" w:cs="Calibri"/>
          <w:sz w:val="24"/>
          <w:szCs w:val="24"/>
        </w:rPr>
        <w:t>Amazon’s deployment of supporting systems includes its use of advanced technological platforms such as Amazon Web Services (AWS) for cloud-based data storage and analytics, which underpin the company’s knowledge management infrastructure (Brynjolfsson et al., 2011). Moreover, Amazon’s leadership principles, particularly its emphasis on customer obsession and a bias for action, foster a culture that encourages the rapid dissemination and application of knowledge throughout the organisation (Rossman, 2015). Furthermore, Amazon’s talent development and retention practices, including its approach to employee training and continuous learning, contribute to the cultivation of a knowledge-driven workforce capable of driving innovation and business growth (Stone et al., 2015).</w:t>
      </w:r>
    </w:p>
    <w:p w:rsidR="4A683ABC" w:rsidP="6F81CF6F" w:rsidRDefault="4A683ABC" w14:paraId="32388BFB" w14:textId="3ABA58A3">
      <w:pPr>
        <w:ind w:left="-20" w:right="-20"/>
      </w:pPr>
      <w:r w:rsidRPr="6F81CF6F">
        <w:rPr>
          <w:rFonts w:ascii="Calibri" w:hAnsi="Calibri" w:eastAsia="Calibri" w:cs="Calibri"/>
          <w:sz w:val="24"/>
          <w:szCs w:val="24"/>
        </w:rPr>
        <w:lastRenderedPageBreak/>
        <w:t>Similarly, Fujifilm’s supporting systems encompass its investment in cutting-edge research and development facilities, which serve as the foundation for knowledge creation and innovation across its business units (Fujifilm Holdings Corporation, 2021). The company’s emphasis on cross-functional collaboration and knowledge sharing is reinforced through its organisational structure, which facilitates the integration of expertise from diverse domains such as healthcare, imaging, and materials science (Fujifilm Holdings Corporation, 2021). Additionally, Fujifilm’s human resources practices, including talent acquisition and development programmes, are designed to nurture a workforce that values knowledge creation and application as essential components of its corporate identity (Fujifilm Holdings Corporation, 2021).</w:t>
      </w:r>
    </w:p>
    <w:p w:rsidR="4A683ABC" w:rsidP="2A0668EA" w:rsidRDefault="305006A8" w14:paraId="05255574" w14:textId="12545546">
      <w:pPr>
        <w:pStyle w:val="Heading1"/>
      </w:pPr>
      <w:bookmarkStart w:name="_Toc956560243" w:id="84"/>
      <w:bookmarkStart w:name="_Toc160038094" w:id="85"/>
      <w:r>
        <w:t xml:space="preserve">Recommendations for </w:t>
      </w:r>
      <w:r w:rsidR="30221DE3">
        <w:t>Futureproofing</w:t>
      </w:r>
      <w:r>
        <w:t xml:space="preserve"> and Knowledge Development</w:t>
      </w:r>
      <w:bookmarkEnd w:id="84"/>
      <w:bookmarkEnd w:id="85"/>
    </w:p>
    <w:p w:rsidRPr="009824FC" w:rsidR="009824FC" w:rsidP="009824FC" w:rsidRDefault="009824FC" w14:paraId="3A438761" w14:textId="77777777"/>
    <w:p w:rsidR="25BED758" w:rsidP="2A0668EA" w:rsidRDefault="25BED758" w14:paraId="163697AD" w14:textId="11394D46">
      <w:pPr>
        <w:ind w:left="-20" w:right="-20"/>
      </w:pPr>
      <w:r w:rsidRPr="2A0668EA">
        <w:rPr>
          <w:rFonts w:ascii="Calibri" w:hAnsi="Calibri" w:eastAsia="Calibri" w:cs="Calibri"/>
          <w:sz w:val="24"/>
          <w:szCs w:val="24"/>
        </w:rPr>
        <w:t>Both Amazon and Fujifilm can future-proof their knowledge management systems by embracing emerging technologies and cultivating a culture of constant learning and innovation. In their respective microenvironments, Amazon can benefit from incorporating blockchain technology to secure its knowledge repositories and improve data integrity, whereas Fujifilm can investigate the potential of augmented reality (AR) and virtual reality (VR) technologies to create immersive knowledge sharing experiences for its employees and customers (Altmann &amp; Lee, 2019). Furthermore, both firms can engage in establishing strong knowledge analytics skills to extract actionable insights from their information libraries and make well-informed choices.</w:t>
      </w:r>
    </w:p>
    <w:p w:rsidR="4A683ABC" w:rsidP="6F81CF6F" w:rsidRDefault="4A683ABC" w14:paraId="31F431BB" w14:textId="5475044C">
      <w:pPr>
        <w:ind w:left="-20" w:right="-20"/>
      </w:pPr>
      <w:r w:rsidRPr="6F81CF6F">
        <w:rPr>
          <w:rFonts w:ascii="Calibri" w:hAnsi="Calibri" w:eastAsia="Calibri" w:cs="Calibri"/>
          <w:sz w:val="24"/>
          <w:szCs w:val="24"/>
        </w:rPr>
        <w:t>Furthermore, to foster knowledge development within their microenvironments, Amazon and Fujifilm can engage in strategic partnerships and collaborations with academic institutions, research organisations, and industry peers to exchange knowledge, access specialised expertise, and stay abreast of industry trends and technological advancements.</w:t>
      </w:r>
    </w:p>
    <w:p w:rsidR="4A683ABC" w:rsidP="6F81CF6F" w:rsidRDefault="4A683ABC" w14:paraId="67F6970D" w14:textId="756A0150">
      <w:pPr>
        <w:ind w:left="-20" w:right="-20"/>
      </w:pPr>
      <w:r w:rsidRPr="6F81CF6F">
        <w:rPr>
          <w:rFonts w:ascii="Calibri" w:hAnsi="Calibri" w:eastAsia="Calibri" w:cs="Calibri"/>
          <w:sz w:val="24"/>
          <w:szCs w:val="24"/>
        </w:rPr>
        <w:t>(Muller et al., 2020). By engaging in open innovation initiatives, Amazon and Fujifilm can tap into external knowledge sources and leverage external expertise to drive innovation and address complex business challenges.</w:t>
      </w:r>
    </w:p>
    <w:p w:rsidR="4A683ABC" w:rsidP="6F81CF6F" w:rsidRDefault="4A683ABC" w14:paraId="7E4043B2" w14:textId="5497D5FB">
      <w:pPr>
        <w:ind w:left="-20" w:right="-20"/>
        <w:rPr>
          <w:rFonts w:ascii="Calibri" w:hAnsi="Calibri" w:eastAsia="Calibri" w:cs="Calibri"/>
          <w:sz w:val="24"/>
          <w:szCs w:val="24"/>
        </w:rPr>
      </w:pPr>
      <w:r w:rsidRPr="6F81CF6F">
        <w:rPr>
          <w:rFonts w:ascii="Calibri" w:hAnsi="Calibri" w:eastAsia="Calibri" w:cs="Calibri"/>
          <w:sz w:val="24"/>
          <w:szCs w:val="24"/>
        </w:rPr>
        <w:t>Moreover, both companies can benefit from establishing formal knowledge management training programmes to equip their employees with the skills and competencies required to effectively capture, share, and apply knowledge within their respective domains. These training programmes can encompass topics such as information literacy, knowledge retention techniques, collaborative problem-solving, and change management, empowering employees to become active participants in the knowledge creation and dissemination process (Alavi &amp; Leidner, 2001).</w:t>
      </w:r>
    </w:p>
    <w:p w:rsidR="00CA2558" w:rsidP="6F81CF6F" w:rsidRDefault="00CA2558" w14:paraId="3C40F7EB" w14:textId="77777777">
      <w:pPr>
        <w:ind w:left="-20" w:right="-20"/>
      </w:pPr>
    </w:p>
    <w:p w:rsidR="009824FC" w:rsidP="6F81CF6F" w:rsidRDefault="009824FC" w14:paraId="56F78BDA" w14:textId="77777777">
      <w:pPr>
        <w:ind w:left="-20" w:right="-20"/>
        <w:rPr>
          <w:rStyle w:val="Heading1Char"/>
        </w:rPr>
      </w:pPr>
      <w:bookmarkStart w:name="_Toc1855778493" w:id="86"/>
      <w:bookmarkStart w:name="_Toc160038095" w:id="87"/>
    </w:p>
    <w:p w:rsidR="009824FC" w:rsidP="6F81CF6F" w:rsidRDefault="009824FC" w14:paraId="22ADC06B" w14:textId="77777777">
      <w:pPr>
        <w:ind w:left="-20" w:right="-20"/>
        <w:rPr>
          <w:rStyle w:val="Heading1Char"/>
        </w:rPr>
      </w:pPr>
    </w:p>
    <w:p w:rsidR="4A683ABC" w:rsidP="6F81CF6F" w:rsidRDefault="305006A8" w14:paraId="0A35D71E" w14:textId="311235FC">
      <w:pPr>
        <w:ind w:left="-20" w:right="-20"/>
        <w:rPr>
          <w:rFonts w:ascii="Calibri" w:hAnsi="Calibri" w:eastAsia="Calibri" w:cs="Calibri"/>
          <w:b/>
          <w:bCs/>
          <w:sz w:val="24"/>
          <w:szCs w:val="24"/>
        </w:rPr>
      </w:pPr>
      <w:r w:rsidRPr="2F5A3E94">
        <w:rPr>
          <w:rStyle w:val="Heading1Char"/>
        </w:rPr>
        <w:t>Conclusion</w:t>
      </w:r>
      <w:bookmarkEnd w:id="86"/>
      <w:bookmarkEnd w:id="87"/>
      <w:r w:rsidRPr="2F5A3E94">
        <w:rPr>
          <w:rFonts w:ascii="Calibri" w:hAnsi="Calibri" w:eastAsia="Calibri" w:cs="Calibri"/>
          <w:b/>
          <w:bCs/>
          <w:sz w:val="24"/>
          <w:szCs w:val="24"/>
        </w:rPr>
        <w:t>:</w:t>
      </w:r>
    </w:p>
    <w:p w:rsidR="0F749B77" w:rsidP="2A0668EA" w:rsidRDefault="4A683ABC" w14:paraId="27B57793" w14:textId="380B98A8">
      <w:pPr>
        <w:rPr>
          <w:rFonts w:ascii="Calibri" w:hAnsi="Calibri" w:eastAsia="Calibri" w:cs="Calibri"/>
        </w:rPr>
      </w:pPr>
      <w:r w:rsidRPr="2A0668EA">
        <w:rPr>
          <w:rFonts w:ascii="Calibri" w:hAnsi="Calibri" w:eastAsia="Calibri" w:cs="Calibri"/>
          <w:sz w:val="24"/>
          <w:szCs w:val="24"/>
        </w:rPr>
        <w:t>In conclusion,</w:t>
      </w:r>
      <w:r w:rsidRPr="2A0668EA" w:rsidR="0F749B77">
        <w:rPr>
          <w:rFonts w:ascii="Calibri" w:hAnsi="Calibri" w:eastAsia="Calibri" w:cs="Calibri"/>
          <w:color w:val="000000" w:themeColor="text1"/>
        </w:rPr>
        <w:t xml:space="preserve"> </w:t>
      </w:r>
      <w:r w:rsidRPr="2A0668EA" w:rsidR="11CFF0A7">
        <w:rPr>
          <w:rFonts w:ascii="Calibri" w:hAnsi="Calibri" w:eastAsia="Calibri" w:cs="Calibri"/>
        </w:rPr>
        <w:t>the knowledge management TOWS analysis of Fujifilm and Amazon highlights the unique possibilities, challenges, weaknesses, and strengths that each organisation faces. Fujifilm's strength comes in its long-standing competence in imaging and materials science, whereas Amazon specialises in using huge customer data and advanced analytics (Alavi &amp; Leidner, 2001). Both businesses struggle to keep up with the sheer amount of data and update their knowledge bases to reflect changing market conditions.</w:t>
      </w:r>
    </w:p>
    <w:p w:rsidR="0F749B77" w:rsidP="2A0668EA" w:rsidRDefault="0F877447" w14:paraId="2D2E886A" w14:textId="55D2A53D">
      <w:r w:rsidRPr="2A0668EA">
        <w:rPr>
          <w:rFonts w:ascii="Calibri" w:hAnsi="Calibri" w:eastAsia="Calibri" w:cs="Calibri"/>
        </w:rPr>
        <w:t>Using Porter's Five Forces framework, a comparative analysis of the knowledge management systems of Amazon and Fujifilm reveals how these businesses use knowledge to obtain a competitive edge in their respective markets. Both businesses have a strong dedication to gathering, preserving, sharing, and using knowledge in an efficient manner in order to spur innovation, improve operational effectiveness, and satisfy client demands. Through a strategic grasp of knowledge management, businesses may successfully position themselves in ever-changing and competitive marketplaces. In today's fast-paced and competitive corporate world, the successful adoption of knowledge management systems has become a vital success factor for organisations.</w:t>
      </w:r>
    </w:p>
    <w:p w:rsidR="0F749B77" w:rsidP="2A0668EA" w:rsidRDefault="7D8AAC7C" w14:paraId="480B65BD" w14:textId="748E7FB7">
      <w:pPr>
        <w:rPr>
          <w:rFonts w:ascii="Calibri" w:hAnsi="Calibri" w:eastAsia="Calibri" w:cs="Calibri"/>
        </w:rPr>
      </w:pPr>
      <w:r w:rsidRPr="2A0668EA">
        <w:rPr>
          <w:rFonts w:ascii="Calibri" w:hAnsi="Calibri" w:eastAsia="Calibri" w:cs="Calibri"/>
        </w:rPr>
        <w:t>Companies that learn from the methods of industry leaders can use the power of information to innovate, expand, and stay ahead. The study of both organisations' KM value chains and supporting systems illustrates the importance of knowledge management in generating organisational success. Both companies have established themselves as industry leaders through successful creation of knowledge, codification, transfer, and application. Amazon and Fujifilm have developed robust knowledge management capabilities by deploying advanced supporting systems such as technology infrastructure, organisational culture, leadership, and human resource practices. These capabilities allow them to innovate, adapt to market dynamics, and create value for their customers and stakeholders.</w:t>
      </w:r>
    </w:p>
    <w:p w:rsidR="0F749B77" w:rsidP="2A0668EA" w:rsidRDefault="47571FC0" w14:paraId="37D75307" w14:textId="1AD2FB44">
      <w:r w:rsidRPr="2A0668EA">
        <w:rPr>
          <w:rFonts w:ascii="Calibri" w:hAnsi="Calibri" w:eastAsia="Calibri" w:cs="Calibri"/>
        </w:rPr>
        <w:t>These organisations are well-positioned to sustain their competitive advantage in the continually changing global business scene by constantly refining their knowledge management strategies and systems.</w:t>
      </w:r>
    </w:p>
    <w:p w:rsidR="1F9F053F" w:rsidP="2A0668EA" w:rsidRDefault="1F9F053F" w14:paraId="7FC469C7" w14:textId="3A5B35A4">
      <w:pPr>
        <w:pStyle w:val="Heading1"/>
      </w:pPr>
    </w:p>
    <w:p w:rsidR="1F9F053F" w:rsidP="2A0668EA" w:rsidRDefault="1F9F053F" w14:paraId="5E0B25A1" w14:textId="0697A110">
      <w:pPr>
        <w:pStyle w:val="Heading1"/>
      </w:pPr>
    </w:p>
    <w:p w:rsidR="1F9F053F" w:rsidP="2A0668EA" w:rsidRDefault="1F9F053F" w14:paraId="415C85F6" w14:textId="1F74EA94">
      <w:pPr>
        <w:pStyle w:val="Heading1"/>
      </w:pPr>
    </w:p>
    <w:sdt>
      <w:sdtPr>
        <w:id w:val="1562657467"/>
        <w:docPartObj>
          <w:docPartGallery w:val="Table of Contents"/>
          <w:docPartUnique/>
        </w:docPartObj>
      </w:sdtPr>
      <w:sdtEndPr/>
      <w:sdtContent>
        <w:p w:rsidR="00D77BA8" w:rsidP="00D77BA8" w:rsidRDefault="00D77BA8" w14:paraId="373ACB19" w14:textId="190E1D99">
          <w:pPr>
            <w:pStyle w:val="TOC1"/>
            <w:tabs>
              <w:tab w:val="right" w:leader="dot" w:pos="9015"/>
            </w:tabs>
          </w:pPr>
        </w:p>
        <w:p w:rsidR="1F9F053F" w:rsidP="2A0668EA" w:rsidRDefault="00C21032" w14:paraId="4A3960C3" w14:textId="5206E128">
          <w:pPr>
            <w:pStyle w:val="TOC1"/>
            <w:tabs>
              <w:tab w:val="right" w:leader="dot" w:pos="9015"/>
            </w:tabs>
            <w:rPr>
              <w:rStyle w:val="Hyperlink"/>
            </w:rPr>
          </w:pPr>
        </w:p>
      </w:sdtContent>
    </w:sdt>
    <w:p w:rsidR="00E22C5C" w:rsidP="2A0668EA" w:rsidRDefault="7F47A080" w14:paraId="1A371133" w14:textId="58C79BB9">
      <w:pPr>
        <w:pStyle w:val="Heading1"/>
      </w:pPr>
      <w:r>
        <w:t xml:space="preserve">                                                                                                         </w:t>
      </w:r>
      <w:bookmarkStart w:name="_Toc232788463" w:id="88"/>
    </w:p>
    <w:p w:rsidR="00E22C5C" w:rsidP="00E22C5C" w:rsidRDefault="00E22C5C" w14:paraId="360D94CD" w14:textId="77777777"/>
    <w:p w:rsidR="00AF0877" w:rsidP="00E22C5C" w:rsidRDefault="00AF0877" w14:paraId="13161128" w14:textId="77777777"/>
    <w:p w:rsidRPr="00E22C5C" w:rsidR="00AF0877" w:rsidP="00E22C5C" w:rsidRDefault="00AF0877" w14:paraId="4B05227C" w14:textId="77777777"/>
    <w:p w:rsidR="005A64D3" w:rsidP="009C35F8" w:rsidRDefault="7004C515" w14:paraId="4114B857" w14:textId="235A12C8">
      <w:pPr>
        <w:pStyle w:val="Heading1"/>
      </w:pPr>
      <w:bookmarkStart w:name="_Toc160038096" w:id="89"/>
      <w:r>
        <w:t>References</w:t>
      </w:r>
      <w:bookmarkEnd w:id="88"/>
      <w:bookmarkEnd w:id="89"/>
    </w:p>
    <w:p w:rsidR="00FF75FB" w:rsidP="00624B68" w:rsidRDefault="00FF75FB" w14:paraId="466224EC" w14:textId="3D9D5DD8">
      <w:pPr>
        <w:pStyle w:val="Heading1"/>
      </w:pPr>
    </w:p>
    <w:p w:rsidRPr="00624B68" w:rsidR="00624B68" w:rsidP="00624B68" w:rsidRDefault="00624B68" w14:paraId="5F49470C" w14:textId="77777777"/>
    <w:p w:rsidR="00FF75FB" w:rsidP="6F81CF6F" w:rsidRDefault="00FF75FB" w14:paraId="3E2F4B46" w14:textId="3394EFE6">
      <w:pPr>
        <w:rPr>
          <w:rFonts w:ascii="Calibri" w:hAnsi="Calibri" w:eastAsia="Calibri" w:cs="Calibri"/>
          <w:color w:val="000000" w:themeColor="text1"/>
        </w:rPr>
      </w:pPr>
      <w:r w:rsidRPr="00624B68">
        <w:rPr>
          <w:rFonts w:ascii="Calibri" w:hAnsi="Calibri" w:eastAsia="Calibri" w:cs="Calibri"/>
          <w:color w:val="000000" w:themeColor="text1"/>
          <w:lang w:val="it-IT"/>
        </w:rPr>
        <w:t xml:space="preserve">Alavi, M., &amp; </w:t>
      </w:r>
      <w:proofErr w:type="spellStart"/>
      <w:r w:rsidRPr="00624B68">
        <w:rPr>
          <w:rFonts w:ascii="Calibri" w:hAnsi="Calibri" w:eastAsia="Calibri" w:cs="Calibri"/>
          <w:color w:val="000000" w:themeColor="text1"/>
          <w:lang w:val="it-IT"/>
        </w:rPr>
        <w:t>Leidner</w:t>
      </w:r>
      <w:proofErr w:type="spellEnd"/>
      <w:r w:rsidRPr="00624B68">
        <w:rPr>
          <w:rFonts w:ascii="Calibri" w:hAnsi="Calibri" w:eastAsia="Calibri" w:cs="Calibri"/>
          <w:color w:val="000000" w:themeColor="text1"/>
          <w:lang w:val="it-IT"/>
        </w:rPr>
        <w:t xml:space="preserve">, D. E. (2001). </w:t>
      </w:r>
      <w:r w:rsidRPr="00122EE1">
        <w:rPr>
          <w:rFonts w:ascii="Calibri" w:hAnsi="Calibri" w:eastAsia="Calibri" w:cs="Calibri"/>
          <w:i/>
          <w:iCs/>
          <w:color w:val="000000" w:themeColor="text1"/>
        </w:rPr>
        <w:t>Knowledge management and knowledge management systems</w:t>
      </w:r>
      <w:r w:rsidRPr="6F81CF6F">
        <w:rPr>
          <w:rFonts w:ascii="Calibri" w:hAnsi="Calibri" w:eastAsia="Calibri" w:cs="Calibri"/>
          <w:color w:val="000000" w:themeColor="text1"/>
        </w:rPr>
        <w:t>: Conceptual foundations and research issues. MIS quarterly, 107-136.</w:t>
      </w:r>
    </w:p>
    <w:p w:rsidR="00624B68" w:rsidP="6F81CF6F" w:rsidRDefault="00624B68" w14:paraId="00183688" w14:textId="77777777">
      <w:pPr>
        <w:rPr>
          <w:rFonts w:ascii="Calibri" w:hAnsi="Calibri" w:eastAsia="Calibri" w:cs="Calibri"/>
          <w:color w:val="000000" w:themeColor="text1"/>
        </w:rPr>
      </w:pPr>
    </w:p>
    <w:p w:rsidR="00FF75FB" w:rsidP="6F81CF6F" w:rsidRDefault="00FF75FB" w14:paraId="1C55C2BB" w14:textId="13469B2B">
      <w:pPr>
        <w:rPr>
          <w:rFonts w:ascii="Calibri" w:hAnsi="Calibri" w:eastAsia="Calibri" w:cs="Calibri"/>
          <w:color w:val="000000" w:themeColor="text1"/>
        </w:rPr>
      </w:pPr>
      <w:r w:rsidRPr="6F81CF6F">
        <w:rPr>
          <w:rFonts w:ascii="Calibri" w:hAnsi="Calibri" w:eastAsia="Calibri" w:cs="Calibri"/>
          <w:color w:val="000000" w:themeColor="text1"/>
        </w:rPr>
        <w:t xml:space="preserve">Zack, M. H. (1999). </w:t>
      </w:r>
      <w:r w:rsidRPr="002235CC">
        <w:rPr>
          <w:rFonts w:ascii="Calibri" w:hAnsi="Calibri" w:eastAsia="Calibri" w:cs="Calibri"/>
          <w:i/>
          <w:iCs/>
          <w:color w:val="000000" w:themeColor="text1"/>
        </w:rPr>
        <w:t>Developing a knowledge strategy</w:t>
      </w:r>
      <w:r w:rsidRPr="6F81CF6F">
        <w:rPr>
          <w:rFonts w:ascii="Calibri" w:hAnsi="Calibri" w:eastAsia="Calibri" w:cs="Calibri"/>
          <w:color w:val="000000" w:themeColor="text1"/>
        </w:rPr>
        <w:t>. California management review, 41(3), 125-145.</w:t>
      </w:r>
    </w:p>
    <w:p w:rsidR="00624B68" w:rsidP="6F81CF6F" w:rsidRDefault="00624B68" w14:paraId="09ABFA84" w14:textId="77777777">
      <w:pPr>
        <w:rPr>
          <w:rFonts w:ascii="Calibri" w:hAnsi="Calibri" w:eastAsia="Calibri" w:cs="Calibri"/>
          <w:color w:val="000000" w:themeColor="text1"/>
        </w:rPr>
      </w:pPr>
    </w:p>
    <w:p w:rsidR="00FF75FB" w:rsidP="6F81CF6F" w:rsidRDefault="00FF75FB" w14:paraId="211C4CAA" w14:textId="77777777">
      <w:pPr>
        <w:rPr>
          <w:rFonts w:ascii="Calibri" w:hAnsi="Calibri" w:eastAsia="Calibri" w:cs="Calibri"/>
          <w:color w:val="000000" w:themeColor="text1"/>
        </w:rPr>
      </w:pPr>
      <w:r w:rsidRPr="6F81CF6F">
        <w:rPr>
          <w:rFonts w:ascii="Calibri" w:hAnsi="Calibri" w:eastAsia="Calibri" w:cs="Calibri"/>
          <w:color w:val="000000" w:themeColor="text1"/>
        </w:rPr>
        <w:t xml:space="preserve">Altmann, J., &amp; Lee, M. (2019). </w:t>
      </w:r>
      <w:r w:rsidRPr="001F0D73">
        <w:rPr>
          <w:rFonts w:ascii="Calibri" w:hAnsi="Calibri" w:eastAsia="Calibri" w:cs="Calibri"/>
          <w:i/>
          <w:iCs/>
          <w:color w:val="000000" w:themeColor="text1"/>
        </w:rPr>
        <w:t>Blockchain technology and decentralized governance</w:t>
      </w:r>
      <w:r w:rsidRPr="6F81CF6F">
        <w:rPr>
          <w:rFonts w:ascii="Calibri" w:hAnsi="Calibri" w:eastAsia="Calibri" w:cs="Calibri"/>
          <w:color w:val="000000" w:themeColor="text1"/>
        </w:rPr>
        <w:t>: Is the state still necessary? Journal of the Knowledge Economy, 10(2), 808–832.</w:t>
      </w:r>
    </w:p>
    <w:p w:rsidR="00624B68" w:rsidP="6F81CF6F" w:rsidRDefault="00624B68" w14:paraId="602C6AF5" w14:textId="77777777">
      <w:pPr>
        <w:rPr>
          <w:rFonts w:ascii="Calibri" w:hAnsi="Calibri" w:eastAsia="Calibri" w:cs="Calibri"/>
          <w:color w:val="000000" w:themeColor="text1"/>
        </w:rPr>
      </w:pPr>
    </w:p>
    <w:p w:rsidR="00FF75FB" w:rsidP="6F81CF6F" w:rsidRDefault="00FF75FB" w14:paraId="55B5C93C" w14:textId="77777777">
      <w:pPr>
        <w:rPr>
          <w:rFonts w:ascii="Calibri" w:hAnsi="Calibri" w:eastAsia="Calibri" w:cs="Calibri"/>
          <w:color w:val="000000" w:themeColor="text1"/>
        </w:rPr>
      </w:pPr>
      <w:r w:rsidRPr="6F81CF6F">
        <w:rPr>
          <w:rFonts w:ascii="Calibri" w:hAnsi="Calibri" w:eastAsia="Calibri" w:cs="Calibri"/>
          <w:color w:val="000000" w:themeColor="text1"/>
        </w:rPr>
        <w:t xml:space="preserve">Amazon. (n.d.). </w:t>
      </w:r>
      <w:r w:rsidRPr="00850407">
        <w:rPr>
          <w:rFonts w:ascii="Calibri" w:hAnsi="Calibri" w:eastAsia="Calibri" w:cs="Calibri"/>
          <w:i/>
          <w:iCs/>
          <w:color w:val="000000" w:themeColor="text1"/>
        </w:rPr>
        <w:t>About Amazon Web Services</w:t>
      </w:r>
      <w:r w:rsidRPr="6F81CF6F">
        <w:rPr>
          <w:rFonts w:ascii="Calibri" w:hAnsi="Calibri" w:eastAsia="Calibri" w:cs="Calibri"/>
          <w:color w:val="000000" w:themeColor="text1"/>
        </w:rPr>
        <w:t xml:space="preserve"> (AWS). Retrieved from</w:t>
      </w:r>
      <w:r>
        <w:rPr>
          <w:rFonts w:ascii="Calibri" w:hAnsi="Calibri" w:eastAsia="Calibri" w:cs="Calibri"/>
          <w:color w:val="000000" w:themeColor="text1"/>
        </w:rPr>
        <w:t xml:space="preserve"> </w:t>
      </w:r>
      <w:hyperlink w:history="1" r:id="rId8">
        <w:r w:rsidRPr="00430252">
          <w:rPr>
            <w:rStyle w:val="Hyperlink"/>
            <w:rFonts w:ascii="Calibri" w:hAnsi="Calibri" w:eastAsia="Calibri" w:cs="Calibri"/>
          </w:rPr>
          <w:t>https://aws.amazon.com/what-is-aws/?nc1=f_cc</w:t>
        </w:r>
      </w:hyperlink>
      <w:r>
        <w:rPr>
          <w:rFonts w:ascii="Calibri" w:hAnsi="Calibri" w:eastAsia="Calibri" w:cs="Calibri"/>
          <w:color w:val="000000" w:themeColor="text1"/>
        </w:rPr>
        <w:t xml:space="preserve"> </w:t>
      </w:r>
    </w:p>
    <w:p w:rsidR="00624B68" w:rsidP="6F81CF6F" w:rsidRDefault="00624B68" w14:paraId="3AAFBA24" w14:textId="77777777">
      <w:pPr>
        <w:rPr>
          <w:rFonts w:ascii="Calibri" w:hAnsi="Calibri" w:eastAsia="Calibri" w:cs="Calibri"/>
          <w:color w:val="000000" w:themeColor="text1"/>
        </w:rPr>
      </w:pPr>
    </w:p>
    <w:p w:rsidR="00FF75FB" w:rsidP="6F81CF6F" w:rsidRDefault="00FF75FB" w14:paraId="39F5D478" w14:textId="77777777">
      <w:pPr>
        <w:rPr>
          <w:rFonts w:ascii="Calibri" w:hAnsi="Calibri" w:eastAsia="Calibri" w:cs="Calibri"/>
          <w:color w:val="000000" w:themeColor="text1"/>
        </w:rPr>
      </w:pPr>
      <w:r w:rsidRPr="00624B68">
        <w:rPr>
          <w:rFonts w:ascii="Calibri" w:hAnsi="Calibri" w:eastAsia="Calibri" w:cs="Calibri"/>
          <w:color w:val="000000" w:themeColor="text1"/>
          <w:lang w:val="fr-FR"/>
        </w:rPr>
        <w:t xml:space="preserve">Brynjolfsson, E., Hu, Y. J., &amp; </w:t>
      </w:r>
      <w:proofErr w:type="spellStart"/>
      <w:r w:rsidRPr="00624B68">
        <w:rPr>
          <w:rFonts w:ascii="Calibri" w:hAnsi="Calibri" w:eastAsia="Calibri" w:cs="Calibri"/>
          <w:color w:val="000000" w:themeColor="text1"/>
          <w:lang w:val="fr-FR"/>
        </w:rPr>
        <w:t>Simester</w:t>
      </w:r>
      <w:proofErr w:type="spellEnd"/>
      <w:r w:rsidRPr="00624B68">
        <w:rPr>
          <w:rFonts w:ascii="Calibri" w:hAnsi="Calibri" w:eastAsia="Calibri" w:cs="Calibri"/>
          <w:color w:val="000000" w:themeColor="text1"/>
          <w:lang w:val="fr-FR"/>
        </w:rPr>
        <w:t xml:space="preserve">, D. (2011). </w:t>
      </w:r>
      <w:r w:rsidRPr="00850407">
        <w:rPr>
          <w:rFonts w:ascii="Calibri" w:hAnsi="Calibri" w:eastAsia="Calibri" w:cs="Calibri"/>
          <w:i/>
          <w:iCs/>
          <w:color w:val="000000" w:themeColor="text1"/>
        </w:rPr>
        <w:t>Goodbye pareto principle, hello long tail</w:t>
      </w:r>
      <w:r w:rsidRPr="6F81CF6F">
        <w:rPr>
          <w:rFonts w:ascii="Calibri" w:hAnsi="Calibri" w:eastAsia="Calibri" w:cs="Calibri"/>
          <w:color w:val="000000" w:themeColor="text1"/>
        </w:rPr>
        <w:t>: The effect of search costs on the concentration of product sales. Management Science, 57(8), 1373-1386.</w:t>
      </w:r>
    </w:p>
    <w:p w:rsidR="00624B68" w:rsidP="6F81CF6F" w:rsidRDefault="00624B68" w14:paraId="3C3E59D2" w14:textId="77777777">
      <w:pPr>
        <w:rPr>
          <w:rFonts w:ascii="Calibri" w:hAnsi="Calibri" w:eastAsia="Calibri" w:cs="Calibri"/>
          <w:color w:val="000000" w:themeColor="text1"/>
        </w:rPr>
      </w:pPr>
    </w:p>
    <w:p w:rsidR="00FF75FB" w:rsidP="6F81CF6F" w:rsidRDefault="00FF75FB" w14:paraId="26E4D8FC" w14:textId="77777777">
      <w:pPr>
        <w:rPr>
          <w:rFonts w:ascii="Calibri" w:hAnsi="Calibri" w:eastAsia="Calibri" w:cs="Calibri"/>
          <w:color w:val="000000" w:themeColor="text1"/>
        </w:rPr>
      </w:pPr>
      <w:r w:rsidRPr="6F81CF6F">
        <w:rPr>
          <w:rFonts w:ascii="Calibri" w:hAnsi="Calibri" w:eastAsia="Calibri" w:cs="Calibri"/>
          <w:color w:val="000000" w:themeColor="text1"/>
        </w:rPr>
        <w:t xml:space="preserve">Davenport, T. H., &amp; Prusak, L. (2000). </w:t>
      </w:r>
      <w:r w:rsidRPr="00A82AAE">
        <w:rPr>
          <w:rFonts w:ascii="Calibri" w:hAnsi="Calibri" w:eastAsia="Calibri" w:cs="Calibri"/>
          <w:i/>
          <w:iCs/>
          <w:color w:val="000000" w:themeColor="text1"/>
        </w:rPr>
        <w:t>Working knowledge</w:t>
      </w:r>
      <w:r w:rsidRPr="6F81CF6F">
        <w:rPr>
          <w:rFonts w:ascii="Calibri" w:hAnsi="Calibri" w:eastAsia="Calibri" w:cs="Calibri"/>
          <w:color w:val="000000" w:themeColor="text1"/>
        </w:rPr>
        <w:t>: How organizations manage what they know. Harvard Business Press.</w:t>
      </w:r>
    </w:p>
    <w:p w:rsidR="00624B68" w:rsidP="6F81CF6F" w:rsidRDefault="00624B68" w14:paraId="47E41DFA" w14:textId="77777777">
      <w:pPr>
        <w:rPr>
          <w:rFonts w:ascii="Calibri" w:hAnsi="Calibri" w:eastAsia="Calibri" w:cs="Calibri"/>
          <w:color w:val="000000" w:themeColor="text1"/>
        </w:rPr>
      </w:pPr>
    </w:p>
    <w:p w:rsidR="00FF75FB" w:rsidP="6F81CF6F" w:rsidRDefault="00FF75FB" w14:paraId="346509C6" w14:textId="77777777">
      <w:pPr>
        <w:rPr>
          <w:rStyle w:val="Hyperlink"/>
          <w:rFonts w:ascii="Calibri" w:hAnsi="Calibri" w:eastAsia="Calibri" w:cs="Calibri"/>
        </w:rPr>
      </w:pPr>
      <w:r w:rsidRPr="6F81CF6F">
        <w:rPr>
          <w:rFonts w:ascii="Calibri" w:hAnsi="Calibri" w:eastAsia="Calibri" w:cs="Calibri"/>
          <w:color w:val="000000" w:themeColor="text1"/>
        </w:rPr>
        <w:t>Fujifilm Holdings Corporation. (2021</w:t>
      </w:r>
      <w:r w:rsidRPr="00A82AAE">
        <w:rPr>
          <w:rFonts w:ascii="Calibri" w:hAnsi="Calibri" w:eastAsia="Calibri" w:cs="Calibri"/>
          <w:i/>
          <w:iCs/>
          <w:color w:val="000000" w:themeColor="text1"/>
        </w:rPr>
        <w:t>). About Fujifilm</w:t>
      </w:r>
      <w:r w:rsidRPr="6F81CF6F">
        <w:rPr>
          <w:rFonts w:ascii="Calibri" w:hAnsi="Calibri" w:eastAsia="Calibri" w:cs="Calibri"/>
          <w:color w:val="000000" w:themeColor="text1"/>
        </w:rPr>
        <w:t xml:space="preserve">. Retrieved from </w:t>
      </w:r>
      <w:hyperlink r:id="rId9">
        <w:r w:rsidRPr="6F81CF6F">
          <w:rPr>
            <w:rStyle w:val="Hyperlink"/>
            <w:rFonts w:ascii="Calibri" w:hAnsi="Calibri" w:eastAsia="Calibri" w:cs="Calibri"/>
          </w:rPr>
          <w:t>https://www.fujifilmholdings.com/en/about/profile/index.html</w:t>
        </w:r>
      </w:hyperlink>
    </w:p>
    <w:p w:rsidR="00C530FB" w:rsidP="6F81CF6F" w:rsidRDefault="00C530FB" w14:paraId="105E4C69" w14:textId="77777777">
      <w:pPr>
        <w:rPr>
          <w:rFonts w:ascii="Calibri" w:hAnsi="Calibri" w:eastAsia="Calibri" w:cs="Calibri"/>
          <w:color w:val="000000" w:themeColor="text1"/>
        </w:rPr>
      </w:pPr>
    </w:p>
    <w:p w:rsidR="00FF75FB" w:rsidP="6F81CF6F" w:rsidRDefault="00FF75FB" w14:paraId="2334BCAF" w14:textId="77777777">
      <w:pPr>
        <w:rPr>
          <w:rStyle w:val="Hyperlink"/>
          <w:rFonts w:ascii="Calibri" w:hAnsi="Calibri" w:eastAsia="Calibri" w:cs="Calibri"/>
        </w:rPr>
      </w:pPr>
      <w:r w:rsidRPr="6F81CF6F">
        <w:rPr>
          <w:rFonts w:ascii="Calibri" w:hAnsi="Calibri" w:eastAsia="Calibri" w:cs="Calibri"/>
          <w:color w:val="000000" w:themeColor="text1"/>
        </w:rPr>
        <w:t xml:space="preserve">Fujifilm Holdings Corporation. (2021). </w:t>
      </w:r>
      <w:r w:rsidRPr="00A82AAE">
        <w:rPr>
          <w:rFonts w:ascii="Calibri" w:hAnsi="Calibri" w:eastAsia="Calibri" w:cs="Calibri"/>
          <w:i/>
          <w:iCs/>
          <w:color w:val="000000" w:themeColor="text1"/>
        </w:rPr>
        <w:t>About Us</w:t>
      </w:r>
      <w:r w:rsidRPr="6F81CF6F">
        <w:rPr>
          <w:rFonts w:ascii="Calibri" w:hAnsi="Calibri" w:eastAsia="Calibri" w:cs="Calibri"/>
          <w:color w:val="000000" w:themeColor="text1"/>
        </w:rPr>
        <w:t xml:space="preserve">. Retrieved from </w:t>
      </w:r>
      <w:hyperlink r:id="rId10">
        <w:r w:rsidRPr="6F81CF6F">
          <w:rPr>
            <w:rStyle w:val="Hyperlink"/>
            <w:rFonts w:ascii="Calibri" w:hAnsi="Calibri" w:eastAsia="Calibri" w:cs="Calibri"/>
          </w:rPr>
          <w:t>https://www.fujifilmholdings.com/en/about/</w:t>
        </w:r>
      </w:hyperlink>
    </w:p>
    <w:p w:rsidR="00C530FB" w:rsidP="6F81CF6F" w:rsidRDefault="00C530FB" w14:paraId="5A4956B9" w14:textId="77777777">
      <w:pPr>
        <w:rPr>
          <w:rFonts w:ascii="Calibri" w:hAnsi="Calibri" w:eastAsia="Calibri" w:cs="Calibri"/>
          <w:color w:val="000000" w:themeColor="text1"/>
        </w:rPr>
      </w:pPr>
    </w:p>
    <w:p w:rsidR="00FF75FB" w:rsidP="6F81CF6F" w:rsidRDefault="00FF75FB" w14:paraId="3937518D" w14:textId="77777777">
      <w:pPr>
        <w:rPr>
          <w:rFonts w:ascii="Calibri" w:hAnsi="Calibri" w:eastAsia="Calibri" w:cs="Calibri"/>
          <w:color w:val="000000" w:themeColor="text1"/>
        </w:rPr>
      </w:pPr>
      <w:r w:rsidRPr="6F81CF6F">
        <w:rPr>
          <w:rFonts w:ascii="Calibri" w:hAnsi="Calibri" w:eastAsia="Calibri" w:cs="Calibri"/>
          <w:color w:val="000000" w:themeColor="text1"/>
        </w:rPr>
        <w:t xml:space="preserve">Fujifilm. (n.d.). </w:t>
      </w:r>
      <w:r w:rsidRPr="00A82AAE">
        <w:rPr>
          <w:rFonts w:ascii="Calibri" w:hAnsi="Calibri" w:eastAsia="Calibri" w:cs="Calibri"/>
          <w:i/>
          <w:iCs/>
          <w:color w:val="000000" w:themeColor="text1"/>
        </w:rPr>
        <w:t>Open Innovation Hub</w:t>
      </w:r>
      <w:r w:rsidRPr="6F81CF6F">
        <w:rPr>
          <w:rFonts w:ascii="Calibri" w:hAnsi="Calibri" w:eastAsia="Calibri" w:cs="Calibri"/>
          <w:color w:val="000000" w:themeColor="text1"/>
        </w:rPr>
        <w:t>. Retrieved from</w:t>
      </w:r>
      <w:r>
        <w:rPr>
          <w:rFonts w:ascii="Calibri" w:hAnsi="Calibri" w:eastAsia="Calibri" w:cs="Calibri"/>
          <w:color w:val="000000" w:themeColor="text1"/>
        </w:rPr>
        <w:t xml:space="preserve"> </w:t>
      </w:r>
      <w:r w:rsidRPr="6F81CF6F">
        <w:rPr>
          <w:rFonts w:ascii="Calibri" w:hAnsi="Calibri" w:eastAsia="Calibri" w:cs="Calibri"/>
          <w:color w:val="000000" w:themeColor="text1"/>
        </w:rPr>
        <w:t xml:space="preserve"> </w:t>
      </w:r>
      <w:hyperlink w:history="1" r:id="rId11">
        <w:r w:rsidRPr="00430252">
          <w:rPr>
            <w:rStyle w:val="Hyperlink"/>
            <w:rFonts w:ascii="Calibri" w:hAnsi="Calibri" w:eastAsia="Calibri" w:cs="Calibri"/>
          </w:rPr>
          <w:t>https://oihub.fujifilm.com/jp/en/</w:t>
        </w:r>
      </w:hyperlink>
      <w:r>
        <w:rPr>
          <w:rFonts w:ascii="Calibri" w:hAnsi="Calibri" w:eastAsia="Calibri" w:cs="Calibri"/>
          <w:color w:val="000000" w:themeColor="text1"/>
        </w:rPr>
        <w:t xml:space="preserve"> </w:t>
      </w:r>
    </w:p>
    <w:p w:rsidR="00C530FB" w:rsidP="6F81CF6F" w:rsidRDefault="00C530FB" w14:paraId="3425E333" w14:textId="77777777"/>
    <w:p w:rsidR="00FF75FB" w:rsidP="6F81CF6F" w:rsidRDefault="00FF75FB" w14:paraId="1A406F1C" w14:textId="77777777">
      <w:pPr>
        <w:rPr>
          <w:rFonts w:ascii="Calibri" w:hAnsi="Calibri" w:eastAsia="Calibri" w:cs="Calibri"/>
          <w:color w:val="000000" w:themeColor="text1"/>
        </w:rPr>
      </w:pPr>
      <w:proofErr w:type="spellStart"/>
      <w:r w:rsidRPr="6F81CF6F">
        <w:rPr>
          <w:rFonts w:ascii="Calibri" w:hAnsi="Calibri" w:eastAsia="Calibri" w:cs="Calibri"/>
          <w:color w:val="000000" w:themeColor="text1"/>
        </w:rPr>
        <w:t>Kochikar</w:t>
      </w:r>
      <w:proofErr w:type="spellEnd"/>
      <w:r w:rsidRPr="6F81CF6F">
        <w:rPr>
          <w:rFonts w:ascii="Calibri" w:hAnsi="Calibri" w:eastAsia="Calibri" w:cs="Calibri"/>
          <w:color w:val="000000" w:themeColor="text1"/>
        </w:rPr>
        <w:t xml:space="preserve">, V. (2018). </w:t>
      </w:r>
      <w:r w:rsidRPr="00A82AAE">
        <w:rPr>
          <w:rFonts w:ascii="Calibri" w:hAnsi="Calibri" w:eastAsia="Calibri" w:cs="Calibri"/>
          <w:i/>
          <w:iCs/>
          <w:color w:val="000000" w:themeColor="text1"/>
        </w:rPr>
        <w:t>The art of knowledge sharing</w:t>
      </w:r>
      <w:r w:rsidRPr="6F81CF6F">
        <w:rPr>
          <w:rFonts w:ascii="Calibri" w:hAnsi="Calibri" w:eastAsia="Calibri" w:cs="Calibri"/>
          <w:color w:val="000000" w:themeColor="text1"/>
        </w:rPr>
        <w:t>: A NASSCOM assessment. NASSCOM Community.</w:t>
      </w:r>
    </w:p>
    <w:p w:rsidR="00A82AAE" w:rsidP="6F81CF6F" w:rsidRDefault="00A82AAE" w14:paraId="618D07C5" w14:textId="77777777">
      <w:pPr>
        <w:rPr>
          <w:rFonts w:ascii="Calibri" w:hAnsi="Calibri" w:eastAsia="Calibri" w:cs="Calibri"/>
          <w:color w:val="000000" w:themeColor="text1"/>
        </w:rPr>
      </w:pPr>
    </w:p>
    <w:p w:rsidR="00FF75FB" w:rsidP="6F81CF6F" w:rsidRDefault="00FF75FB" w14:paraId="34F33354" w14:textId="1E19DF02">
      <w:pPr>
        <w:rPr>
          <w:rFonts w:ascii="Calibri" w:hAnsi="Calibri" w:eastAsia="Calibri" w:cs="Calibri"/>
          <w:color w:val="000000" w:themeColor="text1"/>
        </w:rPr>
      </w:pPr>
      <w:r w:rsidRPr="6F81CF6F">
        <w:rPr>
          <w:rFonts w:ascii="Calibri" w:hAnsi="Calibri" w:eastAsia="Calibri" w:cs="Calibri"/>
          <w:color w:val="000000" w:themeColor="text1"/>
        </w:rPr>
        <w:lastRenderedPageBreak/>
        <w:t xml:space="preserve">Markus, M. L., &amp; Robey, D. (2019). </w:t>
      </w:r>
      <w:r w:rsidRPr="00A82AAE">
        <w:rPr>
          <w:rFonts w:ascii="Calibri" w:hAnsi="Calibri" w:eastAsia="Calibri" w:cs="Calibri"/>
          <w:i/>
          <w:iCs/>
          <w:color w:val="000000" w:themeColor="text1"/>
        </w:rPr>
        <w:t>Information technology and organizational change</w:t>
      </w:r>
      <w:r w:rsidRPr="6F81CF6F">
        <w:rPr>
          <w:rFonts w:ascii="Calibri" w:hAnsi="Calibri" w:eastAsia="Calibri" w:cs="Calibri"/>
          <w:color w:val="000000" w:themeColor="text1"/>
        </w:rPr>
        <w:t>: Causal structure in theory and research. Management Science, 35(11), 1405-1425.</w:t>
      </w:r>
    </w:p>
    <w:p w:rsidR="00C530FB" w:rsidP="6F81CF6F" w:rsidRDefault="00C530FB" w14:paraId="43072F49" w14:textId="77777777">
      <w:pPr>
        <w:rPr>
          <w:rFonts w:ascii="Calibri" w:hAnsi="Calibri" w:eastAsia="Calibri" w:cs="Calibri"/>
          <w:color w:val="000000" w:themeColor="text1"/>
        </w:rPr>
      </w:pPr>
    </w:p>
    <w:p w:rsidR="00FF75FB" w:rsidP="6F81CF6F" w:rsidRDefault="00FF75FB" w14:paraId="7104F328" w14:textId="77777777">
      <w:pPr>
        <w:rPr>
          <w:rFonts w:ascii="Calibri" w:hAnsi="Calibri" w:eastAsia="Calibri" w:cs="Calibri"/>
          <w:color w:val="000000" w:themeColor="text1"/>
        </w:rPr>
      </w:pPr>
      <w:r w:rsidRPr="6F81CF6F">
        <w:rPr>
          <w:rFonts w:ascii="Calibri" w:hAnsi="Calibri" w:eastAsia="Calibri" w:cs="Calibri"/>
          <w:color w:val="000000" w:themeColor="text1"/>
        </w:rPr>
        <w:t xml:space="preserve">Muller, M. J. (2019). </w:t>
      </w:r>
      <w:r w:rsidRPr="00A82AAE">
        <w:rPr>
          <w:rFonts w:ascii="Calibri" w:hAnsi="Calibri" w:eastAsia="Calibri" w:cs="Calibri"/>
          <w:i/>
          <w:iCs/>
          <w:color w:val="000000" w:themeColor="text1"/>
        </w:rPr>
        <w:t>The role of knowledge management in workplace learning</w:t>
      </w:r>
      <w:r w:rsidRPr="6F81CF6F">
        <w:rPr>
          <w:rFonts w:ascii="Calibri" w:hAnsi="Calibri" w:eastAsia="Calibri" w:cs="Calibri"/>
          <w:color w:val="000000" w:themeColor="text1"/>
        </w:rPr>
        <w:t>: A case study of Amazon.com. Journal of Knowledge Management, 23(7), 1333-1359.</w:t>
      </w:r>
    </w:p>
    <w:p w:rsidR="00C530FB" w:rsidP="6F81CF6F" w:rsidRDefault="00C530FB" w14:paraId="7C22CC4B" w14:textId="77777777">
      <w:pPr>
        <w:rPr>
          <w:rFonts w:ascii="Calibri" w:hAnsi="Calibri" w:eastAsia="Calibri" w:cs="Calibri"/>
          <w:color w:val="000000" w:themeColor="text1"/>
        </w:rPr>
      </w:pPr>
    </w:p>
    <w:p w:rsidR="00FF75FB" w:rsidP="6F81CF6F" w:rsidRDefault="00FF75FB" w14:paraId="65F136F9" w14:textId="77777777">
      <w:pPr>
        <w:rPr>
          <w:rFonts w:ascii="Calibri" w:hAnsi="Calibri" w:eastAsia="Calibri" w:cs="Calibri"/>
          <w:color w:val="000000" w:themeColor="text1"/>
        </w:rPr>
      </w:pPr>
      <w:r w:rsidRPr="6F81CF6F">
        <w:rPr>
          <w:rFonts w:ascii="Calibri" w:hAnsi="Calibri" w:eastAsia="Calibri" w:cs="Calibri"/>
          <w:color w:val="000000" w:themeColor="text1"/>
          <w:lang w:val="de-DE"/>
        </w:rPr>
        <w:t xml:space="preserve">Muller, M. J., Leidner, D. E., &amp; Robey, D. (2020). </w:t>
      </w:r>
      <w:r w:rsidRPr="00A82AAE">
        <w:rPr>
          <w:rFonts w:ascii="Calibri" w:hAnsi="Calibri" w:eastAsia="Calibri" w:cs="Calibri"/>
          <w:i/>
          <w:iCs/>
          <w:color w:val="000000" w:themeColor="text1"/>
        </w:rPr>
        <w:t>Information technology and organizational change</w:t>
      </w:r>
      <w:r w:rsidRPr="6F81CF6F">
        <w:rPr>
          <w:rFonts w:ascii="Calibri" w:hAnsi="Calibri" w:eastAsia="Calibri" w:cs="Calibri"/>
          <w:color w:val="000000" w:themeColor="text1"/>
        </w:rPr>
        <w:t>: Causal structure in theory and research. Journal of Management Information Systems, 16(1), 107-136.</w:t>
      </w:r>
    </w:p>
    <w:p w:rsidR="00C530FB" w:rsidP="6F81CF6F" w:rsidRDefault="00C530FB" w14:paraId="693013C7" w14:textId="77777777">
      <w:pPr>
        <w:rPr>
          <w:rFonts w:ascii="Calibri" w:hAnsi="Calibri" w:eastAsia="Calibri" w:cs="Calibri"/>
          <w:color w:val="000000" w:themeColor="text1"/>
        </w:rPr>
      </w:pPr>
    </w:p>
    <w:p w:rsidR="00FF75FB" w:rsidP="6F81CF6F" w:rsidRDefault="00FF75FB" w14:paraId="71D6C898" w14:textId="77777777">
      <w:pPr>
        <w:rPr>
          <w:rFonts w:ascii="Calibri" w:hAnsi="Calibri" w:eastAsia="Calibri" w:cs="Calibri"/>
          <w:color w:val="000000" w:themeColor="text1"/>
        </w:rPr>
      </w:pPr>
      <w:r w:rsidRPr="6F81CF6F">
        <w:rPr>
          <w:rFonts w:ascii="Calibri" w:hAnsi="Calibri" w:eastAsia="Calibri" w:cs="Calibri"/>
          <w:color w:val="000000" w:themeColor="text1"/>
        </w:rPr>
        <w:t xml:space="preserve">Rossman, J. (2015). </w:t>
      </w:r>
      <w:r w:rsidRPr="00A82AAE">
        <w:rPr>
          <w:rFonts w:ascii="Calibri" w:hAnsi="Calibri" w:eastAsia="Calibri" w:cs="Calibri"/>
          <w:i/>
          <w:iCs/>
          <w:color w:val="000000" w:themeColor="text1"/>
        </w:rPr>
        <w:t>The Amazon Way</w:t>
      </w:r>
      <w:r w:rsidRPr="6F81CF6F">
        <w:rPr>
          <w:rFonts w:ascii="Calibri" w:hAnsi="Calibri" w:eastAsia="Calibri" w:cs="Calibri"/>
          <w:color w:val="000000" w:themeColor="text1"/>
        </w:rPr>
        <w:t>: 14 leadership principles behind the world’s most disruptive company. New York, NY: Little, Brown and Company.</w:t>
      </w:r>
    </w:p>
    <w:p w:rsidR="00C530FB" w:rsidP="6F81CF6F" w:rsidRDefault="00C530FB" w14:paraId="162FF3DB" w14:textId="77777777">
      <w:pPr>
        <w:rPr>
          <w:rFonts w:ascii="Calibri" w:hAnsi="Calibri" w:eastAsia="Calibri" w:cs="Calibri"/>
          <w:color w:val="000000" w:themeColor="text1"/>
        </w:rPr>
      </w:pPr>
    </w:p>
    <w:p w:rsidR="00FF75FB" w:rsidP="6F81CF6F" w:rsidRDefault="00FF75FB" w14:paraId="57DA5CC3" w14:textId="77777777">
      <w:pPr>
        <w:rPr>
          <w:rFonts w:ascii="Calibri" w:hAnsi="Calibri" w:eastAsia="Calibri" w:cs="Calibri"/>
          <w:color w:val="000000" w:themeColor="text1"/>
        </w:rPr>
      </w:pPr>
      <w:r w:rsidRPr="6F81CF6F">
        <w:rPr>
          <w:rFonts w:ascii="Calibri" w:hAnsi="Calibri" w:eastAsia="Calibri" w:cs="Calibri"/>
          <w:color w:val="000000" w:themeColor="text1"/>
        </w:rPr>
        <w:t>Stone, B., Stone, B., &amp; Amazon.com. (2015</w:t>
      </w:r>
      <w:r w:rsidRPr="00A82AAE">
        <w:rPr>
          <w:rFonts w:ascii="Calibri" w:hAnsi="Calibri" w:eastAsia="Calibri" w:cs="Calibri"/>
          <w:i/>
          <w:iCs/>
          <w:color w:val="000000" w:themeColor="text1"/>
        </w:rPr>
        <w:t>). The everything store</w:t>
      </w:r>
      <w:r w:rsidRPr="6F81CF6F">
        <w:rPr>
          <w:rFonts w:ascii="Calibri" w:hAnsi="Calibri" w:eastAsia="Calibri" w:cs="Calibri"/>
          <w:color w:val="000000" w:themeColor="text1"/>
        </w:rPr>
        <w:t>: Jeff Bezos and the age of Amazon. London: Bantam Press.</w:t>
      </w:r>
    </w:p>
    <w:p w:rsidR="00FF75FB" w:rsidP="6F81CF6F" w:rsidRDefault="00FF75FB" w14:paraId="6F259441" w14:textId="77777777">
      <w:pPr>
        <w:rPr>
          <w:rFonts w:ascii="Calibri" w:hAnsi="Calibri" w:eastAsia="Calibri" w:cs="Calibri"/>
          <w:color w:val="000000" w:themeColor="text1"/>
        </w:rPr>
      </w:pPr>
      <w:r w:rsidRPr="6F81CF6F">
        <w:rPr>
          <w:rFonts w:ascii="Calibri" w:hAnsi="Calibri" w:eastAsia="Calibri" w:cs="Calibri"/>
          <w:color w:val="000000" w:themeColor="text1"/>
        </w:rPr>
        <w:t xml:space="preserve">Zack, M. H. (1999). </w:t>
      </w:r>
      <w:r w:rsidRPr="00A82AAE">
        <w:rPr>
          <w:rFonts w:ascii="Calibri" w:hAnsi="Calibri" w:eastAsia="Calibri" w:cs="Calibri"/>
          <w:i/>
          <w:iCs/>
          <w:color w:val="000000" w:themeColor="text1"/>
        </w:rPr>
        <w:t>Managing codified knowledge</w:t>
      </w:r>
      <w:r w:rsidRPr="6F81CF6F">
        <w:rPr>
          <w:rFonts w:ascii="Calibri" w:hAnsi="Calibri" w:eastAsia="Calibri" w:cs="Calibri"/>
          <w:color w:val="000000" w:themeColor="text1"/>
        </w:rPr>
        <w:t>. Sloan Management Review, 40(4), 45-58.</w:t>
      </w:r>
    </w:p>
    <w:sectPr w:rsidR="00FF75FB">
      <w:headerReference w:type="default" r:id="rId12"/>
      <w:footerReference w:type="default" r:id="rId13"/>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E31B9" w:rsidRDefault="001E31B9" w14:paraId="3B4DA8D1" w14:textId="77777777">
      <w:pPr>
        <w:spacing w:after="0" w:line="240" w:lineRule="auto"/>
      </w:pPr>
      <w:r>
        <w:separator/>
      </w:r>
    </w:p>
  </w:endnote>
  <w:endnote w:type="continuationSeparator" w:id="0">
    <w:p w:rsidR="001E31B9" w:rsidRDefault="001E31B9" w14:paraId="42401E6A" w14:textId="77777777">
      <w:pPr>
        <w:spacing w:after="0" w:line="240" w:lineRule="auto"/>
      </w:pPr>
      <w:r>
        <w:continuationSeparator/>
      </w:r>
    </w:p>
  </w:endnote>
  <w:endnote w:type="continuationNotice" w:id="1">
    <w:p w:rsidR="001E31B9" w:rsidRDefault="001E31B9" w14:paraId="74F0020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A0668EA" w:rsidTr="2F5A3E94" w14:paraId="714C1D4E" w14:textId="77777777">
      <w:trPr>
        <w:trHeight w:val="300"/>
      </w:trPr>
      <w:tc>
        <w:tcPr>
          <w:tcW w:w="3005" w:type="dxa"/>
        </w:tcPr>
        <w:p w:rsidR="2A0668EA" w:rsidP="2A0668EA" w:rsidRDefault="2A0668EA" w14:paraId="133FF9EC" w14:textId="1646F0E9">
          <w:pPr>
            <w:pStyle w:val="Header"/>
            <w:ind w:left="-115"/>
          </w:pPr>
        </w:p>
      </w:tc>
      <w:tc>
        <w:tcPr>
          <w:tcW w:w="3005" w:type="dxa"/>
        </w:tcPr>
        <w:p w:rsidR="2A0668EA" w:rsidP="2A0668EA" w:rsidRDefault="2A0668EA" w14:paraId="4F525327" w14:textId="2E53B357">
          <w:pPr>
            <w:pStyle w:val="Header"/>
            <w:jc w:val="center"/>
          </w:pPr>
        </w:p>
      </w:tc>
      <w:tc>
        <w:tcPr>
          <w:tcW w:w="3005" w:type="dxa"/>
        </w:tcPr>
        <w:p w:rsidR="2A0668EA" w:rsidP="2A0668EA" w:rsidRDefault="2A0668EA" w14:paraId="0C5F77F8" w14:textId="51F8C966">
          <w:pPr>
            <w:pStyle w:val="Header"/>
            <w:ind w:right="-115"/>
            <w:jc w:val="right"/>
          </w:pPr>
          <w:r>
            <w:fldChar w:fldCharType="begin"/>
          </w:r>
          <w:r>
            <w:instrText>PAGE</w:instrText>
          </w:r>
          <w:r>
            <w:fldChar w:fldCharType="separate"/>
          </w:r>
          <w:r w:rsidR="00036713">
            <w:rPr>
              <w:noProof/>
            </w:rPr>
            <w:t>1</w:t>
          </w:r>
          <w:r>
            <w:fldChar w:fldCharType="end"/>
          </w:r>
          <w:r w:rsidR="2F5A3E94">
            <w:t xml:space="preserve"> of </w:t>
          </w:r>
          <w:r>
            <w:fldChar w:fldCharType="begin"/>
          </w:r>
          <w:r>
            <w:instrText>NUMPAGES</w:instrText>
          </w:r>
          <w:r>
            <w:fldChar w:fldCharType="separate"/>
          </w:r>
          <w:r w:rsidR="00036713">
            <w:rPr>
              <w:noProof/>
            </w:rPr>
            <w:t>2</w:t>
          </w:r>
          <w:r>
            <w:fldChar w:fldCharType="end"/>
          </w:r>
        </w:p>
      </w:tc>
    </w:tr>
  </w:tbl>
  <w:p w:rsidR="2A0668EA" w:rsidP="2A0668EA" w:rsidRDefault="2A0668EA" w14:paraId="0C54EE4B" w14:textId="24DD2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E31B9" w:rsidRDefault="001E31B9" w14:paraId="30EF77ED" w14:textId="77777777">
      <w:pPr>
        <w:spacing w:after="0" w:line="240" w:lineRule="auto"/>
      </w:pPr>
      <w:r>
        <w:separator/>
      </w:r>
    </w:p>
  </w:footnote>
  <w:footnote w:type="continuationSeparator" w:id="0">
    <w:p w:rsidR="001E31B9" w:rsidRDefault="001E31B9" w14:paraId="26176766" w14:textId="77777777">
      <w:pPr>
        <w:spacing w:after="0" w:line="240" w:lineRule="auto"/>
      </w:pPr>
      <w:r>
        <w:continuationSeparator/>
      </w:r>
    </w:p>
  </w:footnote>
  <w:footnote w:type="continuationNotice" w:id="1">
    <w:p w:rsidR="001E31B9" w:rsidRDefault="001E31B9" w14:paraId="29DE5BDD"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A0668EA" w:rsidTr="2A0668EA" w14:paraId="04092B04" w14:textId="77777777">
      <w:trPr>
        <w:trHeight w:val="300"/>
      </w:trPr>
      <w:tc>
        <w:tcPr>
          <w:tcW w:w="3005" w:type="dxa"/>
        </w:tcPr>
        <w:p w:rsidR="2A0668EA" w:rsidP="2A0668EA" w:rsidRDefault="2A0668EA" w14:paraId="1D882104" w14:textId="4C226BAB">
          <w:pPr>
            <w:pStyle w:val="Header"/>
            <w:ind w:left="-115"/>
          </w:pPr>
        </w:p>
      </w:tc>
      <w:tc>
        <w:tcPr>
          <w:tcW w:w="3005" w:type="dxa"/>
        </w:tcPr>
        <w:p w:rsidR="2A0668EA" w:rsidP="2A0668EA" w:rsidRDefault="2A0668EA" w14:paraId="161601D2" w14:textId="480247DA">
          <w:pPr>
            <w:pStyle w:val="Header"/>
            <w:jc w:val="center"/>
          </w:pPr>
        </w:p>
      </w:tc>
      <w:tc>
        <w:tcPr>
          <w:tcW w:w="3005" w:type="dxa"/>
        </w:tcPr>
        <w:p w:rsidR="2A0668EA" w:rsidP="2A0668EA" w:rsidRDefault="2A0668EA" w14:paraId="5840CEF4" w14:textId="56F44EDD">
          <w:pPr>
            <w:rPr>
              <w:b/>
              <w:bCs/>
            </w:rPr>
          </w:pPr>
        </w:p>
        <w:p w:rsidR="2A0668EA" w:rsidP="2A0668EA" w:rsidRDefault="2A0668EA" w14:paraId="4E890C77" w14:textId="6F2C4563">
          <w:pPr>
            <w:pStyle w:val="Header"/>
            <w:ind w:right="-115"/>
            <w:jc w:val="right"/>
          </w:pPr>
        </w:p>
        <w:p w:rsidR="2A0668EA" w:rsidP="2A0668EA" w:rsidRDefault="2A0668EA" w14:paraId="6E900A66" w14:textId="4BA17296">
          <w:pPr>
            <w:pStyle w:val="Header"/>
            <w:ind w:right="-115"/>
            <w:jc w:val="right"/>
          </w:pPr>
          <w:r>
            <w:t>1</w:t>
          </w:r>
        </w:p>
      </w:tc>
    </w:tr>
  </w:tbl>
  <w:p w:rsidR="2A0668EA" w:rsidP="2A0668EA" w:rsidRDefault="2A0668EA" w14:paraId="4E320CBB" w14:textId="41C3BD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trackRevisions w:val="fals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D5EF31"/>
    <w:rsid w:val="0000709A"/>
    <w:rsid w:val="00036713"/>
    <w:rsid w:val="00036803"/>
    <w:rsid w:val="00060628"/>
    <w:rsid w:val="00122EE1"/>
    <w:rsid w:val="001274A1"/>
    <w:rsid w:val="0015291D"/>
    <w:rsid w:val="00161D88"/>
    <w:rsid w:val="001923EA"/>
    <w:rsid w:val="001E31B9"/>
    <w:rsid w:val="001F0D73"/>
    <w:rsid w:val="00200720"/>
    <w:rsid w:val="002235CC"/>
    <w:rsid w:val="00272F43"/>
    <w:rsid w:val="002B45C1"/>
    <w:rsid w:val="00305457"/>
    <w:rsid w:val="00491AF5"/>
    <w:rsid w:val="00533ED4"/>
    <w:rsid w:val="005A64D3"/>
    <w:rsid w:val="006207D3"/>
    <w:rsid w:val="00624B68"/>
    <w:rsid w:val="00627A76"/>
    <w:rsid w:val="006367C7"/>
    <w:rsid w:val="00641376"/>
    <w:rsid w:val="00662C0F"/>
    <w:rsid w:val="00710401"/>
    <w:rsid w:val="00720973"/>
    <w:rsid w:val="0072605F"/>
    <w:rsid w:val="00757BA1"/>
    <w:rsid w:val="00850407"/>
    <w:rsid w:val="008D2973"/>
    <w:rsid w:val="008E26AC"/>
    <w:rsid w:val="00914FE1"/>
    <w:rsid w:val="009824FC"/>
    <w:rsid w:val="009972CE"/>
    <w:rsid w:val="009C35F8"/>
    <w:rsid w:val="009C4360"/>
    <w:rsid w:val="00A82AAE"/>
    <w:rsid w:val="00AE51D1"/>
    <w:rsid w:val="00AF0877"/>
    <w:rsid w:val="00B06A61"/>
    <w:rsid w:val="00B14E90"/>
    <w:rsid w:val="00B16111"/>
    <w:rsid w:val="00B2250F"/>
    <w:rsid w:val="00B858F8"/>
    <w:rsid w:val="00BA198B"/>
    <w:rsid w:val="00BF0A7B"/>
    <w:rsid w:val="00C17EC0"/>
    <w:rsid w:val="00C21032"/>
    <w:rsid w:val="00C530FB"/>
    <w:rsid w:val="00CA2558"/>
    <w:rsid w:val="00CC6D64"/>
    <w:rsid w:val="00CD6745"/>
    <w:rsid w:val="00D22E22"/>
    <w:rsid w:val="00D2621F"/>
    <w:rsid w:val="00D271F8"/>
    <w:rsid w:val="00D77BA8"/>
    <w:rsid w:val="00E22C5C"/>
    <w:rsid w:val="00EA0276"/>
    <w:rsid w:val="00ED172C"/>
    <w:rsid w:val="00ED7EFA"/>
    <w:rsid w:val="00EF4BE8"/>
    <w:rsid w:val="00F51D20"/>
    <w:rsid w:val="00F532E7"/>
    <w:rsid w:val="00FD7FB6"/>
    <w:rsid w:val="00FF75FB"/>
    <w:rsid w:val="023DE7E8"/>
    <w:rsid w:val="02443B70"/>
    <w:rsid w:val="024F6028"/>
    <w:rsid w:val="057E7CD4"/>
    <w:rsid w:val="07392CB0"/>
    <w:rsid w:val="0749D514"/>
    <w:rsid w:val="07ED8C64"/>
    <w:rsid w:val="0A523E46"/>
    <w:rsid w:val="0B3F9384"/>
    <w:rsid w:val="0C0DA4AF"/>
    <w:rsid w:val="0C7B42B6"/>
    <w:rsid w:val="0D06819A"/>
    <w:rsid w:val="0DA7992C"/>
    <w:rsid w:val="0DD04B28"/>
    <w:rsid w:val="0E8E30E8"/>
    <w:rsid w:val="0F19812B"/>
    <w:rsid w:val="0F749B77"/>
    <w:rsid w:val="0F877447"/>
    <w:rsid w:val="0FDB443C"/>
    <w:rsid w:val="0FEEAE33"/>
    <w:rsid w:val="0FF89E49"/>
    <w:rsid w:val="10D6FDEC"/>
    <w:rsid w:val="10F49812"/>
    <w:rsid w:val="11946EAA"/>
    <w:rsid w:val="11CFF0A7"/>
    <w:rsid w:val="125121ED"/>
    <w:rsid w:val="12906873"/>
    <w:rsid w:val="13668A2F"/>
    <w:rsid w:val="13A9485C"/>
    <w:rsid w:val="13ED6283"/>
    <w:rsid w:val="1407DD7F"/>
    <w:rsid w:val="145FA009"/>
    <w:rsid w:val="14932950"/>
    <w:rsid w:val="14D3FCF2"/>
    <w:rsid w:val="150D47B5"/>
    <w:rsid w:val="155D3924"/>
    <w:rsid w:val="165F7DF9"/>
    <w:rsid w:val="1692B8D4"/>
    <w:rsid w:val="17249310"/>
    <w:rsid w:val="179740CB"/>
    <w:rsid w:val="180B9DB4"/>
    <w:rsid w:val="191BB4A3"/>
    <w:rsid w:val="19F0CE2D"/>
    <w:rsid w:val="1A318331"/>
    <w:rsid w:val="1BC43449"/>
    <w:rsid w:val="1BD351C7"/>
    <w:rsid w:val="1CF94F38"/>
    <w:rsid w:val="1EF557AC"/>
    <w:rsid w:val="1F2A9BC8"/>
    <w:rsid w:val="1F6ABF58"/>
    <w:rsid w:val="1F8A2CD9"/>
    <w:rsid w:val="1F9F053F"/>
    <w:rsid w:val="2091280D"/>
    <w:rsid w:val="2125FD3A"/>
    <w:rsid w:val="216C97E2"/>
    <w:rsid w:val="232CAAC1"/>
    <w:rsid w:val="23BB2E60"/>
    <w:rsid w:val="23C8C8CF"/>
    <w:rsid w:val="23E37F37"/>
    <w:rsid w:val="25649930"/>
    <w:rsid w:val="25BED758"/>
    <w:rsid w:val="263D37CD"/>
    <w:rsid w:val="27006991"/>
    <w:rsid w:val="289C39F2"/>
    <w:rsid w:val="290ACA1B"/>
    <w:rsid w:val="29B121D1"/>
    <w:rsid w:val="2A0668EA"/>
    <w:rsid w:val="2A8963E3"/>
    <w:rsid w:val="2A982C75"/>
    <w:rsid w:val="2AC199FD"/>
    <w:rsid w:val="2AF91933"/>
    <w:rsid w:val="2B17C97F"/>
    <w:rsid w:val="2B19CD92"/>
    <w:rsid w:val="2BCFE2AA"/>
    <w:rsid w:val="2C0062D0"/>
    <w:rsid w:val="2D24B812"/>
    <w:rsid w:val="2DB16A17"/>
    <w:rsid w:val="2DC91DB2"/>
    <w:rsid w:val="2E37AA0E"/>
    <w:rsid w:val="2E8492F4"/>
    <w:rsid w:val="2F5A3E94"/>
    <w:rsid w:val="2F6B9D98"/>
    <w:rsid w:val="2FFEDB22"/>
    <w:rsid w:val="30221DE3"/>
    <w:rsid w:val="305006A8"/>
    <w:rsid w:val="30E2C289"/>
    <w:rsid w:val="31BC33B6"/>
    <w:rsid w:val="31EE09AE"/>
    <w:rsid w:val="322A7A01"/>
    <w:rsid w:val="32A33E5A"/>
    <w:rsid w:val="334C89C9"/>
    <w:rsid w:val="334DCC24"/>
    <w:rsid w:val="33580417"/>
    <w:rsid w:val="3390FC41"/>
    <w:rsid w:val="348A109E"/>
    <w:rsid w:val="34F05123"/>
    <w:rsid w:val="34F3D478"/>
    <w:rsid w:val="35024230"/>
    <w:rsid w:val="352CCCA2"/>
    <w:rsid w:val="35C1E990"/>
    <w:rsid w:val="36299396"/>
    <w:rsid w:val="368C2184"/>
    <w:rsid w:val="36E902F9"/>
    <w:rsid w:val="370D0B60"/>
    <w:rsid w:val="3776AF7D"/>
    <w:rsid w:val="38CCC50D"/>
    <w:rsid w:val="39127FDE"/>
    <w:rsid w:val="3AAE503F"/>
    <w:rsid w:val="3C410A91"/>
    <w:rsid w:val="3C4A20A0"/>
    <w:rsid w:val="3D8A24FD"/>
    <w:rsid w:val="3DA20C4E"/>
    <w:rsid w:val="3DE23EBC"/>
    <w:rsid w:val="3F25F55E"/>
    <w:rsid w:val="3F2E7961"/>
    <w:rsid w:val="3FC2F9AB"/>
    <w:rsid w:val="405D123C"/>
    <w:rsid w:val="40C1C5BF"/>
    <w:rsid w:val="40F03506"/>
    <w:rsid w:val="4161EC0E"/>
    <w:rsid w:val="41A72066"/>
    <w:rsid w:val="41DA4506"/>
    <w:rsid w:val="421A2549"/>
    <w:rsid w:val="42661A23"/>
    <w:rsid w:val="44A2E5B4"/>
    <w:rsid w:val="459536E2"/>
    <w:rsid w:val="45B4C9B0"/>
    <w:rsid w:val="46B8DF00"/>
    <w:rsid w:val="47310743"/>
    <w:rsid w:val="47571FC0"/>
    <w:rsid w:val="478130B9"/>
    <w:rsid w:val="47912ED1"/>
    <w:rsid w:val="480F3941"/>
    <w:rsid w:val="4839A987"/>
    <w:rsid w:val="487E0684"/>
    <w:rsid w:val="48A30BE8"/>
    <w:rsid w:val="494CDFBE"/>
    <w:rsid w:val="49AB09A2"/>
    <w:rsid w:val="4A150ECE"/>
    <w:rsid w:val="4A2953E0"/>
    <w:rsid w:val="4A683ABC"/>
    <w:rsid w:val="4D89937A"/>
    <w:rsid w:val="4EDB29C0"/>
    <w:rsid w:val="4FEE7101"/>
    <w:rsid w:val="50C1343C"/>
    <w:rsid w:val="520194C9"/>
    <w:rsid w:val="520B6F60"/>
    <w:rsid w:val="545A1B78"/>
    <w:rsid w:val="56DEF4B2"/>
    <w:rsid w:val="56E2FF47"/>
    <w:rsid w:val="5746DA01"/>
    <w:rsid w:val="57BA98C7"/>
    <w:rsid w:val="5874BBE8"/>
    <w:rsid w:val="59C61A07"/>
    <w:rsid w:val="5A69197A"/>
    <w:rsid w:val="5B596665"/>
    <w:rsid w:val="5C30CA09"/>
    <w:rsid w:val="5CD5EF31"/>
    <w:rsid w:val="5CFDBAC9"/>
    <w:rsid w:val="5D3A8D30"/>
    <w:rsid w:val="5D923B13"/>
    <w:rsid w:val="5EDB9854"/>
    <w:rsid w:val="5EDD5990"/>
    <w:rsid w:val="5F2E0B74"/>
    <w:rsid w:val="5F5C6438"/>
    <w:rsid w:val="5F6F7162"/>
    <w:rsid w:val="5FE27E98"/>
    <w:rsid w:val="60ACDFA2"/>
    <w:rsid w:val="615616D4"/>
    <w:rsid w:val="62133916"/>
    <w:rsid w:val="62C7B2B0"/>
    <w:rsid w:val="63D66E2B"/>
    <w:rsid w:val="650A0C9D"/>
    <w:rsid w:val="653141E3"/>
    <w:rsid w:val="665E02C5"/>
    <w:rsid w:val="67AC9AC9"/>
    <w:rsid w:val="681EC110"/>
    <w:rsid w:val="6853B13D"/>
    <w:rsid w:val="689B8AF0"/>
    <w:rsid w:val="6A4E3053"/>
    <w:rsid w:val="6AE43B8B"/>
    <w:rsid w:val="6AEF6043"/>
    <w:rsid w:val="6B16640C"/>
    <w:rsid w:val="6B45BE73"/>
    <w:rsid w:val="6C0E3124"/>
    <w:rsid w:val="6C147C02"/>
    <w:rsid w:val="6CB2346D"/>
    <w:rsid w:val="6D1AAF96"/>
    <w:rsid w:val="6ECDAC3B"/>
    <w:rsid w:val="6F6B28BC"/>
    <w:rsid w:val="6F6C3492"/>
    <w:rsid w:val="6F81CF6F"/>
    <w:rsid w:val="7004C515"/>
    <w:rsid w:val="70493274"/>
    <w:rsid w:val="70540EEB"/>
    <w:rsid w:val="7082477E"/>
    <w:rsid w:val="70F4680B"/>
    <w:rsid w:val="71977D4B"/>
    <w:rsid w:val="72670428"/>
    <w:rsid w:val="72A59124"/>
    <w:rsid w:val="738A9A3C"/>
    <w:rsid w:val="739B77FD"/>
    <w:rsid w:val="73BA61EE"/>
    <w:rsid w:val="743FA5B5"/>
    <w:rsid w:val="751B42D1"/>
    <w:rsid w:val="75BB5E48"/>
    <w:rsid w:val="75E3B104"/>
    <w:rsid w:val="763B9838"/>
    <w:rsid w:val="765750D2"/>
    <w:rsid w:val="76C4A652"/>
    <w:rsid w:val="76F3B7F4"/>
    <w:rsid w:val="771A4657"/>
    <w:rsid w:val="780CDF86"/>
    <w:rsid w:val="78621001"/>
    <w:rsid w:val="797338FA"/>
    <w:rsid w:val="79C7FF62"/>
    <w:rsid w:val="7AB5ACD4"/>
    <w:rsid w:val="7B4D6F59"/>
    <w:rsid w:val="7B965C7D"/>
    <w:rsid w:val="7C367CD3"/>
    <w:rsid w:val="7CFFA024"/>
    <w:rsid w:val="7D6B9ACC"/>
    <w:rsid w:val="7D8AAC7C"/>
    <w:rsid w:val="7E137BF3"/>
    <w:rsid w:val="7E46AA1D"/>
    <w:rsid w:val="7E7C6E83"/>
    <w:rsid w:val="7EF81CD6"/>
    <w:rsid w:val="7F00A4A7"/>
    <w:rsid w:val="7F47A080"/>
    <w:rsid w:val="7FC4DF50"/>
    <w:rsid w:val="7FFBB1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D5EF31"/>
  <w15:chartTrackingRefBased/>
  <w15:docId w15:val="{38202CA0-4230-4AE1-B9FE-974598C72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EA02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aws.amazon.com/what-is-aws/?nc1=f_cc" TargetMode="External" Id="rId8" /><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image" Target="media/image1.jpg" Id="rId7" /><Relationship Type="http://schemas.openxmlformats.org/officeDocument/2006/relationships/header" Target="header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oihub.fujifilm.com/jp/en/" TargetMode="Externa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hyperlink" Target="https://www.fujifilmholdings.com/en/about/" TargetMode="External" Id="rId10" /><Relationship Type="http://schemas.openxmlformats.org/officeDocument/2006/relationships/webSettings" Target="webSettings.xml" Id="rId4" /><Relationship Type="http://schemas.openxmlformats.org/officeDocument/2006/relationships/hyperlink" Target="https://www.fujifilmholdings.com/en/about/profile/index.html" TargetMode="Externa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14AE07E-E835-4ABC-A2DF-8E75A70A238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Boyd Malcolm (2128536)</dc:creator>
  <keywords/>
  <dc:description/>
  <lastModifiedBy>Boyd Malcolm (2128536)</lastModifiedBy>
  <revision>62</revision>
  <dcterms:created xsi:type="dcterms:W3CDTF">2024-02-23T22:44:00.0000000Z</dcterms:created>
  <dcterms:modified xsi:type="dcterms:W3CDTF">2024-02-28T19:30:21.7371561Z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33e565db179c6f2d7ff23b25638652d55441e9936ff6eac3d16c0dd14874f703</vt:lpwstr>
  </property>
</Properties>
</file>