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0027" w:rsidRPr="003B5BE8" w:rsidRDefault="000F0027" w:rsidP="000F0027">
      <w:pPr>
        <w:spacing w:line="360" w:lineRule="auto"/>
        <w:rPr>
          <w:color w:val="000000"/>
        </w:rPr>
      </w:pPr>
      <w:bookmarkStart w:id="0" w:name="_Hlk530077142"/>
      <w:r w:rsidRPr="003B5BE8">
        <w:rPr>
          <w:color w:val="000000"/>
        </w:rPr>
        <w:t xml:space="preserve">Qualification: </w:t>
      </w:r>
      <w:r w:rsidRPr="003B5BE8">
        <w:rPr>
          <w:color w:val="000000"/>
        </w:rPr>
        <w:tab/>
      </w:r>
      <w:r w:rsidRPr="003B5BE8">
        <w:rPr>
          <w:color w:val="000000"/>
        </w:rPr>
        <w:tab/>
        <w:t xml:space="preserve">CIPD Level 5 Diploma in Applied HR </w:t>
      </w:r>
    </w:p>
    <w:p w:rsidR="000F0027" w:rsidRPr="003B5BE8" w:rsidRDefault="000F0027" w:rsidP="000F0027">
      <w:pPr>
        <w:spacing w:line="360" w:lineRule="auto"/>
        <w:rPr>
          <w:color w:val="000000"/>
        </w:rPr>
      </w:pPr>
      <w:r w:rsidRPr="003B5BE8">
        <w:rPr>
          <w:color w:val="000000"/>
        </w:rPr>
        <w:t>Module:                </w:t>
      </w:r>
      <w:r w:rsidRPr="003B5BE8">
        <w:rPr>
          <w:color w:val="000000"/>
        </w:rPr>
        <w:tab/>
      </w:r>
      <w:r>
        <w:rPr>
          <w:color w:val="000000"/>
        </w:rPr>
        <w:t>Developing Professional Practice</w:t>
      </w:r>
    </w:p>
    <w:p w:rsidR="000F0027" w:rsidRDefault="000F0027" w:rsidP="000F0027">
      <w:pPr>
        <w:spacing w:line="360" w:lineRule="auto"/>
        <w:rPr>
          <w:color w:val="000000"/>
        </w:rPr>
      </w:pPr>
      <w:r>
        <w:rPr>
          <w:color w:val="000000"/>
        </w:rPr>
        <w:t>Activity:</w:t>
      </w:r>
      <w:r>
        <w:rPr>
          <w:color w:val="000000"/>
        </w:rPr>
        <w:tab/>
      </w:r>
      <w:r>
        <w:rPr>
          <w:color w:val="000000"/>
        </w:rPr>
        <w:tab/>
        <w:t>Activity 4</w:t>
      </w:r>
    </w:p>
    <w:p w:rsidR="000F0027" w:rsidRDefault="000F0027" w:rsidP="000F0027">
      <w:pPr>
        <w:spacing w:line="360" w:lineRule="auto"/>
        <w:rPr>
          <w:color w:val="000000"/>
        </w:rPr>
      </w:pPr>
      <w:r>
        <w:rPr>
          <w:color w:val="000000"/>
        </w:rPr>
        <w:t>Words: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4B0AF8">
        <w:rPr>
          <w:color w:val="000000"/>
        </w:rPr>
        <w:t>1</w:t>
      </w:r>
      <w:r w:rsidR="00E22F24">
        <w:rPr>
          <w:color w:val="000000"/>
        </w:rPr>
        <w:t>1</w:t>
      </w:r>
      <w:r w:rsidR="00193823">
        <w:rPr>
          <w:color w:val="000000"/>
        </w:rPr>
        <w:t>0</w:t>
      </w:r>
      <w:r w:rsidR="00657874">
        <w:rPr>
          <w:color w:val="000000"/>
        </w:rPr>
        <w:t>0</w:t>
      </w:r>
    </w:p>
    <w:p w:rsidR="000F0027" w:rsidRPr="003B5BE8" w:rsidRDefault="000F0027" w:rsidP="000F0027">
      <w:pPr>
        <w:spacing w:line="360" w:lineRule="auto"/>
        <w:rPr>
          <w:color w:val="000000"/>
        </w:rPr>
      </w:pPr>
    </w:p>
    <w:p w:rsidR="000F0027" w:rsidRPr="003B5BE8" w:rsidRDefault="000F0027" w:rsidP="000F0027">
      <w:pPr>
        <w:spacing w:line="360" w:lineRule="auto"/>
        <w:rPr>
          <w:color w:val="000000"/>
        </w:rPr>
      </w:pPr>
      <w:r w:rsidRPr="003B5BE8">
        <w:rPr>
          <w:color w:val="000000"/>
        </w:rPr>
        <w:t>Name:                        </w:t>
      </w:r>
      <w:r w:rsidRPr="003B5BE8">
        <w:rPr>
          <w:color w:val="000000"/>
        </w:rPr>
        <w:tab/>
        <w:t>Shelley Dony</w:t>
      </w:r>
    </w:p>
    <w:p w:rsidR="000F0027" w:rsidRPr="003B5BE8" w:rsidRDefault="000F0027" w:rsidP="000F0027">
      <w:pPr>
        <w:spacing w:line="360" w:lineRule="auto"/>
        <w:rPr>
          <w:color w:val="000000"/>
        </w:rPr>
      </w:pPr>
      <w:r w:rsidRPr="003B5BE8">
        <w:rPr>
          <w:color w:val="000000"/>
        </w:rPr>
        <w:t>Student Number:        </w:t>
      </w:r>
      <w:r w:rsidRPr="003B5BE8">
        <w:rPr>
          <w:color w:val="000000"/>
        </w:rPr>
        <w:tab/>
        <w:t xml:space="preserve">1810449 </w:t>
      </w:r>
    </w:p>
    <w:p w:rsidR="000F0027" w:rsidRPr="003B5BE8" w:rsidRDefault="000F0027" w:rsidP="000F0027">
      <w:pPr>
        <w:spacing w:line="360" w:lineRule="auto"/>
        <w:rPr>
          <w:color w:val="000000"/>
        </w:rPr>
      </w:pPr>
      <w:r w:rsidRPr="003B5BE8">
        <w:rPr>
          <w:color w:val="000000"/>
        </w:rPr>
        <w:t>CIPD Number:</w:t>
      </w:r>
      <w:r w:rsidRPr="003B5BE8">
        <w:rPr>
          <w:color w:val="000000"/>
        </w:rPr>
        <w:tab/>
        <w:t>53274174</w:t>
      </w:r>
    </w:p>
    <w:p w:rsidR="000F0027" w:rsidRPr="003B5BE8" w:rsidRDefault="000F0027" w:rsidP="000F0027">
      <w:pPr>
        <w:spacing w:line="360" w:lineRule="auto"/>
        <w:rPr>
          <w:color w:val="000000"/>
        </w:rPr>
      </w:pPr>
    </w:p>
    <w:p w:rsidR="000F0027" w:rsidRPr="003B5BE8" w:rsidRDefault="000F0027" w:rsidP="000F0027">
      <w:pPr>
        <w:spacing w:line="360" w:lineRule="auto"/>
        <w:rPr>
          <w:color w:val="000000"/>
        </w:rPr>
      </w:pPr>
      <w:r w:rsidRPr="003B5BE8">
        <w:rPr>
          <w:color w:val="000000"/>
        </w:rPr>
        <w:t>By signing below, I confirm that the work/evidence presented is my own, unaided work.  I understand the regulations pertaining to candidate malpractice and the action that may be taken as a result.</w:t>
      </w:r>
    </w:p>
    <w:p w:rsidR="000F0027" w:rsidRPr="003B5BE8" w:rsidRDefault="000F0027" w:rsidP="000F0027">
      <w:pPr>
        <w:spacing w:line="360" w:lineRule="auto"/>
        <w:rPr>
          <w:color w:val="000000"/>
        </w:rPr>
      </w:pPr>
    </w:p>
    <w:p w:rsidR="000F0027" w:rsidRPr="003B5BE8" w:rsidRDefault="000F0027" w:rsidP="000F0027">
      <w:pPr>
        <w:spacing w:line="360" w:lineRule="auto"/>
        <w:rPr>
          <w:color w:val="000000"/>
        </w:rPr>
      </w:pPr>
      <w:r w:rsidRPr="003B5BE8">
        <w:rPr>
          <w:color w:val="000000"/>
        </w:rPr>
        <w:t xml:space="preserve">Signed:   </w:t>
      </w:r>
      <w:r w:rsidRPr="003B5BE8">
        <w:rPr>
          <w:noProof/>
          <w:color w:val="000000"/>
        </w:rPr>
        <w:drawing>
          <wp:inline distT="0" distB="0" distL="0" distR="0" wp14:anchorId="3C544EF7" wp14:editId="09661F31">
            <wp:extent cx="508598" cy="677868"/>
            <wp:effectExtent l="0" t="0" r="635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titled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172" cy="693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0027" w:rsidRDefault="000F0027" w:rsidP="000F0027"/>
    <w:p w:rsidR="000F0027" w:rsidRDefault="000F0027" w:rsidP="000F0027"/>
    <w:p w:rsidR="000F0027" w:rsidRDefault="000F0027" w:rsidP="000F0027"/>
    <w:p w:rsidR="000F0027" w:rsidRDefault="000F0027" w:rsidP="000F0027"/>
    <w:p w:rsidR="000F0027" w:rsidRDefault="000F0027" w:rsidP="000F0027">
      <w:r>
        <w:t>Write a short report in which you:</w:t>
      </w:r>
    </w:p>
    <w:p w:rsidR="000F0027" w:rsidRDefault="000F0027" w:rsidP="000F0027">
      <w:pPr>
        <w:pStyle w:val="ListParagraph"/>
        <w:numPr>
          <w:ilvl w:val="0"/>
          <w:numId w:val="1"/>
        </w:numPr>
      </w:pPr>
      <w:r>
        <w:t>Explain the concept of group and/or team dynamics</w:t>
      </w:r>
    </w:p>
    <w:p w:rsidR="000F0027" w:rsidRDefault="000F0027" w:rsidP="000F0027">
      <w:pPr>
        <w:pStyle w:val="ListParagraph"/>
        <w:numPr>
          <w:ilvl w:val="0"/>
          <w:numId w:val="1"/>
        </w:numPr>
      </w:pPr>
      <w:r>
        <w:t>Explain political behaviour in organisational and how it can impact on the achievement of organisational objectives</w:t>
      </w:r>
    </w:p>
    <w:p w:rsidR="000F0027" w:rsidRDefault="000F0027" w:rsidP="000F0027">
      <w:pPr>
        <w:pStyle w:val="ListParagraph"/>
      </w:pPr>
    </w:p>
    <w:p w:rsidR="000F0027" w:rsidRPr="001A2838" w:rsidRDefault="000F0027" w:rsidP="000F0027">
      <w:pPr>
        <w:spacing w:after="160" w:line="259" w:lineRule="auto"/>
        <w:rPr>
          <w:u w:val="single"/>
        </w:rPr>
      </w:pPr>
      <w:r>
        <w:br w:type="page"/>
      </w:r>
    </w:p>
    <w:p w:rsidR="000F0027" w:rsidRDefault="00423647" w:rsidP="000071D0">
      <w:pPr>
        <w:spacing w:line="360" w:lineRule="auto"/>
      </w:pPr>
      <w:r>
        <w:lastRenderedPageBreak/>
        <w:t xml:space="preserve">Organisations </w:t>
      </w:r>
      <w:r w:rsidR="00F40B36">
        <w:t xml:space="preserve">are made up of </w:t>
      </w:r>
      <w:r w:rsidR="00AC3F2E">
        <w:t>numerous</w:t>
      </w:r>
      <w:r>
        <w:t xml:space="preserve"> people who </w:t>
      </w:r>
      <w:r w:rsidR="00F40B36">
        <w:t>work together</w:t>
      </w:r>
      <w:r>
        <w:t xml:space="preserve"> to</w:t>
      </w:r>
      <w:r w:rsidR="000D1ECC">
        <w:t xml:space="preserve"> meet objectives</w:t>
      </w:r>
      <w:sdt>
        <w:sdtPr>
          <w:id w:val="2102829724"/>
          <w:citation/>
        </w:sdtPr>
        <w:sdtEndPr/>
        <w:sdtContent>
          <w:r w:rsidR="000D1ECC">
            <w:fldChar w:fldCharType="begin"/>
          </w:r>
          <w:r w:rsidR="000D1ECC">
            <w:instrText xml:space="preserve"> CITATION Edm18 \l 2057 </w:instrText>
          </w:r>
          <w:r w:rsidR="000D1ECC">
            <w:fldChar w:fldCharType="separate"/>
          </w:r>
          <w:r w:rsidR="000D1ECC">
            <w:rPr>
              <w:noProof/>
            </w:rPr>
            <w:t xml:space="preserve"> (Edmonson, 2018)</w:t>
          </w:r>
          <w:r w:rsidR="000D1ECC">
            <w:fldChar w:fldCharType="end"/>
          </w:r>
        </w:sdtContent>
      </w:sdt>
      <w:r>
        <w:t xml:space="preserve">.  </w:t>
      </w:r>
      <w:r w:rsidR="00F40B36">
        <w:t xml:space="preserve">With </w:t>
      </w:r>
      <w:r w:rsidR="00D841FB">
        <w:t xml:space="preserve">collaboration </w:t>
      </w:r>
      <w:r w:rsidR="00F40B36">
        <w:t xml:space="preserve">regularly </w:t>
      </w:r>
      <w:r w:rsidR="00D841FB">
        <w:t>required</w:t>
      </w:r>
      <w:r w:rsidR="00F40B36">
        <w:t xml:space="preserve"> on team-related tasks</w:t>
      </w:r>
      <w:sdt>
        <w:sdtPr>
          <w:id w:val="-1951926920"/>
          <w:citation/>
        </w:sdtPr>
        <w:sdtEndPr/>
        <w:sdtContent>
          <w:r w:rsidR="00F40B36">
            <w:fldChar w:fldCharType="begin"/>
          </w:r>
          <w:r w:rsidR="003C585A">
            <w:instrText xml:space="preserve">CITATION Chr18 \l 2057 </w:instrText>
          </w:r>
          <w:r w:rsidR="00F40B36">
            <w:fldChar w:fldCharType="separate"/>
          </w:r>
          <w:r w:rsidR="003C585A">
            <w:rPr>
              <w:noProof/>
            </w:rPr>
            <w:t xml:space="preserve"> (Lacerenza, Tannenbaum, Marlow, &amp; Salas, 2018)</w:t>
          </w:r>
          <w:r w:rsidR="00F40B36">
            <w:fldChar w:fldCharType="end"/>
          </w:r>
        </w:sdtContent>
      </w:sdt>
      <w:r w:rsidR="00F40B36">
        <w:t xml:space="preserve">, it raises the question – how does a group/team work together?  </w:t>
      </w:r>
      <w:r w:rsidR="00DF25A6">
        <w:t xml:space="preserve">This assignment will describe </w:t>
      </w:r>
      <w:r w:rsidR="00811556">
        <w:t>the term</w:t>
      </w:r>
      <w:r w:rsidR="00DF25A6">
        <w:t xml:space="preserve"> </w:t>
      </w:r>
      <w:r w:rsidR="00811556">
        <w:t>‘</w:t>
      </w:r>
      <w:r w:rsidR="00F40B36">
        <w:t>group/</w:t>
      </w:r>
      <w:r w:rsidR="00DF25A6">
        <w:t>team</w:t>
      </w:r>
      <w:r w:rsidR="00811556">
        <w:t>’,</w:t>
      </w:r>
      <w:r w:rsidR="00DF25A6">
        <w:t xml:space="preserve"> explain the concept of team dynamics using theoretical models, describe political behaviour in organisations and explain how it c</w:t>
      </w:r>
      <w:r w:rsidR="00AC3F2E">
        <w:t>ould</w:t>
      </w:r>
      <w:r w:rsidR="00DF25A6">
        <w:t xml:space="preserve"> impact on the achievement of organisational objectives, before concluding.</w:t>
      </w:r>
    </w:p>
    <w:p w:rsidR="000071D0" w:rsidRDefault="000071D0" w:rsidP="000071D0">
      <w:pPr>
        <w:spacing w:line="360" w:lineRule="auto"/>
      </w:pPr>
    </w:p>
    <w:p w:rsidR="00E165DA" w:rsidRDefault="00123444" w:rsidP="000071D0">
      <w:pPr>
        <w:spacing w:line="360" w:lineRule="auto"/>
      </w:pPr>
      <w:r>
        <w:t xml:space="preserve">Team is a group of </w:t>
      </w:r>
      <w:r w:rsidR="00C2002C">
        <w:t xml:space="preserve">a varying number of </w:t>
      </w:r>
      <w:r>
        <w:t>individuals with different strengths working together towards a comm</w:t>
      </w:r>
      <w:r w:rsidR="00C2002C">
        <w:t>on goal</w:t>
      </w:r>
      <w:r>
        <w:t xml:space="preserve"> </w:t>
      </w:r>
      <w:sdt>
        <w:sdtPr>
          <w:id w:val="-1193301789"/>
          <w:citation/>
        </w:sdtPr>
        <w:sdtEndPr/>
        <w:sdtContent>
          <w:r>
            <w:fldChar w:fldCharType="begin"/>
          </w:r>
          <w:r>
            <w:instrText xml:space="preserve"> CITATION Tra12 \l 2057 </w:instrText>
          </w:r>
          <w:r>
            <w:fldChar w:fldCharType="separate"/>
          </w:r>
          <w:r>
            <w:rPr>
              <w:noProof/>
            </w:rPr>
            <w:t>(Powley, 2012)</w:t>
          </w:r>
          <w:r>
            <w:fldChar w:fldCharType="end"/>
          </w:r>
        </w:sdtContent>
      </w:sdt>
      <w:r w:rsidR="00C2002C">
        <w:t xml:space="preserve"> </w:t>
      </w:r>
      <w:sdt>
        <w:sdtPr>
          <w:id w:val="792250259"/>
          <w:citation/>
        </w:sdtPr>
        <w:sdtEndPr/>
        <w:sdtContent>
          <w:r w:rsidR="00C2002C">
            <w:fldChar w:fldCharType="begin"/>
          </w:r>
          <w:r w:rsidR="00C2002C">
            <w:instrText xml:space="preserve"> CITATION Bel181 \l 2057 </w:instrText>
          </w:r>
          <w:r w:rsidR="00C2002C">
            <w:fldChar w:fldCharType="separate"/>
          </w:r>
          <w:r w:rsidR="00C2002C">
            <w:rPr>
              <w:noProof/>
            </w:rPr>
            <w:t>(Belbin, 2018)</w:t>
          </w:r>
          <w:r w:rsidR="00C2002C">
            <w:fldChar w:fldCharType="end"/>
          </w:r>
        </w:sdtContent>
      </w:sdt>
      <w:r w:rsidR="00062A4F">
        <w:t xml:space="preserve">.  </w:t>
      </w:r>
      <w:r w:rsidR="004B0AF8">
        <w:t>Through e</w:t>
      </w:r>
      <w:r w:rsidR="002A6684">
        <w:t xml:space="preserve">xperience </w:t>
      </w:r>
      <w:r w:rsidR="004B0AF8">
        <w:t>they</w:t>
      </w:r>
      <w:r w:rsidR="00062A4F">
        <w:t xml:space="preserve"> </w:t>
      </w:r>
      <w:r w:rsidR="009A72B4">
        <w:t>collectively</w:t>
      </w:r>
      <w:r w:rsidR="00062A4F">
        <w:t xml:space="preserve"> work together</w:t>
      </w:r>
      <w:r w:rsidR="004B0AF8">
        <w:t>,</w:t>
      </w:r>
      <w:r w:rsidR="00062A4F">
        <w:t xml:space="preserve"> shar</w:t>
      </w:r>
      <w:r w:rsidR="004B0AF8">
        <w:t>ing</w:t>
      </w:r>
      <w:r w:rsidR="00062A4F">
        <w:t xml:space="preserve"> </w:t>
      </w:r>
      <w:r w:rsidR="002A6684">
        <w:t xml:space="preserve">success and failure </w:t>
      </w:r>
      <w:sdt>
        <w:sdtPr>
          <w:id w:val="1045254198"/>
          <w:citation/>
        </w:sdtPr>
        <w:sdtEndPr/>
        <w:sdtContent>
          <w:r w:rsidR="002A6684">
            <w:fldChar w:fldCharType="begin"/>
          </w:r>
          <w:r w:rsidR="00062A4F">
            <w:instrText xml:space="preserve">CITATION Til14 \l 2057 </w:instrText>
          </w:r>
          <w:r w:rsidR="002A6684">
            <w:fldChar w:fldCharType="separate"/>
          </w:r>
          <w:r w:rsidR="00062A4F">
            <w:rPr>
              <w:noProof/>
            </w:rPr>
            <w:t>(Jolienreij, 2014)</w:t>
          </w:r>
          <w:r w:rsidR="002A6684">
            <w:fldChar w:fldCharType="end"/>
          </w:r>
        </w:sdtContent>
      </w:sdt>
      <w:r w:rsidR="002A6684">
        <w:t>.</w:t>
      </w:r>
      <w:r w:rsidR="008F1CF6">
        <w:t xml:space="preserve">  </w:t>
      </w:r>
      <w:r w:rsidR="00E165DA">
        <w:t>Huczynski and Buchanan state there are different types of teams,</w:t>
      </w:r>
      <w:r w:rsidR="00657874">
        <w:t xml:space="preserve"> all of </w:t>
      </w:r>
      <w:r w:rsidR="00E165DA">
        <w:t>which are only effective when individuals work together, putting knowledge and skills into</w:t>
      </w:r>
      <w:r w:rsidR="00657874">
        <w:t xml:space="preserve"> activities</w:t>
      </w:r>
      <w:r w:rsidR="00E165DA">
        <w:t xml:space="preserve">, and when members’ needs are met </w:t>
      </w:r>
      <w:sdt>
        <w:sdtPr>
          <w:id w:val="-1291967722"/>
          <w:citation/>
        </w:sdtPr>
        <w:sdtEndPr/>
        <w:sdtContent>
          <w:r w:rsidR="00E165DA">
            <w:fldChar w:fldCharType="begin"/>
          </w:r>
          <w:r w:rsidR="00E165DA">
            <w:instrText xml:space="preserve"> CITATION Ste16 \l 2057 </w:instrText>
          </w:r>
          <w:r w:rsidR="00E165DA">
            <w:fldChar w:fldCharType="separate"/>
          </w:r>
          <w:r w:rsidR="00E165DA">
            <w:rPr>
              <w:noProof/>
            </w:rPr>
            <w:t>(Taylor &amp; Woodhams, 2016)</w:t>
          </w:r>
          <w:r w:rsidR="00E165DA">
            <w:fldChar w:fldCharType="end"/>
          </w:r>
        </w:sdtContent>
      </w:sdt>
      <w:r w:rsidR="00E165DA">
        <w:t>.</w:t>
      </w:r>
    </w:p>
    <w:p w:rsidR="000071D0" w:rsidRDefault="000071D0" w:rsidP="000071D0">
      <w:pPr>
        <w:spacing w:line="360" w:lineRule="auto"/>
      </w:pPr>
    </w:p>
    <w:p w:rsidR="000F0027" w:rsidRDefault="00CF2FF0" w:rsidP="000071D0">
      <w:pPr>
        <w:spacing w:line="360" w:lineRule="auto"/>
      </w:pPr>
      <w:r>
        <w:t xml:space="preserve">Group dynamics, however, are the influences on and within a group/team, how the individuals behave and react to </w:t>
      </w:r>
      <w:r w:rsidR="008F1CF6">
        <w:t>different</w:t>
      </w:r>
      <w:r>
        <w:t xml:space="preserve"> circumstances </w:t>
      </w:r>
      <w:sdt>
        <w:sdtPr>
          <w:id w:val="807903046"/>
          <w:citation/>
        </w:sdtPr>
        <w:sdtEndPr/>
        <w:sdtContent>
          <w:r>
            <w:fldChar w:fldCharType="begin"/>
          </w:r>
          <w:r w:rsidR="003D64C5">
            <w:instrText xml:space="preserve">CITATION Don \l 2057 </w:instrText>
          </w:r>
          <w:r>
            <w:fldChar w:fldCharType="separate"/>
          </w:r>
          <w:r w:rsidR="003D64C5">
            <w:rPr>
              <w:noProof/>
            </w:rPr>
            <w:t>(Forsyth, 2014)</w:t>
          </w:r>
          <w:r>
            <w:fldChar w:fldCharType="end"/>
          </w:r>
        </w:sdtContent>
      </w:sdt>
      <w:r w:rsidR="008F1CF6">
        <w:t>,</w:t>
      </w:r>
      <w:r>
        <w:t xml:space="preserve"> </w:t>
      </w:r>
      <w:r w:rsidR="00263025">
        <w:t>vary</w:t>
      </w:r>
      <w:r w:rsidR="008F1CF6">
        <w:t>ing</w:t>
      </w:r>
      <w:r>
        <w:t xml:space="preserve"> at </w:t>
      </w:r>
      <w:r w:rsidR="00263025">
        <w:t>different</w:t>
      </w:r>
      <w:r>
        <w:t xml:space="preserve"> points of </w:t>
      </w:r>
      <w:r w:rsidR="00E22F24">
        <w:t xml:space="preserve">a </w:t>
      </w:r>
      <w:r>
        <w:t>team’s existence</w:t>
      </w:r>
      <w:sdt>
        <w:sdtPr>
          <w:id w:val="-1922633414"/>
          <w:citation/>
        </w:sdtPr>
        <w:sdtEndPr/>
        <w:sdtContent>
          <w:r>
            <w:fldChar w:fldCharType="begin"/>
          </w:r>
          <w:r>
            <w:instrText xml:space="preserve"> CITATION Ste16 \l 2057 </w:instrText>
          </w:r>
          <w:r>
            <w:fldChar w:fldCharType="separate"/>
          </w:r>
          <w:r>
            <w:rPr>
              <w:noProof/>
            </w:rPr>
            <w:t xml:space="preserve"> (Taylor &amp; Woodhams, 2016)</w:t>
          </w:r>
          <w:r>
            <w:fldChar w:fldCharType="end"/>
          </w:r>
        </w:sdtContent>
      </w:sdt>
      <w:r>
        <w:t>.</w:t>
      </w:r>
      <w:r w:rsidR="004D1E35">
        <w:t xml:space="preserve">  Group dynamics are important as it influences the effectiveness of a team/group </w:t>
      </w:r>
      <w:r w:rsidR="00C46F12">
        <w:t>(</w:t>
      </w:r>
      <w:proofErr w:type="spellStart"/>
      <w:r w:rsidR="00C46F12">
        <w:t>Lacerenza</w:t>
      </w:r>
      <w:proofErr w:type="spellEnd"/>
      <w:r w:rsidR="00C46F12">
        <w:t xml:space="preserve"> et al., 2018).</w:t>
      </w:r>
    </w:p>
    <w:p w:rsidR="000071D0" w:rsidRDefault="000071D0" w:rsidP="000071D0">
      <w:pPr>
        <w:spacing w:line="360" w:lineRule="auto"/>
      </w:pPr>
    </w:p>
    <w:p w:rsidR="003D64C5" w:rsidRDefault="008F1CF6" w:rsidP="000071D0">
      <w:pPr>
        <w:spacing w:line="360" w:lineRule="auto"/>
      </w:pPr>
      <w:r>
        <w:t>According to Tuckman, n</w:t>
      </w:r>
      <w:r w:rsidR="00A9692D">
        <w:t>ew team</w:t>
      </w:r>
      <w:r w:rsidR="00E22F24">
        <w:t>s</w:t>
      </w:r>
      <w:r w:rsidR="00A9692D">
        <w:t>/group</w:t>
      </w:r>
      <w:r w:rsidR="00E22F24">
        <w:t>s</w:t>
      </w:r>
      <w:r w:rsidR="00A9692D">
        <w:t xml:space="preserve"> </w:t>
      </w:r>
      <w:r w:rsidR="003D64C5">
        <w:t xml:space="preserve">go through </w:t>
      </w:r>
      <w:r>
        <w:t>five different</w:t>
      </w:r>
      <w:r w:rsidR="003D64C5">
        <w:t xml:space="preserve"> stages/processes</w:t>
      </w:r>
      <w:sdt>
        <w:sdtPr>
          <w:id w:val="-968899665"/>
          <w:citation/>
        </w:sdtPr>
        <w:sdtEndPr/>
        <w:sdtContent>
          <w:r w:rsidR="003D64C5">
            <w:fldChar w:fldCharType="begin"/>
          </w:r>
          <w:r w:rsidR="003D64C5">
            <w:instrText xml:space="preserve"> CITATION Tal14 \l 2057 </w:instrText>
          </w:r>
          <w:r w:rsidR="003D64C5">
            <w:fldChar w:fldCharType="separate"/>
          </w:r>
          <w:r w:rsidR="003D64C5">
            <w:rPr>
              <w:noProof/>
            </w:rPr>
            <w:t xml:space="preserve"> (Miller, 2014)</w:t>
          </w:r>
          <w:r w:rsidR="003D64C5">
            <w:fldChar w:fldCharType="end"/>
          </w:r>
        </w:sdtContent>
      </w:sdt>
      <w:r w:rsidR="003D64C5">
        <w:t>.  ‘Forming’</w:t>
      </w:r>
      <w:r>
        <w:t>,</w:t>
      </w:r>
      <w:r w:rsidR="003D64C5">
        <w:t xml:space="preserve"> when a group/team is at the initial stages</w:t>
      </w:r>
      <w:r>
        <w:t xml:space="preserve"> and</w:t>
      </w:r>
      <w:r w:rsidR="003D64C5">
        <w:t xml:space="preserve"> </w:t>
      </w:r>
      <w:r w:rsidR="003D64C5" w:rsidRPr="00794E00">
        <w:t>dynamics revolve around making a good first impression</w:t>
      </w:r>
      <w:r w:rsidR="003D64C5">
        <w:t xml:space="preserve"> – adhering to a hierarchy, eager and well-behaved.  ‘Storming’, when insecurities arise, leading to conflict.  Here power struggles come from a lack of understanding and respect for roles. </w:t>
      </w:r>
      <w:r w:rsidR="00B71333">
        <w:t xml:space="preserve"> ‘Norming’ </w:t>
      </w:r>
      <w:r>
        <w:t xml:space="preserve">happens </w:t>
      </w:r>
      <w:r w:rsidR="003D64C5">
        <w:t>whe</w:t>
      </w:r>
      <w:r>
        <w:t>n</w:t>
      </w:r>
      <w:r w:rsidR="003D64C5">
        <w:t xml:space="preserve"> there is an acceptance of roles through deepened understanding, resulting in trust and respect</w:t>
      </w:r>
      <w:r w:rsidR="00B71333">
        <w:t xml:space="preserve">, </w:t>
      </w:r>
      <w:r>
        <w:t>after</w:t>
      </w:r>
      <w:r w:rsidR="00B71333">
        <w:t xml:space="preserve"> positive conflict resolution by effective leadership.</w:t>
      </w:r>
      <w:r w:rsidR="003D64C5">
        <w:t xml:space="preserve">  ‘Performing’ comes naturally after, where there exists collaboration and balance</w:t>
      </w:r>
      <w:r w:rsidR="00B71333">
        <w:t>,</w:t>
      </w:r>
      <w:r w:rsidR="003D64C5">
        <w:t xml:space="preserve"> with individuals counterbalancing the weaknesses of others.  </w:t>
      </w:r>
      <w:r w:rsidR="00B71333">
        <w:t>‘Adjourning/reforming’ takes place when there is change</w:t>
      </w:r>
      <w:r>
        <w:t xml:space="preserve"> and</w:t>
      </w:r>
      <w:r w:rsidR="003D64C5">
        <w:t xml:space="preserve"> the group/team</w:t>
      </w:r>
      <w:r>
        <w:t xml:space="preserve"> </w:t>
      </w:r>
      <w:r w:rsidR="003D64C5">
        <w:t>readjust</w:t>
      </w:r>
      <w:r>
        <w:t>s</w:t>
      </w:r>
      <w:r w:rsidR="003D64C5">
        <w:t>, usually involving one or more of the previous stages.</w:t>
      </w:r>
    </w:p>
    <w:p w:rsidR="000071D0" w:rsidRDefault="000071D0" w:rsidP="000071D0">
      <w:pPr>
        <w:spacing w:line="360" w:lineRule="auto"/>
      </w:pPr>
    </w:p>
    <w:p w:rsidR="001E7A79" w:rsidRDefault="000F4BB4" w:rsidP="000071D0">
      <w:pPr>
        <w:spacing w:line="360" w:lineRule="auto"/>
      </w:pPr>
      <w:r>
        <w:t xml:space="preserve">A groups/teams effectiveness is dependent on </w:t>
      </w:r>
      <w:r w:rsidR="003D64C5">
        <w:t>its</w:t>
      </w:r>
      <w:r>
        <w:t xml:space="preserve"> strength of Forsyth’s five characteristics:</w:t>
      </w:r>
      <w:r w:rsidR="00AA247D">
        <w:t xml:space="preserve"> </w:t>
      </w:r>
      <w:r w:rsidR="004D1E35">
        <w:t xml:space="preserve">the </w:t>
      </w:r>
      <w:r w:rsidR="00AA247D">
        <w:t>members’</w:t>
      </w:r>
      <w:r w:rsidR="004D1E35">
        <w:t xml:space="preserve"> </w:t>
      </w:r>
      <w:r w:rsidR="006B688B">
        <w:t>interact</w:t>
      </w:r>
      <w:r w:rsidR="00AA247D">
        <w:t>ion</w:t>
      </w:r>
      <w:r w:rsidR="004D1E35">
        <w:t xml:space="preserve"> with each other</w:t>
      </w:r>
      <w:r w:rsidR="00E22F24">
        <w:t xml:space="preserve"> – </w:t>
      </w:r>
      <w:r w:rsidR="004D1E35">
        <w:t>on a task-related and relat</w:t>
      </w:r>
      <w:r>
        <w:t>ionshi</w:t>
      </w:r>
      <w:r w:rsidR="003D64C5">
        <w:t>p</w:t>
      </w:r>
      <w:r w:rsidR="004D1E35">
        <w:t xml:space="preserve"> basis</w:t>
      </w:r>
      <w:r w:rsidR="00BF45B3">
        <w:t>;</w:t>
      </w:r>
      <w:r w:rsidR="004D1E35">
        <w:t xml:space="preserve"> </w:t>
      </w:r>
      <w:r w:rsidR="00BF45B3">
        <w:t xml:space="preserve"> </w:t>
      </w:r>
      <w:r w:rsidR="00AA247D">
        <w:t xml:space="preserve">the activities around </w:t>
      </w:r>
      <w:r w:rsidR="006B688B">
        <w:t>goal</w:t>
      </w:r>
      <w:r w:rsidR="00AA247D">
        <w:t xml:space="preserve"> </w:t>
      </w:r>
      <w:r w:rsidR="006B688B">
        <w:t>s</w:t>
      </w:r>
      <w:r w:rsidR="00AA247D">
        <w:t>etting</w:t>
      </w:r>
      <w:r w:rsidR="00BF45B3">
        <w:t xml:space="preserve">; </w:t>
      </w:r>
      <w:r w:rsidR="006B688B">
        <w:t xml:space="preserve"> </w:t>
      </w:r>
      <w:r w:rsidR="00AA247D">
        <w:t xml:space="preserve">how the members </w:t>
      </w:r>
      <w:r w:rsidR="00E22F24">
        <w:t>depend</w:t>
      </w:r>
      <w:r w:rsidR="00AA247D">
        <w:t xml:space="preserve"> on other members</w:t>
      </w:r>
      <w:r w:rsidR="00BF45B3">
        <w:t>;</w:t>
      </w:r>
      <w:r w:rsidR="00AA247D">
        <w:t xml:space="preserve"> </w:t>
      </w:r>
      <w:r w:rsidR="00BF45B3">
        <w:t xml:space="preserve"> </w:t>
      </w:r>
      <w:r w:rsidR="003D64C5">
        <w:t>its</w:t>
      </w:r>
      <w:r w:rsidR="00AA247D">
        <w:t xml:space="preserve"> </w:t>
      </w:r>
      <w:r w:rsidR="006B688B">
        <w:t>structure</w:t>
      </w:r>
      <w:r w:rsidR="00AA247D">
        <w:t xml:space="preserve">, based on </w:t>
      </w:r>
      <w:r w:rsidR="00AA247D">
        <w:lastRenderedPageBreak/>
        <w:t>roles etc.</w:t>
      </w:r>
      <w:r w:rsidR="00BF45B3">
        <w:t>;</w:t>
      </w:r>
      <w:r w:rsidR="00AA247D">
        <w:t xml:space="preserve"> </w:t>
      </w:r>
      <w:r w:rsidR="00BF45B3">
        <w:t>and</w:t>
      </w:r>
      <w:r w:rsidR="006B688B">
        <w:t xml:space="preserve"> </w:t>
      </w:r>
      <w:r w:rsidR="00AA247D">
        <w:t xml:space="preserve">the </w:t>
      </w:r>
      <w:r w:rsidR="006B688B">
        <w:t>cohesion</w:t>
      </w:r>
      <w:r w:rsidR="00AA247D">
        <w:t xml:space="preserve"> of a group/team</w:t>
      </w:r>
      <w:sdt>
        <w:sdtPr>
          <w:id w:val="148558292"/>
          <w:citation/>
        </w:sdtPr>
        <w:sdtEndPr/>
        <w:sdtContent>
          <w:r w:rsidR="00AA247D">
            <w:fldChar w:fldCharType="begin"/>
          </w:r>
          <w:r w:rsidR="003D64C5">
            <w:instrText xml:space="preserve">CITATION Don \l 2057 </w:instrText>
          </w:r>
          <w:r w:rsidR="00AA247D">
            <w:fldChar w:fldCharType="separate"/>
          </w:r>
          <w:r w:rsidR="003D64C5">
            <w:rPr>
              <w:noProof/>
            </w:rPr>
            <w:t xml:space="preserve"> (Forsyth, 2014)</w:t>
          </w:r>
          <w:r w:rsidR="00AA247D">
            <w:fldChar w:fldCharType="end"/>
          </w:r>
        </w:sdtContent>
      </w:sdt>
      <w:r w:rsidR="006B688B">
        <w:t xml:space="preserve">. </w:t>
      </w:r>
      <w:r w:rsidR="003D64C5">
        <w:t>Forsyth also talks about a ‘g</w:t>
      </w:r>
      <w:r w:rsidR="006B688B">
        <w:t>roup mind</w:t>
      </w:r>
      <w:r w:rsidR="003D64C5">
        <w:t xml:space="preserve">’ where strong effective team can </w:t>
      </w:r>
      <w:r w:rsidR="003D7C65">
        <w:t xml:space="preserve">produce </w:t>
      </w:r>
      <w:r w:rsidR="006B688B">
        <w:t>a collective consciousness</w:t>
      </w:r>
      <w:sdt>
        <w:sdtPr>
          <w:id w:val="1879204147"/>
          <w:citation/>
        </w:sdtPr>
        <w:sdtEndPr/>
        <w:sdtContent>
          <w:r w:rsidR="003D64C5">
            <w:fldChar w:fldCharType="begin"/>
          </w:r>
          <w:r w:rsidR="003D64C5">
            <w:instrText xml:space="preserve">CITATION Don \l 2057 </w:instrText>
          </w:r>
          <w:r w:rsidR="003D64C5">
            <w:fldChar w:fldCharType="separate"/>
          </w:r>
          <w:r w:rsidR="003D64C5">
            <w:rPr>
              <w:noProof/>
            </w:rPr>
            <w:t xml:space="preserve"> (Forsyth, 2014)</w:t>
          </w:r>
          <w:r w:rsidR="003D64C5">
            <w:fldChar w:fldCharType="end"/>
          </w:r>
        </w:sdtContent>
      </w:sdt>
      <w:r w:rsidR="003D64C5">
        <w:t>.</w:t>
      </w:r>
    </w:p>
    <w:p w:rsidR="000071D0" w:rsidRDefault="000071D0" w:rsidP="000071D0">
      <w:pPr>
        <w:spacing w:line="360" w:lineRule="auto"/>
      </w:pPr>
    </w:p>
    <w:p w:rsidR="001A2838" w:rsidRDefault="003D64C5" w:rsidP="000071D0">
      <w:pPr>
        <w:spacing w:line="360" w:lineRule="auto"/>
      </w:pPr>
      <w:r>
        <w:t>Within the team/group there are its members.  The size of the team and the goal set will determine how many roles are needed</w:t>
      </w:r>
      <w:sdt>
        <w:sdtPr>
          <w:id w:val="1076550635"/>
          <w:citation/>
        </w:sdtPr>
        <w:sdtEndPr/>
        <w:sdtContent>
          <w:r w:rsidR="00A9692D">
            <w:fldChar w:fldCharType="begin"/>
          </w:r>
          <w:r w:rsidR="00A9692D">
            <w:instrText xml:space="preserve"> CITATION Ste16 \l 2057 </w:instrText>
          </w:r>
          <w:r w:rsidR="00A9692D">
            <w:fldChar w:fldCharType="separate"/>
          </w:r>
          <w:r w:rsidR="00A9692D">
            <w:rPr>
              <w:noProof/>
            </w:rPr>
            <w:t xml:space="preserve"> (Taylor &amp; Woodhams, 2016)</w:t>
          </w:r>
          <w:r w:rsidR="00A9692D">
            <w:fldChar w:fldCharType="end"/>
          </w:r>
        </w:sdtContent>
      </w:sdt>
      <w:r>
        <w:t xml:space="preserve">.  </w:t>
      </w:r>
      <w:r w:rsidR="00CD243C">
        <w:t>Belbin states there are nine roles within a successful team – Shaper, Implementer, Finisher, Coordinator, Team Worker, Resource Investigator, Plant, Monitor and Specialist</w:t>
      </w:r>
      <w:sdt>
        <w:sdtPr>
          <w:id w:val="-1210268335"/>
          <w:citation/>
        </w:sdtPr>
        <w:sdtEndPr/>
        <w:sdtContent>
          <w:r w:rsidR="00CD243C">
            <w:fldChar w:fldCharType="begin"/>
          </w:r>
          <w:r w:rsidR="00CD243C">
            <w:instrText xml:space="preserve"> CITATION Bel18 \l 2057 </w:instrText>
          </w:r>
          <w:r w:rsidR="00CD243C">
            <w:fldChar w:fldCharType="separate"/>
          </w:r>
          <w:r w:rsidR="00CD243C">
            <w:rPr>
              <w:noProof/>
            </w:rPr>
            <w:t xml:space="preserve"> (Belbin, 2018)</w:t>
          </w:r>
          <w:r w:rsidR="00CD243C">
            <w:fldChar w:fldCharType="end"/>
          </w:r>
        </w:sdtContent>
      </w:sdt>
      <w:r w:rsidR="00CD243C">
        <w:t>.  Each role</w:t>
      </w:r>
      <w:r w:rsidR="003D7C65">
        <w:t xml:space="preserve"> displays its own behaviours</w:t>
      </w:r>
      <w:r w:rsidR="00BF45B3">
        <w:t xml:space="preserve">, </w:t>
      </w:r>
      <w:r w:rsidR="003D7C65">
        <w:t>work</w:t>
      </w:r>
      <w:r w:rsidR="00BF45B3">
        <w:t>ing</w:t>
      </w:r>
      <w:r w:rsidR="00CD243C">
        <w:t xml:space="preserve"> according</w:t>
      </w:r>
      <w:r w:rsidR="003D7C65">
        <w:t>ly</w:t>
      </w:r>
      <w:r w:rsidR="00CD243C">
        <w:t xml:space="preserve"> to </w:t>
      </w:r>
      <w:r w:rsidR="003D7C65">
        <w:t xml:space="preserve">meet </w:t>
      </w:r>
      <w:r w:rsidR="00CD243C">
        <w:t>objective</w:t>
      </w:r>
      <w:r w:rsidR="003D7C65">
        <w:t>s</w:t>
      </w:r>
      <w:r w:rsidR="00BF45B3">
        <w:t>;</w:t>
      </w:r>
      <w:r w:rsidR="00C41E50">
        <w:t xml:space="preserve"> though n</w:t>
      </w:r>
      <w:r w:rsidR="00CD243C">
        <w:t>ot all roles are necessary at the same time.</w:t>
      </w:r>
    </w:p>
    <w:p w:rsidR="000071D0" w:rsidRDefault="000071D0" w:rsidP="000071D0">
      <w:pPr>
        <w:spacing w:line="360" w:lineRule="auto"/>
      </w:pPr>
    </w:p>
    <w:p w:rsidR="00A078F2" w:rsidRDefault="008F1CF6" w:rsidP="000071D0">
      <w:pPr>
        <w:spacing w:line="360" w:lineRule="auto"/>
      </w:pPr>
      <w:r>
        <w:t>C</w:t>
      </w:r>
      <w:r w:rsidR="00C41E50">
        <w:t xml:space="preserve">ommunication and behaviours </w:t>
      </w:r>
      <w:r w:rsidR="00A9692D">
        <w:t xml:space="preserve">between members </w:t>
      </w:r>
      <w:r>
        <w:t>appear</w:t>
      </w:r>
      <w:r w:rsidR="000071D0">
        <w:t xml:space="preserve"> </w:t>
      </w:r>
      <w:r w:rsidR="00A9692D">
        <w:t>on the list of all studies in group/team dynamics.  But what impact</w:t>
      </w:r>
      <w:r w:rsidR="003D7C65">
        <w:t>s</w:t>
      </w:r>
      <w:r w:rsidR="00A9692D">
        <w:t xml:space="preserve"> that?</w:t>
      </w:r>
    </w:p>
    <w:p w:rsidR="000071D0" w:rsidRDefault="000071D0" w:rsidP="000071D0">
      <w:pPr>
        <w:spacing w:line="360" w:lineRule="auto"/>
      </w:pPr>
    </w:p>
    <w:p w:rsidR="00E165DA" w:rsidRDefault="003D7C65" w:rsidP="000071D0">
      <w:pPr>
        <w:spacing w:line="360" w:lineRule="auto"/>
      </w:pPr>
      <w:r>
        <w:t>B</w:t>
      </w:r>
      <w:r w:rsidR="00307751">
        <w:t>ehaviours that influence, to the benefit or detriment</w:t>
      </w:r>
      <w:r w:rsidR="009804D3">
        <w:t>,</w:t>
      </w:r>
      <w:r w:rsidR="00307751">
        <w:t xml:space="preserve"> </w:t>
      </w:r>
      <w:r>
        <w:t xml:space="preserve">of </w:t>
      </w:r>
      <w:r w:rsidR="00307751">
        <w:t>another</w:t>
      </w:r>
      <w:r w:rsidR="004850C1">
        <w:t xml:space="preserve"> </w:t>
      </w:r>
      <w:r w:rsidR="00307751">
        <w:t>individual or group</w:t>
      </w:r>
      <w:r w:rsidR="009804D3">
        <w:t xml:space="preserve"> are known as political behaviours</w:t>
      </w:r>
      <w:sdt>
        <w:sdtPr>
          <w:id w:val="114112024"/>
          <w:citation/>
        </w:sdtPr>
        <w:sdtEndPr/>
        <w:sdtContent>
          <w:r w:rsidR="009804D3">
            <w:fldChar w:fldCharType="begin"/>
          </w:r>
          <w:r w:rsidR="00811556">
            <w:instrText xml:space="preserve">CITATION Qui18 \l 2057 </w:instrText>
          </w:r>
          <w:r w:rsidR="009804D3">
            <w:fldChar w:fldCharType="separate"/>
          </w:r>
          <w:r w:rsidR="00811556">
            <w:rPr>
              <w:noProof/>
            </w:rPr>
            <w:t xml:space="preserve"> (Quizlet , 2018)</w:t>
          </w:r>
          <w:r w:rsidR="009804D3">
            <w:fldChar w:fldCharType="end"/>
          </w:r>
        </w:sdtContent>
      </w:sdt>
      <w:r w:rsidR="00307751">
        <w:t xml:space="preserve">. </w:t>
      </w:r>
      <w:r w:rsidR="00E165DA">
        <w:t xml:space="preserve">These can be to gain/retain power and control, </w:t>
      </w:r>
      <w:r w:rsidR="009A70D3">
        <w:t xml:space="preserve">conversely, </w:t>
      </w:r>
      <w:r>
        <w:t>t</w:t>
      </w:r>
      <w:r w:rsidR="009A70D3">
        <w:t>o develop and reward</w:t>
      </w:r>
      <w:r w:rsidR="009804D3">
        <w:t>.</w:t>
      </w:r>
    </w:p>
    <w:p w:rsidR="000071D0" w:rsidRDefault="000071D0" w:rsidP="000071D0">
      <w:pPr>
        <w:spacing w:line="360" w:lineRule="auto"/>
      </w:pPr>
    </w:p>
    <w:p w:rsidR="008F2AF6" w:rsidRDefault="00066AEA" w:rsidP="000071D0">
      <w:pPr>
        <w:spacing w:line="360" w:lineRule="auto"/>
      </w:pPr>
      <w:r>
        <w:t>Huczynski and Buchanan claim there are personal and organisational factors that</w:t>
      </w:r>
      <w:r w:rsidR="003D7C65">
        <w:t xml:space="preserve"> </w:t>
      </w:r>
      <w:r w:rsidR="004850C1">
        <w:t>cause</w:t>
      </w:r>
      <w:r>
        <w:t xml:space="preserve"> political behaviour</w:t>
      </w:r>
      <w:sdt>
        <w:sdtPr>
          <w:id w:val="351933638"/>
          <w:citation/>
        </w:sdtPr>
        <w:sdtEndPr/>
        <w:sdtContent>
          <w:r>
            <w:fldChar w:fldCharType="begin"/>
          </w:r>
          <w:r>
            <w:instrText xml:space="preserve"> CITATION Til14 \l 2057 </w:instrText>
          </w:r>
          <w:r>
            <w:fldChar w:fldCharType="separate"/>
          </w:r>
          <w:r>
            <w:rPr>
              <w:noProof/>
            </w:rPr>
            <w:t xml:space="preserve"> (Jolienreij, 2014)</w:t>
          </w:r>
          <w:r>
            <w:fldChar w:fldCharType="end"/>
          </w:r>
        </w:sdtContent>
      </w:sdt>
      <w:r>
        <w:t xml:space="preserve">. </w:t>
      </w:r>
      <w:r w:rsidR="004850C1">
        <w:t xml:space="preserve"> </w:t>
      </w:r>
      <w:r>
        <w:t xml:space="preserve">Organisational factors may include promotion opportunities, leadership/management styles, favouritism </w:t>
      </w:r>
      <w:r w:rsidR="00FB65FB">
        <w:t>etc</w:t>
      </w:r>
      <w:r>
        <w:t>.  Personal factors may include</w:t>
      </w:r>
      <w:r w:rsidR="00A16D38">
        <w:t xml:space="preserve"> </w:t>
      </w:r>
      <w:r w:rsidR="009A70D3">
        <w:t xml:space="preserve">fear, threat, change, </w:t>
      </w:r>
      <w:r w:rsidR="000071D0">
        <w:t xml:space="preserve">lack of </w:t>
      </w:r>
      <w:r w:rsidR="00350799">
        <w:t>empowerment</w:t>
      </w:r>
      <w:r>
        <w:t xml:space="preserve"> </w:t>
      </w:r>
      <w:r w:rsidR="00FB65FB">
        <w:t>etc</w:t>
      </w:r>
      <w:r w:rsidR="00350799">
        <w:t>.  Individuals may s</w:t>
      </w:r>
      <w:r w:rsidR="009A70D3">
        <w:t>truggle with power</w:t>
      </w:r>
      <w:r w:rsidR="000071D0">
        <w:t xml:space="preserve"> and competitiveness</w:t>
      </w:r>
      <w:sdt>
        <w:sdtPr>
          <w:id w:val="-444159385"/>
          <w:citation/>
        </w:sdtPr>
        <w:sdtEndPr/>
        <w:sdtContent>
          <w:r w:rsidR="000071D0">
            <w:fldChar w:fldCharType="begin"/>
          </w:r>
          <w:r w:rsidR="000071D0">
            <w:instrText xml:space="preserve"> CITATION Edm18 \l 2057 </w:instrText>
          </w:r>
          <w:r w:rsidR="000071D0">
            <w:fldChar w:fldCharType="separate"/>
          </w:r>
          <w:r w:rsidR="000071D0">
            <w:rPr>
              <w:noProof/>
            </w:rPr>
            <w:t xml:space="preserve"> (Edmonson, 2018)</w:t>
          </w:r>
          <w:r w:rsidR="000071D0">
            <w:fldChar w:fldCharType="end"/>
          </w:r>
        </w:sdtContent>
      </w:sdt>
      <w:r w:rsidR="009A70D3">
        <w:t xml:space="preserve">, particularly within </w:t>
      </w:r>
      <w:r w:rsidR="008F1CF6">
        <w:t>Tuckman’s</w:t>
      </w:r>
      <w:r w:rsidR="009A70D3">
        <w:t xml:space="preserve"> ‘storming’ </w:t>
      </w:r>
      <w:r w:rsidR="008F1CF6">
        <w:t>process</w:t>
      </w:r>
      <w:r w:rsidR="009A70D3">
        <w:t xml:space="preserve"> </w:t>
      </w:r>
      <w:sdt>
        <w:sdtPr>
          <w:id w:val="2049633172"/>
          <w:citation/>
        </w:sdtPr>
        <w:sdtEndPr/>
        <w:sdtContent>
          <w:r w:rsidR="009A70D3">
            <w:fldChar w:fldCharType="begin"/>
          </w:r>
          <w:r w:rsidR="009A70D3">
            <w:instrText xml:space="preserve"> CITATION Tal14 \l 2057 </w:instrText>
          </w:r>
          <w:r w:rsidR="009A70D3">
            <w:fldChar w:fldCharType="separate"/>
          </w:r>
          <w:r w:rsidR="009A70D3">
            <w:rPr>
              <w:noProof/>
            </w:rPr>
            <w:t>(Miller, 2014)</w:t>
          </w:r>
          <w:r w:rsidR="009A70D3">
            <w:fldChar w:fldCharType="end"/>
          </w:r>
        </w:sdtContent>
      </w:sdt>
      <w:r w:rsidR="00E93676">
        <w:t>, whilst others</w:t>
      </w:r>
      <w:r w:rsidR="000071D0">
        <w:t xml:space="preserve"> – </w:t>
      </w:r>
      <w:r w:rsidR="00620869">
        <w:t>e.g. Belbin’s team worker</w:t>
      </w:r>
      <w:r w:rsidR="000071D0">
        <w:t xml:space="preserve"> –</w:t>
      </w:r>
      <w:r w:rsidR="00620869">
        <w:t xml:space="preserve"> may use expertise to influence harmony and/or manage conflict positively and successfully</w:t>
      </w:r>
      <w:sdt>
        <w:sdtPr>
          <w:id w:val="-1109660912"/>
          <w:citation/>
        </w:sdtPr>
        <w:sdtEndPr/>
        <w:sdtContent>
          <w:r w:rsidR="00620869">
            <w:fldChar w:fldCharType="begin"/>
          </w:r>
          <w:r w:rsidR="00620869">
            <w:instrText xml:space="preserve"> CITATION Bel18 \l 2057 </w:instrText>
          </w:r>
          <w:r w:rsidR="00620869">
            <w:fldChar w:fldCharType="separate"/>
          </w:r>
          <w:r w:rsidR="00620869">
            <w:rPr>
              <w:noProof/>
            </w:rPr>
            <w:t xml:space="preserve"> (Belbin, 2018)</w:t>
          </w:r>
          <w:r w:rsidR="00620869">
            <w:fldChar w:fldCharType="end"/>
          </w:r>
        </w:sdtContent>
      </w:sdt>
      <w:sdt>
        <w:sdtPr>
          <w:id w:val="-1454474889"/>
          <w:citation/>
        </w:sdtPr>
        <w:sdtEndPr/>
        <w:sdtContent>
          <w:r w:rsidR="00620869">
            <w:fldChar w:fldCharType="begin"/>
          </w:r>
          <w:r w:rsidR="00620869">
            <w:instrText xml:space="preserve"> CITATION Tal14 \l 2057 </w:instrText>
          </w:r>
          <w:r w:rsidR="00620869">
            <w:fldChar w:fldCharType="separate"/>
          </w:r>
          <w:r w:rsidR="00620869">
            <w:rPr>
              <w:noProof/>
            </w:rPr>
            <w:t xml:space="preserve"> (Miller, 2014)</w:t>
          </w:r>
          <w:r w:rsidR="00620869">
            <w:fldChar w:fldCharType="end"/>
          </w:r>
        </w:sdtContent>
      </w:sdt>
      <w:r w:rsidR="00620869">
        <w:t xml:space="preserve">.  There are also certain individual characteristics that make it more likely for an individual to display political behaviours, such as high-performers or control-focused </w:t>
      </w:r>
      <w:sdt>
        <w:sdtPr>
          <w:id w:val="-1425951913"/>
          <w:citation/>
        </w:sdtPr>
        <w:sdtEndPr/>
        <w:sdtContent>
          <w:r w:rsidR="00620869">
            <w:fldChar w:fldCharType="begin"/>
          </w:r>
          <w:r w:rsidR="00620869">
            <w:instrText xml:space="preserve"> CITATION Lou17 \l 2057 </w:instrText>
          </w:r>
          <w:r w:rsidR="00620869">
            <w:fldChar w:fldCharType="separate"/>
          </w:r>
          <w:r w:rsidR="00620869">
            <w:rPr>
              <w:noProof/>
            </w:rPr>
            <w:t>(Baczor, 2017)</w:t>
          </w:r>
          <w:r w:rsidR="00620869">
            <w:fldChar w:fldCharType="end"/>
          </w:r>
        </w:sdtContent>
      </w:sdt>
      <w:r w:rsidR="00620869">
        <w:t>.</w:t>
      </w:r>
    </w:p>
    <w:p w:rsidR="000071D0" w:rsidRDefault="000071D0" w:rsidP="000071D0">
      <w:pPr>
        <w:spacing w:line="360" w:lineRule="auto"/>
      </w:pPr>
    </w:p>
    <w:p w:rsidR="000F0027" w:rsidRPr="004B0AF8" w:rsidRDefault="009C4A03" w:rsidP="000071D0">
      <w:pPr>
        <w:spacing w:line="360" w:lineRule="auto"/>
      </w:pPr>
      <w:r>
        <w:t>N</w:t>
      </w:r>
      <w:r w:rsidR="00350799">
        <w:t>umerous behaviours are classed as political, including p</w:t>
      </w:r>
      <w:r w:rsidR="004850C1">
        <w:t xml:space="preserve">osturing </w:t>
      </w:r>
      <w:r w:rsidR="00350799">
        <w:t>(</w:t>
      </w:r>
      <w:r w:rsidR="004850C1">
        <w:t>staying ahead or plagiarising other’s work</w:t>
      </w:r>
      <w:r w:rsidR="00350799">
        <w:t>), d</w:t>
      </w:r>
      <w:r w:rsidR="004850C1">
        <w:t xml:space="preserve">estructing competition </w:t>
      </w:r>
      <w:r w:rsidR="00350799">
        <w:t>(</w:t>
      </w:r>
      <w:r w:rsidR="004850C1">
        <w:t>gossip, lying, sabotage</w:t>
      </w:r>
      <w:r w:rsidR="00066AEA">
        <w:t xml:space="preserve">), </w:t>
      </w:r>
      <w:r w:rsidR="00620869">
        <w:t>power of information (controlling information needed by others, providing or withholding)</w:t>
      </w:r>
      <w:sdt>
        <w:sdtPr>
          <w:id w:val="1623032032"/>
          <w:citation/>
        </w:sdtPr>
        <w:sdtEndPr/>
        <w:sdtContent>
          <w:r w:rsidR="009804D3">
            <w:fldChar w:fldCharType="begin"/>
          </w:r>
          <w:r w:rsidR="00811556">
            <w:instrText xml:space="preserve">CITATION Qui18 \l 2057 </w:instrText>
          </w:r>
          <w:r w:rsidR="009804D3">
            <w:fldChar w:fldCharType="separate"/>
          </w:r>
          <w:r w:rsidR="00811556">
            <w:rPr>
              <w:noProof/>
            </w:rPr>
            <w:t xml:space="preserve"> (Quizlet , 2018)</w:t>
          </w:r>
          <w:r w:rsidR="009804D3">
            <w:fldChar w:fldCharType="end"/>
          </w:r>
        </w:sdtContent>
      </w:sdt>
      <w:r w:rsidR="00620869">
        <w:t>, forming coalitions</w:t>
      </w:r>
      <w:r w:rsidR="009804D3">
        <w:t>, empowerment (sharing responsibilities to provide confidence and/or competence)</w:t>
      </w:r>
      <w:r w:rsidR="00D64700">
        <w:t>.</w:t>
      </w:r>
    </w:p>
    <w:p w:rsidR="000071D0" w:rsidRDefault="000071D0" w:rsidP="000071D0">
      <w:pPr>
        <w:spacing w:line="360" w:lineRule="auto"/>
      </w:pPr>
    </w:p>
    <w:p w:rsidR="00E358A5" w:rsidRPr="000E68DF" w:rsidRDefault="00E358A5" w:rsidP="000071D0">
      <w:pPr>
        <w:spacing w:line="360" w:lineRule="auto"/>
      </w:pPr>
      <w:r>
        <w:t>The impact can be negative and positi</w:t>
      </w:r>
      <w:r w:rsidRPr="000E68DF">
        <w:t>ve.</w:t>
      </w:r>
    </w:p>
    <w:p w:rsidR="000071D0" w:rsidRDefault="000071D0" w:rsidP="000071D0">
      <w:pPr>
        <w:spacing w:line="360" w:lineRule="auto"/>
      </w:pPr>
    </w:p>
    <w:p w:rsidR="00691E2F" w:rsidRDefault="0011015C" w:rsidP="000071D0">
      <w:pPr>
        <w:spacing w:line="360" w:lineRule="auto"/>
      </w:pPr>
      <w:r>
        <w:t>N</w:t>
      </w:r>
      <w:r w:rsidR="000F0027" w:rsidRPr="000E68DF">
        <w:t xml:space="preserve">egative </w:t>
      </w:r>
      <w:r w:rsidR="000E68DF" w:rsidRPr="000E68DF">
        <w:t>e</w:t>
      </w:r>
      <w:r w:rsidR="000F0027" w:rsidRPr="000E68DF">
        <w:t>ffects</w:t>
      </w:r>
      <w:r w:rsidR="000E68DF" w:rsidRPr="000E68DF">
        <w:t xml:space="preserve"> are</w:t>
      </w:r>
      <w:r w:rsidR="00DC55BC">
        <w:t xml:space="preserve"> </w:t>
      </w:r>
      <w:r w:rsidR="000E68DF">
        <w:t>clear to see</w:t>
      </w:r>
      <w:sdt>
        <w:sdtPr>
          <w:id w:val="849379435"/>
          <w:citation/>
        </w:sdtPr>
        <w:sdtEndPr/>
        <w:sdtContent>
          <w:r w:rsidR="00691E2F">
            <w:fldChar w:fldCharType="begin"/>
          </w:r>
          <w:r w:rsidR="00691E2F">
            <w:instrText xml:space="preserve"> CITATION Til14 \l 2057 </w:instrText>
          </w:r>
          <w:r w:rsidR="00691E2F">
            <w:fldChar w:fldCharType="separate"/>
          </w:r>
          <w:r w:rsidR="00691E2F">
            <w:rPr>
              <w:noProof/>
            </w:rPr>
            <w:t xml:space="preserve"> (Jolienreij, 2014)</w:t>
          </w:r>
          <w:r w:rsidR="00691E2F">
            <w:fldChar w:fldCharType="end"/>
          </w:r>
        </w:sdtContent>
      </w:sdt>
      <w:r w:rsidR="000E68DF">
        <w:t xml:space="preserve">.  </w:t>
      </w:r>
      <w:r w:rsidR="00691E2F">
        <w:t>P</w:t>
      </w:r>
      <w:r w:rsidR="00DC55BC">
        <w:t>ol</w:t>
      </w:r>
      <w:r w:rsidR="00691E2F">
        <w:t>itical</w:t>
      </w:r>
      <w:r w:rsidR="00DC55BC">
        <w:t xml:space="preserve"> behaviour </w:t>
      </w:r>
      <w:r w:rsidR="00691E2F">
        <w:t xml:space="preserve">can </w:t>
      </w:r>
      <w:r w:rsidR="00DC55BC">
        <w:t>often</w:t>
      </w:r>
      <w:r w:rsidR="00691E2F">
        <w:t xml:space="preserve"> be</w:t>
      </w:r>
      <w:r w:rsidR="00DC55BC">
        <w:t xml:space="preserve"> selfish, manipulating </w:t>
      </w:r>
      <w:r w:rsidR="005416B5">
        <w:t>decisions wouldn’t necessarily have made</w:t>
      </w:r>
      <w:sdt>
        <w:sdtPr>
          <w:id w:val="-1331905518"/>
          <w:citation/>
        </w:sdtPr>
        <w:sdtEndPr/>
        <w:sdtContent>
          <w:r w:rsidR="005416B5">
            <w:fldChar w:fldCharType="begin"/>
          </w:r>
          <w:r w:rsidR="005416B5">
            <w:instrText xml:space="preserve"> CITATION CIP14 \l 2057 </w:instrText>
          </w:r>
          <w:r w:rsidR="005416B5">
            <w:fldChar w:fldCharType="separate"/>
          </w:r>
          <w:r w:rsidR="005416B5">
            <w:rPr>
              <w:noProof/>
            </w:rPr>
            <w:t xml:space="preserve"> (CIPD, 2014)</w:t>
          </w:r>
          <w:r w:rsidR="005416B5">
            <w:fldChar w:fldCharType="end"/>
          </w:r>
        </w:sdtContent>
      </w:sdt>
      <w:r w:rsidR="00691E2F">
        <w:t>; h</w:t>
      </w:r>
      <w:r w:rsidR="00DC55BC">
        <w:t>inder</w:t>
      </w:r>
      <w:r w:rsidR="00193823">
        <w:t>ing</w:t>
      </w:r>
      <w:r w:rsidR="00E93676">
        <w:t xml:space="preserve"> effective</w:t>
      </w:r>
      <w:r w:rsidR="00DC55BC">
        <w:t xml:space="preserve"> performance discussions</w:t>
      </w:r>
      <w:r w:rsidR="00691E2F">
        <w:t xml:space="preserve">, </w:t>
      </w:r>
      <w:r w:rsidR="00E93676">
        <w:t>reducing productivity</w:t>
      </w:r>
      <w:sdt>
        <w:sdtPr>
          <w:id w:val="-834838800"/>
          <w:citation/>
        </w:sdtPr>
        <w:sdtEndPr/>
        <w:sdtContent>
          <w:r w:rsidR="00A37EC0">
            <w:fldChar w:fldCharType="begin"/>
          </w:r>
          <w:r w:rsidR="00A37EC0">
            <w:instrText xml:space="preserve"> CITATION CIP14 \l 2057 </w:instrText>
          </w:r>
          <w:r w:rsidR="00A37EC0">
            <w:fldChar w:fldCharType="separate"/>
          </w:r>
          <w:r w:rsidR="00A37EC0">
            <w:rPr>
              <w:noProof/>
            </w:rPr>
            <w:t xml:space="preserve"> (CIPD, 2014)</w:t>
          </w:r>
          <w:r w:rsidR="00A37EC0">
            <w:fldChar w:fldCharType="end"/>
          </w:r>
        </w:sdtContent>
      </w:sdt>
      <w:r w:rsidR="00691E2F">
        <w:t>; creat</w:t>
      </w:r>
      <w:r w:rsidR="00193823">
        <w:t>ing</w:t>
      </w:r>
      <w:r w:rsidR="00691E2F">
        <w:t xml:space="preserve"> c</w:t>
      </w:r>
      <w:r w:rsidR="00DC55BC">
        <w:t>onflict</w:t>
      </w:r>
      <w:r w:rsidR="009863D7">
        <w:t xml:space="preserve"> </w:t>
      </w:r>
      <w:r w:rsidR="00691E2F">
        <w:t>through</w:t>
      </w:r>
      <w:r w:rsidR="009863D7">
        <w:t xml:space="preserve"> </w:t>
      </w:r>
      <w:r w:rsidR="004850C1">
        <w:t xml:space="preserve">sabotage, </w:t>
      </w:r>
      <w:r w:rsidR="009863D7">
        <w:t>criticis</w:t>
      </w:r>
      <w:r w:rsidR="00691E2F">
        <w:t>ing of</w:t>
      </w:r>
      <w:r w:rsidR="009863D7">
        <w:t xml:space="preserve"> others, minimis</w:t>
      </w:r>
      <w:r w:rsidR="00691E2F">
        <w:t>ing the</w:t>
      </w:r>
      <w:r w:rsidR="009863D7">
        <w:t xml:space="preserve"> quality and quantity of other’s</w:t>
      </w:r>
      <w:r w:rsidR="00696FC5">
        <w:t xml:space="preserve"> work</w:t>
      </w:r>
      <w:r w:rsidR="00E93676">
        <w:t>, leading to low morale and higher turnover</w:t>
      </w:r>
      <w:sdt>
        <w:sdtPr>
          <w:id w:val="-277565457"/>
          <w:citation/>
        </w:sdtPr>
        <w:sdtEndPr/>
        <w:sdtContent>
          <w:r w:rsidR="009863D7">
            <w:fldChar w:fldCharType="begin"/>
          </w:r>
          <w:r w:rsidR="009863D7">
            <w:instrText xml:space="preserve"> CITATION Mel18 \l 2057 </w:instrText>
          </w:r>
          <w:r w:rsidR="009863D7">
            <w:fldChar w:fldCharType="separate"/>
          </w:r>
          <w:r w:rsidR="009863D7">
            <w:rPr>
              <w:noProof/>
            </w:rPr>
            <w:t xml:space="preserve"> (Green, 2018)</w:t>
          </w:r>
          <w:r w:rsidR="009863D7">
            <w:fldChar w:fldCharType="end"/>
          </w:r>
        </w:sdtContent>
      </w:sdt>
      <w:r w:rsidR="00E93676">
        <w:t>; produc</w:t>
      </w:r>
      <w:r w:rsidR="00193823">
        <w:t>ing</w:t>
      </w:r>
      <w:r w:rsidR="00E93676">
        <w:t xml:space="preserve"> unethical behaviour result</w:t>
      </w:r>
      <w:r w:rsidR="00193823">
        <w:t>ing</w:t>
      </w:r>
      <w:r w:rsidR="00E93676">
        <w:t xml:space="preserve"> in unnecessary and costly court proceedings</w:t>
      </w:r>
      <w:r w:rsidR="00696FC5">
        <w:t>.</w:t>
      </w:r>
      <w:r w:rsidR="00691E2F">
        <w:t xml:space="preserve">  Whilst </w:t>
      </w:r>
      <w:r w:rsidR="00E93676">
        <w:t>“</w:t>
      </w:r>
      <w:r w:rsidR="00691E2F">
        <w:t>d</w:t>
      </w:r>
      <w:r w:rsidR="00F66E1E">
        <w:t>e-energising relationships can cause</w:t>
      </w:r>
      <w:r w:rsidR="00193823">
        <w:t>…</w:t>
      </w:r>
      <w:r w:rsidR="00F66E1E">
        <w:t>discontent and demotivation</w:t>
      </w:r>
      <w:r w:rsidR="00E93676">
        <w:t>”</w:t>
      </w:r>
      <w:r w:rsidR="00F66E1E">
        <w:t>,</w:t>
      </w:r>
      <w:r w:rsidR="00193823">
        <w:t xml:space="preserve"> perhaps</w:t>
      </w:r>
      <w:r w:rsidR="00F66E1E">
        <w:t xml:space="preserve"> </w:t>
      </w:r>
      <w:r w:rsidR="00E93676">
        <w:t xml:space="preserve">also </w:t>
      </w:r>
      <w:r w:rsidR="00F66E1E">
        <w:t>lead</w:t>
      </w:r>
      <w:r w:rsidR="00193823">
        <w:t>ing</w:t>
      </w:r>
      <w:r w:rsidR="00F66E1E">
        <w:t xml:space="preserve"> to </w:t>
      </w:r>
      <w:r w:rsidR="00E93676">
        <w:t>higher</w:t>
      </w:r>
      <w:r w:rsidR="00F66E1E">
        <w:t xml:space="preserve"> turnover </w:t>
      </w:r>
      <w:sdt>
        <w:sdtPr>
          <w:id w:val="-1481684337"/>
          <w:citation/>
        </w:sdtPr>
        <w:sdtEndPr/>
        <w:sdtContent>
          <w:r w:rsidR="00F66E1E">
            <w:fldChar w:fldCharType="begin"/>
          </w:r>
          <w:r w:rsidR="00F66E1E">
            <w:instrText xml:space="preserve"> CITATION Lou17 \l 2057 </w:instrText>
          </w:r>
          <w:r w:rsidR="00F66E1E">
            <w:fldChar w:fldCharType="separate"/>
          </w:r>
          <w:r w:rsidR="00F66E1E">
            <w:rPr>
              <w:noProof/>
            </w:rPr>
            <w:t>(Baczor, 2017)</w:t>
          </w:r>
          <w:r w:rsidR="00F66E1E">
            <w:fldChar w:fldCharType="end"/>
          </w:r>
        </w:sdtContent>
      </w:sdt>
      <w:r w:rsidR="00F66E1E">
        <w:t>.</w:t>
      </w:r>
      <w:r w:rsidR="00691E2F">
        <w:t xml:space="preserve"> </w:t>
      </w:r>
    </w:p>
    <w:p w:rsidR="000071D0" w:rsidRDefault="000071D0" w:rsidP="000071D0">
      <w:pPr>
        <w:spacing w:line="360" w:lineRule="auto"/>
      </w:pPr>
      <w:bookmarkStart w:id="1" w:name="_GoBack"/>
    </w:p>
    <w:bookmarkEnd w:id="1"/>
    <w:p w:rsidR="009950BC" w:rsidRDefault="006150FF" w:rsidP="000071D0">
      <w:pPr>
        <w:spacing w:line="360" w:lineRule="auto"/>
      </w:pPr>
      <w:r>
        <w:t>For example, i</w:t>
      </w:r>
      <w:r w:rsidR="00066AEA">
        <w:t>f a promotion</w:t>
      </w:r>
      <w:r w:rsidR="00193823">
        <w:t xml:space="preserve"> opportunity</w:t>
      </w:r>
      <w:r w:rsidR="00066AEA">
        <w:t xml:space="preserve"> came up in an organisation which resulted in an individual feeling insecure – whether that be due to </w:t>
      </w:r>
      <w:r>
        <w:t>feeling under-confident, incapable, not wanting to lose team stability</w:t>
      </w:r>
      <w:r w:rsidR="00193823">
        <w:t>;</w:t>
      </w:r>
      <w:r>
        <w:t xml:space="preserve"> o</w:t>
      </w:r>
      <w:r w:rsidR="00066AEA">
        <w:t xml:space="preserve">r fear </w:t>
      </w:r>
      <w:r>
        <w:t>of being left behind, or failure in the application process – this could cause negative political behaviour if not managed effectively.  The individual may feel increased anxiety, a lack of motivation, produce a reduced performance,</w:t>
      </w:r>
      <w:r w:rsidR="00193823">
        <w:t xml:space="preserve"> perhaps</w:t>
      </w:r>
      <w:r>
        <w:t xml:space="preserve"> leading to resignation, meaning an increased turnover for the organisation</w:t>
      </w:r>
      <w:sdt>
        <w:sdtPr>
          <w:id w:val="-1160226889"/>
          <w:citation/>
        </w:sdtPr>
        <w:sdtEndPr/>
        <w:sdtContent>
          <w:r w:rsidR="009950BC">
            <w:fldChar w:fldCharType="begin"/>
          </w:r>
          <w:r w:rsidR="009950BC">
            <w:instrText xml:space="preserve"> CITATION Til14 \l 2057 </w:instrText>
          </w:r>
          <w:r w:rsidR="009950BC">
            <w:fldChar w:fldCharType="separate"/>
          </w:r>
          <w:r w:rsidR="009950BC">
            <w:rPr>
              <w:noProof/>
            </w:rPr>
            <w:t xml:space="preserve"> (Jolienreij, 2014)</w:t>
          </w:r>
          <w:r w:rsidR="009950BC">
            <w:fldChar w:fldCharType="end"/>
          </w:r>
        </w:sdtContent>
      </w:sdt>
      <w:r>
        <w:t xml:space="preserve">.  On the other hand, the individual may carry out acts of sabotage, or plagiarism to discredit opposition with the application process influencing management to </w:t>
      </w:r>
      <w:r w:rsidR="009950BC">
        <w:t>decide</w:t>
      </w:r>
      <w:r>
        <w:t xml:space="preserve"> on recrui</w:t>
      </w:r>
      <w:r w:rsidR="00193823">
        <w:t>ting</w:t>
      </w:r>
      <w:r>
        <w:t xml:space="preserve"> that wouldn’t ordinarily have been made</w:t>
      </w:r>
      <w:sdt>
        <w:sdtPr>
          <w:id w:val="-1808920525"/>
          <w:citation/>
        </w:sdtPr>
        <w:sdtEndPr/>
        <w:sdtContent>
          <w:r w:rsidR="009950BC">
            <w:fldChar w:fldCharType="begin"/>
          </w:r>
          <w:r w:rsidR="009950BC">
            <w:instrText xml:space="preserve"> CITATION CIP14 \l 2057 </w:instrText>
          </w:r>
          <w:r w:rsidR="009950BC">
            <w:fldChar w:fldCharType="separate"/>
          </w:r>
          <w:r w:rsidR="009950BC">
            <w:rPr>
              <w:noProof/>
            </w:rPr>
            <w:t xml:space="preserve"> (CIPD, 2014)</w:t>
          </w:r>
          <w:r w:rsidR="009950BC">
            <w:fldChar w:fldCharType="end"/>
          </w:r>
        </w:sdtContent>
      </w:sdt>
      <w:r w:rsidR="00193823">
        <w:t>.</w:t>
      </w:r>
      <w:r w:rsidR="009950BC">
        <w:t xml:space="preserve"> </w:t>
      </w:r>
      <w:r w:rsidR="00193823">
        <w:t>This</w:t>
      </w:r>
      <w:r w:rsidR="009950BC">
        <w:t xml:space="preserve"> may influence/reduce the effectiveness of that team, ultimately effecting the organisation’s o</w:t>
      </w:r>
      <w:r w:rsidR="00193823">
        <w:t>utcomes</w:t>
      </w:r>
      <w:sdt>
        <w:sdtPr>
          <w:id w:val="-5218420"/>
          <w:citation/>
        </w:sdtPr>
        <w:sdtEndPr/>
        <w:sdtContent>
          <w:r w:rsidR="009950BC">
            <w:fldChar w:fldCharType="begin"/>
          </w:r>
          <w:r w:rsidR="009950BC">
            <w:instrText xml:space="preserve"> CITATION Til14 \l 2057 </w:instrText>
          </w:r>
          <w:r w:rsidR="009950BC">
            <w:fldChar w:fldCharType="separate"/>
          </w:r>
          <w:r w:rsidR="009950BC">
            <w:rPr>
              <w:noProof/>
            </w:rPr>
            <w:t xml:space="preserve"> (Jolienreij, 2014)</w:t>
          </w:r>
          <w:r w:rsidR="009950BC">
            <w:fldChar w:fldCharType="end"/>
          </w:r>
        </w:sdtContent>
      </w:sdt>
      <w:r w:rsidR="009950BC">
        <w:t xml:space="preserve">.  In small organisations, ineffective teams, due to political behaviour, can ultimately cause its demise </w:t>
      </w:r>
      <w:sdt>
        <w:sdtPr>
          <w:id w:val="-1489322830"/>
          <w:citation/>
        </w:sdtPr>
        <w:sdtEndPr/>
        <w:sdtContent>
          <w:r w:rsidR="009950BC">
            <w:fldChar w:fldCharType="begin"/>
          </w:r>
          <w:r w:rsidR="009950BC">
            <w:instrText xml:space="preserve"> CITATION CIP14 \l 2057 </w:instrText>
          </w:r>
          <w:r w:rsidR="009950BC">
            <w:fldChar w:fldCharType="separate"/>
          </w:r>
          <w:r w:rsidR="009950BC">
            <w:rPr>
              <w:noProof/>
            </w:rPr>
            <w:t>(CIPD, 2014)</w:t>
          </w:r>
          <w:r w:rsidR="009950BC">
            <w:fldChar w:fldCharType="end"/>
          </w:r>
        </w:sdtContent>
      </w:sdt>
      <w:r w:rsidR="009950BC">
        <w:t>.</w:t>
      </w:r>
    </w:p>
    <w:p w:rsidR="004264A3" w:rsidRDefault="004264A3" w:rsidP="000071D0">
      <w:pPr>
        <w:spacing w:line="360" w:lineRule="auto"/>
      </w:pPr>
    </w:p>
    <w:p w:rsidR="00761D6C" w:rsidRDefault="00193823" w:rsidP="000071D0">
      <w:pPr>
        <w:spacing w:line="360" w:lineRule="auto"/>
      </w:pPr>
      <w:r>
        <w:t xml:space="preserve">However, </w:t>
      </w:r>
      <w:r w:rsidR="000E68DF" w:rsidRPr="00691E2F">
        <w:t>political behaviour</w:t>
      </w:r>
      <w:r w:rsidR="00E358A5">
        <w:t xml:space="preserve"> can </w:t>
      </w:r>
      <w:r w:rsidR="00691E2F">
        <w:t xml:space="preserve">have a positive </w:t>
      </w:r>
      <w:r w:rsidR="00E358A5">
        <w:t xml:space="preserve">influence.  </w:t>
      </w:r>
      <w:r w:rsidR="00691E2F">
        <w:t>These behaviours c</w:t>
      </w:r>
      <w:r w:rsidR="00E358A5">
        <w:t>an be used in HR interventions</w:t>
      </w:r>
      <w:r w:rsidR="00D8013E">
        <w:t xml:space="preserve">, such as managing conflict, leading to </w:t>
      </w:r>
      <w:r w:rsidR="004B0AF8">
        <w:t>more effective team work, resulting in greater productivity</w:t>
      </w:r>
      <w:sdt>
        <w:sdtPr>
          <w:id w:val="-118696214"/>
          <w:citation/>
        </w:sdtPr>
        <w:sdtEndPr/>
        <w:sdtContent>
          <w:r w:rsidR="004B0AF8">
            <w:fldChar w:fldCharType="begin"/>
          </w:r>
          <w:r w:rsidR="004B0AF8">
            <w:instrText xml:space="preserve"> CITATION Ste16 \l 2057 </w:instrText>
          </w:r>
          <w:r w:rsidR="004B0AF8">
            <w:fldChar w:fldCharType="separate"/>
          </w:r>
          <w:r w:rsidR="004B0AF8">
            <w:rPr>
              <w:noProof/>
            </w:rPr>
            <w:t xml:space="preserve"> (Taylor &amp; Woodhams, 2016)</w:t>
          </w:r>
          <w:r w:rsidR="004B0AF8">
            <w:fldChar w:fldCharType="end"/>
          </w:r>
        </w:sdtContent>
      </w:sdt>
      <w:r w:rsidR="00D8013E">
        <w:t>;</w:t>
      </w:r>
      <w:r w:rsidR="00E358A5">
        <w:t xml:space="preserve"> </w:t>
      </w:r>
      <w:r w:rsidR="00D8013E">
        <w:t>j</w:t>
      </w:r>
      <w:r w:rsidR="00E358A5">
        <w:t>oining</w:t>
      </w:r>
      <w:r w:rsidR="00D8013E">
        <w:t>/forming</w:t>
      </w:r>
      <w:r w:rsidR="00E358A5">
        <w:t xml:space="preserve"> coalitions</w:t>
      </w:r>
      <w:r w:rsidR="00D8013E">
        <w:t xml:space="preserve"> to successfully manage change </w:t>
      </w:r>
      <w:sdt>
        <w:sdtPr>
          <w:id w:val="162823678"/>
          <w:citation/>
        </w:sdtPr>
        <w:sdtEndPr/>
        <w:sdtContent>
          <w:r w:rsidR="00D8013E">
            <w:fldChar w:fldCharType="begin"/>
          </w:r>
          <w:r w:rsidR="00D8013E">
            <w:instrText xml:space="preserve"> CITATION Rod06 \l 2057 </w:instrText>
          </w:r>
          <w:r w:rsidR="00D8013E">
            <w:fldChar w:fldCharType="separate"/>
          </w:r>
          <w:r w:rsidR="00D8013E">
            <w:rPr>
              <w:noProof/>
            </w:rPr>
            <w:t>(Rodgers, 2006)</w:t>
          </w:r>
          <w:r w:rsidR="00D8013E">
            <w:fldChar w:fldCharType="end"/>
          </w:r>
        </w:sdtContent>
      </w:sdt>
      <w:r w:rsidR="00D8013E">
        <w:t>;</w:t>
      </w:r>
      <w:r w:rsidR="00E358A5">
        <w:t xml:space="preserve"> seeking a mentor</w:t>
      </w:r>
      <w:r w:rsidR="00D8013E">
        <w:t>/coach</w:t>
      </w:r>
      <w:r w:rsidR="004B0AF8">
        <w:t xml:space="preserve"> to improve performance;</w:t>
      </w:r>
      <w:r w:rsidR="00E358A5">
        <w:t xml:space="preserve"> </w:t>
      </w:r>
      <w:r w:rsidR="004B0AF8">
        <w:t xml:space="preserve">the </w:t>
      </w:r>
      <w:r w:rsidR="00E358A5">
        <w:t>ability to influence</w:t>
      </w:r>
      <w:r w:rsidR="00D8013E">
        <w:t xml:space="preserve"> decisions positively</w:t>
      </w:r>
      <w:r w:rsidR="00E358A5">
        <w:t xml:space="preserve"> through specialist knowledge and/or skills,</w:t>
      </w:r>
      <w:r w:rsidR="00D8013E">
        <w:t xml:space="preserve"> leading to better practices and better outcomes.</w:t>
      </w:r>
      <w:r w:rsidR="00E358A5">
        <w:t xml:space="preserve"> </w:t>
      </w:r>
    </w:p>
    <w:p w:rsidR="000071D0" w:rsidRDefault="000071D0" w:rsidP="000071D0">
      <w:pPr>
        <w:spacing w:line="360" w:lineRule="auto"/>
      </w:pPr>
    </w:p>
    <w:p w:rsidR="009950BC" w:rsidRDefault="00761D6C" w:rsidP="000071D0">
      <w:pPr>
        <w:spacing w:line="360" w:lineRule="auto"/>
      </w:pPr>
      <w:r>
        <w:t>For e</w:t>
      </w:r>
      <w:r w:rsidR="009950BC">
        <w:t>xample</w:t>
      </w:r>
      <w:r>
        <w:t>,</w:t>
      </w:r>
      <w:r w:rsidR="009950BC">
        <w:t xml:space="preserve"> in </w:t>
      </w:r>
      <w:r>
        <w:t>s</w:t>
      </w:r>
      <w:r w:rsidR="009950BC">
        <w:t>urgical teams</w:t>
      </w:r>
      <w:r w:rsidR="0011015C">
        <w:t xml:space="preserve"> when responsibilities are shared, with a respect for the different roles it improves staff morale and job satisfaction, which can lead to lower sick leave and improved staff retention for an organisation</w:t>
      </w:r>
      <w:sdt>
        <w:sdtPr>
          <w:id w:val="-1144346968"/>
          <w:citation/>
        </w:sdtPr>
        <w:sdtEndPr/>
        <w:sdtContent>
          <w:r w:rsidR="004264A3">
            <w:fldChar w:fldCharType="begin"/>
          </w:r>
          <w:r w:rsidR="004264A3">
            <w:instrText xml:space="preserve"> CITATION Der18 \l 2057 </w:instrText>
          </w:r>
          <w:r w:rsidR="004264A3">
            <w:fldChar w:fldCharType="separate"/>
          </w:r>
          <w:r w:rsidR="004264A3">
            <w:rPr>
              <w:noProof/>
            </w:rPr>
            <w:t xml:space="preserve"> (Wakeman &amp; Jr., 2018)</w:t>
          </w:r>
          <w:r w:rsidR="004264A3">
            <w:fldChar w:fldCharType="end"/>
          </w:r>
        </w:sdtContent>
      </w:sdt>
      <w:r w:rsidR="0011015C">
        <w:t>.</w:t>
      </w:r>
      <w:r w:rsidR="00D8013E">
        <w:t xml:space="preserve"> </w:t>
      </w:r>
      <w:r>
        <w:t>when surgical teams displayed positive political behaviour, such as sharing information to empower others</w:t>
      </w:r>
      <w:r w:rsidR="00D8013E">
        <w:t xml:space="preserve"> </w:t>
      </w:r>
      <w:r>
        <w:lastRenderedPageBreak/>
        <w:t xml:space="preserve">complications and deaths decreased, </w:t>
      </w:r>
      <w:r w:rsidR="0011015C">
        <w:t xml:space="preserve">showing a “direct link between teamwork and patient outcomes”, </w:t>
      </w:r>
      <w:r>
        <w:t>leading to improved organisational outcomes</w:t>
      </w:r>
      <w:r w:rsidR="00D8013E">
        <w:t xml:space="preserve"> </w:t>
      </w:r>
      <w:sdt>
        <w:sdtPr>
          <w:id w:val="-1245724796"/>
          <w:citation/>
        </w:sdtPr>
        <w:sdtEndPr/>
        <w:sdtContent>
          <w:r w:rsidR="00D8013E">
            <w:fldChar w:fldCharType="begin"/>
          </w:r>
          <w:r w:rsidR="00D8013E">
            <w:instrText xml:space="preserve"> CITATION Kar09 \l 2057 </w:instrText>
          </w:r>
          <w:r w:rsidR="00D8013E">
            <w:fldChar w:fldCharType="separate"/>
          </w:r>
          <w:r w:rsidR="00D8013E">
            <w:rPr>
              <w:noProof/>
            </w:rPr>
            <w:t>(Mazzocco, et al., 2009)</w:t>
          </w:r>
          <w:r w:rsidR="00D8013E">
            <w:fldChar w:fldCharType="end"/>
          </w:r>
        </w:sdtContent>
      </w:sdt>
      <w:r>
        <w:t>.</w:t>
      </w:r>
    </w:p>
    <w:p w:rsidR="000071D0" w:rsidRDefault="000071D0" w:rsidP="000071D0">
      <w:pPr>
        <w:spacing w:line="360" w:lineRule="auto"/>
      </w:pPr>
    </w:p>
    <w:p w:rsidR="00193823" w:rsidRDefault="00193823" w:rsidP="000071D0">
      <w:pPr>
        <w:spacing w:line="360" w:lineRule="auto"/>
      </w:pPr>
      <w:r>
        <w:t>Political behaviour produces negative and positive outcomes for an organisation.</w:t>
      </w:r>
    </w:p>
    <w:p w:rsidR="00193823" w:rsidRDefault="00193823" w:rsidP="000071D0">
      <w:pPr>
        <w:spacing w:line="360" w:lineRule="auto"/>
      </w:pPr>
    </w:p>
    <w:p w:rsidR="00A078F2" w:rsidRDefault="00DF25A6" w:rsidP="000071D0">
      <w:pPr>
        <w:spacing w:line="360" w:lineRule="auto"/>
      </w:pPr>
      <w:r>
        <w:t>This assignment has looked at</w:t>
      </w:r>
      <w:r w:rsidR="006A6BE7">
        <w:t xml:space="preserve"> the concept of a team and </w:t>
      </w:r>
      <w:r w:rsidR="00D64700">
        <w:t>the vast range of behaviours that impact on it, positively and negatively.</w:t>
      </w:r>
      <w:r w:rsidR="009804D3">
        <w:t xml:space="preserve"> </w:t>
      </w:r>
      <w:r w:rsidR="00D64700">
        <w:t>The different roles within a team/group, when used effectively have a positive impact on influencing dynamics for the better.  One reason why g</w:t>
      </w:r>
      <w:r w:rsidR="009804D3">
        <w:t xml:space="preserve">roups/teams are better when they are diverse </w:t>
      </w:r>
      <w:sdt>
        <w:sdtPr>
          <w:id w:val="2031135446"/>
          <w:citation/>
        </w:sdtPr>
        <w:sdtEndPr/>
        <w:sdtContent>
          <w:r w:rsidR="009804D3">
            <w:fldChar w:fldCharType="begin"/>
          </w:r>
          <w:r w:rsidR="009804D3">
            <w:instrText xml:space="preserve"> CITATION Edm18 \l 2057 </w:instrText>
          </w:r>
          <w:r w:rsidR="009804D3">
            <w:fldChar w:fldCharType="separate"/>
          </w:r>
          <w:r w:rsidR="009804D3">
            <w:rPr>
              <w:noProof/>
            </w:rPr>
            <w:t>(Edmonson, 2018)</w:t>
          </w:r>
          <w:r w:rsidR="009804D3">
            <w:fldChar w:fldCharType="end"/>
          </w:r>
        </w:sdtContent>
      </w:sdt>
      <w:r w:rsidR="00D64700">
        <w:t>.  Overall, this assignment has shown that b</w:t>
      </w:r>
      <w:r w:rsidR="00A078F2">
        <w:t>ehaviours influence change, influences change behaviours.</w:t>
      </w:r>
    </w:p>
    <w:p w:rsidR="00340EBC" w:rsidRDefault="00340EBC">
      <w:pPr>
        <w:spacing w:after="160" w:line="259" w:lineRule="auto"/>
      </w:pPr>
      <w:r>
        <w:br w:type="page"/>
      </w:r>
    </w:p>
    <w:sdt>
      <w:sdtPr>
        <w:id w:val="569156834"/>
        <w:docPartObj>
          <w:docPartGallery w:val="Bibliographies"/>
          <w:docPartUnique/>
        </w:docPartObj>
      </w:sdtPr>
      <w:sdtEndP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val="en-GB" w:eastAsia="en-GB"/>
        </w:rPr>
      </w:sdtEndPr>
      <w:sdtContent>
        <w:p w:rsidR="00340EBC" w:rsidRDefault="00340EBC">
          <w:pPr>
            <w:pStyle w:val="Heading1"/>
          </w:pPr>
          <w:r>
            <w:t>Works Cited</w:t>
          </w:r>
        </w:p>
        <w:p w:rsidR="00340EBC" w:rsidRDefault="00340EBC" w:rsidP="00340EBC">
          <w:pPr>
            <w:pStyle w:val="Bibliography"/>
            <w:ind w:left="720" w:hanging="720"/>
            <w:rPr>
              <w:noProof/>
              <w:lang w:val="en-US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noProof/>
              <w:lang w:val="en-US"/>
            </w:rPr>
            <w:t xml:space="preserve">Baczor, L. (2017, MAy 19). </w:t>
          </w:r>
          <w:r>
            <w:rPr>
              <w:i/>
              <w:iCs/>
              <w:noProof/>
              <w:lang w:val="en-US"/>
            </w:rPr>
            <w:t>In a Nutshell - Issue 67: Inspired or Demotivated? Re-charging Workplace Relationships.</w:t>
          </w:r>
          <w:r>
            <w:rPr>
              <w:noProof/>
              <w:lang w:val="en-US"/>
            </w:rPr>
            <w:t xml:space="preserve"> Retrieved from CIPD: https://www.cipd.co.uk/news-views/nutshell/issue-67/inspired-demotivated</w:t>
          </w:r>
        </w:p>
        <w:p w:rsidR="00340EBC" w:rsidRDefault="00340EBC" w:rsidP="00340EBC">
          <w:pPr>
            <w:pStyle w:val="Bibliography"/>
            <w:ind w:left="720" w:hanging="7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Belbin. (2018). </w:t>
          </w:r>
          <w:r>
            <w:rPr>
              <w:i/>
              <w:iCs/>
              <w:noProof/>
              <w:lang w:val="en-US"/>
            </w:rPr>
            <w:t>The Nine Belbin Team Roles</w:t>
          </w:r>
          <w:r>
            <w:rPr>
              <w:noProof/>
              <w:lang w:val="en-US"/>
            </w:rPr>
            <w:t>. Retrieved from Belbin: https://www.belbin.com/about/belbin-team-roles/</w:t>
          </w:r>
        </w:p>
        <w:p w:rsidR="00340EBC" w:rsidRDefault="00340EBC" w:rsidP="00340EBC">
          <w:pPr>
            <w:pStyle w:val="Bibliography"/>
            <w:ind w:left="720" w:hanging="7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Belbin. (2018). </w:t>
          </w:r>
          <w:r>
            <w:rPr>
              <w:i/>
              <w:iCs/>
              <w:noProof/>
              <w:lang w:val="en-US"/>
            </w:rPr>
            <w:t>Why Use Belbin</w:t>
          </w:r>
          <w:r>
            <w:rPr>
              <w:noProof/>
              <w:lang w:val="en-US"/>
            </w:rPr>
            <w:t>. Retrieved from Belbin: https://www.belbin.com/about/why-use-belbin/</w:t>
          </w:r>
        </w:p>
        <w:p w:rsidR="00340EBC" w:rsidRDefault="00340EBC" w:rsidP="00340EBC">
          <w:pPr>
            <w:pStyle w:val="Bibliography"/>
            <w:ind w:left="720" w:hanging="7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CIPD. (2014, November). </w:t>
          </w:r>
          <w:r>
            <w:rPr>
              <w:i/>
              <w:iCs/>
              <w:noProof/>
              <w:lang w:val="en-US"/>
            </w:rPr>
            <w:t>Our Minds at Work - Developing the Behaviour Science of HR.</w:t>
          </w:r>
          <w:r>
            <w:rPr>
              <w:noProof/>
              <w:lang w:val="en-US"/>
            </w:rPr>
            <w:t xml:space="preserve"> Retrieved from CIPD: file:///C:/Users/tinys/AppData/Local/Packages/Microsoft.MicrosoftEdge_8wekyb3d8bbwe/TempState/Downloads/our-minds-at-work_2014-developing-behavioural-science-hr_tcm18-9731.pdf</w:t>
          </w:r>
        </w:p>
        <w:p w:rsidR="00340EBC" w:rsidRDefault="00340EBC" w:rsidP="00340EBC">
          <w:pPr>
            <w:pStyle w:val="Bibliography"/>
            <w:ind w:left="720" w:hanging="7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Edmonson, A. (2018, June 14). </w:t>
          </w:r>
          <w:r>
            <w:rPr>
              <w:i/>
              <w:iCs/>
              <w:noProof/>
              <w:lang w:val="en-US"/>
            </w:rPr>
            <w:t>How to Turn a Group of Strangers Into a Team.</w:t>
          </w:r>
          <w:r>
            <w:rPr>
              <w:noProof/>
              <w:lang w:val="en-US"/>
            </w:rPr>
            <w:t xml:space="preserve"> Retrieved from Ted Talks: https://www.youtube.com/watch?time_continue=13&amp;v=3boKz0Exros</w:t>
          </w:r>
        </w:p>
        <w:p w:rsidR="00340EBC" w:rsidRDefault="00340EBC" w:rsidP="00340EBC">
          <w:pPr>
            <w:pStyle w:val="Bibliography"/>
            <w:ind w:left="720" w:hanging="7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Forsyth, D. R. (2014). </w:t>
          </w:r>
          <w:r>
            <w:rPr>
              <w:i/>
              <w:iCs/>
              <w:noProof/>
              <w:lang w:val="en-US"/>
            </w:rPr>
            <w:t>Group Dynamics</w:t>
          </w:r>
          <w:r>
            <w:rPr>
              <w:noProof/>
              <w:lang w:val="en-US"/>
            </w:rPr>
            <w:t>. Retrieved from UR Scholarship Repository: https://scholarship.richmond.edu/cgi/viewcontent.cgi?article=1004&amp;context=bookshelf</w:t>
          </w:r>
        </w:p>
        <w:p w:rsidR="00340EBC" w:rsidRDefault="00340EBC" w:rsidP="00340EBC">
          <w:pPr>
            <w:pStyle w:val="Bibliography"/>
            <w:ind w:left="720" w:hanging="7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Green, M. (2018, July 27). </w:t>
          </w:r>
          <w:r>
            <w:rPr>
              <w:i/>
              <w:iCs/>
              <w:noProof/>
              <w:lang w:val="en-US"/>
            </w:rPr>
            <w:t>In a Nutshell - Issue 79: Managing the Fallout from Social Comparison.</w:t>
          </w:r>
          <w:r>
            <w:rPr>
              <w:noProof/>
              <w:lang w:val="en-US"/>
            </w:rPr>
            <w:t xml:space="preserve"> Retrieved from CIPD: https://www.cipd.co.uk/news-views/nutshell/issue-79/social-comparison</w:t>
          </w:r>
        </w:p>
        <w:p w:rsidR="00340EBC" w:rsidRDefault="00340EBC" w:rsidP="00340EBC">
          <w:pPr>
            <w:pStyle w:val="Bibliography"/>
            <w:ind w:left="720" w:hanging="7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Jolienreij. (2014). </w:t>
          </w:r>
          <w:r>
            <w:rPr>
              <w:i/>
              <w:iCs/>
              <w:noProof/>
              <w:lang w:val="en-US"/>
            </w:rPr>
            <w:t>Summary: Organizational Behaviour, Buchanan &amp; Huczynski, 8th edition</w:t>
          </w:r>
          <w:r>
            <w:rPr>
              <w:noProof/>
              <w:lang w:val="en-US"/>
            </w:rPr>
            <w:t>. Retrieved from Stuvia: https://www.stuvia.co.uk/doc/61479/organizational-behaviour-buchanan-en-huczynski-8th-edition&amp;r=0</w:t>
          </w:r>
        </w:p>
        <w:p w:rsidR="00340EBC" w:rsidRDefault="00340EBC" w:rsidP="00340EBC">
          <w:pPr>
            <w:pStyle w:val="Bibliography"/>
            <w:ind w:left="720" w:hanging="7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Lacerenza, C. N., Tannenbaum, S. I., Marlow, S. L., &amp; Salas, E. (2018). Team Development Interventions: Evidence-Based Approaches for Improving Teamwork. </w:t>
          </w:r>
          <w:r>
            <w:rPr>
              <w:i/>
              <w:iCs/>
              <w:noProof/>
              <w:lang w:val="en-US"/>
            </w:rPr>
            <w:t>American Psychologist</w:t>
          </w:r>
          <w:r>
            <w:rPr>
              <w:noProof/>
              <w:lang w:val="en-US"/>
            </w:rPr>
            <w:t>, 517-531.</w:t>
          </w:r>
        </w:p>
        <w:p w:rsidR="00340EBC" w:rsidRDefault="00340EBC" w:rsidP="00340EBC">
          <w:pPr>
            <w:pStyle w:val="Bibliography"/>
            <w:ind w:left="720" w:hanging="7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Mazzocco, K., Petitti, D., Fong, K., Bonacum, D., Brookey, J., Graham, S., . . . Thomas, E. (2009). Surgical team behaviours and patient outcomes. </w:t>
          </w:r>
          <w:r>
            <w:rPr>
              <w:i/>
              <w:iCs/>
              <w:noProof/>
              <w:lang w:val="en-US"/>
            </w:rPr>
            <w:t>The American Journal of Surgery</w:t>
          </w:r>
          <w:r>
            <w:rPr>
              <w:noProof/>
              <w:lang w:val="en-US"/>
            </w:rPr>
            <w:t>, 678-685.</w:t>
          </w:r>
        </w:p>
        <w:p w:rsidR="00340EBC" w:rsidRDefault="00340EBC" w:rsidP="00340EBC">
          <w:pPr>
            <w:pStyle w:val="Bibliography"/>
            <w:ind w:left="720" w:hanging="7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Miller, T. (2014, May). When Four Worlds Collide. </w:t>
          </w:r>
          <w:r>
            <w:rPr>
              <w:i/>
              <w:iCs/>
              <w:noProof/>
              <w:lang w:val="en-US"/>
            </w:rPr>
            <w:t>Training Journal</w:t>
          </w:r>
          <w:r>
            <w:rPr>
              <w:noProof/>
              <w:lang w:val="en-US"/>
            </w:rPr>
            <w:t>, pp. 22-27.</w:t>
          </w:r>
        </w:p>
        <w:p w:rsidR="00340EBC" w:rsidRDefault="00340EBC" w:rsidP="00340EBC">
          <w:pPr>
            <w:pStyle w:val="Bibliography"/>
            <w:ind w:left="720" w:hanging="7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Powley, T. (2012, April). Team Work in Care Homes. </w:t>
          </w:r>
          <w:r>
            <w:rPr>
              <w:i/>
              <w:iCs/>
              <w:noProof/>
              <w:lang w:val="en-US"/>
            </w:rPr>
            <w:t>CMM</w:t>
          </w:r>
          <w:r>
            <w:rPr>
              <w:noProof/>
              <w:lang w:val="en-US"/>
            </w:rPr>
            <w:t>, pp. 44-46.</w:t>
          </w:r>
        </w:p>
        <w:p w:rsidR="00340EBC" w:rsidRDefault="00340EBC" w:rsidP="00340EBC">
          <w:pPr>
            <w:pStyle w:val="Bibliography"/>
            <w:ind w:left="720" w:hanging="7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Quizlet . (2018). </w:t>
          </w:r>
          <w:r>
            <w:rPr>
              <w:i/>
              <w:iCs/>
              <w:noProof/>
              <w:lang w:val="en-US"/>
            </w:rPr>
            <w:t>Chapter 7: Power, Politics and Leadership</w:t>
          </w:r>
          <w:r>
            <w:rPr>
              <w:noProof/>
              <w:lang w:val="en-US"/>
            </w:rPr>
            <w:t>. Retrieved from Quizlet: https://quizlet.com/142899993/chapter-7-power-politics-and-leadership-flash-cards/</w:t>
          </w:r>
        </w:p>
        <w:p w:rsidR="00340EBC" w:rsidRDefault="00340EBC" w:rsidP="00340EBC">
          <w:pPr>
            <w:pStyle w:val="Bibliography"/>
            <w:ind w:left="720" w:hanging="7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Rodgers, C. (2006). </w:t>
          </w:r>
          <w:r>
            <w:rPr>
              <w:i/>
              <w:iCs/>
              <w:noProof/>
              <w:lang w:val="en-US"/>
            </w:rPr>
            <w:t>Informal Coalitions.</w:t>
          </w:r>
          <w:r>
            <w:rPr>
              <w:noProof/>
              <w:lang w:val="en-US"/>
            </w:rPr>
            <w:t xml:space="preserve"> Retrieved from University of Wales Trinity St. Davids: https://moodle.uwtsd.ac.uk/pluginfile.php/204899/mod_resource/content/1/INFORMAL_COALITIONS_-_RE-ISSUE.pdf</w:t>
          </w:r>
        </w:p>
        <w:p w:rsidR="00340EBC" w:rsidRDefault="00340EBC" w:rsidP="00340EBC">
          <w:pPr>
            <w:pStyle w:val="Bibliography"/>
            <w:ind w:left="720" w:hanging="7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Taylor, S., &amp; Woodhams, C. (2016). </w:t>
          </w:r>
          <w:r>
            <w:rPr>
              <w:i/>
              <w:iCs/>
              <w:noProof/>
              <w:lang w:val="en-US"/>
            </w:rPr>
            <w:t>Studying Human Resources Management.</w:t>
          </w:r>
          <w:r>
            <w:rPr>
              <w:noProof/>
              <w:lang w:val="en-US"/>
            </w:rPr>
            <w:t xml:space="preserve"> London: CIPD.</w:t>
          </w:r>
        </w:p>
        <w:p w:rsidR="00340EBC" w:rsidRDefault="00340EBC" w:rsidP="00340EBC">
          <w:pPr>
            <w:pStyle w:val="Bibliography"/>
            <w:ind w:left="720" w:hanging="7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Wakeman, D., &amp; Jr., M. L. (2018). Creating a safer operating room: Groups, team dynamics and crew management principles. </w:t>
          </w:r>
          <w:r>
            <w:rPr>
              <w:i/>
              <w:iCs/>
              <w:noProof/>
              <w:lang w:val="en-US"/>
            </w:rPr>
            <w:t>Seminars in Pediatric Surgery</w:t>
          </w:r>
          <w:r>
            <w:rPr>
              <w:noProof/>
              <w:lang w:val="en-US"/>
            </w:rPr>
            <w:t>, 107-113.</w:t>
          </w:r>
        </w:p>
        <w:p w:rsidR="00340EBC" w:rsidRDefault="00340EBC" w:rsidP="00340EBC">
          <w:r>
            <w:rPr>
              <w:b/>
              <w:bCs/>
            </w:rPr>
            <w:fldChar w:fldCharType="end"/>
          </w:r>
        </w:p>
      </w:sdtContent>
    </w:sdt>
    <w:bookmarkEnd w:id="0"/>
    <w:p w:rsidR="00A078F2" w:rsidRPr="000F0027" w:rsidRDefault="00A078F2" w:rsidP="000F0027"/>
    <w:sectPr w:rsidR="00A078F2" w:rsidRPr="000F002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5A7" w:rsidRDefault="00F545A7" w:rsidP="002830F6">
      <w:r>
        <w:separator/>
      </w:r>
    </w:p>
  </w:endnote>
  <w:endnote w:type="continuationSeparator" w:id="0">
    <w:p w:rsidR="00F545A7" w:rsidRDefault="00F545A7" w:rsidP="00283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1878815919"/>
      <w:docPartObj>
        <w:docPartGallery w:val="Page Numbers (Bottom of Page)"/>
        <w:docPartUnique/>
      </w:docPartObj>
    </w:sdtPr>
    <w:sdtEndPr>
      <w:rPr>
        <w:noProof/>
        <w:sz w:val="24"/>
      </w:rPr>
    </w:sdtEndPr>
    <w:sdtContent>
      <w:p w:rsidR="002830F6" w:rsidRDefault="002830F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830F6" w:rsidRDefault="002830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5A7" w:rsidRDefault="00F545A7" w:rsidP="002830F6">
      <w:r>
        <w:separator/>
      </w:r>
    </w:p>
  </w:footnote>
  <w:footnote w:type="continuationSeparator" w:id="0">
    <w:p w:rsidR="00F545A7" w:rsidRDefault="00F545A7" w:rsidP="00283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0F6" w:rsidRPr="002830F6" w:rsidRDefault="002830F6">
    <w:pPr>
      <w:pStyle w:val="Header"/>
      <w:rPr>
        <w:sz w:val="20"/>
      </w:rPr>
    </w:pPr>
    <w:r w:rsidRPr="002830F6">
      <w:rPr>
        <w:sz w:val="20"/>
      </w:rPr>
      <w:t>Developing Professional Practice</w:t>
    </w:r>
    <w:r w:rsidRPr="002830F6">
      <w:rPr>
        <w:sz w:val="20"/>
      </w:rPr>
      <w:tab/>
    </w:r>
    <w:r w:rsidRPr="002830F6">
      <w:rPr>
        <w:sz w:val="20"/>
      </w:rPr>
      <w:tab/>
      <w:t>Shelley Dony 1810449</w:t>
    </w:r>
  </w:p>
  <w:p w:rsidR="002830F6" w:rsidRDefault="002830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E77AB"/>
    <w:multiLevelType w:val="hybridMultilevel"/>
    <w:tmpl w:val="55F64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027"/>
    <w:rsid w:val="000071D0"/>
    <w:rsid w:val="0000779E"/>
    <w:rsid w:val="00062A4F"/>
    <w:rsid w:val="00066AEA"/>
    <w:rsid w:val="000D1ECC"/>
    <w:rsid w:val="000D6EB7"/>
    <w:rsid w:val="000E68DF"/>
    <w:rsid w:val="000F0027"/>
    <w:rsid w:val="000F4BB4"/>
    <w:rsid w:val="0011015C"/>
    <w:rsid w:val="00123444"/>
    <w:rsid w:val="00193823"/>
    <w:rsid w:val="001A2838"/>
    <w:rsid w:val="001E7A79"/>
    <w:rsid w:val="002245A0"/>
    <w:rsid w:val="00240342"/>
    <w:rsid w:val="00263025"/>
    <w:rsid w:val="002830F6"/>
    <w:rsid w:val="002A6684"/>
    <w:rsid w:val="002D1BAB"/>
    <w:rsid w:val="002D7639"/>
    <w:rsid w:val="002E7B0E"/>
    <w:rsid w:val="002F2E30"/>
    <w:rsid w:val="00307751"/>
    <w:rsid w:val="00340EBC"/>
    <w:rsid w:val="00350799"/>
    <w:rsid w:val="003B48D6"/>
    <w:rsid w:val="003C585A"/>
    <w:rsid w:val="003D64C5"/>
    <w:rsid w:val="003D7C65"/>
    <w:rsid w:val="003E2A12"/>
    <w:rsid w:val="00423647"/>
    <w:rsid w:val="004264A3"/>
    <w:rsid w:val="00432429"/>
    <w:rsid w:val="0043354C"/>
    <w:rsid w:val="004850C1"/>
    <w:rsid w:val="004B0AF8"/>
    <w:rsid w:val="004D1E35"/>
    <w:rsid w:val="004F5604"/>
    <w:rsid w:val="005133F2"/>
    <w:rsid w:val="00535636"/>
    <w:rsid w:val="005416B5"/>
    <w:rsid w:val="005C567C"/>
    <w:rsid w:val="006150FF"/>
    <w:rsid w:val="00620869"/>
    <w:rsid w:val="00657874"/>
    <w:rsid w:val="00684231"/>
    <w:rsid w:val="00691E2F"/>
    <w:rsid w:val="00696FC5"/>
    <w:rsid w:val="006A6BE7"/>
    <w:rsid w:val="006B688B"/>
    <w:rsid w:val="00761D6C"/>
    <w:rsid w:val="00794E00"/>
    <w:rsid w:val="007F47C2"/>
    <w:rsid w:val="00811556"/>
    <w:rsid w:val="008221D8"/>
    <w:rsid w:val="00837925"/>
    <w:rsid w:val="00883DB7"/>
    <w:rsid w:val="008F1CF6"/>
    <w:rsid w:val="008F2AF6"/>
    <w:rsid w:val="009804D3"/>
    <w:rsid w:val="009863D7"/>
    <w:rsid w:val="009950BC"/>
    <w:rsid w:val="009A70D3"/>
    <w:rsid w:val="009A72B4"/>
    <w:rsid w:val="009C4A03"/>
    <w:rsid w:val="00A078F2"/>
    <w:rsid w:val="00A07A14"/>
    <w:rsid w:val="00A16D38"/>
    <w:rsid w:val="00A37EC0"/>
    <w:rsid w:val="00A9692D"/>
    <w:rsid w:val="00AA247D"/>
    <w:rsid w:val="00AB61B1"/>
    <w:rsid w:val="00AC3F2E"/>
    <w:rsid w:val="00AD1506"/>
    <w:rsid w:val="00B539B9"/>
    <w:rsid w:val="00B71333"/>
    <w:rsid w:val="00BF45B3"/>
    <w:rsid w:val="00C2002C"/>
    <w:rsid w:val="00C41E50"/>
    <w:rsid w:val="00C46F12"/>
    <w:rsid w:val="00C72C53"/>
    <w:rsid w:val="00C978D2"/>
    <w:rsid w:val="00CD243C"/>
    <w:rsid w:val="00CF2FF0"/>
    <w:rsid w:val="00D00F32"/>
    <w:rsid w:val="00D644E5"/>
    <w:rsid w:val="00D64700"/>
    <w:rsid w:val="00D8013E"/>
    <w:rsid w:val="00D841FB"/>
    <w:rsid w:val="00DC22D1"/>
    <w:rsid w:val="00DC55BC"/>
    <w:rsid w:val="00DD3812"/>
    <w:rsid w:val="00DE0987"/>
    <w:rsid w:val="00DF25A6"/>
    <w:rsid w:val="00E165DA"/>
    <w:rsid w:val="00E22F24"/>
    <w:rsid w:val="00E358A5"/>
    <w:rsid w:val="00E93676"/>
    <w:rsid w:val="00F40B36"/>
    <w:rsid w:val="00F545A7"/>
    <w:rsid w:val="00F66E1E"/>
    <w:rsid w:val="00FB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B3D67A-E45C-488D-A2AD-DDA79133E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00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40EBC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00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30F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30F6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830F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30F6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340EB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340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Tal14</b:Tag>
    <b:SourceType>ArticleInAPeriodical</b:SourceType>
    <b:Guid>{2108240E-A6CB-4E4D-A9CE-B55E40B004FE}</b:Guid>
    <b:Title>When Four Worlds Collide</b:Title>
    <b:Year>2014</b:Year>
    <b:Month>May</b:Month>
    <b:Author>
      <b:Author>
        <b:NameList>
          <b:Person>
            <b:Last>Miller</b:Last>
            <b:First>Talan</b:First>
          </b:Person>
        </b:NameList>
      </b:Author>
    </b:Author>
    <b:PeriodicalTitle>Training Journal</b:PeriodicalTitle>
    <b:Pages>22-27</b:Pages>
    <b:RefOrder>8</b:RefOrder>
  </b:Source>
  <b:Source>
    <b:Tag>Ste16</b:Tag>
    <b:SourceType>Book</b:SourceType>
    <b:Guid>{DF5F1ECA-A7F9-4108-880A-9FF7CEC7A26E}</b:Guid>
    <b:Author>
      <b:Author>
        <b:NameList>
          <b:Person>
            <b:Last>Taylor</b:Last>
            <b:First>Stephen</b:First>
          </b:Person>
          <b:Person>
            <b:Last>Woodhams</b:Last>
            <b:First>Carol</b:First>
          </b:Person>
        </b:NameList>
      </b:Author>
    </b:Author>
    <b:Title>Studying Human Resources Management</b:Title>
    <b:Year>2016</b:Year>
    <b:City>London</b:City>
    <b:Publisher>CIPD</b:Publisher>
    <b:RefOrder>6</b:RefOrder>
  </b:Source>
  <b:Source>
    <b:Tag>Tra12</b:Tag>
    <b:SourceType>ArticleInAPeriodical</b:SourceType>
    <b:Guid>{0183E777-F44E-47F6-874F-B79FA3807EE7}</b:Guid>
    <b:Author>
      <b:Author>
        <b:NameList>
          <b:Person>
            <b:Last>Powley</b:Last>
            <b:First>Tracy</b:First>
          </b:Person>
        </b:NameList>
      </b:Author>
    </b:Author>
    <b:Title>Team Work in Care Homes</b:Title>
    <b:PeriodicalTitle>CMM</b:PeriodicalTitle>
    <b:Year>2012</b:Year>
    <b:Month>April</b:Month>
    <b:Pages>44-46</b:Pages>
    <b:RefOrder>3</b:RefOrder>
  </b:Source>
  <b:Source>
    <b:Tag>Bel18</b:Tag>
    <b:SourceType>InternetSite</b:SourceType>
    <b:Guid>{17797780-F77D-4834-9A2B-894CFAC0FEF5}</b:Guid>
    <b:Title>The Nine Belbin Team Roles</b:Title>
    <b:Year>2018</b:Year>
    <b:InternetSiteTitle>Belbin</b:InternetSiteTitle>
    <b:URL>https://www.belbin.com/about/belbin-team-roles/</b:URL>
    <b:Author>
      <b:Author>
        <b:Corporate>Belbin</b:Corporate>
      </b:Author>
    </b:Author>
    <b:RefOrder>9</b:RefOrder>
  </b:Source>
  <b:Source>
    <b:Tag>Bel181</b:Tag>
    <b:SourceType>InternetSite</b:SourceType>
    <b:Guid>{9DDDCE83-270A-4507-A710-B937B0BB4CD4}</b:Guid>
    <b:Author>
      <b:Author>
        <b:Corporate>Belbin</b:Corporate>
      </b:Author>
    </b:Author>
    <b:Title>Why Use Belbin</b:Title>
    <b:InternetSiteTitle>Belbin</b:InternetSiteTitle>
    <b:Year>2018</b:Year>
    <b:URL>https://www.belbin.com/about/why-use-belbin/</b:URL>
    <b:RefOrder>4</b:RefOrder>
  </b:Source>
  <b:Source>
    <b:Tag>Til14</b:Tag>
    <b:SourceType>InternetSite</b:SourceType>
    <b:Guid>{B0E0AA7C-18E5-4459-9DE5-0676FED1E70C}</b:Guid>
    <b:Author>
      <b:Author>
        <b:NameList>
          <b:Person>
            <b:Last>Jolienreij</b:Last>
          </b:Person>
        </b:NameList>
      </b:Author>
    </b:Author>
    <b:Title>Summary: Organizational Behaviour, Buchanan &amp; Huczynski, 8th edition</b:Title>
    <b:InternetSiteTitle>Stuvia</b:InternetSiteTitle>
    <b:Year>2014</b:Year>
    <b:URL>https://www.stuvia.co.uk/doc/61479/organizational-behaviour-buchanan-en-huczynski-8th-edition&amp;r=0</b:URL>
    <b:RefOrder>5</b:RefOrder>
  </b:Source>
  <b:Source>
    <b:Tag>Edm18</b:Tag>
    <b:SourceType>DocumentFromInternetSite</b:SourceType>
    <b:Guid>{308B76AD-E777-47B5-845F-20306ED00FC2}</b:Guid>
    <b:Author>
      <b:Author>
        <b:NameList>
          <b:Person>
            <b:Last>Edmonson</b:Last>
            <b:First>Amy</b:First>
          </b:Person>
        </b:NameList>
      </b:Author>
    </b:Author>
    <b:Title>How to Turn a Group of Strangers Into a Team</b:Title>
    <b:InternetSiteTitle>Ted Talks</b:InternetSiteTitle>
    <b:Year>2018</b:Year>
    <b:Month>June</b:Month>
    <b:Day>14</b:Day>
    <b:URL>https://www.youtube.com/watch?time_continue=13&amp;v=3boKz0Exros</b:URL>
    <b:RefOrder>1</b:RefOrder>
  </b:Source>
  <b:Source>
    <b:Tag>Don</b:Tag>
    <b:SourceType>InternetSite</b:SourceType>
    <b:Guid>{EF8421B9-4E4E-4EAB-BA59-460247C1818B}</b:Guid>
    <b:Title>Group Dynamics</b:Title>
    <b:InternetSiteTitle>UR Scholarship Repository</b:InternetSiteTitle>
    <b:URL>https://scholarship.richmond.edu/cgi/viewcontent.cgi?article=1004&amp;context=bookshelf</b:URL>
    <b:Author>
      <b:Author>
        <b:NameList>
          <b:Person>
            <b:Last>Forsyth</b:Last>
            <b:First>Donalson</b:First>
            <b:Middle>R.</b:Middle>
          </b:Person>
        </b:NameList>
      </b:Author>
    </b:Author>
    <b:Year>2014</b:Year>
    <b:RefOrder>7</b:RefOrder>
  </b:Source>
  <b:Source>
    <b:Tag>CIP14</b:Tag>
    <b:SourceType>DocumentFromInternetSite</b:SourceType>
    <b:Guid>{5113F019-01F5-4AAA-898A-046B8CADF468}</b:Guid>
    <b:Title>Our Minds at Work - Developing the Behaviour Science of HR</b:Title>
    <b:Year>2014</b:Year>
    <b:Author>
      <b:Author>
        <b:Corporate>CIPD</b:Corporate>
      </b:Author>
    </b:Author>
    <b:InternetSiteTitle>CIPD</b:InternetSiteTitle>
    <b:Month>November</b:Month>
    <b:URL>file:///C:/Users/tinys/AppData/Local/Packages/Microsoft.MicrosoftEdge_8wekyb3d8bbwe/TempState/Downloads/our-minds-at-work_2014-developing-behavioural-science-hr_tcm18-9731.pdf</b:URL>
    <b:RefOrder>12</b:RefOrder>
  </b:Source>
  <b:Source>
    <b:Tag>Mel18</b:Tag>
    <b:SourceType>DocumentFromInternetSite</b:SourceType>
    <b:Guid>{2C722080-B743-4A28-B591-CBBDA353B96E}</b:Guid>
    <b:Author>
      <b:Author>
        <b:NameList>
          <b:Person>
            <b:Last>Green</b:Last>
            <b:First>Melanie</b:First>
          </b:Person>
        </b:NameList>
      </b:Author>
    </b:Author>
    <b:Title>In a Nutshell - Issue 79: Managing the Fallout from Social Comparison</b:Title>
    <b:InternetSiteTitle>CIPD</b:InternetSiteTitle>
    <b:Year>2018</b:Year>
    <b:Month>July</b:Month>
    <b:Day>27</b:Day>
    <b:URL>https://www.cipd.co.uk/news-views/nutshell/issue-79/social-comparison</b:URL>
    <b:RefOrder>13</b:RefOrder>
  </b:Source>
  <b:Source>
    <b:Tag>Lou17</b:Tag>
    <b:SourceType>DocumentFromInternetSite</b:SourceType>
    <b:Guid>{A88C885D-54D4-4B71-B740-43DBA441DC6E}</b:Guid>
    <b:Author>
      <b:Author>
        <b:NameList>
          <b:Person>
            <b:Last>Baczor</b:Last>
            <b:First>Louise</b:First>
          </b:Person>
        </b:NameList>
      </b:Author>
    </b:Author>
    <b:Title>In a Nutshell - Issue 67: Inspired or Demotivated? Re-charging Workplace Relationships</b:Title>
    <b:InternetSiteTitle>CIPD</b:InternetSiteTitle>
    <b:Year>2017</b:Year>
    <b:Month>MAy</b:Month>
    <b:Day>19</b:Day>
    <b:URL>https://www.cipd.co.uk/news-views/nutshell/issue-67/inspired-demotivated</b:URL>
    <b:RefOrder>11</b:RefOrder>
  </b:Source>
  <b:Source>
    <b:Tag>Rod06</b:Tag>
    <b:SourceType>DocumentFromInternetSite</b:SourceType>
    <b:Guid>{2AD0BB43-6CBD-42AF-9A9C-97705A9D3CB5}</b:Guid>
    <b:Title>Informal Coalitions</b:Title>
    <b:InternetSiteTitle>University of Wales Trinity St. Davids</b:InternetSiteTitle>
    <b:Year>2006</b:Year>
    <b:URL>https://moodle.uwtsd.ac.uk/pluginfile.php/204899/mod_resource/content/1/INFORMAL_COALITIONS_-_RE-ISSUE.pdf</b:URL>
    <b:Author>
      <b:Author>
        <b:NameList>
          <b:Person>
            <b:Last>Rodgers</b:Last>
            <b:First>Chris</b:First>
          </b:Person>
        </b:NameList>
      </b:Author>
    </b:Author>
    <b:JournalName>Organisations and People</b:JournalName>
    <b:RefOrder>14</b:RefOrder>
  </b:Source>
  <b:Source>
    <b:Tag>Der18</b:Tag>
    <b:SourceType>JournalArticle</b:SourceType>
    <b:Guid>{C9BA6CF6-E67D-4918-8D86-DB0D39746930}</b:Guid>
    <b:Title>Creating a safer operating room: Groups, team dynamics and crew management principles</b:Title>
    <b:Year>2018</b:Year>
    <b:Pages>107-113</b:Pages>
    <b:Author>
      <b:Author>
        <b:NameList>
          <b:Person>
            <b:Last>Wakeman</b:Last>
            <b:First>Derek</b:First>
          </b:Person>
          <b:Person>
            <b:Last>Jr.</b:Last>
            <b:First>Max</b:First>
            <b:Middle>Langham</b:Middle>
          </b:Person>
        </b:NameList>
      </b:Author>
    </b:Author>
    <b:JournalName>Seminars in Pediatric Surgery</b:JournalName>
    <b:RefOrder>15</b:RefOrder>
  </b:Source>
  <b:Source>
    <b:Tag>Kar09</b:Tag>
    <b:SourceType>JournalArticle</b:SourceType>
    <b:Guid>{A109D583-77B0-47AD-B531-46A6F13688F2}</b:Guid>
    <b:Author>
      <b:Author>
        <b:NameList>
          <b:Person>
            <b:Last>Mazzocco</b:Last>
            <b:First>Karen</b:First>
          </b:Person>
          <b:Person>
            <b:Last>Petitti</b:Last>
            <b:First>Diana</b:First>
          </b:Person>
          <b:Person>
            <b:Last>Fong</b:Last>
            <b:First>Kenneth</b:First>
          </b:Person>
          <b:Person>
            <b:Last>Bonacum</b:Last>
            <b:First>Doug</b:First>
          </b:Person>
          <b:Person>
            <b:Last>Brookey</b:Last>
            <b:First>John</b:First>
          </b:Person>
          <b:Person>
            <b:Last>Graham</b:Last>
            <b:First>Suzanne</b:First>
          </b:Person>
          <b:Person>
            <b:Last>Lasky</b:Last>
            <b:First>Robert</b:First>
          </b:Person>
          <b:Person>
            <b:Last>Sexton</b:Last>
            <b:First>Bryan</b:First>
          </b:Person>
          <b:Person>
            <b:Last>Thomas</b:Last>
            <b:First>Eric</b:First>
          </b:Person>
        </b:NameList>
      </b:Author>
    </b:Author>
    <b:Title>Surgical team behaviours and patient outcomes</b:Title>
    <b:JournalName>The American Journal of Surgery</b:JournalName>
    <b:Year>2009</b:Year>
    <b:Pages>678-685</b:Pages>
    <b:RefOrder>16</b:RefOrder>
  </b:Source>
  <b:Source>
    <b:Tag>Qui18</b:Tag>
    <b:SourceType>InternetSite</b:SourceType>
    <b:Guid>{784004E0-4283-48ED-AD0F-ECC962DFEC56}</b:Guid>
    <b:Title>Chapter 7:  Power, Politics and Leadership</b:Title>
    <b:InternetSiteTitle>Quizlet</b:InternetSiteTitle>
    <b:Year>2018</b:Year>
    <b:URL>https://quizlet.com/142899993/chapter-7-power-politics-and-leadership-flash-cards/</b:URL>
    <b:Author>
      <b:Author>
        <b:Corporate>Quizlet </b:Corporate>
      </b:Author>
    </b:Author>
    <b:RefOrder>10</b:RefOrder>
  </b:Source>
  <b:Source>
    <b:Tag>Chr18</b:Tag>
    <b:SourceType>JournalArticle</b:SourceType>
    <b:Guid>{DAD79790-4613-418A-8947-4620DAAF909B}</b:Guid>
    <b:Title>Team Development Interventions: Evidence-Based Approaches for Improving Teamwork</b:Title>
    <b:Year>2018</b:Year>
    <b:Pages>517-531</b:Pages>
    <b:Author>
      <b:Author>
        <b:NameList>
          <b:Person>
            <b:Last>Lacerenza</b:Last>
            <b:First>Christina</b:First>
            <b:Middle>N</b:Middle>
          </b:Person>
          <b:Person>
            <b:Last>Tannenbaum</b:Last>
            <b:First>Scott</b:First>
            <b:Middle>I</b:Middle>
          </b:Person>
          <b:Person>
            <b:Last>Marlow</b:Last>
            <b:First>Shannon</b:First>
            <b:Middle>L</b:Middle>
          </b:Person>
          <b:Person>
            <b:Last>Salas</b:Last>
            <b:First>Eduardo</b:First>
          </b:Person>
        </b:NameList>
      </b:Author>
    </b:Author>
    <b:JournalName>American Psychologist</b:JournalName>
    <b:RefOrder>2</b:RefOrder>
  </b:Source>
</b:Sources>
</file>

<file path=customXml/itemProps1.xml><?xml version="1.0" encoding="utf-8"?>
<ds:datastoreItem xmlns:ds="http://schemas.openxmlformats.org/officeDocument/2006/customXml" ds:itemID="{9FF10DE7-BAE9-446D-9D9A-287958B2C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6</Pages>
  <Words>1825</Words>
  <Characters>10407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Dony (1810449)</dc:creator>
  <cp:keywords/>
  <dc:description/>
  <cp:lastModifiedBy>Shelley Dony (1810449)</cp:lastModifiedBy>
  <cp:revision>36</cp:revision>
  <dcterms:created xsi:type="dcterms:W3CDTF">2018-10-25T13:01:00Z</dcterms:created>
  <dcterms:modified xsi:type="dcterms:W3CDTF">2018-11-15T20:47:00Z</dcterms:modified>
</cp:coreProperties>
</file>