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088C5" w14:textId="77777777" w:rsidR="00A150E7" w:rsidRPr="002A672A" w:rsidRDefault="00A150E7" w:rsidP="00BC7D0A">
      <w:pPr>
        <w:spacing w:before="240" w:line="360" w:lineRule="auto"/>
        <w:jc w:val="both"/>
        <w:rPr>
          <w:rFonts w:cs="Arial"/>
          <w:b/>
          <w:szCs w:val="24"/>
          <w:lang w:val="en-GB"/>
        </w:rPr>
      </w:pPr>
    </w:p>
    <w:p w14:paraId="4ABBEA52" w14:textId="77777777" w:rsidR="00332A26" w:rsidRPr="002A672A" w:rsidRDefault="00332A26" w:rsidP="00332A26">
      <w:pPr>
        <w:pStyle w:val="Default"/>
        <w:jc w:val="center"/>
        <w:rPr>
          <w:rFonts w:ascii="Times New Roman" w:hAnsi="Times New Roman" w:cs="Times New Roman"/>
          <w:b/>
          <w:sz w:val="32"/>
          <w:lang w:val="en-GB"/>
        </w:rPr>
      </w:pPr>
    </w:p>
    <w:p w14:paraId="26193644" w14:textId="77777777" w:rsidR="00332A26" w:rsidRPr="002A672A" w:rsidRDefault="00332A26" w:rsidP="00332A26">
      <w:pPr>
        <w:pStyle w:val="Default"/>
        <w:jc w:val="center"/>
        <w:rPr>
          <w:rFonts w:ascii="Times New Roman" w:hAnsi="Times New Roman" w:cs="Times New Roman"/>
          <w:b/>
          <w:sz w:val="32"/>
          <w:lang w:val="en-GB"/>
        </w:rPr>
      </w:pPr>
    </w:p>
    <w:p w14:paraId="30438673" w14:textId="77777777" w:rsidR="00332A26" w:rsidRPr="002A672A" w:rsidRDefault="00332A26" w:rsidP="00332A26">
      <w:pPr>
        <w:pStyle w:val="Default"/>
        <w:jc w:val="center"/>
        <w:rPr>
          <w:rFonts w:ascii="Times New Roman" w:hAnsi="Times New Roman" w:cs="Times New Roman"/>
          <w:b/>
          <w:sz w:val="32"/>
          <w:lang w:val="en-GB"/>
        </w:rPr>
      </w:pPr>
    </w:p>
    <w:p w14:paraId="2989C903" w14:textId="77777777" w:rsidR="00332A26" w:rsidRPr="002A672A" w:rsidRDefault="00332A26" w:rsidP="00332A26">
      <w:pPr>
        <w:pStyle w:val="Default"/>
        <w:jc w:val="center"/>
        <w:rPr>
          <w:rFonts w:ascii="Times New Roman" w:hAnsi="Times New Roman" w:cs="Times New Roman"/>
          <w:b/>
          <w:sz w:val="32"/>
          <w:lang w:val="en-GB"/>
        </w:rPr>
      </w:pPr>
    </w:p>
    <w:p w14:paraId="25F14CC3" w14:textId="77777777" w:rsidR="00332A26" w:rsidRPr="002A672A" w:rsidRDefault="00332A26" w:rsidP="00332A26">
      <w:pPr>
        <w:pStyle w:val="Default"/>
        <w:jc w:val="center"/>
        <w:rPr>
          <w:rFonts w:ascii="Times New Roman" w:hAnsi="Times New Roman" w:cs="Times New Roman"/>
          <w:b/>
          <w:sz w:val="32"/>
          <w:lang w:val="en-GB"/>
        </w:rPr>
      </w:pPr>
    </w:p>
    <w:p w14:paraId="351A920F" w14:textId="77777777" w:rsidR="00332A26" w:rsidRPr="002A672A" w:rsidRDefault="00332A26" w:rsidP="00332A26">
      <w:pPr>
        <w:pStyle w:val="Default"/>
        <w:jc w:val="center"/>
        <w:rPr>
          <w:rFonts w:ascii="Times New Roman" w:hAnsi="Times New Roman" w:cs="Times New Roman"/>
          <w:b/>
          <w:sz w:val="32"/>
          <w:lang w:val="en-GB"/>
        </w:rPr>
      </w:pPr>
    </w:p>
    <w:p w14:paraId="57620C49" w14:textId="77777777" w:rsidR="00332A26" w:rsidRPr="002A672A" w:rsidRDefault="00332A26" w:rsidP="00332A26">
      <w:pPr>
        <w:pStyle w:val="Default"/>
        <w:jc w:val="center"/>
        <w:rPr>
          <w:rFonts w:ascii="Times New Roman" w:hAnsi="Times New Roman" w:cs="Times New Roman"/>
          <w:b/>
          <w:sz w:val="32"/>
          <w:lang w:val="en-GB"/>
        </w:rPr>
      </w:pPr>
    </w:p>
    <w:p w14:paraId="677E2741" w14:textId="77777777" w:rsidR="00332A26" w:rsidRPr="002A672A" w:rsidRDefault="00332A26" w:rsidP="00332A26">
      <w:pPr>
        <w:pStyle w:val="Default"/>
        <w:jc w:val="center"/>
        <w:rPr>
          <w:rFonts w:ascii="Times New Roman" w:hAnsi="Times New Roman" w:cs="Times New Roman"/>
          <w:b/>
          <w:sz w:val="32"/>
          <w:lang w:val="en-GB"/>
        </w:rPr>
      </w:pPr>
    </w:p>
    <w:p w14:paraId="6DB4E78A" w14:textId="77777777" w:rsidR="00332A26" w:rsidRPr="002A672A" w:rsidRDefault="00332A26" w:rsidP="00332A26">
      <w:pPr>
        <w:pStyle w:val="Default"/>
        <w:jc w:val="center"/>
        <w:rPr>
          <w:rFonts w:ascii="Times New Roman" w:hAnsi="Times New Roman" w:cs="Times New Roman"/>
          <w:b/>
          <w:sz w:val="32"/>
          <w:lang w:val="en-GB"/>
        </w:rPr>
      </w:pPr>
    </w:p>
    <w:p w14:paraId="50238DCC" w14:textId="77777777" w:rsidR="00332A26" w:rsidRPr="002A672A" w:rsidRDefault="00332A26" w:rsidP="00332A26">
      <w:pPr>
        <w:pStyle w:val="Default"/>
        <w:jc w:val="center"/>
        <w:rPr>
          <w:rFonts w:ascii="Times New Roman" w:hAnsi="Times New Roman" w:cs="Times New Roman"/>
          <w:b/>
          <w:sz w:val="32"/>
          <w:lang w:val="en-GB"/>
        </w:rPr>
      </w:pPr>
    </w:p>
    <w:p w14:paraId="7F039DE7" w14:textId="16908E21" w:rsidR="00332A26" w:rsidRPr="006661E7" w:rsidRDefault="00332A26" w:rsidP="006661E7">
      <w:pPr>
        <w:pStyle w:val="Default"/>
        <w:jc w:val="center"/>
        <w:rPr>
          <w:bCs/>
          <w:lang w:val="en-GB"/>
        </w:rPr>
      </w:pPr>
      <w:r w:rsidRPr="006661E7">
        <w:rPr>
          <w:bCs/>
          <w:lang w:val="en-GB"/>
        </w:rPr>
        <w:t xml:space="preserve">Unit code: </w:t>
      </w:r>
      <w:r w:rsidR="006661E7" w:rsidRPr="006661E7">
        <w:rPr>
          <w:bCs/>
          <w:lang w:val="en-GB"/>
        </w:rPr>
        <w:t>BMIH5004</w:t>
      </w:r>
    </w:p>
    <w:p w14:paraId="48CD9C1B" w14:textId="77777777" w:rsidR="00332A26" w:rsidRPr="006661E7" w:rsidRDefault="00332A26" w:rsidP="006661E7">
      <w:pPr>
        <w:pStyle w:val="Default"/>
        <w:jc w:val="center"/>
        <w:rPr>
          <w:bCs/>
          <w:lang w:val="en-GB"/>
        </w:rPr>
      </w:pPr>
    </w:p>
    <w:p w14:paraId="12EA94F3" w14:textId="77777777" w:rsidR="00332A26" w:rsidRPr="006661E7" w:rsidRDefault="00332A26" w:rsidP="006661E7">
      <w:pPr>
        <w:tabs>
          <w:tab w:val="left" w:pos="1440"/>
        </w:tabs>
        <w:spacing w:line="360" w:lineRule="auto"/>
        <w:jc w:val="center"/>
        <w:rPr>
          <w:rFonts w:cs="Arial"/>
          <w:bCs/>
          <w:szCs w:val="24"/>
          <w:lang w:val="en-GB"/>
        </w:rPr>
      </w:pPr>
      <w:r w:rsidRPr="006661E7">
        <w:rPr>
          <w:rFonts w:cs="Arial"/>
          <w:bCs/>
          <w:szCs w:val="24"/>
          <w:lang w:val="en-GB"/>
        </w:rPr>
        <w:t>Unit title: Management &amp; Organizational Behaviour</w:t>
      </w:r>
    </w:p>
    <w:p w14:paraId="57D09D29" w14:textId="77777777" w:rsidR="006661E7" w:rsidRPr="006661E7" w:rsidRDefault="006661E7" w:rsidP="006661E7">
      <w:pPr>
        <w:jc w:val="center"/>
        <w:rPr>
          <w:rFonts w:cs="Arial"/>
          <w:bCs/>
          <w:color w:val="002060"/>
          <w:szCs w:val="24"/>
        </w:rPr>
      </w:pPr>
      <w:r w:rsidRPr="006661E7">
        <w:rPr>
          <w:rFonts w:cs="Arial"/>
          <w:bCs/>
          <w:color w:val="002060"/>
          <w:szCs w:val="24"/>
        </w:rPr>
        <w:t xml:space="preserve">Name: </w:t>
      </w:r>
      <w:proofErr w:type="spellStart"/>
      <w:r w:rsidRPr="006661E7">
        <w:rPr>
          <w:rFonts w:cs="Arial"/>
          <w:bCs/>
          <w:color w:val="002060"/>
          <w:szCs w:val="24"/>
        </w:rPr>
        <w:t>Badrul</w:t>
      </w:r>
      <w:proofErr w:type="spellEnd"/>
      <w:r w:rsidRPr="006661E7">
        <w:rPr>
          <w:rFonts w:cs="Arial"/>
          <w:bCs/>
          <w:color w:val="002060"/>
          <w:szCs w:val="24"/>
        </w:rPr>
        <w:t xml:space="preserve"> Jamal</w:t>
      </w:r>
    </w:p>
    <w:p w14:paraId="792A06D5" w14:textId="77777777" w:rsidR="006661E7" w:rsidRPr="006661E7" w:rsidRDefault="006661E7" w:rsidP="006661E7">
      <w:pPr>
        <w:jc w:val="center"/>
        <w:rPr>
          <w:rFonts w:cs="Arial"/>
          <w:bCs/>
          <w:color w:val="002060"/>
          <w:szCs w:val="24"/>
        </w:rPr>
      </w:pPr>
      <w:r w:rsidRPr="006661E7">
        <w:rPr>
          <w:rFonts w:cs="Arial"/>
          <w:bCs/>
          <w:color w:val="002060"/>
          <w:szCs w:val="24"/>
        </w:rPr>
        <w:t>Student ID numbers: 2126642</w:t>
      </w:r>
    </w:p>
    <w:p w14:paraId="1B26962A" w14:textId="6E8D6F2A" w:rsidR="006661E7" w:rsidRPr="006661E7" w:rsidRDefault="006661E7" w:rsidP="006661E7">
      <w:pPr>
        <w:spacing w:line="360" w:lineRule="auto"/>
        <w:jc w:val="center"/>
        <w:rPr>
          <w:rFonts w:cs="Arial"/>
          <w:bCs/>
          <w:szCs w:val="24"/>
          <w:lang w:val="en-GB"/>
        </w:rPr>
      </w:pPr>
      <w:r w:rsidRPr="006661E7">
        <w:rPr>
          <w:rFonts w:cs="Arial"/>
          <w:bCs/>
          <w:szCs w:val="24"/>
          <w:lang w:val="en-GB"/>
        </w:rPr>
        <w:t>Word count: 2151</w:t>
      </w:r>
    </w:p>
    <w:p w14:paraId="2DD40575" w14:textId="65C990F0" w:rsidR="00A150E7" w:rsidRDefault="00A150E7" w:rsidP="002A672A">
      <w:pPr>
        <w:rPr>
          <w:rFonts w:cs="Arial"/>
          <w:b/>
          <w:szCs w:val="24"/>
          <w:lang w:val="en-GB"/>
        </w:rPr>
      </w:pPr>
    </w:p>
    <w:p w14:paraId="6ABFDD65" w14:textId="77777777" w:rsidR="002A672A" w:rsidRDefault="002A672A" w:rsidP="002A672A">
      <w:pPr>
        <w:rPr>
          <w:rFonts w:cs="Arial"/>
          <w:b/>
          <w:szCs w:val="24"/>
          <w:lang w:val="en-GB"/>
        </w:rPr>
      </w:pPr>
    </w:p>
    <w:p w14:paraId="7930251F" w14:textId="77777777" w:rsidR="002A672A" w:rsidRDefault="002A672A" w:rsidP="002A672A">
      <w:pPr>
        <w:rPr>
          <w:rFonts w:cs="Arial"/>
          <w:b/>
          <w:szCs w:val="24"/>
          <w:lang w:val="en-GB"/>
        </w:rPr>
      </w:pPr>
    </w:p>
    <w:p w14:paraId="5985E32F" w14:textId="77777777" w:rsidR="002A672A" w:rsidRDefault="002A672A" w:rsidP="002A672A">
      <w:pPr>
        <w:rPr>
          <w:rFonts w:cs="Arial"/>
          <w:b/>
          <w:szCs w:val="24"/>
          <w:lang w:val="en-GB"/>
        </w:rPr>
      </w:pPr>
    </w:p>
    <w:p w14:paraId="67287876" w14:textId="77777777" w:rsidR="002A672A" w:rsidRDefault="002A672A" w:rsidP="002A672A">
      <w:pPr>
        <w:rPr>
          <w:rFonts w:cs="Arial"/>
          <w:b/>
          <w:szCs w:val="24"/>
          <w:lang w:val="en-GB"/>
        </w:rPr>
      </w:pPr>
    </w:p>
    <w:p w14:paraId="6509FD18" w14:textId="77777777" w:rsidR="002A672A" w:rsidRDefault="002A672A" w:rsidP="002A672A">
      <w:pPr>
        <w:rPr>
          <w:rFonts w:cs="Arial"/>
          <w:b/>
          <w:szCs w:val="24"/>
          <w:lang w:val="en-GB"/>
        </w:rPr>
      </w:pPr>
    </w:p>
    <w:p w14:paraId="6085D27A" w14:textId="77777777" w:rsidR="0073039C" w:rsidRDefault="0073039C" w:rsidP="002A672A">
      <w:pPr>
        <w:rPr>
          <w:rFonts w:cs="Arial"/>
          <w:b/>
          <w:szCs w:val="24"/>
          <w:lang w:val="en-GB"/>
        </w:rPr>
      </w:pPr>
    </w:p>
    <w:p w14:paraId="5ADA2C6A" w14:textId="77777777" w:rsidR="0073039C" w:rsidRDefault="0073039C" w:rsidP="002A672A">
      <w:pPr>
        <w:rPr>
          <w:rFonts w:cs="Arial"/>
          <w:b/>
          <w:szCs w:val="24"/>
          <w:lang w:val="en-GB"/>
        </w:rPr>
      </w:pPr>
    </w:p>
    <w:p w14:paraId="5C264666" w14:textId="77777777" w:rsidR="002A672A" w:rsidRPr="002A672A" w:rsidRDefault="002A672A" w:rsidP="002A672A">
      <w:pPr>
        <w:rPr>
          <w:rFonts w:cs="Arial"/>
          <w:b/>
          <w:szCs w:val="24"/>
          <w:lang w:val="en-GB"/>
        </w:rPr>
      </w:pPr>
    </w:p>
    <w:p w14:paraId="77F715D0" w14:textId="77777777" w:rsidR="00BC7D0A" w:rsidRPr="002A672A" w:rsidRDefault="00BC7D0A" w:rsidP="00834246">
      <w:pPr>
        <w:pStyle w:val="Heading1"/>
        <w:rPr>
          <w:lang w:val="en-GB"/>
        </w:rPr>
      </w:pPr>
      <w:bookmarkStart w:id="0" w:name="_Toc157028493"/>
      <w:r w:rsidRPr="002A672A">
        <w:rPr>
          <w:rStyle w:val="Strong"/>
          <w:b/>
          <w:bCs/>
          <w:lang w:val="en-GB"/>
        </w:rPr>
        <w:lastRenderedPageBreak/>
        <w:t>Introduction</w:t>
      </w:r>
      <w:bookmarkEnd w:id="0"/>
    </w:p>
    <w:p w14:paraId="5D0CCF50"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We can take an organization as an example of this assignment, which is Whitbread Group. This is the top-rated hospitality company in the UK. This assignment evaluates the various types of leadership, like Blake and Mouton's managerial grid, McGregor’s X and Y theories, and Adair's model theory. Also, this assignment explores how they are applied and their effectiveness in the organization. Also, it evaluates the managerial style, its planning strategies, and, overall, how to provide customer satisfaction.</w:t>
      </w:r>
    </w:p>
    <w:p w14:paraId="4F7A088D" w14:textId="13D6E350" w:rsidR="00BC7D0A" w:rsidRPr="002A672A" w:rsidRDefault="00BC7D0A" w:rsidP="00BC7D0A">
      <w:pPr>
        <w:rPr>
          <w:rFonts w:eastAsia="Times New Roman" w:cs="Arial"/>
          <w:szCs w:val="24"/>
          <w:lang w:val="en-GB"/>
        </w:rPr>
      </w:pPr>
    </w:p>
    <w:p w14:paraId="17A6F6EC" w14:textId="77777777" w:rsidR="00834246" w:rsidRPr="002A672A" w:rsidRDefault="00834246" w:rsidP="00834246">
      <w:pPr>
        <w:pStyle w:val="Heading1"/>
        <w:rPr>
          <w:rStyle w:val="Strong"/>
          <w:b/>
          <w:bCs/>
          <w:lang w:val="en-GB"/>
        </w:rPr>
      </w:pPr>
      <w:bookmarkStart w:id="1" w:name="_Toc157028494"/>
      <w:r w:rsidRPr="002A672A">
        <w:rPr>
          <w:rStyle w:val="Strong"/>
          <w:b/>
          <w:bCs/>
          <w:lang w:val="en-GB"/>
        </w:rPr>
        <w:t>Different leadership theories</w:t>
      </w:r>
      <w:bookmarkEnd w:id="1"/>
    </w:p>
    <w:p w14:paraId="7B5B6C36" w14:textId="77777777" w:rsidR="00BC7D0A" w:rsidRPr="002A672A" w:rsidRDefault="00BC7D0A" w:rsidP="00834246">
      <w:pPr>
        <w:pStyle w:val="Heading2"/>
        <w:rPr>
          <w:lang w:val="en-GB"/>
        </w:rPr>
      </w:pPr>
      <w:bookmarkStart w:id="2" w:name="_Toc157028495"/>
      <w:r w:rsidRPr="002A672A">
        <w:rPr>
          <w:rStyle w:val="Strong"/>
          <w:b/>
          <w:bCs/>
          <w:lang w:val="en-GB"/>
        </w:rPr>
        <w:t>Blake and Mouton's Managerial Grid:</w:t>
      </w:r>
      <w:bookmarkEnd w:id="2"/>
    </w:p>
    <w:p w14:paraId="7D534175"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The Whitbread Group is the top-rated hospitality company in the United Kingdom. In this company, they are using this theory, Blake and Mouton's managerial grid, to balance their concern for people with their concern for production.</w:t>
      </w:r>
    </w:p>
    <w:p w14:paraId="14C1272D" w14:textId="3BAA3B34"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Concern for people:</w:t>
      </w:r>
      <w:r w:rsidR="002A672A">
        <w:rPr>
          <w:rFonts w:ascii="Arial" w:hAnsi="Arial" w:cs="Arial"/>
          <w:lang w:val="en-GB"/>
        </w:rPr>
        <w:t xml:space="preserve"> </w:t>
      </w:r>
      <w:r w:rsidRPr="002A672A">
        <w:rPr>
          <w:rFonts w:ascii="Arial" w:hAnsi="Arial" w:cs="Arial"/>
          <w:lang w:val="en-GB"/>
        </w:rPr>
        <w:t>Whitbread always tries to be attractive to their employees in their work field. That’s why they are always focusing on their best training, seminars, and work balance</w:t>
      </w:r>
      <w:r w:rsidR="00695BD3" w:rsidRPr="002A672A">
        <w:rPr>
          <w:rFonts w:ascii="Arial" w:hAnsi="Arial" w:cs="Arial"/>
          <w:shd w:val="clear" w:color="auto" w:fill="FFFFFF"/>
          <w:lang w:val="en-GB"/>
        </w:rPr>
        <w:t xml:space="preserve"> (Adler and Gundersen </w:t>
      </w:r>
      <w:r w:rsidR="00695BD3" w:rsidRPr="002A672A">
        <w:rPr>
          <w:rFonts w:cs="Arial"/>
          <w:shd w:val="clear" w:color="auto" w:fill="FFFFFF"/>
          <w:lang w:val="en-GB"/>
        </w:rPr>
        <w:t>2021)</w:t>
      </w:r>
      <w:r w:rsidRPr="002A672A">
        <w:rPr>
          <w:rFonts w:ascii="Arial" w:hAnsi="Arial" w:cs="Arial"/>
          <w:lang w:val="en-GB"/>
        </w:rPr>
        <w:t xml:space="preserve">. The company offers their employees handsome salaries, bonuses, and a perfect work environment, and encourages teamwork so that the employees are not discouraged from working with them. The company is also careful about its </w:t>
      </w:r>
      <w:proofErr w:type="gramStart"/>
      <w:r w:rsidRPr="002A672A">
        <w:rPr>
          <w:rFonts w:ascii="Arial" w:hAnsi="Arial" w:cs="Arial"/>
          <w:lang w:val="en-GB"/>
        </w:rPr>
        <w:t>employees</w:t>
      </w:r>
      <w:proofErr w:type="gramEnd"/>
      <w:r w:rsidRPr="002A672A">
        <w:rPr>
          <w:rFonts w:ascii="Arial" w:hAnsi="Arial" w:cs="Arial"/>
          <w:lang w:val="en-GB"/>
        </w:rPr>
        <w:t xml:space="preserve"> working hours and ensures both mental and physical health. Whitbread is also working to collaborate so that they can have open communication. Every sector can go for the various departments, and as a result, all the employees gather all this information. This company also contributes to the work environment of employees and ensures positive vibes so that they are working with a positive and fresh mindset. All this theory, which is applied in Whitbread, is outlined in Blake and Mouton's managerial grid.</w:t>
      </w:r>
    </w:p>
    <w:p w14:paraId="5F1C0C73" w14:textId="4E7BB801" w:rsidR="003674F4"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Concern for production:</w:t>
      </w:r>
      <w:r w:rsidR="002A672A">
        <w:rPr>
          <w:rFonts w:ascii="Arial" w:hAnsi="Arial" w:cs="Arial"/>
          <w:lang w:val="en-GB"/>
        </w:rPr>
        <w:t xml:space="preserve"> </w:t>
      </w:r>
      <w:r w:rsidRPr="002A672A">
        <w:rPr>
          <w:rFonts w:ascii="Arial" w:hAnsi="Arial" w:cs="Arial"/>
          <w:lang w:val="en-GB"/>
        </w:rPr>
        <w:t xml:space="preserve">As we know, Whitbread is the world’s best hospitality company, so its production process and production time are so accurate. They always contact their supply chain so that they are not late to make the product. The company </w:t>
      </w:r>
      <w:r w:rsidRPr="002A672A">
        <w:rPr>
          <w:rFonts w:ascii="Arial" w:hAnsi="Arial" w:cs="Arial"/>
          <w:lang w:val="en-GB"/>
        </w:rPr>
        <w:lastRenderedPageBreak/>
        <w:t>must investigate the market and the customer’s preferences so that it can gain the customer’s satisfaction. Also, this research will help production because the company knows what the market wants and needs. The company invests a huge amount in the research sector, monitoring, and customer feedback</w:t>
      </w:r>
      <w:r w:rsidR="00695BD3" w:rsidRPr="002A672A">
        <w:rPr>
          <w:rFonts w:ascii="Arial" w:hAnsi="Arial" w:cs="Arial"/>
          <w:lang w:val="en-GB"/>
        </w:rPr>
        <w:t xml:space="preserve"> (</w:t>
      </w:r>
      <w:r w:rsidR="00695BD3" w:rsidRPr="002A672A">
        <w:rPr>
          <w:rFonts w:ascii="Arial" w:hAnsi="Arial" w:cs="Arial"/>
          <w:shd w:val="clear" w:color="auto" w:fill="FFFFFF"/>
          <w:lang w:val="en-GB"/>
        </w:rPr>
        <w:t xml:space="preserve">Agnew and Redmon </w:t>
      </w:r>
      <w:r w:rsidR="00695BD3" w:rsidRPr="002A672A">
        <w:rPr>
          <w:rFonts w:cs="Arial"/>
          <w:shd w:val="clear" w:color="auto" w:fill="FFFFFF"/>
          <w:lang w:val="en-GB"/>
        </w:rPr>
        <w:t>2019)</w:t>
      </w:r>
      <w:r w:rsidRPr="002A672A">
        <w:rPr>
          <w:rFonts w:ascii="Arial" w:hAnsi="Arial" w:cs="Arial"/>
          <w:lang w:val="en-GB"/>
        </w:rPr>
        <w:t>. As a result, Whitbread can understand the customer’s needs, wants, and preferences. This can help in the production process. The company can reduce its costs. If the set of customers is not interested in some product, but that is the main product of the company, The company changes its planning and improves its decision-making based on customers’ preferences.</w:t>
      </w:r>
    </w:p>
    <w:p w14:paraId="52168B64" w14:textId="77777777" w:rsidR="00BC7D0A" w:rsidRPr="002A672A" w:rsidRDefault="00BC7D0A" w:rsidP="00834246">
      <w:pPr>
        <w:pStyle w:val="Heading2"/>
        <w:rPr>
          <w:lang w:val="en-GB"/>
        </w:rPr>
      </w:pPr>
      <w:bookmarkStart w:id="3" w:name="_Toc157028496"/>
      <w:r w:rsidRPr="002A672A">
        <w:rPr>
          <w:rStyle w:val="Strong"/>
          <w:b/>
          <w:bCs/>
          <w:lang w:val="en-GB"/>
        </w:rPr>
        <w:t>Adair’s Model of Action-Centred Leadership (ACL):</w:t>
      </w:r>
      <w:bookmarkEnd w:id="3"/>
    </w:p>
    <w:p w14:paraId="7861142A" w14:textId="239E3C4A"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Task Need:</w:t>
      </w:r>
      <w:r w:rsidR="002A672A">
        <w:rPr>
          <w:rFonts w:ascii="Arial" w:hAnsi="Arial" w:cs="Arial"/>
          <w:lang w:val="en-GB"/>
        </w:rPr>
        <w:t xml:space="preserve"> </w:t>
      </w:r>
      <w:r w:rsidRPr="002A672A">
        <w:rPr>
          <w:rFonts w:ascii="Arial" w:hAnsi="Arial" w:cs="Arial"/>
          <w:lang w:val="en-GB"/>
        </w:rPr>
        <w:t>Whitbread is committed to task accomplishment; they follow Adair's model to achieve organizational goals. They are trying to expand their business, so they made a plan to open a new hotel and restaurant in a specific city. They are trying to increase their productivity, so they are investing in technology, supply chain optimization, and improving their production process. The organization has set a target, and they need to reach that target in time</w:t>
      </w:r>
      <w:r w:rsidR="00695BD3" w:rsidRPr="002A672A">
        <w:rPr>
          <w:rFonts w:ascii="Arial" w:hAnsi="Arial" w:cs="Arial"/>
          <w:lang w:val="en-GB"/>
        </w:rPr>
        <w:t xml:space="preserve"> (</w:t>
      </w:r>
      <w:proofErr w:type="spellStart"/>
      <w:r w:rsidR="00695BD3" w:rsidRPr="002A672A">
        <w:rPr>
          <w:rFonts w:ascii="Arial" w:hAnsi="Arial" w:cs="Arial"/>
          <w:shd w:val="clear" w:color="auto" w:fill="FFFFFF"/>
          <w:lang w:val="en-GB"/>
        </w:rPr>
        <w:t>Aguinis</w:t>
      </w:r>
      <w:proofErr w:type="spellEnd"/>
      <w:r w:rsidR="00695BD3" w:rsidRPr="002A672A">
        <w:rPr>
          <w:rFonts w:ascii="Arial" w:hAnsi="Arial" w:cs="Arial"/>
          <w:shd w:val="clear" w:color="auto" w:fill="FFFFFF"/>
          <w:lang w:val="en-GB"/>
        </w:rPr>
        <w:t xml:space="preserve"> and Pierce </w:t>
      </w:r>
      <w:r w:rsidR="00695BD3" w:rsidRPr="002A672A">
        <w:rPr>
          <w:rFonts w:cs="Arial"/>
          <w:shd w:val="clear" w:color="auto" w:fill="FFFFFF"/>
          <w:lang w:val="en-GB"/>
        </w:rPr>
        <w:t>2020)</w:t>
      </w:r>
      <w:r w:rsidRPr="002A672A">
        <w:rPr>
          <w:rFonts w:ascii="Arial" w:hAnsi="Arial" w:cs="Arial"/>
          <w:lang w:val="en-GB"/>
        </w:rPr>
        <w:t>. So, they are committed to their task-oriented objective. As well as focusing on their monitoring sectors, the employees are finding the wrong site. The expertise is present in the organization, and it shows the right way to do the work more attractively.</w:t>
      </w:r>
    </w:p>
    <w:p w14:paraId="6B2E08F4" w14:textId="0A971E54"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Team maintenance needs:</w:t>
      </w:r>
      <w:r w:rsidR="002A672A">
        <w:rPr>
          <w:rFonts w:ascii="Arial" w:hAnsi="Arial" w:cs="Arial"/>
          <w:lang w:val="en-GB"/>
        </w:rPr>
        <w:t xml:space="preserve"> </w:t>
      </w:r>
      <w:r w:rsidRPr="002A672A">
        <w:rPr>
          <w:rFonts w:ascii="Arial" w:hAnsi="Arial" w:cs="Arial"/>
          <w:lang w:val="en-GB"/>
        </w:rPr>
        <w:t>Adair's model shows us team-building planning and its effectiveness. Whitbread’s culture is team-building and open communication with each other so that every member of the organization can provide their opinion. Whitbread regularly sets up a meeting so that every manager and member is set in a hall and discusses how to improve their organization</w:t>
      </w:r>
      <w:r w:rsidR="00695BD3" w:rsidRPr="002A672A">
        <w:rPr>
          <w:rFonts w:ascii="Arial" w:hAnsi="Arial" w:cs="Arial"/>
          <w:lang w:val="en-GB"/>
        </w:rPr>
        <w:t xml:space="preserve"> (</w:t>
      </w:r>
      <w:r w:rsidR="00695BD3" w:rsidRPr="002A672A">
        <w:rPr>
          <w:rFonts w:ascii="Arial" w:hAnsi="Arial" w:cs="Arial"/>
          <w:shd w:val="clear" w:color="auto" w:fill="FFFFFF"/>
          <w:lang w:val="en-GB"/>
        </w:rPr>
        <w:t xml:space="preserve">Bobbitt and Behling </w:t>
      </w:r>
      <w:r w:rsidR="00695BD3" w:rsidRPr="002A672A">
        <w:rPr>
          <w:rFonts w:cs="Arial"/>
          <w:shd w:val="clear" w:color="auto" w:fill="FFFFFF"/>
          <w:lang w:val="en-GB"/>
        </w:rPr>
        <w:t>2022)</w:t>
      </w:r>
      <w:r w:rsidRPr="002A672A">
        <w:rPr>
          <w:rFonts w:ascii="Arial" w:hAnsi="Arial" w:cs="Arial"/>
          <w:lang w:val="en-GB"/>
        </w:rPr>
        <w:t>. Their positive mentality is always different from others. This model shows us the team-building activities, like, as per a day, all the members go to the picnic so that the team-building is strong. When they are free with each other, everything is easy for them.</w:t>
      </w:r>
    </w:p>
    <w:p w14:paraId="6F5C0DAA" w14:textId="3C473931"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Individual Need: </w:t>
      </w:r>
      <w:r w:rsidRPr="002A672A">
        <w:rPr>
          <w:rFonts w:ascii="Arial" w:hAnsi="Arial" w:cs="Arial"/>
          <w:lang w:val="en-GB"/>
        </w:rPr>
        <w:t xml:space="preserve">This model shows us the employee’s individual needs, like their training, expertise in particular sectors, leadership quality, and so on. Whitbread always </w:t>
      </w:r>
      <w:r w:rsidRPr="002A672A">
        <w:rPr>
          <w:rFonts w:ascii="Arial" w:hAnsi="Arial" w:cs="Arial"/>
          <w:lang w:val="en-GB"/>
        </w:rPr>
        <w:lastRenderedPageBreak/>
        <w:t>focuses on employees' work-life balance, their health issues, and trying to provide mental support to work properly</w:t>
      </w:r>
      <w:r w:rsidR="00695BD3" w:rsidRPr="002A672A">
        <w:rPr>
          <w:rFonts w:ascii="Arial" w:hAnsi="Arial" w:cs="Arial"/>
          <w:lang w:val="en-GB"/>
        </w:rPr>
        <w:t xml:space="preserve"> (</w:t>
      </w:r>
      <w:r w:rsidR="00695BD3" w:rsidRPr="002A672A">
        <w:rPr>
          <w:rFonts w:ascii="Arial" w:hAnsi="Arial" w:cs="Arial"/>
          <w:shd w:val="clear" w:color="auto" w:fill="FFFFFF"/>
          <w:lang w:val="en-GB"/>
        </w:rPr>
        <w:t>Borkowski and Meese 2020)</w:t>
      </w:r>
      <w:r w:rsidRPr="002A672A">
        <w:rPr>
          <w:rFonts w:ascii="Arial" w:hAnsi="Arial" w:cs="Arial"/>
          <w:lang w:val="en-GB"/>
        </w:rPr>
        <w:t>.</w:t>
      </w:r>
    </w:p>
    <w:p w14:paraId="05CB785C" w14:textId="1369D1F6"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As well as this, not just individuals but also every employee needs a free and strong relationship with their team. Whitbread provides job satisfaction and training programs, and as a result, they improve their performance in the workplace</w:t>
      </w:r>
      <w:r w:rsidR="00695BD3" w:rsidRPr="002A672A">
        <w:rPr>
          <w:rFonts w:ascii="Arial" w:hAnsi="Arial" w:cs="Arial"/>
          <w:lang w:val="en-GB"/>
        </w:rPr>
        <w:t xml:space="preserve"> (</w:t>
      </w:r>
      <w:r w:rsidR="00695BD3" w:rsidRPr="002A672A">
        <w:rPr>
          <w:rFonts w:cs="Arial"/>
          <w:shd w:val="clear" w:color="auto" w:fill="FFFFFF"/>
          <w:lang w:val="en-GB"/>
        </w:rPr>
        <w:t>Champoux 202</w:t>
      </w:r>
      <w:r w:rsidR="00695BD3" w:rsidRPr="002A672A">
        <w:rPr>
          <w:rFonts w:ascii="Arial" w:hAnsi="Arial" w:cs="Arial"/>
          <w:shd w:val="clear" w:color="auto" w:fill="FFFFFF"/>
          <w:lang w:val="en-GB"/>
        </w:rPr>
        <w:t>0)</w:t>
      </w:r>
      <w:r w:rsidRPr="002A672A">
        <w:rPr>
          <w:rFonts w:ascii="Arial" w:hAnsi="Arial" w:cs="Arial"/>
          <w:lang w:val="en-GB"/>
        </w:rPr>
        <w:t>. And then they get the bonus and other facilities that make them happy and satisfied with their job. When employees are happy, organizations are happy.</w:t>
      </w:r>
    </w:p>
    <w:p w14:paraId="69D50CA7" w14:textId="77777777" w:rsidR="00BC7D0A" w:rsidRPr="002A672A" w:rsidRDefault="00BC7D0A" w:rsidP="00834246">
      <w:pPr>
        <w:pStyle w:val="Heading2"/>
        <w:rPr>
          <w:lang w:val="en-GB"/>
        </w:rPr>
      </w:pPr>
      <w:bookmarkStart w:id="4" w:name="_Toc157028497"/>
      <w:r w:rsidRPr="002A672A">
        <w:rPr>
          <w:rStyle w:val="Strong"/>
          <w:b/>
          <w:bCs/>
          <w:lang w:val="en-GB"/>
        </w:rPr>
        <w:t>McGregor’s X and Y Theory:</w:t>
      </w:r>
      <w:bookmarkEnd w:id="4"/>
    </w:p>
    <w:p w14:paraId="2D535B74"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Balancing both theories X and Y is very challenging, so Whitbread goes for X and Y. In this perspective, this company goes for Theory Y because it is the top organization, so every employee has a fantasy of getting a job like this company</w:t>
      </w:r>
      <w:r w:rsidR="00695BD3" w:rsidRPr="002A672A">
        <w:rPr>
          <w:rFonts w:ascii="Arial" w:hAnsi="Arial" w:cs="Arial"/>
          <w:lang w:val="en-GB"/>
        </w:rPr>
        <w:t xml:space="preserve"> (</w:t>
      </w:r>
      <w:r w:rsidR="00695BD3" w:rsidRPr="002A672A">
        <w:rPr>
          <w:rFonts w:ascii="Arial" w:hAnsi="Arial" w:cs="Arial"/>
          <w:shd w:val="clear" w:color="auto" w:fill="FFFFFF"/>
          <w:lang w:val="en-GB"/>
        </w:rPr>
        <w:t xml:space="preserve">Davis and Luthans </w:t>
      </w:r>
      <w:r w:rsidR="00695BD3" w:rsidRPr="002A672A">
        <w:rPr>
          <w:rFonts w:cs="Arial"/>
          <w:shd w:val="clear" w:color="auto" w:fill="FFFFFF"/>
          <w:lang w:val="en-GB"/>
        </w:rPr>
        <w:t>2019)</w:t>
      </w:r>
      <w:r w:rsidRPr="002A672A">
        <w:rPr>
          <w:rFonts w:ascii="Arial" w:hAnsi="Arial" w:cs="Arial"/>
          <w:lang w:val="en-GB"/>
        </w:rPr>
        <w:t xml:space="preserve">. These principles ensure that both X and Y </w:t>
      </w:r>
      <w:r w:rsidR="003674F4" w:rsidRPr="002A672A">
        <w:rPr>
          <w:rFonts w:ascii="Arial" w:hAnsi="Arial" w:cs="Arial"/>
          <w:lang w:val="en-GB"/>
        </w:rPr>
        <w:t>promotes</w:t>
      </w:r>
      <w:r w:rsidRPr="002A672A">
        <w:rPr>
          <w:rFonts w:ascii="Arial" w:hAnsi="Arial" w:cs="Arial"/>
          <w:lang w:val="en-GB"/>
        </w:rPr>
        <w:t xml:space="preserve"> flexibility.</w:t>
      </w:r>
    </w:p>
    <w:p w14:paraId="3FC0155E" w14:textId="74FEC8A7" w:rsidR="00BC7D0A" w:rsidRPr="002A672A" w:rsidRDefault="00BC7D0A" w:rsidP="002A672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Theory X:</w:t>
      </w:r>
      <w:r w:rsidR="002A672A">
        <w:rPr>
          <w:rStyle w:val="Strong"/>
          <w:rFonts w:ascii="Arial" w:eastAsiaTheme="majorEastAsia" w:hAnsi="Arial" w:cs="Arial"/>
          <w:lang w:val="en-GB"/>
        </w:rPr>
        <w:t xml:space="preserve"> </w:t>
      </w:r>
      <w:r w:rsidRPr="002A672A">
        <w:rPr>
          <w:rFonts w:cs="Arial"/>
          <w:lang w:val="en-GB"/>
        </w:rPr>
        <w:t>In certain aspects, Whitbread might be going for theory X. This well-known organization has few employees or workers who are not working properly, so the organization needs to take this step. So, they provide a strong complaint with strict guidelines so that the task is clear and the employees know the standard procedure</w:t>
      </w:r>
      <w:r w:rsidR="00695BD3" w:rsidRPr="002A672A">
        <w:rPr>
          <w:rFonts w:cs="Arial"/>
          <w:lang w:val="en-GB"/>
        </w:rPr>
        <w:t xml:space="preserve"> </w:t>
      </w:r>
      <w:r w:rsidR="00695BD3" w:rsidRPr="002A672A">
        <w:rPr>
          <w:rFonts w:cs="Arial"/>
          <w:shd w:val="clear" w:color="auto" w:fill="FFFFFF"/>
          <w:lang w:val="en-GB"/>
        </w:rPr>
        <w:t>Griffin</w:t>
      </w:r>
      <w:r w:rsidR="00695BD3" w:rsidRPr="002A672A">
        <w:rPr>
          <w:lang w:val="en-GB"/>
        </w:rPr>
        <w:t xml:space="preserve"> et al., </w:t>
      </w:r>
      <w:r w:rsidR="00695BD3" w:rsidRPr="002A672A">
        <w:rPr>
          <w:rFonts w:cs="Arial"/>
          <w:shd w:val="clear" w:color="auto" w:fill="FFFFFF"/>
          <w:lang w:val="en-GB"/>
        </w:rPr>
        <w:t>2020)</w:t>
      </w:r>
      <w:r w:rsidRPr="002A672A">
        <w:rPr>
          <w:rFonts w:cs="Arial"/>
          <w:lang w:val="en-GB"/>
        </w:rPr>
        <w:t>. Employees are required to complete the task. If any employees are not perfectly doing it, then the organization can take a strong step that must not be good for the employee’s profession or may be fired. A leader can very much focus on these employees, monitoring their regular work and controlling the structure. Anyhow, if they change the structure, they might be facing punishment, or if they do their work properly, they can achieve rewards.</w:t>
      </w:r>
    </w:p>
    <w:p w14:paraId="378A40D7" w14:textId="35DB24D7" w:rsidR="00834246"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Style w:val="Strong"/>
          <w:rFonts w:ascii="Arial" w:eastAsiaTheme="majorEastAsia" w:hAnsi="Arial" w:cs="Arial"/>
          <w:lang w:val="en-GB"/>
        </w:rPr>
        <w:t>Theory Y:</w:t>
      </w:r>
      <w:r w:rsidR="002A672A">
        <w:rPr>
          <w:rFonts w:ascii="Arial" w:hAnsi="Arial" w:cs="Arial"/>
          <w:lang w:val="en-GB"/>
        </w:rPr>
        <w:t xml:space="preserve"> </w:t>
      </w:r>
      <w:r w:rsidRPr="002A672A">
        <w:rPr>
          <w:rFonts w:ascii="Arial" w:hAnsi="Arial" w:cs="Arial"/>
          <w:lang w:val="en-GB"/>
        </w:rPr>
        <w:t>Whitbread’s leaders are always theory Y because they do not need to be strict with their employees. The employees of these organizations are very mature. They know their work and are loyal to their profession. These employees are joining in the organization’s decision-making because Whitbread knows the importance of employees' preferences. They are the frontline staff in a hotel, restaurant, or cafe. They are also encouraging employees so that they can find some solution to the problems</w:t>
      </w:r>
      <w:r w:rsidR="00695BD3" w:rsidRPr="002A672A">
        <w:rPr>
          <w:rFonts w:ascii="Arial" w:hAnsi="Arial" w:cs="Arial"/>
          <w:lang w:val="en-GB"/>
        </w:rPr>
        <w:t xml:space="preserve"> (</w:t>
      </w:r>
      <w:r w:rsidR="00695BD3" w:rsidRPr="002A672A">
        <w:rPr>
          <w:rFonts w:ascii="Arial" w:hAnsi="Arial" w:cs="Arial"/>
          <w:shd w:val="clear" w:color="auto" w:fill="FFFFFF"/>
          <w:lang w:val="en-GB"/>
        </w:rPr>
        <w:t>Har</w:t>
      </w:r>
      <w:r w:rsidR="00695BD3" w:rsidRPr="002A672A">
        <w:rPr>
          <w:rFonts w:cs="Arial"/>
          <w:shd w:val="clear" w:color="auto" w:fill="FFFFFF"/>
          <w:lang w:val="en-GB"/>
        </w:rPr>
        <w:t>ris and Hartman 202</w:t>
      </w:r>
      <w:r w:rsidR="00695BD3" w:rsidRPr="002A672A">
        <w:rPr>
          <w:rFonts w:ascii="Arial" w:hAnsi="Arial" w:cs="Arial"/>
          <w:shd w:val="clear" w:color="auto" w:fill="FFFFFF"/>
          <w:lang w:val="en-GB"/>
        </w:rPr>
        <w:t>1)</w:t>
      </w:r>
      <w:r w:rsidRPr="002A672A">
        <w:rPr>
          <w:rFonts w:ascii="Arial" w:hAnsi="Arial" w:cs="Arial"/>
          <w:lang w:val="en-GB"/>
        </w:rPr>
        <w:t xml:space="preserve">. The employees are reflected in various departments of an organization so that they can gather knowledge and show their individual trust and </w:t>
      </w:r>
      <w:r w:rsidRPr="002A672A">
        <w:rPr>
          <w:rFonts w:ascii="Arial" w:hAnsi="Arial" w:cs="Arial"/>
          <w:lang w:val="en-GB"/>
        </w:rPr>
        <w:lastRenderedPageBreak/>
        <w:t>individual capability. As a result, employees are collaborating and extending their roles, which is also easy for the decision-making process.</w:t>
      </w:r>
    </w:p>
    <w:p w14:paraId="4DE65983" w14:textId="77777777" w:rsidR="00BC7D0A" w:rsidRPr="002A672A" w:rsidRDefault="00BC7D0A" w:rsidP="00834246">
      <w:pPr>
        <w:pStyle w:val="Heading1"/>
        <w:rPr>
          <w:lang w:val="en-GB"/>
        </w:rPr>
      </w:pPr>
      <w:bookmarkStart w:id="5" w:name="_Toc157028498"/>
      <w:r w:rsidRPr="002A672A">
        <w:rPr>
          <w:rStyle w:val="Strong"/>
          <w:b/>
          <w:bCs/>
          <w:lang w:val="en-GB"/>
        </w:rPr>
        <w:t>Compare and contrast</w:t>
      </w:r>
      <w:bookmarkEnd w:id="5"/>
      <w:r w:rsidRPr="002A672A">
        <w:rPr>
          <w:rStyle w:val="Strong"/>
          <w:b/>
          <w:bCs/>
          <w:lang w:val="en-GB"/>
        </w:rPr>
        <w:t> </w:t>
      </w:r>
    </w:p>
    <w:p w14:paraId="1904D587" w14:textId="77777777" w:rsidR="00BC7D0A" w:rsidRPr="002A672A" w:rsidRDefault="00BC7D0A" w:rsidP="00834246">
      <w:pPr>
        <w:pStyle w:val="Heading2"/>
        <w:rPr>
          <w:lang w:val="en-GB"/>
        </w:rPr>
      </w:pPr>
      <w:bookmarkStart w:id="6" w:name="_Toc157028499"/>
      <w:r w:rsidRPr="002A672A">
        <w:rPr>
          <w:rStyle w:val="Strong"/>
          <w:b/>
          <w:bCs/>
          <w:lang w:val="en-GB"/>
        </w:rPr>
        <w:t>Blake and Mouton's Managerial Grid:</w:t>
      </w:r>
      <w:bookmarkEnd w:id="6"/>
    </w:p>
    <w:p w14:paraId="698054D6"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Pros: Blake and Mouton's managerial grid is easy for the entire person to understand. All the leaders of Whitbread are always accessible at various levels of the organization. As a result, the organization can easily do its work. When a leader goes to a different level of organization, then top-level officers see their performance</w:t>
      </w:r>
      <w:r w:rsidR="00695BD3" w:rsidRPr="002A672A">
        <w:rPr>
          <w:rFonts w:ascii="Arial" w:hAnsi="Arial" w:cs="Arial"/>
          <w:lang w:val="en-GB"/>
        </w:rPr>
        <w:t xml:space="preserve"> (</w:t>
      </w:r>
      <w:r w:rsidR="00695BD3" w:rsidRPr="002A672A">
        <w:rPr>
          <w:rFonts w:ascii="Arial" w:hAnsi="Arial" w:cs="Arial"/>
          <w:shd w:val="clear" w:color="auto" w:fill="FFFFFF"/>
          <w:lang w:val="en-GB"/>
        </w:rPr>
        <w:t xml:space="preserve">Hersey and Blanchard </w:t>
      </w:r>
      <w:r w:rsidR="00695BD3" w:rsidRPr="002A672A">
        <w:rPr>
          <w:rFonts w:cs="Arial"/>
          <w:shd w:val="clear" w:color="auto" w:fill="FFFFFF"/>
          <w:lang w:val="en-GB"/>
        </w:rPr>
        <w:t>2019)</w:t>
      </w:r>
      <w:r w:rsidRPr="002A672A">
        <w:rPr>
          <w:rFonts w:ascii="Arial" w:hAnsi="Arial" w:cs="Arial"/>
          <w:lang w:val="en-GB"/>
        </w:rPr>
        <w:t>. The officers select the best post and make him the leader of the post or level. In this model of concern for people and concern for production, Whitbread always goes for balance because they always ensure the employee's facilities.</w:t>
      </w:r>
    </w:p>
    <w:p w14:paraId="7B4389CE"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 xml:space="preserve">Cons: There are some </w:t>
      </w:r>
      <w:r w:rsidR="00834246" w:rsidRPr="002A672A">
        <w:rPr>
          <w:rFonts w:ascii="Arial" w:hAnsi="Arial" w:cs="Arial"/>
          <w:lang w:val="en-GB"/>
        </w:rPr>
        <w:t>arguments especially that</w:t>
      </w:r>
      <w:r w:rsidRPr="002A672A">
        <w:rPr>
          <w:rFonts w:ascii="Arial" w:hAnsi="Arial" w:cs="Arial"/>
          <w:lang w:val="en-GB"/>
        </w:rPr>
        <w:t xml:space="preserve"> this model only focuses on two dimensions; they are simplifying the model, not the deep process of leadership. In an organization like Whitbread, there is no chance to capture the complex process.</w:t>
      </w:r>
    </w:p>
    <w:p w14:paraId="690A8B89" w14:textId="77777777" w:rsidR="00BC7D0A" w:rsidRPr="002A672A" w:rsidRDefault="00BC7D0A" w:rsidP="00695BD3">
      <w:pPr>
        <w:pStyle w:val="Heading2"/>
        <w:spacing w:line="360" w:lineRule="auto"/>
        <w:jc w:val="both"/>
        <w:rPr>
          <w:lang w:val="en-GB"/>
        </w:rPr>
      </w:pPr>
      <w:bookmarkStart w:id="7" w:name="_Toc157028500"/>
      <w:r w:rsidRPr="002A672A">
        <w:rPr>
          <w:rStyle w:val="Strong"/>
          <w:b/>
          <w:bCs/>
          <w:lang w:val="en-GB"/>
        </w:rPr>
        <w:t>Adair’s Model of Action-Centred Leadership (ACL):</w:t>
      </w:r>
      <w:bookmarkEnd w:id="7"/>
      <w:r w:rsidRPr="002A672A">
        <w:rPr>
          <w:rStyle w:val="Strong"/>
          <w:b/>
          <w:bCs/>
          <w:lang w:val="en-GB"/>
        </w:rPr>
        <w:t> </w:t>
      </w:r>
    </w:p>
    <w:p w14:paraId="5497EF98" w14:textId="77777777" w:rsidR="00BC7D0A" w:rsidRPr="002A672A" w:rsidRDefault="00BC7D0A" w:rsidP="00695BD3">
      <w:pPr>
        <w:spacing w:line="360" w:lineRule="auto"/>
        <w:jc w:val="both"/>
        <w:rPr>
          <w:lang w:val="en-GB"/>
        </w:rPr>
      </w:pPr>
      <w:r w:rsidRPr="002A672A">
        <w:rPr>
          <w:rFonts w:cs="Arial"/>
          <w:szCs w:val="24"/>
          <w:lang w:val="en-GB"/>
        </w:rPr>
        <w:t>Pros: This model has three elements: tasks, team building and maintenance, and individuals' development. This can provide a perfect leadership model and focus on various aspects of leadership; it is comprehensive</w:t>
      </w:r>
      <w:r w:rsidR="00695BD3" w:rsidRPr="002A672A">
        <w:rPr>
          <w:rFonts w:cs="Arial"/>
          <w:lang w:val="en-GB"/>
        </w:rPr>
        <w:t xml:space="preserve"> (</w:t>
      </w:r>
      <w:r w:rsidR="00695BD3" w:rsidRPr="002A672A">
        <w:rPr>
          <w:rFonts w:cs="Arial"/>
          <w:szCs w:val="24"/>
          <w:shd w:val="clear" w:color="auto" w:fill="FFFFFF"/>
          <w:lang w:val="en-GB"/>
        </w:rPr>
        <w:t>Kreitner</w:t>
      </w:r>
      <w:r w:rsidR="00695BD3" w:rsidRPr="002A672A">
        <w:rPr>
          <w:lang w:val="en-GB"/>
        </w:rPr>
        <w:t xml:space="preserve"> et al., </w:t>
      </w:r>
      <w:r w:rsidR="00695BD3" w:rsidRPr="002A672A">
        <w:rPr>
          <w:rFonts w:cs="Arial"/>
          <w:szCs w:val="24"/>
          <w:shd w:val="clear" w:color="auto" w:fill="FFFFFF"/>
          <w:lang w:val="en-GB"/>
        </w:rPr>
        <w:t>2020)</w:t>
      </w:r>
      <w:r w:rsidRPr="002A672A">
        <w:rPr>
          <w:rFonts w:cs="Arial"/>
          <w:szCs w:val="24"/>
          <w:lang w:val="en-GB"/>
        </w:rPr>
        <w:t>. Adair’s model focuses on different aspects of needs and wants, if Whitbread is going through a specific plan and needs to change it for the target customers, they can change it. And leaders are flexible in any planning, as this model’s perspective shows.</w:t>
      </w:r>
    </w:p>
    <w:p w14:paraId="63CF787A"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Cons: Some people argue that this model has three elements: task, team, and individual. Now, a leader cannot do this all at once. Some of those people argue that it is possible if they practice</w:t>
      </w:r>
      <w:r w:rsidR="00C67FF2" w:rsidRPr="002A672A">
        <w:rPr>
          <w:rFonts w:ascii="Arial" w:hAnsi="Arial" w:cs="Arial"/>
          <w:lang w:val="en-GB"/>
        </w:rPr>
        <w:t xml:space="preserve"> (</w:t>
      </w:r>
      <w:r w:rsidR="00C67FF2" w:rsidRPr="002A672A">
        <w:rPr>
          <w:rFonts w:ascii="Arial" w:hAnsi="Arial" w:cs="Arial"/>
          <w:shd w:val="clear" w:color="auto" w:fill="FFFFFF"/>
          <w:lang w:val="en-GB"/>
        </w:rPr>
        <w:t>You</w:t>
      </w:r>
      <w:r w:rsidR="00C67FF2" w:rsidRPr="002A672A">
        <w:rPr>
          <w:rFonts w:cs="Arial"/>
          <w:shd w:val="clear" w:color="auto" w:fill="FFFFFF"/>
          <w:lang w:val="en-GB"/>
        </w:rPr>
        <w:t>ssef and Luthans 2022)</w:t>
      </w:r>
      <w:r w:rsidRPr="002A672A">
        <w:rPr>
          <w:rFonts w:ascii="Arial" w:hAnsi="Arial" w:cs="Arial"/>
          <w:lang w:val="en-GB"/>
        </w:rPr>
        <w:t>. And some of them again argue that everything is possible, but not all of them like Adair’s model.</w:t>
      </w:r>
    </w:p>
    <w:p w14:paraId="294DCD7E" w14:textId="77777777" w:rsidR="00BC7D0A" w:rsidRPr="002A672A" w:rsidRDefault="00BC7D0A" w:rsidP="00834246">
      <w:pPr>
        <w:pStyle w:val="Heading2"/>
        <w:rPr>
          <w:lang w:val="en-GB"/>
        </w:rPr>
      </w:pPr>
      <w:bookmarkStart w:id="8" w:name="_Toc157028501"/>
      <w:r w:rsidRPr="002A672A">
        <w:rPr>
          <w:rStyle w:val="Strong"/>
          <w:b/>
          <w:bCs/>
          <w:lang w:val="en-GB"/>
        </w:rPr>
        <w:lastRenderedPageBreak/>
        <w:t>McGregor’s X and Y Theory:</w:t>
      </w:r>
      <w:bookmarkEnd w:id="8"/>
    </w:p>
    <w:p w14:paraId="28D12734"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Pros: McGregor’s Theory is different from any aspect because there are two types of employees: those who enjoy their work and those who are not interested in work. In this model theory Y, those people who enjoy their work are also Whitbread, who always try to engage them in their decision-making or planning times</w:t>
      </w:r>
      <w:r w:rsidR="00695BD3" w:rsidRPr="002A672A">
        <w:rPr>
          <w:rFonts w:ascii="Arial" w:hAnsi="Arial" w:cs="Arial"/>
          <w:lang w:val="en-GB"/>
        </w:rPr>
        <w:t xml:space="preserve"> (</w:t>
      </w:r>
      <w:r w:rsidR="00695BD3" w:rsidRPr="002A672A">
        <w:rPr>
          <w:rFonts w:cs="Arial"/>
          <w:shd w:val="clear" w:color="auto" w:fill="FFFFFF"/>
          <w:lang w:val="en-GB"/>
        </w:rPr>
        <w:t>Locke 202</w:t>
      </w:r>
      <w:r w:rsidR="00695BD3" w:rsidRPr="002A672A">
        <w:rPr>
          <w:rFonts w:ascii="Arial" w:hAnsi="Arial" w:cs="Arial"/>
          <w:shd w:val="clear" w:color="auto" w:fill="FFFFFF"/>
          <w:lang w:val="en-GB"/>
        </w:rPr>
        <w:t>1)</w:t>
      </w:r>
      <w:r w:rsidRPr="002A672A">
        <w:rPr>
          <w:rFonts w:ascii="Arial" w:hAnsi="Arial" w:cs="Arial"/>
          <w:lang w:val="en-GB"/>
        </w:rPr>
        <w:t>. Theory X, who is not interested in their work, is trying to skip, and so on. Then leaders punish them and do the work for them.</w:t>
      </w:r>
    </w:p>
    <w:p w14:paraId="080BCBE8" w14:textId="12E5675D" w:rsidR="00834246"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Cons: Some people argue that this theory is not that practical. This cannot capture the whole idea of this framework. This is a motivational theory, so there are absences in human needs and wants, and so on.</w:t>
      </w:r>
    </w:p>
    <w:p w14:paraId="479A2DB1" w14:textId="77777777" w:rsidR="00BC7D0A" w:rsidRPr="002A672A" w:rsidRDefault="00BC7D0A" w:rsidP="00695BD3">
      <w:pPr>
        <w:pStyle w:val="Heading1"/>
        <w:spacing w:line="360" w:lineRule="auto"/>
        <w:jc w:val="both"/>
        <w:rPr>
          <w:lang w:val="en-GB"/>
        </w:rPr>
      </w:pPr>
      <w:bookmarkStart w:id="9" w:name="_Toc157028502"/>
      <w:r w:rsidRPr="002A672A">
        <w:rPr>
          <w:rStyle w:val="Strong"/>
          <w:b/>
          <w:bCs/>
          <w:lang w:val="en-GB"/>
        </w:rPr>
        <w:t>Preferred managerial styles in the hospitality industry</w:t>
      </w:r>
      <w:bookmarkEnd w:id="9"/>
    </w:p>
    <w:p w14:paraId="00D7B1CD" w14:textId="77777777" w:rsidR="00BC7D0A" w:rsidRPr="002A672A" w:rsidRDefault="00BC7D0A" w:rsidP="00695BD3">
      <w:pPr>
        <w:spacing w:line="360" w:lineRule="auto"/>
        <w:jc w:val="both"/>
        <w:rPr>
          <w:lang w:val="en-GB"/>
        </w:rPr>
      </w:pPr>
      <w:r w:rsidRPr="002A672A">
        <w:rPr>
          <w:rFonts w:cs="Arial"/>
          <w:szCs w:val="24"/>
          <w:lang w:val="en-GB"/>
        </w:rPr>
        <w:t>Involvement of Participative Leadership: Whitbread is one of the largest hospitality companies in the world</w:t>
      </w:r>
      <w:r w:rsidR="00695BD3" w:rsidRPr="002A672A">
        <w:rPr>
          <w:rFonts w:cs="Arial"/>
          <w:lang w:val="en-GB"/>
        </w:rPr>
        <w:t xml:space="preserve"> (</w:t>
      </w:r>
      <w:r w:rsidR="00695BD3" w:rsidRPr="002A672A">
        <w:rPr>
          <w:rFonts w:cs="Arial"/>
          <w:szCs w:val="24"/>
          <w:shd w:val="clear" w:color="auto" w:fill="FFFFFF"/>
          <w:lang w:val="en-GB"/>
        </w:rPr>
        <w:t>Medsker</w:t>
      </w:r>
      <w:r w:rsidR="00695BD3" w:rsidRPr="002A672A">
        <w:rPr>
          <w:lang w:val="en-GB"/>
        </w:rPr>
        <w:t xml:space="preserve"> et al., </w:t>
      </w:r>
      <w:r w:rsidR="00695BD3" w:rsidRPr="002A672A">
        <w:rPr>
          <w:rFonts w:cs="Arial"/>
          <w:szCs w:val="24"/>
          <w:shd w:val="clear" w:color="auto" w:fill="FFFFFF"/>
          <w:lang w:val="en-GB"/>
        </w:rPr>
        <w:t>2018)</w:t>
      </w:r>
      <w:r w:rsidRPr="002A672A">
        <w:rPr>
          <w:rFonts w:cs="Arial"/>
          <w:szCs w:val="24"/>
          <w:lang w:val="en-GB"/>
        </w:rPr>
        <w:t>. So, they always try to maintain their reputation. Whitbread always wants to set a perfect plan, so if they need employee involvement, they are going for it. As a result, the organization's leader is encouraging them to share their opinions and ideas and contribute their best service. The leader monitors their work and sends feedback so that employees are learning repetitive tasks. So, they are experts on the level, and as a result, Whitbread is gathering their perfect work from them. Whitbread's management is encouraged to involve employees in decision-making. They also ensure the decision must be top-down. This is the best leadership style and makes the best decision when promoting collaboration.</w:t>
      </w:r>
    </w:p>
    <w:p w14:paraId="6DCCB86C" w14:textId="77777777" w:rsidR="00BC7D0A" w:rsidRPr="002A672A" w:rsidRDefault="00BC7D0A" w:rsidP="00257C6C">
      <w:pPr>
        <w:pStyle w:val="NormalWeb"/>
        <w:spacing w:before="240" w:beforeAutospacing="0" w:after="240" w:afterAutospacing="0" w:line="360" w:lineRule="auto"/>
        <w:jc w:val="both"/>
        <w:rPr>
          <w:rFonts w:ascii="Arial" w:hAnsi="Arial" w:cs="Arial"/>
          <w:lang w:val="en-GB"/>
        </w:rPr>
      </w:pPr>
      <w:r w:rsidRPr="002A672A">
        <w:rPr>
          <w:rFonts w:ascii="Arial" w:hAnsi="Arial" w:cs="Arial"/>
          <w:lang w:val="en-GB"/>
        </w:rPr>
        <w:t>Strong Focus on Employee Well-Being: Employees of Whitbread are always trying to learn new things, so the organization invests a huge amount of money in their training and development</w:t>
      </w:r>
      <w:r w:rsidR="00695BD3" w:rsidRPr="002A672A">
        <w:rPr>
          <w:rFonts w:ascii="Arial" w:hAnsi="Arial" w:cs="Arial"/>
          <w:lang w:val="en-GB"/>
        </w:rPr>
        <w:t xml:space="preserve"> (</w:t>
      </w:r>
      <w:r w:rsidR="00695BD3" w:rsidRPr="002A672A">
        <w:rPr>
          <w:rFonts w:ascii="Arial" w:hAnsi="Arial" w:cs="Arial"/>
          <w:shd w:val="clear" w:color="auto" w:fill="FFFFFF"/>
          <w:lang w:val="en-GB"/>
        </w:rPr>
        <w:t xml:space="preserve">Nadler and Tushman </w:t>
      </w:r>
      <w:r w:rsidR="00695BD3" w:rsidRPr="002A672A">
        <w:rPr>
          <w:rFonts w:cs="Arial"/>
          <w:shd w:val="clear" w:color="auto" w:fill="FFFFFF"/>
          <w:lang w:val="en-GB"/>
        </w:rPr>
        <w:t>2018)</w:t>
      </w:r>
      <w:r w:rsidRPr="002A672A">
        <w:rPr>
          <w:rFonts w:ascii="Arial" w:hAnsi="Arial" w:cs="Arial"/>
          <w:lang w:val="en-GB"/>
        </w:rPr>
        <w:t xml:space="preserve">. As well, employees are committed to continuous learning so they are not bored and contribute to achieving the organizational goal. The company also implements some facilities for employees, like flexible work-life balance and employee exam programs to assess them. The company also supports </w:t>
      </w:r>
      <w:r w:rsidRPr="002A672A">
        <w:rPr>
          <w:rFonts w:ascii="Arial" w:hAnsi="Arial" w:cs="Arial"/>
          <w:lang w:val="en-GB"/>
        </w:rPr>
        <w:lastRenderedPageBreak/>
        <w:t>them mentally and physically. All these facilities give the employees job satisfaction, and they are also loyal to Whitbread.</w:t>
      </w:r>
    </w:p>
    <w:p w14:paraId="61CBF4DB" w14:textId="77777777" w:rsidR="00BC7D0A" w:rsidRPr="002A672A" w:rsidRDefault="00BC7D0A" w:rsidP="00257C6C">
      <w:pPr>
        <w:spacing w:after="240" w:line="360" w:lineRule="auto"/>
        <w:jc w:val="both"/>
        <w:rPr>
          <w:lang w:val="en-GB"/>
        </w:rPr>
      </w:pPr>
      <w:r w:rsidRPr="002A672A">
        <w:rPr>
          <w:rFonts w:cs="Arial"/>
          <w:szCs w:val="24"/>
          <w:lang w:val="en-GB"/>
        </w:rPr>
        <w:t>Employees and Customer Satisfaction: Whitbread tries to provide job satisfaction to both the leader and employees so that they do not lose trust. The company's management style is very attractive like they are implementing some advancement process. Advancements in technology will improve their research and development so that they can capture new geographic areas. And the interesting part of their organization is that they ensure day-to-day performance from the employees. In these points, the leaders try to give them their best. In the hospitality industry, the employees are experts, and they know how to create interest in their service</w:t>
      </w:r>
      <w:r w:rsidR="00257C6C" w:rsidRPr="002A672A">
        <w:rPr>
          <w:rFonts w:cs="Arial"/>
          <w:lang w:val="en-GB"/>
        </w:rPr>
        <w:t xml:space="preserve"> (</w:t>
      </w:r>
      <w:proofErr w:type="spellStart"/>
      <w:r w:rsidR="00257C6C" w:rsidRPr="002A672A">
        <w:rPr>
          <w:rFonts w:cs="Arial"/>
          <w:szCs w:val="24"/>
          <w:shd w:val="clear" w:color="auto" w:fill="FFFFFF"/>
          <w:lang w:val="en-GB"/>
        </w:rPr>
        <w:t>Nahavandi</w:t>
      </w:r>
      <w:proofErr w:type="spellEnd"/>
      <w:r w:rsidR="00257C6C" w:rsidRPr="002A672A">
        <w:rPr>
          <w:lang w:val="en-GB"/>
        </w:rPr>
        <w:t xml:space="preserve"> et al., </w:t>
      </w:r>
      <w:r w:rsidR="00257C6C" w:rsidRPr="002A672A">
        <w:rPr>
          <w:rFonts w:cs="Arial"/>
          <w:szCs w:val="24"/>
          <w:shd w:val="clear" w:color="auto" w:fill="FFFFFF"/>
          <w:lang w:val="en-GB"/>
        </w:rPr>
        <w:t>2019)</w:t>
      </w:r>
      <w:r w:rsidRPr="002A672A">
        <w:rPr>
          <w:rFonts w:cs="Arial"/>
          <w:szCs w:val="24"/>
          <w:lang w:val="en-GB"/>
        </w:rPr>
        <w:t>.</w:t>
      </w:r>
    </w:p>
    <w:p w14:paraId="6D4B01A6" w14:textId="22CD5131" w:rsidR="00834246" w:rsidRPr="0056373E" w:rsidRDefault="00BC7D0A" w:rsidP="0056373E">
      <w:pPr>
        <w:spacing w:line="360" w:lineRule="auto"/>
        <w:jc w:val="both"/>
        <w:rPr>
          <w:lang w:val="en-GB"/>
        </w:rPr>
      </w:pPr>
      <w:r w:rsidRPr="002A672A">
        <w:rPr>
          <w:rFonts w:cs="Arial"/>
          <w:szCs w:val="24"/>
          <w:lang w:val="en-GB"/>
        </w:rPr>
        <w:t>Adaptability and Continuous Improvement: Whitbread's characteristics are very interesting. They always follow the trends, identify the customer’s needs and wants, and research the targeted areas of the organization</w:t>
      </w:r>
      <w:r w:rsidR="002C4C54" w:rsidRPr="002A672A">
        <w:rPr>
          <w:rFonts w:cs="Arial"/>
          <w:lang w:val="en-GB"/>
        </w:rPr>
        <w:t xml:space="preserve"> (</w:t>
      </w:r>
      <w:r w:rsidR="002C4C54" w:rsidRPr="002A672A">
        <w:rPr>
          <w:rFonts w:cs="Arial"/>
          <w:szCs w:val="24"/>
          <w:shd w:val="clear" w:color="auto" w:fill="FFFFFF"/>
          <w:lang w:val="en-GB"/>
        </w:rPr>
        <w:t>Uhl-Bien</w:t>
      </w:r>
      <w:r w:rsidR="002C4C54" w:rsidRPr="002A672A">
        <w:rPr>
          <w:lang w:val="en-GB"/>
        </w:rPr>
        <w:t xml:space="preserve"> et al., </w:t>
      </w:r>
      <w:r w:rsidR="002C4C54" w:rsidRPr="002A672A">
        <w:rPr>
          <w:rFonts w:cs="Arial"/>
          <w:szCs w:val="24"/>
          <w:shd w:val="clear" w:color="auto" w:fill="FFFFFF"/>
          <w:lang w:val="en-GB"/>
        </w:rPr>
        <w:t>2020)</w:t>
      </w:r>
      <w:r w:rsidRPr="002A672A">
        <w:rPr>
          <w:rFonts w:cs="Arial"/>
          <w:szCs w:val="24"/>
          <w:lang w:val="en-GB"/>
        </w:rPr>
        <w:t>. Also, the company's leadership style is the best in the world. This company shows the customer's feedback and takes steps according to feedback. They are trying to improve their service quality to stay ahead of the competition.</w:t>
      </w:r>
    </w:p>
    <w:p w14:paraId="718B3470" w14:textId="77777777" w:rsidR="00BC7D0A" w:rsidRPr="002A672A" w:rsidRDefault="00BC7D0A" w:rsidP="00257C6C">
      <w:pPr>
        <w:pStyle w:val="Heading1"/>
        <w:spacing w:after="240" w:line="360" w:lineRule="auto"/>
        <w:jc w:val="both"/>
        <w:rPr>
          <w:lang w:val="en-GB"/>
        </w:rPr>
      </w:pPr>
      <w:bookmarkStart w:id="10" w:name="_Toc157028503"/>
      <w:r w:rsidRPr="002A672A">
        <w:rPr>
          <w:rStyle w:val="Strong"/>
          <w:b/>
          <w:bCs/>
          <w:lang w:val="en-GB"/>
        </w:rPr>
        <w:t>Linking Leadership Effectiveness to Managerial Functions</w:t>
      </w:r>
      <w:bookmarkEnd w:id="10"/>
    </w:p>
    <w:p w14:paraId="0467A5B3" w14:textId="77777777" w:rsidR="00BC7D0A" w:rsidRPr="002A672A" w:rsidRDefault="00BC7D0A" w:rsidP="00257C6C">
      <w:pPr>
        <w:spacing w:after="240" w:line="360" w:lineRule="auto"/>
        <w:jc w:val="both"/>
        <w:rPr>
          <w:lang w:val="en-GB"/>
        </w:rPr>
      </w:pPr>
      <w:r w:rsidRPr="002A672A">
        <w:rPr>
          <w:rFonts w:cs="Arial"/>
          <w:szCs w:val="24"/>
          <w:lang w:val="en-GB"/>
        </w:rPr>
        <w:t>Decision-Making: Whitbread's decision-making is well-defined and collaborative. This can always differentiate the company from others; it increases the quality of decision-making</w:t>
      </w:r>
      <w:r w:rsidR="00257C6C" w:rsidRPr="002A672A">
        <w:rPr>
          <w:rFonts w:cs="Arial"/>
          <w:lang w:val="en-GB"/>
        </w:rPr>
        <w:t xml:space="preserve"> (</w:t>
      </w:r>
      <w:r w:rsidR="00257C6C" w:rsidRPr="002A672A">
        <w:rPr>
          <w:rFonts w:cs="Arial"/>
          <w:szCs w:val="24"/>
          <w:shd w:val="clear" w:color="auto" w:fill="FFFFFF"/>
          <w:lang w:val="en-GB"/>
        </w:rPr>
        <w:t>Nolan</w:t>
      </w:r>
      <w:r w:rsidR="00257C6C" w:rsidRPr="002A672A">
        <w:rPr>
          <w:lang w:val="en-GB"/>
        </w:rPr>
        <w:t xml:space="preserve"> et al., </w:t>
      </w:r>
      <w:r w:rsidR="00257C6C" w:rsidRPr="002A672A">
        <w:rPr>
          <w:rFonts w:cs="Arial"/>
          <w:szCs w:val="24"/>
          <w:shd w:val="clear" w:color="auto" w:fill="FFFFFF"/>
          <w:lang w:val="en-GB"/>
        </w:rPr>
        <w:t>2020)</w:t>
      </w:r>
      <w:r w:rsidRPr="002A672A">
        <w:rPr>
          <w:rFonts w:cs="Arial"/>
          <w:szCs w:val="24"/>
          <w:lang w:val="en-GB"/>
        </w:rPr>
        <w:t>. It encourages the employees and ownership to engage in decision-making. As a result, Whitbread can make perfect decisions, and all the members feel that they are in the company.</w:t>
      </w:r>
    </w:p>
    <w:p w14:paraId="174C84FE" w14:textId="77777777" w:rsidR="00BC7D0A" w:rsidRPr="002A672A" w:rsidRDefault="00BC7D0A" w:rsidP="00257C6C">
      <w:pPr>
        <w:pStyle w:val="NormalWeb"/>
        <w:spacing w:before="240" w:beforeAutospacing="0" w:after="240" w:afterAutospacing="0" w:line="360" w:lineRule="auto"/>
        <w:jc w:val="both"/>
        <w:rPr>
          <w:rFonts w:ascii="Arial" w:hAnsi="Arial" w:cs="Arial"/>
          <w:lang w:val="en-GB"/>
        </w:rPr>
      </w:pPr>
      <w:r w:rsidRPr="002A672A">
        <w:rPr>
          <w:rFonts w:ascii="Arial" w:hAnsi="Arial" w:cs="Arial"/>
          <w:lang w:val="en-GB"/>
        </w:rPr>
        <w:t>Effective Communication: The company has strong communication strategies. Every big decision comes from the top management, and less vital decisions are made by middle- and low-level managers</w:t>
      </w:r>
      <w:r w:rsidR="00257C6C" w:rsidRPr="002A672A">
        <w:rPr>
          <w:rFonts w:ascii="Arial" w:hAnsi="Arial" w:cs="Arial"/>
          <w:lang w:val="en-GB"/>
        </w:rPr>
        <w:t xml:space="preserve"> (</w:t>
      </w:r>
      <w:r w:rsidR="00257C6C" w:rsidRPr="002A672A">
        <w:rPr>
          <w:rFonts w:ascii="Arial" w:hAnsi="Arial" w:cs="Arial"/>
          <w:shd w:val="clear" w:color="auto" w:fill="FFFFFF"/>
          <w:lang w:val="en-GB"/>
        </w:rPr>
        <w:t>R</w:t>
      </w:r>
      <w:r w:rsidR="00257C6C" w:rsidRPr="002A672A">
        <w:rPr>
          <w:rFonts w:cs="Arial"/>
          <w:shd w:val="clear" w:color="auto" w:fill="FFFFFF"/>
          <w:lang w:val="en-GB"/>
        </w:rPr>
        <w:t>eid and Parsons 202</w:t>
      </w:r>
      <w:r w:rsidR="00257C6C" w:rsidRPr="002A672A">
        <w:rPr>
          <w:rFonts w:ascii="Arial" w:hAnsi="Arial" w:cs="Arial"/>
          <w:shd w:val="clear" w:color="auto" w:fill="FFFFFF"/>
          <w:lang w:val="en-GB"/>
        </w:rPr>
        <w:t>0)</w:t>
      </w:r>
      <w:r w:rsidRPr="002A672A">
        <w:rPr>
          <w:rFonts w:ascii="Arial" w:hAnsi="Arial" w:cs="Arial"/>
          <w:lang w:val="en-GB"/>
        </w:rPr>
        <w:t>. As a result, all the members of Whitbread engage in open communication. Employees trust their culture, and that creates a mutual understanding at all levels of the organization.</w:t>
      </w:r>
    </w:p>
    <w:p w14:paraId="6D96CA41"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lastRenderedPageBreak/>
        <w:t>Teamwork: Whitbread's leaders are always encouraging their employees to collaborate, make a team, and solve problems. As a result, it takes less time to find the solution, and everyone has a clear bond</w:t>
      </w:r>
      <w:r w:rsidR="002C4C54" w:rsidRPr="002A672A">
        <w:rPr>
          <w:rFonts w:ascii="Arial" w:hAnsi="Arial" w:cs="Arial"/>
          <w:lang w:val="en-GB"/>
        </w:rPr>
        <w:t xml:space="preserve"> (</w:t>
      </w:r>
      <w:proofErr w:type="spellStart"/>
      <w:r w:rsidR="002C4C54" w:rsidRPr="002A672A">
        <w:rPr>
          <w:rFonts w:ascii="Arial" w:hAnsi="Arial" w:cs="Arial"/>
          <w:shd w:val="clear" w:color="auto" w:fill="FFFFFF"/>
          <w:lang w:val="en-GB"/>
        </w:rPr>
        <w:t>Urinov</w:t>
      </w:r>
      <w:proofErr w:type="spellEnd"/>
      <w:r w:rsidR="002C4C54" w:rsidRPr="002A672A">
        <w:rPr>
          <w:rFonts w:ascii="Arial" w:hAnsi="Arial" w:cs="Arial"/>
          <w:shd w:val="clear" w:color="auto" w:fill="FFFFFF"/>
          <w:lang w:val="en-GB"/>
        </w:rPr>
        <w:t xml:space="preserve"> 2020)</w:t>
      </w:r>
      <w:r w:rsidRPr="002A672A">
        <w:rPr>
          <w:rFonts w:ascii="Arial" w:hAnsi="Arial" w:cs="Arial"/>
          <w:lang w:val="en-GB"/>
        </w:rPr>
        <w:t>. Leaders provide positive teamwork and promote effective communication among all the employees of a team. As a result, it increases employees' satisfaction, increases their productivity, and results in success for the organization.</w:t>
      </w:r>
    </w:p>
    <w:p w14:paraId="2354E366" w14:textId="77777777" w:rsidR="00BC7D0A" w:rsidRPr="002A672A" w:rsidRDefault="00BC7D0A" w:rsidP="00834246">
      <w:pPr>
        <w:pStyle w:val="Heading1"/>
        <w:rPr>
          <w:lang w:val="en-GB"/>
        </w:rPr>
      </w:pPr>
      <w:bookmarkStart w:id="11" w:name="_Toc157028504"/>
      <w:r w:rsidRPr="002A672A">
        <w:rPr>
          <w:rStyle w:val="Strong"/>
          <w:b/>
          <w:bCs/>
          <w:lang w:val="en-GB"/>
        </w:rPr>
        <w:t>Conclusion</w:t>
      </w:r>
      <w:bookmarkEnd w:id="11"/>
    </w:p>
    <w:p w14:paraId="0AA47C13" w14:textId="77777777" w:rsidR="00BC7D0A" w:rsidRPr="002A672A" w:rsidRDefault="00BC7D0A" w:rsidP="00BC7D0A">
      <w:pPr>
        <w:pStyle w:val="NormalWeb"/>
        <w:spacing w:before="240" w:beforeAutospacing="0" w:after="0" w:afterAutospacing="0" w:line="360" w:lineRule="auto"/>
        <w:jc w:val="both"/>
        <w:rPr>
          <w:rFonts w:ascii="Arial" w:hAnsi="Arial" w:cs="Arial"/>
          <w:lang w:val="en-GB"/>
        </w:rPr>
      </w:pPr>
      <w:r w:rsidRPr="002A672A">
        <w:rPr>
          <w:rFonts w:ascii="Arial" w:hAnsi="Arial" w:cs="Arial"/>
          <w:lang w:val="en-GB"/>
        </w:rPr>
        <w:t>Whitbread provides a complex organization in hospitality because it focuses on employees' facilities, customers' satisfaction, and a perfect leadership style. This organization has applied Blake and Mouton's model, Macgregor’s theory, and Adair's model to gather a perfect leadership style. This company gained success by linking leadership effectiveness to managerial functions; as a result, they made perfect decisions, planned strategic plans, and so on.</w:t>
      </w:r>
    </w:p>
    <w:p w14:paraId="6338AB55" w14:textId="77777777" w:rsidR="00197351" w:rsidRPr="002A672A" w:rsidRDefault="00197351" w:rsidP="00BC7D0A">
      <w:pPr>
        <w:spacing w:before="240" w:line="360" w:lineRule="auto"/>
        <w:rPr>
          <w:rFonts w:cs="Arial"/>
          <w:szCs w:val="24"/>
          <w:lang w:val="en-GB"/>
        </w:rPr>
      </w:pPr>
    </w:p>
    <w:p w14:paraId="1011D232" w14:textId="77777777" w:rsidR="00197351" w:rsidRPr="002A672A" w:rsidRDefault="00197351" w:rsidP="002919E5">
      <w:pPr>
        <w:spacing w:line="360" w:lineRule="auto"/>
        <w:rPr>
          <w:rFonts w:cs="Arial"/>
          <w:b/>
          <w:szCs w:val="24"/>
          <w:lang w:val="en-GB"/>
        </w:rPr>
      </w:pPr>
      <w:r w:rsidRPr="002A672A">
        <w:rPr>
          <w:rFonts w:cs="Arial"/>
          <w:b/>
          <w:szCs w:val="24"/>
          <w:lang w:val="en-GB"/>
        </w:rPr>
        <w:br w:type="page"/>
      </w:r>
    </w:p>
    <w:p w14:paraId="16B97460" w14:textId="77777777" w:rsidR="00E42F5F" w:rsidRPr="002A672A" w:rsidRDefault="00834246" w:rsidP="00834246">
      <w:pPr>
        <w:pStyle w:val="Heading1"/>
        <w:rPr>
          <w:lang w:val="en-GB"/>
        </w:rPr>
      </w:pPr>
      <w:bookmarkStart w:id="12" w:name="_Toc157028505"/>
      <w:r w:rsidRPr="002A672A">
        <w:rPr>
          <w:szCs w:val="24"/>
          <w:lang w:val="en-GB"/>
        </w:rPr>
        <w:lastRenderedPageBreak/>
        <w:t>References</w:t>
      </w:r>
      <w:bookmarkEnd w:id="12"/>
    </w:p>
    <w:p w14:paraId="277C33DE"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Adler, N.J. and Gundersen, A., 2021. </w:t>
      </w:r>
      <w:r w:rsidRPr="006661E7">
        <w:rPr>
          <w:rFonts w:cs="Arial"/>
          <w:iCs/>
          <w:szCs w:val="24"/>
          <w:shd w:val="clear" w:color="auto" w:fill="FFFFFF"/>
          <w:lang w:val="en-GB"/>
        </w:rPr>
        <w:t xml:space="preserve">International dimensions of organizational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(p. 398). Cincinnati, OH: South-Western.</w:t>
      </w:r>
    </w:p>
    <w:p w14:paraId="62DE87D1"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Agnew, J.L. and Redmon, W.K., 2019. Contingency specifying stimuli: The role of" rules" in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management. </w:t>
      </w:r>
      <w:r w:rsidRPr="006661E7">
        <w:rPr>
          <w:rFonts w:cs="Arial"/>
          <w:iCs/>
          <w:szCs w:val="24"/>
          <w:shd w:val="clear" w:color="auto" w:fill="FFFFFF"/>
          <w:lang w:val="en-GB"/>
        </w:rPr>
        <w:t xml:space="preserve">Journal of 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xml:space="preserve"> Management</w:t>
      </w:r>
      <w:r w:rsidRPr="006661E7">
        <w:rPr>
          <w:rFonts w:cs="Arial"/>
          <w:szCs w:val="24"/>
          <w:shd w:val="clear" w:color="auto" w:fill="FFFFFF"/>
          <w:lang w:val="en-GB"/>
        </w:rPr>
        <w:t>, </w:t>
      </w:r>
      <w:r w:rsidRPr="006661E7">
        <w:rPr>
          <w:rFonts w:cs="Arial"/>
          <w:iCs/>
          <w:szCs w:val="24"/>
          <w:shd w:val="clear" w:color="auto" w:fill="FFFFFF"/>
          <w:lang w:val="en-GB"/>
        </w:rPr>
        <w:t>12</w:t>
      </w:r>
      <w:r w:rsidRPr="006661E7">
        <w:rPr>
          <w:rFonts w:cs="Arial"/>
          <w:szCs w:val="24"/>
          <w:shd w:val="clear" w:color="auto" w:fill="FFFFFF"/>
          <w:lang w:val="en-GB"/>
        </w:rPr>
        <w:t>(2), pp.67-76.</w:t>
      </w:r>
    </w:p>
    <w:p w14:paraId="0E0D3CCD" w14:textId="77777777" w:rsidR="0056373E" w:rsidRPr="006661E7" w:rsidRDefault="0056373E" w:rsidP="006661E7">
      <w:pPr>
        <w:spacing w:line="360" w:lineRule="auto"/>
        <w:jc w:val="both"/>
        <w:rPr>
          <w:rFonts w:cs="Arial"/>
          <w:szCs w:val="24"/>
          <w:shd w:val="clear" w:color="auto" w:fill="FFFFFF"/>
          <w:lang w:val="en-GB"/>
        </w:rPr>
      </w:pPr>
      <w:proofErr w:type="spellStart"/>
      <w:r w:rsidRPr="006661E7">
        <w:rPr>
          <w:rFonts w:cs="Arial"/>
          <w:szCs w:val="24"/>
          <w:shd w:val="clear" w:color="auto" w:fill="FFFFFF"/>
          <w:lang w:val="en-GB"/>
        </w:rPr>
        <w:t>Aguinis</w:t>
      </w:r>
      <w:proofErr w:type="spellEnd"/>
      <w:r w:rsidRPr="006661E7">
        <w:rPr>
          <w:rFonts w:cs="Arial"/>
          <w:szCs w:val="24"/>
          <w:shd w:val="clear" w:color="auto" w:fill="FFFFFF"/>
          <w:lang w:val="en-GB"/>
        </w:rPr>
        <w:t xml:space="preserve">, H. and Pierce, C.A., 2020. Enhancing the relevance of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by embracing performance management research. </w:t>
      </w:r>
      <w:r w:rsidRPr="006661E7">
        <w:rPr>
          <w:rFonts w:cs="Arial"/>
          <w:iCs/>
          <w:szCs w:val="24"/>
          <w:shd w:val="clear" w:color="auto" w:fill="FFFFFF"/>
          <w:lang w:val="en-GB"/>
        </w:rPr>
        <w:t xml:space="preserve">Journal of 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xml:space="preserve">: The International Journal of Industrial, Occupational and Organizational Psychology and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w:t>
      </w:r>
      <w:r w:rsidRPr="006661E7">
        <w:rPr>
          <w:rFonts w:cs="Arial"/>
          <w:iCs/>
          <w:szCs w:val="24"/>
          <w:shd w:val="clear" w:color="auto" w:fill="FFFFFF"/>
          <w:lang w:val="en-GB"/>
        </w:rPr>
        <w:t>29</w:t>
      </w:r>
      <w:r w:rsidRPr="006661E7">
        <w:rPr>
          <w:rFonts w:cs="Arial"/>
          <w:szCs w:val="24"/>
          <w:shd w:val="clear" w:color="auto" w:fill="FFFFFF"/>
          <w:lang w:val="en-GB"/>
        </w:rPr>
        <w:t>(1), pp.139-145.</w:t>
      </w:r>
    </w:p>
    <w:p w14:paraId="2CE2346E"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Bobbitt Jr, H.R. and Behling, O.C., 2022.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A review of the literature. </w:t>
      </w:r>
      <w:r w:rsidRPr="006661E7">
        <w:rPr>
          <w:rFonts w:cs="Arial"/>
          <w:iCs/>
          <w:szCs w:val="24"/>
          <w:shd w:val="clear" w:color="auto" w:fill="FFFFFF"/>
          <w:lang w:val="en-GB"/>
        </w:rPr>
        <w:t>The Journal of Higher Education</w:t>
      </w:r>
      <w:r w:rsidRPr="006661E7">
        <w:rPr>
          <w:rFonts w:cs="Arial"/>
          <w:szCs w:val="24"/>
          <w:shd w:val="clear" w:color="auto" w:fill="FFFFFF"/>
          <w:lang w:val="en-GB"/>
        </w:rPr>
        <w:t>, </w:t>
      </w:r>
      <w:r w:rsidRPr="006661E7">
        <w:rPr>
          <w:rFonts w:cs="Arial"/>
          <w:iCs/>
          <w:szCs w:val="24"/>
          <w:shd w:val="clear" w:color="auto" w:fill="FFFFFF"/>
          <w:lang w:val="en-GB"/>
        </w:rPr>
        <w:t>52</w:t>
      </w:r>
      <w:r w:rsidRPr="006661E7">
        <w:rPr>
          <w:rFonts w:cs="Arial"/>
          <w:szCs w:val="24"/>
          <w:shd w:val="clear" w:color="auto" w:fill="FFFFFF"/>
          <w:lang w:val="en-GB"/>
        </w:rPr>
        <w:t>(1), pp.29-44.</w:t>
      </w:r>
    </w:p>
    <w:p w14:paraId="7D021D06"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Borkowski, N. and Meese, K.A., 2020.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xml:space="preserve"> in health care</w:t>
      </w:r>
      <w:r w:rsidRPr="006661E7">
        <w:rPr>
          <w:rFonts w:cs="Arial"/>
          <w:szCs w:val="24"/>
          <w:shd w:val="clear" w:color="auto" w:fill="FFFFFF"/>
          <w:lang w:val="en-GB"/>
        </w:rPr>
        <w:t>. Jones &amp; Bartlett Learning.</w:t>
      </w:r>
    </w:p>
    <w:p w14:paraId="552070CE"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Champoux, J.E., 2020.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Integrating individuals, groups, and organizations</w:t>
      </w:r>
      <w:r w:rsidRPr="006661E7">
        <w:rPr>
          <w:rFonts w:cs="Arial"/>
          <w:szCs w:val="24"/>
          <w:shd w:val="clear" w:color="auto" w:fill="FFFFFF"/>
          <w:lang w:val="en-GB"/>
        </w:rPr>
        <w:t>. Routledge.</w:t>
      </w:r>
    </w:p>
    <w:p w14:paraId="589471F7"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Davis, T.R. and Luthans, F., 2019. A social learning approach to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w:t>
      </w:r>
      <w:r w:rsidRPr="006661E7">
        <w:rPr>
          <w:rFonts w:cs="Arial"/>
          <w:iCs/>
          <w:szCs w:val="24"/>
          <w:shd w:val="clear" w:color="auto" w:fill="FFFFFF"/>
          <w:lang w:val="en-GB"/>
        </w:rPr>
        <w:t>Academy of Management review</w:t>
      </w:r>
      <w:r w:rsidRPr="006661E7">
        <w:rPr>
          <w:rFonts w:cs="Arial"/>
          <w:szCs w:val="24"/>
          <w:shd w:val="clear" w:color="auto" w:fill="FFFFFF"/>
          <w:lang w:val="en-GB"/>
        </w:rPr>
        <w:t>, </w:t>
      </w:r>
      <w:r w:rsidRPr="006661E7">
        <w:rPr>
          <w:rFonts w:cs="Arial"/>
          <w:iCs/>
          <w:szCs w:val="24"/>
          <w:shd w:val="clear" w:color="auto" w:fill="FFFFFF"/>
          <w:lang w:val="en-GB"/>
        </w:rPr>
        <w:t>5</w:t>
      </w:r>
      <w:r w:rsidRPr="006661E7">
        <w:rPr>
          <w:rFonts w:cs="Arial"/>
          <w:szCs w:val="24"/>
          <w:shd w:val="clear" w:color="auto" w:fill="FFFFFF"/>
          <w:lang w:val="en-GB"/>
        </w:rPr>
        <w:t>(2), pp.281-290.</w:t>
      </w:r>
    </w:p>
    <w:p w14:paraId="51E4F67B"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Griffin, R.W., Phillips, J.M. and Gully, S.M., 2020.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Managing people and organizations</w:t>
      </w:r>
      <w:r w:rsidRPr="006661E7">
        <w:rPr>
          <w:rFonts w:cs="Arial"/>
          <w:szCs w:val="24"/>
          <w:shd w:val="clear" w:color="auto" w:fill="FFFFFF"/>
          <w:lang w:val="en-GB"/>
        </w:rPr>
        <w:t>. CENGAGE learning.</w:t>
      </w:r>
    </w:p>
    <w:p w14:paraId="57D0C026"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Harris, O.J. and Hartman, S.J., 2021.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Psychology Press.</w:t>
      </w:r>
    </w:p>
    <w:p w14:paraId="7E68481E"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Hersey, P. and Blanchard, K.H., 2019. Management of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Utilizing human resources.</w:t>
      </w:r>
    </w:p>
    <w:p w14:paraId="01A3B0B2"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Kreitner, R., Kinicki, A. and </w:t>
      </w:r>
      <w:proofErr w:type="spellStart"/>
      <w:r w:rsidRPr="006661E7">
        <w:rPr>
          <w:rFonts w:cs="Arial"/>
          <w:szCs w:val="24"/>
          <w:shd w:val="clear" w:color="auto" w:fill="FFFFFF"/>
          <w:lang w:val="en-GB"/>
        </w:rPr>
        <w:t>Buelens</w:t>
      </w:r>
      <w:proofErr w:type="spellEnd"/>
      <w:r w:rsidRPr="006661E7">
        <w:rPr>
          <w:rFonts w:cs="Arial"/>
          <w:szCs w:val="24"/>
          <w:shd w:val="clear" w:color="auto" w:fill="FFFFFF"/>
          <w:lang w:val="en-GB"/>
        </w:rPr>
        <w:t>, M., 2020.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Homewood, IL: Irwin.</w:t>
      </w:r>
    </w:p>
    <w:p w14:paraId="7FBE51A3"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lastRenderedPageBreak/>
        <w:t>Locke, E. ed., 2021. </w:t>
      </w:r>
      <w:r w:rsidRPr="006661E7">
        <w:rPr>
          <w:rFonts w:cs="Arial"/>
          <w:iCs/>
          <w:szCs w:val="24"/>
          <w:shd w:val="clear" w:color="auto" w:fill="FFFFFF"/>
          <w:lang w:val="en-GB"/>
        </w:rPr>
        <w:t xml:space="preserve">Handbook of principles of 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Indispensable knowledge for evidence-based management</w:t>
      </w:r>
      <w:r w:rsidRPr="006661E7">
        <w:rPr>
          <w:rFonts w:cs="Arial"/>
          <w:szCs w:val="24"/>
          <w:shd w:val="clear" w:color="auto" w:fill="FFFFFF"/>
          <w:lang w:val="en-GB"/>
        </w:rPr>
        <w:t>. John Wiley &amp; Sons.</w:t>
      </w:r>
    </w:p>
    <w:p w14:paraId="434EC42A" w14:textId="77777777" w:rsidR="0056373E" w:rsidRPr="006661E7" w:rsidRDefault="0056373E" w:rsidP="006661E7">
      <w:pPr>
        <w:spacing w:line="360" w:lineRule="auto"/>
        <w:jc w:val="both"/>
        <w:rPr>
          <w:rFonts w:cs="Arial"/>
          <w:szCs w:val="24"/>
          <w:lang w:val="en-GB"/>
        </w:rPr>
      </w:pPr>
      <w:r w:rsidRPr="006661E7">
        <w:rPr>
          <w:rFonts w:cs="Arial"/>
          <w:szCs w:val="24"/>
          <w:shd w:val="clear" w:color="auto" w:fill="FFFFFF"/>
          <w:lang w:val="en-GB"/>
        </w:rPr>
        <w:t xml:space="preserve">Medsker, G.J., Williams, L.J. and Holahan, P.J., 2018. A review of current practices for evaluating causal models in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and human resources management research. </w:t>
      </w:r>
      <w:r w:rsidRPr="006661E7">
        <w:rPr>
          <w:rFonts w:cs="Arial"/>
          <w:iCs/>
          <w:szCs w:val="24"/>
          <w:shd w:val="clear" w:color="auto" w:fill="FFFFFF"/>
          <w:lang w:val="en-GB"/>
        </w:rPr>
        <w:t>Journal of management</w:t>
      </w:r>
      <w:r w:rsidRPr="006661E7">
        <w:rPr>
          <w:rFonts w:cs="Arial"/>
          <w:szCs w:val="24"/>
          <w:shd w:val="clear" w:color="auto" w:fill="FFFFFF"/>
          <w:lang w:val="en-GB"/>
        </w:rPr>
        <w:t>, </w:t>
      </w:r>
      <w:r w:rsidRPr="006661E7">
        <w:rPr>
          <w:rFonts w:cs="Arial"/>
          <w:iCs/>
          <w:szCs w:val="24"/>
          <w:shd w:val="clear" w:color="auto" w:fill="FFFFFF"/>
          <w:lang w:val="en-GB"/>
        </w:rPr>
        <w:t>20</w:t>
      </w:r>
      <w:r w:rsidRPr="006661E7">
        <w:rPr>
          <w:rFonts w:cs="Arial"/>
          <w:szCs w:val="24"/>
          <w:shd w:val="clear" w:color="auto" w:fill="FFFFFF"/>
          <w:lang w:val="en-GB"/>
        </w:rPr>
        <w:t>(2), pp.439-464.</w:t>
      </w:r>
    </w:p>
    <w:p w14:paraId="3FC85E7E"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Nadler, D.A. and Tushman, M.L., 2018. A model for diagnosing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w:t>
      </w:r>
      <w:r w:rsidRPr="006661E7">
        <w:rPr>
          <w:rFonts w:cs="Arial"/>
          <w:iCs/>
          <w:szCs w:val="24"/>
          <w:shd w:val="clear" w:color="auto" w:fill="FFFFFF"/>
          <w:lang w:val="en-GB"/>
        </w:rPr>
        <w:t>Organizational Dynamics</w:t>
      </w:r>
      <w:r w:rsidRPr="006661E7">
        <w:rPr>
          <w:rFonts w:cs="Arial"/>
          <w:szCs w:val="24"/>
          <w:shd w:val="clear" w:color="auto" w:fill="FFFFFF"/>
          <w:lang w:val="en-GB"/>
        </w:rPr>
        <w:t>, </w:t>
      </w:r>
      <w:r w:rsidRPr="006661E7">
        <w:rPr>
          <w:rFonts w:cs="Arial"/>
          <w:iCs/>
          <w:szCs w:val="24"/>
          <w:shd w:val="clear" w:color="auto" w:fill="FFFFFF"/>
          <w:lang w:val="en-GB"/>
        </w:rPr>
        <w:t>9</w:t>
      </w:r>
      <w:r w:rsidRPr="006661E7">
        <w:rPr>
          <w:rFonts w:cs="Arial"/>
          <w:szCs w:val="24"/>
          <w:shd w:val="clear" w:color="auto" w:fill="FFFFFF"/>
          <w:lang w:val="en-GB"/>
        </w:rPr>
        <w:t>(2), pp.35-51.</w:t>
      </w:r>
    </w:p>
    <w:p w14:paraId="04DDDC72" w14:textId="77777777" w:rsidR="0056373E" w:rsidRPr="006661E7" w:rsidRDefault="0056373E" w:rsidP="006661E7">
      <w:pPr>
        <w:spacing w:line="360" w:lineRule="auto"/>
        <w:jc w:val="both"/>
        <w:rPr>
          <w:rFonts w:cs="Arial"/>
          <w:szCs w:val="24"/>
          <w:shd w:val="clear" w:color="auto" w:fill="FFFFFF"/>
          <w:lang w:val="en-GB"/>
        </w:rPr>
      </w:pPr>
      <w:proofErr w:type="spellStart"/>
      <w:r w:rsidRPr="006661E7">
        <w:rPr>
          <w:rFonts w:cs="Arial"/>
          <w:szCs w:val="24"/>
          <w:shd w:val="clear" w:color="auto" w:fill="FFFFFF"/>
          <w:lang w:val="en-GB"/>
        </w:rPr>
        <w:t>Nahavandi</w:t>
      </w:r>
      <w:proofErr w:type="spellEnd"/>
      <w:r w:rsidRPr="006661E7">
        <w:rPr>
          <w:rFonts w:cs="Arial"/>
          <w:szCs w:val="24"/>
          <w:shd w:val="clear" w:color="auto" w:fill="FFFFFF"/>
          <w:lang w:val="en-GB"/>
        </w:rPr>
        <w:t xml:space="preserve">, A., Denhardt, R.B., Denhardt, J.V. and </w:t>
      </w:r>
      <w:proofErr w:type="spellStart"/>
      <w:r w:rsidRPr="006661E7">
        <w:rPr>
          <w:rFonts w:cs="Arial"/>
          <w:szCs w:val="24"/>
          <w:shd w:val="clear" w:color="auto" w:fill="FFFFFF"/>
          <w:lang w:val="en-GB"/>
        </w:rPr>
        <w:t>Aristigueta</w:t>
      </w:r>
      <w:proofErr w:type="spellEnd"/>
      <w:r w:rsidRPr="006661E7">
        <w:rPr>
          <w:rFonts w:cs="Arial"/>
          <w:szCs w:val="24"/>
          <w:shd w:val="clear" w:color="auto" w:fill="FFFFFF"/>
          <w:lang w:val="en-GB"/>
        </w:rPr>
        <w:t>, M.P., 2019.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Sage Publications.</w:t>
      </w:r>
    </w:p>
    <w:p w14:paraId="4E5EBEA1"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Nolan, T.V., Jarema, K.A. and Austin, J., 2020. An objective review of the Journal of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Management: 1987-1997. </w:t>
      </w:r>
      <w:r w:rsidRPr="006661E7">
        <w:rPr>
          <w:rFonts w:cs="Arial"/>
          <w:iCs/>
          <w:szCs w:val="24"/>
          <w:shd w:val="clear" w:color="auto" w:fill="FFFFFF"/>
          <w:lang w:val="en-GB"/>
        </w:rPr>
        <w:t xml:space="preserve">Journal of Organizational </w:t>
      </w:r>
      <w:proofErr w:type="spellStart"/>
      <w:r w:rsidRPr="006661E7">
        <w:rPr>
          <w:rFonts w:cs="Arial"/>
          <w:iCs/>
          <w:szCs w:val="24"/>
          <w:shd w:val="clear" w:color="auto" w:fill="FFFFFF"/>
          <w:lang w:val="en-GB"/>
        </w:rPr>
        <w:t>Behavior</w:t>
      </w:r>
      <w:proofErr w:type="spellEnd"/>
      <w:r w:rsidRPr="006661E7">
        <w:rPr>
          <w:rFonts w:cs="Arial"/>
          <w:iCs/>
          <w:szCs w:val="24"/>
          <w:shd w:val="clear" w:color="auto" w:fill="FFFFFF"/>
          <w:lang w:val="en-GB"/>
        </w:rPr>
        <w:t xml:space="preserve"> Management</w:t>
      </w:r>
      <w:r w:rsidRPr="006661E7">
        <w:rPr>
          <w:rFonts w:cs="Arial"/>
          <w:szCs w:val="24"/>
          <w:shd w:val="clear" w:color="auto" w:fill="FFFFFF"/>
          <w:lang w:val="en-GB"/>
        </w:rPr>
        <w:t>, </w:t>
      </w:r>
      <w:r w:rsidRPr="006661E7">
        <w:rPr>
          <w:rFonts w:cs="Arial"/>
          <w:iCs/>
          <w:szCs w:val="24"/>
          <w:shd w:val="clear" w:color="auto" w:fill="FFFFFF"/>
          <w:lang w:val="en-GB"/>
        </w:rPr>
        <w:t>19</w:t>
      </w:r>
      <w:r w:rsidRPr="006661E7">
        <w:rPr>
          <w:rFonts w:cs="Arial"/>
          <w:szCs w:val="24"/>
          <w:shd w:val="clear" w:color="auto" w:fill="FFFFFF"/>
          <w:lang w:val="en-GB"/>
        </w:rPr>
        <w:t>(3), pp.83-114.</w:t>
      </w:r>
    </w:p>
    <w:p w14:paraId="23C40FB1"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Reid, D.H. and Parsons, M.B., 2020.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management in human service settings.</w:t>
      </w:r>
    </w:p>
    <w:p w14:paraId="339AADAD"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Uhl-Bien, M., Piccolo, R.F. and Schermerhorn Jr, J.R., 2020. </w:t>
      </w:r>
      <w:r w:rsidRPr="006661E7">
        <w:rPr>
          <w:rFonts w:cs="Arial"/>
          <w:iCs/>
          <w:szCs w:val="24"/>
          <w:shd w:val="clear" w:color="auto" w:fill="FFFFFF"/>
          <w:lang w:val="en-GB"/>
        </w:rPr>
        <w:t xml:space="preserve">Organizational </w:t>
      </w:r>
      <w:proofErr w:type="spellStart"/>
      <w:r w:rsidRPr="006661E7">
        <w:rPr>
          <w:rFonts w:cs="Arial"/>
          <w:iCs/>
          <w:szCs w:val="24"/>
          <w:shd w:val="clear" w:color="auto" w:fill="FFFFFF"/>
          <w:lang w:val="en-GB"/>
        </w:rPr>
        <w:t>behavior</w:t>
      </w:r>
      <w:proofErr w:type="spellEnd"/>
      <w:r w:rsidRPr="006661E7">
        <w:rPr>
          <w:rFonts w:cs="Arial"/>
          <w:szCs w:val="24"/>
          <w:shd w:val="clear" w:color="auto" w:fill="FFFFFF"/>
          <w:lang w:val="en-GB"/>
        </w:rPr>
        <w:t>. John Wiley &amp; Sons.</w:t>
      </w:r>
    </w:p>
    <w:p w14:paraId="50059E6A" w14:textId="77777777" w:rsidR="0056373E" w:rsidRPr="006661E7" w:rsidRDefault="0056373E" w:rsidP="006661E7">
      <w:pPr>
        <w:spacing w:line="360" w:lineRule="auto"/>
        <w:jc w:val="both"/>
        <w:rPr>
          <w:rFonts w:cs="Arial"/>
          <w:szCs w:val="24"/>
          <w:shd w:val="clear" w:color="auto" w:fill="FFFFFF"/>
          <w:lang w:val="en-GB"/>
        </w:rPr>
      </w:pPr>
      <w:proofErr w:type="spellStart"/>
      <w:r w:rsidRPr="006661E7">
        <w:rPr>
          <w:rFonts w:cs="Arial"/>
          <w:szCs w:val="24"/>
          <w:shd w:val="clear" w:color="auto" w:fill="FFFFFF"/>
          <w:lang w:val="en-GB"/>
        </w:rPr>
        <w:t>Urinov</w:t>
      </w:r>
      <w:proofErr w:type="spellEnd"/>
      <w:r w:rsidRPr="006661E7">
        <w:rPr>
          <w:rFonts w:cs="Arial"/>
          <w:szCs w:val="24"/>
          <w:shd w:val="clear" w:color="auto" w:fill="FFFFFF"/>
          <w:lang w:val="en-GB"/>
        </w:rPr>
        <w:t xml:space="preserve">, B., 2020. Review of the trends of management: Corporate culture or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w:t>
      </w:r>
      <w:proofErr w:type="spellStart"/>
      <w:r w:rsidRPr="006661E7">
        <w:rPr>
          <w:rFonts w:cs="Arial"/>
          <w:iCs/>
          <w:szCs w:val="24"/>
          <w:shd w:val="clear" w:color="auto" w:fill="FFFFFF"/>
          <w:lang w:val="en-GB"/>
        </w:rPr>
        <w:t>Архив</w:t>
      </w:r>
      <w:proofErr w:type="spellEnd"/>
      <w:r w:rsidRPr="006661E7">
        <w:rPr>
          <w:rFonts w:cs="Arial"/>
          <w:iCs/>
          <w:szCs w:val="24"/>
          <w:shd w:val="clear" w:color="auto" w:fill="FFFFFF"/>
          <w:lang w:val="en-GB"/>
        </w:rPr>
        <w:t xml:space="preserve"> </w:t>
      </w:r>
      <w:proofErr w:type="spellStart"/>
      <w:r w:rsidRPr="006661E7">
        <w:rPr>
          <w:rFonts w:cs="Arial"/>
          <w:iCs/>
          <w:szCs w:val="24"/>
          <w:shd w:val="clear" w:color="auto" w:fill="FFFFFF"/>
          <w:lang w:val="en-GB"/>
        </w:rPr>
        <w:t>научных</w:t>
      </w:r>
      <w:proofErr w:type="spellEnd"/>
      <w:r w:rsidRPr="006661E7">
        <w:rPr>
          <w:rFonts w:cs="Arial"/>
          <w:iCs/>
          <w:szCs w:val="24"/>
          <w:shd w:val="clear" w:color="auto" w:fill="FFFFFF"/>
          <w:lang w:val="en-GB"/>
        </w:rPr>
        <w:t xml:space="preserve"> </w:t>
      </w:r>
      <w:proofErr w:type="spellStart"/>
      <w:r w:rsidRPr="006661E7">
        <w:rPr>
          <w:rFonts w:cs="Arial"/>
          <w:iCs/>
          <w:szCs w:val="24"/>
          <w:shd w:val="clear" w:color="auto" w:fill="FFFFFF"/>
          <w:lang w:val="en-GB"/>
        </w:rPr>
        <w:t>исследований</w:t>
      </w:r>
      <w:proofErr w:type="spellEnd"/>
      <w:r w:rsidRPr="006661E7">
        <w:rPr>
          <w:rFonts w:cs="Arial"/>
          <w:szCs w:val="24"/>
          <w:shd w:val="clear" w:color="auto" w:fill="FFFFFF"/>
          <w:lang w:val="en-GB"/>
        </w:rPr>
        <w:t>, </w:t>
      </w:r>
      <w:r w:rsidRPr="006661E7">
        <w:rPr>
          <w:rFonts w:cs="Arial"/>
          <w:iCs/>
          <w:szCs w:val="24"/>
          <w:shd w:val="clear" w:color="auto" w:fill="FFFFFF"/>
          <w:lang w:val="en-GB"/>
        </w:rPr>
        <w:t>33</w:t>
      </w:r>
      <w:r w:rsidRPr="006661E7">
        <w:rPr>
          <w:rFonts w:cs="Arial"/>
          <w:szCs w:val="24"/>
          <w:shd w:val="clear" w:color="auto" w:fill="FFFFFF"/>
          <w:lang w:val="en-GB"/>
        </w:rPr>
        <w:t>(1).</w:t>
      </w:r>
    </w:p>
    <w:p w14:paraId="029B16D0" w14:textId="77777777" w:rsidR="0056373E" w:rsidRPr="006661E7" w:rsidRDefault="0056373E" w:rsidP="006661E7">
      <w:pPr>
        <w:spacing w:line="360" w:lineRule="auto"/>
        <w:jc w:val="both"/>
        <w:rPr>
          <w:rFonts w:cs="Arial"/>
          <w:szCs w:val="24"/>
          <w:shd w:val="clear" w:color="auto" w:fill="FFFFFF"/>
          <w:lang w:val="en-GB"/>
        </w:rPr>
      </w:pPr>
      <w:r w:rsidRPr="006661E7">
        <w:rPr>
          <w:rFonts w:cs="Arial"/>
          <w:szCs w:val="24"/>
          <w:shd w:val="clear" w:color="auto" w:fill="FFFFFF"/>
          <w:lang w:val="en-GB"/>
        </w:rPr>
        <w:t xml:space="preserve">Youssef, C.M. and Luthans, F., 2022. Positive organizational </w:t>
      </w:r>
      <w:proofErr w:type="spellStart"/>
      <w:r w:rsidRPr="006661E7">
        <w:rPr>
          <w:rFonts w:cs="Arial"/>
          <w:szCs w:val="24"/>
          <w:shd w:val="clear" w:color="auto" w:fill="FFFFFF"/>
          <w:lang w:val="en-GB"/>
        </w:rPr>
        <w:t>behavior</w:t>
      </w:r>
      <w:proofErr w:type="spellEnd"/>
      <w:r w:rsidRPr="006661E7">
        <w:rPr>
          <w:rFonts w:cs="Arial"/>
          <w:szCs w:val="24"/>
          <w:shd w:val="clear" w:color="auto" w:fill="FFFFFF"/>
          <w:lang w:val="en-GB"/>
        </w:rPr>
        <w:t xml:space="preserve"> in the workplace: The impact of hope, optimism, and resilience. </w:t>
      </w:r>
      <w:r w:rsidRPr="006661E7">
        <w:rPr>
          <w:rFonts w:cs="Arial"/>
          <w:iCs/>
          <w:szCs w:val="24"/>
          <w:shd w:val="clear" w:color="auto" w:fill="FFFFFF"/>
          <w:lang w:val="en-GB"/>
        </w:rPr>
        <w:t>Journal of management</w:t>
      </w:r>
      <w:r w:rsidRPr="006661E7">
        <w:rPr>
          <w:rFonts w:cs="Arial"/>
          <w:szCs w:val="24"/>
          <w:shd w:val="clear" w:color="auto" w:fill="FFFFFF"/>
          <w:lang w:val="en-GB"/>
        </w:rPr>
        <w:t>, </w:t>
      </w:r>
      <w:r w:rsidRPr="006661E7">
        <w:rPr>
          <w:rFonts w:cs="Arial"/>
          <w:iCs/>
          <w:szCs w:val="24"/>
          <w:shd w:val="clear" w:color="auto" w:fill="FFFFFF"/>
          <w:lang w:val="en-GB"/>
        </w:rPr>
        <w:t>33</w:t>
      </w:r>
      <w:r w:rsidRPr="006661E7">
        <w:rPr>
          <w:rFonts w:cs="Arial"/>
          <w:szCs w:val="24"/>
          <w:shd w:val="clear" w:color="auto" w:fill="FFFFFF"/>
          <w:lang w:val="en-GB"/>
        </w:rPr>
        <w:t>(5), pp.774-800.</w:t>
      </w:r>
    </w:p>
    <w:p w14:paraId="5F46D8E0" w14:textId="77777777" w:rsidR="008A4694" w:rsidRPr="002A672A" w:rsidRDefault="008A4694" w:rsidP="002919E5">
      <w:pPr>
        <w:spacing w:line="360" w:lineRule="auto"/>
        <w:jc w:val="both"/>
        <w:rPr>
          <w:rFonts w:cs="Arial"/>
          <w:szCs w:val="24"/>
          <w:lang w:val="en-GB"/>
        </w:rPr>
      </w:pPr>
    </w:p>
    <w:p w14:paraId="3BFAE40A" w14:textId="77777777" w:rsidR="00423F9A" w:rsidRPr="002A672A" w:rsidRDefault="00423F9A" w:rsidP="002919E5">
      <w:pPr>
        <w:spacing w:line="360" w:lineRule="auto"/>
        <w:jc w:val="both"/>
        <w:rPr>
          <w:rFonts w:cs="Arial"/>
          <w:szCs w:val="24"/>
          <w:lang w:val="en-GB"/>
        </w:rPr>
      </w:pPr>
    </w:p>
    <w:p w14:paraId="230B253B" w14:textId="77777777" w:rsidR="008A3B30" w:rsidRPr="002A672A" w:rsidRDefault="008A3B30" w:rsidP="002919E5">
      <w:pPr>
        <w:spacing w:line="360" w:lineRule="auto"/>
        <w:jc w:val="both"/>
        <w:rPr>
          <w:rFonts w:cs="Arial"/>
          <w:szCs w:val="24"/>
          <w:lang w:val="en-GB"/>
        </w:rPr>
      </w:pPr>
    </w:p>
    <w:p w14:paraId="7DA01ADA" w14:textId="77777777" w:rsidR="00AE31F7" w:rsidRPr="002A672A" w:rsidRDefault="00AE31F7" w:rsidP="002919E5">
      <w:pPr>
        <w:spacing w:line="360" w:lineRule="auto"/>
        <w:jc w:val="both"/>
        <w:rPr>
          <w:rFonts w:cs="Arial"/>
          <w:szCs w:val="24"/>
          <w:lang w:val="en-GB"/>
        </w:rPr>
      </w:pPr>
    </w:p>
    <w:sectPr w:rsidR="00AE31F7" w:rsidRPr="002A672A" w:rsidSect="00E6648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63664" w14:textId="77777777" w:rsidR="00097788" w:rsidRDefault="00097788" w:rsidP="002F2B76">
      <w:pPr>
        <w:spacing w:after="0" w:line="240" w:lineRule="auto"/>
      </w:pPr>
      <w:r>
        <w:separator/>
      </w:r>
    </w:p>
  </w:endnote>
  <w:endnote w:type="continuationSeparator" w:id="0">
    <w:p w14:paraId="3A45EACD" w14:textId="77777777" w:rsidR="00097788" w:rsidRDefault="00097788" w:rsidP="002F2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9743"/>
      <w:docPartObj>
        <w:docPartGallery w:val="Page Numbers (Bottom of Page)"/>
        <w:docPartUnique/>
      </w:docPartObj>
    </w:sdtPr>
    <w:sdtEndPr/>
    <w:sdtContent>
      <w:p w14:paraId="522214E4" w14:textId="77777777" w:rsidR="002F2B76" w:rsidRDefault="00097788">
        <w:pPr>
          <w:pStyle w:val="Footer"/>
          <w:jc w:val="right"/>
        </w:pPr>
        <w:r>
          <w:fldChar w:fldCharType="begin"/>
        </w:r>
        <w:r>
          <w:instrText xml:space="preserve"> PAGE   \* MERGEFORMAT </w:instrText>
        </w:r>
        <w:r>
          <w:fldChar w:fldCharType="separate"/>
        </w:r>
        <w:r w:rsidR="002A55A9">
          <w:rPr>
            <w:noProof/>
          </w:rPr>
          <w:t>6</w:t>
        </w:r>
        <w:r>
          <w:rPr>
            <w:noProof/>
          </w:rPr>
          <w:fldChar w:fldCharType="end"/>
        </w:r>
      </w:p>
    </w:sdtContent>
  </w:sdt>
  <w:p w14:paraId="00885C4D" w14:textId="77777777" w:rsidR="002F2B76" w:rsidRDefault="002F2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D9003" w14:textId="77777777" w:rsidR="00097788" w:rsidRDefault="00097788" w:rsidP="002F2B76">
      <w:pPr>
        <w:spacing w:after="0" w:line="240" w:lineRule="auto"/>
      </w:pPr>
      <w:r>
        <w:separator/>
      </w:r>
    </w:p>
  </w:footnote>
  <w:footnote w:type="continuationSeparator" w:id="0">
    <w:p w14:paraId="50DF02E3" w14:textId="77777777" w:rsidR="00097788" w:rsidRDefault="00097788" w:rsidP="002F2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B5F75"/>
    <w:multiLevelType w:val="hybridMultilevel"/>
    <w:tmpl w:val="B1489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5477"/>
    <w:rsid w:val="00097788"/>
    <w:rsid w:val="000B2BF0"/>
    <w:rsid w:val="000C1BAB"/>
    <w:rsid w:val="000C340F"/>
    <w:rsid w:val="000E5AB1"/>
    <w:rsid w:val="001353B7"/>
    <w:rsid w:val="00150B4D"/>
    <w:rsid w:val="001527EA"/>
    <w:rsid w:val="00176DE3"/>
    <w:rsid w:val="00197351"/>
    <w:rsid w:val="001B719E"/>
    <w:rsid w:val="001C71CC"/>
    <w:rsid w:val="001F14AC"/>
    <w:rsid w:val="00202E9B"/>
    <w:rsid w:val="00257C6C"/>
    <w:rsid w:val="00271D94"/>
    <w:rsid w:val="002919E5"/>
    <w:rsid w:val="00292906"/>
    <w:rsid w:val="002960C0"/>
    <w:rsid w:val="00296494"/>
    <w:rsid w:val="002A55A9"/>
    <w:rsid w:val="002A672A"/>
    <w:rsid w:val="002C0C12"/>
    <w:rsid w:val="002C17FD"/>
    <w:rsid w:val="002C4C54"/>
    <w:rsid w:val="002E602B"/>
    <w:rsid w:val="002F2B76"/>
    <w:rsid w:val="002F4CDC"/>
    <w:rsid w:val="00332A26"/>
    <w:rsid w:val="003521F2"/>
    <w:rsid w:val="0036721C"/>
    <w:rsid w:val="003674F4"/>
    <w:rsid w:val="003806C3"/>
    <w:rsid w:val="003B7B10"/>
    <w:rsid w:val="00401063"/>
    <w:rsid w:val="004124A5"/>
    <w:rsid w:val="004226E7"/>
    <w:rsid w:val="00423F9A"/>
    <w:rsid w:val="00476182"/>
    <w:rsid w:val="005245C6"/>
    <w:rsid w:val="0056373E"/>
    <w:rsid w:val="00581A41"/>
    <w:rsid w:val="005E59B0"/>
    <w:rsid w:val="00615477"/>
    <w:rsid w:val="00626915"/>
    <w:rsid w:val="0063698E"/>
    <w:rsid w:val="006661E7"/>
    <w:rsid w:val="00683717"/>
    <w:rsid w:val="006905B5"/>
    <w:rsid w:val="00695BD3"/>
    <w:rsid w:val="006A096C"/>
    <w:rsid w:val="007039AA"/>
    <w:rsid w:val="0073039C"/>
    <w:rsid w:val="00734C65"/>
    <w:rsid w:val="007377A1"/>
    <w:rsid w:val="007377F9"/>
    <w:rsid w:val="00786DCD"/>
    <w:rsid w:val="007D7F07"/>
    <w:rsid w:val="00800207"/>
    <w:rsid w:val="008249D6"/>
    <w:rsid w:val="0083158C"/>
    <w:rsid w:val="00834246"/>
    <w:rsid w:val="008A3B30"/>
    <w:rsid w:val="008A4694"/>
    <w:rsid w:val="008E438D"/>
    <w:rsid w:val="00900D3E"/>
    <w:rsid w:val="00946FBD"/>
    <w:rsid w:val="0097347F"/>
    <w:rsid w:val="00997A7E"/>
    <w:rsid w:val="009A4A1D"/>
    <w:rsid w:val="009B1818"/>
    <w:rsid w:val="009D38AF"/>
    <w:rsid w:val="00A150E7"/>
    <w:rsid w:val="00A30A67"/>
    <w:rsid w:val="00A612F6"/>
    <w:rsid w:val="00A74CBB"/>
    <w:rsid w:val="00A75425"/>
    <w:rsid w:val="00AB1607"/>
    <w:rsid w:val="00AD5CA3"/>
    <w:rsid w:val="00AE31F7"/>
    <w:rsid w:val="00B22510"/>
    <w:rsid w:val="00B24D8B"/>
    <w:rsid w:val="00B53329"/>
    <w:rsid w:val="00B63F02"/>
    <w:rsid w:val="00BA34FE"/>
    <w:rsid w:val="00BC7D0A"/>
    <w:rsid w:val="00C67FF2"/>
    <w:rsid w:val="00CD070D"/>
    <w:rsid w:val="00CF29E6"/>
    <w:rsid w:val="00CF5415"/>
    <w:rsid w:val="00D91770"/>
    <w:rsid w:val="00E428A0"/>
    <w:rsid w:val="00E42F5F"/>
    <w:rsid w:val="00E66486"/>
    <w:rsid w:val="00E83297"/>
    <w:rsid w:val="00E83AEF"/>
    <w:rsid w:val="00F22E91"/>
    <w:rsid w:val="00F26C2D"/>
    <w:rsid w:val="00F3016F"/>
    <w:rsid w:val="00FE38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1618"/>
  <w15:docId w15:val="{D46251D4-3316-4E5F-BDDF-7C53E0EC6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AEF"/>
    <w:rPr>
      <w:rFonts w:ascii="Arial" w:hAnsi="Arial"/>
      <w:sz w:val="24"/>
    </w:rPr>
  </w:style>
  <w:style w:type="paragraph" w:styleId="Heading1">
    <w:name w:val="heading 1"/>
    <w:basedOn w:val="Normal"/>
    <w:next w:val="Normal"/>
    <w:link w:val="Heading1Char"/>
    <w:uiPriority w:val="9"/>
    <w:qFormat/>
    <w:rsid w:val="00615477"/>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1547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47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15477"/>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0B2B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BF0"/>
    <w:rPr>
      <w:rFonts w:ascii="Tahoma" w:hAnsi="Tahoma" w:cs="Tahoma"/>
      <w:sz w:val="16"/>
      <w:szCs w:val="16"/>
    </w:rPr>
  </w:style>
  <w:style w:type="paragraph" w:styleId="NormalWeb">
    <w:name w:val="Normal (Web)"/>
    <w:basedOn w:val="Normal"/>
    <w:uiPriority w:val="99"/>
    <w:unhideWhenUsed/>
    <w:rsid w:val="00BC7D0A"/>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BC7D0A"/>
    <w:rPr>
      <w:b/>
      <w:bCs/>
    </w:rPr>
  </w:style>
  <w:style w:type="paragraph" w:styleId="TOCHeading">
    <w:name w:val="TOC Heading"/>
    <w:basedOn w:val="Heading1"/>
    <w:next w:val="Normal"/>
    <w:uiPriority w:val="39"/>
    <w:semiHidden/>
    <w:unhideWhenUsed/>
    <w:qFormat/>
    <w:rsid w:val="00332A26"/>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32A26"/>
    <w:pPr>
      <w:spacing w:after="100"/>
    </w:pPr>
  </w:style>
  <w:style w:type="paragraph" w:styleId="TOC2">
    <w:name w:val="toc 2"/>
    <w:basedOn w:val="Normal"/>
    <w:next w:val="Normal"/>
    <w:autoRedefine/>
    <w:uiPriority w:val="39"/>
    <w:unhideWhenUsed/>
    <w:rsid w:val="00332A26"/>
    <w:pPr>
      <w:spacing w:after="100"/>
      <w:ind w:left="240"/>
    </w:pPr>
  </w:style>
  <w:style w:type="character" w:styleId="Hyperlink">
    <w:name w:val="Hyperlink"/>
    <w:basedOn w:val="DefaultParagraphFont"/>
    <w:uiPriority w:val="99"/>
    <w:unhideWhenUsed/>
    <w:rsid w:val="00332A26"/>
    <w:rPr>
      <w:color w:val="0000FF" w:themeColor="hyperlink"/>
      <w:u w:val="single"/>
    </w:rPr>
  </w:style>
  <w:style w:type="paragraph" w:customStyle="1" w:styleId="Default">
    <w:name w:val="Default"/>
    <w:rsid w:val="00332A2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2F2B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2B76"/>
    <w:rPr>
      <w:rFonts w:ascii="Arial" w:hAnsi="Arial"/>
      <w:sz w:val="24"/>
    </w:rPr>
  </w:style>
  <w:style w:type="paragraph" w:styleId="Footer">
    <w:name w:val="footer"/>
    <w:basedOn w:val="Normal"/>
    <w:link w:val="FooterChar"/>
    <w:uiPriority w:val="99"/>
    <w:unhideWhenUsed/>
    <w:rsid w:val="002F2B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B76"/>
    <w:rPr>
      <w:rFonts w:ascii="Arial" w:hAnsi="Arial"/>
      <w:sz w:val="24"/>
    </w:rPr>
  </w:style>
  <w:style w:type="paragraph" w:styleId="ListParagraph">
    <w:name w:val="List Paragraph"/>
    <w:basedOn w:val="Normal"/>
    <w:uiPriority w:val="34"/>
    <w:qFormat/>
    <w:rsid w:val="006661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076165">
      <w:bodyDiv w:val="1"/>
      <w:marLeft w:val="0"/>
      <w:marRight w:val="0"/>
      <w:marTop w:val="0"/>
      <w:marBottom w:val="0"/>
      <w:divBdr>
        <w:top w:val="none" w:sz="0" w:space="0" w:color="auto"/>
        <w:left w:val="none" w:sz="0" w:space="0" w:color="auto"/>
        <w:bottom w:val="none" w:sz="0" w:space="0" w:color="auto"/>
        <w:right w:val="none" w:sz="0" w:space="0" w:color="auto"/>
      </w:divBdr>
    </w:div>
    <w:div w:id="2038848461">
      <w:bodyDiv w:val="1"/>
      <w:marLeft w:val="0"/>
      <w:marRight w:val="0"/>
      <w:marTop w:val="0"/>
      <w:marBottom w:val="0"/>
      <w:divBdr>
        <w:top w:val="none" w:sz="0" w:space="0" w:color="auto"/>
        <w:left w:val="none" w:sz="0" w:space="0" w:color="auto"/>
        <w:bottom w:val="none" w:sz="0" w:space="0" w:color="auto"/>
        <w:right w:val="none" w:sz="0" w:space="0" w:color="auto"/>
      </w:divBdr>
    </w:div>
    <w:div w:id="212298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2507DA-9563-4477-B236-D764988C8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10</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57</cp:revision>
  <dcterms:created xsi:type="dcterms:W3CDTF">2024-01-24T08:17:00Z</dcterms:created>
  <dcterms:modified xsi:type="dcterms:W3CDTF">2024-01-25T19:14:00Z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2024-01-25T15:33:02Z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e01dae2a-ceeb-4d22-ab6a-7382500adc92</vt:lpwstr>
  </property>
  <property fmtid="{D5CDD505-2E9C-101B-9397-08002B2CF9AE}" pid="7" name="MSIP_Label_defa4170-0d19-0005-0004-bc88714345d2_ActionId">
    <vt:lpwstr>180f30ba-c95c-4637-abfe-6889a5a29ba5</vt:lpwstr>
  </property>
  <property fmtid="{D5CDD505-2E9C-101B-9397-08002B2CF9AE}" pid="8" name="MSIP_Label_defa4170-0d19-0005-0004-bc88714345d2_ContentBits">
    <vt:lpwstr>0</vt:lpwstr>
  </property>
</Properties>
</file>