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C6E50" w:rsidRDefault="008C6E50">
      <w:pPr>
        <w:rPr>
          <w:b/>
          <w:sz w:val="28"/>
        </w:rPr>
      </w:pPr>
      <w:r>
        <w:rPr>
          <w:b/>
          <w:sz w:val="28"/>
        </w:rPr>
        <w:t>Social Policy in Health and Social Care</w:t>
      </w:r>
      <w:r>
        <w:rPr>
          <w:b/>
          <w:sz w:val="28"/>
        </w:rPr>
        <w:br/>
        <w:t>Vicky Robinson</w:t>
      </w:r>
    </w:p>
    <w:p w:rsidR="00AF1BCE" w:rsidRDefault="00AF1BCE">
      <w:pPr>
        <w:rPr>
          <w:b/>
          <w:sz w:val="28"/>
        </w:rPr>
      </w:pPr>
    </w:p>
    <w:p w:rsidR="00ED7A0E" w:rsidRDefault="00AF1BCE">
      <w:pPr>
        <w:rPr>
          <w:rFonts w:cs="Tahoma"/>
          <w:color w:val="000000"/>
          <w:sz w:val="24"/>
          <w:lang w:val="en"/>
        </w:rPr>
      </w:pPr>
      <w:r w:rsidRPr="00060A53">
        <w:rPr>
          <w:sz w:val="24"/>
        </w:rPr>
        <w:t>This assignment</w:t>
      </w:r>
      <w:r w:rsidR="00785113">
        <w:rPr>
          <w:sz w:val="24"/>
        </w:rPr>
        <w:t xml:space="preserve"> will firstly</w:t>
      </w:r>
      <w:r w:rsidRPr="00060A53">
        <w:rPr>
          <w:sz w:val="24"/>
        </w:rPr>
        <w:t xml:space="preserve"> investigate</w:t>
      </w:r>
      <w:r w:rsidR="00D27BB7">
        <w:rPr>
          <w:sz w:val="24"/>
        </w:rPr>
        <w:t xml:space="preserve"> the history of mental health, it will look at different acts and legislation that support mental health. It will secondly discuss the mental health act in terms of how it has been implemented. It will then go on to discuss</w:t>
      </w:r>
      <w:r w:rsidRPr="00060A53">
        <w:rPr>
          <w:sz w:val="24"/>
        </w:rPr>
        <w:t xml:space="preserve"> recent developments and </w:t>
      </w:r>
      <w:r w:rsidR="00D27BB7">
        <w:rPr>
          <w:sz w:val="24"/>
        </w:rPr>
        <w:t>of</w:t>
      </w:r>
      <w:r w:rsidRPr="00060A53">
        <w:rPr>
          <w:sz w:val="24"/>
        </w:rPr>
        <w:t xml:space="preserve"> mental health.</w:t>
      </w:r>
      <w:r w:rsidR="00D27BB7">
        <w:rPr>
          <w:sz w:val="24"/>
        </w:rPr>
        <w:t xml:space="preserve"> Finally, it will look at the impact of the acts.</w:t>
      </w:r>
      <w:r w:rsidRPr="00060A53">
        <w:rPr>
          <w:sz w:val="24"/>
        </w:rPr>
        <w:t xml:space="preserve"> A</w:t>
      </w:r>
      <w:r w:rsidR="00ED7A0E" w:rsidRPr="00060A53">
        <w:rPr>
          <w:sz w:val="24"/>
        </w:rPr>
        <w:t>ccording to MentalHealth.gov (2017), ‘</w:t>
      </w:r>
      <w:r w:rsidR="00ED7A0E" w:rsidRPr="00060A53">
        <w:rPr>
          <w:rFonts w:cs="Tahoma"/>
          <w:color w:val="000000"/>
          <w:sz w:val="24"/>
          <w:lang w:val="en"/>
        </w:rPr>
        <w:t>Mental health includes our emotional, psychological, and social well-being. It affects how we think, feel, and act. It also helps determine how we handle stress, relate to others, and make choices’</w:t>
      </w:r>
      <w:r w:rsidR="00A12807" w:rsidRPr="00060A53">
        <w:rPr>
          <w:rFonts w:cs="Tahoma"/>
          <w:color w:val="000000"/>
          <w:sz w:val="24"/>
          <w:lang w:val="en"/>
        </w:rPr>
        <w:t>. It is found that one in four adults and one in ten children experience mental health issues in their lifetime (NHS England 2016)</w:t>
      </w:r>
      <w:r w:rsidRPr="00060A53">
        <w:rPr>
          <w:rFonts w:cs="Tahoma"/>
          <w:color w:val="000000"/>
          <w:sz w:val="24"/>
          <w:lang w:val="en"/>
        </w:rPr>
        <w:t>. According to MIND (2017), approximately 1 in 4 people in the United Kingdom will experience a mental health problem each year.</w:t>
      </w:r>
      <w:r w:rsidR="0065262F" w:rsidRPr="00060A53">
        <w:rPr>
          <w:rFonts w:cs="Tahoma"/>
          <w:color w:val="000000"/>
          <w:sz w:val="24"/>
          <w:lang w:val="en"/>
        </w:rPr>
        <w:t xml:space="preserve"> Every seven years in England a survey is conducted to measure the number of people who have different types of mental health, it was last published in 2016 and found that 5.9 in 100 people had reported generalised anxiety disorder, 4.4 in 100 people were diagnosed with post traumatic stress disorder, 2.4 in 100 people had phobias and 1.3 in 100 people had OCD. There have been reports in both England and Wales that states that approximately 1 in 8 adults with a mental health problem are currently receiving treatment and that medications </w:t>
      </w:r>
      <w:r w:rsidR="00E34B4D">
        <w:rPr>
          <w:rFonts w:cs="Tahoma"/>
          <w:color w:val="000000"/>
          <w:sz w:val="24"/>
          <w:lang w:val="en"/>
        </w:rPr>
        <w:t>are</w:t>
      </w:r>
      <w:r w:rsidR="0065262F" w:rsidRPr="00060A53">
        <w:rPr>
          <w:rFonts w:cs="Tahoma"/>
          <w:color w:val="000000"/>
          <w:sz w:val="24"/>
          <w:lang w:val="en"/>
        </w:rPr>
        <w:t xml:space="preserve"> reported as the most common type of treatment for a mental health problem.</w:t>
      </w:r>
    </w:p>
    <w:p w:rsidR="0065262F" w:rsidRPr="00060A53" w:rsidRDefault="00D94DE3">
      <w:pPr>
        <w:rPr>
          <w:rFonts w:cs="Tahoma"/>
          <w:color w:val="000000"/>
          <w:sz w:val="24"/>
          <w:lang w:val="en"/>
        </w:rPr>
      </w:pPr>
      <w:r>
        <w:rPr>
          <w:rFonts w:cs="Tahoma"/>
          <w:color w:val="000000"/>
          <w:sz w:val="24"/>
          <w:lang w:val="en"/>
        </w:rPr>
        <w:t xml:space="preserve">The legislations were put in place to provide a legal framework to ensure that critical issues affecting their lives are addressed. According to </w:t>
      </w:r>
      <w:r w:rsidR="00A36FC1">
        <w:rPr>
          <w:rFonts w:cs="Tahoma"/>
          <w:color w:val="000000"/>
          <w:sz w:val="24"/>
          <w:lang w:val="en"/>
        </w:rPr>
        <w:t xml:space="preserve">Funk and Drew (2015), it enables the codification and consolidation of the fundamental principles, values, aims and objectives of mental health policies and plans. They state that in many countries no legal framework exists therefore individuals with mental health conditions are left vulnerable to human right violations in their day to day lives and in the treatment they may receive. </w:t>
      </w:r>
    </w:p>
    <w:p w:rsidR="00ED1FED" w:rsidRPr="00060A53" w:rsidRDefault="00785113">
      <w:pPr>
        <w:rPr>
          <w:sz w:val="24"/>
        </w:rPr>
      </w:pPr>
      <w:r>
        <w:rPr>
          <w:sz w:val="24"/>
        </w:rPr>
        <w:t>As regards to legislation, firstly t</w:t>
      </w:r>
      <w:r w:rsidR="006831D8" w:rsidRPr="00060A53">
        <w:rPr>
          <w:sz w:val="24"/>
        </w:rPr>
        <w:t>here are various legislations put in place for mental hea</w:t>
      </w:r>
      <w:r>
        <w:rPr>
          <w:sz w:val="24"/>
        </w:rPr>
        <w:t>lth such as the Mental Health Act 2007 and the Mental Capacity Act 2005. The first act</w:t>
      </w:r>
      <w:r w:rsidR="006831D8" w:rsidRPr="00060A53">
        <w:rPr>
          <w:sz w:val="24"/>
        </w:rPr>
        <w:t xml:space="preserve"> is the Mental Health Act 2007 which </w:t>
      </w:r>
      <w:r w:rsidR="00ED1FED" w:rsidRPr="00060A53">
        <w:rPr>
          <w:sz w:val="24"/>
        </w:rPr>
        <w:t xml:space="preserve">has been amended from the Mental Health Act 1983. </w:t>
      </w:r>
      <w:r w:rsidR="00D14D89">
        <w:rPr>
          <w:sz w:val="24"/>
        </w:rPr>
        <w:t xml:space="preserve">According to </w:t>
      </w:r>
      <w:proofErr w:type="spellStart"/>
      <w:r w:rsidR="00D14D89">
        <w:rPr>
          <w:sz w:val="24"/>
        </w:rPr>
        <w:t>Kingsfund</w:t>
      </w:r>
      <w:proofErr w:type="spellEnd"/>
      <w:r w:rsidR="00D14D89">
        <w:rPr>
          <w:sz w:val="24"/>
        </w:rPr>
        <w:t xml:space="preserve"> (2008), the idea of the reform of the act came with the publication of the governments Mental Health Policy; Safe, sound and supportive (Department of Health 1998). </w:t>
      </w:r>
      <w:r w:rsidR="00D14D89" w:rsidRPr="00102C63">
        <w:rPr>
          <w:sz w:val="24"/>
        </w:rPr>
        <w:t>In thi</w:t>
      </w:r>
      <w:r w:rsidR="00D14D89">
        <w:rPr>
          <w:sz w:val="24"/>
        </w:rPr>
        <w:t xml:space="preserve">s publication the </w:t>
      </w:r>
      <w:r w:rsidR="00D14D89" w:rsidRPr="00102C63">
        <w:rPr>
          <w:sz w:val="24"/>
        </w:rPr>
        <w:t>Secretary of State for Health, Frank Dobson, wrote, ‘care in community has failed’ because ‘it left far too many walking the streets, often at risk to themselves and a nuisance to others’. The law was to be updated to ensure that patients who were considered a danger to themselves or others could not refuse to comply with treatment and to permit the detention of people with dangerous, untreatable psychiatric disorders.</w:t>
      </w:r>
      <w:r w:rsidR="00D14D89">
        <w:rPr>
          <w:sz w:val="24"/>
        </w:rPr>
        <w:t xml:space="preserve"> </w:t>
      </w:r>
      <w:r w:rsidR="008C6E50" w:rsidRPr="00060A53">
        <w:rPr>
          <w:sz w:val="24"/>
        </w:rPr>
        <w:t xml:space="preserve">According to the </w:t>
      </w:r>
      <w:r w:rsidR="00246364" w:rsidRPr="00060A53">
        <w:rPr>
          <w:sz w:val="24"/>
        </w:rPr>
        <w:t>D</w:t>
      </w:r>
      <w:r w:rsidR="008C6E50" w:rsidRPr="00060A53">
        <w:rPr>
          <w:sz w:val="24"/>
        </w:rPr>
        <w:t xml:space="preserve">epartment of </w:t>
      </w:r>
      <w:r w:rsidR="00246364" w:rsidRPr="00060A53">
        <w:rPr>
          <w:sz w:val="24"/>
        </w:rPr>
        <w:t>H</w:t>
      </w:r>
      <w:r w:rsidR="008C6E50" w:rsidRPr="00060A53">
        <w:rPr>
          <w:sz w:val="24"/>
        </w:rPr>
        <w:t>ealth</w:t>
      </w:r>
      <w:r w:rsidR="007E684C" w:rsidRPr="00060A53">
        <w:rPr>
          <w:sz w:val="24"/>
        </w:rPr>
        <w:t xml:space="preserve"> (2017)</w:t>
      </w:r>
      <w:r w:rsidR="008C6E50" w:rsidRPr="00060A53">
        <w:rPr>
          <w:sz w:val="24"/>
        </w:rPr>
        <w:t xml:space="preserve">, The Mental Health Act is law detaining and treating people with a mental disorder in England and Wales. Mental health </w:t>
      </w:r>
      <w:r w:rsidR="00246364" w:rsidRPr="00060A53">
        <w:rPr>
          <w:sz w:val="24"/>
        </w:rPr>
        <w:t>defined by the Department of Health</w:t>
      </w:r>
      <w:r w:rsidR="001F3C79" w:rsidRPr="00060A53">
        <w:rPr>
          <w:sz w:val="24"/>
        </w:rPr>
        <w:t xml:space="preserve"> (2017)</w:t>
      </w:r>
      <w:r w:rsidR="00246364" w:rsidRPr="00060A53">
        <w:rPr>
          <w:sz w:val="24"/>
        </w:rPr>
        <w:t xml:space="preserve"> is any disorder of disability of the mind, some conditions that fall within the </w:t>
      </w:r>
      <w:r w:rsidR="00ED1FED" w:rsidRPr="00060A53">
        <w:rPr>
          <w:sz w:val="24"/>
        </w:rPr>
        <w:t>a</w:t>
      </w:r>
      <w:r w:rsidR="00246364" w:rsidRPr="00060A53">
        <w:rPr>
          <w:sz w:val="24"/>
        </w:rPr>
        <w:t xml:space="preserve">ct’s definition of a mental disorder include, depression, bipolar disorder, schizophrenia, anxiety, </w:t>
      </w:r>
      <w:proofErr w:type="spellStart"/>
      <w:r w:rsidR="00246364" w:rsidRPr="00060A53">
        <w:rPr>
          <w:sz w:val="24"/>
        </w:rPr>
        <w:t>post traumatic</w:t>
      </w:r>
      <w:proofErr w:type="spellEnd"/>
      <w:r w:rsidR="00246364" w:rsidRPr="00060A53">
        <w:rPr>
          <w:sz w:val="24"/>
        </w:rPr>
        <w:t xml:space="preserve"> stress disorder</w:t>
      </w:r>
      <w:r w:rsidR="00714DCD">
        <w:rPr>
          <w:sz w:val="24"/>
        </w:rPr>
        <w:t xml:space="preserve"> and </w:t>
      </w:r>
      <w:r w:rsidR="00246364" w:rsidRPr="00060A53">
        <w:rPr>
          <w:sz w:val="24"/>
        </w:rPr>
        <w:t xml:space="preserve">personality </w:t>
      </w:r>
      <w:r w:rsidR="00246364" w:rsidRPr="00060A53">
        <w:rPr>
          <w:sz w:val="24"/>
        </w:rPr>
        <w:lastRenderedPageBreak/>
        <w:t xml:space="preserve">changes. </w:t>
      </w:r>
      <w:r w:rsidR="00DB3D4D" w:rsidRPr="00060A53">
        <w:rPr>
          <w:sz w:val="24"/>
        </w:rPr>
        <w:t xml:space="preserve">The Code of Practice helps patients get the right treatment, care and support when they are treated under the Mental Health Act. </w:t>
      </w:r>
      <w:r>
        <w:rPr>
          <w:sz w:val="24"/>
        </w:rPr>
        <w:t>According to the Government (20</w:t>
      </w:r>
      <w:r w:rsidR="00E34B4D">
        <w:rPr>
          <w:sz w:val="24"/>
        </w:rPr>
        <w:t>15</w:t>
      </w:r>
      <w:r>
        <w:rPr>
          <w:sz w:val="24"/>
        </w:rPr>
        <w:t>), the new cod</w:t>
      </w:r>
      <w:r w:rsidR="00102C63">
        <w:rPr>
          <w:sz w:val="24"/>
        </w:rPr>
        <w:t xml:space="preserve">e </w:t>
      </w:r>
      <w:r w:rsidRPr="00785113">
        <w:rPr>
          <w:sz w:val="24"/>
        </w:rPr>
        <w:t xml:space="preserve">will be an important source of information for practitioners, patients and their advisers. It will also be a key tool for those </w:t>
      </w:r>
      <w:r w:rsidR="00102C63" w:rsidRPr="00102C63">
        <w:rPr>
          <w:sz w:val="24"/>
        </w:rPr>
        <w:t>responsible for monitoring the performance of the services that provide care and treatment to patients under the new legislation</w:t>
      </w:r>
      <w:r w:rsidR="00102C63">
        <w:rPr>
          <w:sz w:val="24"/>
        </w:rPr>
        <w:t xml:space="preserve">. </w:t>
      </w:r>
      <w:r w:rsidR="00246364" w:rsidRPr="00060A53">
        <w:rPr>
          <w:sz w:val="24"/>
        </w:rPr>
        <w:t>It is put in place for patients who are being treated under the Mental Health Act, for individuals who work with patients with mental health problems</w:t>
      </w:r>
      <w:r w:rsidR="007E684C" w:rsidRPr="00060A53">
        <w:rPr>
          <w:sz w:val="24"/>
        </w:rPr>
        <w:t xml:space="preserve"> and for the families and friends of people with mental health problems. The code of practice provides information about the rights of patients and their carers and make sure that they are being treated equally and fairly. The Department of Health</w:t>
      </w:r>
      <w:r w:rsidR="00143D49">
        <w:rPr>
          <w:sz w:val="24"/>
        </w:rPr>
        <w:t xml:space="preserve"> and </w:t>
      </w:r>
      <w:r w:rsidR="00DB3D4D">
        <w:rPr>
          <w:sz w:val="24"/>
        </w:rPr>
        <w:t>S</w:t>
      </w:r>
      <w:r w:rsidR="00143D49">
        <w:rPr>
          <w:sz w:val="24"/>
        </w:rPr>
        <w:t xml:space="preserve">ocial </w:t>
      </w:r>
      <w:r w:rsidR="00DB3D4D">
        <w:rPr>
          <w:sz w:val="24"/>
        </w:rPr>
        <w:t>C</w:t>
      </w:r>
      <w:r w:rsidR="00143D49">
        <w:rPr>
          <w:sz w:val="24"/>
        </w:rPr>
        <w:t>are</w:t>
      </w:r>
      <w:r w:rsidR="007E684C" w:rsidRPr="00060A53">
        <w:rPr>
          <w:sz w:val="24"/>
        </w:rPr>
        <w:t xml:space="preserve"> </w:t>
      </w:r>
      <w:r w:rsidR="00ED1FED" w:rsidRPr="00060A53">
        <w:rPr>
          <w:sz w:val="24"/>
        </w:rPr>
        <w:t xml:space="preserve">(2017) </w:t>
      </w:r>
      <w:r w:rsidR="007E684C" w:rsidRPr="00060A53">
        <w:rPr>
          <w:sz w:val="24"/>
        </w:rPr>
        <w:t>stated that the code of practice for the Mental Health Act needs to change as it was last written in 2008 and laws and health services have changed since then. In 2014, the government worked with experts from experience which are people who are familiar with treatment under the Mental Health Act. They asked a variety of people and organisation</w:t>
      </w:r>
      <w:r w:rsidR="00ED1FED" w:rsidRPr="00060A53">
        <w:rPr>
          <w:sz w:val="24"/>
        </w:rPr>
        <w:t>s</w:t>
      </w:r>
      <w:r w:rsidR="007E684C" w:rsidRPr="00060A53">
        <w:rPr>
          <w:sz w:val="24"/>
        </w:rPr>
        <w:t xml:space="preserve"> and the feedback they were given on what the new code should include are; they should make sure patients can speak up, they should stop poor or dangerous care, ensure that all staff get the same, quality training and it should be clear and easy for everyone to understand.</w:t>
      </w:r>
      <w:r w:rsidR="001F3C79" w:rsidRPr="00060A53">
        <w:rPr>
          <w:sz w:val="24"/>
        </w:rPr>
        <w:br/>
      </w:r>
      <w:r w:rsidR="00DB3D4D">
        <w:rPr>
          <w:sz w:val="24"/>
        </w:rPr>
        <w:t>According to the Department of Health and Social Care (2015), w</w:t>
      </w:r>
      <w:r w:rsidR="001F3C79" w:rsidRPr="00060A53">
        <w:rPr>
          <w:sz w:val="24"/>
        </w:rPr>
        <w:t xml:space="preserve">hen using the Mental Health Act, the code of practice explains 5 guiding principles. The first principle is give treatment in the least restrictive way and help people be as independent as possible. This means only use the </w:t>
      </w:r>
      <w:r w:rsidR="00ED1FED" w:rsidRPr="00060A53">
        <w:rPr>
          <w:sz w:val="24"/>
        </w:rPr>
        <w:t>a</w:t>
      </w:r>
      <w:r w:rsidR="001F3C79" w:rsidRPr="00060A53">
        <w:rPr>
          <w:sz w:val="24"/>
        </w:rPr>
        <w:t xml:space="preserve">ct and keep people in hospital if they need to and keep them in for the shortest time possible and that patients should be treated individually. The second principle is to involve patients when planning their treatment and care, take into consideration their views and what is important to them. Respect patients, families, carers and friends is the third principle. This involves, respecting, understanding and listening to them. The fourth principle is to help people get well. The act should be used to give people the treatment they need, they should be treated in safe environments and should be offered support and services for when they leave the hospital. </w:t>
      </w:r>
      <w:r w:rsidR="00ED7A0E" w:rsidRPr="00060A53">
        <w:rPr>
          <w:sz w:val="24"/>
        </w:rPr>
        <w:t xml:space="preserve">The final principle is making fair and efficient decisions. To be able to follow this principle, the staff need to understand how to use the mental health act to support all patients safely, and they need to work together to give good, safe mental health services and support. </w:t>
      </w:r>
    </w:p>
    <w:p w:rsidR="000B3AC8" w:rsidRDefault="00102C63">
      <w:pPr>
        <w:rPr>
          <w:sz w:val="24"/>
          <w:szCs w:val="24"/>
        </w:rPr>
      </w:pPr>
      <w:r>
        <w:rPr>
          <w:sz w:val="24"/>
        </w:rPr>
        <w:t>Secondly, a</w:t>
      </w:r>
      <w:r w:rsidR="00ED1FED" w:rsidRPr="00060A53">
        <w:rPr>
          <w:sz w:val="24"/>
        </w:rPr>
        <w:t>nother act which supports mental health is The Mental Capacity Act 2005. It has fully in been force since</w:t>
      </w:r>
      <w:r w:rsidR="00CD7796" w:rsidRPr="00060A53">
        <w:rPr>
          <w:sz w:val="24"/>
        </w:rPr>
        <w:t xml:space="preserve"> October 2007 and was amended by the Mental Health Act 2007 by the introduction of the Deprivation of Liberty Safeguards. As stated by the Government (2014) this act covers people in England and Wales who cannot make some or all decisions themselves. Mental Capacity is the ability to understand and make a decision when it needs to be made. The act sets out a legal framework of how to act and make decisions on behalf of people who lack capacity to make decisions for themselves.</w:t>
      </w:r>
      <w:r w:rsidR="00DD753E" w:rsidRPr="00060A53">
        <w:rPr>
          <w:sz w:val="24"/>
        </w:rPr>
        <w:t xml:space="preserve"> There are principles that have been set out in relation to personal welfare, healthcare, financial matters which affect people who have not got the capacity to make decisions themselves. Th principles of this act are that a person must be assumed to have capacity unless it is established differently, a person is not to be treated as unable to make a decision unless all steps to provide help the individual have been taken without success, a person is not to be treated as unable to make </w:t>
      </w:r>
      <w:r w:rsidR="00DD753E" w:rsidRPr="00060A53">
        <w:rPr>
          <w:sz w:val="24"/>
        </w:rPr>
        <w:lastRenderedPageBreak/>
        <w:t xml:space="preserve">a decision due to the fact that he has made an unwise decision, a decision made under this act on behalf of the individual who lacks capacity is made in their best interests, and finally, before the decision is made, regard must be taken to whether the purpose for which it is needed can be effectively achieved in a way that is less restrictive of the individuals rights </w:t>
      </w:r>
      <w:r w:rsidR="00DD753E" w:rsidRPr="000B3AC8">
        <w:rPr>
          <w:sz w:val="24"/>
          <w:szCs w:val="24"/>
        </w:rPr>
        <w:t>and freedom of action</w:t>
      </w:r>
      <w:r w:rsidR="009831F4" w:rsidRPr="000B3AC8">
        <w:rPr>
          <w:sz w:val="24"/>
          <w:szCs w:val="24"/>
        </w:rPr>
        <w:t>.</w:t>
      </w:r>
      <w:r w:rsidR="00195FE2" w:rsidRPr="000B3AC8">
        <w:rPr>
          <w:sz w:val="24"/>
          <w:szCs w:val="24"/>
        </w:rPr>
        <w:t xml:space="preserve"> According to </w:t>
      </w:r>
      <w:proofErr w:type="spellStart"/>
      <w:r w:rsidR="00195FE2" w:rsidRPr="000B3AC8">
        <w:rPr>
          <w:sz w:val="24"/>
          <w:szCs w:val="24"/>
        </w:rPr>
        <w:t>Kingsfund</w:t>
      </w:r>
      <w:proofErr w:type="spellEnd"/>
      <w:r w:rsidR="00195FE2" w:rsidRPr="000B3AC8">
        <w:rPr>
          <w:sz w:val="24"/>
          <w:szCs w:val="24"/>
        </w:rPr>
        <w:t xml:space="preserve"> (2008), </w:t>
      </w:r>
      <w:r w:rsidR="000B3AC8" w:rsidRPr="000B3AC8">
        <w:rPr>
          <w:sz w:val="24"/>
          <w:szCs w:val="24"/>
        </w:rPr>
        <w:t>there was a case known as the ‘</w:t>
      </w:r>
      <w:proofErr w:type="spellStart"/>
      <w:r w:rsidR="000B3AC8" w:rsidRPr="000B3AC8">
        <w:rPr>
          <w:sz w:val="24"/>
          <w:szCs w:val="24"/>
        </w:rPr>
        <w:t>Bournewood</w:t>
      </w:r>
      <w:proofErr w:type="spellEnd"/>
      <w:r w:rsidR="000B3AC8" w:rsidRPr="000B3AC8">
        <w:rPr>
          <w:sz w:val="24"/>
          <w:szCs w:val="24"/>
        </w:rPr>
        <w:t xml:space="preserve"> gap’. As a result of this case, the government used the 2007 Mental Health Act to amend the Mental Capacity Act 2005. They added new provisions on the restriction of the deprivation of liberty for someone to lack capacity. The case took place in </w:t>
      </w:r>
      <w:r w:rsidR="00195FE2" w:rsidRPr="000B3AC8">
        <w:rPr>
          <w:sz w:val="24"/>
          <w:szCs w:val="24"/>
        </w:rPr>
        <w:t>in 1997</w:t>
      </w:r>
      <w:r w:rsidR="000B3AC8" w:rsidRPr="000B3AC8">
        <w:rPr>
          <w:sz w:val="24"/>
          <w:szCs w:val="24"/>
        </w:rPr>
        <w:t xml:space="preserve"> where</w:t>
      </w:r>
      <w:r w:rsidR="00195FE2" w:rsidRPr="000B3AC8">
        <w:rPr>
          <w:sz w:val="24"/>
          <w:szCs w:val="24"/>
        </w:rPr>
        <w:t xml:space="preserve"> a 49-year-old man</w:t>
      </w:r>
      <w:r w:rsidR="000B3AC8" w:rsidRPr="000B3AC8">
        <w:rPr>
          <w:sz w:val="24"/>
          <w:szCs w:val="24"/>
        </w:rPr>
        <w:t xml:space="preserve"> was detained at </w:t>
      </w:r>
      <w:proofErr w:type="spellStart"/>
      <w:r w:rsidR="000B3AC8" w:rsidRPr="000B3AC8">
        <w:rPr>
          <w:sz w:val="24"/>
          <w:szCs w:val="24"/>
        </w:rPr>
        <w:t>Bournewood</w:t>
      </w:r>
      <w:proofErr w:type="spellEnd"/>
      <w:r w:rsidR="000B3AC8" w:rsidRPr="000B3AC8">
        <w:rPr>
          <w:sz w:val="24"/>
          <w:szCs w:val="24"/>
        </w:rPr>
        <w:t xml:space="preserve"> Hospital. The ma</w:t>
      </w:r>
      <w:r w:rsidR="000B3AC8">
        <w:rPr>
          <w:sz w:val="24"/>
          <w:szCs w:val="24"/>
        </w:rPr>
        <w:t xml:space="preserve">n </w:t>
      </w:r>
      <w:r w:rsidR="000B3AC8" w:rsidRPr="000B3AC8">
        <w:rPr>
          <w:sz w:val="24"/>
          <w:szCs w:val="24"/>
        </w:rPr>
        <w:t xml:space="preserve">had autism and lacked mental capacity to consent to hospital treatment. He was originally at the hospital as a voluntary patient. </w:t>
      </w:r>
      <w:r w:rsidR="00195FE2" w:rsidRPr="000B3AC8">
        <w:rPr>
          <w:sz w:val="24"/>
          <w:szCs w:val="24"/>
        </w:rPr>
        <w:t xml:space="preserve">The hospital claimed that this was in his own best interests, and that he was detained under common law. </w:t>
      </w:r>
      <w:r w:rsidR="0034638F">
        <w:rPr>
          <w:sz w:val="24"/>
          <w:szCs w:val="24"/>
        </w:rPr>
        <w:t xml:space="preserve">The mans carers took his case to the </w:t>
      </w:r>
      <w:r w:rsidR="0034638F" w:rsidRPr="000B3AC8">
        <w:rPr>
          <w:sz w:val="24"/>
          <w:szCs w:val="24"/>
        </w:rPr>
        <w:t>European Court of Human Rights</w:t>
      </w:r>
      <w:r w:rsidR="0034638F">
        <w:rPr>
          <w:sz w:val="24"/>
          <w:szCs w:val="24"/>
        </w:rPr>
        <w:t xml:space="preserve">. They ruled that </w:t>
      </w:r>
      <w:r w:rsidR="0034638F" w:rsidRPr="000B3AC8">
        <w:rPr>
          <w:sz w:val="24"/>
          <w:szCs w:val="24"/>
        </w:rPr>
        <w:t>the patient had been deprived of his liberty unlawfully without legal procedures for safeguards or speedy independent appeal</w:t>
      </w:r>
      <w:r w:rsidR="0034638F" w:rsidRPr="00195FE2">
        <w:rPr>
          <w:sz w:val="24"/>
        </w:rPr>
        <w:t>.</w:t>
      </w:r>
      <w:r w:rsidR="00D94DE3">
        <w:rPr>
          <w:sz w:val="24"/>
        </w:rPr>
        <w:t xml:space="preserve"> The ruling then impacted on thousands of individuals, mainly those who were suffering from learning disabilities or dementia that could be considered illegally detained in hospitals or nursing homes.</w:t>
      </w:r>
    </w:p>
    <w:p w:rsidR="009831F4" w:rsidRPr="00060A53" w:rsidRDefault="002D54FC">
      <w:pPr>
        <w:rPr>
          <w:sz w:val="24"/>
        </w:rPr>
      </w:pPr>
      <w:r w:rsidRPr="00060A53">
        <w:rPr>
          <w:sz w:val="24"/>
        </w:rPr>
        <w:t xml:space="preserve">A review carried out by the Care Quality Commission </w:t>
      </w:r>
      <w:r w:rsidR="00212D67" w:rsidRPr="00060A53">
        <w:rPr>
          <w:sz w:val="24"/>
        </w:rPr>
        <w:t>(</w:t>
      </w:r>
      <w:r w:rsidRPr="00060A53">
        <w:rPr>
          <w:sz w:val="24"/>
        </w:rPr>
        <w:t>201</w:t>
      </w:r>
      <w:r w:rsidR="00212D67" w:rsidRPr="00060A53">
        <w:rPr>
          <w:sz w:val="24"/>
        </w:rPr>
        <w:t>6)</w:t>
      </w:r>
      <w:r w:rsidRPr="00060A53">
        <w:rPr>
          <w:sz w:val="24"/>
        </w:rPr>
        <w:t xml:space="preserve"> on monitoring the Mental Health Act, stated that they have seen some good care and have seen thousands of staff who are compassionate and dedicated to providing the best support and treatment for their patients. However, they found that there are </w:t>
      </w:r>
      <w:r w:rsidR="00EB67B4" w:rsidRPr="00060A53">
        <w:rPr>
          <w:sz w:val="24"/>
        </w:rPr>
        <w:t>many organisations that provide mental health that need improving. They have concerns over staff not providing patient centred care, and not fully respecting people’s rights, people not being fully involved in decisions about their treatment and support. They also had concerns that the care is being provided in outdated buildings and do not meet modern standards</w:t>
      </w:r>
      <w:r w:rsidR="00212D67" w:rsidRPr="00060A53">
        <w:rPr>
          <w:sz w:val="24"/>
        </w:rPr>
        <w:t xml:space="preserve"> which can have an affect on patient safety and their experience of the service.</w:t>
      </w:r>
    </w:p>
    <w:p w:rsidR="006076B5" w:rsidRDefault="006076B5">
      <w:pPr>
        <w:rPr>
          <w:sz w:val="24"/>
        </w:rPr>
      </w:pPr>
      <w:r w:rsidRPr="00060A53">
        <w:rPr>
          <w:sz w:val="24"/>
        </w:rPr>
        <w:t>According to</w:t>
      </w:r>
      <w:r w:rsidR="003936B1" w:rsidRPr="00060A53">
        <w:rPr>
          <w:sz w:val="24"/>
        </w:rPr>
        <w:t xml:space="preserve"> </w:t>
      </w:r>
      <w:r w:rsidR="00D27BB7">
        <w:rPr>
          <w:sz w:val="24"/>
        </w:rPr>
        <w:t>Gould</w:t>
      </w:r>
      <w:r w:rsidRPr="00060A53">
        <w:rPr>
          <w:sz w:val="24"/>
        </w:rPr>
        <w:t xml:space="preserve"> (2013)</w:t>
      </w:r>
      <w:r w:rsidR="003936B1" w:rsidRPr="00060A53">
        <w:rPr>
          <w:sz w:val="24"/>
        </w:rPr>
        <w:t>, the impression given by an evidential basis by the BBC and Community Care Investigations which used freedom of information requests, shown that at least 1711 psychiatric beds have closed since April</w:t>
      </w:r>
      <w:r w:rsidR="00060A53" w:rsidRPr="00060A53">
        <w:rPr>
          <w:sz w:val="24"/>
        </w:rPr>
        <w:t xml:space="preserve"> </w:t>
      </w:r>
      <w:r w:rsidR="003936B1" w:rsidRPr="00060A53">
        <w:rPr>
          <w:sz w:val="24"/>
        </w:rPr>
        <w:t xml:space="preserve">2011, most of which are in adult wards and psychiatric intensive care units. It has also been found that a number of patients have been admitted into hospital miles away from where they live due to the lack of beds, this can result in disruption to their support networks, and increased complexity of setting up and monitoring their care after discharge.  </w:t>
      </w:r>
    </w:p>
    <w:p w:rsidR="006076B5" w:rsidRDefault="001231CA" w:rsidP="006076B5">
      <w:pPr>
        <w:rPr>
          <w:sz w:val="24"/>
          <w:lang w:val="en"/>
        </w:rPr>
      </w:pPr>
      <w:r w:rsidRPr="00060A53">
        <w:rPr>
          <w:sz w:val="24"/>
          <w:lang w:val="en"/>
        </w:rPr>
        <w:t>One recent development on mental health a</w:t>
      </w:r>
      <w:r w:rsidR="007B0AE3" w:rsidRPr="00060A53">
        <w:rPr>
          <w:sz w:val="24"/>
          <w:lang w:val="en"/>
        </w:rPr>
        <w:t xml:space="preserve">ccording to the Government (2017), </w:t>
      </w:r>
      <w:r w:rsidRPr="00060A53">
        <w:rPr>
          <w:sz w:val="24"/>
          <w:lang w:val="en"/>
        </w:rPr>
        <w:t xml:space="preserve">is that </w:t>
      </w:r>
      <w:r w:rsidR="007B0AE3" w:rsidRPr="00060A53">
        <w:rPr>
          <w:sz w:val="24"/>
          <w:lang w:val="en"/>
        </w:rPr>
        <w:t>more than two million public sector workers are set to receive unprecedented mental health support. A review of mental health and employers has been commissioned and has found that around 300,000 people a year are leaving jobs due to mental illness which costs employers up to 42 billion pounds annually.</w:t>
      </w:r>
      <w:r w:rsidR="000E3E84" w:rsidRPr="00060A53">
        <w:rPr>
          <w:sz w:val="24"/>
          <w:lang w:val="en"/>
        </w:rPr>
        <w:t xml:space="preserve"> It has been confirmed by the government (2017), that the National Health Service (NHS) and the Civil Service</w:t>
      </w:r>
      <w:r w:rsidRPr="00060A53">
        <w:rPr>
          <w:sz w:val="24"/>
          <w:lang w:val="en"/>
        </w:rPr>
        <w:t xml:space="preserve"> employees will now be guaranteed in house mental health support. This will entail having support in place to help prevent mental illness being caused or worsened by work, to introduce a set of standards which will give the employees the knowledge, tools and confidence to understand and look </w:t>
      </w:r>
      <w:r w:rsidRPr="00060A53">
        <w:rPr>
          <w:sz w:val="24"/>
          <w:lang w:val="en"/>
        </w:rPr>
        <w:lastRenderedPageBreak/>
        <w:t xml:space="preserve">after their own mental health and the mental health of their colleagues. </w:t>
      </w:r>
      <w:r w:rsidR="006076B5" w:rsidRPr="00060A53">
        <w:rPr>
          <w:sz w:val="24"/>
          <w:lang w:val="en"/>
        </w:rPr>
        <w:t>Jeremy Hunt, Secretary of State for Health made a statement in January 2017 stating that 1,400 more people are accessing mental health services every day compared to 2010 and we are investing more in mental health than ever before, with plans for 1 million more people with mental health conditions to access services by 2020.</w:t>
      </w:r>
    </w:p>
    <w:p w:rsidR="00060A53" w:rsidRDefault="00060A53" w:rsidP="006076B5">
      <w:pPr>
        <w:rPr>
          <w:sz w:val="24"/>
          <w:lang w:val="en"/>
        </w:rPr>
      </w:pPr>
      <w:r>
        <w:rPr>
          <w:sz w:val="24"/>
          <w:lang w:val="en"/>
        </w:rPr>
        <w:t xml:space="preserve">Community Care (2013) stated that people receiving mental health treatment under the Mental Health Act has hindered their recovery. A study of over 80 service </w:t>
      </w:r>
      <w:r w:rsidR="00851709">
        <w:rPr>
          <w:sz w:val="24"/>
          <w:lang w:val="en"/>
        </w:rPr>
        <w:t>user’s</w:t>
      </w:r>
      <w:r>
        <w:rPr>
          <w:sz w:val="24"/>
          <w:lang w:val="en"/>
        </w:rPr>
        <w:t xml:space="preserve"> experiences of the Care Programme which is a policy designed by the Department of Health designed to increase coordinated care for people with complex mental health needs.</w:t>
      </w:r>
      <w:r w:rsidR="007C4D30">
        <w:rPr>
          <w:sz w:val="24"/>
          <w:lang w:val="en"/>
        </w:rPr>
        <w:t xml:space="preserve"> They revealed </w:t>
      </w:r>
      <w:r w:rsidR="006278CC">
        <w:rPr>
          <w:sz w:val="24"/>
          <w:lang w:val="en"/>
        </w:rPr>
        <w:t xml:space="preserve">has most participants with experience of forced care felt it had damaged their recovery. However, a minority of participants reported positive experiences of compulsory care and felt that sectioning had kept them safe or helped regain control. </w:t>
      </w:r>
    </w:p>
    <w:p w:rsidR="00C01947" w:rsidRPr="00060A53" w:rsidRDefault="00C01947" w:rsidP="006076B5">
      <w:pPr>
        <w:rPr>
          <w:sz w:val="24"/>
          <w:lang w:val="en"/>
        </w:rPr>
      </w:pPr>
    </w:p>
    <w:p w:rsidR="0083734D" w:rsidRDefault="00D27BB7">
      <w:pPr>
        <w:rPr>
          <w:sz w:val="24"/>
          <w:lang w:val="en"/>
        </w:rPr>
      </w:pPr>
      <w:r w:rsidRPr="00195FE2">
        <w:rPr>
          <w:sz w:val="24"/>
          <w:lang w:val="en"/>
        </w:rPr>
        <w:t xml:space="preserve">To conclude, the legislations that support </w:t>
      </w:r>
      <w:r w:rsidR="00195FE2" w:rsidRPr="00195FE2">
        <w:rPr>
          <w:sz w:val="24"/>
          <w:lang w:val="en"/>
        </w:rPr>
        <w:t xml:space="preserve">mental health have an impact on individuals with mental health. It allows them to get the right treatment and care when being treated under the acts. </w:t>
      </w:r>
      <w:r w:rsidR="00195FE2">
        <w:rPr>
          <w:sz w:val="24"/>
          <w:lang w:val="en"/>
        </w:rPr>
        <w:t xml:space="preserve">However, when monitoring the Mental Health Act (2007), the Care Quality Commission (2016) found that some organizations that provide mental health need improving in terms of the care was being provided in outdated buildings which had an effect of </w:t>
      </w:r>
      <w:proofErr w:type="gramStart"/>
      <w:r w:rsidR="00195FE2">
        <w:rPr>
          <w:sz w:val="24"/>
          <w:lang w:val="en"/>
        </w:rPr>
        <w:t>patients</w:t>
      </w:r>
      <w:proofErr w:type="gramEnd"/>
      <w:r w:rsidR="00195FE2">
        <w:rPr>
          <w:sz w:val="24"/>
          <w:lang w:val="en"/>
        </w:rPr>
        <w:t xml:space="preserve"> safety. According to the Government (2017), two million public sector workers are set to receive unprecedented mental health support. This entails having support in place to prevent mental health illness being caused or worsened. The findings show that support for mental health is growing and improving.</w:t>
      </w:r>
    </w:p>
    <w:p w:rsidR="00195FE2" w:rsidRDefault="00195FE2">
      <w:pPr>
        <w:rPr>
          <w:sz w:val="24"/>
          <w:lang w:val="en"/>
        </w:rPr>
      </w:pPr>
    </w:p>
    <w:p w:rsidR="00195FE2" w:rsidRDefault="00195FE2">
      <w:pPr>
        <w:rPr>
          <w:sz w:val="24"/>
          <w:lang w:val="en"/>
        </w:rPr>
      </w:pPr>
    </w:p>
    <w:p w:rsidR="00195FE2" w:rsidRDefault="00195FE2">
      <w:pPr>
        <w:rPr>
          <w:sz w:val="24"/>
          <w:lang w:val="en"/>
        </w:rPr>
      </w:pPr>
    </w:p>
    <w:p w:rsidR="00195FE2" w:rsidRDefault="00195FE2">
      <w:pPr>
        <w:rPr>
          <w:sz w:val="24"/>
          <w:lang w:val="en"/>
        </w:rPr>
      </w:pPr>
    </w:p>
    <w:p w:rsidR="00195FE2" w:rsidRDefault="00195FE2">
      <w:pPr>
        <w:rPr>
          <w:sz w:val="24"/>
          <w:lang w:val="en"/>
        </w:rPr>
      </w:pPr>
    </w:p>
    <w:p w:rsidR="00195FE2" w:rsidRDefault="00195FE2">
      <w:pPr>
        <w:rPr>
          <w:sz w:val="24"/>
          <w:lang w:val="en"/>
        </w:rPr>
      </w:pPr>
    </w:p>
    <w:p w:rsidR="00195FE2" w:rsidRDefault="00195FE2">
      <w:pPr>
        <w:rPr>
          <w:sz w:val="24"/>
          <w:lang w:val="en"/>
        </w:rPr>
      </w:pPr>
    </w:p>
    <w:p w:rsidR="00195FE2" w:rsidRDefault="00195FE2">
      <w:pPr>
        <w:rPr>
          <w:sz w:val="24"/>
          <w:lang w:val="en"/>
        </w:rPr>
      </w:pPr>
    </w:p>
    <w:p w:rsidR="00195FE2" w:rsidRDefault="00195FE2">
      <w:pPr>
        <w:rPr>
          <w:sz w:val="24"/>
          <w:lang w:val="en"/>
        </w:rPr>
      </w:pPr>
    </w:p>
    <w:p w:rsidR="00195FE2" w:rsidRDefault="00195FE2">
      <w:pPr>
        <w:rPr>
          <w:sz w:val="24"/>
          <w:lang w:val="en"/>
        </w:rPr>
      </w:pPr>
    </w:p>
    <w:p w:rsidR="00195FE2" w:rsidRDefault="00195FE2">
      <w:pPr>
        <w:rPr>
          <w:sz w:val="24"/>
          <w:lang w:val="en"/>
        </w:rPr>
      </w:pPr>
    </w:p>
    <w:p w:rsidR="00195FE2" w:rsidRDefault="00195FE2">
      <w:pPr>
        <w:rPr>
          <w:sz w:val="24"/>
          <w:lang w:val="en"/>
        </w:rPr>
      </w:pPr>
    </w:p>
    <w:p w:rsidR="00195FE2" w:rsidRDefault="00195FE2">
      <w:pPr>
        <w:rPr>
          <w:sz w:val="24"/>
          <w:lang w:val="en"/>
        </w:rPr>
      </w:pPr>
    </w:p>
    <w:p w:rsidR="00195FE2" w:rsidRDefault="00195FE2">
      <w:pPr>
        <w:rPr>
          <w:sz w:val="24"/>
          <w:lang w:val="en"/>
        </w:rPr>
      </w:pPr>
    </w:p>
    <w:p w:rsidR="00195FE2" w:rsidRDefault="00195FE2">
      <w:pPr>
        <w:rPr>
          <w:sz w:val="24"/>
          <w:lang w:val="en"/>
        </w:rPr>
      </w:pPr>
    </w:p>
    <w:p w:rsidR="00195FE2" w:rsidRDefault="00195FE2">
      <w:pPr>
        <w:rPr>
          <w:sz w:val="24"/>
          <w:lang w:val="en"/>
        </w:rPr>
      </w:pPr>
    </w:p>
    <w:p w:rsidR="00195FE2" w:rsidRDefault="00195FE2">
      <w:pPr>
        <w:rPr>
          <w:sz w:val="24"/>
          <w:lang w:val="en"/>
        </w:rPr>
      </w:pPr>
    </w:p>
    <w:p w:rsidR="00195FE2" w:rsidRDefault="00195FE2">
      <w:pPr>
        <w:rPr>
          <w:sz w:val="24"/>
          <w:lang w:val="en"/>
        </w:rPr>
      </w:pPr>
    </w:p>
    <w:p w:rsidR="00195FE2" w:rsidRPr="001D6020" w:rsidRDefault="00195FE2">
      <w:pPr>
        <w:rPr>
          <w:b/>
          <w:sz w:val="24"/>
          <w:lang w:val="en"/>
        </w:rPr>
      </w:pPr>
      <w:r w:rsidRPr="001D6020">
        <w:rPr>
          <w:b/>
          <w:sz w:val="24"/>
          <w:lang w:val="en"/>
        </w:rPr>
        <w:t xml:space="preserve">References </w:t>
      </w:r>
    </w:p>
    <w:p w:rsidR="00195FE2" w:rsidRPr="001D6020" w:rsidRDefault="00195FE2">
      <w:pPr>
        <w:rPr>
          <w:sz w:val="24"/>
          <w:lang w:val="en"/>
        </w:rPr>
      </w:pPr>
      <w:r w:rsidRPr="001D6020">
        <w:rPr>
          <w:sz w:val="24"/>
          <w:lang w:val="en"/>
        </w:rPr>
        <w:t>MentalHealth.Gov</w:t>
      </w:r>
      <w:r w:rsidR="00836705">
        <w:rPr>
          <w:sz w:val="24"/>
          <w:lang w:val="en"/>
        </w:rPr>
        <w:t>.</w:t>
      </w:r>
      <w:r w:rsidRPr="001D6020">
        <w:rPr>
          <w:sz w:val="24"/>
          <w:lang w:val="en"/>
        </w:rPr>
        <w:t xml:space="preserve"> (2017). </w:t>
      </w:r>
      <w:r w:rsidRPr="001D6020">
        <w:rPr>
          <w:i/>
          <w:sz w:val="24"/>
          <w:lang w:val="en"/>
        </w:rPr>
        <w:t xml:space="preserve">What is Mental Health? </w:t>
      </w:r>
      <w:r w:rsidR="00693A93" w:rsidRPr="001D6020">
        <w:rPr>
          <w:sz w:val="24"/>
          <w:lang w:val="en"/>
        </w:rPr>
        <w:t xml:space="preserve">[Online] Available at </w:t>
      </w:r>
      <w:hyperlink r:id="rId5" w:history="1">
        <w:r w:rsidR="00693A93" w:rsidRPr="001D6020">
          <w:rPr>
            <w:rStyle w:val="Hyperlink"/>
            <w:color w:val="auto"/>
            <w:sz w:val="24"/>
            <w:lang w:val="en"/>
          </w:rPr>
          <w:t>https://www.mentalhealth.gov/basics/what-is-mental-health</w:t>
        </w:r>
      </w:hyperlink>
      <w:r w:rsidR="00693A93" w:rsidRPr="001D6020">
        <w:rPr>
          <w:sz w:val="24"/>
          <w:lang w:val="en"/>
        </w:rPr>
        <w:t>. Accessed January 2018</w:t>
      </w:r>
      <w:r w:rsidR="00D966C1">
        <w:rPr>
          <w:sz w:val="24"/>
          <w:lang w:val="en"/>
        </w:rPr>
        <w:t>.</w:t>
      </w:r>
    </w:p>
    <w:p w:rsidR="00693A93" w:rsidRPr="00836705" w:rsidRDefault="00693A93">
      <w:pPr>
        <w:rPr>
          <w:sz w:val="24"/>
          <w:lang w:val="en"/>
        </w:rPr>
      </w:pPr>
      <w:r w:rsidRPr="001D6020">
        <w:rPr>
          <w:sz w:val="24"/>
          <w:lang w:val="en"/>
        </w:rPr>
        <w:t>Department of Health</w:t>
      </w:r>
      <w:r w:rsidR="00836705">
        <w:rPr>
          <w:sz w:val="24"/>
          <w:lang w:val="en"/>
        </w:rPr>
        <w:t>.</w:t>
      </w:r>
      <w:r w:rsidRPr="001D6020">
        <w:rPr>
          <w:sz w:val="24"/>
          <w:lang w:val="en"/>
        </w:rPr>
        <w:t xml:space="preserve"> (2015). </w:t>
      </w:r>
      <w:r w:rsidRPr="001D6020">
        <w:rPr>
          <w:i/>
          <w:sz w:val="24"/>
          <w:lang w:val="en"/>
        </w:rPr>
        <w:t xml:space="preserve">Code of Practice: Mental Health Act 1983. </w:t>
      </w:r>
      <w:r w:rsidRPr="001D6020">
        <w:rPr>
          <w:sz w:val="24"/>
          <w:lang w:val="en"/>
        </w:rPr>
        <w:t xml:space="preserve">[Online] Available at </w:t>
      </w:r>
      <w:hyperlink r:id="rId6" w:history="1">
        <w:r w:rsidRPr="00836705">
          <w:rPr>
            <w:rStyle w:val="Hyperlink"/>
            <w:color w:val="auto"/>
            <w:sz w:val="24"/>
            <w:lang w:val="en"/>
          </w:rPr>
          <w:t>https://www.gov.uk/government/uploads/system/uploads/attachment_data/file/421541/MHA_Code_EasyRead.pdf</w:t>
        </w:r>
      </w:hyperlink>
      <w:r w:rsidRPr="00836705">
        <w:rPr>
          <w:sz w:val="24"/>
          <w:lang w:val="en"/>
        </w:rPr>
        <w:t>. Accessed January 2018</w:t>
      </w:r>
      <w:r w:rsidR="00D966C1">
        <w:rPr>
          <w:sz w:val="24"/>
          <w:lang w:val="en"/>
        </w:rPr>
        <w:t>.</w:t>
      </w:r>
    </w:p>
    <w:p w:rsidR="00693A93" w:rsidRPr="00836705" w:rsidRDefault="00CE651A">
      <w:pPr>
        <w:rPr>
          <w:sz w:val="24"/>
          <w:lang w:val="en"/>
        </w:rPr>
      </w:pPr>
      <w:proofErr w:type="spellStart"/>
      <w:r w:rsidRPr="00836705">
        <w:rPr>
          <w:sz w:val="24"/>
          <w:lang w:val="en"/>
        </w:rPr>
        <w:t>Kingsfund</w:t>
      </w:r>
      <w:proofErr w:type="spellEnd"/>
      <w:r w:rsidR="00836705">
        <w:rPr>
          <w:sz w:val="24"/>
          <w:lang w:val="en"/>
        </w:rPr>
        <w:t>.</w:t>
      </w:r>
      <w:r w:rsidRPr="00836705">
        <w:rPr>
          <w:sz w:val="24"/>
          <w:lang w:val="en"/>
        </w:rPr>
        <w:t xml:space="preserve"> (2008)</w:t>
      </w:r>
      <w:r w:rsidR="00836705">
        <w:rPr>
          <w:sz w:val="24"/>
          <w:lang w:val="en"/>
        </w:rPr>
        <w:t>.</w:t>
      </w:r>
      <w:r w:rsidRPr="00836705">
        <w:rPr>
          <w:sz w:val="24"/>
          <w:lang w:val="en"/>
        </w:rPr>
        <w:t xml:space="preserve"> </w:t>
      </w:r>
      <w:r w:rsidRPr="00836705">
        <w:rPr>
          <w:i/>
          <w:sz w:val="24"/>
          <w:lang w:val="en"/>
        </w:rPr>
        <w:t xml:space="preserve">Mental Health Act 2007. </w:t>
      </w:r>
      <w:r w:rsidRPr="00836705">
        <w:rPr>
          <w:sz w:val="24"/>
          <w:lang w:val="en"/>
        </w:rPr>
        <w:t xml:space="preserve">[Online] Available at </w:t>
      </w:r>
      <w:hyperlink r:id="rId7" w:history="1">
        <w:r w:rsidRPr="00836705">
          <w:rPr>
            <w:rStyle w:val="Hyperlink"/>
            <w:color w:val="auto"/>
            <w:sz w:val="24"/>
            <w:lang w:val="en"/>
          </w:rPr>
          <w:t>https://www.kingsfund.org.uk/sites/default/files/briefing-mental-health-act-2007-simon-lawton-smith-kings-fund-december-2008.pdf</w:t>
        </w:r>
      </w:hyperlink>
      <w:r w:rsidRPr="00836705">
        <w:rPr>
          <w:sz w:val="24"/>
          <w:lang w:val="en"/>
        </w:rPr>
        <w:t>. Accessed January 2018</w:t>
      </w:r>
      <w:r w:rsidR="00D966C1">
        <w:rPr>
          <w:sz w:val="24"/>
          <w:lang w:val="en"/>
        </w:rPr>
        <w:t>.</w:t>
      </w:r>
    </w:p>
    <w:p w:rsidR="00CE651A" w:rsidRDefault="00836705">
      <w:pPr>
        <w:rPr>
          <w:sz w:val="24"/>
          <w:lang w:val="en"/>
        </w:rPr>
      </w:pPr>
      <w:r w:rsidRPr="00836705">
        <w:rPr>
          <w:sz w:val="24"/>
          <w:lang w:val="en"/>
        </w:rPr>
        <w:t>NHS England</w:t>
      </w:r>
      <w:r>
        <w:rPr>
          <w:sz w:val="24"/>
          <w:lang w:val="en"/>
        </w:rPr>
        <w:t>.</w:t>
      </w:r>
      <w:r w:rsidRPr="00836705">
        <w:rPr>
          <w:sz w:val="24"/>
          <w:lang w:val="en"/>
        </w:rPr>
        <w:t xml:space="preserve"> (2018)</w:t>
      </w:r>
      <w:r>
        <w:rPr>
          <w:sz w:val="24"/>
          <w:lang w:val="en"/>
        </w:rPr>
        <w:t>.</w:t>
      </w:r>
      <w:r w:rsidRPr="00836705">
        <w:rPr>
          <w:sz w:val="24"/>
          <w:lang w:val="en"/>
        </w:rPr>
        <w:t xml:space="preserve"> </w:t>
      </w:r>
      <w:r w:rsidRPr="00836705">
        <w:rPr>
          <w:i/>
          <w:sz w:val="24"/>
          <w:lang w:val="en"/>
        </w:rPr>
        <w:t xml:space="preserve">Mental Health. </w:t>
      </w:r>
      <w:r w:rsidRPr="00836705">
        <w:rPr>
          <w:sz w:val="24"/>
          <w:lang w:val="en"/>
        </w:rPr>
        <w:t xml:space="preserve">[Online] Available at </w:t>
      </w:r>
      <w:hyperlink r:id="rId8" w:history="1">
        <w:r w:rsidRPr="00836705">
          <w:rPr>
            <w:rStyle w:val="Hyperlink"/>
            <w:color w:val="auto"/>
            <w:sz w:val="24"/>
            <w:lang w:val="en"/>
          </w:rPr>
          <w:t>https://www.england.nhs.uk/mental-health/</w:t>
        </w:r>
      </w:hyperlink>
      <w:r w:rsidRPr="00836705">
        <w:rPr>
          <w:sz w:val="24"/>
          <w:lang w:val="en"/>
        </w:rPr>
        <w:t>. Accessed January 2018</w:t>
      </w:r>
      <w:r w:rsidR="00D966C1">
        <w:rPr>
          <w:sz w:val="24"/>
          <w:lang w:val="en"/>
        </w:rPr>
        <w:t>.</w:t>
      </w:r>
    </w:p>
    <w:p w:rsidR="00836705" w:rsidRDefault="00836705">
      <w:pPr>
        <w:rPr>
          <w:sz w:val="24"/>
          <w:lang w:val="en"/>
        </w:rPr>
      </w:pPr>
      <w:r>
        <w:rPr>
          <w:sz w:val="24"/>
          <w:lang w:val="en"/>
        </w:rPr>
        <w:t xml:space="preserve">MIND. (2017). </w:t>
      </w:r>
      <w:r>
        <w:rPr>
          <w:i/>
          <w:sz w:val="24"/>
          <w:lang w:val="en"/>
        </w:rPr>
        <w:t xml:space="preserve">Mental Health Facts and Statistics. </w:t>
      </w:r>
      <w:r>
        <w:rPr>
          <w:sz w:val="24"/>
          <w:lang w:val="en"/>
        </w:rPr>
        <w:t xml:space="preserve">[Online] Available at </w:t>
      </w:r>
      <w:hyperlink r:id="rId9" w:history="1">
        <w:r w:rsidRPr="00836705">
          <w:rPr>
            <w:rStyle w:val="Hyperlink"/>
            <w:color w:val="auto"/>
            <w:sz w:val="24"/>
            <w:lang w:val="en"/>
          </w:rPr>
          <w:t>https://www.mind.org.uk/information-support/types-of-mental-health-problems/statistics-and-facts-about-mental-health/how-common-are-mental-health-</w:t>
        </w:r>
        <w:bookmarkStart w:id="0" w:name="_GoBack"/>
        <w:bookmarkEnd w:id="0"/>
        <w:r w:rsidRPr="00836705">
          <w:rPr>
            <w:rStyle w:val="Hyperlink"/>
            <w:color w:val="auto"/>
            <w:sz w:val="24"/>
            <w:lang w:val="en"/>
          </w:rPr>
          <w:t>problems/#.WmHm8rp2vIV</w:t>
        </w:r>
      </w:hyperlink>
      <w:r w:rsidRPr="00836705">
        <w:rPr>
          <w:sz w:val="24"/>
          <w:lang w:val="en"/>
        </w:rPr>
        <w:t>. Accessed January 2018</w:t>
      </w:r>
      <w:r w:rsidR="00D966C1">
        <w:rPr>
          <w:sz w:val="24"/>
          <w:lang w:val="en"/>
        </w:rPr>
        <w:t>.</w:t>
      </w:r>
    </w:p>
    <w:p w:rsidR="00836705" w:rsidRDefault="00836705">
      <w:pPr>
        <w:rPr>
          <w:sz w:val="24"/>
          <w:lang w:val="en"/>
        </w:rPr>
      </w:pPr>
      <w:r w:rsidRPr="00CB716E">
        <w:rPr>
          <w:sz w:val="24"/>
          <w:lang w:val="en"/>
        </w:rPr>
        <w:t xml:space="preserve">Community Care. (2013). </w:t>
      </w:r>
      <w:r w:rsidR="00CB716E" w:rsidRPr="00CB716E">
        <w:rPr>
          <w:i/>
          <w:sz w:val="24"/>
          <w:lang w:val="en"/>
        </w:rPr>
        <w:t xml:space="preserve">Compulsory Mental Health Act treatment ‘hinders’ recovery, service users warn. </w:t>
      </w:r>
      <w:r w:rsidR="00CB716E" w:rsidRPr="00CB716E">
        <w:rPr>
          <w:sz w:val="24"/>
          <w:lang w:val="en"/>
        </w:rPr>
        <w:t xml:space="preserve">[Online] Available at </w:t>
      </w:r>
      <w:hyperlink r:id="rId10" w:history="1">
        <w:r w:rsidR="00CB716E" w:rsidRPr="00CB716E">
          <w:rPr>
            <w:rStyle w:val="Hyperlink"/>
            <w:color w:val="auto"/>
            <w:sz w:val="24"/>
            <w:lang w:val="en"/>
          </w:rPr>
          <w:t>http://www.communitycare.co.uk/2013/02/11/compulsory-mental-health-act-treatment-hinders-recovery-service-users-warn/</w:t>
        </w:r>
      </w:hyperlink>
      <w:r w:rsidR="00CB716E" w:rsidRPr="00CB716E">
        <w:rPr>
          <w:sz w:val="24"/>
          <w:lang w:val="en"/>
        </w:rPr>
        <w:t>. Accessed January 2018</w:t>
      </w:r>
      <w:r w:rsidR="00D966C1">
        <w:rPr>
          <w:sz w:val="24"/>
          <w:lang w:val="en"/>
        </w:rPr>
        <w:t>.</w:t>
      </w:r>
    </w:p>
    <w:p w:rsidR="00CB716E" w:rsidRDefault="00CB716E">
      <w:pPr>
        <w:rPr>
          <w:sz w:val="24"/>
          <w:lang w:val="en"/>
        </w:rPr>
      </w:pPr>
      <w:r w:rsidRPr="00CB716E">
        <w:rPr>
          <w:sz w:val="24"/>
          <w:lang w:val="en"/>
        </w:rPr>
        <w:t xml:space="preserve">Gould, N. (2013). </w:t>
      </w:r>
      <w:r w:rsidRPr="00CB716E">
        <w:rPr>
          <w:i/>
          <w:sz w:val="24"/>
          <w:lang w:val="en"/>
        </w:rPr>
        <w:t xml:space="preserve">Impact of Mental Health Service Cuts. </w:t>
      </w:r>
      <w:r w:rsidRPr="00CB716E">
        <w:rPr>
          <w:sz w:val="24"/>
          <w:lang w:val="en"/>
        </w:rPr>
        <w:t xml:space="preserve">[Online] Available at </w:t>
      </w:r>
      <w:hyperlink r:id="rId11" w:history="1">
        <w:r w:rsidRPr="00CB716E">
          <w:rPr>
            <w:rStyle w:val="Hyperlink"/>
            <w:color w:val="auto"/>
            <w:sz w:val="24"/>
            <w:lang w:val="en"/>
          </w:rPr>
          <w:t>https://www.theguardian.com/society/2013/oct/17/impact-mental-health-services</w:t>
        </w:r>
      </w:hyperlink>
      <w:r w:rsidRPr="00CB716E">
        <w:rPr>
          <w:sz w:val="24"/>
          <w:lang w:val="en"/>
        </w:rPr>
        <w:t>. Accessed January 2018</w:t>
      </w:r>
      <w:r w:rsidR="00D966C1">
        <w:rPr>
          <w:sz w:val="24"/>
          <w:lang w:val="en"/>
        </w:rPr>
        <w:t>.</w:t>
      </w:r>
    </w:p>
    <w:p w:rsidR="00A36FC1" w:rsidRDefault="00A36FC1">
      <w:pPr>
        <w:rPr>
          <w:sz w:val="24"/>
          <w:lang w:val="en"/>
        </w:rPr>
      </w:pPr>
      <w:r>
        <w:rPr>
          <w:sz w:val="24"/>
          <w:lang w:val="en"/>
        </w:rPr>
        <w:t xml:space="preserve">Funk, M. &amp; </w:t>
      </w:r>
      <w:r w:rsidRPr="00A36FC1">
        <w:rPr>
          <w:sz w:val="24"/>
          <w:lang w:val="en"/>
        </w:rPr>
        <w:t>Drew, N. (2015)</w:t>
      </w:r>
      <w:r w:rsidR="00D966C1">
        <w:rPr>
          <w:sz w:val="24"/>
          <w:lang w:val="en"/>
        </w:rPr>
        <w:t>.</w:t>
      </w:r>
      <w:r w:rsidRPr="00A36FC1">
        <w:rPr>
          <w:sz w:val="24"/>
          <w:lang w:val="en"/>
        </w:rPr>
        <w:t xml:space="preserve"> Mental Health Legislation. </w:t>
      </w:r>
      <w:r w:rsidRPr="00A36FC1">
        <w:rPr>
          <w:i/>
          <w:sz w:val="24"/>
          <w:lang w:val="en"/>
        </w:rPr>
        <w:t xml:space="preserve">Eastern Mediterranean Health Journal. </w:t>
      </w:r>
      <w:r w:rsidRPr="00A36FC1">
        <w:rPr>
          <w:sz w:val="24"/>
          <w:lang w:val="en"/>
        </w:rPr>
        <w:t xml:space="preserve">(Volume 21. Issue 7.) Page 527-530. [Online] Available at </w:t>
      </w:r>
      <w:hyperlink r:id="rId12" w:history="1">
        <w:r w:rsidRPr="00A36FC1">
          <w:rPr>
            <w:rStyle w:val="Hyperlink"/>
            <w:color w:val="auto"/>
            <w:sz w:val="24"/>
            <w:lang w:val="en"/>
          </w:rPr>
          <w:t>https://search-proquest-com.ezproxy.uwtsd.ac.uk/docview/1722157177/fulltext/7BAF1295CE024E6BPQ/1?accountid=130472</w:t>
        </w:r>
      </w:hyperlink>
      <w:r w:rsidRPr="00A36FC1">
        <w:rPr>
          <w:sz w:val="24"/>
          <w:lang w:val="en"/>
        </w:rPr>
        <w:t>. Accessed January 2018</w:t>
      </w:r>
      <w:r w:rsidR="00D966C1">
        <w:rPr>
          <w:sz w:val="24"/>
          <w:lang w:val="en"/>
        </w:rPr>
        <w:t>.</w:t>
      </w:r>
    </w:p>
    <w:p w:rsidR="00D966C1" w:rsidRDefault="00D966C1">
      <w:pPr>
        <w:rPr>
          <w:sz w:val="24"/>
          <w:lang w:val="en"/>
        </w:rPr>
      </w:pPr>
      <w:r>
        <w:rPr>
          <w:sz w:val="24"/>
          <w:lang w:val="en"/>
        </w:rPr>
        <w:t xml:space="preserve">Care </w:t>
      </w:r>
      <w:r w:rsidRPr="00D966C1">
        <w:rPr>
          <w:sz w:val="24"/>
          <w:lang w:val="en"/>
        </w:rPr>
        <w:t xml:space="preserve">Quality Commission. (2016). </w:t>
      </w:r>
      <w:r w:rsidRPr="00D966C1">
        <w:rPr>
          <w:i/>
          <w:sz w:val="24"/>
          <w:lang w:val="en"/>
        </w:rPr>
        <w:t xml:space="preserve">Monitoring the Mental Health Act in 2015/16. </w:t>
      </w:r>
      <w:r w:rsidRPr="00D966C1">
        <w:rPr>
          <w:sz w:val="24"/>
          <w:lang w:val="en"/>
        </w:rPr>
        <w:t xml:space="preserve">[Online] Available at </w:t>
      </w:r>
      <w:hyperlink r:id="rId13" w:history="1">
        <w:r w:rsidRPr="00D966C1">
          <w:rPr>
            <w:rStyle w:val="Hyperlink"/>
            <w:color w:val="auto"/>
            <w:sz w:val="24"/>
            <w:lang w:val="en"/>
          </w:rPr>
          <w:t>https://www.gov.uk/government/uploads/system/uploads/attachment_data/file/572326/CQC_MHA_2015-2016_a.pdf</w:t>
        </w:r>
      </w:hyperlink>
      <w:r w:rsidRPr="00D966C1">
        <w:rPr>
          <w:sz w:val="24"/>
          <w:lang w:val="en"/>
        </w:rPr>
        <w:t>. Accessed January 2018</w:t>
      </w:r>
      <w:r>
        <w:rPr>
          <w:sz w:val="24"/>
          <w:lang w:val="en"/>
        </w:rPr>
        <w:t>.</w:t>
      </w:r>
    </w:p>
    <w:p w:rsidR="00D966C1" w:rsidRDefault="00D966C1">
      <w:pPr>
        <w:rPr>
          <w:sz w:val="24"/>
          <w:lang w:val="en"/>
        </w:rPr>
      </w:pPr>
      <w:r w:rsidRPr="00D966C1">
        <w:rPr>
          <w:sz w:val="24"/>
          <w:lang w:val="en"/>
        </w:rPr>
        <w:lastRenderedPageBreak/>
        <w:t xml:space="preserve">Mental Health Law. (2017). </w:t>
      </w:r>
      <w:r w:rsidRPr="00D966C1">
        <w:rPr>
          <w:i/>
          <w:sz w:val="24"/>
          <w:lang w:val="en"/>
        </w:rPr>
        <w:t xml:space="preserve">Mental Capacity Act 2005. </w:t>
      </w:r>
      <w:r w:rsidRPr="00D966C1">
        <w:rPr>
          <w:sz w:val="24"/>
          <w:lang w:val="en"/>
        </w:rPr>
        <w:t xml:space="preserve">[Online] Available at </w:t>
      </w:r>
      <w:hyperlink r:id="rId14" w:history="1">
        <w:r w:rsidRPr="00D966C1">
          <w:rPr>
            <w:rStyle w:val="Hyperlink"/>
            <w:color w:val="auto"/>
            <w:sz w:val="24"/>
            <w:lang w:val="en"/>
          </w:rPr>
          <w:t>http://www.mentalhealthlaw.co.uk/Mental_Capacity_Act_2005</w:t>
        </w:r>
      </w:hyperlink>
      <w:r w:rsidRPr="00D966C1">
        <w:rPr>
          <w:sz w:val="24"/>
          <w:lang w:val="en"/>
        </w:rPr>
        <w:t>. Accessed January 2018.</w:t>
      </w:r>
    </w:p>
    <w:p w:rsidR="00D966C1" w:rsidRPr="00143D49" w:rsidRDefault="00D966C1">
      <w:pPr>
        <w:rPr>
          <w:sz w:val="24"/>
          <w:lang w:val="en"/>
        </w:rPr>
      </w:pPr>
      <w:r>
        <w:rPr>
          <w:sz w:val="24"/>
          <w:lang w:val="en"/>
        </w:rPr>
        <w:t>Legislation.gov</w:t>
      </w:r>
      <w:r w:rsidRPr="00523DDF">
        <w:rPr>
          <w:sz w:val="24"/>
          <w:lang w:val="en"/>
        </w:rPr>
        <w:t xml:space="preserve">. (2017. </w:t>
      </w:r>
      <w:r w:rsidRPr="00523DDF">
        <w:rPr>
          <w:i/>
          <w:sz w:val="24"/>
          <w:lang w:val="en"/>
        </w:rPr>
        <w:t xml:space="preserve">Mental Capacity Act 2005. </w:t>
      </w:r>
      <w:r w:rsidRPr="00523DDF">
        <w:rPr>
          <w:sz w:val="24"/>
          <w:lang w:val="en"/>
        </w:rPr>
        <w:t>[Online]</w:t>
      </w:r>
      <w:r w:rsidR="00523DDF" w:rsidRPr="00523DDF">
        <w:rPr>
          <w:sz w:val="24"/>
          <w:lang w:val="en"/>
        </w:rPr>
        <w:t xml:space="preserve"> Available at </w:t>
      </w:r>
      <w:hyperlink r:id="rId15" w:history="1">
        <w:r w:rsidR="00523DDF" w:rsidRPr="00143D49">
          <w:rPr>
            <w:rStyle w:val="Hyperlink"/>
            <w:color w:val="auto"/>
            <w:sz w:val="24"/>
            <w:lang w:val="en"/>
          </w:rPr>
          <w:t>http://www.legislation.gov.uk/ukpga/2005/9/section/1</w:t>
        </w:r>
      </w:hyperlink>
      <w:r w:rsidR="00523DDF" w:rsidRPr="00143D49">
        <w:rPr>
          <w:sz w:val="24"/>
          <w:lang w:val="en"/>
        </w:rPr>
        <w:t>. Accessed January 2018.</w:t>
      </w:r>
    </w:p>
    <w:p w:rsidR="00143D49" w:rsidRDefault="00143D49">
      <w:pPr>
        <w:rPr>
          <w:sz w:val="24"/>
          <w:lang w:val="en"/>
        </w:rPr>
      </w:pPr>
      <w:r w:rsidRPr="00143D49">
        <w:rPr>
          <w:sz w:val="24"/>
          <w:lang w:val="en"/>
        </w:rPr>
        <w:t xml:space="preserve">Department of Health and Social Care. (2017). </w:t>
      </w:r>
      <w:r w:rsidRPr="00143D49">
        <w:rPr>
          <w:i/>
          <w:sz w:val="24"/>
          <w:lang w:val="en"/>
        </w:rPr>
        <w:t xml:space="preserve">Mental Health and NHS Performance. </w:t>
      </w:r>
      <w:r w:rsidRPr="00143D49">
        <w:rPr>
          <w:sz w:val="24"/>
          <w:lang w:val="en"/>
        </w:rPr>
        <w:t xml:space="preserve">[Online] Available at </w:t>
      </w:r>
      <w:hyperlink r:id="rId16" w:history="1">
        <w:r w:rsidRPr="00143D49">
          <w:rPr>
            <w:rStyle w:val="Hyperlink"/>
            <w:color w:val="auto"/>
            <w:sz w:val="24"/>
            <w:lang w:val="en"/>
          </w:rPr>
          <w:t>https://www.gov.uk/government/speeches/mental-health-and-nhs-performance</w:t>
        </w:r>
      </w:hyperlink>
      <w:r w:rsidRPr="00143D49">
        <w:rPr>
          <w:sz w:val="24"/>
          <w:lang w:val="en"/>
        </w:rPr>
        <w:t>. Accessed January 2018.</w:t>
      </w:r>
    </w:p>
    <w:p w:rsidR="00143D49" w:rsidRDefault="00FE39CF">
      <w:pPr>
        <w:rPr>
          <w:sz w:val="24"/>
          <w:lang w:val="en"/>
        </w:rPr>
      </w:pPr>
      <w:r w:rsidRPr="00FE39CF">
        <w:rPr>
          <w:sz w:val="24"/>
          <w:lang w:val="en"/>
        </w:rPr>
        <w:t xml:space="preserve">Government. (2017). </w:t>
      </w:r>
      <w:r w:rsidRPr="00FE39CF">
        <w:rPr>
          <w:i/>
          <w:sz w:val="24"/>
          <w:lang w:val="en"/>
        </w:rPr>
        <w:t xml:space="preserve">Millions benefit from groundbreaking mental health support. </w:t>
      </w:r>
      <w:r w:rsidRPr="00FE39CF">
        <w:rPr>
          <w:sz w:val="24"/>
          <w:lang w:val="en"/>
        </w:rPr>
        <w:t xml:space="preserve">[Online] Available at </w:t>
      </w:r>
      <w:hyperlink r:id="rId17" w:history="1">
        <w:r w:rsidRPr="00FE39CF">
          <w:rPr>
            <w:rStyle w:val="Hyperlink"/>
            <w:color w:val="auto"/>
            <w:sz w:val="24"/>
            <w:lang w:val="en"/>
          </w:rPr>
          <w:t>https://www.gov.uk/government/news/millions-to-benefit-from-groundbreaking-mental-health-support</w:t>
        </w:r>
      </w:hyperlink>
      <w:r w:rsidRPr="00FE39CF">
        <w:rPr>
          <w:sz w:val="24"/>
          <w:lang w:val="en"/>
        </w:rPr>
        <w:t>. Accessed January 2018.</w:t>
      </w:r>
    </w:p>
    <w:p w:rsidR="00FE39CF" w:rsidRPr="00FE39CF" w:rsidRDefault="00FE39CF">
      <w:pPr>
        <w:rPr>
          <w:sz w:val="24"/>
          <w:lang w:val="en"/>
        </w:rPr>
      </w:pPr>
    </w:p>
    <w:p w:rsidR="00FE39CF" w:rsidRPr="00FE39CF" w:rsidRDefault="00FE39CF">
      <w:pPr>
        <w:rPr>
          <w:sz w:val="24"/>
          <w:lang w:val="en"/>
        </w:rPr>
      </w:pPr>
    </w:p>
    <w:sectPr w:rsidR="00FE39CF" w:rsidRPr="00FE39C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1C2C53"/>
    <w:multiLevelType w:val="multilevel"/>
    <w:tmpl w:val="34C857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6E50"/>
    <w:rsid w:val="00060A53"/>
    <w:rsid w:val="000B3AC8"/>
    <w:rsid w:val="000D457F"/>
    <w:rsid w:val="000E3E84"/>
    <w:rsid w:val="000E5D02"/>
    <w:rsid w:val="00102C63"/>
    <w:rsid w:val="00111D37"/>
    <w:rsid w:val="001231CA"/>
    <w:rsid w:val="00143D49"/>
    <w:rsid w:val="00195FE2"/>
    <w:rsid w:val="001D6020"/>
    <w:rsid w:val="001F3C79"/>
    <w:rsid w:val="00212D67"/>
    <w:rsid w:val="00246364"/>
    <w:rsid w:val="002D54FC"/>
    <w:rsid w:val="002E221E"/>
    <w:rsid w:val="0034638F"/>
    <w:rsid w:val="003936B1"/>
    <w:rsid w:val="004F6175"/>
    <w:rsid w:val="00523DDF"/>
    <w:rsid w:val="005A43D8"/>
    <w:rsid w:val="006076B5"/>
    <w:rsid w:val="006278CC"/>
    <w:rsid w:val="0065262F"/>
    <w:rsid w:val="006831D8"/>
    <w:rsid w:val="00693A93"/>
    <w:rsid w:val="00714DCD"/>
    <w:rsid w:val="00725841"/>
    <w:rsid w:val="00785113"/>
    <w:rsid w:val="007B0AE3"/>
    <w:rsid w:val="007C4D30"/>
    <w:rsid w:val="007E684C"/>
    <w:rsid w:val="00836705"/>
    <w:rsid w:val="0083734D"/>
    <w:rsid w:val="00851709"/>
    <w:rsid w:val="008C6E50"/>
    <w:rsid w:val="009831F4"/>
    <w:rsid w:val="009C73FE"/>
    <w:rsid w:val="00A12807"/>
    <w:rsid w:val="00A36FC1"/>
    <w:rsid w:val="00AF1BCE"/>
    <w:rsid w:val="00C01947"/>
    <w:rsid w:val="00CB716E"/>
    <w:rsid w:val="00CD7796"/>
    <w:rsid w:val="00CE651A"/>
    <w:rsid w:val="00D14D89"/>
    <w:rsid w:val="00D27BB7"/>
    <w:rsid w:val="00D94DE3"/>
    <w:rsid w:val="00D966C1"/>
    <w:rsid w:val="00DA1DA3"/>
    <w:rsid w:val="00DB3D4D"/>
    <w:rsid w:val="00DD753E"/>
    <w:rsid w:val="00E34B4D"/>
    <w:rsid w:val="00EB46AF"/>
    <w:rsid w:val="00EB67B4"/>
    <w:rsid w:val="00ED1FED"/>
    <w:rsid w:val="00ED7A0E"/>
    <w:rsid w:val="00FE39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C6064A"/>
  <w15:chartTrackingRefBased/>
  <w15:docId w15:val="{C91433C2-8906-442F-A7D4-F237956384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D1FED"/>
    <w:rPr>
      <w:strike w:val="0"/>
      <w:dstrike w:val="0"/>
      <w:color w:val="2BA6CB"/>
      <w:u w:val="none"/>
      <w:effect w:val="none"/>
    </w:rPr>
  </w:style>
  <w:style w:type="paragraph" w:styleId="NormalWeb">
    <w:name w:val="Normal (Web)"/>
    <w:basedOn w:val="Normal"/>
    <w:uiPriority w:val="99"/>
    <w:semiHidden/>
    <w:unhideWhenUsed/>
    <w:rsid w:val="00060A5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EB46A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B46AF"/>
    <w:rPr>
      <w:rFonts w:ascii="Segoe UI" w:hAnsi="Segoe UI" w:cs="Segoe UI"/>
      <w:sz w:val="18"/>
      <w:szCs w:val="18"/>
    </w:rPr>
  </w:style>
  <w:style w:type="character" w:styleId="UnresolvedMention">
    <w:name w:val="Unresolved Mention"/>
    <w:basedOn w:val="DefaultParagraphFont"/>
    <w:uiPriority w:val="99"/>
    <w:semiHidden/>
    <w:unhideWhenUsed/>
    <w:rsid w:val="00693A93"/>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05859679">
      <w:bodyDiv w:val="1"/>
      <w:marLeft w:val="0"/>
      <w:marRight w:val="0"/>
      <w:marTop w:val="0"/>
      <w:marBottom w:val="0"/>
      <w:divBdr>
        <w:top w:val="none" w:sz="0" w:space="0" w:color="auto"/>
        <w:left w:val="none" w:sz="0" w:space="0" w:color="auto"/>
        <w:bottom w:val="none" w:sz="0" w:space="0" w:color="auto"/>
        <w:right w:val="none" w:sz="0" w:space="0" w:color="auto"/>
      </w:divBdr>
      <w:divsChild>
        <w:div w:id="1724526296">
          <w:marLeft w:val="0"/>
          <w:marRight w:val="0"/>
          <w:marTop w:val="0"/>
          <w:marBottom w:val="0"/>
          <w:divBdr>
            <w:top w:val="none" w:sz="0" w:space="0" w:color="auto"/>
            <w:left w:val="none" w:sz="0" w:space="0" w:color="auto"/>
            <w:bottom w:val="none" w:sz="0" w:space="0" w:color="auto"/>
            <w:right w:val="none" w:sz="0" w:space="0" w:color="auto"/>
          </w:divBdr>
          <w:divsChild>
            <w:div w:id="7148338">
              <w:marLeft w:val="0"/>
              <w:marRight w:val="0"/>
              <w:marTop w:val="0"/>
              <w:marBottom w:val="0"/>
              <w:divBdr>
                <w:top w:val="none" w:sz="0" w:space="0" w:color="auto"/>
                <w:left w:val="none" w:sz="0" w:space="0" w:color="auto"/>
                <w:bottom w:val="none" w:sz="0" w:space="0" w:color="auto"/>
                <w:right w:val="none" w:sz="0" w:space="0" w:color="auto"/>
              </w:divBdr>
              <w:divsChild>
                <w:div w:id="1817263899">
                  <w:marLeft w:val="0"/>
                  <w:marRight w:val="0"/>
                  <w:marTop w:val="0"/>
                  <w:marBottom w:val="0"/>
                  <w:divBdr>
                    <w:top w:val="none" w:sz="0" w:space="0" w:color="auto"/>
                    <w:left w:val="none" w:sz="0" w:space="0" w:color="auto"/>
                    <w:bottom w:val="none" w:sz="0" w:space="0" w:color="auto"/>
                    <w:right w:val="none" w:sz="0" w:space="0" w:color="auto"/>
                  </w:divBdr>
                  <w:divsChild>
                    <w:div w:id="1170482939">
                      <w:marLeft w:val="0"/>
                      <w:marRight w:val="0"/>
                      <w:marTop w:val="0"/>
                      <w:marBottom w:val="0"/>
                      <w:divBdr>
                        <w:top w:val="none" w:sz="0" w:space="0" w:color="auto"/>
                        <w:left w:val="none" w:sz="0" w:space="0" w:color="auto"/>
                        <w:bottom w:val="none" w:sz="0" w:space="0" w:color="auto"/>
                        <w:right w:val="none" w:sz="0" w:space="0" w:color="auto"/>
                      </w:divBdr>
                      <w:divsChild>
                        <w:div w:id="1957177028">
                          <w:marLeft w:val="0"/>
                          <w:marRight w:val="0"/>
                          <w:marTop w:val="0"/>
                          <w:marBottom w:val="0"/>
                          <w:divBdr>
                            <w:top w:val="none" w:sz="0" w:space="0" w:color="auto"/>
                            <w:left w:val="none" w:sz="0" w:space="0" w:color="auto"/>
                            <w:bottom w:val="none" w:sz="0" w:space="0" w:color="auto"/>
                            <w:right w:val="none" w:sz="0" w:space="0" w:color="auto"/>
                          </w:divBdr>
                          <w:divsChild>
                            <w:div w:id="1381712824">
                              <w:marLeft w:val="0"/>
                              <w:marRight w:val="0"/>
                              <w:marTop w:val="0"/>
                              <w:marBottom w:val="0"/>
                              <w:divBdr>
                                <w:top w:val="none" w:sz="0" w:space="0" w:color="auto"/>
                                <w:left w:val="none" w:sz="0" w:space="0" w:color="auto"/>
                                <w:bottom w:val="none" w:sz="0" w:space="0" w:color="auto"/>
                                <w:right w:val="none" w:sz="0" w:space="0" w:color="auto"/>
                              </w:divBdr>
                              <w:divsChild>
                                <w:div w:id="2012831059">
                                  <w:marLeft w:val="0"/>
                                  <w:marRight w:val="0"/>
                                  <w:marTop w:val="0"/>
                                  <w:marBottom w:val="0"/>
                                  <w:divBdr>
                                    <w:top w:val="none" w:sz="0" w:space="0" w:color="auto"/>
                                    <w:left w:val="none" w:sz="0" w:space="0" w:color="auto"/>
                                    <w:bottom w:val="none" w:sz="0" w:space="0" w:color="auto"/>
                                    <w:right w:val="none" w:sz="0" w:space="0" w:color="auto"/>
                                  </w:divBdr>
                                  <w:divsChild>
                                    <w:div w:id="906912411">
                                      <w:marLeft w:val="0"/>
                                      <w:marRight w:val="0"/>
                                      <w:marTop w:val="0"/>
                                      <w:marBottom w:val="0"/>
                                      <w:divBdr>
                                        <w:top w:val="none" w:sz="0" w:space="0" w:color="auto"/>
                                        <w:left w:val="none" w:sz="0" w:space="0" w:color="auto"/>
                                        <w:bottom w:val="none" w:sz="0" w:space="0" w:color="auto"/>
                                        <w:right w:val="none" w:sz="0" w:space="0" w:color="auto"/>
                                      </w:divBdr>
                                      <w:divsChild>
                                        <w:div w:id="160396044">
                                          <w:marLeft w:val="0"/>
                                          <w:marRight w:val="0"/>
                                          <w:marTop w:val="0"/>
                                          <w:marBottom w:val="0"/>
                                          <w:divBdr>
                                            <w:top w:val="none" w:sz="0" w:space="0" w:color="auto"/>
                                            <w:left w:val="none" w:sz="0" w:space="0" w:color="auto"/>
                                            <w:bottom w:val="none" w:sz="0" w:space="0" w:color="auto"/>
                                            <w:right w:val="none" w:sz="0" w:space="0" w:color="auto"/>
                                          </w:divBdr>
                                          <w:divsChild>
                                            <w:div w:id="1057700975">
                                              <w:marLeft w:val="0"/>
                                              <w:marRight w:val="0"/>
                                              <w:marTop w:val="0"/>
                                              <w:marBottom w:val="0"/>
                                              <w:divBdr>
                                                <w:top w:val="none" w:sz="0" w:space="0" w:color="auto"/>
                                                <w:left w:val="none" w:sz="0" w:space="0" w:color="auto"/>
                                                <w:bottom w:val="none" w:sz="0" w:space="0" w:color="auto"/>
                                                <w:right w:val="none" w:sz="0" w:space="0" w:color="auto"/>
                                              </w:divBdr>
                                              <w:divsChild>
                                                <w:div w:id="531654094">
                                                  <w:marLeft w:val="0"/>
                                                  <w:marRight w:val="0"/>
                                                  <w:marTop w:val="0"/>
                                                  <w:marBottom w:val="0"/>
                                                  <w:divBdr>
                                                    <w:top w:val="none" w:sz="0" w:space="0" w:color="auto"/>
                                                    <w:left w:val="none" w:sz="0" w:space="0" w:color="auto"/>
                                                    <w:bottom w:val="none" w:sz="0" w:space="0" w:color="auto"/>
                                                    <w:right w:val="none" w:sz="0" w:space="0" w:color="auto"/>
                                                  </w:divBdr>
                                                  <w:divsChild>
                                                    <w:div w:id="1794665867">
                                                      <w:marLeft w:val="0"/>
                                                      <w:marRight w:val="0"/>
                                                      <w:marTop w:val="0"/>
                                                      <w:marBottom w:val="0"/>
                                                      <w:divBdr>
                                                        <w:top w:val="none" w:sz="0" w:space="0" w:color="auto"/>
                                                        <w:left w:val="none" w:sz="0" w:space="0" w:color="auto"/>
                                                        <w:bottom w:val="none" w:sz="0" w:space="0" w:color="auto"/>
                                                        <w:right w:val="none" w:sz="0" w:space="0" w:color="auto"/>
                                                      </w:divBdr>
                                                      <w:divsChild>
                                                        <w:div w:id="1262908093">
                                                          <w:marLeft w:val="0"/>
                                                          <w:marRight w:val="0"/>
                                                          <w:marTop w:val="0"/>
                                                          <w:marBottom w:val="0"/>
                                                          <w:divBdr>
                                                            <w:top w:val="none" w:sz="0" w:space="0" w:color="auto"/>
                                                            <w:left w:val="none" w:sz="0" w:space="0" w:color="auto"/>
                                                            <w:bottom w:val="none" w:sz="0" w:space="0" w:color="auto"/>
                                                            <w:right w:val="none" w:sz="0" w:space="0" w:color="auto"/>
                                                          </w:divBdr>
                                                          <w:divsChild>
                                                            <w:div w:id="1699693625">
                                                              <w:marLeft w:val="0"/>
                                                              <w:marRight w:val="0"/>
                                                              <w:marTop w:val="0"/>
                                                              <w:marBottom w:val="0"/>
                                                              <w:divBdr>
                                                                <w:top w:val="none" w:sz="0" w:space="0" w:color="auto"/>
                                                                <w:left w:val="none" w:sz="0" w:space="0" w:color="auto"/>
                                                                <w:bottom w:val="none" w:sz="0" w:space="0" w:color="auto"/>
                                                                <w:right w:val="none" w:sz="0" w:space="0" w:color="auto"/>
                                                              </w:divBdr>
                                                              <w:divsChild>
                                                                <w:div w:id="1181432982">
                                                                  <w:marLeft w:val="0"/>
                                                                  <w:marRight w:val="0"/>
                                                                  <w:marTop w:val="0"/>
                                                                  <w:marBottom w:val="0"/>
                                                                  <w:divBdr>
                                                                    <w:top w:val="none" w:sz="0" w:space="0" w:color="auto"/>
                                                                    <w:left w:val="none" w:sz="0" w:space="0" w:color="auto"/>
                                                                    <w:bottom w:val="none" w:sz="0" w:space="0" w:color="auto"/>
                                                                    <w:right w:val="none" w:sz="0" w:space="0" w:color="auto"/>
                                                                  </w:divBdr>
                                                                  <w:divsChild>
                                                                    <w:div w:id="311830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 w:id="1260262191">
      <w:bodyDiv w:val="1"/>
      <w:marLeft w:val="0"/>
      <w:marRight w:val="0"/>
      <w:marTop w:val="0"/>
      <w:marBottom w:val="0"/>
      <w:divBdr>
        <w:top w:val="none" w:sz="0" w:space="0" w:color="auto"/>
        <w:left w:val="none" w:sz="0" w:space="0" w:color="auto"/>
        <w:bottom w:val="none" w:sz="0" w:space="0" w:color="auto"/>
        <w:right w:val="none" w:sz="0" w:space="0" w:color="auto"/>
      </w:divBdr>
      <w:divsChild>
        <w:div w:id="34476505">
          <w:marLeft w:val="0"/>
          <w:marRight w:val="0"/>
          <w:marTop w:val="0"/>
          <w:marBottom w:val="0"/>
          <w:divBdr>
            <w:top w:val="none" w:sz="0" w:space="0" w:color="auto"/>
            <w:left w:val="none" w:sz="0" w:space="0" w:color="auto"/>
            <w:bottom w:val="none" w:sz="0" w:space="0" w:color="auto"/>
            <w:right w:val="none" w:sz="0" w:space="0" w:color="auto"/>
          </w:divBdr>
          <w:divsChild>
            <w:div w:id="1057362959">
              <w:marLeft w:val="0"/>
              <w:marRight w:val="0"/>
              <w:marTop w:val="0"/>
              <w:marBottom w:val="0"/>
              <w:divBdr>
                <w:top w:val="none" w:sz="0" w:space="0" w:color="auto"/>
                <w:left w:val="none" w:sz="0" w:space="0" w:color="auto"/>
                <w:bottom w:val="none" w:sz="0" w:space="0" w:color="auto"/>
                <w:right w:val="none" w:sz="0" w:space="0" w:color="auto"/>
              </w:divBdr>
              <w:divsChild>
                <w:div w:id="1075201084">
                  <w:marLeft w:val="0"/>
                  <w:marRight w:val="0"/>
                  <w:marTop w:val="0"/>
                  <w:marBottom w:val="0"/>
                  <w:divBdr>
                    <w:top w:val="none" w:sz="0" w:space="0" w:color="auto"/>
                    <w:left w:val="none" w:sz="0" w:space="0" w:color="auto"/>
                    <w:bottom w:val="none" w:sz="0" w:space="0" w:color="auto"/>
                    <w:right w:val="none" w:sz="0" w:space="0" w:color="auto"/>
                  </w:divBdr>
                  <w:divsChild>
                    <w:div w:id="1440636446">
                      <w:marLeft w:val="0"/>
                      <w:marRight w:val="0"/>
                      <w:marTop w:val="0"/>
                      <w:marBottom w:val="0"/>
                      <w:divBdr>
                        <w:top w:val="none" w:sz="0" w:space="0" w:color="auto"/>
                        <w:left w:val="none" w:sz="0" w:space="0" w:color="auto"/>
                        <w:bottom w:val="none" w:sz="0" w:space="0" w:color="auto"/>
                        <w:right w:val="none" w:sz="0" w:space="0" w:color="auto"/>
                      </w:divBdr>
                      <w:divsChild>
                        <w:div w:id="1801848251">
                          <w:marLeft w:val="0"/>
                          <w:marRight w:val="0"/>
                          <w:marTop w:val="0"/>
                          <w:marBottom w:val="0"/>
                          <w:divBdr>
                            <w:top w:val="none" w:sz="0" w:space="0" w:color="auto"/>
                            <w:left w:val="none" w:sz="0" w:space="0" w:color="auto"/>
                            <w:bottom w:val="none" w:sz="0" w:space="0" w:color="auto"/>
                            <w:right w:val="none" w:sz="0" w:space="0" w:color="auto"/>
                          </w:divBdr>
                          <w:divsChild>
                            <w:div w:id="1895694959">
                              <w:marLeft w:val="0"/>
                              <w:marRight w:val="0"/>
                              <w:marTop w:val="0"/>
                              <w:marBottom w:val="0"/>
                              <w:divBdr>
                                <w:top w:val="none" w:sz="0" w:space="0" w:color="auto"/>
                                <w:left w:val="none" w:sz="0" w:space="0" w:color="auto"/>
                                <w:bottom w:val="none" w:sz="0" w:space="0" w:color="auto"/>
                                <w:right w:val="none" w:sz="0" w:space="0" w:color="auto"/>
                              </w:divBdr>
                              <w:divsChild>
                                <w:div w:id="271018171">
                                  <w:marLeft w:val="0"/>
                                  <w:marRight w:val="0"/>
                                  <w:marTop w:val="0"/>
                                  <w:marBottom w:val="0"/>
                                  <w:divBdr>
                                    <w:top w:val="none" w:sz="0" w:space="0" w:color="auto"/>
                                    <w:left w:val="none" w:sz="0" w:space="0" w:color="auto"/>
                                    <w:bottom w:val="none" w:sz="0" w:space="0" w:color="auto"/>
                                    <w:right w:val="none" w:sz="0" w:space="0" w:color="auto"/>
                                  </w:divBdr>
                                  <w:divsChild>
                                    <w:div w:id="629173132">
                                      <w:marLeft w:val="0"/>
                                      <w:marRight w:val="0"/>
                                      <w:marTop w:val="0"/>
                                      <w:marBottom w:val="0"/>
                                      <w:divBdr>
                                        <w:top w:val="none" w:sz="0" w:space="0" w:color="auto"/>
                                        <w:left w:val="none" w:sz="0" w:space="0" w:color="auto"/>
                                        <w:bottom w:val="none" w:sz="0" w:space="0" w:color="auto"/>
                                        <w:right w:val="none" w:sz="0" w:space="0" w:color="auto"/>
                                      </w:divBdr>
                                      <w:divsChild>
                                        <w:div w:id="121310190">
                                          <w:marLeft w:val="0"/>
                                          <w:marRight w:val="0"/>
                                          <w:marTop w:val="0"/>
                                          <w:marBottom w:val="0"/>
                                          <w:divBdr>
                                            <w:top w:val="none" w:sz="0" w:space="0" w:color="auto"/>
                                            <w:left w:val="none" w:sz="0" w:space="0" w:color="auto"/>
                                            <w:bottom w:val="none" w:sz="0" w:space="0" w:color="auto"/>
                                            <w:right w:val="none" w:sz="0" w:space="0" w:color="auto"/>
                                          </w:divBdr>
                                          <w:divsChild>
                                            <w:div w:id="484010795">
                                              <w:marLeft w:val="0"/>
                                              <w:marRight w:val="0"/>
                                              <w:marTop w:val="0"/>
                                              <w:marBottom w:val="0"/>
                                              <w:divBdr>
                                                <w:top w:val="none" w:sz="0" w:space="0" w:color="auto"/>
                                                <w:left w:val="none" w:sz="0" w:space="0" w:color="auto"/>
                                                <w:bottom w:val="none" w:sz="0" w:space="0" w:color="auto"/>
                                                <w:right w:val="none" w:sz="0" w:space="0" w:color="auto"/>
                                              </w:divBdr>
                                              <w:divsChild>
                                                <w:div w:id="155150024">
                                                  <w:marLeft w:val="0"/>
                                                  <w:marRight w:val="0"/>
                                                  <w:marTop w:val="0"/>
                                                  <w:marBottom w:val="0"/>
                                                  <w:divBdr>
                                                    <w:top w:val="none" w:sz="0" w:space="0" w:color="auto"/>
                                                    <w:left w:val="none" w:sz="0" w:space="0" w:color="auto"/>
                                                    <w:bottom w:val="none" w:sz="0" w:space="0" w:color="auto"/>
                                                    <w:right w:val="none" w:sz="0" w:space="0" w:color="auto"/>
                                                  </w:divBdr>
                                                  <w:divsChild>
                                                    <w:div w:id="1142187619">
                                                      <w:marLeft w:val="0"/>
                                                      <w:marRight w:val="0"/>
                                                      <w:marTop w:val="0"/>
                                                      <w:marBottom w:val="0"/>
                                                      <w:divBdr>
                                                        <w:top w:val="none" w:sz="0" w:space="0" w:color="auto"/>
                                                        <w:left w:val="none" w:sz="0" w:space="0" w:color="auto"/>
                                                        <w:bottom w:val="none" w:sz="0" w:space="0" w:color="auto"/>
                                                        <w:right w:val="none" w:sz="0" w:space="0" w:color="auto"/>
                                                      </w:divBdr>
                                                      <w:divsChild>
                                                        <w:div w:id="19868185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436749197">
      <w:bodyDiv w:val="1"/>
      <w:marLeft w:val="0"/>
      <w:marRight w:val="0"/>
      <w:marTop w:val="0"/>
      <w:marBottom w:val="0"/>
      <w:divBdr>
        <w:top w:val="none" w:sz="0" w:space="0" w:color="auto"/>
        <w:left w:val="none" w:sz="0" w:space="0" w:color="auto"/>
        <w:bottom w:val="none" w:sz="0" w:space="0" w:color="auto"/>
        <w:right w:val="none" w:sz="0" w:space="0" w:color="auto"/>
      </w:divBdr>
      <w:divsChild>
        <w:div w:id="1030912965">
          <w:marLeft w:val="0"/>
          <w:marRight w:val="0"/>
          <w:marTop w:val="0"/>
          <w:marBottom w:val="0"/>
          <w:divBdr>
            <w:top w:val="none" w:sz="0" w:space="0" w:color="auto"/>
            <w:left w:val="none" w:sz="0" w:space="0" w:color="auto"/>
            <w:bottom w:val="none" w:sz="0" w:space="0" w:color="auto"/>
            <w:right w:val="none" w:sz="0" w:space="0" w:color="auto"/>
          </w:divBdr>
          <w:divsChild>
            <w:div w:id="1628242208">
              <w:marLeft w:val="0"/>
              <w:marRight w:val="0"/>
              <w:marTop w:val="0"/>
              <w:marBottom w:val="0"/>
              <w:divBdr>
                <w:top w:val="single" w:sz="2" w:space="0" w:color="FFFFFF"/>
                <w:left w:val="single" w:sz="6" w:space="0" w:color="FFFFFF"/>
                <w:bottom w:val="single" w:sz="6" w:space="0" w:color="FFFFFF"/>
                <w:right w:val="single" w:sz="6" w:space="0" w:color="FFFFFF"/>
              </w:divBdr>
              <w:divsChild>
                <w:div w:id="212623986">
                  <w:marLeft w:val="0"/>
                  <w:marRight w:val="0"/>
                  <w:marTop w:val="0"/>
                  <w:marBottom w:val="0"/>
                  <w:divBdr>
                    <w:top w:val="single" w:sz="6" w:space="1" w:color="D3D3D3"/>
                    <w:left w:val="none" w:sz="0" w:space="0" w:color="auto"/>
                    <w:bottom w:val="none" w:sz="0" w:space="0" w:color="auto"/>
                    <w:right w:val="none" w:sz="0" w:space="0" w:color="auto"/>
                  </w:divBdr>
                  <w:divsChild>
                    <w:div w:id="1661080828">
                      <w:marLeft w:val="0"/>
                      <w:marRight w:val="0"/>
                      <w:marTop w:val="0"/>
                      <w:marBottom w:val="0"/>
                      <w:divBdr>
                        <w:top w:val="none" w:sz="0" w:space="0" w:color="auto"/>
                        <w:left w:val="none" w:sz="0" w:space="0" w:color="auto"/>
                        <w:bottom w:val="none" w:sz="0" w:space="0" w:color="auto"/>
                        <w:right w:val="none" w:sz="0" w:space="0" w:color="auto"/>
                      </w:divBdr>
                      <w:divsChild>
                        <w:div w:id="13134835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70856274">
      <w:bodyDiv w:val="1"/>
      <w:marLeft w:val="0"/>
      <w:marRight w:val="0"/>
      <w:marTop w:val="0"/>
      <w:marBottom w:val="0"/>
      <w:divBdr>
        <w:top w:val="none" w:sz="0" w:space="0" w:color="auto"/>
        <w:left w:val="none" w:sz="0" w:space="0" w:color="auto"/>
        <w:bottom w:val="none" w:sz="0" w:space="0" w:color="auto"/>
        <w:right w:val="none" w:sz="0" w:space="0" w:color="auto"/>
      </w:divBdr>
      <w:divsChild>
        <w:div w:id="969895136">
          <w:marLeft w:val="0"/>
          <w:marRight w:val="0"/>
          <w:marTop w:val="0"/>
          <w:marBottom w:val="0"/>
          <w:divBdr>
            <w:top w:val="none" w:sz="0" w:space="0" w:color="auto"/>
            <w:left w:val="none" w:sz="0" w:space="0" w:color="auto"/>
            <w:bottom w:val="none" w:sz="0" w:space="0" w:color="auto"/>
            <w:right w:val="none" w:sz="0" w:space="0" w:color="auto"/>
          </w:divBdr>
          <w:divsChild>
            <w:div w:id="311372494">
              <w:marLeft w:val="0"/>
              <w:marRight w:val="0"/>
              <w:marTop w:val="0"/>
              <w:marBottom w:val="0"/>
              <w:divBdr>
                <w:top w:val="none" w:sz="0" w:space="0" w:color="auto"/>
                <w:left w:val="none" w:sz="0" w:space="0" w:color="auto"/>
                <w:bottom w:val="none" w:sz="0" w:space="0" w:color="auto"/>
                <w:right w:val="none" w:sz="0" w:space="0" w:color="auto"/>
              </w:divBdr>
              <w:divsChild>
                <w:div w:id="597256777">
                  <w:marLeft w:val="0"/>
                  <w:marRight w:val="0"/>
                  <w:marTop w:val="0"/>
                  <w:marBottom w:val="0"/>
                  <w:divBdr>
                    <w:top w:val="none" w:sz="0" w:space="0" w:color="auto"/>
                    <w:left w:val="none" w:sz="0" w:space="0" w:color="auto"/>
                    <w:bottom w:val="none" w:sz="0" w:space="0" w:color="auto"/>
                    <w:right w:val="none" w:sz="0" w:space="0" w:color="auto"/>
                  </w:divBdr>
                  <w:divsChild>
                    <w:div w:id="1706563653">
                      <w:marLeft w:val="0"/>
                      <w:marRight w:val="0"/>
                      <w:marTop w:val="0"/>
                      <w:marBottom w:val="0"/>
                      <w:divBdr>
                        <w:top w:val="none" w:sz="0" w:space="0" w:color="auto"/>
                        <w:left w:val="none" w:sz="0" w:space="0" w:color="auto"/>
                        <w:bottom w:val="none" w:sz="0" w:space="0" w:color="auto"/>
                        <w:right w:val="none" w:sz="0" w:space="0" w:color="auto"/>
                      </w:divBdr>
                      <w:divsChild>
                        <w:div w:id="1851721935">
                          <w:marLeft w:val="0"/>
                          <w:marRight w:val="0"/>
                          <w:marTop w:val="0"/>
                          <w:marBottom w:val="0"/>
                          <w:divBdr>
                            <w:top w:val="none" w:sz="0" w:space="0" w:color="auto"/>
                            <w:left w:val="none" w:sz="0" w:space="0" w:color="auto"/>
                            <w:bottom w:val="none" w:sz="0" w:space="0" w:color="auto"/>
                            <w:right w:val="none" w:sz="0" w:space="0" w:color="auto"/>
                          </w:divBdr>
                          <w:divsChild>
                            <w:div w:id="7403249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97220044">
      <w:bodyDiv w:val="1"/>
      <w:marLeft w:val="0"/>
      <w:marRight w:val="0"/>
      <w:marTop w:val="0"/>
      <w:marBottom w:val="0"/>
      <w:divBdr>
        <w:top w:val="none" w:sz="0" w:space="0" w:color="auto"/>
        <w:left w:val="none" w:sz="0" w:space="0" w:color="auto"/>
        <w:bottom w:val="none" w:sz="0" w:space="0" w:color="auto"/>
        <w:right w:val="none" w:sz="0" w:space="0" w:color="auto"/>
      </w:divBdr>
      <w:divsChild>
        <w:div w:id="1052539919">
          <w:marLeft w:val="0"/>
          <w:marRight w:val="0"/>
          <w:marTop w:val="0"/>
          <w:marBottom w:val="0"/>
          <w:divBdr>
            <w:top w:val="none" w:sz="0" w:space="0" w:color="auto"/>
            <w:left w:val="none" w:sz="0" w:space="0" w:color="auto"/>
            <w:bottom w:val="none" w:sz="0" w:space="0" w:color="auto"/>
            <w:right w:val="none" w:sz="0" w:space="0" w:color="auto"/>
          </w:divBdr>
          <w:divsChild>
            <w:div w:id="749548592">
              <w:marLeft w:val="0"/>
              <w:marRight w:val="0"/>
              <w:marTop w:val="0"/>
              <w:marBottom w:val="0"/>
              <w:divBdr>
                <w:top w:val="none" w:sz="0" w:space="0" w:color="auto"/>
                <w:left w:val="none" w:sz="0" w:space="0" w:color="auto"/>
                <w:bottom w:val="none" w:sz="0" w:space="0" w:color="auto"/>
                <w:right w:val="none" w:sz="0" w:space="0" w:color="auto"/>
              </w:divBdr>
              <w:divsChild>
                <w:div w:id="1374160010">
                  <w:marLeft w:val="0"/>
                  <w:marRight w:val="0"/>
                  <w:marTop w:val="0"/>
                  <w:marBottom w:val="0"/>
                  <w:divBdr>
                    <w:top w:val="none" w:sz="0" w:space="0" w:color="auto"/>
                    <w:left w:val="none" w:sz="0" w:space="0" w:color="auto"/>
                    <w:bottom w:val="none" w:sz="0" w:space="0" w:color="auto"/>
                    <w:right w:val="none" w:sz="0" w:space="0" w:color="auto"/>
                  </w:divBdr>
                  <w:divsChild>
                    <w:div w:id="1400515739">
                      <w:marLeft w:val="0"/>
                      <w:marRight w:val="0"/>
                      <w:marTop w:val="0"/>
                      <w:marBottom w:val="0"/>
                      <w:divBdr>
                        <w:top w:val="none" w:sz="0" w:space="0" w:color="auto"/>
                        <w:left w:val="none" w:sz="0" w:space="0" w:color="auto"/>
                        <w:bottom w:val="none" w:sz="0" w:space="0" w:color="auto"/>
                        <w:right w:val="none" w:sz="0" w:space="0" w:color="auto"/>
                      </w:divBdr>
                      <w:divsChild>
                        <w:div w:id="1373842804">
                          <w:marLeft w:val="0"/>
                          <w:marRight w:val="0"/>
                          <w:marTop w:val="0"/>
                          <w:marBottom w:val="0"/>
                          <w:divBdr>
                            <w:top w:val="none" w:sz="0" w:space="0" w:color="auto"/>
                            <w:left w:val="none" w:sz="0" w:space="0" w:color="auto"/>
                            <w:bottom w:val="none" w:sz="0" w:space="0" w:color="auto"/>
                            <w:right w:val="none" w:sz="0" w:space="0" w:color="auto"/>
                          </w:divBdr>
                          <w:divsChild>
                            <w:div w:id="17543542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ngland.nhs.uk/mental-health/" TargetMode="External"/><Relationship Id="rId13" Type="http://schemas.openxmlformats.org/officeDocument/2006/relationships/hyperlink" Target="https://www.gov.uk/government/uploads/system/uploads/attachment_data/file/572326/CQC_MHA_2015-2016_a.pdf"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kingsfund.org.uk/sites/default/files/briefing-mental-health-act-2007-simon-lawton-smith-kings-fund-december-2008.pdf" TargetMode="External"/><Relationship Id="rId12" Type="http://schemas.openxmlformats.org/officeDocument/2006/relationships/hyperlink" Target="https://search-proquest-com.ezproxy.uwtsd.ac.uk/docview/1722157177/fulltext/7BAF1295CE024E6BPQ/1?accountid=130472" TargetMode="External"/><Relationship Id="rId17" Type="http://schemas.openxmlformats.org/officeDocument/2006/relationships/hyperlink" Target="https://www.gov.uk/government/news/millions-to-benefit-from-groundbreaking-mental-health-support" TargetMode="External"/><Relationship Id="rId2" Type="http://schemas.openxmlformats.org/officeDocument/2006/relationships/styles" Target="styles.xml"/><Relationship Id="rId16" Type="http://schemas.openxmlformats.org/officeDocument/2006/relationships/hyperlink" Target="https://www.gov.uk/government/speeches/mental-health-and-nhs-performance" TargetMode="External"/><Relationship Id="rId1" Type="http://schemas.openxmlformats.org/officeDocument/2006/relationships/numbering" Target="numbering.xml"/><Relationship Id="rId6" Type="http://schemas.openxmlformats.org/officeDocument/2006/relationships/hyperlink" Target="https://www.gov.uk/government/uploads/system/uploads/attachment_data/file/421541/MHA_Code_EasyRead.pdf" TargetMode="External"/><Relationship Id="rId11" Type="http://schemas.openxmlformats.org/officeDocument/2006/relationships/hyperlink" Target="https://www.theguardian.com/society/2013/oct/17/impact-mental-health-services" TargetMode="External"/><Relationship Id="rId5" Type="http://schemas.openxmlformats.org/officeDocument/2006/relationships/hyperlink" Target="https://www.mentalhealth.gov/basics/what-is-mental-health" TargetMode="External"/><Relationship Id="rId15" Type="http://schemas.openxmlformats.org/officeDocument/2006/relationships/hyperlink" Target="http://www.legislation.gov.uk/ukpga/2005/9/section/1" TargetMode="External"/><Relationship Id="rId10" Type="http://schemas.openxmlformats.org/officeDocument/2006/relationships/hyperlink" Target="http://www.communitycare.co.uk/2013/02/11/compulsory-mental-health-act-treatment-hinders-recovery-service-users-warn/"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mind.org.uk/information-support/types-of-mental-health-problems/statistics-and-facts-about-mental-health/how-common-are-mental-health-problems/#.WmHm8rp2vIV" TargetMode="External"/><Relationship Id="rId14" Type="http://schemas.openxmlformats.org/officeDocument/2006/relationships/hyperlink" Target="http://www.mentalhealthlaw.co.uk/Mental_Capacity_Act_200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2481</Words>
  <Characters>14142</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Vicky</dc:creator>
  <cp:keywords/>
  <dc:description/>
  <cp:lastModifiedBy>Vicky</cp:lastModifiedBy>
  <cp:revision>2</cp:revision>
  <cp:lastPrinted>2018-01-09T12:48:00Z</cp:lastPrinted>
  <dcterms:created xsi:type="dcterms:W3CDTF">2018-01-19T16:13:00Z</dcterms:created>
  <dcterms:modified xsi:type="dcterms:W3CDTF">2018-01-19T16:13:00Z</dcterms:modified>
</cp:coreProperties>
</file>