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B2DD0" w14:textId="77777777" w:rsidR="00097562" w:rsidRDefault="00097562" w:rsidP="00097562">
      <w:pPr>
        <w:jc w:val="center"/>
        <w:rPr>
          <w:rFonts w:eastAsiaTheme="majorEastAsia" w:cs="Times New Roman"/>
          <w:b/>
          <w:bCs/>
          <w:sz w:val="32"/>
          <w:szCs w:val="32"/>
          <w:lang w:val="en-US"/>
        </w:rPr>
      </w:pPr>
    </w:p>
    <w:p w14:paraId="5AA2D7EB" w14:textId="0E96F0EA" w:rsidR="00097562" w:rsidRDefault="00691F26" w:rsidP="00691F26">
      <w:pPr>
        <w:jc w:val="left"/>
        <w:rPr>
          <w:rFonts w:eastAsiaTheme="majorEastAsia" w:cs="Times New Roman"/>
          <w:b/>
          <w:bCs/>
          <w:sz w:val="32"/>
          <w:szCs w:val="32"/>
          <w:lang w:val="en-US"/>
        </w:rPr>
      </w:pPr>
      <w:r>
        <w:rPr>
          <w:rFonts w:eastAsiaTheme="majorEastAsia" w:cs="Times New Roman"/>
          <w:b/>
          <w:bCs/>
          <w:noProof/>
          <w:sz w:val="32"/>
          <w:szCs w:val="32"/>
          <w:lang w:val="en-US"/>
        </w:rPr>
        <w:drawing>
          <wp:inline distT="0" distB="0" distL="0" distR="0" wp14:anchorId="4FA50A36" wp14:editId="5951AA7B">
            <wp:extent cx="3277942"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91052" cy="1262329"/>
                    </a:xfrm>
                    <a:prstGeom prst="rect">
                      <a:avLst/>
                    </a:prstGeom>
                  </pic:spPr>
                </pic:pic>
              </a:graphicData>
            </a:graphic>
          </wp:inline>
        </w:drawing>
      </w:r>
    </w:p>
    <w:p w14:paraId="6A61BCE1" w14:textId="77777777" w:rsidR="00097562" w:rsidRDefault="00097562" w:rsidP="00691F26">
      <w:pPr>
        <w:jc w:val="left"/>
        <w:rPr>
          <w:rFonts w:eastAsiaTheme="majorEastAsia" w:cs="Times New Roman"/>
          <w:b/>
          <w:bCs/>
          <w:sz w:val="32"/>
          <w:szCs w:val="32"/>
          <w:lang w:val="en-US"/>
        </w:rPr>
      </w:pPr>
    </w:p>
    <w:p w14:paraId="597DE493" w14:textId="77777777" w:rsidR="009A4208" w:rsidRPr="004A0491" w:rsidRDefault="009A4208" w:rsidP="009A4208">
      <w:pPr>
        <w:pStyle w:val="TOC1"/>
        <w:tabs>
          <w:tab w:val="right" w:leader="dot" w:pos="9350"/>
        </w:tabs>
        <w:rPr>
          <w:rStyle w:val="Hyperlink"/>
          <w:noProof/>
        </w:rPr>
      </w:pPr>
      <w:r w:rsidRPr="004A0491">
        <w:rPr>
          <w:rStyle w:val="Hyperlink"/>
          <w:noProof/>
        </w:rPr>
        <w:t>Course: BA (Hons) Business Management</w:t>
      </w:r>
    </w:p>
    <w:p w14:paraId="4DB6C7F9" w14:textId="77777777" w:rsidR="009A4208" w:rsidRPr="004A0491" w:rsidRDefault="009A4208" w:rsidP="009A4208">
      <w:pPr>
        <w:pStyle w:val="TOC1"/>
        <w:tabs>
          <w:tab w:val="right" w:leader="dot" w:pos="9350"/>
        </w:tabs>
        <w:rPr>
          <w:rStyle w:val="Hyperlink"/>
          <w:noProof/>
        </w:rPr>
      </w:pPr>
      <w:r w:rsidRPr="004A0491">
        <w:rPr>
          <w:rStyle w:val="Hyperlink"/>
          <w:noProof/>
        </w:rPr>
        <w:t xml:space="preserve">Level 4 – Term </w:t>
      </w:r>
      <w:r>
        <w:rPr>
          <w:rStyle w:val="Hyperlink"/>
          <w:noProof/>
        </w:rPr>
        <w:t>2</w:t>
      </w:r>
      <w:r w:rsidRPr="004A0491">
        <w:rPr>
          <w:rStyle w:val="Hyperlink"/>
          <w:noProof/>
        </w:rPr>
        <w:t xml:space="preserve"> - Weekend</w:t>
      </w:r>
    </w:p>
    <w:p w14:paraId="78227CDC" w14:textId="19C9FD5C" w:rsidR="009A4208" w:rsidRDefault="009A4208" w:rsidP="009A4208">
      <w:pPr>
        <w:pStyle w:val="TOC1"/>
        <w:tabs>
          <w:tab w:val="right" w:leader="dot" w:pos="9350"/>
        </w:tabs>
        <w:rPr>
          <w:rStyle w:val="Hyperlink"/>
          <w:noProof/>
        </w:rPr>
      </w:pPr>
      <w:r>
        <w:rPr>
          <w:rStyle w:val="Hyperlink"/>
          <w:noProof/>
        </w:rPr>
        <w:t>Community Engagement</w:t>
      </w:r>
      <w:r>
        <w:rPr>
          <w:rStyle w:val="Hyperlink"/>
          <w:noProof/>
        </w:rPr>
        <w:t xml:space="preserve">  (LCBB400</w:t>
      </w:r>
      <w:r w:rsidR="007B6313">
        <w:rPr>
          <w:rStyle w:val="Hyperlink"/>
          <w:noProof/>
        </w:rPr>
        <w:t>2</w:t>
      </w:r>
      <w:r>
        <w:rPr>
          <w:rStyle w:val="Hyperlink"/>
          <w:noProof/>
        </w:rPr>
        <w:t>)</w:t>
      </w:r>
    </w:p>
    <w:p w14:paraId="5E1D0938" w14:textId="4E61DFED" w:rsidR="009A4208" w:rsidRDefault="0097018A" w:rsidP="009A4208">
      <w:pPr>
        <w:pStyle w:val="TOC1"/>
        <w:tabs>
          <w:tab w:val="right" w:leader="dot" w:pos="9350"/>
        </w:tabs>
        <w:rPr>
          <w:rStyle w:val="Hyperlink"/>
          <w:noProof/>
        </w:rPr>
      </w:pPr>
      <w:r>
        <w:rPr>
          <w:rStyle w:val="Hyperlink"/>
          <w:noProof/>
        </w:rPr>
        <w:t>Dr. Toy</w:t>
      </w:r>
      <w:r w:rsidR="00471942">
        <w:rPr>
          <w:rStyle w:val="Hyperlink"/>
          <w:noProof/>
        </w:rPr>
        <w:t>in Adisa</w:t>
      </w:r>
    </w:p>
    <w:p w14:paraId="1AF78895" w14:textId="0734BC19" w:rsidR="009A4208" w:rsidRPr="004A0491" w:rsidRDefault="009A4208" w:rsidP="009A4208">
      <w:pPr>
        <w:pStyle w:val="TOC1"/>
        <w:tabs>
          <w:tab w:val="right" w:leader="dot" w:pos="9350"/>
        </w:tabs>
        <w:rPr>
          <w:rStyle w:val="Hyperlink"/>
          <w:noProof/>
        </w:rPr>
      </w:pPr>
      <w:r w:rsidRPr="004A0491">
        <w:rPr>
          <w:rStyle w:val="Hyperlink"/>
          <w:noProof/>
        </w:rPr>
        <w:t>Assignment – A</w:t>
      </w:r>
      <w:r w:rsidR="007B6313">
        <w:rPr>
          <w:rStyle w:val="Hyperlink"/>
          <w:noProof/>
        </w:rPr>
        <w:t>1</w:t>
      </w:r>
    </w:p>
    <w:p w14:paraId="253F6A70" w14:textId="77777777" w:rsidR="009A4208" w:rsidRDefault="009A4208" w:rsidP="009A4208">
      <w:pPr>
        <w:autoSpaceDE w:val="0"/>
        <w:autoSpaceDN w:val="0"/>
        <w:adjustRightInd w:val="0"/>
        <w:spacing w:line="240" w:lineRule="auto"/>
        <w:rPr>
          <w:rFonts w:ascii="Calibri" w:hAnsi="Calibri" w:cs="Calibri"/>
        </w:rPr>
      </w:pPr>
    </w:p>
    <w:p w14:paraId="7CCAE3A2" w14:textId="77777777" w:rsidR="009A4208" w:rsidRPr="004A0491" w:rsidRDefault="009A4208" w:rsidP="009A4208">
      <w:pPr>
        <w:pStyle w:val="TOC1"/>
        <w:tabs>
          <w:tab w:val="right" w:leader="dot" w:pos="9350"/>
        </w:tabs>
        <w:rPr>
          <w:rStyle w:val="Hyperlink"/>
          <w:noProof/>
        </w:rPr>
      </w:pPr>
    </w:p>
    <w:p w14:paraId="0E8BBCDC" w14:textId="77777777" w:rsidR="009A4208" w:rsidRPr="004A0491" w:rsidRDefault="009A4208" w:rsidP="009A4208">
      <w:pPr>
        <w:pStyle w:val="TOC1"/>
        <w:tabs>
          <w:tab w:val="right" w:leader="dot" w:pos="9350"/>
        </w:tabs>
        <w:rPr>
          <w:rStyle w:val="Hyperlink"/>
          <w:noProof/>
        </w:rPr>
      </w:pPr>
    </w:p>
    <w:p w14:paraId="21D8F2E7" w14:textId="77777777" w:rsidR="009A4208" w:rsidRPr="004A0491" w:rsidRDefault="009A4208" w:rsidP="009A4208">
      <w:pPr>
        <w:pStyle w:val="TOC1"/>
        <w:tabs>
          <w:tab w:val="right" w:leader="dot" w:pos="9350"/>
        </w:tabs>
        <w:rPr>
          <w:rStyle w:val="Hyperlink"/>
          <w:noProof/>
        </w:rPr>
      </w:pPr>
      <w:r>
        <w:rPr>
          <w:rStyle w:val="Hyperlink"/>
          <w:noProof/>
        </w:rPr>
        <w:t>Sandra Iulia Ghinescu</w:t>
      </w:r>
    </w:p>
    <w:p w14:paraId="1AEB5D7D" w14:textId="77777777" w:rsidR="009A4208" w:rsidRPr="00B93DA1" w:rsidRDefault="009A4208" w:rsidP="009A4208">
      <w:pPr>
        <w:pStyle w:val="TOC1"/>
        <w:tabs>
          <w:tab w:val="right" w:leader="dot" w:pos="9350"/>
        </w:tabs>
        <w:rPr>
          <w:rStyle w:val="Hyperlink"/>
          <w:noProof/>
        </w:rPr>
      </w:pPr>
      <w:r w:rsidRPr="00B93DA1">
        <w:rPr>
          <w:rStyle w:val="Hyperlink"/>
          <w:noProof/>
        </w:rPr>
        <w:t>2</w:t>
      </w:r>
      <w:r>
        <w:rPr>
          <w:rStyle w:val="Hyperlink"/>
          <w:noProof/>
        </w:rPr>
        <w:t>118454</w:t>
      </w:r>
    </w:p>
    <w:p w14:paraId="7BC187EA" w14:textId="77777777" w:rsidR="00097562" w:rsidRDefault="00097562" w:rsidP="00691F26">
      <w:pPr>
        <w:jc w:val="left"/>
        <w:rPr>
          <w:rFonts w:eastAsiaTheme="majorEastAsia" w:cs="Times New Roman"/>
          <w:b/>
          <w:bCs/>
          <w:sz w:val="32"/>
          <w:szCs w:val="32"/>
          <w:lang w:val="en-US"/>
        </w:rPr>
      </w:pPr>
    </w:p>
    <w:p w14:paraId="6CAE5DBF" w14:textId="1D49D4C5" w:rsidR="00693AF9" w:rsidRPr="0022388D" w:rsidRDefault="00693AF9" w:rsidP="00691F26">
      <w:pPr>
        <w:jc w:val="left"/>
        <w:rPr>
          <w:rFonts w:eastAsiaTheme="majorEastAsia" w:cs="Times New Roman"/>
          <w:szCs w:val="24"/>
          <w:lang w:val="en-US"/>
        </w:rPr>
      </w:pPr>
    </w:p>
    <w:p w14:paraId="6E2234F4" w14:textId="77777777" w:rsidR="00097562" w:rsidRDefault="00097562">
      <w:pPr>
        <w:spacing w:line="259" w:lineRule="auto"/>
        <w:jc w:val="left"/>
        <w:rPr>
          <w:b/>
          <w:bCs/>
        </w:rPr>
      </w:pPr>
      <w:bookmarkStart w:id="0" w:name="_Toc108116545"/>
      <w:r>
        <w:rPr>
          <w:b/>
          <w:bCs/>
        </w:rPr>
        <w:br w:type="page"/>
      </w:r>
    </w:p>
    <w:p w14:paraId="16CFAFA1" w14:textId="3474565E" w:rsidR="00A6201D" w:rsidRPr="0022388D" w:rsidRDefault="001B218C" w:rsidP="0022388D">
      <w:pPr>
        <w:rPr>
          <w:b/>
          <w:bCs/>
        </w:rPr>
      </w:pPr>
      <w:r w:rsidRPr="0022388D">
        <w:rPr>
          <w:b/>
          <w:bCs/>
        </w:rPr>
        <w:lastRenderedPageBreak/>
        <w:t>I</w:t>
      </w:r>
      <w:r w:rsidR="006A20BD" w:rsidRPr="0022388D">
        <w:rPr>
          <w:b/>
          <w:bCs/>
        </w:rPr>
        <w:t>ntroduct</w:t>
      </w:r>
      <w:r w:rsidRPr="0022388D">
        <w:rPr>
          <w:b/>
          <w:bCs/>
        </w:rPr>
        <w:t>ion</w:t>
      </w:r>
      <w:bookmarkEnd w:id="0"/>
    </w:p>
    <w:p w14:paraId="0BE99775" w14:textId="5C73CB86" w:rsidR="00A8404E" w:rsidRDefault="001B218C" w:rsidP="006E12DC">
      <w:pPr>
        <w:rPr>
          <w:rFonts w:cs="Times New Roman"/>
          <w:szCs w:val="24"/>
        </w:rPr>
      </w:pPr>
      <w:r w:rsidRPr="00853C8D">
        <w:rPr>
          <w:rFonts w:cs="Times New Roman"/>
          <w:szCs w:val="24"/>
        </w:rPr>
        <w:t xml:space="preserve">This will be </w:t>
      </w:r>
      <w:r w:rsidR="003B48D4" w:rsidRPr="00853C8D">
        <w:rPr>
          <w:rFonts w:cs="Times New Roman"/>
          <w:szCs w:val="24"/>
        </w:rPr>
        <w:t xml:space="preserve">an essay on the </w:t>
      </w:r>
      <w:r w:rsidR="003B48D4" w:rsidRPr="0025657F">
        <w:rPr>
          <w:rFonts w:cs="Times New Roman"/>
          <w:b/>
          <w:bCs/>
          <w:szCs w:val="24"/>
        </w:rPr>
        <w:t>engagement</w:t>
      </w:r>
      <w:r w:rsidR="003B48D4" w:rsidRPr="00853C8D">
        <w:rPr>
          <w:rFonts w:cs="Times New Roman"/>
          <w:szCs w:val="24"/>
        </w:rPr>
        <w:t xml:space="preserve"> of the community that will be provided with an analysis</w:t>
      </w:r>
      <w:r w:rsidR="002347DB" w:rsidRPr="00853C8D">
        <w:rPr>
          <w:rFonts w:cs="Times New Roman"/>
          <w:szCs w:val="24"/>
        </w:rPr>
        <w:t xml:space="preserve"> that highlights different perspectives of </w:t>
      </w:r>
      <w:r w:rsidR="006D70B4" w:rsidRPr="0025657F">
        <w:rPr>
          <w:rFonts w:cs="Times New Roman"/>
          <w:b/>
          <w:bCs/>
          <w:szCs w:val="24"/>
        </w:rPr>
        <w:t>community engagement</w:t>
      </w:r>
      <w:r w:rsidR="006D70B4" w:rsidRPr="00853C8D">
        <w:rPr>
          <w:rFonts w:cs="Times New Roman"/>
          <w:szCs w:val="24"/>
        </w:rPr>
        <w:t xml:space="preserve">. This essay will include the </w:t>
      </w:r>
      <w:r w:rsidR="006D70B4" w:rsidRPr="0025657F">
        <w:rPr>
          <w:rFonts w:cs="Times New Roman"/>
          <w:b/>
          <w:bCs/>
          <w:szCs w:val="24"/>
        </w:rPr>
        <w:t>benefits</w:t>
      </w:r>
      <w:r w:rsidR="006D70B4" w:rsidRPr="00853C8D">
        <w:rPr>
          <w:rFonts w:cs="Times New Roman"/>
          <w:szCs w:val="24"/>
        </w:rPr>
        <w:t xml:space="preserve"> and the </w:t>
      </w:r>
      <w:r w:rsidR="006D70B4" w:rsidRPr="0025657F">
        <w:rPr>
          <w:rFonts w:cs="Times New Roman"/>
          <w:b/>
          <w:bCs/>
          <w:szCs w:val="24"/>
        </w:rPr>
        <w:t>challenges</w:t>
      </w:r>
      <w:r w:rsidR="006D70B4" w:rsidRPr="00853C8D">
        <w:rPr>
          <w:rFonts w:cs="Times New Roman"/>
          <w:szCs w:val="24"/>
        </w:rPr>
        <w:t xml:space="preserve"> faced in community engagement. </w:t>
      </w:r>
      <w:r w:rsidR="00690040" w:rsidRPr="00853C8D">
        <w:rPr>
          <w:rFonts w:cs="Times New Roman"/>
          <w:szCs w:val="24"/>
        </w:rPr>
        <w:t>There will be a critical anal</w:t>
      </w:r>
      <w:r w:rsidR="000529F0" w:rsidRPr="00853C8D">
        <w:rPr>
          <w:rFonts w:cs="Times New Roman"/>
          <w:szCs w:val="24"/>
        </w:rPr>
        <w:t xml:space="preserve">ysed </w:t>
      </w:r>
      <w:r w:rsidR="00167566" w:rsidRPr="00853C8D">
        <w:rPr>
          <w:rFonts w:cs="Times New Roman"/>
          <w:szCs w:val="24"/>
        </w:rPr>
        <w:t xml:space="preserve">how the challenges impact the possibility of stakeholders </w:t>
      </w:r>
      <w:r w:rsidR="003236D7" w:rsidRPr="00853C8D">
        <w:rPr>
          <w:rFonts w:cs="Times New Roman"/>
          <w:szCs w:val="24"/>
        </w:rPr>
        <w:t xml:space="preserve">in the community engagement. </w:t>
      </w:r>
      <w:r w:rsidR="00332E65" w:rsidRPr="00853C8D">
        <w:rPr>
          <w:rFonts w:cs="Times New Roman"/>
          <w:szCs w:val="24"/>
        </w:rPr>
        <w:t xml:space="preserve">The different ways of the possible </w:t>
      </w:r>
      <w:r w:rsidR="00E63FDB" w:rsidRPr="00853C8D">
        <w:rPr>
          <w:rFonts w:cs="Times New Roman"/>
          <w:szCs w:val="24"/>
        </w:rPr>
        <w:t xml:space="preserve">engage to the </w:t>
      </w:r>
      <w:r w:rsidR="000C768D" w:rsidRPr="00853C8D">
        <w:rPr>
          <w:rFonts w:cs="Times New Roman"/>
          <w:szCs w:val="24"/>
        </w:rPr>
        <w:t xml:space="preserve">members of the community </w:t>
      </w:r>
      <w:r w:rsidR="00AA4F07" w:rsidRPr="00853C8D">
        <w:rPr>
          <w:rFonts w:cs="Times New Roman"/>
          <w:szCs w:val="24"/>
        </w:rPr>
        <w:t xml:space="preserve">as </w:t>
      </w:r>
      <w:r w:rsidR="003736A5" w:rsidRPr="00853C8D">
        <w:rPr>
          <w:rFonts w:cs="Times New Roman"/>
          <w:szCs w:val="24"/>
        </w:rPr>
        <w:t>an</w:t>
      </w:r>
      <w:r w:rsidR="00AA4F07" w:rsidRPr="00853C8D">
        <w:rPr>
          <w:rFonts w:cs="Times New Roman"/>
          <w:szCs w:val="24"/>
        </w:rPr>
        <w:t xml:space="preserve"> </w:t>
      </w:r>
      <w:r w:rsidR="00AA4F07" w:rsidRPr="0025657F">
        <w:rPr>
          <w:rFonts w:cs="Times New Roman"/>
          <w:b/>
          <w:bCs/>
          <w:szCs w:val="24"/>
        </w:rPr>
        <w:t>exploration</w:t>
      </w:r>
      <w:r w:rsidR="00AA4F07" w:rsidRPr="00853C8D">
        <w:rPr>
          <w:rFonts w:cs="Times New Roman"/>
          <w:szCs w:val="24"/>
        </w:rPr>
        <w:t xml:space="preserve"> in </w:t>
      </w:r>
      <w:r w:rsidR="00983D56" w:rsidRPr="00853C8D">
        <w:rPr>
          <w:rFonts w:cs="Times New Roman"/>
          <w:szCs w:val="24"/>
        </w:rPr>
        <w:t>an effective manner</w:t>
      </w:r>
      <w:r w:rsidR="00AA4F07" w:rsidRPr="00853C8D">
        <w:rPr>
          <w:rFonts w:cs="Times New Roman"/>
          <w:szCs w:val="24"/>
        </w:rPr>
        <w:t xml:space="preserve">. </w:t>
      </w:r>
      <w:r w:rsidR="00BA4F95" w:rsidRPr="00853C8D">
        <w:rPr>
          <w:rFonts w:cs="Times New Roman"/>
          <w:szCs w:val="24"/>
        </w:rPr>
        <w:t xml:space="preserve">There will be knowledge understanding and a literature review </w:t>
      </w:r>
      <w:r w:rsidR="003E3921" w:rsidRPr="00853C8D">
        <w:rPr>
          <w:rFonts w:cs="Times New Roman"/>
          <w:szCs w:val="24"/>
        </w:rPr>
        <w:t xml:space="preserve">that shows skills of understanding and </w:t>
      </w:r>
      <w:r w:rsidR="003E3921" w:rsidRPr="0025657F">
        <w:rPr>
          <w:rFonts w:cs="Times New Roman"/>
          <w:b/>
          <w:bCs/>
          <w:szCs w:val="24"/>
        </w:rPr>
        <w:t>knowledge</w:t>
      </w:r>
      <w:r w:rsidR="003E3921" w:rsidRPr="00853C8D">
        <w:rPr>
          <w:rFonts w:cs="Times New Roman"/>
          <w:szCs w:val="24"/>
        </w:rPr>
        <w:t xml:space="preserve">. </w:t>
      </w:r>
      <w:r w:rsidR="00A712D6" w:rsidRPr="00853C8D">
        <w:rPr>
          <w:rFonts w:cs="Times New Roman"/>
          <w:szCs w:val="24"/>
        </w:rPr>
        <w:t xml:space="preserve">This gives a transferable skill and practical skill for life. </w:t>
      </w:r>
    </w:p>
    <w:p w14:paraId="203B8BE4" w14:textId="70BCCD6B" w:rsidR="001B218C" w:rsidRPr="00853C8D" w:rsidRDefault="00A8404E" w:rsidP="006E12DC">
      <w:pPr>
        <w:rPr>
          <w:rFonts w:cs="Times New Roman"/>
          <w:szCs w:val="24"/>
        </w:rPr>
      </w:pPr>
      <w:r>
        <w:rPr>
          <w:rFonts w:cs="Times New Roman"/>
          <w:szCs w:val="24"/>
        </w:rPr>
        <w:br w:type="page"/>
      </w:r>
    </w:p>
    <w:p w14:paraId="3921913A" w14:textId="2020E25F" w:rsidR="00574DDF" w:rsidRPr="00853C8D" w:rsidRDefault="00574DDF" w:rsidP="006E12DC">
      <w:pPr>
        <w:rPr>
          <w:rFonts w:cs="Times New Roman"/>
          <w:szCs w:val="24"/>
        </w:rPr>
      </w:pPr>
      <w:r w:rsidRPr="0025657F">
        <w:rPr>
          <w:rFonts w:cs="Times New Roman"/>
          <w:b/>
          <w:bCs/>
          <w:szCs w:val="24"/>
        </w:rPr>
        <w:lastRenderedPageBreak/>
        <w:t>Community engagement</w:t>
      </w:r>
      <w:r w:rsidRPr="00853C8D">
        <w:rPr>
          <w:rFonts w:cs="Times New Roman"/>
          <w:szCs w:val="24"/>
        </w:rPr>
        <w:t xml:space="preserve"> is a method by which the community benefits organisation or firms and individuals </w:t>
      </w:r>
      <w:r w:rsidR="0090585B" w:rsidRPr="00853C8D">
        <w:rPr>
          <w:rFonts w:cs="Times New Roman"/>
          <w:szCs w:val="24"/>
        </w:rPr>
        <w:t>to</w:t>
      </w:r>
      <w:r w:rsidRPr="00853C8D">
        <w:rPr>
          <w:rFonts w:cs="Times New Roman"/>
          <w:szCs w:val="24"/>
        </w:rPr>
        <w:t xml:space="preserve"> get the entire organisation or firm involved in whatever </w:t>
      </w:r>
      <w:r w:rsidR="00E44BE8" w:rsidRPr="00853C8D">
        <w:rPr>
          <w:rFonts w:cs="Times New Roman"/>
          <w:szCs w:val="24"/>
        </w:rPr>
        <w:t xml:space="preserve">is happening and what the company </w:t>
      </w:r>
      <w:r w:rsidRPr="00853C8D">
        <w:rPr>
          <w:rFonts w:cs="Times New Roman"/>
          <w:szCs w:val="24"/>
        </w:rPr>
        <w:t xml:space="preserve">are doing. According to </w:t>
      </w:r>
      <w:r w:rsidR="0022388D">
        <w:rPr>
          <w:rFonts w:cs="Times New Roman"/>
          <w:szCs w:val="24"/>
        </w:rPr>
        <w:t>studies</w:t>
      </w:r>
      <w:r w:rsidRPr="00853C8D">
        <w:rPr>
          <w:rFonts w:cs="Times New Roman"/>
          <w:szCs w:val="24"/>
        </w:rPr>
        <w:t xml:space="preserve">, community engagement is about developing long term relationship for the benefit of the community. It is also achieved by the firm through the application of a positive and exciting </w:t>
      </w:r>
      <w:r w:rsidRPr="0025657F">
        <w:rPr>
          <w:rFonts w:cs="Times New Roman"/>
          <w:b/>
          <w:bCs/>
          <w:szCs w:val="24"/>
        </w:rPr>
        <w:t>collective</w:t>
      </w:r>
      <w:r w:rsidRPr="00853C8D">
        <w:rPr>
          <w:rFonts w:cs="Times New Roman"/>
          <w:szCs w:val="24"/>
        </w:rPr>
        <w:t xml:space="preserve"> </w:t>
      </w:r>
      <w:r w:rsidRPr="0025657F">
        <w:rPr>
          <w:rFonts w:cs="Times New Roman"/>
          <w:b/>
          <w:bCs/>
          <w:szCs w:val="24"/>
        </w:rPr>
        <w:t>vision</w:t>
      </w:r>
      <w:r w:rsidRPr="00853C8D">
        <w:rPr>
          <w:rFonts w:cs="Times New Roman"/>
          <w:szCs w:val="24"/>
        </w:rPr>
        <w:t xml:space="preserve"> for the community </w:t>
      </w:r>
      <w:r w:rsidR="0090585B" w:rsidRPr="00853C8D">
        <w:rPr>
          <w:rFonts w:cs="Times New Roman"/>
          <w:szCs w:val="24"/>
        </w:rPr>
        <w:t>to</w:t>
      </w:r>
      <w:r w:rsidRPr="00853C8D">
        <w:rPr>
          <w:rFonts w:cs="Times New Roman"/>
          <w:szCs w:val="24"/>
        </w:rPr>
        <w:t xml:space="preserve"> make </w:t>
      </w:r>
      <w:r w:rsidR="00E44BE8" w:rsidRPr="00853C8D">
        <w:rPr>
          <w:rFonts w:cs="Times New Roman"/>
          <w:szCs w:val="24"/>
        </w:rPr>
        <w:t xml:space="preserve">the </w:t>
      </w:r>
      <w:r w:rsidRPr="00853C8D">
        <w:rPr>
          <w:rFonts w:cs="Times New Roman"/>
          <w:szCs w:val="24"/>
        </w:rPr>
        <w:t xml:space="preserve">area of interest a better place to work on. The most important goal here is to actively engage individuals who share the same </w:t>
      </w:r>
      <w:r w:rsidR="0090585B" w:rsidRPr="00853C8D">
        <w:rPr>
          <w:rFonts w:cs="Times New Roman"/>
          <w:szCs w:val="24"/>
        </w:rPr>
        <w:t>viewpoint,</w:t>
      </w:r>
      <w:r w:rsidRPr="00853C8D">
        <w:rPr>
          <w:rFonts w:cs="Times New Roman"/>
          <w:szCs w:val="24"/>
        </w:rPr>
        <w:t xml:space="preserve"> and the individual must be enthusiastic, </w:t>
      </w:r>
      <w:r w:rsidR="00E03AB0" w:rsidRPr="00853C8D">
        <w:rPr>
          <w:rFonts w:cs="Times New Roman"/>
          <w:szCs w:val="24"/>
        </w:rPr>
        <w:t>interested,</w:t>
      </w:r>
      <w:r w:rsidRPr="00853C8D">
        <w:rPr>
          <w:rFonts w:cs="Times New Roman"/>
          <w:szCs w:val="24"/>
        </w:rPr>
        <w:t xml:space="preserve"> and passionate about what </w:t>
      </w:r>
      <w:r w:rsidR="00837E59" w:rsidRPr="00853C8D">
        <w:rPr>
          <w:rFonts w:cs="Times New Roman"/>
          <w:szCs w:val="24"/>
        </w:rPr>
        <w:t xml:space="preserve">the company </w:t>
      </w:r>
      <w:r w:rsidRPr="00853C8D">
        <w:rPr>
          <w:rFonts w:cs="Times New Roman"/>
          <w:szCs w:val="24"/>
        </w:rPr>
        <w:t>do</w:t>
      </w:r>
      <w:r w:rsidR="00837E59" w:rsidRPr="00853C8D">
        <w:rPr>
          <w:rFonts w:cs="Times New Roman"/>
          <w:szCs w:val="24"/>
        </w:rPr>
        <w:t>es</w:t>
      </w:r>
      <w:r w:rsidR="0022388D">
        <w:rPr>
          <w:rFonts w:cs="Times New Roman"/>
          <w:szCs w:val="24"/>
        </w:rPr>
        <w:t xml:space="preserve"> </w:t>
      </w:r>
      <w:r w:rsidR="0022388D" w:rsidRPr="0022388D">
        <w:rPr>
          <w:rFonts w:cs="Times New Roman"/>
          <w:szCs w:val="24"/>
        </w:rPr>
        <w:t>(Di Napoli et al., 2019)</w:t>
      </w:r>
      <w:r w:rsidR="00837E59" w:rsidRPr="00853C8D">
        <w:rPr>
          <w:rFonts w:cs="Times New Roman"/>
          <w:szCs w:val="24"/>
        </w:rPr>
        <w:t xml:space="preserve">. </w:t>
      </w:r>
      <w:r w:rsidR="0090585B" w:rsidRPr="00853C8D">
        <w:rPr>
          <w:rFonts w:cs="Times New Roman"/>
          <w:szCs w:val="24"/>
        </w:rPr>
        <w:t>For</w:t>
      </w:r>
      <w:r w:rsidRPr="00853C8D">
        <w:rPr>
          <w:rFonts w:cs="Times New Roman"/>
          <w:szCs w:val="24"/>
        </w:rPr>
        <w:t xml:space="preserve"> the community to fully participate in any activities, the engager must understand the significance and purpose of their </w:t>
      </w:r>
      <w:r w:rsidRPr="0025657F">
        <w:rPr>
          <w:rFonts w:cs="Times New Roman"/>
          <w:b/>
          <w:bCs/>
          <w:szCs w:val="24"/>
        </w:rPr>
        <w:t>engagement</w:t>
      </w:r>
      <w:r w:rsidRPr="00853C8D">
        <w:rPr>
          <w:rFonts w:cs="Times New Roman"/>
          <w:szCs w:val="24"/>
        </w:rPr>
        <w:t xml:space="preserve">. </w:t>
      </w:r>
      <w:r w:rsidR="0042202F">
        <w:rPr>
          <w:rFonts w:cs="Times New Roman"/>
          <w:szCs w:val="24"/>
        </w:rPr>
        <w:t>E</w:t>
      </w:r>
      <w:r w:rsidRPr="00853C8D">
        <w:rPr>
          <w:rFonts w:cs="Times New Roman"/>
          <w:szCs w:val="24"/>
        </w:rPr>
        <w:t>ven if it appears to be boring it must be exciting and fun. If the program is successful, the individual has the ability and power to make changes in the community.</w:t>
      </w:r>
    </w:p>
    <w:p w14:paraId="3BD8D35D" w14:textId="77777777" w:rsidR="0022388D" w:rsidRPr="0022388D" w:rsidRDefault="00574DDF" w:rsidP="0022388D">
      <w:pPr>
        <w:rPr>
          <w:rFonts w:cs="Times New Roman"/>
          <w:szCs w:val="24"/>
        </w:rPr>
      </w:pPr>
      <w:r w:rsidRPr="00A8404E">
        <w:rPr>
          <w:rFonts w:cs="Times New Roman"/>
          <w:szCs w:val="24"/>
        </w:rPr>
        <w:t xml:space="preserve">There are many ways for a company to benefit from community engagement. It has the potential to rise brand awareness, build trust and foster a </w:t>
      </w:r>
      <w:r w:rsidRPr="0025657F">
        <w:rPr>
          <w:rFonts w:cs="Times New Roman"/>
          <w:b/>
          <w:bCs/>
          <w:szCs w:val="24"/>
        </w:rPr>
        <w:t>positive culture</w:t>
      </w:r>
      <w:r w:rsidRPr="00A8404E">
        <w:rPr>
          <w:rFonts w:cs="Times New Roman"/>
          <w:szCs w:val="24"/>
        </w:rPr>
        <w:t xml:space="preserve">. </w:t>
      </w:r>
      <w:r w:rsidR="0090585B" w:rsidRPr="00A8404E">
        <w:rPr>
          <w:rFonts w:cs="Times New Roman"/>
          <w:szCs w:val="24"/>
        </w:rPr>
        <w:t>All</w:t>
      </w:r>
      <w:r w:rsidRPr="00A8404E">
        <w:rPr>
          <w:rFonts w:cs="Times New Roman"/>
          <w:szCs w:val="24"/>
        </w:rPr>
        <w:t xml:space="preserve"> these things work together to boost profits and help a business succeed. It may also help the number of </w:t>
      </w:r>
      <w:r w:rsidR="0090585B" w:rsidRPr="00A8404E">
        <w:rPr>
          <w:rFonts w:cs="Times New Roman"/>
          <w:szCs w:val="24"/>
        </w:rPr>
        <w:t>employments</w:t>
      </w:r>
      <w:r w:rsidRPr="00A8404E">
        <w:rPr>
          <w:rFonts w:cs="Times New Roman"/>
          <w:szCs w:val="24"/>
        </w:rPr>
        <w:t xml:space="preserve"> in the firm to increase with fresh and new ideas.</w:t>
      </w:r>
      <w:r w:rsidR="0022388D">
        <w:rPr>
          <w:rFonts w:cs="Times New Roman"/>
          <w:szCs w:val="24"/>
        </w:rPr>
        <w:t xml:space="preserve"> </w:t>
      </w:r>
      <w:r w:rsidR="0022388D" w:rsidRPr="0022388D">
        <w:rPr>
          <w:rFonts w:cs="Times New Roman"/>
          <w:szCs w:val="24"/>
        </w:rPr>
        <w:t xml:space="preserve">The core principle of community engagement is to be careful planning and preparing and the </w:t>
      </w:r>
      <w:r w:rsidR="0022388D" w:rsidRPr="0025657F">
        <w:rPr>
          <w:rFonts w:cs="Times New Roman"/>
          <w:b/>
          <w:bCs/>
          <w:szCs w:val="24"/>
        </w:rPr>
        <w:t>inclusion</w:t>
      </w:r>
      <w:r w:rsidR="0022388D" w:rsidRPr="0022388D">
        <w:rPr>
          <w:rFonts w:cs="Times New Roman"/>
          <w:szCs w:val="24"/>
        </w:rPr>
        <w:t xml:space="preserve"> and demographic diversity with the </w:t>
      </w:r>
      <w:r w:rsidR="0022388D" w:rsidRPr="0025657F">
        <w:rPr>
          <w:rFonts w:cs="Times New Roman"/>
          <w:b/>
          <w:bCs/>
          <w:szCs w:val="24"/>
        </w:rPr>
        <w:t>collaboration</w:t>
      </w:r>
      <w:r w:rsidR="0022388D" w:rsidRPr="0022388D">
        <w:rPr>
          <w:rFonts w:cs="Times New Roman"/>
          <w:szCs w:val="24"/>
        </w:rPr>
        <w:t xml:space="preserve"> and shared purpose of openness and learning with a set of transparency and trust. There is an impact and action that is involved with the sustained engagement and participatory culture. Community engagement is a method of establishing and maintaining relationships between community groups and firms, assisting both to understand and respond to the needs or issues that communities and firms face. There are various types of standards for community engagement that is inclusion, support, planning, working together as one, different methods, communication and understanding and the impact (</w:t>
      </w:r>
      <w:proofErr w:type="spellStart"/>
      <w:r w:rsidR="0022388D" w:rsidRPr="0022388D">
        <w:rPr>
          <w:rFonts w:cs="Times New Roman"/>
          <w:szCs w:val="24"/>
        </w:rPr>
        <w:t>Natarajarathinam</w:t>
      </w:r>
      <w:proofErr w:type="spellEnd"/>
      <w:r w:rsidR="0022388D" w:rsidRPr="0022388D">
        <w:rPr>
          <w:rFonts w:cs="Times New Roman"/>
          <w:szCs w:val="24"/>
        </w:rPr>
        <w:t xml:space="preserve"> et al., 2021). Getting involved with community </w:t>
      </w:r>
      <w:r w:rsidR="0022388D" w:rsidRPr="0025657F">
        <w:rPr>
          <w:rFonts w:cs="Times New Roman"/>
          <w:b/>
          <w:bCs/>
          <w:szCs w:val="24"/>
        </w:rPr>
        <w:t>stakeholders</w:t>
      </w:r>
      <w:r w:rsidR="0022388D" w:rsidRPr="0022388D">
        <w:rPr>
          <w:rFonts w:cs="Times New Roman"/>
          <w:szCs w:val="24"/>
        </w:rPr>
        <w:t xml:space="preserve"> can help their business. </w:t>
      </w:r>
    </w:p>
    <w:p w14:paraId="08316BE8" w14:textId="77777777" w:rsidR="0022388D" w:rsidRPr="0022388D" w:rsidRDefault="0022388D" w:rsidP="0022388D">
      <w:pPr>
        <w:rPr>
          <w:rFonts w:cs="Times New Roman"/>
          <w:szCs w:val="24"/>
        </w:rPr>
      </w:pPr>
      <w:r w:rsidRPr="0022388D">
        <w:rPr>
          <w:rFonts w:cs="Times New Roman"/>
          <w:szCs w:val="24"/>
        </w:rPr>
        <w:t xml:space="preserve">Engagement benefits not only community but it can also improve a company’s decision </w:t>
      </w:r>
    </w:p>
    <w:p w14:paraId="761200E2" w14:textId="63C65E9E" w:rsidR="00574DDF" w:rsidRPr="00A8404E" w:rsidRDefault="0022388D" w:rsidP="006E12DC">
      <w:pPr>
        <w:rPr>
          <w:rFonts w:cs="Times New Roman"/>
          <w:szCs w:val="24"/>
        </w:rPr>
      </w:pPr>
      <w:r w:rsidRPr="0022388D">
        <w:rPr>
          <w:rFonts w:cs="Times New Roman"/>
          <w:szCs w:val="24"/>
        </w:rPr>
        <w:lastRenderedPageBreak/>
        <w:t xml:space="preserve">making, legitimacy and competitiveness by mining into local knowledge, reducing conflicts, increasing </w:t>
      </w:r>
      <w:r w:rsidRPr="0022388D">
        <w:rPr>
          <w:rFonts w:cs="Times New Roman"/>
          <w:b/>
          <w:bCs/>
          <w:szCs w:val="24"/>
        </w:rPr>
        <w:t>recruitment</w:t>
      </w:r>
      <w:r w:rsidRPr="0022388D">
        <w:rPr>
          <w:rFonts w:cs="Times New Roman"/>
          <w:szCs w:val="24"/>
        </w:rPr>
        <w:t>, and avoiding costly delays.</w:t>
      </w:r>
    </w:p>
    <w:p w14:paraId="69B670C8" w14:textId="6F454F28" w:rsidR="00574DDF" w:rsidRPr="00A8404E" w:rsidRDefault="00574DDF" w:rsidP="006E12DC">
      <w:pPr>
        <w:rPr>
          <w:rFonts w:cs="Times New Roman"/>
          <w:szCs w:val="24"/>
        </w:rPr>
      </w:pPr>
      <w:r w:rsidRPr="00A8404E">
        <w:rPr>
          <w:rFonts w:cs="Times New Roman"/>
          <w:szCs w:val="24"/>
        </w:rPr>
        <w:t xml:space="preserve">After identifying the most important part of the community stakeholders, </w:t>
      </w:r>
      <w:r w:rsidR="0025657F">
        <w:rPr>
          <w:rFonts w:cs="Times New Roman"/>
          <w:szCs w:val="24"/>
        </w:rPr>
        <w:t xml:space="preserve">the next step is to </w:t>
      </w:r>
      <w:r w:rsidRPr="00A8404E">
        <w:rPr>
          <w:rFonts w:cs="Times New Roman"/>
          <w:szCs w:val="24"/>
        </w:rPr>
        <w:t xml:space="preserve">choose whether to focus on investment, </w:t>
      </w:r>
      <w:r w:rsidR="009B7382" w:rsidRPr="00A8404E">
        <w:rPr>
          <w:rFonts w:cs="Times New Roman"/>
          <w:szCs w:val="24"/>
        </w:rPr>
        <w:t>involvement,</w:t>
      </w:r>
      <w:r w:rsidRPr="00A8404E">
        <w:rPr>
          <w:rFonts w:cs="Times New Roman"/>
          <w:szCs w:val="24"/>
        </w:rPr>
        <w:t xml:space="preserve"> or integration for those </w:t>
      </w:r>
      <w:r w:rsidR="0025657F">
        <w:rPr>
          <w:rFonts w:cs="Times New Roman"/>
          <w:szCs w:val="24"/>
        </w:rPr>
        <w:t>stakeholders</w:t>
      </w:r>
      <w:r w:rsidRPr="00A8404E">
        <w:rPr>
          <w:rFonts w:cs="Times New Roman"/>
          <w:szCs w:val="24"/>
        </w:rPr>
        <w:t xml:space="preserve">. Before beginning any project or initiative, stakeholders must define their true desire as well as </w:t>
      </w:r>
      <w:r w:rsidR="00964BE8" w:rsidRPr="00A8404E">
        <w:rPr>
          <w:rFonts w:cs="Times New Roman"/>
          <w:szCs w:val="24"/>
        </w:rPr>
        <w:t xml:space="preserve">the company’s </w:t>
      </w:r>
      <w:r w:rsidRPr="00A8404E">
        <w:rPr>
          <w:rFonts w:cs="Times New Roman"/>
          <w:szCs w:val="24"/>
        </w:rPr>
        <w:t>business objectives.</w:t>
      </w:r>
      <w:r w:rsidR="0022388D">
        <w:rPr>
          <w:rFonts w:cs="Times New Roman"/>
          <w:szCs w:val="24"/>
        </w:rPr>
        <w:t xml:space="preserve"> </w:t>
      </w:r>
      <w:r w:rsidRPr="00A8404E">
        <w:rPr>
          <w:rFonts w:cs="Times New Roman"/>
          <w:szCs w:val="24"/>
        </w:rPr>
        <w:t xml:space="preserve">Whenever stakeholders are on the ground conducting and community engagement </w:t>
      </w:r>
      <w:r w:rsidR="0090585B" w:rsidRPr="00A8404E">
        <w:rPr>
          <w:rFonts w:cs="Times New Roman"/>
          <w:szCs w:val="24"/>
        </w:rPr>
        <w:t>project,</w:t>
      </w:r>
      <w:r w:rsidRPr="00A8404E">
        <w:rPr>
          <w:rFonts w:cs="Times New Roman"/>
          <w:szCs w:val="24"/>
        </w:rPr>
        <w:t xml:space="preserve"> they only focus on how to be very much to the point and be clear to all, </w:t>
      </w:r>
      <w:r w:rsidR="00964BE8" w:rsidRPr="00A8404E">
        <w:rPr>
          <w:rFonts w:cs="Times New Roman"/>
          <w:szCs w:val="24"/>
        </w:rPr>
        <w:t xml:space="preserve">the company </w:t>
      </w:r>
      <w:r w:rsidRPr="00A8404E">
        <w:rPr>
          <w:rFonts w:cs="Times New Roman"/>
          <w:szCs w:val="24"/>
        </w:rPr>
        <w:t>tr</w:t>
      </w:r>
      <w:r w:rsidR="00964BE8" w:rsidRPr="00A8404E">
        <w:rPr>
          <w:rFonts w:cs="Times New Roman"/>
          <w:szCs w:val="24"/>
        </w:rPr>
        <w:t>ies</w:t>
      </w:r>
      <w:r w:rsidRPr="00A8404E">
        <w:rPr>
          <w:rFonts w:cs="Times New Roman"/>
          <w:szCs w:val="24"/>
        </w:rPr>
        <w:t xml:space="preserve"> </w:t>
      </w:r>
      <w:r w:rsidR="00964BE8" w:rsidRPr="00A8404E">
        <w:rPr>
          <w:rFonts w:cs="Times New Roman"/>
          <w:szCs w:val="24"/>
        </w:rPr>
        <w:t xml:space="preserve">the </w:t>
      </w:r>
      <w:r w:rsidRPr="00A8404E">
        <w:rPr>
          <w:rFonts w:cs="Times New Roman"/>
          <w:szCs w:val="24"/>
        </w:rPr>
        <w:t xml:space="preserve">best to not to let any confusion stay behind with the </w:t>
      </w:r>
      <w:r w:rsidR="009B7382" w:rsidRPr="00A8404E">
        <w:rPr>
          <w:rFonts w:cs="Times New Roman"/>
          <w:szCs w:val="24"/>
        </w:rPr>
        <w:t>public</w:t>
      </w:r>
      <w:r w:rsidR="006D0391">
        <w:rPr>
          <w:rFonts w:cs="Times New Roman"/>
          <w:szCs w:val="24"/>
        </w:rPr>
        <w:t xml:space="preserve"> (</w:t>
      </w:r>
      <w:r w:rsidR="006D0391" w:rsidRPr="006D0391">
        <w:rPr>
          <w:rFonts w:cs="Times New Roman"/>
          <w:szCs w:val="24"/>
        </w:rPr>
        <w:t>Key</w:t>
      </w:r>
      <w:r w:rsidR="006D0391">
        <w:rPr>
          <w:rFonts w:cs="Times New Roman"/>
          <w:szCs w:val="24"/>
        </w:rPr>
        <w:t xml:space="preserve"> et al., 2019)</w:t>
      </w:r>
      <w:r w:rsidRPr="00A8404E">
        <w:rPr>
          <w:rFonts w:cs="Times New Roman"/>
          <w:szCs w:val="24"/>
        </w:rPr>
        <w:t xml:space="preserve">. Once that is </w:t>
      </w:r>
      <w:r w:rsidR="00312FE1" w:rsidRPr="00A8404E">
        <w:rPr>
          <w:rFonts w:cs="Times New Roman"/>
          <w:szCs w:val="24"/>
        </w:rPr>
        <w:t>done,</w:t>
      </w:r>
      <w:r w:rsidRPr="00A8404E">
        <w:rPr>
          <w:rFonts w:cs="Times New Roman"/>
          <w:szCs w:val="24"/>
        </w:rPr>
        <w:t xml:space="preserve"> </w:t>
      </w:r>
      <w:r w:rsidR="00441F3F" w:rsidRPr="00A8404E">
        <w:rPr>
          <w:rFonts w:cs="Times New Roman"/>
          <w:szCs w:val="24"/>
        </w:rPr>
        <w:t xml:space="preserve">the company </w:t>
      </w:r>
      <w:r w:rsidRPr="00A8404E">
        <w:rPr>
          <w:rFonts w:cs="Times New Roman"/>
          <w:szCs w:val="24"/>
        </w:rPr>
        <w:t xml:space="preserve">move and focus on </w:t>
      </w:r>
      <w:r w:rsidRPr="0025657F">
        <w:rPr>
          <w:rFonts w:cs="Times New Roman"/>
          <w:b/>
          <w:bCs/>
          <w:szCs w:val="24"/>
        </w:rPr>
        <w:t>investment</w:t>
      </w:r>
      <w:r w:rsidRPr="00A8404E">
        <w:rPr>
          <w:rFonts w:cs="Times New Roman"/>
          <w:szCs w:val="24"/>
        </w:rPr>
        <w:t xml:space="preserve"> techniques like on advertising, connecting to masses and running social media campaigns or surveys.</w:t>
      </w:r>
    </w:p>
    <w:p w14:paraId="5C3E3EE8" w14:textId="603BF67E" w:rsidR="00A712D6" w:rsidRPr="00A8404E" w:rsidRDefault="00574DDF" w:rsidP="006E12DC">
      <w:pPr>
        <w:rPr>
          <w:rFonts w:cs="Times New Roman"/>
          <w:szCs w:val="24"/>
        </w:rPr>
      </w:pPr>
      <w:r w:rsidRPr="00A8404E">
        <w:rPr>
          <w:rFonts w:cs="Times New Roman"/>
          <w:szCs w:val="24"/>
        </w:rPr>
        <w:t>Now when the community wants to get involved more into the company, stakeholders start integrating projects for the masses to work on or at least to volunteer in the project.</w:t>
      </w:r>
      <w:r w:rsidR="0022388D">
        <w:rPr>
          <w:rFonts w:cs="Times New Roman"/>
          <w:szCs w:val="24"/>
        </w:rPr>
        <w:t xml:space="preserve"> </w:t>
      </w:r>
      <w:r w:rsidRPr="00A8404E">
        <w:rPr>
          <w:rFonts w:cs="Times New Roman"/>
          <w:szCs w:val="24"/>
        </w:rPr>
        <w:t xml:space="preserve">In today's date the best way to engage with masses at the same time with full detailed information about </w:t>
      </w:r>
      <w:r w:rsidR="0090585B" w:rsidRPr="00A8404E">
        <w:rPr>
          <w:rFonts w:cs="Times New Roman"/>
          <w:szCs w:val="24"/>
        </w:rPr>
        <w:t>company’s</w:t>
      </w:r>
      <w:r w:rsidRPr="00A8404E">
        <w:rPr>
          <w:rFonts w:cs="Times New Roman"/>
          <w:szCs w:val="24"/>
        </w:rPr>
        <w:t xml:space="preserve"> project intentions is through </w:t>
      </w:r>
      <w:r w:rsidRPr="0025657F">
        <w:rPr>
          <w:rFonts w:cs="Times New Roman"/>
          <w:b/>
          <w:bCs/>
          <w:szCs w:val="24"/>
        </w:rPr>
        <w:t>social media</w:t>
      </w:r>
      <w:r w:rsidRPr="00A8404E">
        <w:rPr>
          <w:rFonts w:cs="Times New Roman"/>
          <w:szCs w:val="24"/>
        </w:rPr>
        <w:t xml:space="preserve">. Growing number of social media accounts and pages everyday make community engagement much easier for the stakeholders of a firm. </w:t>
      </w:r>
      <w:r w:rsidRPr="0025657F">
        <w:rPr>
          <w:rFonts w:cs="Times New Roman"/>
          <w:b/>
          <w:bCs/>
          <w:szCs w:val="24"/>
        </w:rPr>
        <w:t>Stakeholders plan</w:t>
      </w:r>
      <w:r w:rsidRPr="00A8404E">
        <w:rPr>
          <w:rFonts w:cs="Times New Roman"/>
          <w:szCs w:val="24"/>
        </w:rPr>
        <w:t xml:space="preserve"> and make catchy uploads which look attractive and soon gather </w:t>
      </w:r>
      <w:r w:rsidR="009B7382" w:rsidRPr="00A8404E">
        <w:rPr>
          <w:rFonts w:cs="Times New Roman"/>
          <w:szCs w:val="24"/>
        </w:rPr>
        <w:t>attention</w:t>
      </w:r>
      <w:r w:rsidR="00441F3F" w:rsidRPr="00A8404E">
        <w:rPr>
          <w:rFonts w:cs="Times New Roman"/>
          <w:szCs w:val="24"/>
        </w:rPr>
        <w:t xml:space="preserve"> by many</w:t>
      </w:r>
      <w:r w:rsidR="006D0391">
        <w:rPr>
          <w:rFonts w:cs="Times New Roman"/>
          <w:szCs w:val="24"/>
        </w:rPr>
        <w:t xml:space="preserve"> (</w:t>
      </w:r>
      <w:proofErr w:type="spellStart"/>
      <w:r w:rsidR="006D0391" w:rsidRPr="006D0391">
        <w:rPr>
          <w:rFonts w:cs="Times New Roman"/>
          <w:szCs w:val="24"/>
        </w:rPr>
        <w:t>Galiatsatos</w:t>
      </w:r>
      <w:proofErr w:type="spellEnd"/>
      <w:r w:rsidR="006D0391">
        <w:rPr>
          <w:rFonts w:cs="Times New Roman"/>
          <w:szCs w:val="24"/>
        </w:rPr>
        <w:t xml:space="preserve"> et al., 2020)</w:t>
      </w:r>
      <w:r w:rsidRPr="00A8404E">
        <w:rPr>
          <w:rFonts w:cs="Times New Roman"/>
          <w:szCs w:val="24"/>
        </w:rPr>
        <w:t xml:space="preserve">. Sometimes firms collaborate with small size business to gain public sympathy. Facebook, </w:t>
      </w:r>
      <w:r w:rsidR="009B7382" w:rsidRPr="00A8404E">
        <w:rPr>
          <w:rFonts w:cs="Times New Roman"/>
          <w:szCs w:val="24"/>
        </w:rPr>
        <w:t>Instagram,</w:t>
      </w:r>
      <w:r w:rsidRPr="00A8404E">
        <w:rPr>
          <w:rFonts w:cs="Times New Roman"/>
          <w:szCs w:val="24"/>
        </w:rPr>
        <w:t xml:space="preserve"> and Twitter are filled with young and sharp minds which can </w:t>
      </w:r>
      <w:r w:rsidR="00441F3F" w:rsidRPr="00A8404E">
        <w:rPr>
          <w:rFonts w:cs="Times New Roman"/>
          <w:szCs w:val="24"/>
        </w:rPr>
        <w:t>help</w:t>
      </w:r>
      <w:r w:rsidRPr="00A8404E">
        <w:rPr>
          <w:rFonts w:cs="Times New Roman"/>
          <w:szCs w:val="24"/>
        </w:rPr>
        <w:t xml:space="preserve"> the firm to grow.</w:t>
      </w:r>
      <w:r w:rsidR="0090585B" w:rsidRPr="00A8404E">
        <w:rPr>
          <w:rFonts w:cs="Times New Roman"/>
          <w:szCs w:val="24"/>
        </w:rPr>
        <w:t xml:space="preserve"> </w:t>
      </w:r>
    </w:p>
    <w:p w14:paraId="7D7CB94F" w14:textId="6942F926" w:rsidR="0090585B" w:rsidRPr="00A8404E" w:rsidRDefault="0090585B" w:rsidP="006E12DC">
      <w:pPr>
        <w:rPr>
          <w:rFonts w:cs="Times New Roman"/>
          <w:szCs w:val="24"/>
        </w:rPr>
      </w:pPr>
      <w:r w:rsidRPr="00A8404E">
        <w:rPr>
          <w:rFonts w:cs="Times New Roman"/>
          <w:szCs w:val="24"/>
        </w:rPr>
        <w:t xml:space="preserve">The main motive of every member of the firm is to help </w:t>
      </w:r>
      <w:r w:rsidR="00E44BE8" w:rsidRPr="00A8404E">
        <w:rPr>
          <w:rFonts w:cs="Times New Roman"/>
          <w:szCs w:val="24"/>
        </w:rPr>
        <w:t>the</w:t>
      </w:r>
      <w:r w:rsidRPr="00A8404E">
        <w:rPr>
          <w:rFonts w:cs="Times New Roman"/>
          <w:szCs w:val="24"/>
        </w:rPr>
        <w:t xml:space="preserve"> company grow more and more </w:t>
      </w:r>
      <w:r w:rsidR="009B7382" w:rsidRPr="00A8404E">
        <w:rPr>
          <w:rFonts w:cs="Times New Roman"/>
          <w:szCs w:val="24"/>
        </w:rPr>
        <w:t>every day</w:t>
      </w:r>
      <w:r w:rsidRPr="00A8404E">
        <w:rPr>
          <w:rFonts w:cs="Times New Roman"/>
          <w:szCs w:val="24"/>
        </w:rPr>
        <w:t xml:space="preserve">. Social media changed everything from how </w:t>
      </w:r>
      <w:r w:rsidRPr="0025657F">
        <w:rPr>
          <w:rFonts w:cs="Times New Roman"/>
          <w:b/>
          <w:bCs/>
          <w:szCs w:val="24"/>
        </w:rPr>
        <w:t>advertisement</w:t>
      </w:r>
      <w:r w:rsidRPr="00A8404E">
        <w:rPr>
          <w:rFonts w:cs="Times New Roman"/>
          <w:szCs w:val="24"/>
        </w:rPr>
        <w:t xml:space="preserve"> worked in the past and created its own way of reaching out to the masses</w:t>
      </w:r>
      <w:r w:rsidR="006D0391">
        <w:rPr>
          <w:rFonts w:cs="Times New Roman"/>
          <w:szCs w:val="24"/>
        </w:rPr>
        <w:t xml:space="preserve"> (</w:t>
      </w:r>
      <w:r w:rsidR="006D0391" w:rsidRPr="006D0391">
        <w:rPr>
          <w:rFonts w:cs="Times New Roman"/>
          <w:szCs w:val="24"/>
        </w:rPr>
        <w:t>Levin</w:t>
      </w:r>
      <w:r w:rsidR="006D0391">
        <w:rPr>
          <w:rFonts w:cs="Times New Roman"/>
          <w:szCs w:val="24"/>
        </w:rPr>
        <w:t xml:space="preserve"> et al., 2021)</w:t>
      </w:r>
      <w:r w:rsidRPr="00A8404E">
        <w:rPr>
          <w:rFonts w:cs="Times New Roman"/>
          <w:szCs w:val="24"/>
        </w:rPr>
        <w:t xml:space="preserve">. Social media has turned out to be the best way to get in touch with the community. Nowadays people of all age groups are online on different social media platform and stakeholders take advantage of this </w:t>
      </w:r>
      <w:r w:rsidRPr="00A8404E">
        <w:rPr>
          <w:rFonts w:cs="Times New Roman"/>
          <w:szCs w:val="24"/>
        </w:rPr>
        <w:lastRenderedPageBreak/>
        <w:t xml:space="preserve">opportunity. </w:t>
      </w:r>
      <w:r w:rsidR="00BE46F1" w:rsidRPr="00A8404E">
        <w:rPr>
          <w:rFonts w:cs="Times New Roman"/>
          <w:szCs w:val="24"/>
        </w:rPr>
        <w:t xml:space="preserve">The company </w:t>
      </w:r>
      <w:r w:rsidRPr="00A8404E">
        <w:rPr>
          <w:rFonts w:cs="Times New Roman"/>
          <w:szCs w:val="24"/>
        </w:rPr>
        <w:t>run multiple advertisement are attractive content used for and basic information about the project and the intentions of the company</w:t>
      </w:r>
      <w:r w:rsidR="006D0391">
        <w:rPr>
          <w:rFonts w:cs="Times New Roman"/>
          <w:szCs w:val="24"/>
        </w:rPr>
        <w:t xml:space="preserve"> (</w:t>
      </w:r>
      <w:r w:rsidR="006D0391" w:rsidRPr="006D0391">
        <w:rPr>
          <w:rFonts w:cs="Times New Roman"/>
          <w:szCs w:val="24"/>
        </w:rPr>
        <w:t>David-Chavez</w:t>
      </w:r>
      <w:r w:rsidR="006D0391">
        <w:rPr>
          <w:rFonts w:cs="Times New Roman"/>
          <w:szCs w:val="24"/>
        </w:rPr>
        <w:t xml:space="preserve"> </w:t>
      </w:r>
      <w:r w:rsidR="006D0391" w:rsidRPr="006D0391">
        <w:rPr>
          <w:rFonts w:cs="Times New Roman"/>
          <w:szCs w:val="24"/>
        </w:rPr>
        <w:t>and Gavin,</w:t>
      </w:r>
      <w:r w:rsidR="006D0391">
        <w:rPr>
          <w:rFonts w:cs="Times New Roman"/>
          <w:szCs w:val="24"/>
        </w:rPr>
        <w:t xml:space="preserve"> 2018)</w:t>
      </w:r>
      <w:r w:rsidRPr="00A8404E">
        <w:rPr>
          <w:rFonts w:cs="Times New Roman"/>
          <w:szCs w:val="24"/>
        </w:rPr>
        <w:t xml:space="preserve">. Sometimes </w:t>
      </w:r>
      <w:r w:rsidR="009B7382" w:rsidRPr="0025657F">
        <w:rPr>
          <w:rFonts w:cs="Times New Roman"/>
          <w:b/>
          <w:bCs/>
          <w:szCs w:val="24"/>
        </w:rPr>
        <w:t>pop-up</w:t>
      </w:r>
      <w:r w:rsidRPr="0025657F">
        <w:rPr>
          <w:rFonts w:cs="Times New Roman"/>
          <w:b/>
          <w:bCs/>
          <w:szCs w:val="24"/>
        </w:rPr>
        <w:t xml:space="preserve"> advertisement</w:t>
      </w:r>
      <w:r w:rsidRPr="00A8404E">
        <w:rPr>
          <w:rFonts w:cs="Times New Roman"/>
          <w:szCs w:val="24"/>
        </w:rPr>
        <w:t xml:space="preserve"> </w:t>
      </w:r>
      <w:r w:rsidR="00BE46F1" w:rsidRPr="00A8404E">
        <w:rPr>
          <w:rFonts w:cs="Times New Roman"/>
          <w:szCs w:val="24"/>
        </w:rPr>
        <w:t>contains</w:t>
      </w:r>
      <w:r w:rsidRPr="00A8404E">
        <w:rPr>
          <w:rFonts w:cs="Times New Roman"/>
          <w:szCs w:val="24"/>
        </w:rPr>
        <w:t xml:space="preserve"> very little but interesting information so that it gets clicked almost by everyone. Stakeholders use promotion techniques so that they get advertised all around the globe. Social media platforms like Facebook and Instagram work closely with the firms to make out the best banner or advertisement </w:t>
      </w:r>
      <w:r w:rsidR="00BE46F1" w:rsidRPr="00A8404E">
        <w:rPr>
          <w:rFonts w:cs="Times New Roman"/>
          <w:szCs w:val="24"/>
        </w:rPr>
        <w:t>for the company</w:t>
      </w:r>
      <w:r w:rsidRPr="00A8404E">
        <w:rPr>
          <w:rFonts w:cs="Times New Roman"/>
          <w:szCs w:val="24"/>
        </w:rPr>
        <w:t>.</w:t>
      </w:r>
    </w:p>
    <w:p w14:paraId="0ED2D1C2" w14:textId="785915CE" w:rsidR="0090585B" w:rsidRDefault="0090585B" w:rsidP="006E12DC">
      <w:pPr>
        <w:rPr>
          <w:rFonts w:cs="Times New Roman"/>
          <w:szCs w:val="24"/>
        </w:rPr>
      </w:pPr>
      <w:r w:rsidRPr="00A8404E">
        <w:rPr>
          <w:rFonts w:cs="Times New Roman"/>
          <w:szCs w:val="24"/>
        </w:rPr>
        <w:t xml:space="preserve">After all the process of social media platforms offering and promoting advertisements </w:t>
      </w:r>
      <w:r w:rsidR="00035E21" w:rsidRPr="00A8404E">
        <w:rPr>
          <w:rFonts w:cs="Times New Roman"/>
          <w:szCs w:val="24"/>
        </w:rPr>
        <w:t xml:space="preserve">the company </w:t>
      </w:r>
      <w:r w:rsidRPr="00A8404E">
        <w:rPr>
          <w:rFonts w:cs="Times New Roman"/>
          <w:szCs w:val="24"/>
        </w:rPr>
        <w:t>do</w:t>
      </w:r>
      <w:r w:rsidR="00035E21" w:rsidRPr="00A8404E">
        <w:rPr>
          <w:rFonts w:cs="Times New Roman"/>
          <w:szCs w:val="24"/>
        </w:rPr>
        <w:t>es</w:t>
      </w:r>
      <w:r w:rsidRPr="00A8404E">
        <w:rPr>
          <w:rFonts w:cs="Times New Roman"/>
          <w:szCs w:val="24"/>
        </w:rPr>
        <w:t xml:space="preserve"> not stop there. Social media connect the aspirant to the company and let </w:t>
      </w:r>
      <w:r w:rsidR="00035E21" w:rsidRPr="00A8404E">
        <w:rPr>
          <w:rFonts w:cs="Times New Roman"/>
          <w:szCs w:val="24"/>
        </w:rPr>
        <w:t xml:space="preserve">the employees </w:t>
      </w:r>
      <w:r w:rsidRPr="00A8404E">
        <w:rPr>
          <w:rFonts w:cs="Times New Roman"/>
          <w:szCs w:val="24"/>
        </w:rPr>
        <w:t>set ideas free</w:t>
      </w:r>
      <w:r w:rsidR="00035E21" w:rsidRPr="00A8404E">
        <w:rPr>
          <w:rFonts w:cs="Times New Roman"/>
          <w:szCs w:val="24"/>
        </w:rPr>
        <w:t>ly</w:t>
      </w:r>
      <w:r w:rsidR="006D0391">
        <w:rPr>
          <w:rFonts w:cs="Times New Roman"/>
          <w:szCs w:val="24"/>
        </w:rPr>
        <w:t xml:space="preserve"> (</w:t>
      </w:r>
      <w:r w:rsidR="006D0391" w:rsidRPr="006D0391">
        <w:rPr>
          <w:rFonts w:cs="Times New Roman"/>
          <w:szCs w:val="24"/>
        </w:rPr>
        <w:t>Adhikari</w:t>
      </w:r>
      <w:r w:rsidR="006D0391">
        <w:rPr>
          <w:rFonts w:cs="Times New Roman"/>
          <w:szCs w:val="24"/>
        </w:rPr>
        <w:t xml:space="preserve"> et al., 2020)</w:t>
      </w:r>
      <w:r w:rsidRPr="00A8404E">
        <w:rPr>
          <w:rFonts w:cs="Times New Roman"/>
          <w:szCs w:val="24"/>
        </w:rPr>
        <w:t xml:space="preserve">. People who are interested in the project offered by the company is then carried forward by the local public who willingly </w:t>
      </w:r>
      <w:r w:rsidRPr="0025657F">
        <w:rPr>
          <w:rFonts w:cs="Times New Roman"/>
          <w:b/>
          <w:bCs/>
          <w:szCs w:val="24"/>
        </w:rPr>
        <w:t>volunteered</w:t>
      </w:r>
      <w:r w:rsidRPr="00A8404E">
        <w:rPr>
          <w:rFonts w:cs="Times New Roman"/>
          <w:szCs w:val="24"/>
        </w:rPr>
        <w:t xml:space="preserve"> to use </w:t>
      </w:r>
      <w:r w:rsidR="00471DBF" w:rsidRPr="00A8404E">
        <w:rPr>
          <w:rFonts w:cs="Times New Roman"/>
          <w:szCs w:val="24"/>
        </w:rPr>
        <w:t xml:space="preserve">the public’s </w:t>
      </w:r>
      <w:r w:rsidRPr="00A8404E">
        <w:rPr>
          <w:rFonts w:cs="Times New Roman"/>
          <w:szCs w:val="24"/>
        </w:rPr>
        <w:t xml:space="preserve">own creative ideas to support the project some of the people are very professionally skill and have a great ability to interact well with other people and the firm which also helps in the smooth </w:t>
      </w:r>
      <w:r w:rsidRPr="0025657F">
        <w:rPr>
          <w:rFonts w:cs="Times New Roman"/>
          <w:b/>
          <w:bCs/>
          <w:szCs w:val="24"/>
        </w:rPr>
        <w:t>functioning</w:t>
      </w:r>
      <w:r w:rsidRPr="00A8404E">
        <w:rPr>
          <w:rFonts w:cs="Times New Roman"/>
          <w:szCs w:val="24"/>
        </w:rPr>
        <w:t xml:space="preserve"> and running of the project. These aspirants work the project out there on way </w:t>
      </w:r>
      <w:r w:rsidR="00471DBF" w:rsidRPr="00A8404E">
        <w:rPr>
          <w:rFonts w:cs="Times New Roman"/>
          <w:szCs w:val="24"/>
        </w:rPr>
        <w:t>and</w:t>
      </w:r>
      <w:r w:rsidRPr="00A8404E">
        <w:rPr>
          <w:rFonts w:cs="Times New Roman"/>
          <w:szCs w:val="24"/>
        </w:rPr>
        <w:t xml:space="preserve"> guide other people to get involved in it.</w:t>
      </w:r>
      <w:r w:rsidR="00A8404E">
        <w:rPr>
          <w:rFonts w:cs="Times New Roman"/>
          <w:szCs w:val="24"/>
        </w:rPr>
        <w:t xml:space="preserve"> </w:t>
      </w:r>
      <w:r w:rsidR="00C731EF" w:rsidRPr="00C731EF">
        <w:rPr>
          <w:rFonts w:cs="Times New Roman"/>
          <w:szCs w:val="24"/>
        </w:rPr>
        <w:t xml:space="preserve">Stakeholders also improve the quality of supplies as </w:t>
      </w:r>
      <w:r w:rsidR="00C731EF">
        <w:rPr>
          <w:rFonts w:cs="Times New Roman"/>
          <w:szCs w:val="24"/>
        </w:rPr>
        <w:t xml:space="preserve">it </w:t>
      </w:r>
      <w:r w:rsidR="00C731EF" w:rsidRPr="00C731EF">
        <w:rPr>
          <w:rFonts w:cs="Times New Roman"/>
          <w:szCs w:val="24"/>
        </w:rPr>
        <w:t>see</w:t>
      </w:r>
      <w:r w:rsidR="00C731EF">
        <w:rPr>
          <w:rFonts w:cs="Times New Roman"/>
          <w:szCs w:val="24"/>
        </w:rPr>
        <w:t>s</w:t>
      </w:r>
      <w:r w:rsidR="00C731EF" w:rsidRPr="00C731EF">
        <w:rPr>
          <w:rFonts w:cs="Times New Roman"/>
          <w:szCs w:val="24"/>
        </w:rPr>
        <w:t xml:space="preserve"> aspirants putting </w:t>
      </w:r>
      <w:r w:rsidR="00C731EF">
        <w:rPr>
          <w:rFonts w:cs="Times New Roman"/>
          <w:szCs w:val="24"/>
        </w:rPr>
        <w:t xml:space="preserve">new </w:t>
      </w:r>
      <w:r w:rsidR="00C731EF" w:rsidRPr="00C731EF">
        <w:rPr>
          <w:rFonts w:cs="Times New Roman"/>
          <w:szCs w:val="24"/>
        </w:rPr>
        <w:t xml:space="preserve">ideas in the project for the firm. The firm also conducts these types of public open projects which also improve the brand image in public. Seeing these stakeholders also plane more of these projects for more </w:t>
      </w:r>
      <w:r w:rsidR="00C731EF" w:rsidRPr="0025657F">
        <w:rPr>
          <w:rFonts w:cs="Times New Roman"/>
          <w:b/>
          <w:bCs/>
          <w:szCs w:val="24"/>
        </w:rPr>
        <w:t>aspirants</w:t>
      </w:r>
      <w:r w:rsidR="00C731EF" w:rsidRPr="00C731EF">
        <w:rPr>
          <w:rFonts w:cs="Times New Roman"/>
          <w:szCs w:val="24"/>
        </w:rPr>
        <w:t>. Stakeholders also outsource some of the inside work under the name of public project. Community engagement projects also find out some of the brightest minds which are available around but do</w:t>
      </w:r>
      <w:r w:rsidR="0025657F">
        <w:rPr>
          <w:rFonts w:cs="Times New Roman"/>
          <w:szCs w:val="24"/>
        </w:rPr>
        <w:t xml:space="preserve"> no</w:t>
      </w:r>
      <w:r w:rsidR="00C731EF" w:rsidRPr="00C731EF">
        <w:rPr>
          <w:rFonts w:cs="Times New Roman"/>
          <w:szCs w:val="24"/>
        </w:rPr>
        <w:t xml:space="preserve">t get a chance to show </w:t>
      </w:r>
      <w:r w:rsidR="00C731EF">
        <w:rPr>
          <w:rFonts w:cs="Times New Roman"/>
          <w:szCs w:val="24"/>
        </w:rPr>
        <w:t xml:space="preserve">more </w:t>
      </w:r>
      <w:r w:rsidR="00C731EF" w:rsidRPr="00C731EF">
        <w:rPr>
          <w:rFonts w:cs="Times New Roman"/>
          <w:szCs w:val="24"/>
        </w:rPr>
        <w:t>talent</w:t>
      </w:r>
      <w:r w:rsidR="0022388D">
        <w:rPr>
          <w:rFonts w:cs="Times New Roman"/>
          <w:szCs w:val="24"/>
        </w:rPr>
        <w:t xml:space="preserve"> (</w:t>
      </w:r>
      <w:r w:rsidR="0022388D" w:rsidRPr="0022388D">
        <w:rPr>
          <w:rFonts w:cs="Times New Roman"/>
          <w:szCs w:val="24"/>
        </w:rPr>
        <w:t>Gilmore et al., 2020</w:t>
      </w:r>
      <w:r w:rsidR="0022388D">
        <w:rPr>
          <w:rFonts w:cs="Times New Roman"/>
          <w:szCs w:val="24"/>
        </w:rPr>
        <w:t>)</w:t>
      </w:r>
      <w:r w:rsidR="00C731EF" w:rsidRPr="00C731EF">
        <w:rPr>
          <w:rFonts w:cs="Times New Roman"/>
          <w:szCs w:val="24"/>
        </w:rPr>
        <w:t xml:space="preserve">. This is the place where social media platforms come into play, social media platforms act as an actual platform offering stakeholders of the firm to pick up aspirants from the open community. Platforms like Facebook, Twitter and Instagram are some examples where firms perform public projects. These </w:t>
      </w:r>
      <w:r w:rsidR="00C731EF" w:rsidRPr="0025657F">
        <w:rPr>
          <w:rFonts w:cs="Times New Roman"/>
          <w:b/>
          <w:bCs/>
          <w:szCs w:val="24"/>
        </w:rPr>
        <w:t>platforms</w:t>
      </w:r>
      <w:r w:rsidR="00C731EF" w:rsidRPr="00C731EF">
        <w:rPr>
          <w:rFonts w:cs="Times New Roman"/>
          <w:szCs w:val="24"/>
        </w:rPr>
        <w:t xml:space="preserve"> also give other firms ideas to work on, other company's project does also get </w:t>
      </w:r>
      <w:r w:rsidR="00C731EF" w:rsidRPr="0025657F">
        <w:rPr>
          <w:rFonts w:cs="Times New Roman"/>
          <w:b/>
          <w:bCs/>
          <w:szCs w:val="24"/>
        </w:rPr>
        <w:t>copied</w:t>
      </w:r>
      <w:r w:rsidR="00C731EF" w:rsidRPr="00C731EF">
        <w:rPr>
          <w:rFonts w:cs="Times New Roman"/>
          <w:szCs w:val="24"/>
        </w:rPr>
        <w:t xml:space="preserve"> by other firms but they integrate new ideas and new recruits are hired as </w:t>
      </w:r>
      <w:r w:rsidR="00C731EF">
        <w:rPr>
          <w:rFonts w:cs="Times New Roman"/>
          <w:szCs w:val="24"/>
        </w:rPr>
        <w:t xml:space="preserve">it </w:t>
      </w:r>
      <w:r w:rsidR="0022388D" w:rsidRPr="00C731EF">
        <w:rPr>
          <w:rFonts w:cs="Times New Roman"/>
          <w:szCs w:val="24"/>
        </w:rPr>
        <w:t>brings</w:t>
      </w:r>
      <w:r w:rsidR="00C731EF" w:rsidRPr="00C731EF">
        <w:rPr>
          <w:rFonts w:cs="Times New Roman"/>
          <w:szCs w:val="24"/>
        </w:rPr>
        <w:t xml:space="preserve"> in </w:t>
      </w:r>
      <w:r w:rsidR="00C731EF" w:rsidRPr="00C731EF">
        <w:rPr>
          <w:rFonts w:cs="Times New Roman"/>
          <w:szCs w:val="24"/>
        </w:rPr>
        <w:lastRenderedPageBreak/>
        <w:t xml:space="preserve">new ideas. Platforms like Facebook, Twitter and Instagram showcase some </w:t>
      </w:r>
      <w:r w:rsidR="00C731EF" w:rsidRPr="0025657F">
        <w:rPr>
          <w:rFonts w:cs="Times New Roman"/>
          <w:b/>
          <w:bCs/>
          <w:szCs w:val="24"/>
        </w:rPr>
        <w:t>professional skilled</w:t>
      </w:r>
      <w:r w:rsidR="00C731EF" w:rsidRPr="00C731EF">
        <w:rPr>
          <w:rFonts w:cs="Times New Roman"/>
          <w:szCs w:val="24"/>
        </w:rPr>
        <w:t xml:space="preserve"> people who all other company's desire for. These sharp minds perform different from other people in the community and manage to flare out great results. These people also come up with great public speaking abilities which encourage and pull in more people from the community. All these acts show the true work and planning of stakeholders, stakeholders contribute to improve the </w:t>
      </w:r>
      <w:r w:rsidR="00C731EF" w:rsidRPr="00097562">
        <w:rPr>
          <w:rFonts w:cs="Times New Roman"/>
          <w:b/>
          <w:bCs/>
          <w:szCs w:val="24"/>
        </w:rPr>
        <w:t>working environment</w:t>
      </w:r>
      <w:r w:rsidR="00C731EF" w:rsidRPr="00C731EF">
        <w:rPr>
          <w:rFonts w:cs="Times New Roman"/>
          <w:szCs w:val="24"/>
        </w:rPr>
        <w:t xml:space="preserve"> as </w:t>
      </w:r>
      <w:r w:rsidR="00C731EF">
        <w:rPr>
          <w:rFonts w:cs="Times New Roman"/>
          <w:szCs w:val="24"/>
        </w:rPr>
        <w:t xml:space="preserve">it </w:t>
      </w:r>
      <w:r w:rsidR="00C731EF" w:rsidRPr="00C731EF">
        <w:rPr>
          <w:rFonts w:cs="Times New Roman"/>
          <w:szCs w:val="24"/>
        </w:rPr>
        <w:t>ge</w:t>
      </w:r>
      <w:r w:rsidR="00C731EF">
        <w:rPr>
          <w:rFonts w:cs="Times New Roman"/>
          <w:szCs w:val="24"/>
        </w:rPr>
        <w:t xml:space="preserve">ts </w:t>
      </w:r>
      <w:r w:rsidR="00C731EF" w:rsidRPr="00C731EF">
        <w:rPr>
          <w:rFonts w:cs="Times New Roman"/>
          <w:szCs w:val="24"/>
        </w:rPr>
        <w:t>more information to work on. Stakeholders also use social media platforms to cultivate more and more ideas into the</w:t>
      </w:r>
      <w:r w:rsidR="00C731EF">
        <w:rPr>
          <w:rFonts w:cs="Times New Roman"/>
          <w:szCs w:val="24"/>
        </w:rPr>
        <w:t xml:space="preserve"> </w:t>
      </w:r>
      <w:r w:rsidR="00C731EF" w:rsidRPr="00C731EF">
        <w:rPr>
          <w:rFonts w:cs="Times New Roman"/>
          <w:szCs w:val="24"/>
        </w:rPr>
        <w:t xml:space="preserve">firm. These ideas help make the efficiency better while the </w:t>
      </w:r>
      <w:r w:rsidR="00C731EF" w:rsidRPr="00097562">
        <w:rPr>
          <w:rFonts w:cs="Times New Roman"/>
          <w:b/>
          <w:bCs/>
          <w:szCs w:val="24"/>
        </w:rPr>
        <w:t>consumption</w:t>
      </w:r>
      <w:r w:rsidR="00C731EF" w:rsidRPr="00C731EF">
        <w:rPr>
          <w:rFonts w:cs="Times New Roman"/>
          <w:szCs w:val="24"/>
        </w:rPr>
        <w:t xml:space="preserve"> of resources reduce. This generates another point for social media and skilled professionals, which is that recruits which are available on social media platforms might perform way better than all others in the firm which results in less consumption of resources which also protects the environment</w:t>
      </w:r>
      <w:r w:rsidR="0022388D">
        <w:rPr>
          <w:rFonts w:cs="Times New Roman"/>
          <w:szCs w:val="24"/>
        </w:rPr>
        <w:t xml:space="preserve"> (</w:t>
      </w:r>
      <w:proofErr w:type="spellStart"/>
      <w:r w:rsidR="0022388D" w:rsidRPr="0022388D">
        <w:rPr>
          <w:rFonts w:cs="Times New Roman"/>
          <w:szCs w:val="24"/>
        </w:rPr>
        <w:t>Galiatsatos</w:t>
      </w:r>
      <w:proofErr w:type="spellEnd"/>
      <w:r w:rsidR="0022388D" w:rsidRPr="0022388D">
        <w:rPr>
          <w:rFonts w:cs="Times New Roman"/>
          <w:szCs w:val="24"/>
        </w:rPr>
        <w:t xml:space="preserve"> et al., 2020</w:t>
      </w:r>
      <w:r w:rsidR="0022388D">
        <w:rPr>
          <w:rFonts w:cs="Times New Roman"/>
          <w:szCs w:val="24"/>
        </w:rPr>
        <w:t>)</w:t>
      </w:r>
      <w:r w:rsidR="00C731EF" w:rsidRPr="00C731EF">
        <w:rPr>
          <w:rFonts w:cs="Times New Roman"/>
          <w:szCs w:val="24"/>
        </w:rPr>
        <w:t xml:space="preserve">. Whereas the expected expense to find a recruit like them was saved. Social media platforms are the new hub for ideas, and </w:t>
      </w:r>
      <w:r w:rsidR="00C731EF">
        <w:rPr>
          <w:rFonts w:cs="Times New Roman"/>
          <w:szCs w:val="24"/>
        </w:rPr>
        <w:t xml:space="preserve">it </w:t>
      </w:r>
      <w:r w:rsidR="00C731EF" w:rsidRPr="00C731EF">
        <w:rPr>
          <w:rFonts w:cs="Times New Roman"/>
          <w:szCs w:val="24"/>
        </w:rPr>
        <w:t>make</w:t>
      </w:r>
      <w:r w:rsidR="00C731EF">
        <w:rPr>
          <w:rFonts w:cs="Times New Roman"/>
          <w:szCs w:val="24"/>
        </w:rPr>
        <w:t>s</w:t>
      </w:r>
      <w:r w:rsidR="00C731EF" w:rsidRPr="00C731EF">
        <w:rPr>
          <w:rFonts w:cs="Times New Roman"/>
          <w:szCs w:val="24"/>
        </w:rPr>
        <w:t xml:space="preserve"> firms a better place to work. Other social media platform like </w:t>
      </w:r>
      <w:r w:rsidR="00C731EF" w:rsidRPr="00097562">
        <w:rPr>
          <w:rFonts w:cs="Times New Roman"/>
          <w:b/>
          <w:bCs/>
          <w:szCs w:val="24"/>
        </w:rPr>
        <w:t>LinkedIn</w:t>
      </w:r>
      <w:r w:rsidR="00C731EF" w:rsidRPr="00C731EF">
        <w:rPr>
          <w:rFonts w:cs="Times New Roman"/>
          <w:szCs w:val="24"/>
        </w:rPr>
        <w:t xml:space="preserve"> serve directly to the purpose of recruitment for the firms which also saves a huge amount of money and navigates skilled people to </w:t>
      </w:r>
      <w:r w:rsidR="00C731EF">
        <w:rPr>
          <w:rFonts w:cs="Times New Roman"/>
          <w:szCs w:val="24"/>
        </w:rPr>
        <w:t xml:space="preserve">the </w:t>
      </w:r>
      <w:r w:rsidR="00C731EF" w:rsidRPr="00C731EF">
        <w:rPr>
          <w:rFonts w:cs="Times New Roman"/>
          <w:szCs w:val="24"/>
        </w:rPr>
        <w:t xml:space="preserve">destination of workplace. These platforms also save time and energy and less efforts are made which also helps people spend time to improve. </w:t>
      </w:r>
      <w:r w:rsidR="00C731EF" w:rsidRPr="00097562">
        <w:rPr>
          <w:rFonts w:cs="Times New Roman"/>
          <w:b/>
          <w:bCs/>
          <w:szCs w:val="24"/>
        </w:rPr>
        <w:t>Community engagement projects</w:t>
      </w:r>
      <w:r w:rsidR="00C731EF" w:rsidRPr="00C731EF">
        <w:rPr>
          <w:rFonts w:cs="Times New Roman"/>
          <w:szCs w:val="24"/>
        </w:rPr>
        <w:t xml:space="preserve"> also helps individuals to learn from other person's work as </w:t>
      </w:r>
      <w:r w:rsidR="00C731EF">
        <w:rPr>
          <w:rFonts w:cs="Times New Roman"/>
          <w:szCs w:val="24"/>
        </w:rPr>
        <w:t xml:space="preserve">it is </w:t>
      </w:r>
      <w:r w:rsidR="00C731EF" w:rsidRPr="00C731EF">
        <w:rPr>
          <w:rFonts w:cs="Times New Roman"/>
          <w:szCs w:val="24"/>
        </w:rPr>
        <w:t>partially get trained too. Ideas are also shared through social media platforms to public and new ideas also take birth here.</w:t>
      </w:r>
    </w:p>
    <w:p w14:paraId="539860CC" w14:textId="14416DA0" w:rsidR="00F56263" w:rsidRDefault="00F56263" w:rsidP="006E12DC">
      <w:pPr>
        <w:rPr>
          <w:rFonts w:cs="Times New Roman"/>
          <w:szCs w:val="24"/>
        </w:rPr>
      </w:pPr>
      <w:r>
        <w:rPr>
          <w:rFonts w:cs="Times New Roman"/>
          <w:szCs w:val="24"/>
        </w:rPr>
        <w:t xml:space="preserve">There is a need for </w:t>
      </w:r>
      <w:r w:rsidR="002E131D" w:rsidRPr="00097562">
        <w:rPr>
          <w:rFonts w:cs="Times New Roman"/>
          <w:b/>
          <w:bCs/>
          <w:szCs w:val="24"/>
        </w:rPr>
        <w:t>urgency</w:t>
      </w:r>
      <w:r w:rsidR="002E131D">
        <w:rPr>
          <w:rFonts w:cs="Times New Roman"/>
          <w:szCs w:val="24"/>
        </w:rPr>
        <w:t>,</w:t>
      </w:r>
      <w:r w:rsidR="002D7E1F">
        <w:rPr>
          <w:rFonts w:cs="Times New Roman"/>
          <w:szCs w:val="24"/>
        </w:rPr>
        <w:t xml:space="preserve"> and it is created with people who actively participate in </w:t>
      </w:r>
      <w:r w:rsidR="00D16072">
        <w:rPr>
          <w:rFonts w:cs="Times New Roman"/>
          <w:szCs w:val="24"/>
        </w:rPr>
        <w:t>the marketing content</w:t>
      </w:r>
      <w:r w:rsidR="002E131D">
        <w:rPr>
          <w:rFonts w:cs="Times New Roman"/>
          <w:szCs w:val="24"/>
        </w:rPr>
        <w:t xml:space="preserve">. The company needs to let the people know about the </w:t>
      </w:r>
      <w:r w:rsidR="00E32BE1">
        <w:rPr>
          <w:rFonts w:cs="Times New Roman"/>
          <w:szCs w:val="24"/>
        </w:rPr>
        <w:t xml:space="preserve">participation that is limited </w:t>
      </w:r>
      <w:r w:rsidR="00936D9F">
        <w:rPr>
          <w:rFonts w:cs="Times New Roman"/>
          <w:szCs w:val="24"/>
        </w:rPr>
        <w:t xml:space="preserve">that provides input by creating the content of the marketing and the calls. </w:t>
      </w:r>
      <w:r w:rsidR="00A00D06">
        <w:rPr>
          <w:rFonts w:cs="Times New Roman"/>
          <w:szCs w:val="24"/>
        </w:rPr>
        <w:t xml:space="preserve">There is a long and tough process in order to having people </w:t>
      </w:r>
      <w:r w:rsidR="00880655">
        <w:rPr>
          <w:rFonts w:cs="Times New Roman"/>
          <w:szCs w:val="24"/>
        </w:rPr>
        <w:t>the need to feel the urgency</w:t>
      </w:r>
      <w:r w:rsidR="006D0391">
        <w:rPr>
          <w:rFonts w:cs="Times New Roman"/>
          <w:szCs w:val="24"/>
        </w:rPr>
        <w:t xml:space="preserve"> (</w:t>
      </w:r>
      <w:r w:rsidR="006D0391" w:rsidRPr="006D0391">
        <w:rPr>
          <w:rFonts w:cs="Times New Roman"/>
          <w:szCs w:val="24"/>
        </w:rPr>
        <w:t>Ryan</w:t>
      </w:r>
      <w:r w:rsidR="006D0391">
        <w:rPr>
          <w:rFonts w:cs="Times New Roman"/>
          <w:szCs w:val="24"/>
        </w:rPr>
        <w:t xml:space="preserve"> et al., 2020)</w:t>
      </w:r>
      <w:r w:rsidR="00880655">
        <w:rPr>
          <w:rFonts w:cs="Times New Roman"/>
          <w:szCs w:val="24"/>
        </w:rPr>
        <w:t xml:space="preserve">. </w:t>
      </w:r>
      <w:r w:rsidR="00A9031D">
        <w:rPr>
          <w:rFonts w:cs="Times New Roman"/>
          <w:szCs w:val="24"/>
        </w:rPr>
        <w:t>There</w:t>
      </w:r>
      <w:r w:rsidR="00097562">
        <w:rPr>
          <w:rFonts w:cs="Times New Roman"/>
          <w:szCs w:val="24"/>
        </w:rPr>
        <w:t xml:space="preserve"> i</w:t>
      </w:r>
      <w:r w:rsidR="00A9031D">
        <w:rPr>
          <w:rFonts w:cs="Times New Roman"/>
          <w:szCs w:val="24"/>
        </w:rPr>
        <w:t>s a critical problem that comes in the way when connecting a project to the issue of the day.</w:t>
      </w:r>
      <w:r w:rsidR="003339D6">
        <w:rPr>
          <w:rFonts w:cs="Times New Roman"/>
          <w:szCs w:val="24"/>
        </w:rPr>
        <w:t xml:space="preserve"> </w:t>
      </w:r>
      <w:r w:rsidR="00592031">
        <w:rPr>
          <w:rFonts w:cs="Times New Roman"/>
          <w:szCs w:val="24"/>
        </w:rPr>
        <w:t xml:space="preserve">There is content that is relevant always on the lookout. The companies need to reach </w:t>
      </w:r>
      <w:r w:rsidR="00592031">
        <w:rPr>
          <w:rFonts w:cs="Times New Roman"/>
          <w:szCs w:val="24"/>
        </w:rPr>
        <w:lastRenderedPageBreak/>
        <w:t xml:space="preserve">out to </w:t>
      </w:r>
      <w:r w:rsidR="007014E1">
        <w:rPr>
          <w:rFonts w:cs="Times New Roman"/>
          <w:szCs w:val="24"/>
        </w:rPr>
        <w:t xml:space="preserve">media outlets is important </w:t>
      </w:r>
      <w:r w:rsidR="003E7E4A">
        <w:rPr>
          <w:rFonts w:cs="Times New Roman"/>
          <w:szCs w:val="24"/>
        </w:rPr>
        <w:t xml:space="preserve">with sources </w:t>
      </w:r>
      <w:r w:rsidR="00B47578">
        <w:rPr>
          <w:rFonts w:cs="Times New Roman"/>
          <w:szCs w:val="24"/>
        </w:rPr>
        <w:t xml:space="preserve">like bloggers within the local areas. This helps the company achieve the </w:t>
      </w:r>
      <w:r w:rsidR="009A4B11">
        <w:rPr>
          <w:rFonts w:cs="Times New Roman"/>
          <w:szCs w:val="24"/>
        </w:rPr>
        <w:t xml:space="preserve">goals and not result to spending money on </w:t>
      </w:r>
      <w:r w:rsidR="009A4B11" w:rsidRPr="00097562">
        <w:rPr>
          <w:rFonts w:cs="Times New Roman"/>
          <w:b/>
          <w:bCs/>
          <w:szCs w:val="24"/>
        </w:rPr>
        <w:t>advertising</w:t>
      </w:r>
      <w:r w:rsidR="009A4B11">
        <w:rPr>
          <w:rFonts w:cs="Times New Roman"/>
          <w:szCs w:val="24"/>
        </w:rPr>
        <w:t xml:space="preserve">. </w:t>
      </w:r>
      <w:r w:rsidR="003B61CC">
        <w:rPr>
          <w:rFonts w:cs="Times New Roman"/>
          <w:szCs w:val="24"/>
        </w:rPr>
        <w:t xml:space="preserve">There is </w:t>
      </w:r>
      <w:r w:rsidR="00A66A8C">
        <w:rPr>
          <w:rFonts w:cs="Times New Roman"/>
          <w:szCs w:val="24"/>
        </w:rPr>
        <w:t>a principle that helps in promoting the values and relations of each institution</w:t>
      </w:r>
      <w:r w:rsidR="006D0391">
        <w:rPr>
          <w:rFonts w:cs="Times New Roman"/>
          <w:szCs w:val="24"/>
        </w:rPr>
        <w:t xml:space="preserve"> (</w:t>
      </w:r>
      <w:r w:rsidR="006D0391" w:rsidRPr="006D0391">
        <w:rPr>
          <w:rFonts w:cs="Times New Roman"/>
          <w:szCs w:val="24"/>
        </w:rPr>
        <w:t>Henry</w:t>
      </w:r>
      <w:r w:rsidR="006D0391">
        <w:rPr>
          <w:rFonts w:cs="Times New Roman"/>
          <w:szCs w:val="24"/>
        </w:rPr>
        <w:t xml:space="preserve"> et al., 2020)</w:t>
      </w:r>
      <w:r w:rsidR="00A66A8C">
        <w:rPr>
          <w:rFonts w:cs="Times New Roman"/>
          <w:szCs w:val="24"/>
        </w:rPr>
        <w:t xml:space="preserve">. </w:t>
      </w:r>
      <w:r w:rsidR="002D1A4C">
        <w:rPr>
          <w:rFonts w:cs="Times New Roman"/>
          <w:szCs w:val="24"/>
        </w:rPr>
        <w:t xml:space="preserve">This enables all the people to </w:t>
      </w:r>
      <w:r w:rsidR="00183E43">
        <w:rPr>
          <w:rFonts w:cs="Times New Roman"/>
          <w:szCs w:val="24"/>
        </w:rPr>
        <w:t>participate in the economic, social and the wellbeing of the communities</w:t>
      </w:r>
      <w:r w:rsidR="003C2A4A">
        <w:rPr>
          <w:rFonts w:cs="Times New Roman"/>
          <w:szCs w:val="24"/>
        </w:rPr>
        <w:t xml:space="preserve"> of culture and politics. </w:t>
      </w:r>
      <w:r w:rsidR="003E62AA">
        <w:rPr>
          <w:rFonts w:cs="Times New Roman"/>
          <w:szCs w:val="24"/>
        </w:rPr>
        <w:t>This</w:t>
      </w:r>
      <w:r w:rsidR="003C2A4A">
        <w:rPr>
          <w:rFonts w:cs="Times New Roman"/>
          <w:szCs w:val="24"/>
        </w:rPr>
        <w:t xml:space="preserve"> is the basics of the equality and life with rights and dignity. </w:t>
      </w:r>
      <w:r w:rsidR="002B3C99" w:rsidRPr="00097562">
        <w:rPr>
          <w:rFonts w:cs="Times New Roman"/>
          <w:b/>
          <w:bCs/>
          <w:szCs w:val="24"/>
        </w:rPr>
        <w:t>Inclusion</w:t>
      </w:r>
      <w:r w:rsidR="002B3C99">
        <w:rPr>
          <w:rFonts w:cs="Times New Roman"/>
          <w:szCs w:val="24"/>
        </w:rPr>
        <w:t xml:space="preserve"> is understood by the efforts that are made to ensure the opportunities </w:t>
      </w:r>
      <w:r w:rsidR="00E51054">
        <w:rPr>
          <w:rFonts w:cs="Times New Roman"/>
          <w:szCs w:val="24"/>
        </w:rPr>
        <w:t xml:space="preserve">that are equal. </w:t>
      </w:r>
      <w:r w:rsidR="00A8691A">
        <w:rPr>
          <w:rFonts w:cs="Times New Roman"/>
          <w:szCs w:val="24"/>
        </w:rPr>
        <w:t xml:space="preserve">There is an act of participation in the engagement in the activities of the society. The communities feel a sense of belonging and </w:t>
      </w:r>
      <w:r w:rsidR="00B8634D">
        <w:rPr>
          <w:rFonts w:cs="Times New Roman"/>
          <w:szCs w:val="24"/>
        </w:rPr>
        <w:t xml:space="preserve">inclusion. It also refers to the possibility of </w:t>
      </w:r>
      <w:r w:rsidR="00012491">
        <w:rPr>
          <w:rFonts w:cs="Times New Roman"/>
          <w:szCs w:val="24"/>
        </w:rPr>
        <w:t xml:space="preserve">influence of the decisions and the </w:t>
      </w:r>
      <w:r w:rsidR="003B0C3D">
        <w:rPr>
          <w:rFonts w:cs="Times New Roman"/>
          <w:szCs w:val="24"/>
        </w:rPr>
        <w:t>decision-making</w:t>
      </w:r>
      <w:r w:rsidR="00012491">
        <w:rPr>
          <w:rFonts w:cs="Times New Roman"/>
          <w:szCs w:val="24"/>
        </w:rPr>
        <w:t xml:space="preserve"> process</w:t>
      </w:r>
      <w:r w:rsidR="0022388D">
        <w:rPr>
          <w:rFonts w:cs="Times New Roman"/>
          <w:szCs w:val="24"/>
        </w:rPr>
        <w:t xml:space="preserve"> (</w:t>
      </w:r>
      <w:r w:rsidR="0022388D" w:rsidRPr="0022388D">
        <w:rPr>
          <w:rFonts w:cs="Times New Roman"/>
          <w:szCs w:val="24"/>
        </w:rPr>
        <w:t>Gilmore et al., 2020</w:t>
      </w:r>
      <w:r w:rsidR="0022388D">
        <w:rPr>
          <w:rFonts w:cs="Times New Roman"/>
          <w:szCs w:val="24"/>
        </w:rPr>
        <w:t>)</w:t>
      </w:r>
      <w:r w:rsidR="00012491">
        <w:rPr>
          <w:rFonts w:cs="Times New Roman"/>
          <w:szCs w:val="24"/>
        </w:rPr>
        <w:t xml:space="preserve">. </w:t>
      </w:r>
      <w:r w:rsidR="002C10F5">
        <w:rPr>
          <w:rFonts w:cs="Times New Roman"/>
          <w:szCs w:val="24"/>
        </w:rPr>
        <w:t xml:space="preserve">It creates mutual trust and the bond between individuals that form a basic </w:t>
      </w:r>
      <w:r w:rsidR="00A720DC">
        <w:rPr>
          <w:rFonts w:cs="Times New Roman"/>
          <w:szCs w:val="24"/>
        </w:rPr>
        <w:t xml:space="preserve">standard for the sharing of </w:t>
      </w:r>
      <w:r w:rsidR="001E2F98">
        <w:rPr>
          <w:rFonts w:cs="Times New Roman"/>
          <w:szCs w:val="24"/>
        </w:rPr>
        <w:t>responsibilities towards</w:t>
      </w:r>
      <w:r w:rsidR="00A720DC">
        <w:rPr>
          <w:rFonts w:cs="Times New Roman"/>
          <w:szCs w:val="24"/>
        </w:rPr>
        <w:t xml:space="preserve"> the community and the </w:t>
      </w:r>
      <w:r w:rsidR="006D0391">
        <w:rPr>
          <w:rFonts w:cs="Times New Roman"/>
          <w:szCs w:val="24"/>
        </w:rPr>
        <w:t>society</w:t>
      </w:r>
      <w:r w:rsidR="00A720DC">
        <w:rPr>
          <w:rFonts w:cs="Times New Roman"/>
          <w:szCs w:val="24"/>
        </w:rPr>
        <w:t>.</w:t>
      </w:r>
      <w:r w:rsidR="001E2F98">
        <w:rPr>
          <w:rFonts w:cs="Times New Roman"/>
          <w:szCs w:val="24"/>
        </w:rPr>
        <w:t xml:space="preserve"> </w:t>
      </w:r>
    </w:p>
    <w:p w14:paraId="1BCCE3AB" w14:textId="1E46E054" w:rsidR="00373DF3" w:rsidRDefault="00373DF3" w:rsidP="006E12DC">
      <w:pPr>
        <w:rPr>
          <w:rFonts w:cs="Times New Roman"/>
          <w:szCs w:val="24"/>
        </w:rPr>
      </w:pPr>
      <w:r>
        <w:rPr>
          <w:rFonts w:cs="Times New Roman"/>
          <w:szCs w:val="24"/>
        </w:rPr>
        <w:br w:type="page"/>
      </w:r>
    </w:p>
    <w:p w14:paraId="387E8BD0" w14:textId="6310F169" w:rsidR="00373DF3" w:rsidRPr="00AC501A" w:rsidRDefault="00373DF3" w:rsidP="0025657F">
      <w:bookmarkStart w:id="1" w:name="_Toc108116546"/>
      <w:r w:rsidRPr="0025657F">
        <w:rPr>
          <w:b/>
          <w:bCs/>
        </w:rPr>
        <w:lastRenderedPageBreak/>
        <w:t>Conclusion</w:t>
      </w:r>
      <w:bookmarkEnd w:id="1"/>
    </w:p>
    <w:p w14:paraId="4D70FDC2" w14:textId="49AEA4FD" w:rsidR="007B39AB" w:rsidRDefault="00373DF3" w:rsidP="006E12DC">
      <w:pPr>
        <w:rPr>
          <w:rFonts w:cs="Times New Roman"/>
          <w:szCs w:val="24"/>
        </w:rPr>
      </w:pPr>
      <w:r w:rsidRPr="00373DF3">
        <w:rPr>
          <w:rFonts w:cs="Times New Roman"/>
          <w:szCs w:val="24"/>
        </w:rPr>
        <w:t>This</w:t>
      </w:r>
      <w:r>
        <w:rPr>
          <w:rFonts w:cs="Times New Roman"/>
          <w:szCs w:val="24"/>
        </w:rPr>
        <w:t xml:space="preserve"> was</w:t>
      </w:r>
      <w:r w:rsidRPr="00373DF3">
        <w:rPr>
          <w:rFonts w:cs="Times New Roman"/>
          <w:szCs w:val="24"/>
        </w:rPr>
        <w:t xml:space="preserve"> an essay on the engagement of the community that w</w:t>
      </w:r>
      <w:r>
        <w:rPr>
          <w:rFonts w:cs="Times New Roman"/>
          <w:szCs w:val="24"/>
        </w:rPr>
        <w:t xml:space="preserve">as </w:t>
      </w:r>
      <w:r w:rsidRPr="00373DF3">
        <w:rPr>
          <w:rFonts w:cs="Times New Roman"/>
          <w:szCs w:val="24"/>
        </w:rPr>
        <w:t xml:space="preserve">provided with an analysis that highlights different perspectives of community of engagement. This essay </w:t>
      </w:r>
      <w:r>
        <w:rPr>
          <w:rFonts w:cs="Times New Roman"/>
          <w:szCs w:val="24"/>
        </w:rPr>
        <w:t xml:space="preserve">has also </w:t>
      </w:r>
      <w:r w:rsidRPr="00373DF3">
        <w:rPr>
          <w:rFonts w:cs="Times New Roman"/>
          <w:szCs w:val="24"/>
        </w:rPr>
        <w:t>include</w:t>
      </w:r>
      <w:r>
        <w:rPr>
          <w:rFonts w:cs="Times New Roman"/>
          <w:szCs w:val="24"/>
        </w:rPr>
        <w:t>d</w:t>
      </w:r>
      <w:r w:rsidRPr="00373DF3">
        <w:rPr>
          <w:rFonts w:cs="Times New Roman"/>
          <w:szCs w:val="24"/>
        </w:rPr>
        <w:t xml:space="preserve"> the benefits and the challenges faced in community engagement. There </w:t>
      </w:r>
      <w:r>
        <w:rPr>
          <w:rFonts w:cs="Times New Roman"/>
          <w:szCs w:val="24"/>
        </w:rPr>
        <w:t xml:space="preserve">was also </w:t>
      </w:r>
      <w:r w:rsidRPr="00373DF3">
        <w:rPr>
          <w:rFonts w:cs="Times New Roman"/>
          <w:szCs w:val="24"/>
        </w:rPr>
        <w:t xml:space="preserve">a critical analysed how the challenges impact the possibility of stakeholders in the community engagement. The different ways of the possible engage to the members of the community as an exploration in an effective manner. There </w:t>
      </w:r>
      <w:r>
        <w:rPr>
          <w:rFonts w:cs="Times New Roman"/>
          <w:szCs w:val="24"/>
        </w:rPr>
        <w:t xml:space="preserve">was a </w:t>
      </w:r>
      <w:r w:rsidRPr="00373DF3">
        <w:rPr>
          <w:rFonts w:cs="Times New Roman"/>
          <w:szCs w:val="24"/>
        </w:rPr>
        <w:t>knowledge understanding and a literature review that shows the students skills of understanding and knowledge. This gives the students a transferable skill and practical skill for life.</w:t>
      </w:r>
      <w:r>
        <w:rPr>
          <w:rFonts w:cs="Times New Roman"/>
          <w:szCs w:val="24"/>
        </w:rPr>
        <w:t xml:space="preserve"> </w:t>
      </w:r>
      <w:r w:rsidR="00391DA5">
        <w:rPr>
          <w:rFonts w:cs="Times New Roman"/>
          <w:szCs w:val="24"/>
        </w:rPr>
        <w:t>There is known to be no right way to enga</w:t>
      </w:r>
      <w:r w:rsidR="001D1DAB">
        <w:rPr>
          <w:rFonts w:cs="Times New Roman"/>
          <w:szCs w:val="24"/>
        </w:rPr>
        <w:t>ge with the community as it requires the goal to be identified</w:t>
      </w:r>
      <w:r w:rsidR="002C7BBE">
        <w:rPr>
          <w:rFonts w:cs="Times New Roman"/>
          <w:szCs w:val="24"/>
        </w:rPr>
        <w:t xml:space="preserve"> in order to act on the knowledge that has been received. </w:t>
      </w:r>
      <w:r w:rsidR="00BB5023">
        <w:rPr>
          <w:rFonts w:cs="Times New Roman"/>
          <w:szCs w:val="24"/>
        </w:rPr>
        <w:t xml:space="preserve">There are a lot of potential tools that will help along the way. </w:t>
      </w:r>
      <w:r w:rsidR="0021123C">
        <w:rPr>
          <w:rFonts w:cs="Times New Roman"/>
          <w:szCs w:val="24"/>
        </w:rPr>
        <w:t xml:space="preserve">Engaging with the community is very necessary. it is a very essential part of life. </w:t>
      </w:r>
      <w:r w:rsidR="007B39AB">
        <w:rPr>
          <w:rFonts w:cs="Times New Roman"/>
          <w:szCs w:val="24"/>
        </w:rPr>
        <w:t xml:space="preserve">There is a community in every single sector of life, and it also needs to be attended to. </w:t>
      </w:r>
    </w:p>
    <w:p w14:paraId="4BFC5EA4" w14:textId="77777777" w:rsidR="007B39AB" w:rsidRDefault="007B39AB" w:rsidP="006E12DC">
      <w:pPr>
        <w:rPr>
          <w:rFonts w:cs="Times New Roman"/>
          <w:szCs w:val="24"/>
        </w:rPr>
      </w:pPr>
      <w:r>
        <w:rPr>
          <w:rFonts w:cs="Times New Roman"/>
          <w:szCs w:val="24"/>
        </w:rPr>
        <w:br w:type="page"/>
      </w:r>
    </w:p>
    <w:p w14:paraId="478B6501" w14:textId="1AE7839C" w:rsidR="00373DF3" w:rsidRPr="007B39AB" w:rsidRDefault="007B39AB" w:rsidP="006E12DC">
      <w:pPr>
        <w:pStyle w:val="Heading1"/>
        <w:rPr>
          <w:rFonts w:ascii="Times New Roman" w:hAnsi="Times New Roman" w:cs="Times New Roman"/>
          <w:b/>
          <w:bCs/>
          <w:sz w:val="24"/>
          <w:szCs w:val="24"/>
        </w:rPr>
      </w:pPr>
      <w:bookmarkStart w:id="2" w:name="_Toc108116547"/>
      <w:r w:rsidRPr="007B39AB">
        <w:rPr>
          <w:rFonts w:ascii="Times New Roman" w:hAnsi="Times New Roman" w:cs="Times New Roman"/>
          <w:b/>
          <w:bCs/>
          <w:sz w:val="24"/>
          <w:szCs w:val="24"/>
        </w:rPr>
        <w:lastRenderedPageBreak/>
        <w:t>References</w:t>
      </w:r>
      <w:bookmarkEnd w:id="2"/>
    </w:p>
    <w:p w14:paraId="6C10F81C" w14:textId="77777777" w:rsidR="00AC501A" w:rsidRDefault="00AC501A" w:rsidP="006E12DC">
      <w:pPr>
        <w:rPr>
          <w:rFonts w:cs="Times New Roman"/>
          <w:szCs w:val="24"/>
        </w:rPr>
      </w:pPr>
      <w:r w:rsidRPr="008B2DCB">
        <w:rPr>
          <w:rFonts w:cs="Times New Roman"/>
          <w:szCs w:val="24"/>
        </w:rPr>
        <w:t xml:space="preserve">Adhikari, B., Pell, C. and Cheah, P.Y., </w:t>
      </w:r>
      <w:r>
        <w:rPr>
          <w:rFonts w:cs="Times New Roman"/>
          <w:szCs w:val="24"/>
        </w:rPr>
        <w:t>(</w:t>
      </w:r>
      <w:r w:rsidRPr="008B2DCB">
        <w:rPr>
          <w:rFonts w:cs="Times New Roman"/>
          <w:szCs w:val="24"/>
        </w:rPr>
        <w:t>2020</w:t>
      </w:r>
      <w:r>
        <w:rPr>
          <w:rFonts w:cs="Times New Roman"/>
          <w:szCs w:val="24"/>
        </w:rPr>
        <w:t>)</w:t>
      </w:r>
      <w:r w:rsidRPr="008B2DCB">
        <w:rPr>
          <w:rFonts w:cs="Times New Roman"/>
          <w:szCs w:val="24"/>
        </w:rPr>
        <w:t>. Community engagement and ethical global health research. Global Bioethics, 31(1), pp.1-12.</w:t>
      </w:r>
    </w:p>
    <w:p w14:paraId="620B3D09" w14:textId="77777777" w:rsidR="00AC501A" w:rsidRDefault="00AC501A" w:rsidP="006E12DC">
      <w:pPr>
        <w:rPr>
          <w:rFonts w:cs="Times New Roman"/>
          <w:szCs w:val="24"/>
        </w:rPr>
      </w:pPr>
      <w:r w:rsidRPr="008B2DCB">
        <w:rPr>
          <w:rFonts w:cs="Times New Roman"/>
          <w:szCs w:val="24"/>
        </w:rPr>
        <w:t xml:space="preserve">David-Chavez, D.M. and Gavin, M.C., </w:t>
      </w:r>
      <w:r>
        <w:rPr>
          <w:rFonts w:cs="Times New Roman"/>
          <w:szCs w:val="24"/>
        </w:rPr>
        <w:t>(</w:t>
      </w:r>
      <w:r w:rsidRPr="008B2DCB">
        <w:rPr>
          <w:rFonts w:cs="Times New Roman"/>
          <w:szCs w:val="24"/>
        </w:rPr>
        <w:t>2018</w:t>
      </w:r>
      <w:r>
        <w:rPr>
          <w:rFonts w:cs="Times New Roman"/>
          <w:szCs w:val="24"/>
        </w:rPr>
        <w:t>)</w:t>
      </w:r>
      <w:r w:rsidRPr="008B2DCB">
        <w:rPr>
          <w:rFonts w:cs="Times New Roman"/>
          <w:szCs w:val="24"/>
        </w:rPr>
        <w:t>. A global assessment of Indigenous community engagement in climate research. Environmental Research Letters, 13(12), p.123005.</w:t>
      </w:r>
    </w:p>
    <w:p w14:paraId="64316DA4" w14:textId="77777777" w:rsidR="00AC501A" w:rsidRDefault="00AC501A" w:rsidP="006E12DC">
      <w:pPr>
        <w:rPr>
          <w:rFonts w:cs="Times New Roman"/>
          <w:szCs w:val="24"/>
        </w:rPr>
      </w:pPr>
      <w:r w:rsidRPr="00214757">
        <w:rPr>
          <w:rFonts w:cs="Times New Roman"/>
          <w:szCs w:val="24"/>
        </w:rPr>
        <w:t xml:space="preserve">Di Napoli, I., Dolce, P. and Arcidiacono, C., </w:t>
      </w:r>
      <w:r>
        <w:rPr>
          <w:rFonts w:cs="Times New Roman"/>
          <w:szCs w:val="24"/>
        </w:rPr>
        <w:t>(</w:t>
      </w:r>
      <w:r w:rsidRPr="00214757">
        <w:rPr>
          <w:rFonts w:cs="Times New Roman"/>
          <w:szCs w:val="24"/>
        </w:rPr>
        <w:t>2019</w:t>
      </w:r>
      <w:r>
        <w:rPr>
          <w:rFonts w:cs="Times New Roman"/>
          <w:szCs w:val="24"/>
        </w:rPr>
        <w:t>)</w:t>
      </w:r>
      <w:r w:rsidRPr="00214757">
        <w:rPr>
          <w:rFonts w:cs="Times New Roman"/>
          <w:szCs w:val="24"/>
        </w:rPr>
        <w:t>. Community trust: A social indicator related to community engagement. Social Indicators Research, 145(2), pp.551-579.</w:t>
      </w:r>
    </w:p>
    <w:p w14:paraId="57481195" w14:textId="77777777" w:rsidR="00AC501A" w:rsidRDefault="00AC501A" w:rsidP="006E12DC">
      <w:pPr>
        <w:rPr>
          <w:rFonts w:cs="Times New Roman"/>
          <w:szCs w:val="24"/>
        </w:rPr>
      </w:pPr>
      <w:proofErr w:type="spellStart"/>
      <w:r w:rsidRPr="00214757">
        <w:rPr>
          <w:rFonts w:cs="Times New Roman"/>
          <w:szCs w:val="24"/>
        </w:rPr>
        <w:t>Galiatsatos</w:t>
      </w:r>
      <w:proofErr w:type="spellEnd"/>
      <w:r w:rsidRPr="00214757">
        <w:rPr>
          <w:rFonts w:cs="Times New Roman"/>
          <w:szCs w:val="24"/>
        </w:rPr>
        <w:t xml:space="preserve">, P., Monson, K., </w:t>
      </w:r>
      <w:proofErr w:type="spellStart"/>
      <w:r w:rsidRPr="00214757">
        <w:rPr>
          <w:rFonts w:cs="Times New Roman"/>
          <w:szCs w:val="24"/>
        </w:rPr>
        <w:t>Oluyinka</w:t>
      </w:r>
      <w:proofErr w:type="spellEnd"/>
      <w:r w:rsidRPr="00214757">
        <w:rPr>
          <w:rFonts w:cs="Times New Roman"/>
          <w:szCs w:val="24"/>
        </w:rPr>
        <w:t xml:space="preserve">, M., Negro, D., Hughes, N., </w:t>
      </w:r>
      <w:proofErr w:type="spellStart"/>
      <w:r w:rsidRPr="00214757">
        <w:rPr>
          <w:rFonts w:cs="Times New Roman"/>
          <w:szCs w:val="24"/>
        </w:rPr>
        <w:t>Maydan</w:t>
      </w:r>
      <w:proofErr w:type="spellEnd"/>
      <w:r w:rsidRPr="00214757">
        <w:rPr>
          <w:rFonts w:cs="Times New Roman"/>
          <w:szCs w:val="24"/>
        </w:rPr>
        <w:t xml:space="preserve">, D., Golden, S.H., Teague, P. and Hale, W.D., </w:t>
      </w:r>
      <w:r>
        <w:rPr>
          <w:rFonts w:cs="Times New Roman"/>
          <w:szCs w:val="24"/>
        </w:rPr>
        <w:t>(</w:t>
      </w:r>
      <w:r w:rsidRPr="00214757">
        <w:rPr>
          <w:rFonts w:cs="Times New Roman"/>
          <w:szCs w:val="24"/>
        </w:rPr>
        <w:t>2020</w:t>
      </w:r>
      <w:r>
        <w:rPr>
          <w:rFonts w:cs="Times New Roman"/>
          <w:szCs w:val="24"/>
        </w:rPr>
        <w:t>)</w:t>
      </w:r>
      <w:r w:rsidRPr="00214757">
        <w:rPr>
          <w:rFonts w:cs="Times New Roman"/>
          <w:szCs w:val="24"/>
        </w:rPr>
        <w:t>. Community calls: lessons and insights gained from a medical–religious community engagement during the COVID-19 pandemic. Journal of religion and health, 59(5), pp.2256-2262.</w:t>
      </w:r>
    </w:p>
    <w:p w14:paraId="02D75547" w14:textId="77777777" w:rsidR="00AC501A" w:rsidRDefault="00AC501A" w:rsidP="006E12DC">
      <w:pPr>
        <w:rPr>
          <w:rFonts w:cs="Times New Roman"/>
          <w:szCs w:val="24"/>
        </w:rPr>
      </w:pPr>
      <w:r w:rsidRPr="008E47BC">
        <w:rPr>
          <w:rFonts w:cs="Times New Roman"/>
          <w:szCs w:val="24"/>
        </w:rPr>
        <w:t xml:space="preserve">Gilmore, B., </w:t>
      </w:r>
      <w:proofErr w:type="spellStart"/>
      <w:r w:rsidRPr="008E47BC">
        <w:rPr>
          <w:rFonts w:cs="Times New Roman"/>
          <w:szCs w:val="24"/>
        </w:rPr>
        <w:t>Ndejjo</w:t>
      </w:r>
      <w:proofErr w:type="spellEnd"/>
      <w:r w:rsidRPr="008E47BC">
        <w:rPr>
          <w:rFonts w:cs="Times New Roman"/>
          <w:szCs w:val="24"/>
        </w:rPr>
        <w:t xml:space="preserve">, R., </w:t>
      </w:r>
      <w:proofErr w:type="spellStart"/>
      <w:r w:rsidRPr="008E47BC">
        <w:rPr>
          <w:rFonts w:cs="Times New Roman"/>
          <w:szCs w:val="24"/>
        </w:rPr>
        <w:t>Tchetchia</w:t>
      </w:r>
      <w:proofErr w:type="spellEnd"/>
      <w:r w:rsidRPr="008E47BC">
        <w:rPr>
          <w:rFonts w:cs="Times New Roman"/>
          <w:szCs w:val="24"/>
        </w:rPr>
        <w:t xml:space="preserve">, A., De Claro, V., Mago, E., Lopes, C. and Bhattacharyya, S., </w:t>
      </w:r>
      <w:r>
        <w:rPr>
          <w:rFonts w:cs="Times New Roman"/>
          <w:szCs w:val="24"/>
        </w:rPr>
        <w:t>(</w:t>
      </w:r>
      <w:r w:rsidRPr="008E47BC">
        <w:rPr>
          <w:rFonts w:cs="Times New Roman"/>
          <w:szCs w:val="24"/>
        </w:rPr>
        <w:t>2020</w:t>
      </w:r>
      <w:r>
        <w:rPr>
          <w:rFonts w:cs="Times New Roman"/>
          <w:szCs w:val="24"/>
        </w:rPr>
        <w:t>)</w:t>
      </w:r>
      <w:r w:rsidRPr="008E47BC">
        <w:rPr>
          <w:rFonts w:cs="Times New Roman"/>
          <w:szCs w:val="24"/>
        </w:rPr>
        <w:t>. Community engagement for COVID-19 prevention and control: a rapid evidence synthesis. BMJ global health, 5(10), p.e003188.</w:t>
      </w:r>
    </w:p>
    <w:p w14:paraId="19EF3799" w14:textId="77777777" w:rsidR="00AC501A" w:rsidRDefault="00AC501A" w:rsidP="006E12DC">
      <w:pPr>
        <w:rPr>
          <w:rFonts w:cs="Times New Roman"/>
          <w:szCs w:val="24"/>
        </w:rPr>
      </w:pPr>
      <w:r w:rsidRPr="009158AD">
        <w:rPr>
          <w:rFonts w:cs="Times New Roman"/>
          <w:szCs w:val="24"/>
        </w:rPr>
        <w:t xml:space="preserve">Henry </w:t>
      </w:r>
      <w:proofErr w:type="spellStart"/>
      <w:r w:rsidRPr="009158AD">
        <w:rPr>
          <w:rFonts w:cs="Times New Roman"/>
          <w:szCs w:val="24"/>
        </w:rPr>
        <w:t>Akintobi</w:t>
      </w:r>
      <w:proofErr w:type="spellEnd"/>
      <w:r w:rsidRPr="009158AD">
        <w:rPr>
          <w:rFonts w:cs="Times New Roman"/>
          <w:szCs w:val="24"/>
        </w:rPr>
        <w:t xml:space="preserve">, T., Jacobs, T., </w:t>
      </w:r>
      <w:proofErr w:type="spellStart"/>
      <w:r w:rsidRPr="009158AD">
        <w:rPr>
          <w:rFonts w:cs="Times New Roman"/>
          <w:szCs w:val="24"/>
        </w:rPr>
        <w:t>Sabbs</w:t>
      </w:r>
      <w:proofErr w:type="spellEnd"/>
      <w:r w:rsidRPr="009158AD">
        <w:rPr>
          <w:rFonts w:cs="Times New Roman"/>
          <w:szCs w:val="24"/>
        </w:rPr>
        <w:t xml:space="preserve">, D., Holden, K., Braithwaite, R., Johnson, L.N., Dawes, D. and Hoffman, L., </w:t>
      </w:r>
      <w:r>
        <w:rPr>
          <w:rFonts w:cs="Times New Roman"/>
          <w:szCs w:val="24"/>
        </w:rPr>
        <w:t>(</w:t>
      </w:r>
      <w:r w:rsidRPr="009158AD">
        <w:rPr>
          <w:rFonts w:cs="Times New Roman"/>
          <w:szCs w:val="24"/>
        </w:rPr>
        <w:t>2020</w:t>
      </w:r>
      <w:r>
        <w:rPr>
          <w:rFonts w:cs="Times New Roman"/>
          <w:szCs w:val="24"/>
        </w:rPr>
        <w:t>)</w:t>
      </w:r>
      <w:r w:rsidRPr="009158AD">
        <w:rPr>
          <w:rFonts w:cs="Times New Roman"/>
          <w:szCs w:val="24"/>
        </w:rPr>
        <w:t>. Community engagement of African Americans in the era of COVID-19: considerations, challenges, implications, and recommendations for public health. Preventing chronic disease, 17, p.E83.</w:t>
      </w:r>
    </w:p>
    <w:p w14:paraId="0934A1E8" w14:textId="77777777" w:rsidR="00AC501A" w:rsidRDefault="00AC501A" w:rsidP="006E12DC">
      <w:pPr>
        <w:rPr>
          <w:rFonts w:cs="Times New Roman"/>
          <w:szCs w:val="24"/>
        </w:rPr>
      </w:pPr>
      <w:bookmarkStart w:id="3" w:name="_Hlk108116425"/>
      <w:r w:rsidRPr="001B4711">
        <w:rPr>
          <w:rFonts w:cs="Times New Roman"/>
          <w:szCs w:val="24"/>
        </w:rPr>
        <w:t>Key</w:t>
      </w:r>
      <w:bookmarkEnd w:id="3"/>
      <w:r w:rsidRPr="001B4711">
        <w:rPr>
          <w:rFonts w:cs="Times New Roman"/>
          <w:szCs w:val="24"/>
        </w:rPr>
        <w:t xml:space="preserve">, K.D., Furr-Holden, D., Lewis, E.Y., Cunningham, R., Zimmerman, M.A., Johnson-Lawrence, V. and Selig, S., </w:t>
      </w:r>
      <w:r>
        <w:rPr>
          <w:rFonts w:cs="Times New Roman"/>
          <w:szCs w:val="24"/>
        </w:rPr>
        <w:t>(</w:t>
      </w:r>
      <w:r w:rsidRPr="001B4711">
        <w:rPr>
          <w:rFonts w:cs="Times New Roman"/>
          <w:szCs w:val="24"/>
        </w:rPr>
        <w:t>2019</w:t>
      </w:r>
      <w:r>
        <w:rPr>
          <w:rFonts w:cs="Times New Roman"/>
          <w:szCs w:val="24"/>
        </w:rPr>
        <w:t>)</w:t>
      </w:r>
      <w:r w:rsidRPr="001B4711">
        <w:rPr>
          <w:rFonts w:cs="Times New Roman"/>
          <w:szCs w:val="24"/>
        </w:rPr>
        <w:t>. The continuum of community engagement in research: a roadmap for understanding and assessing progress. Progress in community health partnerships: research, education, and action, 13(4), pp.427-434.</w:t>
      </w:r>
    </w:p>
    <w:p w14:paraId="43340A09" w14:textId="77777777" w:rsidR="00AC501A" w:rsidRDefault="00AC501A" w:rsidP="006E12DC">
      <w:pPr>
        <w:rPr>
          <w:rFonts w:cs="Times New Roman"/>
          <w:szCs w:val="24"/>
        </w:rPr>
      </w:pPr>
      <w:bookmarkStart w:id="4" w:name="_Hlk108116293"/>
      <w:r w:rsidRPr="008B2DCB">
        <w:rPr>
          <w:rFonts w:cs="Times New Roman"/>
          <w:szCs w:val="24"/>
        </w:rPr>
        <w:lastRenderedPageBreak/>
        <w:t>Levin</w:t>
      </w:r>
      <w:bookmarkEnd w:id="4"/>
      <w:r w:rsidRPr="008B2DCB">
        <w:rPr>
          <w:rFonts w:cs="Times New Roman"/>
          <w:szCs w:val="24"/>
        </w:rPr>
        <w:t xml:space="preserve">, M.B., Bowie, J.V., Ragsdale, S.K., Gawad, A.L., Cooper, L.A. and </w:t>
      </w:r>
      <w:proofErr w:type="spellStart"/>
      <w:r w:rsidRPr="008B2DCB">
        <w:rPr>
          <w:rFonts w:cs="Times New Roman"/>
          <w:szCs w:val="24"/>
        </w:rPr>
        <w:t>Sharfstein</w:t>
      </w:r>
      <w:proofErr w:type="spellEnd"/>
      <w:r w:rsidRPr="008B2DCB">
        <w:rPr>
          <w:rFonts w:cs="Times New Roman"/>
          <w:szCs w:val="24"/>
        </w:rPr>
        <w:t xml:space="preserve">, J.M., </w:t>
      </w:r>
      <w:r>
        <w:rPr>
          <w:rFonts w:cs="Times New Roman"/>
          <w:szCs w:val="24"/>
        </w:rPr>
        <w:t>(</w:t>
      </w:r>
      <w:r w:rsidRPr="008B2DCB">
        <w:rPr>
          <w:rFonts w:cs="Times New Roman"/>
          <w:szCs w:val="24"/>
        </w:rPr>
        <w:t>2021</w:t>
      </w:r>
      <w:r>
        <w:rPr>
          <w:rFonts w:cs="Times New Roman"/>
          <w:szCs w:val="24"/>
        </w:rPr>
        <w:t>)</w:t>
      </w:r>
      <w:r w:rsidRPr="008B2DCB">
        <w:rPr>
          <w:rFonts w:cs="Times New Roman"/>
          <w:szCs w:val="24"/>
        </w:rPr>
        <w:t>. Enhancing community engagement by schools and programs of public health in the United States. Annual Review of Public Health, 42, pp.405-421.</w:t>
      </w:r>
    </w:p>
    <w:p w14:paraId="3E71E36C" w14:textId="77777777" w:rsidR="00AC501A" w:rsidRDefault="00AC501A" w:rsidP="006E12DC">
      <w:pPr>
        <w:rPr>
          <w:rFonts w:cs="Times New Roman"/>
          <w:szCs w:val="24"/>
        </w:rPr>
      </w:pPr>
      <w:proofErr w:type="spellStart"/>
      <w:r w:rsidRPr="00214757">
        <w:rPr>
          <w:rFonts w:cs="Times New Roman"/>
          <w:szCs w:val="24"/>
        </w:rPr>
        <w:t>Natarajarathinam</w:t>
      </w:r>
      <w:proofErr w:type="spellEnd"/>
      <w:r w:rsidRPr="00214757">
        <w:rPr>
          <w:rFonts w:cs="Times New Roman"/>
          <w:szCs w:val="24"/>
        </w:rPr>
        <w:t xml:space="preserve">, M., </w:t>
      </w:r>
      <w:proofErr w:type="spellStart"/>
      <w:r w:rsidRPr="00214757">
        <w:rPr>
          <w:rFonts w:cs="Times New Roman"/>
          <w:szCs w:val="24"/>
        </w:rPr>
        <w:t>Qiu</w:t>
      </w:r>
      <w:proofErr w:type="spellEnd"/>
      <w:r w:rsidRPr="00214757">
        <w:rPr>
          <w:rFonts w:cs="Times New Roman"/>
          <w:szCs w:val="24"/>
        </w:rPr>
        <w:t xml:space="preserve">, S. and Lu, W., </w:t>
      </w:r>
      <w:r>
        <w:rPr>
          <w:rFonts w:cs="Times New Roman"/>
          <w:szCs w:val="24"/>
        </w:rPr>
        <w:t>(</w:t>
      </w:r>
      <w:r w:rsidRPr="00214757">
        <w:rPr>
          <w:rFonts w:cs="Times New Roman"/>
          <w:szCs w:val="24"/>
        </w:rPr>
        <w:t>2021</w:t>
      </w:r>
      <w:r>
        <w:rPr>
          <w:rFonts w:cs="Times New Roman"/>
          <w:szCs w:val="24"/>
        </w:rPr>
        <w:t>)</w:t>
      </w:r>
      <w:r w:rsidRPr="00214757">
        <w:rPr>
          <w:rFonts w:cs="Times New Roman"/>
          <w:szCs w:val="24"/>
        </w:rPr>
        <w:t>. Community engagement in engineering education: A systematic literature review. Journal of Engineering Education, 110(4), pp.1049-1077.</w:t>
      </w:r>
    </w:p>
    <w:p w14:paraId="322E6C25" w14:textId="77777777" w:rsidR="00AC501A" w:rsidRPr="00A8404E" w:rsidRDefault="00AC501A" w:rsidP="006E12DC">
      <w:pPr>
        <w:rPr>
          <w:rFonts w:cs="Times New Roman"/>
          <w:szCs w:val="24"/>
        </w:rPr>
      </w:pPr>
      <w:r w:rsidRPr="00B77EAE">
        <w:rPr>
          <w:rFonts w:cs="Times New Roman"/>
          <w:szCs w:val="24"/>
        </w:rPr>
        <w:t xml:space="preserve">Pratt, B. and de Vries, J., </w:t>
      </w:r>
      <w:r>
        <w:rPr>
          <w:rFonts w:cs="Times New Roman"/>
          <w:szCs w:val="24"/>
        </w:rPr>
        <w:t>(</w:t>
      </w:r>
      <w:r w:rsidRPr="00B77EAE">
        <w:rPr>
          <w:rFonts w:cs="Times New Roman"/>
          <w:szCs w:val="24"/>
        </w:rPr>
        <w:t>2018</w:t>
      </w:r>
      <w:r>
        <w:rPr>
          <w:rFonts w:cs="Times New Roman"/>
          <w:szCs w:val="24"/>
        </w:rPr>
        <w:t>)</w:t>
      </w:r>
      <w:r w:rsidRPr="00B77EAE">
        <w:rPr>
          <w:rFonts w:cs="Times New Roman"/>
          <w:szCs w:val="24"/>
        </w:rPr>
        <w:t>. Community engagement in global health research that advances health equity. Bioethics, 32(7), pp.454-463.</w:t>
      </w:r>
    </w:p>
    <w:p w14:paraId="39F78CFA" w14:textId="77777777" w:rsidR="00AC501A" w:rsidRDefault="00AC501A" w:rsidP="006E12DC">
      <w:pPr>
        <w:rPr>
          <w:rFonts w:cs="Times New Roman"/>
          <w:szCs w:val="24"/>
        </w:rPr>
      </w:pPr>
      <w:r w:rsidRPr="009158AD">
        <w:rPr>
          <w:rFonts w:cs="Times New Roman"/>
          <w:szCs w:val="24"/>
        </w:rPr>
        <w:t xml:space="preserve">Ryan, B., Johnston, K.A., Taylor, M. and McAndrew, R., </w:t>
      </w:r>
      <w:r>
        <w:rPr>
          <w:rFonts w:cs="Times New Roman"/>
          <w:szCs w:val="24"/>
        </w:rPr>
        <w:t>(</w:t>
      </w:r>
      <w:r w:rsidRPr="009158AD">
        <w:rPr>
          <w:rFonts w:cs="Times New Roman"/>
          <w:szCs w:val="24"/>
        </w:rPr>
        <w:t>2020</w:t>
      </w:r>
      <w:r>
        <w:rPr>
          <w:rFonts w:cs="Times New Roman"/>
          <w:szCs w:val="24"/>
        </w:rPr>
        <w:t>)</w:t>
      </w:r>
      <w:r w:rsidRPr="009158AD">
        <w:rPr>
          <w:rFonts w:cs="Times New Roman"/>
          <w:szCs w:val="24"/>
        </w:rPr>
        <w:t>. Community engagement for disaster preparedness: A systematic literature review. International journal of disaster risk reduction, 49, p.101655.</w:t>
      </w:r>
    </w:p>
    <w:p w14:paraId="68E81BE0" w14:textId="77777777" w:rsidR="00AC501A" w:rsidRDefault="00AC501A" w:rsidP="006E12DC">
      <w:pPr>
        <w:rPr>
          <w:rFonts w:cs="Times New Roman"/>
          <w:szCs w:val="24"/>
        </w:rPr>
      </w:pPr>
      <w:r w:rsidRPr="001B4711">
        <w:rPr>
          <w:rFonts w:cs="Times New Roman"/>
          <w:szCs w:val="24"/>
        </w:rPr>
        <w:t xml:space="preserve">World Health Organization, </w:t>
      </w:r>
      <w:r>
        <w:rPr>
          <w:rFonts w:cs="Times New Roman"/>
          <w:szCs w:val="24"/>
        </w:rPr>
        <w:t>(2019). Tr</w:t>
      </w:r>
      <w:r w:rsidRPr="001B4711">
        <w:rPr>
          <w:rFonts w:cs="Times New Roman"/>
          <w:szCs w:val="24"/>
        </w:rPr>
        <w:t>anslating community research into global policy reform for national action: a checklist for community engagement to implement the WHO consolidated guideline on the sexual and reproductive health and rights of women living with HIV.</w:t>
      </w:r>
    </w:p>
    <w:sectPr w:rsidR="00AC501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63F3C" w14:textId="77777777" w:rsidR="00EF1D3F" w:rsidRDefault="00EF1D3F" w:rsidP="00607BC2">
      <w:pPr>
        <w:spacing w:after="0" w:line="240" w:lineRule="auto"/>
      </w:pPr>
      <w:r>
        <w:separator/>
      </w:r>
    </w:p>
  </w:endnote>
  <w:endnote w:type="continuationSeparator" w:id="0">
    <w:p w14:paraId="155005C5" w14:textId="77777777" w:rsidR="00EF1D3F" w:rsidRDefault="00EF1D3F" w:rsidP="00607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E230A" w14:textId="77777777" w:rsidR="00EF1D3F" w:rsidRDefault="00EF1D3F" w:rsidP="00607BC2">
      <w:pPr>
        <w:spacing w:after="0" w:line="240" w:lineRule="auto"/>
      </w:pPr>
      <w:r>
        <w:separator/>
      </w:r>
    </w:p>
  </w:footnote>
  <w:footnote w:type="continuationSeparator" w:id="0">
    <w:p w14:paraId="4F86BC54" w14:textId="77777777" w:rsidR="00EF1D3F" w:rsidRDefault="00EF1D3F" w:rsidP="00607B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69918"/>
      <w:docPartObj>
        <w:docPartGallery w:val="Page Numbers (Top of Page)"/>
        <w:docPartUnique/>
      </w:docPartObj>
    </w:sdtPr>
    <w:sdtEndPr>
      <w:rPr>
        <w:noProof/>
      </w:rPr>
    </w:sdtEndPr>
    <w:sdtContent>
      <w:p w14:paraId="491D5062" w14:textId="45A26012" w:rsidR="00607BC2" w:rsidRDefault="00607BC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F7AD56" w14:textId="77777777" w:rsidR="00607BC2" w:rsidRDefault="00607B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5AD"/>
    <w:rsid w:val="00012491"/>
    <w:rsid w:val="00035E21"/>
    <w:rsid w:val="000529F0"/>
    <w:rsid w:val="00097562"/>
    <w:rsid w:val="000C768D"/>
    <w:rsid w:val="00120CFF"/>
    <w:rsid w:val="00167566"/>
    <w:rsid w:val="00183E43"/>
    <w:rsid w:val="001B218C"/>
    <w:rsid w:val="001B4711"/>
    <w:rsid w:val="001D1DAB"/>
    <w:rsid w:val="001E2F98"/>
    <w:rsid w:val="0021123C"/>
    <w:rsid w:val="00214757"/>
    <w:rsid w:val="0022388D"/>
    <w:rsid w:val="002347DB"/>
    <w:rsid w:val="0025657F"/>
    <w:rsid w:val="002B3C99"/>
    <w:rsid w:val="002C10F5"/>
    <w:rsid w:val="002C7BBE"/>
    <w:rsid w:val="002D1A4C"/>
    <w:rsid w:val="002D7E1F"/>
    <w:rsid w:val="002E131D"/>
    <w:rsid w:val="00312FE1"/>
    <w:rsid w:val="003236D7"/>
    <w:rsid w:val="00332E65"/>
    <w:rsid w:val="003339D6"/>
    <w:rsid w:val="003736A5"/>
    <w:rsid w:val="00373DF3"/>
    <w:rsid w:val="00391DA5"/>
    <w:rsid w:val="003B0C3D"/>
    <w:rsid w:val="003B48D4"/>
    <w:rsid w:val="003B61CC"/>
    <w:rsid w:val="003C2A4A"/>
    <w:rsid w:val="003E3921"/>
    <w:rsid w:val="003E62AA"/>
    <w:rsid w:val="003E7E4A"/>
    <w:rsid w:val="003F0BA1"/>
    <w:rsid w:val="0042202F"/>
    <w:rsid w:val="00441F3F"/>
    <w:rsid w:val="00471942"/>
    <w:rsid w:val="00471DBF"/>
    <w:rsid w:val="00574DDF"/>
    <w:rsid w:val="00592031"/>
    <w:rsid w:val="005C45AD"/>
    <w:rsid w:val="006064BC"/>
    <w:rsid w:val="00607BC2"/>
    <w:rsid w:val="00690040"/>
    <w:rsid w:val="00691F26"/>
    <w:rsid w:val="00693AF9"/>
    <w:rsid w:val="006A20BD"/>
    <w:rsid w:val="006D0391"/>
    <w:rsid w:val="006D70B4"/>
    <w:rsid w:val="006E12DC"/>
    <w:rsid w:val="006F5218"/>
    <w:rsid w:val="007014E1"/>
    <w:rsid w:val="007918B3"/>
    <w:rsid w:val="007B39AB"/>
    <w:rsid w:val="007B6313"/>
    <w:rsid w:val="007C694A"/>
    <w:rsid w:val="00837E59"/>
    <w:rsid w:val="00853C8D"/>
    <w:rsid w:val="00880655"/>
    <w:rsid w:val="008B2DCB"/>
    <w:rsid w:val="008E47BC"/>
    <w:rsid w:val="0090585B"/>
    <w:rsid w:val="009158AD"/>
    <w:rsid w:val="00936D9F"/>
    <w:rsid w:val="00964BE8"/>
    <w:rsid w:val="0097018A"/>
    <w:rsid w:val="00983D56"/>
    <w:rsid w:val="009A4208"/>
    <w:rsid w:val="009A4B11"/>
    <w:rsid w:val="009B7382"/>
    <w:rsid w:val="00A00D06"/>
    <w:rsid w:val="00A6201D"/>
    <w:rsid w:val="00A66A8C"/>
    <w:rsid w:val="00A712D6"/>
    <w:rsid w:val="00A720DC"/>
    <w:rsid w:val="00A8404E"/>
    <w:rsid w:val="00A8691A"/>
    <w:rsid w:val="00A9031D"/>
    <w:rsid w:val="00AA4F07"/>
    <w:rsid w:val="00AC501A"/>
    <w:rsid w:val="00B47578"/>
    <w:rsid w:val="00B77EAE"/>
    <w:rsid w:val="00B8634D"/>
    <w:rsid w:val="00BA4F95"/>
    <w:rsid w:val="00BB5023"/>
    <w:rsid w:val="00BE46F1"/>
    <w:rsid w:val="00C34F0D"/>
    <w:rsid w:val="00C731EF"/>
    <w:rsid w:val="00C84FFD"/>
    <w:rsid w:val="00D16072"/>
    <w:rsid w:val="00DF2BBD"/>
    <w:rsid w:val="00E03AB0"/>
    <w:rsid w:val="00E32BE1"/>
    <w:rsid w:val="00E44BE8"/>
    <w:rsid w:val="00E51054"/>
    <w:rsid w:val="00E63FDB"/>
    <w:rsid w:val="00EE048C"/>
    <w:rsid w:val="00EF1D3F"/>
    <w:rsid w:val="00F56263"/>
    <w:rsid w:val="00F802D6"/>
    <w:rsid w:val="00FA2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1692A"/>
  <w15:chartTrackingRefBased/>
  <w15:docId w15:val="{F1B03A0B-AD54-489C-B2CA-4A1BED180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88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064BC"/>
    <w:pPr>
      <w:keepNext/>
      <w:keepLines/>
      <w:spacing w:before="240" w:after="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4BC"/>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AC501A"/>
    <w:pPr>
      <w:outlineLvl w:val="9"/>
    </w:pPr>
    <w:rPr>
      <w:color w:val="2F5496" w:themeColor="accent1" w:themeShade="BF"/>
      <w:lang w:val="en-US"/>
    </w:rPr>
  </w:style>
  <w:style w:type="paragraph" w:styleId="TOC1">
    <w:name w:val="toc 1"/>
    <w:basedOn w:val="Normal"/>
    <w:next w:val="Normal"/>
    <w:autoRedefine/>
    <w:uiPriority w:val="39"/>
    <w:unhideWhenUsed/>
    <w:rsid w:val="00AC501A"/>
    <w:pPr>
      <w:spacing w:after="100"/>
    </w:pPr>
  </w:style>
  <w:style w:type="character" w:styleId="Hyperlink">
    <w:name w:val="Hyperlink"/>
    <w:basedOn w:val="DefaultParagraphFont"/>
    <w:uiPriority w:val="99"/>
    <w:unhideWhenUsed/>
    <w:rsid w:val="00AC501A"/>
    <w:rPr>
      <w:color w:val="0563C1" w:themeColor="hyperlink"/>
      <w:u w:val="single"/>
    </w:rPr>
  </w:style>
  <w:style w:type="paragraph" w:styleId="Header">
    <w:name w:val="header"/>
    <w:basedOn w:val="Normal"/>
    <w:link w:val="HeaderChar"/>
    <w:uiPriority w:val="99"/>
    <w:unhideWhenUsed/>
    <w:rsid w:val="00607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BC2"/>
    <w:rPr>
      <w:rFonts w:ascii="Times New Roman" w:hAnsi="Times New Roman"/>
      <w:sz w:val="24"/>
    </w:rPr>
  </w:style>
  <w:style w:type="paragraph" w:styleId="Footer">
    <w:name w:val="footer"/>
    <w:basedOn w:val="Normal"/>
    <w:link w:val="FooterChar"/>
    <w:uiPriority w:val="99"/>
    <w:unhideWhenUsed/>
    <w:rsid w:val="00607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B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BAC72-34A6-418F-89CB-6D52F650B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Sandra Ghinescu</cp:lastModifiedBy>
  <cp:revision>18</cp:revision>
  <dcterms:created xsi:type="dcterms:W3CDTF">2022-07-07T14:56:00Z</dcterms:created>
  <dcterms:modified xsi:type="dcterms:W3CDTF">2022-08-15T08:10:00Z</dcterms:modified>
</cp:coreProperties>
</file>