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&#65279;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!-- Generated by Aspose.Words for Java 21.2.0 -->
  <w:body>
    <w:p w:rsidR="0042239D" w:rsidP="000920E7" w14:paraId="3187BB5B" w14:textId="4A1AFAA1">
      <w:pPr>
        <w:pStyle w:val="NoSpacing"/>
        <w:spacing w:line="276" w:lineRule="auto"/>
        <w:rPr>
          <w:rFonts w:ascii="Times New Roman" w:hAnsi="Times New Roman" w:cs="Times New Roman"/>
          <w:sz w:val="24"/>
          <w:szCs w:val="24"/>
        </w:rPr>
      </w:pPr>
      <w:r>
        <w:rPr>
          <w:lang w:val="en-US"/>
        </w:rPr>
        <w:t xml:space="preserve"> </w:t>
      </w:r>
      <w:r w:rsidRPr="00EE4AF9">
        <w:rPr>
          <w:rFonts w:ascii="Times New Roman" w:hAnsi="Times New Roman" w:cs="Times New Roman"/>
          <w:sz w:val="24"/>
          <w:szCs w:val="24"/>
          <w:lang w:val="en-US"/>
        </w:rPr>
        <w:t>“</w:t>
      </w:r>
      <w:r w:rsidRPr="00EE4AF9">
        <w:rPr>
          <w:rFonts w:ascii="Times New Roman" w:hAnsi="Times New Roman" w:cs="Times New Roman"/>
          <w:i/>
          <w:iCs/>
          <w:sz w:val="24"/>
          <w:szCs w:val="24"/>
        </w:rPr>
        <w:t>Onraes</w:t>
      </w:r>
      <w:r w:rsidRPr="00EE4AF9">
        <w:rPr>
          <w:rFonts w:ascii="Times New Roman" w:hAnsi="Times New Roman" w:cs="Times New Roman"/>
          <w:sz w:val="24"/>
          <w:szCs w:val="24"/>
        </w:rPr>
        <w:t>! Evaluating the Battlefield Effectiveness of the Cavalry Charge in Thirteenth-Century Warfare.”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920E7">
        <w:rPr>
          <w:rFonts w:ascii="Times New Roman" w:hAnsi="Times New Roman" w:cs="Times New Roman"/>
          <w:sz w:val="24"/>
          <w:szCs w:val="24"/>
        </w:rPr>
        <w:t xml:space="preserve">Is an essay about cavalry charges. This much should be clear by the name of the essay as such I have decided to use a primary source that talks about cavalry charges. </w:t>
      </w:r>
      <w:r w:rsidRPr="00EE4AF9" w:rsidR="000920E7">
        <w:rPr>
          <w:rFonts w:ascii="Times New Roman" w:hAnsi="Times New Roman" w:cs="Times New Roman"/>
          <w:sz w:val="24"/>
          <w:szCs w:val="24"/>
        </w:rPr>
        <w:t>“Chronicles of the Crusades (Memoirs of the Crusaders)”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Pr="00EE4AF9" w:rsidR="000920E7">
        <w:rPr>
          <w:rFonts w:ascii="Times New Roman" w:hAnsi="Times New Roman" w:cs="Times New Roman"/>
          <w:sz w:val="24"/>
          <w:szCs w:val="24"/>
        </w:rPr>
        <w:t>.</w:t>
      </w:r>
      <w:r w:rsidR="000920E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2239D" w:rsidP="000920E7" w14:paraId="7E6CF885" w14:textId="77777777">
      <w:pPr>
        <w:pStyle w:val="NoSpacing"/>
        <w:spacing w:line="276" w:lineRule="auto"/>
        <w:rPr>
          <w:rFonts w:ascii="Times New Roman" w:hAnsi="Times New Roman" w:cs="Times New Roman"/>
          <w:sz w:val="24"/>
          <w:szCs w:val="24"/>
        </w:rPr>
      </w:pPr>
    </w:p>
    <w:p w:rsidR="000920E7" w:rsidP="0042239D" w14:paraId="77D0CAE1" w14:textId="4962EBB1">
      <w:pPr>
        <w:pStyle w:val="NoSpacing"/>
        <w:spacing w:line="276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Jean de Joinville</w:t>
      </w:r>
      <w:r w:rsidR="0042239D">
        <w:rPr>
          <w:rFonts w:ascii="Times New Roman" w:hAnsi="Times New Roman" w:cs="Times New Roman"/>
          <w:sz w:val="24"/>
          <w:szCs w:val="24"/>
        </w:rPr>
        <w:t>’s account</w:t>
      </w:r>
      <w:r>
        <w:rPr>
          <w:rFonts w:ascii="Times New Roman" w:hAnsi="Times New Roman" w:cs="Times New Roman"/>
          <w:sz w:val="24"/>
          <w:szCs w:val="24"/>
        </w:rPr>
        <w:t xml:space="preserve"> is one of the few surviving first-hand accounts of a cavalry charge.</w:t>
      </w:r>
      <w:r w:rsidR="0042239D">
        <w:rPr>
          <w:rFonts w:ascii="Times New Roman" w:hAnsi="Times New Roman" w:cs="Times New Roman"/>
          <w:sz w:val="24"/>
          <w:szCs w:val="24"/>
        </w:rPr>
        <w:t xml:space="preserve"> The account laid out is far from perfect</w:t>
      </w:r>
      <w:r w:rsidR="006C1E3C">
        <w:rPr>
          <w:rFonts w:ascii="Times New Roman" w:hAnsi="Times New Roman" w:cs="Times New Roman"/>
          <w:sz w:val="24"/>
          <w:szCs w:val="24"/>
        </w:rPr>
        <w:t xml:space="preserve">. </w:t>
      </w:r>
      <w:r w:rsidR="0042239D">
        <w:rPr>
          <w:rFonts w:ascii="Times New Roman" w:hAnsi="Times New Roman" w:cs="Times New Roman"/>
          <w:sz w:val="24"/>
          <w:szCs w:val="24"/>
        </w:rPr>
        <w:t>Joinville is not primarily concerned with cavalry charges and therefore doesn't spend a lot of time talking about them his primary concern is the canonization of St. Louis this</w:t>
      </w:r>
      <w:r w:rsidR="003A3A45">
        <w:rPr>
          <w:rFonts w:ascii="Times New Roman" w:hAnsi="Times New Roman" w:cs="Times New Roman"/>
          <w:sz w:val="24"/>
          <w:szCs w:val="24"/>
        </w:rPr>
        <w:t xml:space="preserve"> impacts</w:t>
      </w:r>
      <w:r w:rsidR="0042239D">
        <w:rPr>
          <w:rFonts w:ascii="Times New Roman" w:hAnsi="Times New Roman" w:cs="Times New Roman"/>
          <w:sz w:val="24"/>
          <w:szCs w:val="24"/>
        </w:rPr>
        <w:t xml:space="preserve"> everything that he writes about. In chapter 7 which is the primary part of his work I am concerned with; he spends a lot of time talking about the results of a cavalry charge</w:t>
      </w:r>
      <w:r w:rsidR="003A3A45">
        <w:rPr>
          <w:rFonts w:ascii="Times New Roman" w:hAnsi="Times New Roman" w:cs="Times New Roman"/>
          <w:sz w:val="24"/>
          <w:szCs w:val="24"/>
        </w:rPr>
        <w:t xml:space="preserve"> and very little about the cavalry charge itself.</w:t>
      </w:r>
    </w:p>
    <w:p w:rsidR="003A3A45" w:rsidP="0042239D" w14:paraId="4438401F" w14:textId="77777777">
      <w:pPr>
        <w:pStyle w:val="NoSpacing"/>
        <w:spacing w:line="276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:rsidR="003A3A45" w:rsidP="0042239D" w14:paraId="5D327E2F" w14:textId="77777777">
      <w:pPr>
        <w:pStyle w:val="NoSpacing"/>
        <w:spacing w:line="276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Because of this limitation in the source, his lack of descriptions, I will be primarily focusing on the battlefield effectiveness of the charge and much less on the actual way in which one goes about a cavalry charge, his bias toward King Louis will mean that I will take everything that he says about the king with a healthy amount of scepticism and not rely on it for most of my information. </w:t>
      </w:r>
    </w:p>
    <w:p w:rsidR="003A3A45" w:rsidRPr="00EE4AF9" w:rsidP="0042239D" w14:paraId="5242F38A" w14:textId="424D2938">
      <w:pPr>
        <w:pStyle w:val="NoSpacing"/>
        <w:spacing w:line="276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Jean Joinville is a rather good source, his first-hand knowledge will be incredibly useful in informing how I view cavalry charges in future.   </w:t>
      </w:r>
    </w:p>
    <w:p w:rsidR="00255D0E" w:rsidRPr="008A1711" w14:paraId="4275DFAC" w14:textId="20041D77">
      <w:pPr>
        <w:rPr>
          <w:lang w:val="en-US"/>
        </w:rPr>
      </w:pPr>
    </w:p>
    <w:sect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footnote w:type="separator" w:id="0">
    <w:p w:rsidR="00A827B4" w:rsidP="00A827B4" w14:paraId="09D9A65F" w14:textId="77777777">
      <w:pPr>
        <w:spacing w:after="0" w:line="240" w:lineRule="auto"/>
      </w:pPr>
      <w:r>
        <w:separator/>
      </w:r>
    </w:p>
  </w:footnote>
  <w:footnote w:type="continuationSeparator" w:id="1">
    <w:p w:rsidR="00A827B4" w:rsidP="00A827B4" w14:paraId="19EAD363" w14:textId="77777777">
      <w:pPr>
        <w:spacing w:after="0" w:line="240" w:lineRule="auto"/>
      </w:pPr>
      <w:r>
        <w:continuationSeparator/>
      </w:r>
    </w:p>
  </w:footnote>
  <w:footnote w:id="2">
    <w:p w:rsidR="00A827B4" w:rsidRPr="00A827B4" w14:paraId="080DDCBE" w14:textId="719875A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Jean Joinville, </w:t>
      </w:r>
      <w:r>
        <w:rPr>
          <w:rFonts w:ascii="Times New Roman" w:hAnsi="Times New Roman" w:cs="Times New Roman"/>
          <w:sz w:val="24"/>
          <w:szCs w:val="24"/>
          <w:lang w:val="en-US"/>
        </w:rPr>
        <w:t>Geoffroi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 </w:t>
      </w:r>
      <w:r>
        <w:rPr>
          <w:rFonts w:ascii="Times New Roman" w:hAnsi="Times New Roman" w:cs="Times New Roman"/>
          <w:sz w:val="24"/>
          <w:szCs w:val="24"/>
          <w:lang w:val="en-US"/>
        </w:rPr>
        <w:t>Villehardouin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and Frank T </w:t>
      </w:r>
      <w:r>
        <w:rPr>
          <w:rFonts w:ascii="Times New Roman" w:hAnsi="Times New Roman" w:cs="Times New Roman"/>
          <w:sz w:val="24"/>
          <w:szCs w:val="24"/>
          <w:lang w:val="en-US"/>
        </w:rPr>
        <w:t>Marzials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. 2010. </w:t>
      </w:r>
      <w:r>
        <w:rPr>
          <w:rFonts w:ascii="Times New Roman" w:hAnsi="Times New Roman" w:cs="Times New Roman"/>
          <w:i/>
          <w:iCs/>
          <w:sz w:val="24"/>
          <w:szCs w:val="24"/>
          <w:lang w:val="en-US"/>
        </w:rPr>
        <w:t>Chronicles of the Crusades (Memoirs of the Crusades)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(Digireads.com Publishing)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0"/>
    <w:footnote w:id="1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1711"/>
    <w:rsid w:val="000920E7"/>
    <w:rsid w:val="00255D0E"/>
    <w:rsid w:val="003A3A45"/>
    <w:rsid w:val="0042239D"/>
    <w:rsid w:val="006C1E3C"/>
    <w:rsid w:val="008A1711"/>
    <w:rsid w:val="00980D0A"/>
    <w:rsid w:val="00A56FF4"/>
    <w:rsid w:val="00A827B4"/>
    <w:rsid w:val="00EE4AF9"/>
  </w:rsids>
  <m:mathPr>
    <m:mathFont m:val="Cambria Math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4786AA8B"/>
  <w15:chartTrackingRefBased/>
  <w15:docId w15:val="{62A4D97F-CCBE-443B-B79E-0014FC8F62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920E7"/>
    <w:pPr>
      <w:spacing w:after="0" w:line="240" w:lineRule="auto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A827B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827B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827B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 standalone="yes"?><Relationships xmlns="http://schemas.openxmlformats.org/package/2006/relationships"><Relationship Id="rId1" Type="http://schemas.openxmlformats.org/officeDocument/2006/relationships/footnotes" Target="footnotes.xml" /><Relationship Id="rId2" Type="http://schemas.openxmlformats.org/officeDocument/2006/relationships/settings" Target="settings.xml" /><Relationship Id="rId3" Type="http://schemas.openxmlformats.org/officeDocument/2006/relationships/webSettings" Target="webSettings.xml" /><Relationship Id="rId4" Type="http://schemas.openxmlformats.org/officeDocument/2006/relationships/fontTable" Target="fontTable.xml" /><Relationship Id="rId5" Type="http://schemas.openxmlformats.org/officeDocument/2006/relationships/theme" Target="theme/theme1.xml" /><Relationship Id="rId6" Type="http://schemas.openxmlformats.org/officeDocument/2006/relationships/styles" Target="styl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1</Pages>
  <Words>213</Words>
  <Characters>1219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Josiah Coney</dc:creator>
  <cp:lastModifiedBy>Josiah Coney</cp:lastModifiedBy>
  <cp:revision>3</cp:revision>
  <dcterms:created xsi:type="dcterms:W3CDTF">2021-11-02T22:06:00Z</dcterms:created>
  <dcterms:modified xsi:type="dcterms:W3CDTF">2021-11-02T23:28:00Z</dcterms:modified>
</cp:coreProperties>
</file>