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277B1" w14:textId="635B2DC8" w:rsidR="008A39B9" w:rsidRPr="00B941D1" w:rsidRDefault="00046535" w:rsidP="00B941D1">
      <w:pPr>
        <w:spacing w:line="360" w:lineRule="auto"/>
        <w:rPr>
          <w:sz w:val="21"/>
          <w:szCs w:val="21"/>
        </w:rPr>
      </w:pPr>
      <w:r w:rsidRPr="00B941D1">
        <w:rPr>
          <w:sz w:val="21"/>
          <w:szCs w:val="21"/>
        </w:rPr>
        <w:t xml:space="preserve">Module: </w:t>
      </w:r>
      <w:r w:rsidR="008A39B9" w:rsidRPr="00B941D1">
        <w:rPr>
          <w:sz w:val="21"/>
          <w:szCs w:val="21"/>
        </w:rPr>
        <w:t>Coexistent perspectives</w:t>
      </w:r>
      <w:r w:rsidRPr="00B941D1">
        <w:rPr>
          <w:sz w:val="21"/>
          <w:szCs w:val="21"/>
        </w:rPr>
        <w:t xml:space="preserve">, </w:t>
      </w:r>
      <w:r w:rsidR="009966CF" w:rsidRPr="00B941D1">
        <w:rPr>
          <w:sz w:val="21"/>
          <w:szCs w:val="21"/>
        </w:rPr>
        <w:t>ADAA7000</w:t>
      </w:r>
    </w:p>
    <w:p w14:paraId="3F4F8345" w14:textId="28C69CD0" w:rsidR="00046535" w:rsidRPr="00B941D1" w:rsidRDefault="00046535" w:rsidP="00B941D1">
      <w:pPr>
        <w:spacing w:line="360" w:lineRule="auto"/>
        <w:rPr>
          <w:sz w:val="21"/>
          <w:szCs w:val="21"/>
        </w:rPr>
      </w:pPr>
      <w:r w:rsidRPr="00B941D1">
        <w:rPr>
          <w:sz w:val="21"/>
          <w:szCs w:val="21"/>
        </w:rPr>
        <w:t xml:space="preserve">Student name: Isobel Bridgland </w:t>
      </w:r>
    </w:p>
    <w:p w14:paraId="0A8DFA85" w14:textId="4AFEB31B" w:rsidR="006E2B63" w:rsidRPr="00B941D1" w:rsidRDefault="006E2B63" w:rsidP="00B941D1">
      <w:pPr>
        <w:spacing w:line="360" w:lineRule="auto"/>
        <w:rPr>
          <w:sz w:val="21"/>
          <w:szCs w:val="21"/>
        </w:rPr>
      </w:pPr>
      <w:r w:rsidRPr="00B941D1">
        <w:rPr>
          <w:sz w:val="21"/>
          <w:szCs w:val="21"/>
        </w:rPr>
        <w:t>Student number: 2005215</w:t>
      </w:r>
    </w:p>
    <w:p w14:paraId="0A92FE00" w14:textId="17F76FF0" w:rsidR="00046535" w:rsidRDefault="006E2B63" w:rsidP="00B941D1">
      <w:pPr>
        <w:spacing w:line="360" w:lineRule="auto"/>
        <w:rPr>
          <w:sz w:val="21"/>
          <w:szCs w:val="21"/>
        </w:rPr>
      </w:pPr>
      <w:r w:rsidRPr="00B941D1">
        <w:rPr>
          <w:sz w:val="21"/>
          <w:szCs w:val="21"/>
        </w:rPr>
        <w:t xml:space="preserve">Course: MA Illustration </w:t>
      </w:r>
    </w:p>
    <w:p w14:paraId="757A4AE2" w14:textId="77777777" w:rsidR="004D6024" w:rsidRDefault="004D6024" w:rsidP="00A354A9">
      <w:pPr>
        <w:rPr>
          <w:sz w:val="21"/>
          <w:szCs w:val="21"/>
        </w:rPr>
      </w:pPr>
    </w:p>
    <w:p w14:paraId="27A01137" w14:textId="77777777" w:rsidR="004D6024" w:rsidRDefault="004D6024" w:rsidP="00A354A9">
      <w:pPr>
        <w:rPr>
          <w:sz w:val="21"/>
          <w:szCs w:val="21"/>
        </w:rPr>
      </w:pPr>
    </w:p>
    <w:p w14:paraId="06DF72FD" w14:textId="03A80269" w:rsidR="004D6024" w:rsidRDefault="000E6F25" w:rsidP="00A354A9">
      <w:pPr>
        <w:rPr>
          <w:sz w:val="24"/>
          <w:szCs w:val="24"/>
        </w:rPr>
      </w:pPr>
      <w:r>
        <w:rPr>
          <w:sz w:val="24"/>
          <w:szCs w:val="24"/>
        </w:rPr>
        <w:t xml:space="preserve">Word count: </w:t>
      </w:r>
      <w:r w:rsidR="0079680C">
        <w:rPr>
          <w:sz w:val="24"/>
          <w:szCs w:val="24"/>
        </w:rPr>
        <w:t>4</w:t>
      </w:r>
      <w:r w:rsidR="00AE150A">
        <w:rPr>
          <w:sz w:val="24"/>
          <w:szCs w:val="24"/>
        </w:rPr>
        <w:t>,203</w:t>
      </w:r>
    </w:p>
    <w:p w14:paraId="702AE7D5" w14:textId="4041FAC0" w:rsidR="00397BF7" w:rsidRDefault="004D6024" w:rsidP="00A354A9">
      <w:pPr>
        <w:rPr>
          <w:sz w:val="24"/>
          <w:szCs w:val="24"/>
        </w:rPr>
      </w:pPr>
      <w:r>
        <w:rPr>
          <w:sz w:val="24"/>
          <w:szCs w:val="24"/>
        </w:rPr>
        <w:t>Submission date: 14/12/23</w:t>
      </w:r>
      <w:r w:rsidR="00397BF7">
        <w:rPr>
          <w:sz w:val="24"/>
          <w:szCs w:val="24"/>
        </w:rPr>
        <w:br w:type="page"/>
      </w:r>
    </w:p>
    <w:p w14:paraId="25EE361E" w14:textId="2150B0DD" w:rsidR="00397BF7" w:rsidRDefault="00397BF7">
      <w:pPr>
        <w:rPr>
          <w:b/>
          <w:bCs/>
          <w:sz w:val="24"/>
          <w:szCs w:val="24"/>
          <w:u w:val="single"/>
        </w:rPr>
      </w:pPr>
    </w:p>
    <w:p w14:paraId="35FD743A" w14:textId="77777777" w:rsidR="003E1395" w:rsidRDefault="003E1395" w:rsidP="00D46F74">
      <w:pPr>
        <w:spacing w:line="600" w:lineRule="auto"/>
        <w:jc w:val="center"/>
        <w:rPr>
          <w:b/>
          <w:bCs/>
          <w:sz w:val="28"/>
          <w:szCs w:val="28"/>
          <w:u w:val="single"/>
        </w:rPr>
      </w:pPr>
    </w:p>
    <w:p w14:paraId="5AE21E9B" w14:textId="0836C4F7" w:rsidR="00534BB8" w:rsidRPr="003E1395" w:rsidRDefault="00534BB8" w:rsidP="00D46F74">
      <w:pPr>
        <w:spacing w:line="600" w:lineRule="auto"/>
        <w:jc w:val="center"/>
        <w:rPr>
          <w:b/>
          <w:bCs/>
          <w:sz w:val="32"/>
          <w:szCs w:val="32"/>
          <w:u w:val="single"/>
        </w:rPr>
      </w:pPr>
      <w:r w:rsidRPr="003E1395">
        <w:rPr>
          <w:b/>
          <w:bCs/>
          <w:sz w:val="32"/>
          <w:szCs w:val="32"/>
          <w:u w:val="single"/>
        </w:rPr>
        <w:t xml:space="preserve">Viewing Women: The Surveillance of Female Subjects </w:t>
      </w:r>
      <w:r w:rsidR="002C4E23">
        <w:rPr>
          <w:b/>
          <w:bCs/>
          <w:sz w:val="32"/>
          <w:szCs w:val="32"/>
          <w:u w:val="single"/>
        </w:rPr>
        <w:t xml:space="preserve">in Art </w:t>
      </w:r>
      <w:r w:rsidRPr="003E1395">
        <w:rPr>
          <w:b/>
          <w:bCs/>
          <w:sz w:val="32"/>
          <w:szCs w:val="32"/>
          <w:u w:val="single"/>
        </w:rPr>
        <w:t xml:space="preserve">Through </w:t>
      </w:r>
      <w:r w:rsidR="002C4E23">
        <w:rPr>
          <w:b/>
          <w:bCs/>
          <w:sz w:val="32"/>
          <w:szCs w:val="32"/>
          <w:u w:val="single"/>
        </w:rPr>
        <w:t xml:space="preserve">the </w:t>
      </w:r>
      <w:r w:rsidRPr="003E1395">
        <w:rPr>
          <w:b/>
          <w:bCs/>
          <w:sz w:val="32"/>
          <w:szCs w:val="32"/>
          <w:u w:val="single"/>
        </w:rPr>
        <w:t>Voyeuristic Male Gaze</w:t>
      </w:r>
    </w:p>
    <w:p w14:paraId="2FBD0CA8" w14:textId="77777777" w:rsidR="00534BB8" w:rsidRDefault="00534BB8" w:rsidP="00D46F74">
      <w:pPr>
        <w:ind w:left="720"/>
        <w:jc w:val="center"/>
        <w:rPr>
          <w:sz w:val="24"/>
          <w:szCs w:val="24"/>
        </w:rPr>
      </w:pPr>
    </w:p>
    <w:p w14:paraId="029B558A" w14:textId="34A46EB6" w:rsidR="00534BB8" w:rsidRDefault="003E1395" w:rsidP="00D46F74">
      <w:pPr>
        <w:ind w:left="1440"/>
        <w:rPr>
          <w:sz w:val="24"/>
          <w:szCs w:val="24"/>
        </w:rPr>
      </w:pPr>
      <w:r>
        <w:rPr>
          <w:sz w:val="24"/>
          <w:szCs w:val="24"/>
        </w:rPr>
        <w:t xml:space="preserve">          </w:t>
      </w:r>
      <w:r w:rsidR="00534BB8">
        <w:rPr>
          <w:sz w:val="24"/>
          <w:szCs w:val="24"/>
        </w:rPr>
        <w:t>De/Constructing the Human: Self Identity and Other</w:t>
      </w:r>
    </w:p>
    <w:p w14:paraId="1C2D2DB5" w14:textId="77777777" w:rsidR="00534BB8" w:rsidRDefault="00534BB8" w:rsidP="00D46F74">
      <w:pPr>
        <w:ind w:left="1440"/>
        <w:jc w:val="center"/>
        <w:rPr>
          <w:sz w:val="24"/>
          <w:szCs w:val="24"/>
        </w:rPr>
      </w:pPr>
    </w:p>
    <w:p w14:paraId="2A010B2E" w14:textId="77777777" w:rsidR="009E3C89" w:rsidRPr="009E3C89" w:rsidRDefault="00397BF7" w:rsidP="003A136B">
      <w:pPr>
        <w:rPr>
          <w:b/>
          <w:bCs/>
          <w:u w:val="single"/>
        </w:rPr>
      </w:pPr>
      <w:r>
        <w:rPr>
          <w:b/>
          <w:bCs/>
          <w:sz w:val="24"/>
          <w:szCs w:val="24"/>
          <w:u w:val="single"/>
        </w:rPr>
        <w:br w:type="page"/>
      </w:r>
      <w:r w:rsidR="009E3C89" w:rsidRPr="009E3C89">
        <w:rPr>
          <w:b/>
          <w:bCs/>
          <w:u w:val="single"/>
        </w:rPr>
        <w:lastRenderedPageBreak/>
        <w:t>Abstract</w:t>
      </w:r>
    </w:p>
    <w:p w14:paraId="0516AF05" w14:textId="77777777" w:rsidR="009E3C89" w:rsidRPr="009E3C89" w:rsidRDefault="009E3C89" w:rsidP="009E3C89">
      <w:pPr>
        <w:rPr>
          <w:b/>
          <w:bCs/>
          <w:u w:val="single"/>
        </w:rPr>
      </w:pPr>
    </w:p>
    <w:p w14:paraId="313CF377" w14:textId="77777777" w:rsidR="002C47E8" w:rsidRDefault="002C47E8" w:rsidP="00AB7579">
      <w:pPr>
        <w:spacing w:line="600" w:lineRule="auto"/>
        <w:rPr>
          <w:rFonts w:cs="Times New Roman"/>
          <w:i/>
          <w:iCs/>
          <w:color w:val="000000"/>
          <w:kern w:val="0"/>
          <w:sz w:val="24"/>
          <w:szCs w:val="24"/>
          <w14:ligatures w14:val="none"/>
        </w:rPr>
      </w:pPr>
    </w:p>
    <w:p w14:paraId="5244F4FC" w14:textId="0B6DA306" w:rsidR="009E3C89" w:rsidRPr="009E3C89" w:rsidRDefault="009E3C89" w:rsidP="00AB7579">
      <w:pPr>
        <w:spacing w:line="600" w:lineRule="auto"/>
        <w:rPr>
          <w:rFonts w:cs="Times New Roman"/>
          <w:color w:val="000000"/>
          <w:kern w:val="0"/>
          <w:sz w:val="24"/>
          <w:szCs w:val="24"/>
          <w14:ligatures w14:val="none"/>
        </w:rPr>
      </w:pPr>
      <w:r w:rsidRPr="009E3C89">
        <w:rPr>
          <w:rFonts w:cs="Times New Roman"/>
          <w:i/>
          <w:iCs/>
          <w:color w:val="000000"/>
          <w:kern w:val="0"/>
          <w:sz w:val="24"/>
          <w:szCs w:val="24"/>
          <w14:ligatures w14:val="none"/>
        </w:rPr>
        <w:t xml:space="preserve">Viewing Women: The Surveillance of Female Subjects in Art Through </w:t>
      </w:r>
      <w:r w:rsidR="002C4E23" w:rsidRPr="009E3C89">
        <w:rPr>
          <w:rFonts w:cs="Times New Roman"/>
          <w:i/>
          <w:iCs/>
          <w:color w:val="000000"/>
          <w:kern w:val="0"/>
          <w:sz w:val="24"/>
          <w:szCs w:val="24"/>
          <w14:ligatures w14:val="none"/>
        </w:rPr>
        <w:t>the</w:t>
      </w:r>
      <w:r w:rsidRPr="009E3C89">
        <w:rPr>
          <w:rFonts w:cs="Times New Roman"/>
          <w:i/>
          <w:iCs/>
          <w:color w:val="000000"/>
          <w:kern w:val="0"/>
          <w:sz w:val="24"/>
          <w:szCs w:val="24"/>
          <w14:ligatures w14:val="none"/>
        </w:rPr>
        <w:t xml:space="preserve"> Voyeuristic Male Gaze</w:t>
      </w:r>
      <w:r w:rsidRPr="009E3C89">
        <w:rPr>
          <w:rFonts w:cs="Times New Roman"/>
          <w:color w:val="000000"/>
          <w:kern w:val="0"/>
          <w:sz w:val="24"/>
          <w:szCs w:val="24"/>
          <w14:ligatures w14:val="none"/>
        </w:rPr>
        <w:t xml:space="preserve"> questions the way in which women in art are viewed, this applies for both women artists and women who the subject in a piece of art. It uses Freud’s psychosexual theories, more specifically the Madonna whore dichotomy as a reference as well as Laura Mulvey’s writings on the male gaze theory to examine the ways in which the male psyche has affected how women are viewed. It will contextualise the possible reasons that men enjoy watching women through an exploration of voyeurism and scopophilia. </w:t>
      </w:r>
    </w:p>
    <w:p w14:paraId="3A773ACB" w14:textId="77777777" w:rsidR="009E3C89" w:rsidRPr="009E3C89" w:rsidRDefault="009E3C89" w:rsidP="00AB7579">
      <w:pPr>
        <w:spacing w:line="600" w:lineRule="auto"/>
        <w:rPr>
          <w:rFonts w:cs="Times New Roman"/>
          <w:color w:val="000000"/>
          <w:kern w:val="0"/>
          <w:sz w:val="24"/>
          <w:szCs w:val="24"/>
          <w14:ligatures w14:val="none"/>
        </w:rPr>
      </w:pPr>
    </w:p>
    <w:p w14:paraId="0B175005" w14:textId="77777777" w:rsidR="009E3C89" w:rsidRPr="009E3C89" w:rsidRDefault="009E3C89" w:rsidP="00AB7579">
      <w:pPr>
        <w:spacing w:line="600" w:lineRule="auto"/>
        <w:rPr>
          <w:rFonts w:cs="Times New Roman"/>
          <w:color w:val="000000"/>
          <w:kern w:val="0"/>
          <w:sz w:val="24"/>
          <w:szCs w:val="24"/>
          <w14:ligatures w14:val="none"/>
        </w:rPr>
      </w:pPr>
      <w:r w:rsidRPr="009E3C89">
        <w:rPr>
          <w:rFonts w:cs="Times New Roman"/>
          <w:color w:val="000000"/>
          <w:kern w:val="0"/>
          <w:sz w:val="24"/>
          <w:szCs w:val="24"/>
          <w14:ligatures w14:val="none"/>
        </w:rPr>
        <w:t xml:space="preserve">These theories will be applied to two pieces of work, both of which are from different eras and therefore have different cultural implications. Included are Gustav Klimt’s </w:t>
      </w:r>
      <w:r w:rsidRPr="009E3C89">
        <w:rPr>
          <w:rFonts w:cs="Times New Roman"/>
          <w:i/>
          <w:iCs/>
          <w:color w:val="000000"/>
          <w:kern w:val="0"/>
          <w:sz w:val="24"/>
          <w:szCs w:val="24"/>
          <w14:ligatures w14:val="none"/>
        </w:rPr>
        <w:t>Danaë</w:t>
      </w:r>
      <w:r w:rsidRPr="009E3C89">
        <w:rPr>
          <w:rFonts w:cs="Times New Roman"/>
          <w:color w:val="000000"/>
          <w:kern w:val="0"/>
          <w:sz w:val="24"/>
          <w:szCs w:val="24"/>
          <w14:ligatures w14:val="none"/>
        </w:rPr>
        <w:t xml:space="preserve"> and Jennifer Ringley’s </w:t>
      </w:r>
      <w:r w:rsidRPr="009E3C89">
        <w:rPr>
          <w:rFonts w:cs="Times New Roman"/>
          <w:i/>
          <w:iCs/>
          <w:color w:val="000000"/>
          <w:kern w:val="0"/>
          <w:sz w:val="24"/>
          <w:szCs w:val="24"/>
          <w14:ligatures w14:val="none"/>
        </w:rPr>
        <w:t>JenniCam</w:t>
      </w:r>
      <w:r w:rsidRPr="009E3C89">
        <w:rPr>
          <w:rFonts w:cs="Times New Roman"/>
          <w:color w:val="000000"/>
          <w:kern w:val="0"/>
          <w:sz w:val="24"/>
          <w:szCs w:val="24"/>
          <w14:ligatures w14:val="none"/>
        </w:rPr>
        <w:t xml:space="preserve">. Both of these pieces include a woman who is portrayed in an intimate light and are therefore subject to the male gaze and misogyny, despite the 90-year difference in their publications. Using both </w:t>
      </w:r>
      <w:r w:rsidRPr="009E3C89">
        <w:rPr>
          <w:rFonts w:cs="Times New Roman"/>
          <w:i/>
          <w:iCs/>
          <w:color w:val="000000"/>
          <w:kern w:val="0"/>
          <w:sz w:val="24"/>
          <w:szCs w:val="24"/>
          <w14:ligatures w14:val="none"/>
        </w:rPr>
        <w:t xml:space="preserve">Danaë </w:t>
      </w:r>
      <w:r w:rsidRPr="009E3C89">
        <w:rPr>
          <w:rFonts w:cs="Times New Roman"/>
          <w:color w:val="000000"/>
          <w:kern w:val="0"/>
          <w:sz w:val="24"/>
          <w:szCs w:val="24"/>
          <w14:ligatures w14:val="none"/>
        </w:rPr>
        <w:t xml:space="preserve">and </w:t>
      </w:r>
      <w:r w:rsidRPr="009E3C89">
        <w:rPr>
          <w:rFonts w:cs="Times New Roman"/>
          <w:i/>
          <w:iCs/>
          <w:color w:val="000000"/>
          <w:kern w:val="0"/>
          <w:sz w:val="24"/>
          <w:szCs w:val="24"/>
          <w14:ligatures w14:val="none"/>
        </w:rPr>
        <w:t xml:space="preserve">JenniCam </w:t>
      </w:r>
      <w:r w:rsidRPr="009E3C89">
        <w:rPr>
          <w:rFonts w:cs="Times New Roman"/>
          <w:color w:val="000000"/>
          <w:kern w:val="0"/>
          <w:sz w:val="24"/>
          <w:szCs w:val="24"/>
          <w14:ligatures w14:val="none"/>
        </w:rPr>
        <w:t>as references</w:t>
      </w:r>
      <w:r w:rsidRPr="009E3C89">
        <w:rPr>
          <w:rFonts w:cs="Times New Roman"/>
          <w:i/>
          <w:iCs/>
          <w:color w:val="000000"/>
          <w:kern w:val="0"/>
          <w:sz w:val="24"/>
          <w:szCs w:val="24"/>
          <w14:ligatures w14:val="none"/>
        </w:rPr>
        <w:t xml:space="preserve">, </w:t>
      </w:r>
      <w:r w:rsidRPr="009E3C89">
        <w:rPr>
          <w:rFonts w:cs="Times New Roman"/>
          <w:color w:val="000000"/>
          <w:kern w:val="0"/>
          <w:sz w:val="24"/>
          <w:szCs w:val="24"/>
          <w14:ligatures w14:val="none"/>
        </w:rPr>
        <w:t>this essay</w:t>
      </w:r>
      <w:r w:rsidRPr="009E3C89">
        <w:rPr>
          <w:rFonts w:cs="Times New Roman"/>
          <w:i/>
          <w:iCs/>
          <w:color w:val="000000"/>
          <w:kern w:val="0"/>
          <w:sz w:val="24"/>
          <w:szCs w:val="24"/>
          <w14:ligatures w14:val="none"/>
        </w:rPr>
        <w:t xml:space="preserve"> </w:t>
      </w:r>
      <w:r w:rsidRPr="009E3C89">
        <w:rPr>
          <w:rFonts w:cs="Times New Roman"/>
          <w:color w:val="000000"/>
          <w:kern w:val="0"/>
          <w:sz w:val="24"/>
          <w:szCs w:val="24"/>
          <w14:ligatures w14:val="none"/>
        </w:rPr>
        <w:t>will hypothesise on the possible future of men viewing women through the context of the rise of technology and social media.</w:t>
      </w:r>
    </w:p>
    <w:p w14:paraId="2F9DCD00" w14:textId="1865943B" w:rsidR="00397BF7" w:rsidRDefault="00397BF7" w:rsidP="00AB7579">
      <w:pPr>
        <w:spacing w:line="600" w:lineRule="auto"/>
        <w:rPr>
          <w:b/>
          <w:bCs/>
          <w:sz w:val="24"/>
          <w:szCs w:val="24"/>
          <w:u w:val="single"/>
        </w:rPr>
      </w:pPr>
    </w:p>
    <w:p w14:paraId="05D5E262" w14:textId="77777777" w:rsidR="005E14FE" w:rsidRDefault="005E14FE" w:rsidP="00AB7579">
      <w:pPr>
        <w:spacing w:line="600" w:lineRule="auto"/>
        <w:rPr>
          <w:b/>
          <w:bCs/>
          <w:sz w:val="24"/>
          <w:szCs w:val="24"/>
          <w:u w:val="single"/>
        </w:rPr>
      </w:pPr>
    </w:p>
    <w:p w14:paraId="2EE2D8B2" w14:textId="19E51EA8" w:rsidR="009E3C89" w:rsidRPr="009E3C89" w:rsidRDefault="009E3C89" w:rsidP="00AB7579">
      <w:pPr>
        <w:spacing w:line="600" w:lineRule="auto"/>
        <w:rPr>
          <w:sz w:val="24"/>
          <w:szCs w:val="24"/>
        </w:rPr>
      </w:pPr>
      <w:r>
        <w:rPr>
          <w:b/>
          <w:bCs/>
          <w:sz w:val="24"/>
          <w:szCs w:val="24"/>
          <w:u w:val="single"/>
        </w:rPr>
        <w:lastRenderedPageBreak/>
        <w:t>Introduction</w:t>
      </w:r>
    </w:p>
    <w:p w14:paraId="77658E3C" w14:textId="77777777" w:rsidR="002C47E8" w:rsidRDefault="002C47E8" w:rsidP="00AB7579">
      <w:pPr>
        <w:spacing w:line="600" w:lineRule="auto"/>
        <w:rPr>
          <w:sz w:val="24"/>
          <w:szCs w:val="24"/>
        </w:rPr>
      </w:pPr>
    </w:p>
    <w:p w14:paraId="40BB8478" w14:textId="48A5ED9D" w:rsidR="00D57387" w:rsidRDefault="00227959" w:rsidP="00AB7579">
      <w:pPr>
        <w:spacing w:line="600" w:lineRule="auto"/>
        <w:ind w:firstLine="720"/>
        <w:rPr>
          <w:sz w:val="24"/>
          <w:szCs w:val="24"/>
        </w:rPr>
      </w:pPr>
      <w:r>
        <w:rPr>
          <w:sz w:val="24"/>
          <w:szCs w:val="24"/>
        </w:rPr>
        <w:t>P</w:t>
      </w:r>
      <w:r w:rsidR="00810A84">
        <w:rPr>
          <w:sz w:val="24"/>
          <w:szCs w:val="24"/>
        </w:rPr>
        <w:t>sychology</w:t>
      </w:r>
      <w:r>
        <w:rPr>
          <w:sz w:val="24"/>
          <w:szCs w:val="24"/>
        </w:rPr>
        <w:t xml:space="preserve"> and psychosocial theories are an essential tool in understanding how humans behave, </w:t>
      </w:r>
      <w:r w:rsidR="001A033D">
        <w:rPr>
          <w:sz w:val="24"/>
          <w:szCs w:val="24"/>
        </w:rPr>
        <w:t xml:space="preserve">they can help to illustrate the ways in which someone may perceive the world around them, </w:t>
      </w:r>
      <w:r w:rsidR="008421A3">
        <w:rPr>
          <w:sz w:val="24"/>
          <w:szCs w:val="24"/>
        </w:rPr>
        <w:t xml:space="preserve">and thus </w:t>
      </w:r>
      <w:r w:rsidR="00D77B6F">
        <w:rPr>
          <w:sz w:val="24"/>
          <w:szCs w:val="24"/>
        </w:rPr>
        <w:t>can be used to explain the way in which an audience reads a</w:t>
      </w:r>
      <w:r w:rsidR="00B94124">
        <w:rPr>
          <w:sz w:val="24"/>
          <w:szCs w:val="24"/>
        </w:rPr>
        <w:t xml:space="preserve"> piece of art</w:t>
      </w:r>
      <w:r w:rsidR="00626499" w:rsidRPr="00AE70D4">
        <w:rPr>
          <w:sz w:val="24"/>
          <w:szCs w:val="24"/>
        </w:rPr>
        <w:t>.</w:t>
      </w:r>
      <w:r w:rsidR="00DA6257">
        <w:rPr>
          <w:sz w:val="24"/>
          <w:szCs w:val="24"/>
        </w:rPr>
        <w:t xml:space="preserve"> </w:t>
      </w:r>
      <w:r w:rsidR="00205B4C">
        <w:rPr>
          <w:sz w:val="24"/>
          <w:szCs w:val="24"/>
        </w:rPr>
        <w:t xml:space="preserve">The </w:t>
      </w:r>
      <w:r w:rsidR="00626499" w:rsidRPr="00AE70D4">
        <w:rPr>
          <w:sz w:val="24"/>
          <w:szCs w:val="24"/>
        </w:rPr>
        <w:t xml:space="preserve">ideas and theories of </w:t>
      </w:r>
      <w:r w:rsidR="005A22B4" w:rsidRPr="00AE70D4">
        <w:rPr>
          <w:sz w:val="24"/>
          <w:szCs w:val="24"/>
        </w:rPr>
        <w:t>various</w:t>
      </w:r>
      <w:r w:rsidR="006323A9" w:rsidRPr="00AE70D4">
        <w:rPr>
          <w:sz w:val="24"/>
          <w:szCs w:val="24"/>
        </w:rPr>
        <w:t xml:space="preserve"> seminal</w:t>
      </w:r>
      <w:r w:rsidR="005A22B4" w:rsidRPr="00AE70D4">
        <w:rPr>
          <w:sz w:val="24"/>
          <w:szCs w:val="24"/>
        </w:rPr>
        <w:t xml:space="preserve"> </w:t>
      </w:r>
      <w:r w:rsidR="0092572B" w:rsidRPr="00AE70D4">
        <w:rPr>
          <w:sz w:val="24"/>
          <w:szCs w:val="24"/>
        </w:rPr>
        <w:t xml:space="preserve">psychologists, philosophers </w:t>
      </w:r>
      <w:r w:rsidR="006323A9" w:rsidRPr="00AE70D4">
        <w:rPr>
          <w:sz w:val="24"/>
          <w:szCs w:val="24"/>
        </w:rPr>
        <w:t xml:space="preserve">and </w:t>
      </w:r>
      <w:r w:rsidR="00626499" w:rsidRPr="00AE70D4">
        <w:rPr>
          <w:sz w:val="24"/>
          <w:szCs w:val="24"/>
        </w:rPr>
        <w:t>thinkers</w:t>
      </w:r>
      <w:r w:rsidR="00205B4C">
        <w:rPr>
          <w:sz w:val="24"/>
          <w:szCs w:val="24"/>
        </w:rPr>
        <w:t xml:space="preserve"> are able to illustrate the psychology behind how</w:t>
      </w:r>
      <w:r w:rsidR="005B6FA1">
        <w:rPr>
          <w:sz w:val="24"/>
          <w:szCs w:val="24"/>
        </w:rPr>
        <w:t xml:space="preserve"> a person may </w:t>
      </w:r>
      <w:r w:rsidR="00F40AF0">
        <w:rPr>
          <w:sz w:val="24"/>
          <w:szCs w:val="24"/>
        </w:rPr>
        <w:t xml:space="preserve">have deeply rooted prejudices or preconceptions of </w:t>
      </w:r>
      <w:r w:rsidR="00A15CDB">
        <w:rPr>
          <w:sz w:val="24"/>
          <w:szCs w:val="24"/>
        </w:rPr>
        <w:t>the people around them</w:t>
      </w:r>
      <w:r w:rsidR="00422D4C">
        <w:rPr>
          <w:sz w:val="24"/>
          <w:szCs w:val="24"/>
        </w:rPr>
        <w:t xml:space="preserve">. </w:t>
      </w:r>
      <w:r w:rsidR="00C927F1" w:rsidRPr="00AE70D4">
        <w:rPr>
          <w:sz w:val="24"/>
          <w:szCs w:val="24"/>
        </w:rPr>
        <w:t xml:space="preserve">Within a society that </w:t>
      </w:r>
      <w:r w:rsidR="000F2E29" w:rsidRPr="00AE70D4">
        <w:rPr>
          <w:sz w:val="24"/>
          <w:szCs w:val="24"/>
        </w:rPr>
        <w:t xml:space="preserve">operates under </w:t>
      </w:r>
      <w:r w:rsidR="00761126" w:rsidRPr="00AE70D4">
        <w:rPr>
          <w:sz w:val="24"/>
          <w:szCs w:val="24"/>
        </w:rPr>
        <w:t xml:space="preserve">a patriarchal </w:t>
      </w:r>
      <w:r w:rsidR="000F2E29" w:rsidRPr="00AE70D4">
        <w:rPr>
          <w:sz w:val="24"/>
          <w:szCs w:val="24"/>
        </w:rPr>
        <w:t>system</w:t>
      </w:r>
      <w:r w:rsidR="00761126" w:rsidRPr="00AE70D4">
        <w:rPr>
          <w:sz w:val="24"/>
          <w:szCs w:val="24"/>
        </w:rPr>
        <w:t>, the ideas and opinions of men</w:t>
      </w:r>
      <w:r w:rsidR="00C25396" w:rsidRPr="00AE70D4">
        <w:rPr>
          <w:sz w:val="24"/>
          <w:szCs w:val="24"/>
        </w:rPr>
        <w:t xml:space="preserve"> are</w:t>
      </w:r>
      <w:r w:rsidR="00DC454A">
        <w:rPr>
          <w:sz w:val="24"/>
          <w:szCs w:val="24"/>
        </w:rPr>
        <w:t xml:space="preserve"> heard the loudest,</w:t>
      </w:r>
      <w:r w:rsidR="00575291">
        <w:rPr>
          <w:sz w:val="24"/>
          <w:szCs w:val="24"/>
        </w:rPr>
        <w:t xml:space="preserve"> misogyny and sexism </w:t>
      </w:r>
      <w:r w:rsidR="00222C51">
        <w:rPr>
          <w:sz w:val="24"/>
          <w:szCs w:val="24"/>
        </w:rPr>
        <w:t>are able to run rampant</w:t>
      </w:r>
      <w:r w:rsidR="00F447FA" w:rsidRPr="00AE70D4">
        <w:rPr>
          <w:sz w:val="24"/>
          <w:szCs w:val="24"/>
        </w:rPr>
        <w:t xml:space="preserve">. </w:t>
      </w:r>
      <w:r w:rsidR="00130F11">
        <w:rPr>
          <w:sz w:val="24"/>
          <w:szCs w:val="24"/>
        </w:rPr>
        <w:t xml:space="preserve">This can be seen in the way </w:t>
      </w:r>
      <w:r w:rsidR="0034554E">
        <w:rPr>
          <w:sz w:val="24"/>
          <w:szCs w:val="24"/>
        </w:rPr>
        <w:t xml:space="preserve">a misogynistic man will interact with </w:t>
      </w:r>
      <w:r w:rsidR="009A4EBD">
        <w:rPr>
          <w:sz w:val="24"/>
          <w:szCs w:val="24"/>
        </w:rPr>
        <w:t>women</w:t>
      </w:r>
      <w:r w:rsidR="0034554E">
        <w:rPr>
          <w:sz w:val="24"/>
          <w:szCs w:val="24"/>
        </w:rPr>
        <w:t xml:space="preserve">. </w:t>
      </w:r>
      <w:r w:rsidR="00A63064">
        <w:rPr>
          <w:sz w:val="24"/>
          <w:szCs w:val="24"/>
        </w:rPr>
        <w:t>Their acts of sexism</w:t>
      </w:r>
      <w:r w:rsidR="00B868B7">
        <w:rPr>
          <w:sz w:val="24"/>
          <w:szCs w:val="24"/>
        </w:rPr>
        <w:t xml:space="preserve"> are not limited to the living</w:t>
      </w:r>
      <w:r w:rsidR="00A63064">
        <w:rPr>
          <w:sz w:val="24"/>
          <w:szCs w:val="24"/>
        </w:rPr>
        <w:t>,</w:t>
      </w:r>
      <w:r w:rsidR="00B868B7">
        <w:rPr>
          <w:sz w:val="24"/>
          <w:szCs w:val="24"/>
        </w:rPr>
        <w:t xml:space="preserve"> breathing women </w:t>
      </w:r>
      <w:r w:rsidR="00153674">
        <w:rPr>
          <w:sz w:val="24"/>
          <w:szCs w:val="24"/>
        </w:rPr>
        <w:t>that the</w:t>
      </w:r>
      <w:r w:rsidR="00B868B7">
        <w:rPr>
          <w:sz w:val="24"/>
          <w:szCs w:val="24"/>
        </w:rPr>
        <w:t xml:space="preserve"> man will interact </w:t>
      </w:r>
      <w:r w:rsidR="00A63064">
        <w:rPr>
          <w:sz w:val="24"/>
          <w:szCs w:val="24"/>
        </w:rPr>
        <w:t xml:space="preserve">with, </w:t>
      </w:r>
      <w:r w:rsidR="00932D02">
        <w:rPr>
          <w:sz w:val="24"/>
          <w:szCs w:val="24"/>
        </w:rPr>
        <w:t>as the male psyche can be projected onto any depiction of women,</w:t>
      </w:r>
      <w:r w:rsidR="00B42D01">
        <w:rPr>
          <w:sz w:val="24"/>
          <w:szCs w:val="24"/>
        </w:rPr>
        <w:t xml:space="preserve"> wether they are real, imaginary, or </w:t>
      </w:r>
      <w:r w:rsidR="00B41204">
        <w:rPr>
          <w:sz w:val="24"/>
          <w:szCs w:val="24"/>
        </w:rPr>
        <w:t xml:space="preserve">being viewed from afar. </w:t>
      </w:r>
      <w:r w:rsidR="00CF4A3C">
        <w:rPr>
          <w:sz w:val="24"/>
          <w:szCs w:val="24"/>
        </w:rPr>
        <w:t>Every woman is susceptible to becoming a blank canvas for a man to project his own ideas onto</w:t>
      </w:r>
      <w:r w:rsidR="00340008">
        <w:rPr>
          <w:sz w:val="24"/>
          <w:szCs w:val="24"/>
        </w:rPr>
        <w:t xml:space="preserve">, </w:t>
      </w:r>
      <w:r w:rsidR="009F7D1E">
        <w:rPr>
          <w:sz w:val="24"/>
          <w:szCs w:val="24"/>
        </w:rPr>
        <w:t>this</w:t>
      </w:r>
      <w:r w:rsidR="009F71D4">
        <w:rPr>
          <w:sz w:val="24"/>
          <w:szCs w:val="24"/>
        </w:rPr>
        <w:t xml:space="preserve"> has </w:t>
      </w:r>
      <w:r w:rsidR="007C570A">
        <w:rPr>
          <w:sz w:val="24"/>
          <w:szCs w:val="24"/>
        </w:rPr>
        <w:t xml:space="preserve">an </w:t>
      </w:r>
      <w:r w:rsidR="00CD1B33" w:rsidRPr="00AE70D4">
        <w:rPr>
          <w:sz w:val="24"/>
          <w:szCs w:val="24"/>
        </w:rPr>
        <w:t>impact on</w:t>
      </w:r>
      <w:r w:rsidR="00515119" w:rsidRPr="00AE70D4">
        <w:rPr>
          <w:sz w:val="24"/>
          <w:szCs w:val="24"/>
        </w:rPr>
        <w:t xml:space="preserve"> the way in which female subjects of art </w:t>
      </w:r>
      <w:r w:rsidR="00CD1B33" w:rsidRPr="00AE70D4">
        <w:rPr>
          <w:sz w:val="24"/>
          <w:szCs w:val="24"/>
        </w:rPr>
        <w:t>are viewed.</w:t>
      </w:r>
      <w:r w:rsidR="009E3149" w:rsidRPr="00AE70D4">
        <w:rPr>
          <w:sz w:val="24"/>
          <w:szCs w:val="24"/>
        </w:rPr>
        <w:t xml:space="preserve"> </w:t>
      </w:r>
      <w:r w:rsidR="008F070C" w:rsidRPr="00AE70D4">
        <w:rPr>
          <w:sz w:val="24"/>
          <w:szCs w:val="24"/>
        </w:rPr>
        <w:t>The</w:t>
      </w:r>
      <w:r w:rsidR="009E3149" w:rsidRPr="00AE70D4">
        <w:rPr>
          <w:sz w:val="24"/>
          <w:szCs w:val="24"/>
        </w:rPr>
        <w:t xml:space="preserve"> male</w:t>
      </w:r>
      <w:r w:rsidR="006F79B3" w:rsidRPr="00AE70D4">
        <w:rPr>
          <w:sz w:val="24"/>
          <w:szCs w:val="24"/>
        </w:rPr>
        <w:t xml:space="preserve"> psyche’s </w:t>
      </w:r>
      <w:r w:rsidR="009E3149" w:rsidRPr="00AE70D4">
        <w:rPr>
          <w:sz w:val="24"/>
          <w:szCs w:val="24"/>
        </w:rPr>
        <w:t xml:space="preserve">biases, perceptions, </w:t>
      </w:r>
      <w:r w:rsidR="006F79B3" w:rsidRPr="00AE70D4">
        <w:rPr>
          <w:sz w:val="24"/>
          <w:szCs w:val="24"/>
        </w:rPr>
        <w:t xml:space="preserve">and prejudices have </w:t>
      </w:r>
      <w:r w:rsidR="008F070C" w:rsidRPr="00AE70D4">
        <w:rPr>
          <w:sz w:val="24"/>
          <w:szCs w:val="24"/>
        </w:rPr>
        <w:t>influenced the way in which</w:t>
      </w:r>
      <w:r w:rsidR="0080777D" w:rsidRPr="00AE70D4">
        <w:rPr>
          <w:sz w:val="24"/>
          <w:szCs w:val="24"/>
        </w:rPr>
        <w:t xml:space="preserve"> </w:t>
      </w:r>
      <w:r w:rsidR="00B121D4" w:rsidRPr="00AE70D4">
        <w:rPr>
          <w:sz w:val="24"/>
          <w:szCs w:val="24"/>
        </w:rPr>
        <w:t>audiences</w:t>
      </w:r>
      <w:r w:rsidR="0080777D" w:rsidRPr="00AE70D4">
        <w:rPr>
          <w:sz w:val="24"/>
          <w:szCs w:val="24"/>
        </w:rPr>
        <w:t xml:space="preserve"> </w:t>
      </w:r>
      <w:r w:rsidR="00B121D4" w:rsidRPr="00AE70D4">
        <w:rPr>
          <w:sz w:val="24"/>
          <w:szCs w:val="24"/>
        </w:rPr>
        <w:t>read an image</w:t>
      </w:r>
      <w:r w:rsidR="00901DFF">
        <w:rPr>
          <w:sz w:val="24"/>
          <w:szCs w:val="24"/>
        </w:rPr>
        <w:t>, for example, the</w:t>
      </w:r>
      <w:r w:rsidR="007C570A">
        <w:rPr>
          <w:sz w:val="24"/>
          <w:szCs w:val="24"/>
        </w:rPr>
        <w:t xml:space="preserve"> naked female body </w:t>
      </w:r>
      <w:r w:rsidR="00E448C2">
        <w:rPr>
          <w:sz w:val="24"/>
          <w:szCs w:val="24"/>
        </w:rPr>
        <w:t>signifies sex</w:t>
      </w:r>
      <w:r w:rsidR="00901DFF">
        <w:rPr>
          <w:sz w:val="24"/>
          <w:szCs w:val="24"/>
        </w:rPr>
        <w:t xml:space="preserve"> and arousal</w:t>
      </w:r>
      <w:r w:rsidR="006B13FE">
        <w:rPr>
          <w:sz w:val="24"/>
          <w:szCs w:val="24"/>
        </w:rPr>
        <w:t xml:space="preserve">. Nudity of women is seen as </w:t>
      </w:r>
      <w:r w:rsidR="009B4C3B">
        <w:rPr>
          <w:sz w:val="24"/>
          <w:szCs w:val="24"/>
        </w:rPr>
        <w:t>eroti</w:t>
      </w:r>
      <w:r w:rsidR="00B8732F">
        <w:rPr>
          <w:sz w:val="24"/>
          <w:szCs w:val="24"/>
        </w:rPr>
        <w:t xml:space="preserve">c and </w:t>
      </w:r>
      <w:r w:rsidR="00BD5996">
        <w:rPr>
          <w:sz w:val="24"/>
          <w:szCs w:val="24"/>
        </w:rPr>
        <w:t>sexual,</w:t>
      </w:r>
      <w:r w:rsidR="009B4C3B">
        <w:rPr>
          <w:sz w:val="24"/>
          <w:szCs w:val="24"/>
        </w:rPr>
        <w:t xml:space="preserve"> whereas male nudity </w:t>
      </w:r>
      <w:r w:rsidR="00BD5996">
        <w:rPr>
          <w:sz w:val="24"/>
          <w:szCs w:val="24"/>
        </w:rPr>
        <w:t>i</w:t>
      </w:r>
      <w:r w:rsidR="00221B95">
        <w:rPr>
          <w:sz w:val="24"/>
          <w:szCs w:val="24"/>
        </w:rPr>
        <w:t xml:space="preserve">s not as big of a socially recognised </w:t>
      </w:r>
      <w:r w:rsidR="00591944">
        <w:rPr>
          <w:sz w:val="24"/>
          <w:szCs w:val="24"/>
        </w:rPr>
        <w:t>sexual symbol.</w:t>
      </w:r>
    </w:p>
    <w:p w14:paraId="6FCD9865" w14:textId="77777777" w:rsidR="00591944" w:rsidRDefault="00591944" w:rsidP="00AB7579">
      <w:pPr>
        <w:spacing w:line="600" w:lineRule="auto"/>
        <w:rPr>
          <w:sz w:val="24"/>
          <w:szCs w:val="24"/>
        </w:rPr>
      </w:pPr>
    </w:p>
    <w:p w14:paraId="18FA1714" w14:textId="1E7AA38C" w:rsidR="00487E5E" w:rsidRPr="004B7065" w:rsidRDefault="00A14B73" w:rsidP="00AB7579">
      <w:pPr>
        <w:spacing w:line="600" w:lineRule="auto"/>
        <w:rPr>
          <w:sz w:val="24"/>
          <w:szCs w:val="24"/>
        </w:rPr>
      </w:pPr>
      <w:r>
        <w:rPr>
          <w:sz w:val="24"/>
          <w:szCs w:val="24"/>
        </w:rPr>
        <w:lastRenderedPageBreak/>
        <w:t xml:space="preserve"> </w:t>
      </w:r>
      <w:r w:rsidR="00161688">
        <w:rPr>
          <w:sz w:val="24"/>
          <w:szCs w:val="24"/>
        </w:rPr>
        <w:t>Through</w:t>
      </w:r>
      <w:r w:rsidR="008C44B9">
        <w:rPr>
          <w:sz w:val="24"/>
          <w:szCs w:val="24"/>
        </w:rPr>
        <w:t xml:space="preserve"> the patriarchy and the systemic oppression of women</w:t>
      </w:r>
      <w:r w:rsidR="00702248">
        <w:rPr>
          <w:sz w:val="24"/>
          <w:szCs w:val="24"/>
        </w:rPr>
        <w:t>,</w:t>
      </w:r>
      <w:r w:rsidR="00214674">
        <w:rPr>
          <w:sz w:val="24"/>
          <w:szCs w:val="24"/>
        </w:rPr>
        <w:t xml:space="preserve"> these ideas have become the mainstream opinion</w:t>
      </w:r>
      <w:r w:rsidR="00702248">
        <w:rPr>
          <w:sz w:val="24"/>
          <w:szCs w:val="24"/>
        </w:rPr>
        <w:t xml:space="preserve">. In a male dominated society women </w:t>
      </w:r>
      <w:r w:rsidR="00630D20">
        <w:rPr>
          <w:sz w:val="24"/>
          <w:szCs w:val="24"/>
        </w:rPr>
        <w:t>seldom hear a neutral opinion of how they should look or behave, a man will always have an opinion on her</w:t>
      </w:r>
      <w:r w:rsidR="000E0629">
        <w:rPr>
          <w:sz w:val="24"/>
          <w:szCs w:val="24"/>
        </w:rPr>
        <w:t>,</w:t>
      </w:r>
      <w:r w:rsidR="00B24147">
        <w:rPr>
          <w:sz w:val="24"/>
          <w:szCs w:val="24"/>
        </w:rPr>
        <w:t xml:space="preserve"> she becomes the focus of the voyeuristic male gaze.</w:t>
      </w:r>
      <w:r w:rsidR="00DB1530">
        <w:rPr>
          <w:sz w:val="24"/>
          <w:szCs w:val="24"/>
        </w:rPr>
        <w:t xml:space="preserve"> This essay will </w:t>
      </w:r>
      <w:r w:rsidR="00944487">
        <w:rPr>
          <w:sz w:val="24"/>
          <w:szCs w:val="24"/>
        </w:rPr>
        <w:t xml:space="preserve">examine how the </w:t>
      </w:r>
      <w:r w:rsidR="00286C68">
        <w:rPr>
          <w:sz w:val="24"/>
          <w:szCs w:val="24"/>
        </w:rPr>
        <w:t xml:space="preserve">male psyche </w:t>
      </w:r>
      <w:r w:rsidR="00FC11DE">
        <w:rPr>
          <w:sz w:val="24"/>
          <w:szCs w:val="24"/>
        </w:rPr>
        <w:t xml:space="preserve">affects the way that women </w:t>
      </w:r>
      <w:r w:rsidR="001E6511">
        <w:rPr>
          <w:sz w:val="24"/>
          <w:szCs w:val="24"/>
        </w:rPr>
        <w:t xml:space="preserve">are viewed using </w:t>
      </w:r>
      <w:r>
        <w:rPr>
          <w:sz w:val="24"/>
          <w:szCs w:val="24"/>
        </w:rPr>
        <w:t xml:space="preserve">the </w:t>
      </w:r>
      <w:r w:rsidR="001A09B9">
        <w:rPr>
          <w:sz w:val="24"/>
          <w:szCs w:val="24"/>
        </w:rPr>
        <w:t>psychoanalysis</w:t>
      </w:r>
      <w:r>
        <w:rPr>
          <w:sz w:val="24"/>
          <w:szCs w:val="24"/>
        </w:rPr>
        <w:t xml:space="preserve"> of Sigmund Freud’s </w:t>
      </w:r>
      <w:r w:rsidR="0071684F">
        <w:rPr>
          <w:sz w:val="24"/>
          <w:szCs w:val="24"/>
        </w:rPr>
        <w:t>psychosexual theories</w:t>
      </w:r>
      <w:r w:rsidR="006C2726">
        <w:rPr>
          <w:sz w:val="24"/>
          <w:szCs w:val="24"/>
        </w:rPr>
        <w:t xml:space="preserve">, with the Madonna/ Whore dichotomy being the </w:t>
      </w:r>
      <w:r w:rsidR="00B06171">
        <w:rPr>
          <w:sz w:val="24"/>
          <w:szCs w:val="24"/>
        </w:rPr>
        <w:t xml:space="preserve">primary </w:t>
      </w:r>
      <w:r w:rsidR="00F04C88">
        <w:rPr>
          <w:sz w:val="24"/>
          <w:szCs w:val="24"/>
        </w:rPr>
        <w:t xml:space="preserve">emphasis. </w:t>
      </w:r>
      <w:r w:rsidR="004B7065">
        <w:rPr>
          <w:sz w:val="24"/>
          <w:szCs w:val="24"/>
        </w:rPr>
        <w:t xml:space="preserve">Laura Mulvey’s text </w:t>
      </w:r>
      <w:r w:rsidR="004B7065">
        <w:rPr>
          <w:i/>
          <w:iCs/>
          <w:sz w:val="24"/>
          <w:szCs w:val="24"/>
        </w:rPr>
        <w:t xml:space="preserve">Visual Pleasure and Narrative Film </w:t>
      </w:r>
      <w:r w:rsidR="004B7065">
        <w:rPr>
          <w:sz w:val="24"/>
          <w:szCs w:val="24"/>
        </w:rPr>
        <w:t xml:space="preserve">will also </w:t>
      </w:r>
      <w:r w:rsidR="00464EB8">
        <w:rPr>
          <w:sz w:val="24"/>
          <w:szCs w:val="24"/>
        </w:rPr>
        <w:t xml:space="preserve">provide </w:t>
      </w:r>
      <w:r w:rsidR="0062698C">
        <w:rPr>
          <w:sz w:val="24"/>
          <w:szCs w:val="24"/>
        </w:rPr>
        <w:t xml:space="preserve">crucial contextual </w:t>
      </w:r>
      <w:r w:rsidR="00E276F3">
        <w:rPr>
          <w:sz w:val="24"/>
          <w:szCs w:val="24"/>
        </w:rPr>
        <w:t xml:space="preserve">theology </w:t>
      </w:r>
      <w:r w:rsidR="008A53D4">
        <w:rPr>
          <w:sz w:val="24"/>
          <w:szCs w:val="24"/>
        </w:rPr>
        <w:t xml:space="preserve">through </w:t>
      </w:r>
      <w:r w:rsidR="00C07613">
        <w:rPr>
          <w:sz w:val="24"/>
          <w:szCs w:val="24"/>
        </w:rPr>
        <w:t>its</w:t>
      </w:r>
      <w:r w:rsidR="008A53D4">
        <w:rPr>
          <w:sz w:val="24"/>
          <w:szCs w:val="24"/>
        </w:rPr>
        <w:t xml:space="preserve"> </w:t>
      </w:r>
      <w:r w:rsidR="00043F22">
        <w:rPr>
          <w:sz w:val="24"/>
          <w:szCs w:val="24"/>
        </w:rPr>
        <w:t xml:space="preserve">inclusion of the male gaze </w:t>
      </w:r>
      <w:r w:rsidR="00726309">
        <w:rPr>
          <w:sz w:val="24"/>
          <w:szCs w:val="24"/>
        </w:rPr>
        <w:t xml:space="preserve">theory. </w:t>
      </w:r>
    </w:p>
    <w:p w14:paraId="43A941F3" w14:textId="77777777" w:rsidR="00726309" w:rsidRDefault="00726309" w:rsidP="00AB7579">
      <w:pPr>
        <w:spacing w:line="600" w:lineRule="auto"/>
        <w:rPr>
          <w:sz w:val="24"/>
          <w:szCs w:val="24"/>
        </w:rPr>
      </w:pPr>
    </w:p>
    <w:p w14:paraId="5EF05FE1" w14:textId="77777777" w:rsidR="00E745A7" w:rsidRDefault="00E745A7" w:rsidP="00AB7579">
      <w:pPr>
        <w:spacing w:line="600" w:lineRule="auto"/>
        <w:rPr>
          <w:sz w:val="24"/>
          <w:szCs w:val="24"/>
        </w:rPr>
      </w:pPr>
    </w:p>
    <w:p w14:paraId="5892011D" w14:textId="09BCE5DF" w:rsidR="00A56220" w:rsidRDefault="001A5A94" w:rsidP="00AB7579">
      <w:pPr>
        <w:spacing w:line="600" w:lineRule="auto"/>
        <w:rPr>
          <w:sz w:val="24"/>
          <w:szCs w:val="24"/>
        </w:rPr>
      </w:pPr>
      <w:r>
        <w:rPr>
          <w:sz w:val="24"/>
          <w:szCs w:val="24"/>
        </w:rPr>
        <w:t xml:space="preserve">The two pieces of work that </w:t>
      </w:r>
      <w:r w:rsidR="00BE44BA">
        <w:rPr>
          <w:sz w:val="24"/>
          <w:szCs w:val="24"/>
        </w:rPr>
        <w:t>are included,</w:t>
      </w:r>
      <w:r w:rsidR="00D33C06">
        <w:rPr>
          <w:sz w:val="24"/>
          <w:szCs w:val="24"/>
        </w:rPr>
        <w:t xml:space="preserve"> Gustav Klimt’s </w:t>
      </w:r>
      <w:r w:rsidR="00D33C06">
        <w:rPr>
          <w:i/>
          <w:iCs/>
          <w:sz w:val="24"/>
          <w:szCs w:val="24"/>
        </w:rPr>
        <w:t>Dana</w:t>
      </w:r>
      <w:r w:rsidR="00671BCA">
        <w:rPr>
          <w:i/>
          <w:iCs/>
          <w:sz w:val="24"/>
          <w:szCs w:val="24"/>
        </w:rPr>
        <w:t xml:space="preserve">ë </w:t>
      </w:r>
      <w:r w:rsidR="00671BCA">
        <w:rPr>
          <w:sz w:val="24"/>
          <w:szCs w:val="24"/>
        </w:rPr>
        <w:t>and Jennifer Ringley</w:t>
      </w:r>
      <w:r w:rsidR="001A09B9">
        <w:rPr>
          <w:sz w:val="24"/>
          <w:szCs w:val="24"/>
        </w:rPr>
        <w:t>’s</w:t>
      </w:r>
      <w:r w:rsidR="00671BCA">
        <w:rPr>
          <w:sz w:val="24"/>
          <w:szCs w:val="24"/>
        </w:rPr>
        <w:t xml:space="preserve"> </w:t>
      </w:r>
      <w:r w:rsidR="00671BCA">
        <w:rPr>
          <w:i/>
          <w:iCs/>
          <w:sz w:val="24"/>
          <w:szCs w:val="24"/>
        </w:rPr>
        <w:t xml:space="preserve">JenniCam </w:t>
      </w:r>
      <w:r w:rsidR="00671BCA">
        <w:rPr>
          <w:sz w:val="24"/>
          <w:szCs w:val="24"/>
        </w:rPr>
        <w:t>experiment</w:t>
      </w:r>
      <w:r w:rsidR="00905495">
        <w:rPr>
          <w:sz w:val="24"/>
          <w:szCs w:val="24"/>
        </w:rPr>
        <w:t xml:space="preserve">, provide evidence of the attitudes of men </w:t>
      </w:r>
      <w:r w:rsidR="009E1FAA">
        <w:rPr>
          <w:sz w:val="24"/>
          <w:szCs w:val="24"/>
        </w:rPr>
        <w:t xml:space="preserve">and how they can </w:t>
      </w:r>
      <w:r w:rsidR="009358D0">
        <w:rPr>
          <w:sz w:val="24"/>
          <w:szCs w:val="24"/>
        </w:rPr>
        <w:t>make a</w:t>
      </w:r>
      <w:r w:rsidR="00BD357B">
        <w:rPr>
          <w:sz w:val="24"/>
          <w:szCs w:val="24"/>
        </w:rPr>
        <w:t xml:space="preserve"> female centred</w:t>
      </w:r>
      <w:r w:rsidR="009358D0">
        <w:rPr>
          <w:sz w:val="24"/>
          <w:szCs w:val="24"/>
        </w:rPr>
        <w:t xml:space="preserve"> </w:t>
      </w:r>
      <w:r w:rsidR="00BD357B">
        <w:rPr>
          <w:sz w:val="24"/>
          <w:szCs w:val="24"/>
        </w:rPr>
        <w:t xml:space="preserve">piece of work phallocentric. </w:t>
      </w:r>
      <w:r w:rsidR="007D3638">
        <w:rPr>
          <w:sz w:val="24"/>
          <w:szCs w:val="24"/>
        </w:rPr>
        <w:t xml:space="preserve">This essay will compare </w:t>
      </w:r>
      <w:r w:rsidR="00B0738E">
        <w:rPr>
          <w:sz w:val="24"/>
          <w:szCs w:val="24"/>
        </w:rPr>
        <w:t>the two pieces</w:t>
      </w:r>
      <w:r w:rsidR="00D7653C">
        <w:rPr>
          <w:sz w:val="24"/>
          <w:szCs w:val="24"/>
        </w:rPr>
        <w:t xml:space="preserve">, using </w:t>
      </w:r>
      <w:r w:rsidR="00C207B3">
        <w:rPr>
          <w:sz w:val="24"/>
          <w:szCs w:val="24"/>
        </w:rPr>
        <w:t xml:space="preserve">the Madonna/ Whore </w:t>
      </w:r>
      <w:r w:rsidR="00872C95">
        <w:rPr>
          <w:sz w:val="24"/>
          <w:szCs w:val="24"/>
        </w:rPr>
        <w:t xml:space="preserve">dichotomy </w:t>
      </w:r>
      <w:r w:rsidR="00B67629">
        <w:rPr>
          <w:sz w:val="24"/>
          <w:szCs w:val="24"/>
        </w:rPr>
        <w:t xml:space="preserve">and the male gaze as the prominent theories. It will also dissect </w:t>
      </w:r>
      <w:r w:rsidR="00A04E22">
        <w:rPr>
          <w:sz w:val="24"/>
          <w:szCs w:val="24"/>
        </w:rPr>
        <w:t xml:space="preserve">the voyeuristic gaze that is cast upon women </w:t>
      </w:r>
      <w:r w:rsidR="00DD0DEC">
        <w:rPr>
          <w:sz w:val="24"/>
          <w:szCs w:val="24"/>
        </w:rPr>
        <w:t xml:space="preserve">through the sexual desire to look at </w:t>
      </w:r>
      <w:r w:rsidR="00402F46">
        <w:rPr>
          <w:sz w:val="24"/>
          <w:szCs w:val="24"/>
        </w:rPr>
        <w:t>erotic content</w:t>
      </w:r>
      <w:r w:rsidR="00CA72EA">
        <w:rPr>
          <w:sz w:val="24"/>
          <w:szCs w:val="24"/>
        </w:rPr>
        <w:t>, also known as scopophilia, a</w:t>
      </w:r>
      <w:r w:rsidR="003B29D3">
        <w:rPr>
          <w:sz w:val="24"/>
          <w:szCs w:val="24"/>
        </w:rPr>
        <w:t xml:space="preserve">nd </w:t>
      </w:r>
      <w:r w:rsidR="00C07613">
        <w:rPr>
          <w:sz w:val="24"/>
          <w:szCs w:val="24"/>
        </w:rPr>
        <w:t>its</w:t>
      </w:r>
      <w:r w:rsidR="003B29D3">
        <w:rPr>
          <w:sz w:val="24"/>
          <w:szCs w:val="24"/>
        </w:rPr>
        <w:t xml:space="preserve"> relation to misogyny</w:t>
      </w:r>
      <w:r w:rsidR="006F1338">
        <w:rPr>
          <w:sz w:val="24"/>
          <w:szCs w:val="24"/>
        </w:rPr>
        <w:t>.</w:t>
      </w:r>
    </w:p>
    <w:p w14:paraId="7170BBA5" w14:textId="77777777" w:rsidR="00E04436" w:rsidRDefault="00E04436" w:rsidP="00AB7579">
      <w:pPr>
        <w:spacing w:line="600" w:lineRule="auto"/>
        <w:rPr>
          <w:sz w:val="24"/>
          <w:szCs w:val="24"/>
        </w:rPr>
      </w:pPr>
    </w:p>
    <w:p w14:paraId="600C182C" w14:textId="77777777" w:rsidR="00E04436" w:rsidRDefault="00E04436" w:rsidP="00AB7579">
      <w:pPr>
        <w:spacing w:line="600" w:lineRule="auto"/>
        <w:rPr>
          <w:sz w:val="24"/>
          <w:szCs w:val="24"/>
        </w:rPr>
      </w:pPr>
    </w:p>
    <w:p w14:paraId="44E00EE3" w14:textId="77777777" w:rsidR="007722ED" w:rsidRDefault="007722ED" w:rsidP="00AB7579">
      <w:pPr>
        <w:spacing w:line="600" w:lineRule="auto"/>
        <w:rPr>
          <w:sz w:val="24"/>
          <w:szCs w:val="24"/>
        </w:rPr>
      </w:pPr>
    </w:p>
    <w:p w14:paraId="60798453" w14:textId="77777777" w:rsidR="007722ED" w:rsidRDefault="007722ED" w:rsidP="00AB7579">
      <w:pPr>
        <w:spacing w:line="600" w:lineRule="auto"/>
        <w:rPr>
          <w:sz w:val="24"/>
          <w:szCs w:val="24"/>
        </w:rPr>
      </w:pPr>
    </w:p>
    <w:p w14:paraId="10D79433" w14:textId="77777777" w:rsidR="00D57387" w:rsidRDefault="00D57387" w:rsidP="00AB7579">
      <w:pPr>
        <w:spacing w:line="600" w:lineRule="auto"/>
        <w:rPr>
          <w:sz w:val="24"/>
          <w:szCs w:val="24"/>
        </w:rPr>
      </w:pPr>
    </w:p>
    <w:p w14:paraId="45D12F79" w14:textId="77777777" w:rsidR="00D57387" w:rsidRDefault="00D57387" w:rsidP="00AB7579">
      <w:pPr>
        <w:spacing w:line="600" w:lineRule="auto"/>
        <w:rPr>
          <w:sz w:val="24"/>
          <w:szCs w:val="24"/>
        </w:rPr>
      </w:pPr>
    </w:p>
    <w:p w14:paraId="60185FDC" w14:textId="77777777" w:rsidR="00D57387" w:rsidRDefault="00D57387" w:rsidP="00AB7579">
      <w:pPr>
        <w:spacing w:line="600" w:lineRule="auto"/>
        <w:rPr>
          <w:sz w:val="24"/>
          <w:szCs w:val="24"/>
        </w:rPr>
      </w:pPr>
    </w:p>
    <w:p w14:paraId="1A512C0F" w14:textId="362F1454" w:rsidR="00D57387" w:rsidRPr="00E81F72" w:rsidRDefault="00E81F72" w:rsidP="00AB7579">
      <w:pPr>
        <w:spacing w:line="600" w:lineRule="auto"/>
        <w:rPr>
          <w:b/>
          <w:bCs/>
          <w:sz w:val="24"/>
          <w:szCs w:val="24"/>
          <w:u w:val="single"/>
        </w:rPr>
      </w:pPr>
      <w:r>
        <w:rPr>
          <w:b/>
          <w:bCs/>
          <w:sz w:val="24"/>
          <w:szCs w:val="24"/>
          <w:u w:val="single"/>
        </w:rPr>
        <w:t xml:space="preserve">Part 1- </w:t>
      </w:r>
      <w:r w:rsidR="00651045">
        <w:rPr>
          <w:b/>
          <w:bCs/>
          <w:sz w:val="24"/>
          <w:szCs w:val="24"/>
          <w:u w:val="single"/>
        </w:rPr>
        <w:t>The</w:t>
      </w:r>
      <w:r>
        <w:rPr>
          <w:b/>
          <w:bCs/>
          <w:sz w:val="24"/>
          <w:szCs w:val="24"/>
          <w:u w:val="single"/>
        </w:rPr>
        <w:t xml:space="preserve"> </w:t>
      </w:r>
      <w:r w:rsidR="00651045">
        <w:rPr>
          <w:b/>
          <w:bCs/>
          <w:sz w:val="24"/>
          <w:szCs w:val="24"/>
          <w:u w:val="single"/>
        </w:rPr>
        <w:t>M</w:t>
      </w:r>
      <w:r>
        <w:rPr>
          <w:b/>
          <w:bCs/>
          <w:sz w:val="24"/>
          <w:szCs w:val="24"/>
          <w:u w:val="single"/>
        </w:rPr>
        <w:t xml:space="preserve">ale </w:t>
      </w:r>
      <w:r w:rsidR="00651045">
        <w:rPr>
          <w:b/>
          <w:bCs/>
          <w:sz w:val="24"/>
          <w:szCs w:val="24"/>
          <w:u w:val="single"/>
        </w:rPr>
        <w:t>G</w:t>
      </w:r>
      <w:r>
        <w:rPr>
          <w:b/>
          <w:bCs/>
          <w:sz w:val="24"/>
          <w:szCs w:val="24"/>
          <w:u w:val="single"/>
        </w:rPr>
        <w:t xml:space="preserve">aze and </w:t>
      </w:r>
      <w:r w:rsidR="00055527">
        <w:rPr>
          <w:b/>
          <w:bCs/>
          <w:sz w:val="24"/>
          <w:szCs w:val="24"/>
          <w:u w:val="single"/>
        </w:rPr>
        <w:t>the Madonna/Whore</w:t>
      </w:r>
    </w:p>
    <w:p w14:paraId="778BED4E" w14:textId="763292C8" w:rsidR="004969C0" w:rsidRDefault="005D78E7" w:rsidP="00AB7579">
      <w:pPr>
        <w:spacing w:line="600" w:lineRule="auto"/>
        <w:rPr>
          <w:sz w:val="24"/>
          <w:szCs w:val="24"/>
        </w:rPr>
      </w:pPr>
      <w:r w:rsidRPr="00AE70D4">
        <w:rPr>
          <w:sz w:val="24"/>
          <w:szCs w:val="24"/>
        </w:rPr>
        <w:t xml:space="preserve">Sigmund Freud remains one of the </w:t>
      </w:r>
      <w:r w:rsidR="0085066B" w:rsidRPr="00AE70D4">
        <w:rPr>
          <w:sz w:val="24"/>
          <w:szCs w:val="24"/>
        </w:rPr>
        <w:t xml:space="preserve">quintessential </w:t>
      </w:r>
      <w:r w:rsidR="00C17D57" w:rsidRPr="00AE70D4">
        <w:rPr>
          <w:sz w:val="24"/>
          <w:szCs w:val="24"/>
        </w:rPr>
        <w:t xml:space="preserve">psychologists of the </w:t>
      </w:r>
      <w:r w:rsidR="007647D3" w:rsidRPr="00AE70D4">
        <w:rPr>
          <w:sz w:val="24"/>
          <w:szCs w:val="24"/>
        </w:rPr>
        <w:t>19</w:t>
      </w:r>
      <w:r w:rsidR="007647D3" w:rsidRPr="00AE70D4">
        <w:rPr>
          <w:sz w:val="24"/>
          <w:szCs w:val="24"/>
          <w:vertAlign w:val="superscript"/>
        </w:rPr>
        <w:t>th</w:t>
      </w:r>
      <w:r w:rsidR="007647D3" w:rsidRPr="00AE70D4">
        <w:rPr>
          <w:sz w:val="24"/>
          <w:szCs w:val="24"/>
        </w:rPr>
        <w:t xml:space="preserve"> </w:t>
      </w:r>
      <w:r w:rsidR="00C17D57" w:rsidRPr="00AE70D4">
        <w:rPr>
          <w:sz w:val="24"/>
          <w:szCs w:val="24"/>
        </w:rPr>
        <w:t xml:space="preserve">and </w:t>
      </w:r>
      <w:r w:rsidR="007647D3" w:rsidRPr="00AE70D4">
        <w:rPr>
          <w:sz w:val="24"/>
          <w:szCs w:val="24"/>
        </w:rPr>
        <w:t>20</w:t>
      </w:r>
      <w:r w:rsidR="00822043" w:rsidRPr="00AE70D4">
        <w:rPr>
          <w:sz w:val="24"/>
          <w:szCs w:val="24"/>
          <w:vertAlign w:val="superscript"/>
        </w:rPr>
        <w:t>th</w:t>
      </w:r>
      <w:r w:rsidR="00822043" w:rsidRPr="00AE70D4">
        <w:rPr>
          <w:sz w:val="24"/>
          <w:szCs w:val="24"/>
        </w:rPr>
        <w:t xml:space="preserve"> century</w:t>
      </w:r>
      <w:r w:rsidR="00C17D57" w:rsidRPr="00AE70D4">
        <w:rPr>
          <w:sz w:val="24"/>
          <w:szCs w:val="24"/>
        </w:rPr>
        <w:t xml:space="preserve">. He </w:t>
      </w:r>
      <w:r w:rsidR="00DB4BBA" w:rsidRPr="00AE70D4">
        <w:rPr>
          <w:sz w:val="24"/>
          <w:szCs w:val="24"/>
        </w:rPr>
        <w:t xml:space="preserve">introduced many theories to do with </w:t>
      </w:r>
      <w:r w:rsidR="00390CEE" w:rsidRPr="00AE70D4">
        <w:rPr>
          <w:sz w:val="24"/>
          <w:szCs w:val="24"/>
        </w:rPr>
        <w:t>the human psyche and was the founder of psychoanalysis</w:t>
      </w:r>
      <w:r w:rsidR="007647D3" w:rsidRPr="00AE70D4">
        <w:rPr>
          <w:sz w:val="24"/>
          <w:szCs w:val="24"/>
        </w:rPr>
        <w:t>.</w:t>
      </w:r>
      <w:r w:rsidR="0011177F" w:rsidRPr="00AE70D4">
        <w:rPr>
          <w:sz w:val="24"/>
          <w:szCs w:val="24"/>
        </w:rPr>
        <w:t xml:space="preserve"> </w:t>
      </w:r>
      <w:r w:rsidR="00272B94" w:rsidRPr="00AE70D4">
        <w:rPr>
          <w:sz w:val="24"/>
          <w:szCs w:val="24"/>
        </w:rPr>
        <w:t xml:space="preserve">His ideas </w:t>
      </w:r>
      <w:r w:rsidR="00BB7304" w:rsidRPr="00AE70D4">
        <w:rPr>
          <w:sz w:val="24"/>
          <w:szCs w:val="24"/>
        </w:rPr>
        <w:t>are sometimes considered to be controversial</w:t>
      </w:r>
      <w:r w:rsidR="00EF222B">
        <w:rPr>
          <w:sz w:val="24"/>
          <w:szCs w:val="24"/>
        </w:rPr>
        <w:t xml:space="preserve"> and rooted in misogyny</w:t>
      </w:r>
      <w:r w:rsidR="00BB7304" w:rsidRPr="00AE70D4">
        <w:rPr>
          <w:sz w:val="24"/>
          <w:szCs w:val="24"/>
        </w:rPr>
        <w:t xml:space="preserve">, yet some still </w:t>
      </w:r>
      <w:r w:rsidR="003719A6" w:rsidRPr="00AE70D4">
        <w:rPr>
          <w:sz w:val="24"/>
          <w:szCs w:val="24"/>
        </w:rPr>
        <w:t xml:space="preserve">remain notable and highly referenced today. </w:t>
      </w:r>
    </w:p>
    <w:p w14:paraId="67D3A6E2" w14:textId="77777777" w:rsidR="004500D3" w:rsidRDefault="004500D3" w:rsidP="00AB7579">
      <w:pPr>
        <w:spacing w:line="600" w:lineRule="auto"/>
        <w:rPr>
          <w:sz w:val="24"/>
          <w:szCs w:val="24"/>
        </w:rPr>
      </w:pPr>
    </w:p>
    <w:p w14:paraId="3064C530" w14:textId="7B414301" w:rsidR="00D129CD" w:rsidRDefault="000A198C" w:rsidP="00AB7579">
      <w:pPr>
        <w:spacing w:line="600" w:lineRule="auto"/>
        <w:rPr>
          <w:color w:val="000000" w:themeColor="text1"/>
          <w:sz w:val="24"/>
          <w:szCs w:val="24"/>
        </w:rPr>
      </w:pPr>
      <w:r w:rsidRPr="00AE70D4">
        <w:rPr>
          <w:sz w:val="24"/>
          <w:szCs w:val="24"/>
        </w:rPr>
        <w:t>A</w:t>
      </w:r>
      <w:r w:rsidR="00AB1BB9" w:rsidRPr="00AE70D4">
        <w:rPr>
          <w:sz w:val="24"/>
          <w:szCs w:val="24"/>
        </w:rPr>
        <w:t xml:space="preserve">s a commentary on the </w:t>
      </w:r>
      <w:r w:rsidR="004969C0">
        <w:rPr>
          <w:sz w:val="24"/>
          <w:szCs w:val="24"/>
        </w:rPr>
        <w:t xml:space="preserve">male </w:t>
      </w:r>
      <w:r w:rsidR="00604C96" w:rsidRPr="00AE70D4">
        <w:rPr>
          <w:sz w:val="24"/>
          <w:szCs w:val="24"/>
        </w:rPr>
        <w:t xml:space="preserve">idiosyncrasies of the </w:t>
      </w:r>
      <w:r w:rsidR="00764D6F" w:rsidRPr="00AE70D4">
        <w:rPr>
          <w:sz w:val="24"/>
          <w:szCs w:val="24"/>
        </w:rPr>
        <w:t>time</w:t>
      </w:r>
      <w:r w:rsidR="00D9349B">
        <w:rPr>
          <w:sz w:val="24"/>
          <w:szCs w:val="24"/>
        </w:rPr>
        <w:t>,</w:t>
      </w:r>
      <w:r w:rsidR="00764D6F" w:rsidRPr="00AE70D4">
        <w:rPr>
          <w:sz w:val="24"/>
          <w:szCs w:val="24"/>
        </w:rPr>
        <w:t xml:space="preserve"> Freud </w:t>
      </w:r>
      <w:r w:rsidR="009C72EC" w:rsidRPr="00AE70D4">
        <w:rPr>
          <w:sz w:val="24"/>
          <w:szCs w:val="24"/>
        </w:rPr>
        <w:t xml:space="preserve">developed the </w:t>
      </w:r>
      <w:r w:rsidR="002D648D" w:rsidRPr="00AE70D4">
        <w:rPr>
          <w:sz w:val="24"/>
          <w:szCs w:val="24"/>
        </w:rPr>
        <w:t>Madonna/ Whore Complex</w:t>
      </w:r>
      <w:r w:rsidR="00B43AA4">
        <w:rPr>
          <w:sz w:val="24"/>
          <w:szCs w:val="24"/>
        </w:rPr>
        <w:t>, otherwise</w:t>
      </w:r>
      <w:r w:rsidR="00671D22" w:rsidRPr="00AE70D4">
        <w:rPr>
          <w:sz w:val="24"/>
          <w:szCs w:val="24"/>
        </w:rPr>
        <w:t xml:space="preserve"> known as the Virgin/ Whore </w:t>
      </w:r>
      <w:r w:rsidR="00D61839" w:rsidRPr="00AE70D4">
        <w:rPr>
          <w:sz w:val="24"/>
          <w:szCs w:val="24"/>
        </w:rPr>
        <w:t>complex,</w:t>
      </w:r>
      <w:r w:rsidR="002D648D" w:rsidRPr="00AE70D4">
        <w:rPr>
          <w:sz w:val="24"/>
          <w:szCs w:val="24"/>
        </w:rPr>
        <w:t xml:space="preserve"> a dichotomy of </w:t>
      </w:r>
      <w:r w:rsidR="00A865C8" w:rsidRPr="00AE70D4">
        <w:rPr>
          <w:sz w:val="24"/>
          <w:szCs w:val="24"/>
        </w:rPr>
        <w:t>how men view the desirability of women.</w:t>
      </w:r>
      <w:r w:rsidR="00DF505A">
        <w:rPr>
          <w:sz w:val="24"/>
          <w:szCs w:val="24"/>
        </w:rPr>
        <w:t xml:space="preserve"> He wrote </w:t>
      </w:r>
      <w:r w:rsidR="00691F6E">
        <w:rPr>
          <w:sz w:val="24"/>
          <w:szCs w:val="24"/>
        </w:rPr>
        <w:t xml:space="preserve">that </w:t>
      </w:r>
      <w:r w:rsidR="00691F6E" w:rsidRPr="00AE70D4">
        <w:rPr>
          <w:sz w:val="24"/>
          <w:szCs w:val="24"/>
        </w:rPr>
        <w:t>“</w:t>
      </w:r>
      <w:r w:rsidR="003D5503" w:rsidRPr="003029C4">
        <w:rPr>
          <w:rFonts w:eastAsia="Times New Roman" w:cs="Arial"/>
          <w:color w:val="000000" w:themeColor="text1"/>
          <w:sz w:val="24"/>
          <w:szCs w:val="24"/>
          <w:shd w:val="clear" w:color="auto" w:fill="FFFFFF"/>
        </w:rPr>
        <w:t>Where such men love they have no desire and where they desire they cannot love</w:t>
      </w:r>
      <w:r w:rsidR="00422B3D">
        <w:rPr>
          <w:rFonts w:eastAsia="Times New Roman" w:cs="Arial"/>
          <w:color w:val="000000" w:themeColor="text1"/>
          <w:sz w:val="24"/>
          <w:szCs w:val="24"/>
          <w:shd w:val="clear" w:color="auto" w:fill="FFFFFF"/>
        </w:rPr>
        <w:t>” (Freud, 19</w:t>
      </w:r>
      <w:r w:rsidR="0044327B">
        <w:rPr>
          <w:rFonts w:eastAsia="Times New Roman" w:cs="Arial"/>
          <w:color w:val="000000" w:themeColor="text1"/>
          <w:sz w:val="24"/>
          <w:szCs w:val="24"/>
          <w:shd w:val="clear" w:color="auto" w:fill="FFFFFF"/>
        </w:rPr>
        <w:t>12, p</w:t>
      </w:r>
      <w:r w:rsidR="000248ED">
        <w:rPr>
          <w:rFonts w:eastAsia="Times New Roman" w:cs="Arial"/>
          <w:color w:val="000000" w:themeColor="text1"/>
          <w:sz w:val="24"/>
          <w:szCs w:val="24"/>
          <w:shd w:val="clear" w:color="auto" w:fill="FFFFFF"/>
        </w:rPr>
        <w:t>.g 40</w:t>
      </w:r>
      <w:r w:rsidR="002C5566">
        <w:rPr>
          <w:rFonts w:eastAsia="Times New Roman" w:cs="Arial"/>
          <w:color w:val="000000" w:themeColor="text1"/>
          <w:sz w:val="24"/>
          <w:szCs w:val="24"/>
          <w:shd w:val="clear" w:color="auto" w:fill="FFFFFF"/>
        </w:rPr>
        <w:t>-50</w:t>
      </w:r>
      <w:r w:rsidR="0044327B">
        <w:rPr>
          <w:rFonts w:eastAsia="Times New Roman" w:cs="Arial"/>
          <w:color w:val="000000" w:themeColor="text1"/>
          <w:sz w:val="24"/>
          <w:szCs w:val="24"/>
          <w:shd w:val="clear" w:color="auto" w:fill="FFFFFF"/>
        </w:rPr>
        <w:t>)</w:t>
      </w:r>
      <w:r w:rsidR="004C6D90">
        <w:rPr>
          <w:rFonts w:eastAsia="Times New Roman" w:cs="Arial"/>
          <w:color w:val="000000" w:themeColor="text1"/>
          <w:sz w:val="24"/>
          <w:szCs w:val="24"/>
          <w:shd w:val="clear" w:color="auto" w:fill="FFFFFF"/>
        </w:rPr>
        <w:t xml:space="preserve">. </w:t>
      </w:r>
      <w:r w:rsidR="00EF4334" w:rsidRPr="003029C4">
        <w:rPr>
          <w:color w:val="000000" w:themeColor="text1"/>
          <w:sz w:val="24"/>
          <w:szCs w:val="24"/>
        </w:rPr>
        <w:t>They are seen as either being “virtue</w:t>
      </w:r>
      <w:r w:rsidR="00EC4989">
        <w:rPr>
          <w:color w:val="000000" w:themeColor="text1"/>
          <w:sz w:val="24"/>
          <w:szCs w:val="24"/>
        </w:rPr>
        <w:t>s</w:t>
      </w:r>
      <w:r w:rsidR="00EF4334" w:rsidRPr="003029C4">
        <w:rPr>
          <w:color w:val="000000" w:themeColor="text1"/>
          <w:sz w:val="24"/>
          <w:szCs w:val="24"/>
        </w:rPr>
        <w:t xml:space="preserve"> or vice</w:t>
      </w:r>
      <w:r w:rsidR="00EC4989">
        <w:rPr>
          <w:color w:val="000000" w:themeColor="text1"/>
          <w:sz w:val="24"/>
          <w:szCs w:val="24"/>
        </w:rPr>
        <w:t>s</w:t>
      </w:r>
      <w:r w:rsidR="00EF4334" w:rsidRPr="003029C4">
        <w:rPr>
          <w:color w:val="000000" w:themeColor="text1"/>
          <w:sz w:val="24"/>
          <w:szCs w:val="24"/>
        </w:rPr>
        <w:t>” (</w:t>
      </w:r>
      <w:r w:rsidR="00EA078E" w:rsidRPr="003029C4">
        <w:rPr>
          <w:color w:val="000000" w:themeColor="text1"/>
          <w:sz w:val="24"/>
          <w:szCs w:val="24"/>
        </w:rPr>
        <w:t>Hertler, et al, 2023</w:t>
      </w:r>
      <w:r w:rsidR="002C5566">
        <w:rPr>
          <w:color w:val="000000" w:themeColor="text1"/>
          <w:sz w:val="24"/>
          <w:szCs w:val="24"/>
        </w:rPr>
        <w:t xml:space="preserve">, </w:t>
      </w:r>
      <w:r w:rsidR="00EC4989">
        <w:rPr>
          <w:color w:val="000000" w:themeColor="text1"/>
          <w:sz w:val="24"/>
          <w:szCs w:val="24"/>
        </w:rPr>
        <w:t>p.g 373)</w:t>
      </w:r>
      <w:r w:rsidR="00B43AA4">
        <w:rPr>
          <w:color w:val="000000" w:themeColor="text1"/>
          <w:sz w:val="24"/>
          <w:szCs w:val="24"/>
        </w:rPr>
        <w:t xml:space="preserve"> with</w:t>
      </w:r>
      <w:r w:rsidR="00745059">
        <w:rPr>
          <w:color w:val="000000" w:themeColor="text1"/>
          <w:sz w:val="24"/>
          <w:szCs w:val="24"/>
        </w:rPr>
        <w:t xml:space="preserve">out being </w:t>
      </w:r>
      <w:r w:rsidR="008C2BE2">
        <w:rPr>
          <w:color w:val="000000" w:themeColor="text1"/>
          <w:sz w:val="24"/>
          <w:szCs w:val="24"/>
        </w:rPr>
        <w:t>afforded the perceived complexity of being able to fit in neither or both of these categories.</w:t>
      </w:r>
    </w:p>
    <w:p w14:paraId="4A7D025F" w14:textId="77777777" w:rsidR="00D129CD" w:rsidRDefault="00D129CD" w:rsidP="00AB7579">
      <w:pPr>
        <w:spacing w:line="600" w:lineRule="auto"/>
        <w:rPr>
          <w:color w:val="000000" w:themeColor="text1"/>
          <w:sz w:val="24"/>
          <w:szCs w:val="24"/>
        </w:rPr>
      </w:pPr>
    </w:p>
    <w:p w14:paraId="26550F64" w14:textId="77B9768C" w:rsidR="00E845F6" w:rsidRDefault="006A62CA" w:rsidP="00AB7579">
      <w:pPr>
        <w:spacing w:line="600" w:lineRule="auto"/>
        <w:rPr>
          <w:sz w:val="24"/>
          <w:szCs w:val="24"/>
        </w:rPr>
      </w:pPr>
      <w:r w:rsidRPr="003029C4">
        <w:rPr>
          <w:color w:val="000000" w:themeColor="text1"/>
          <w:sz w:val="24"/>
          <w:szCs w:val="24"/>
        </w:rPr>
        <w:t xml:space="preserve">Madonna </w:t>
      </w:r>
      <w:r w:rsidR="000F4A92" w:rsidRPr="003029C4">
        <w:rPr>
          <w:color w:val="000000" w:themeColor="text1"/>
          <w:sz w:val="24"/>
          <w:szCs w:val="24"/>
        </w:rPr>
        <w:t>derives from t</w:t>
      </w:r>
      <w:r w:rsidR="000F4A92" w:rsidRPr="00AE70D4">
        <w:rPr>
          <w:sz w:val="24"/>
          <w:szCs w:val="24"/>
        </w:rPr>
        <w:t xml:space="preserve">he </w:t>
      </w:r>
      <w:r w:rsidR="000B6B24" w:rsidRPr="00AE70D4">
        <w:rPr>
          <w:sz w:val="24"/>
          <w:szCs w:val="24"/>
        </w:rPr>
        <w:t>Italian word for ‘my lady’. It</w:t>
      </w:r>
      <w:r w:rsidRPr="00AE70D4">
        <w:rPr>
          <w:sz w:val="24"/>
          <w:szCs w:val="24"/>
        </w:rPr>
        <w:t xml:space="preserve"> is used in Christianity </w:t>
      </w:r>
      <w:r w:rsidR="000532ED" w:rsidRPr="00AE70D4">
        <w:rPr>
          <w:sz w:val="24"/>
          <w:szCs w:val="24"/>
        </w:rPr>
        <w:t>and</w:t>
      </w:r>
      <w:r w:rsidR="000B6B24" w:rsidRPr="00AE70D4">
        <w:rPr>
          <w:sz w:val="24"/>
          <w:szCs w:val="24"/>
        </w:rPr>
        <w:t xml:space="preserve"> </w:t>
      </w:r>
      <w:r w:rsidR="00A40590" w:rsidRPr="00AE70D4">
        <w:rPr>
          <w:sz w:val="24"/>
          <w:szCs w:val="24"/>
        </w:rPr>
        <w:t xml:space="preserve">Catholicism in </w:t>
      </w:r>
      <w:r w:rsidRPr="00AE70D4">
        <w:rPr>
          <w:sz w:val="24"/>
          <w:szCs w:val="24"/>
        </w:rPr>
        <w:t xml:space="preserve">reference to the Virgin Mary, or the mother of Christ. </w:t>
      </w:r>
      <w:r w:rsidR="005D2D68" w:rsidRPr="00AE70D4">
        <w:rPr>
          <w:sz w:val="24"/>
          <w:szCs w:val="24"/>
        </w:rPr>
        <w:t>In religious contexts, the</w:t>
      </w:r>
      <w:r w:rsidR="008E0648" w:rsidRPr="00AE70D4">
        <w:rPr>
          <w:sz w:val="24"/>
          <w:szCs w:val="24"/>
        </w:rPr>
        <w:t xml:space="preserve"> </w:t>
      </w:r>
      <w:r w:rsidR="008E0648" w:rsidRPr="00AE70D4">
        <w:rPr>
          <w:sz w:val="24"/>
          <w:szCs w:val="24"/>
        </w:rPr>
        <w:lastRenderedPageBreak/>
        <w:t xml:space="preserve">Madonna is a visual representation of the </w:t>
      </w:r>
      <w:r w:rsidR="00B64E7E" w:rsidRPr="00AE70D4">
        <w:rPr>
          <w:sz w:val="24"/>
          <w:szCs w:val="24"/>
        </w:rPr>
        <w:t>“</w:t>
      </w:r>
      <w:r w:rsidR="008E0648" w:rsidRPr="00AE70D4">
        <w:rPr>
          <w:sz w:val="24"/>
          <w:szCs w:val="24"/>
        </w:rPr>
        <w:t>immaculate conception</w:t>
      </w:r>
      <w:r w:rsidR="009A03BA" w:rsidRPr="00AE70D4">
        <w:rPr>
          <w:sz w:val="24"/>
          <w:szCs w:val="24"/>
        </w:rPr>
        <w:t xml:space="preserve">, or perpetual freedom from original sin” </w:t>
      </w:r>
      <w:r w:rsidR="007805E1" w:rsidRPr="00AE70D4">
        <w:rPr>
          <w:sz w:val="24"/>
          <w:szCs w:val="24"/>
        </w:rPr>
        <w:t>(</w:t>
      </w:r>
      <w:r w:rsidR="00C267ED" w:rsidRPr="00AE70D4">
        <w:rPr>
          <w:sz w:val="24"/>
          <w:szCs w:val="24"/>
        </w:rPr>
        <w:t xml:space="preserve">Britannica, 2019). </w:t>
      </w:r>
      <w:r w:rsidR="005438CD" w:rsidRPr="00AE70D4">
        <w:rPr>
          <w:sz w:val="24"/>
          <w:szCs w:val="24"/>
        </w:rPr>
        <w:t xml:space="preserve">She bares a child while remaining pure and not </w:t>
      </w:r>
      <w:r w:rsidR="00B90169" w:rsidRPr="00AE70D4">
        <w:rPr>
          <w:sz w:val="24"/>
          <w:szCs w:val="24"/>
        </w:rPr>
        <w:t xml:space="preserve">tainted by her sexuality. </w:t>
      </w:r>
      <w:r w:rsidR="009E7B7F" w:rsidRPr="00AE70D4">
        <w:rPr>
          <w:sz w:val="24"/>
          <w:szCs w:val="24"/>
        </w:rPr>
        <w:t xml:space="preserve">Freud uses the term </w:t>
      </w:r>
      <w:r w:rsidR="00763082" w:rsidRPr="00AE70D4">
        <w:rPr>
          <w:sz w:val="24"/>
          <w:szCs w:val="24"/>
        </w:rPr>
        <w:t xml:space="preserve">to display how these standards </w:t>
      </w:r>
      <w:r w:rsidR="00415857">
        <w:rPr>
          <w:sz w:val="24"/>
          <w:szCs w:val="24"/>
        </w:rPr>
        <w:t>were</w:t>
      </w:r>
      <w:r w:rsidR="00763082" w:rsidRPr="00AE70D4">
        <w:rPr>
          <w:sz w:val="24"/>
          <w:szCs w:val="24"/>
        </w:rPr>
        <w:t xml:space="preserve"> further </w:t>
      </w:r>
      <w:r w:rsidR="00DC7BEC" w:rsidRPr="00AE70D4">
        <w:rPr>
          <w:sz w:val="24"/>
          <w:szCs w:val="24"/>
        </w:rPr>
        <w:t>assigned to women</w:t>
      </w:r>
      <w:r w:rsidR="00734903">
        <w:rPr>
          <w:sz w:val="24"/>
          <w:szCs w:val="24"/>
        </w:rPr>
        <w:t xml:space="preserve"> </w:t>
      </w:r>
      <w:r w:rsidR="009C0A07">
        <w:rPr>
          <w:sz w:val="24"/>
          <w:szCs w:val="24"/>
        </w:rPr>
        <w:t>of the time.</w:t>
      </w:r>
      <w:r w:rsidR="004B17CD">
        <w:rPr>
          <w:sz w:val="24"/>
          <w:szCs w:val="24"/>
        </w:rPr>
        <w:t xml:space="preserve"> </w:t>
      </w:r>
      <w:r w:rsidR="00DC7BEC" w:rsidRPr="00AE70D4">
        <w:rPr>
          <w:sz w:val="24"/>
          <w:szCs w:val="24"/>
        </w:rPr>
        <w:t>In a Freudian context</w:t>
      </w:r>
      <w:r w:rsidR="00805872" w:rsidRPr="00AE70D4">
        <w:rPr>
          <w:sz w:val="24"/>
          <w:szCs w:val="24"/>
        </w:rPr>
        <w:t>,</w:t>
      </w:r>
      <w:r w:rsidR="00DC7BEC" w:rsidRPr="00AE70D4">
        <w:rPr>
          <w:sz w:val="24"/>
          <w:szCs w:val="24"/>
        </w:rPr>
        <w:t xml:space="preserve"> the Madonna</w:t>
      </w:r>
      <w:r w:rsidR="00805872" w:rsidRPr="00AE70D4">
        <w:rPr>
          <w:sz w:val="24"/>
          <w:szCs w:val="24"/>
        </w:rPr>
        <w:t xml:space="preserve"> is the ideal</w:t>
      </w:r>
      <w:r w:rsidR="00340D75" w:rsidRPr="00AE70D4">
        <w:rPr>
          <w:sz w:val="24"/>
          <w:szCs w:val="24"/>
        </w:rPr>
        <w:t xml:space="preserve">ised version of a women through a male gaze. </w:t>
      </w:r>
      <w:r w:rsidR="002A690B" w:rsidRPr="00AE70D4">
        <w:rPr>
          <w:sz w:val="24"/>
          <w:szCs w:val="24"/>
        </w:rPr>
        <w:t xml:space="preserve">She is not inherently sexual, in fact her sexual desires </w:t>
      </w:r>
      <w:r w:rsidR="0007148D" w:rsidRPr="00AE70D4">
        <w:rPr>
          <w:sz w:val="24"/>
          <w:szCs w:val="24"/>
        </w:rPr>
        <w:t>are</w:t>
      </w:r>
      <w:r w:rsidR="003808B9">
        <w:rPr>
          <w:sz w:val="24"/>
          <w:szCs w:val="24"/>
        </w:rPr>
        <w:t xml:space="preserve"> </w:t>
      </w:r>
      <w:r w:rsidR="0007148D" w:rsidRPr="00AE70D4">
        <w:rPr>
          <w:sz w:val="24"/>
          <w:szCs w:val="24"/>
        </w:rPr>
        <w:t>considered a negative factor that is ignored. She is a</w:t>
      </w:r>
      <w:r w:rsidR="007620E7" w:rsidRPr="00AE70D4">
        <w:rPr>
          <w:sz w:val="24"/>
          <w:szCs w:val="24"/>
        </w:rPr>
        <w:t xml:space="preserve"> nurturer and an ideal child bearer and mother. She is marriage material and </w:t>
      </w:r>
      <w:r w:rsidR="008A7900" w:rsidRPr="00AE70D4">
        <w:rPr>
          <w:sz w:val="24"/>
          <w:szCs w:val="24"/>
        </w:rPr>
        <w:t xml:space="preserve">expected to be </w:t>
      </w:r>
      <w:r w:rsidR="005563DA" w:rsidRPr="00AE70D4">
        <w:rPr>
          <w:sz w:val="24"/>
          <w:szCs w:val="24"/>
        </w:rPr>
        <w:t>asexual in nature</w:t>
      </w:r>
      <w:r w:rsidR="002D0B4D">
        <w:rPr>
          <w:sz w:val="24"/>
          <w:szCs w:val="24"/>
        </w:rPr>
        <w:t>, much like the Virgin Mary</w:t>
      </w:r>
      <w:r w:rsidR="005563DA" w:rsidRPr="00AE70D4">
        <w:rPr>
          <w:sz w:val="24"/>
          <w:szCs w:val="24"/>
        </w:rPr>
        <w:t>.</w:t>
      </w:r>
      <w:r w:rsidR="00801024" w:rsidRPr="00AE70D4">
        <w:rPr>
          <w:sz w:val="24"/>
          <w:szCs w:val="24"/>
        </w:rPr>
        <w:t xml:space="preserve"> </w:t>
      </w:r>
      <w:r w:rsidR="00AD3F4C">
        <w:rPr>
          <w:sz w:val="24"/>
          <w:szCs w:val="24"/>
        </w:rPr>
        <w:t>Arnaiz, Puget and Si</w:t>
      </w:r>
      <w:r w:rsidR="00A40BDA">
        <w:rPr>
          <w:sz w:val="24"/>
          <w:szCs w:val="24"/>
        </w:rPr>
        <w:t xml:space="preserve">quier are quoted by </w:t>
      </w:r>
      <w:r w:rsidR="004D67A5">
        <w:rPr>
          <w:sz w:val="24"/>
          <w:szCs w:val="24"/>
        </w:rPr>
        <w:t xml:space="preserve">Welldon </w:t>
      </w:r>
      <w:r w:rsidR="00E845F6">
        <w:rPr>
          <w:sz w:val="24"/>
          <w:szCs w:val="24"/>
        </w:rPr>
        <w:t xml:space="preserve">saying </w:t>
      </w:r>
      <w:r w:rsidR="00F04EAE">
        <w:rPr>
          <w:sz w:val="24"/>
          <w:szCs w:val="24"/>
        </w:rPr>
        <w:t>“A mother who before anything else is a</w:t>
      </w:r>
      <w:r w:rsidR="002E2B3E">
        <w:rPr>
          <w:sz w:val="24"/>
          <w:szCs w:val="24"/>
        </w:rPr>
        <w:t xml:space="preserve"> breast</w:t>
      </w:r>
      <w:r w:rsidR="000C640F">
        <w:rPr>
          <w:sz w:val="24"/>
          <w:szCs w:val="24"/>
        </w:rPr>
        <w:t>,</w:t>
      </w:r>
      <w:r w:rsidR="00F04EAE">
        <w:rPr>
          <w:sz w:val="24"/>
          <w:szCs w:val="24"/>
        </w:rPr>
        <w:t xml:space="preserve"> therefore centred in the nurturing bond and pregnancy</w:t>
      </w:r>
      <w:r w:rsidR="003D474D">
        <w:rPr>
          <w:sz w:val="24"/>
          <w:szCs w:val="24"/>
        </w:rPr>
        <w:t>. The woman</w:t>
      </w:r>
      <w:r w:rsidR="00C21E2F">
        <w:rPr>
          <w:sz w:val="24"/>
          <w:szCs w:val="24"/>
        </w:rPr>
        <w:t>,</w:t>
      </w:r>
      <w:r w:rsidR="003D474D">
        <w:rPr>
          <w:sz w:val="24"/>
          <w:szCs w:val="24"/>
        </w:rPr>
        <w:t xml:space="preserve"> then</w:t>
      </w:r>
      <w:r w:rsidR="00C21E2F">
        <w:rPr>
          <w:sz w:val="24"/>
          <w:szCs w:val="24"/>
        </w:rPr>
        <w:t>,</w:t>
      </w:r>
      <w:r w:rsidR="003D474D">
        <w:rPr>
          <w:sz w:val="24"/>
          <w:szCs w:val="24"/>
        </w:rPr>
        <w:t xml:space="preserve"> is understood from a </w:t>
      </w:r>
      <w:r w:rsidR="00C21E2F">
        <w:rPr>
          <w:sz w:val="24"/>
          <w:szCs w:val="24"/>
        </w:rPr>
        <w:t xml:space="preserve">mammalian </w:t>
      </w:r>
      <w:r w:rsidR="003D474D">
        <w:rPr>
          <w:sz w:val="24"/>
          <w:szCs w:val="24"/>
        </w:rPr>
        <w:t>ecological viewpoint</w:t>
      </w:r>
      <w:r w:rsidR="00C21E2F">
        <w:rPr>
          <w:sz w:val="24"/>
          <w:szCs w:val="24"/>
        </w:rPr>
        <w:t>”</w:t>
      </w:r>
      <w:r w:rsidR="000C640F">
        <w:rPr>
          <w:sz w:val="24"/>
          <w:szCs w:val="24"/>
        </w:rPr>
        <w:t xml:space="preserve"> (</w:t>
      </w:r>
      <w:r w:rsidR="00CD27C3">
        <w:rPr>
          <w:sz w:val="24"/>
          <w:szCs w:val="24"/>
        </w:rPr>
        <w:t xml:space="preserve">Welldon, </w:t>
      </w:r>
      <w:r w:rsidR="005F1AD4">
        <w:rPr>
          <w:sz w:val="24"/>
          <w:szCs w:val="24"/>
        </w:rPr>
        <w:t>2018, p</w:t>
      </w:r>
      <w:r w:rsidR="007A78E3">
        <w:rPr>
          <w:sz w:val="24"/>
          <w:szCs w:val="24"/>
        </w:rPr>
        <w:t>.g</w:t>
      </w:r>
      <w:r w:rsidR="00106A40">
        <w:rPr>
          <w:sz w:val="24"/>
          <w:szCs w:val="24"/>
        </w:rPr>
        <w:t xml:space="preserve"> </w:t>
      </w:r>
      <w:r w:rsidR="007A78E3">
        <w:rPr>
          <w:sz w:val="24"/>
          <w:szCs w:val="24"/>
        </w:rPr>
        <w:t>33)</w:t>
      </w:r>
      <w:r w:rsidR="005F1AD4">
        <w:rPr>
          <w:sz w:val="24"/>
          <w:szCs w:val="24"/>
        </w:rPr>
        <w:t>.</w:t>
      </w:r>
      <w:r w:rsidR="005906B4">
        <w:rPr>
          <w:sz w:val="24"/>
          <w:szCs w:val="24"/>
        </w:rPr>
        <w:t xml:space="preserve"> </w:t>
      </w:r>
      <w:r w:rsidR="00B028CA">
        <w:rPr>
          <w:sz w:val="24"/>
          <w:szCs w:val="24"/>
        </w:rPr>
        <w:t xml:space="preserve">To reduce women down to their biological function also </w:t>
      </w:r>
      <w:r w:rsidR="00FB0702">
        <w:rPr>
          <w:sz w:val="24"/>
          <w:szCs w:val="24"/>
        </w:rPr>
        <w:t>cements the idea of the Madonna.</w:t>
      </w:r>
      <w:r w:rsidR="005D3D5B">
        <w:rPr>
          <w:sz w:val="24"/>
          <w:szCs w:val="24"/>
        </w:rPr>
        <w:t xml:space="preserve"> The comparison </w:t>
      </w:r>
      <w:r w:rsidR="00E13D0C">
        <w:rPr>
          <w:sz w:val="24"/>
          <w:szCs w:val="24"/>
        </w:rPr>
        <w:t>of</w:t>
      </w:r>
      <w:r w:rsidR="005D3D5B">
        <w:rPr>
          <w:sz w:val="24"/>
          <w:szCs w:val="24"/>
        </w:rPr>
        <w:t xml:space="preserve"> a woman as an animal </w:t>
      </w:r>
      <w:r w:rsidR="00120CC3">
        <w:rPr>
          <w:sz w:val="24"/>
          <w:szCs w:val="24"/>
        </w:rPr>
        <w:t xml:space="preserve">allows a man to dehumanise her and reduce her down to her expected </w:t>
      </w:r>
      <w:r w:rsidR="00A15AEB">
        <w:rPr>
          <w:sz w:val="24"/>
          <w:szCs w:val="24"/>
        </w:rPr>
        <w:t>path in life</w:t>
      </w:r>
      <w:r w:rsidR="00CE0943">
        <w:rPr>
          <w:sz w:val="24"/>
          <w:szCs w:val="24"/>
        </w:rPr>
        <w:t>. This discounts the fact that she may not want to bare children</w:t>
      </w:r>
      <w:r w:rsidR="000E3438">
        <w:rPr>
          <w:sz w:val="24"/>
          <w:szCs w:val="24"/>
        </w:rPr>
        <w:t>, or that she might not be attracted to men.</w:t>
      </w:r>
      <w:r w:rsidR="007A3596">
        <w:rPr>
          <w:rFonts w:eastAsia="Times New Roman" w:cs="Arial"/>
          <w:color w:val="000000" w:themeColor="text1"/>
          <w:sz w:val="24"/>
          <w:szCs w:val="24"/>
          <w:shd w:val="clear" w:color="auto" w:fill="FFFFFF"/>
        </w:rPr>
        <w:t xml:space="preserve"> </w:t>
      </w:r>
    </w:p>
    <w:p w14:paraId="270CFF21" w14:textId="77777777" w:rsidR="00E845F6" w:rsidRDefault="00E845F6" w:rsidP="00AB7579">
      <w:pPr>
        <w:spacing w:line="600" w:lineRule="auto"/>
        <w:rPr>
          <w:sz w:val="24"/>
          <w:szCs w:val="24"/>
        </w:rPr>
      </w:pPr>
    </w:p>
    <w:p w14:paraId="4FAAF881" w14:textId="01048D47" w:rsidR="007E5CC0" w:rsidRPr="007A3596" w:rsidRDefault="00E51521" w:rsidP="00AB7579">
      <w:pPr>
        <w:spacing w:line="600" w:lineRule="auto"/>
        <w:rPr>
          <w:rFonts w:eastAsia="Times New Roman" w:cs="Arial"/>
          <w:color w:val="000000" w:themeColor="text1"/>
          <w:sz w:val="24"/>
          <w:szCs w:val="24"/>
          <w:shd w:val="clear" w:color="auto" w:fill="FFFFFF"/>
        </w:rPr>
      </w:pPr>
      <w:r>
        <w:rPr>
          <w:sz w:val="24"/>
          <w:szCs w:val="24"/>
        </w:rPr>
        <w:t xml:space="preserve">It </w:t>
      </w:r>
      <w:r w:rsidR="009F6F7C">
        <w:rPr>
          <w:sz w:val="24"/>
          <w:szCs w:val="24"/>
        </w:rPr>
        <w:t xml:space="preserve">may seem as though it would be less damaging </w:t>
      </w:r>
      <w:r>
        <w:rPr>
          <w:sz w:val="24"/>
          <w:szCs w:val="24"/>
        </w:rPr>
        <w:t xml:space="preserve">to be perceived as the Madonna rather than the Whore, </w:t>
      </w:r>
      <w:r w:rsidR="009D45B8">
        <w:rPr>
          <w:sz w:val="24"/>
          <w:szCs w:val="24"/>
        </w:rPr>
        <w:t>as it means you are viewed with a more positive light</w:t>
      </w:r>
      <w:r w:rsidR="00FE4443">
        <w:rPr>
          <w:sz w:val="24"/>
          <w:szCs w:val="24"/>
        </w:rPr>
        <w:t xml:space="preserve">. This is in fact nothing to do with the woman herself and instead all to do with the way the man perceived her, and to </w:t>
      </w:r>
      <w:r w:rsidR="007E5CC0" w:rsidRPr="00AE70D4">
        <w:rPr>
          <w:sz w:val="24"/>
          <w:szCs w:val="24"/>
        </w:rPr>
        <w:t xml:space="preserve">assume that </w:t>
      </w:r>
      <w:r w:rsidR="00B27F82" w:rsidRPr="00AE70D4">
        <w:rPr>
          <w:sz w:val="24"/>
          <w:szCs w:val="24"/>
        </w:rPr>
        <w:t xml:space="preserve">a man viewing a woman as a Madonna means he will respect her is </w:t>
      </w:r>
      <w:r w:rsidR="008C470D" w:rsidRPr="00AE70D4">
        <w:rPr>
          <w:sz w:val="24"/>
          <w:szCs w:val="24"/>
        </w:rPr>
        <w:lastRenderedPageBreak/>
        <w:t>incorrect</w:t>
      </w:r>
      <w:r w:rsidR="007C27B8">
        <w:rPr>
          <w:sz w:val="24"/>
          <w:szCs w:val="24"/>
        </w:rPr>
        <w:t xml:space="preserve">, as </w:t>
      </w:r>
      <w:r w:rsidR="00D7314F">
        <w:rPr>
          <w:sz w:val="24"/>
          <w:szCs w:val="24"/>
        </w:rPr>
        <w:t xml:space="preserve">to </w:t>
      </w:r>
      <w:r w:rsidR="006946FD" w:rsidRPr="00AE70D4">
        <w:rPr>
          <w:sz w:val="24"/>
          <w:szCs w:val="24"/>
        </w:rPr>
        <w:t xml:space="preserve">expect a </w:t>
      </w:r>
      <w:r w:rsidR="00D7314F" w:rsidRPr="00AE70D4">
        <w:rPr>
          <w:sz w:val="24"/>
          <w:szCs w:val="24"/>
        </w:rPr>
        <w:t>woman</w:t>
      </w:r>
      <w:r w:rsidR="006946FD" w:rsidRPr="00AE70D4">
        <w:rPr>
          <w:sz w:val="24"/>
          <w:szCs w:val="24"/>
        </w:rPr>
        <w:t xml:space="preserve"> to be subservient, virginal </w:t>
      </w:r>
      <w:r w:rsidR="00F63302" w:rsidRPr="00AE70D4">
        <w:rPr>
          <w:sz w:val="24"/>
          <w:szCs w:val="24"/>
        </w:rPr>
        <w:t>and pure is to rid her of any depth and real feeling</w:t>
      </w:r>
      <w:r w:rsidR="00C11707" w:rsidRPr="00AE70D4">
        <w:rPr>
          <w:sz w:val="24"/>
          <w:szCs w:val="24"/>
        </w:rPr>
        <w:t xml:space="preserve">s. </w:t>
      </w:r>
      <w:r w:rsidR="00C6281B" w:rsidRPr="00AE70D4">
        <w:rPr>
          <w:sz w:val="24"/>
          <w:szCs w:val="24"/>
        </w:rPr>
        <w:t xml:space="preserve">No woman will ever reach this standard. </w:t>
      </w:r>
      <w:r w:rsidR="00E926D4" w:rsidRPr="00AE70D4">
        <w:rPr>
          <w:sz w:val="24"/>
          <w:szCs w:val="24"/>
        </w:rPr>
        <w:t xml:space="preserve">It is an </w:t>
      </w:r>
      <w:r w:rsidR="00D7314F">
        <w:rPr>
          <w:sz w:val="24"/>
          <w:szCs w:val="24"/>
        </w:rPr>
        <w:t>idealised version of</w:t>
      </w:r>
      <w:r w:rsidR="004501D0">
        <w:rPr>
          <w:sz w:val="24"/>
          <w:szCs w:val="24"/>
        </w:rPr>
        <w:t xml:space="preserve"> a</w:t>
      </w:r>
      <w:r w:rsidR="00E926D4" w:rsidRPr="00AE70D4">
        <w:rPr>
          <w:sz w:val="24"/>
          <w:szCs w:val="24"/>
        </w:rPr>
        <w:t xml:space="preserve"> wom</w:t>
      </w:r>
      <w:r w:rsidR="004501D0">
        <w:rPr>
          <w:sz w:val="24"/>
          <w:szCs w:val="24"/>
        </w:rPr>
        <w:t>an</w:t>
      </w:r>
      <w:r w:rsidR="00E926D4" w:rsidRPr="00AE70D4">
        <w:rPr>
          <w:sz w:val="24"/>
          <w:szCs w:val="24"/>
        </w:rPr>
        <w:t xml:space="preserve">, not one based on </w:t>
      </w:r>
      <w:r w:rsidR="0098431B" w:rsidRPr="00AE70D4">
        <w:rPr>
          <w:sz w:val="24"/>
          <w:szCs w:val="24"/>
        </w:rPr>
        <w:t>how women actually behave.</w:t>
      </w:r>
    </w:p>
    <w:p w14:paraId="4B4ED50A" w14:textId="77777777" w:rsidR="00FE4443" w:rsidRDefault="00FE4443" w:rsidP="00AB7579">
      <w:pPr>
        <w:spacing w:line="600" w:lineRule="auto"/>
        <w:rPr>
          <w:sz w:val="24"/>
          <w:szCs w:val="24"/>
        </w:rPr>
      </w:pPr>
    </w:p>
    <w:p w14:paraId="12B81796" w14:textId="3234C7E1" w:rsidR="003D36CA" w:rsidRDefault="00545351" w:rsidP="00AB7579">
      <w:pPr>
        <w:spacing w:line="600" w:lineRule="auto"/>
        <w:rPr>
          <w:sz w:val="24"/>
          <w:szCs w:val="24"/>
        </w:rPr>
      </w:pPr>
      <w:r>
        <w:rPr>
          <w:sz w:val="24"/>
          <w:szCs w:val="24"/>
        </w:rPr>
        <w:t xml:space="preserve">The whore </w:t>
      </w:r>
      <w:r w:rsidR="009C3931">
        <w:rPr>
          <w:sz w:val="24"/>
          <w:szCs w:val="24"/>
        </w:rPr>
        <w:t xml:space="preserve">in Freud’s Madonna/ Whore dichotomy is seen as </w:t>
      </w:r>
      <w:r w:rsidR="00201CF7">
        <w:rPr>
          <w:sz w:val="24"/>
          <w:szCs w:val="24"/>
        </w:rPr>
        <w:t xml:space="preserve">inherently immoral. She is </w:t>
      </w:r>
      <w:r w:rsidR="007A3D49">
        <w:rPr>
          <w:sz w:val="24"/>
          <w:szCs w:val="24"/>
        </w:rPr>
        <w:t>sexual</w:t>
      </w:r>
      <w:r w:rsidR="003D36CA">
        <w:rPr>
          <w:sz w:val="24"/>
          <w:szCs w:val="24"/>
        </w:rPr>
        <w:t xml:space="preserve"> and </w:t>
      </w:r>
      <w:r w:rsidR="00810C26">
        <w:rPr>
          <w:sz w:val="24"/>
          <w:szCs w:val="24"/>
        </w:rPr>
        <w:t>impure;</w:t>
      </w:r>
      <w:r w:rsidR="003D36CA">
        <w:rPr>
          <w:sz w:val="24"/>
          <w:szCs w:val="24"/>
        </w:rPr>
        <w:t xml:space="preserve"> she </w:t>
      </w:r>
      <w:r w:rsidR="00217FF5">
        <w:rPr>
          <w:sz w:val="24"/>
          <w:szCs w:val="24"/>
        </w:rPr>
        <w:t xml:space="preserve">is portrayed as </w:t>
      </w:r>
      <w:r w:rsidR="005B7B6E">
        <w:rPr>
          <w:sz w:val="24"/>
          <w:szCs w:val="24"/>
        </w:rPr>
        <w:t xml:space="preserve">a temptress who is not a viable option when choosing a partner. </w:t>
      </w:r>
      <w:r w:rsidR="005276D2">
        <w:rPr>
          <w:sz w:val="24"/>
          <w:szCs w:val="24"/>
        </w:rPr>
        <w:t xml:space="preserve">This archetype can be </w:t>
      </w:r>
      <w:r w:rsidR="00F4382C">
        <w:rPr>
          <w:sz w:val="24"/>
          <w:szCs w:val="24"/>
        </w:rPr>
        <w:t xml:space="preserve">used for women who engage in sex work, women who enjoy sex, or even just women who aren’t virgins. </w:t>
      </w:r>
      <w:r w:rsidR="00132BAE">
        <w:rPr>
          <w:sz w:val="24"/>
          <w:szCs w:val="24"/>
        </w:rPr>
        <w:t>This does not mean that men do not want to engage in sexual activity with her, quite the opposite. Even though she is seen as a whore</w:t>
      </w:r>
      <w:r w:rsidR="001F2793">
        <w:rPr>
          <w:sz w:val="24"/>
          <w:szCs w:val="24"/>
        </w:rPr>
        <w:t xml:space="preserve"> </w:t>
      </w:r>
      <w:r w:rsidR="001663B0">
        <w:rPr>
          <w:sz w:val="24"/>
          <w:szCs w:val="24"/>
        </w:rPr>
        <w:t xml:space="preserve">she still insights sexual attraction from men. </w:t>
      </w:r>
      <w:r w:rsidR="00084A20">
        <w:rPr>
          <w:sz w:val="24"/>
          <w:szCs w:val="24"/>
        </w:rPr>
        <w:t xml:space="preserve">The way that men do not seem to integrate their romantic and sexual desires </w:t>
      </w:r>
      <w:r w:rsidR="009835B9">
        <w:rPr>
          <w:sz w:val="24"/>
          <w:szCs w:val="24"/>
        </w:rPr>
        <w:t>means that the sexual degradation of women</w:t>
      </w:r>
      <w:r w:rsidR="00EE4E2C">
        <w:rPr>
          <w:sz w:val="24"/>
          <w:szCs w:val="24"/>
        </w:rPr>
        <w:t xml:space="preserve">, mainly sex workers will prevail. </w:t>
      </w:r>
      <w:r w:rsidR="0019299D">
        <w:rPr>
          <w:sz w:val="24"/>
          <w:szCs w:val="24"/>
        </w:rPr>
        <w:t>Sex is not always seen as</w:t>
      </w:r>
      <w:r w:rsidR="009431E6">
        <w:rPr>
          <w:sz w:val="24"/>
          <w:szCs w:val="24"/>
        </w:rPr>
        <w:t xml:space="preserve"> a</w:t>
      </w:r>
      <w:r w:rsidR="0019299D">
        <w:rPr>
          <w:sz w:val="24"/>
          <w:szCs w:val="24"/>
        </w:rPr>
        <w:t xml:space="preserve"> transactional</w:t>
      </w:r>
      <w:r w:rsidR="009431E6">
        <w:rPr>
          <w:sz w:val="24"/>
          <w:szCs w:val="24"/>
        </w:rPr>
        <w:t xml:space="preserve"> act between two partners that respect each other</w:t>
      </w:r>
      <w:r w:rsidR="008565F0">
        <w:rPr>
          <w:sz w:val="24"/>
          <w:szCs w:val="24"/>
        </w:rPr>
        <w:t>. Men</w:t>
      </w:r>
      <w:r w:rsidR="0019299D">
        <w:rPr>
          <w:sz w:val="24"/>
          <w:szCs w:val="24"/>
        </w:rPr>
        <w:t xml:space="preserve"> will have sex with the women they see as whores</w:t>
      </w:r>
      <w:r w:rsidR="009431E6">
        <w:rPr>
          <w:sz w:val="24"/>
          <w:szCs w:val="24"/>
        </w:rPr>
        <w:t xml:space="preserve"> as a way to satisfy themselves</w:t>
      </w:r>
      <w:r w:rsidR="003C18EF">
        <w:rPr>
          <w:sz w:val="24"/>
          <w:szCs w:val="24"/>
        </w:rPr>
        <w:t xml:space="preserve">, not because they see them as anything other than their bodies. </w:t>
      </w:r>
    </w:p>
    <w:p w14:paraId="3AF3A19A" w14:textId="77777777" w:rsidR="003C18EF" w:rsidRDefault="003C18EF" w:rsidP="00AB7579">
      <w:pPr>
        <w:spacing w:line="600" w:lineRule="auto"/>
        <w:rPr>
          <w:sz w:val="24"/>
          <w:szCs w:val="24"/>
        </w:rPr>
      </w:pPr>
    </w:p>
    <w:p w14:paraId="05964DBE" w14:textId="40200A49" w:rsidR="00587899" w:rsidRDefault="00D14180" w:rsidP="00AB7579">
      <w:pPr>
        <w:spacing w:line="600" w:lineRule="auto"/>
        <w:rPr>
          <w:sz w:val="24"/>
          <w:szCs w:val="24"/>
        </w:rPr>
      </w:pPr>
      <w:r>
        <w:rPr>
          <w:sz w:val="24"/>
          <w:szCs w:val="24"/>
        </w:rPr>
        <w:t xml:space="preserve">To categorise women into </w:t>
      </w:r>
      <w:r w:rsidR="003C18EF">
        <w:rPr>
          <w:sz w:val="24"/>
          <w:szCs w:val="24"/>
        </w:rPr>
        <w:t>either</w:t>
      </w:r>
      <w:r w:rsidR="001571B6">
        <w:rPr>
          <w:sz w:val="24"/>
          <w:szCs w:val="24"/>
        </w:rPr>
        <w:t xml:space="preserve"> of the two concepts</w:t>
      </w:r>
      <w:r w:rsidR="00461F79">
        <w:rPr>
          <w:sz w:val="24"/>
          <w:szCs w:val="24"/>
        </w:rPr>
        <w:t xml:space="preserve"> is</w:t>
      </w:r>
      <w:r w:rsidR="00EC4846">
        <w:rPr>
          <w:sz w:val="24"/>
          <w:szCs w:val="24"/>
        </w:rPr>
        <w:t xml:space="preserve"> a way </w:t>
      </w:r>
      <w:r w:rsidR="00280403">
        <w:rPr>
          <w:sz w:val="24"/>
          <w:szCs w:val="24"/>
        </w:rPr>
        <w:t>to dehumanise and devalue them</w:t>
      </w:r>
      <w:r w:rsidR="0071376C">
        <w:rPr>
          <w:sz w:val="24"/>
          <w:szCs w:val="24"/>
        </w:rPr>
        <w:t xml:space="preserve">. Men are </w:t>
      </w:r>
      <w:r w:rsidR="002D00B0">
        <w:rPr>
          <w:sz w:val="24"/>
          <w:szCs w:val="24"/>
        </w:rPr>
        <w:t>only interested in how the women can serve them, either through sex or</w:t>
      </w:r>
      <w:r w:rsidR="00843C01">
        <w:rPr>
          <w:sz w:val="24"/>
          <w:szCs w:val="24"/>
        </w:rPr>
        <w:t xml:space="preserve"> as a </w:t>
      </w:r>
      <w:r w:rsidR="00045E08">
        <w:rPr>
          <w:sz w:val="24"/>
          <w:szCs w:val="24"/>
        </w:rPr>
        <w:t>nurturer</w:t>
      </w:r>
      <w:r w:rsidR="00973BD2">
        <w:rPr>
          <w:sz w:val="24"/>
          <w:szCs w:val="24"/>
        </w:rPr>
        <w:t xml:space="preserve">. </w:t>
      </w:r>
      <w:r w:rsidR="00847E4F">
        <w:rPr>
          <w:sz w:val="24"/>
          <w:szCs w:val="24"/>
        </w:rPr>
        <w:t xml:space="preserve">It is as if there is an attraction </w:t>
      </w:r>
      <w:r w:rsidR="0017445C">
        <w:rPr>
          <w:sz w:val="24"/>
          <w:szCs w:val="24"/>
        </w:rPr>
        <w:t xml:space="preserve">to women, yet no desire to </w:t>
      </w:r>
      <w:r w:rsidR="00227996">
        <w:rPr>
          <w:sz w:val="24"/>
          <w:szCs w:val="24"/>
        </w:rPr>
        <w:t xml:space="preserve">look behind the </w:t>
      </w:r>
      <w:r w:rsidR="00D702B9">
        <w:rPr>
          <w:sz w:val="24"/>
          <w:szCs w:val="24"/>
        </w:rPr>
        <w:t xml:space="preserve">attributes they have projected onto </w:t>
      </w:r>
      <w:r w:rsidR="00AC6791">
        <w:rPr>
          <w:sz w:val="24"/>
          <w:szCs w:val="24"/>
        </w:rPr>
        <w:t>them</w:t>
      </w:r>
      <w:r w:rsidR="00D702B9">
        <w:rPr>
          <w:sz w:val="24"/>
          <w:szCs w:val="24"/>
        </w:rPr>
        <w:t xml:space="preserve">. </w:t>
      </w:r>
      <w:r w:rsidR="0096416B">
        <w:rPr>
          <w:sz w:val="24"/>
          <w:szCs w:val="24"/>
        </w:rPr>
        <w:t>Instead,</w:t>
      </w:r>
      <w:r w:rsidR="00091936">
        <w:rPr>
          <w:sz w:val="24"/>
          <w:szCs w:val="24"/>
        </w:rPr>
        <w:t xml:space="preserve"> it seems easier to look at </w:t>
      </w:r>
      <w:r w:rsidR="001D251F">
        <w:rPr>
          <w:sz w:val="24"/>
          <w:szCs w:val="24"/>
        </w:rPr>
        <w:t>a woman</w:t>
      </w:r>
      <w:r w:rsidR="00091936">
        <w:rPr>
          <w:sz w:val="24"/>
          <w:szCs w:val="24"/>
        </w:rPr>
        <w:t xml:space="preserve"> from </w:t>
      </w:r>
      <w:r w:rsidR="00091936">
        <w:rPr>
          <w:sz w:val="24"/>
          <w:szCs w:val="24"/>
        </w:rPr>
        <w:lastRenderedPageBreak/>
        <w:t>afa</w:t>
      </w:r>
      <w:r w:rsidR="006E6CCE">
        <w:rPr>
          <w:sz w:val="24"/>
          <w:szCs w:val="24"/>
        </w:rPr>
        <w:t>r,</w:t>
      </w:r>
      <w:r w:rsidR="00091936">
        <w:rPr>
          <w:sz w:val="24"/>
          <w:szCs w:val="24"/>
        </w:rPr>
        <w:t xml:space="preserve"> rather than having to </w:t>
      </w:r>
      <w:r w:rsidR="00EA7B03">
        <w:rPr>
          <w:sz w:val="24"/>
          <w:szCs w:val="24"/>
        </w:rPr>
        <w:t xml:space="preserve">acknowledge </w:t>
      </w:r>
      <w:r w:rsidR="001D251F">
        <w:rPr>
          <w:sz w:val="24"/>
          <w:szCs w:val="24"/>
        </w:rPr>
        <w:t>her</w:t>
      </w:r>
      <w:r w:rsidR="00EA7B03">
        <w:rPr>
          <w:sz w:val="24"/>
          <w:szCs w:val="24"/>
        </w:rPr>
        <w:t xml:space="preserve"> </w:t>
      </w:r>
      <w:r w:rsidR="001D251F">
        <w:rPr>
          <w:sz w:val="24"/>
          <w:szCs w:val="24"/>
        </w:rPr>
        <w:t>complexities</w:t>
      </w:r>
      <w:r w:rsidR="00FE4CAD">
        <w:rPr>
          <w:sz w:val="24"/>
          <w:szCs w:val="24"/>
        </w:rPr>
        <w:t xml:space="preserve">. </w:t>
      </w:r>
      <w:r w:rsidR="00E61CDB">
        <w:rPr>
          <w:sz w:val="24"/>
          <w:szCs w:val="24"/>
        </w:rPr>
        <w:t xml:space="preserve">From a </w:t>
      </w:r>
      <w:r w:rsidR="004A2B8C">
        <w:rPr>
          <w:sz w:val="24"/>
          <w:szCs w:val="24"/>
        </w:rPr>
        <w:t>phallocentric perspective</w:t>
      </w:r>
      <w:r w:rsidR="00360804">
        <w:rPr>
          <w:sz w:val="24"/>
          <w:szCs w:val="24"/>
        </w:rPr>
        <w:t xml:space="preserve">, a woman who </w:t>
      </w:r>
      <w:r w:rsidR="006437F5">
        <w:rPr>
          <w:sz w:val="24"/>
          <w:szCs w:val="24"/>
        </w:rPr>
        <w:t xml:space="preserve">you can view, rather than engage with allows for more </w:t>
      </w:r>
      <w:r w:rsidR="00D10DCD">
        <w:rPr>
          <w:sz w:val="24"/>
          <w:szCs w:val="24"/>
        </w:rPr>
        <w:t xml:space="preserve">liberties to be taken when imagining </w:t>
      </w:r>
      <w:r w:rsidR="00415B41">
        <w:rPr>
          <w:sz w:val="24"/>
          <w:szCs w:val="24"/>
        </w:rPr>
        <w:t>what</w:t>
      </w:r>
      <w:r w:rsidR="0096416B">
        <w:rPr>
          <w:sz w:val="24"/>
          <w:szCs w:val="24"/>
        </w:rPr>
        <w:t xml:space="preserve"> she may behave like</w:t>
      </w:r>
      <w:r w:rsidR="00415B41">
        <w:rPr>
          <w:sz w:val="24"/>
          <w:szCs w:val="24"/>
        </w:rPr>
        <w:t xml:space="preserve">. </w:t>
      </w:r>
    </w:p>
    <w:p w14:paraId="2743EA12" w14:textId="77777777" w:rsidR="008C4CAE" w:rsidRDefault="008C4CAE" w:rsidP="00AB7579">
      <w:pPr>
        <w:spacing w:line="600" w:lineRule="auto"/>
        <w:rPr>
          <w:sz w:val="24"/>
          <w:szCs w:val="24"/>
        </w:rPr>
      </w:pPr>
    </w:p>
    <w:p w14:paraId="24E7F725" w14:textId="4E5CC815" w:rsidR="00415B41" w:rsidRPr="00261940" w:rsidRDefault="005F111E" w:rsidP="00AB7579">
      <w:pPr>
        <w:spacing w:line="600" w:lineRule="auto"/>
        <w:rPr>
          <w:sz w:val="24"/>
          <w:szCs w:val="24"/>
        </w:rPr>
      </w:pPr>
      <w:r>
        <w:rPr>
          <w:sz w:val="24"/>
          <w:szCs w:val="24"/>
        </w:rPr>
        <w:t xml:space="preserve">To be able to </w:t>
      </w:r>
      <w:r w:rsidR="00C931C1">
        <w:rPr>
          <w:sz w:val="24"/>
          <w:szCs w:val="24"/>
        </w:rPr>
        <w:t xml:space="preserve">narrowly classify women into either Madonna </w:t>
      </w:r>
      <w:r w:rsidR="005228DE">
        <w:rPr>
          <w:sz w:val="24"/>
          <w:szCs w:val="24"/>
        </w:rPr>
        <w:t xml:space="preserve">or </w:t>
      </w:r>
      <w:r w:rsidR="00C931C1">
        <w:rPr>
          <w:sz w:val="24"/>
          <w:szCs w:val="24"/>
        </w:rPr>
        <w:t>Whore</w:t>
      </w:r>
      <w:r w:rsidR="00712014">
        <w:rPr>
          <w:sz w:val="24"/>
          <w:szCs w:val="24"/>
        </w:rPr>
        <w:t xml:space="preserve">, </w:t>
      </w:r>
      <w:r w:rsidR="001A0919">
        <w:rPr>
          <w:sz w:val="24"/>
          <w:szCs w:val="24"/>
        </w:rPr>
        <w:t xml:space="preserve">means a man does </w:t>
      </w:r>
      <w:r w:rsidR="00754597">
        <w:rPr>
          <w:sz w:val="24"/>
          <w:szCs w:val="24"/>
        </w:rPr>
        <w:t>not involve</w:t>
      </w:r>
      <w:r w:rsidR="00F9032A">
        <w:rPr>
          <w:sz w:val="24"/>
          <w:szCs w:val="24"/>
        </w:rPr>
        <w:t xml:space="preserve"> himself too much into her personality and inner workings</w:t>
      </w:r>
      <w:r w:rsidR="00791815">
        <w:rPr>
          <w:sz w:val="24"/>
          <w:szCs w:val="24"/>
        </w:rPr>
        <w:t xml:space="preserve">. </w:t>
      </w:r>
      <w:r w:rsidR="001A0919">
        <w:rPr>
          <w:sz w:val="24"/>
          <w:szCs w:val="24"/>
        </w:rPr>
        <w:t xml:space="preserve">This creates a voyeuristic dynamic </w:t>
      </w:r>
      <w:r w:rsidR="004C03F3">
        <w:rPr>
          <w:sz w:val="24"/>
          <w:szCs w:val="24"/>
        </w:rPr>
        <w:t xml:space="preserve">where a man views a woman but doesn’t understand her. </w:t>
      </w:r>
      <w:r w:rsidR="00791815">
        <w:rPr>
          <w:sz w:val="24"/>
          <w:szCs w:val="24"/>
        </w:rPr>
        <w:t xml:space="preserve">This links to another of Freud’s </w:t>
      </w:r>
      <w:r w:rsidR="00261940">
        <w:rPr>
          <w:sz w:val="24"/>
          <w:szCs w:val="24"/>
        </w:rPr>
        <w:t>psychosexual theories</w:t>
      </w:r>
      <w:r w:rsidR="005A41B7">
        <w:rPr>
          <w:sz w:val="24"/>
          <w:szCs w:val="24"/>
        </w:rPr>
        <w:t xml:space="preserve"> called</w:t>
      </w:r>
      <w:r w:rsidR="00261940">
        <w:rPr>
          <w:sz w:val="24"/>
          <w:szCs w:val="24"/>
        </w:rPr>
        <w:t xml:space="preserve"> scopophilia</w:t>
      </w:r>
      <w:r w:rsidR="001F7660">
        <w:rPr>
          <w:sz w:val="24"/>
          <w:szCs w:val="24"/>
        </w:rPr>
        <w:t xml:space="preserve">, which can be described as the </w:t>
      </w:r>
      <w:r w:rsidR="00864B86">
        <w:rPr>
          <w:sz w:val="24"/>
          <w:szCs w:val="24"/>
        </w:rPr>
        <w:t xml:space="preserve">attraction </w:t>
      </w:r>
      <w:r w:rsidR="00401FC7">
        <w:rPr>
          <w:sz w:val="24"/>
          <w:szCs w:val="24"/>
        </w:rPr>
        <w:t xml:space="preserve">of </w:t>
      </w:r>
      <w:r w:rsidR="00EE39AA">
        <w:rPr>
          <w:sz w:val="24"/>
          <w:szCs w:val="24"/>
        </w:rPr>
        <w:t xml:space="preserve">seeing something erotic. </w:t>
      </w:r>
      <w:r w:rsidR="00401FC7">
        <w:rPr>
          <w:sz w:val="24"/>
          <w:szCs w:val="24"/>
        </w:rPr>
        <w:t>This can be applied to those who enjoy porno</w:t>
      </w:r>
      <w:r w:rsidR="00EE39AA">
        <w:rPr>
          <w:sz w:val="24"/>
          <w:szCs w:val="24"/>
        </w:rPr>
        <w:t>graphy</w:t>
      </w:r>
      <w:r w:rsidR="007808F1">
        <w:rPr>
          <w:sz w:val="24"/>
          <w:szCs w:val="24"/>
        </w:rPr>
        <w:t xml:space="preserve"> and sexual material, or those who </w:t>
      </w:r>
      <w:r w:rsidR="00FE020A">
        <w:rPr>
          <w:sz w:val="24"/>
          <w:szCs w:val="24"/>
        </w:rPr>
        <w:t>are aroused by nudity or specific fetishes.</w:t>
      </w:r>
    </w:p>
    <w:p w14:paraId="17FA005A" w14:textId="77777777" w:rsidR="00403C52" w:rsidRDefault="00403C52" w:rsidP="00AB7579">
      <w:pPr>
        <w:spacing w:line="600" w:lineRule="auto"/>
        <w:rPr>
          <w:sz w:val="24"/>
          <w:szCs w:val="24"/>
        </w:rPr>
      </w:pPr>
    </w:p>
    <w:p w14:paraId="6173A9E7" w14:textId="51D46C72" w:rsidR="009D6BC0" w:rsidRPr="005F1CBA" w:rsidRDefault="00403C52" w:rsidP="00AB7579">
      <w:pPr>
        <w:spacing w:line="600" w:lineRule="auto"/>
        <w:rPr>
          <w:sz w:val="24"/>
          <w:szCs w:val="24"/>
        </w:rPr>
      </w:pPr>
      <w:r>
        <w:rPr>
          <w:sz w:val="24"/>
          <w:szCs w:val="24"/>
        </w:rPr>
        <w:t xml:space="preserve">In her essay </w:t>
      </w:r>
      <w:r w:rsidR="00931241">
        <w:rPr>
          <w:i/>
          <w:iCs/>
          <w:sz w:val="24"/>
          <w:szCs w:val="24"/>
        </w:rPr>
        <w:t xml:space="preserve">Visual Pleasure and Narrative Cinema, </w:t>
      </w:r>
      <w:r w:rsidR="00931241">
        <w:rPr>
          <w:sz w:val="24"/>
          <w:szCs w:val="24"/>
        </w:rPr>
        <w:t>f</w:t>
      </w:r>
      <w:r w:rsidR="001C43B1">
        <w:rPr>
          <w:sz w:val="24"/>
          <w:szCs w:val="24"/>
        </w:rPr>
        <w:t xml:space="preserve">eminist film </w:t>
      </w:r>
      <w:r w:rsidR="003456ED">
        <w:rPr>
          <w:sz w:val="24"/>
          <w:szCs w:val="24"/>
        </w:rPr>
        <w:t xml:space="preserve">theorist Laura Mulvey used the psychoanalytic </w:t>
      </w:r>
      <w:r w:rsidR="00DC6849">
        <w:rPr>
          <w:sz w:val="24"/>
          <w:szCs w:val="24"/>
        </w:rPr>
        <w:t xml:space="preserve">theories of Freud and expanded them into a feminist context. </w:t>
      </w:r>
      <w:r w:rsidR="00F96DBF">
        <w:rPr>
          <w:sz w:val="24"/>
          <w:szCs w:val="24"/>
        </w:rPr>
        <w:t xml:space="preserve">She wrote of scopophilia, </w:t>
      </w:r>
      <w:r w:rsidR="0032081E">
        <w:rPr>
          <w:sz w:val="24"/>
          <w:szCs w:val="24"/>
        </w:rPr>
        <w:t xml:space="preserve">“in their traditional </w:t>
      </w:r>
      <w:r w:rsidR="00BA6E52">
        <w:rPr>
          <w:sz w:val="24"/>
          <w:szCs w:val="24"/>
        </w:rPr>
        <w:t xml:space="preserve">exhibitionist role women are simultaneously looked at and </w:t>
      </w:r>
      <w:r w:rsidR="00B0021F">
        <w:rPr>
          <w:sz w:val="24"/>
          <w:szCs w:val="24"/>
        </w:rPr>
        <w:t xml:space="preserve">displayed, with their appearance </w:t>
      </w:r>
      <w:r w:rsidR="00365171">
        <w:rPr>
          <w:sz w:val="24"/>
          <w:szCs w:val="24"/>
        </w:rPr>
        <w:t xml:space="preserve">coded for strong </w:t>
      </w:r>
      <w:r w:rsidR="004D5224">
        <w:rPr>
          <w:sz w:val="24"/>
          <w:szCs w:val="24"/>
        </w:rPr>
        <w:t xml:space="preserve">visual and erotic impact so that they can be said to </w:t>
      </w:r>
      <w:r w:rsidR="00243232">
        <w:rPr>
          <w:sz w:val="24"/>
          <w:szCs w:val="24"/>
        </w:rPr>
        <w:t xml:space="preserve">connote </w:t>
      </w:r>
      <w:r w:rsidR="00243232">
        <w:rPr>
          <w:i/>
          <w:iCs/>
          <w:sz w:val="24"/>
          <w:szCs w:val="24"/>
        </w:rPr>
        <w:t>to-be</w:t>
      </w:r>
      <w:r w:rsidR="00221AB5">
        <w:rPr>
          <w:i/>
          <w:iCs/>
          <w:sz w:val="24"/>
          <w:szCs w:val="24"/>
        </w:rPr>
        <w:t>-looked-at-ness.</w:t>
      </w:r>
      <w:r w:rsidR="00221AB5">
        <w:rPr>
          <w:sz w:val="24"/>
          <w:szCs w:val="24"/>
        </w:rPr>
        <w:t>”</w:t>
      </w:r>
      <w:r w:rsidR="00E80626">
        <w:rPr>
          <w:sz w:val="24"/>
          <w:szCs w:val="24"/>
        </w:rPr>
        <w:t xml:space="preserve"> (Mulvey, </w:t>
      </w:r>
      <w:r w:rsidR="003B01C6">
        <w:rPr>
          <w:sz w:val="24"/>
          <w:szCs w:val="24"/>
        </w:rPr>
        <w:t xml:space="preserve">1975, </w:t>
      </w:r>
      <w:r w:rsidR="00E80626">
        <w:rPr>
          <w:sz w:val="24"/>
          <w:szCs w:val="24"/>
        </w:rPr>
        <w:t>pg. 809)</w:t>
      </w:r>
      <w:r w:rsidR="00221AB5">
        <w:rPr>
          <w:sz w:val="24"/>
          <w:szCs w:val="24"/>
        </w:rPr>
        <w:t xml:space="preserve"> </w:t>
      </w:r>
      <w:r w:rsidR="005967C2">
        <w:rPr>
          <w:sz w:val="24"/>
          <w:szCs w:val="24"/>
        </w:rPr>
        <w:t>Through a feminist lens</w:t>
      </w:r>
      <w:r w:rsidR="001A5704">
        <w:rPr>
          <w:sz w:val="24"/>
          <w:szCs w:val="24"/>
        </w:rPr>
        <w:t>,</w:t>
      </w:r>
      <w:r w:rsidR="005967C2">
        <w:rPr>
          <w:sz w:val="24"/>
          <w:szCs w:val="24"/>
        </w:rPr>
        <w:t xml:space="preserve"> </w:t>
      </w:r>
      <w:r w:rsidR="009B4DDA">
        <w:rPr>
          <w:sz w:val="24"/>
          <w:szCs w:val="24"/>
        </w:rPr>
        <w:t xml:space="preserve">scopophilia </w:t>
      </w:r>
      <w:r w:rsidR="008C7BA2">
        <w:rPr>
          <w:sz w:val="24"/>
          <w:szCs w:val="24"/>
        </w:rPr>
        <w:t xml:space="preserve">illustrates </w:t>
      </w:r>
      <w:r w:rsidR="00610D04">
        <w:rPr>
          <w:sz w:val="24"/>
          <w:szCs w:val="24"/>
        </w:rPr>
        <w:t xml:space="preserve">how women are the </w:t>
      </w:r>
      <w:r w:rsidR="008B602D">
        <w:rPr>
          <w:sz w:val="24"/>
          <w:szCs w:val="24"/>
        </w:rPr>
        <w:t xml:space="preserve">scrutinised </w:t>
      </w:r>
      <w:r w:rsidR="00610D04">
        <w:rPr>
          <w:sz w:val="24"/>
          <w:szCs w:val="24"/>
        </w:rPr>
        <w:t>subject</w:t>
      </w:r>
      <w:r w:rsidR="00816539">
        <w:rPr>
          <w:sz w:val="24"/>
          <w:szCs w:val="24"/>
        </w:rPr>
        <w:t xml:space="preserve">. </w:t>
      </w:r>
      <w:r w:rsidR="00A3299D">
        <w:rPr>
          <w:sz w:val="24"/>
          <w:szCs w:val="24"/>
        </w:rPr>
        <w:t xml:space="preserve">They are expected to perform for the men around </w:t>
      </w:r>
      <w:r w:rsidR="00820E36">
        <w:rPr>
          <w:sz w:val="24"/>
          <w:szCs w:val="24"/>
        </w:rPr>
        <w:t xml:space="preserve">them and yet shunned for </w:t>
      </w:r>
      <w:r w:rsidR="00DC31C2">
        <w:rPr>
          <w:sz w:val="24"/>
          <w:szCs w:val="24"/>
        </w:rPr>
        <w:t xml:space="preserve">being looked at. This a more </w:t>
      </w:r>
      <w:r w:rsidR="00B41CA6">
        <w:rPr>
          <w:sz w:val="24"/>
          <w:szCs w:val="24"/>
        </w:rPr>
        <w:t>female</w:t>
      </w:r>
      <w:r w:rsidR="001566C8">
        <w:rPr>
          <w:sz w:val="24"/>
          <w:szCs w:val="24"/>
        </w:rPr>
        <w:t>-</w:t>
      </w:r>
      <w:r w:rsidR="006F2C36">
        <w:rPr>
          <w:sz w:val="24"/>
          <w:szCs w:val="24"/>
        </w:rPr>
        <w:t xml:space="preserve">centric </w:t>
      </w:r>
      <w:r w:rsidR="003B4CE7">
        <w:rPr>
          <w:sz w:val="24"/>
          <w:szCs w:val="24"/>
        </w:rPr>
        <w:t xml:space="preserve">telling of </w:t>
      </w:r>
      <w:r w:rsidR="00884223">
        <w:rPr>
          <w:sz w:val="24"/>
          <w:szCs w:val="24"/>
        </w:rPr>
        <w:t>the Madonna/ Whore</w:t>
      </w:r>
      <w:r w:rsidR="00CB5DAF">
        <w:rPr>
          <w:sz w:val="24"/>
          <w:szCs w:val="24"/>
        </w:rPr>
        <w:t xml:space="preserve">. </w:t>
      </w:r>
      <w:r w:rsidR="00ED5AD0">
        <w:rPr>
          <w:sz w:val="24"/>
          <w:szCs w:val="24"/>
        </w:rPr>
        <w:t xml:space="preserve">It is within </w:t>
      </w:r>
      <w:r w:rsidR="00BB4384">
        <w:rPr>
          <w:i/>
          <w:iCs/>
          <w:sz w:val="24"/>
          <w:szCs w:val="24"/>
        </w:rPr>
        <w:t xml:space="preserve">Visual Pleasure and Narrative </w:t>
      </w:r>
      <w:r w:rsidR="005F1CBA">
        <w:rPr>
          <w:i/>
          <w:iCs/>
          <w:sz w:val="24"/>
          <w:szCs w:val="24"/>
        </w:rPr>
        <w:t xml:space="preserve">Cinema </w:t>
      </w:r>
      <w:r w:rsidR="005F1CBA">
        <w:rPr>
          <w:sz w:val="24"/>
          <w:szCs w:val="24"/>
        </w:rPr>
        <w:lastRenderedPageBreak/>
        <w:t xml:space="preserve">that Mulvey </w:t>
      </w:r>
      <w:r w:rsidR="009D6BC0">
        <w:rPr>
          <w:sz w:val="24"/>
          <w:szCs w:val="24"/>
        </w:rPr>
        <w:t>developed the concept of the Male Gaze.</w:t>
      </w:r>
      <w:r w:rsidR="001C488C">
        <w:rPr>
          <w:sz w:val="24"/>
          <w:szCs w:val="24"/>
        </w:rPr>
        <w:t xml:space="preserve"> </w:t>
      </w:r>
      <w:r w:rsidR="007E21C2">
        <w:rPr>
          <w:sz w:val="24"/>
          <w:szCs w:val="24"/>
        </w:rPr>
        <w:t xml:space="preserve">The concept of the gaze </w:t>
      </w:r>
      <w:r w:rsidR="00D34947">
        <w:rPr>
          <w:sz w:val="24"/>
          <w:szCs w:val="24"/>
        </w:rPr>
        <w:t xml:space="preserve">existed in the writings of other </w:t>
      </w:r>
      <w:r w:rsidR="00147317">
        <w:rPr>
          <w:sz w:val="24"/>
          <w:szCs w:val="24"/>
        </w:rPr>
        <w:t xml:space="preserve">thinkers </w:t>
      </w:r>
      <w:r w:rsidR="009F3313">
        <w:rPr>
          <w:sz w:val="24"/>
          <w:szCs w:val="24"/>
        </w:rPr>
        <w:t>besides</w:t>
      </w:r>
      <w:r w:rsidR="00147317">
        <w:rPr>
          <w:sz w:val="24"/>
          <w:szCs w:val="24"/>
        </w:rPr>
        <w:t xml:space="preserve"> Mulvey, </w:t>
      </w:r>
      <w:r w:rsidR="00987CAD">
        <w:rPr>
          <w:sz w:val="24"/>
          <w:szCs w:val="24"/>
        </w:rPr>
        <w:t xml:space="preserve">notably, </w:t>
      </w:r>
      <w:r w:rsidR="005A64D5">
        <w:rPr>
          <w:sz w:val="24"/>
          <w:szCs w:val="24"/>
        </w:rPr>
        <w:t xml:space="preserve">Michael </w:t>
      </w:r>
      <w:r w:rsidR="00916143">
        <w:rPr>
          <w:sz w:val="24"/>
          <w:szCs w:val="24"/>
        </w:rPr>
        <w:t xml:space="preserve">Foucault’s </w:t>
      </w:r>
      <w:r w:rsidR="00527712">
        <w:rPr>
          <w:sz w:val="24"/>
          <w:szCs w:val="24"/>
        </w:rPr>
        <w:t xml:space="preserve">ideas of </w:t>
      </w:r>
      <w:r w:rsidR="0011189A">
        <w:rPr>
          <w:sz w:val="24"/>
          <w:szCs w:val="24"/>
        </w:rPr>
        <w:t xml:space="preserve">how the gaze effects sociopolitical </w:t>
      </w:r>
      <w:r w:rsidR="001566C8">
        <w:rPr>
          <w:sz w:val="24"/>
          <w:szCs w:val="24"/>
        </w:rPr>
        <w:t>dynamics, or</w:t>
      </w:r>
      <w:r w:rsidR="009F3313">
        <w:rPr>
          <w:sz w:val="24"/>
          <w:szCs w:val="24"/>
        </w:rPr>
        <w:t xml:space="preserve"> </w:t>
      </w:r>
      <w:r w:rsidR="005A64D5">
        <w:rPr>
          <w:sz w:val="24"/>
          <w:szCs w:val="24"/>
        </w:rPr>
        <w:t xml:space="preserve">John </w:t>
      </w:r>
      <w:r w:rsidR="00A316C7">
        <w:rPr>
          <w:sz w:val="24"/>
          <w:szCs w:val="24"/>
        </w:rPr>
        <w:t>Berger’s</w:t>
      </w:r>
      <w:r w:rsidR="005A64D5">
        <w:rPr>
          <w:sz w:val="24"/>
          <w:szCs w:val="24"/>
        </w:rPr>
        <w:t xml:space="preserve"> </w:t>
      </w:r>
      <w:r w:rsidR="00CC1EC7">
        <w:rPr>
          <w:i/>
          <w:iCs/>
          <w:sz w:val="24"/>
          <w:szCs w:val="24"/>
        </w:rPr>
        <w:t>Ways of Seeing</w:t>
      </w:r>
      <w:r w:rsidR="00CC1EC7">
        <w:rPr>
          <w:sz w:val="24"/>
          <w:szCs w:val="24"/>
        </w:rPr>
        <w:t xml:space="preserve">. </w:t>
      </w:r>
      <w:r w:rsidR="00AB2BB9">
        <w:rPr>
          <w:sz w:val="24"/>
          <w:szCs w:val="24"/>
        </w:rPr>
        <w:t>Berger</w:t>
      </w:r>
      <w:r w:rsidR="00B57329">
        <w:rPr>
          <w:sz w:val="24"/>
          <w:szCs w:val="24"/>
        </w:rPr>
        <w:t xml:space="preserve"> and Mulvey have</w:t>
      </w:r>
      <w:r w:rsidR="00CF7C35">
        <w:rPr>
          <w:sz w:val="24"/>
          <w:szCs w:val="24"/>
        </w:rPr>
        <w:t xml:space="preserve"> both</w:t>
      </w:r>
      <w:r w:rsidR="00B57329">
        <w:rPr>
          <w:sz w:val="24"/>
          <w:szCs w:val="24"/>
        </w:rPr>
        <w:t xml:space="preserve"> been credited for the introduction to the concept of the male gaze</w:t>
      </w:r>
      <w:r w:rsidR="00CF7C35">
        <w:rPr>
          <w:sz w:val="24"/>
          <w:szCs w:val="24"/>
        </w:rPr>
        <w:t xml:space="preserve"> respectively. </w:t>
      </w:r>
      <w:r w:rsidR="00FB1048">
        <w:rPr>
          <w:i/>
          <w:iCs/>
          <w:sz w:val="24"/>
          <w:szCs w:val="24"/>
        </w:rPr>
        <w:t xml:space="preserve">Ways of Seeing </w:t>
      </w:r>
      <w:r w:rsidR="00FB1048">
        <w:rPr>
          <w:sz w:val="24"/>
          <w:szCs w:val="24"/>
        </w:rPr>
        <w:t xml:space="preserve">analysed the way in which </w:t>
      </w:r>
      <w:r w:rsidR="00AE503C">
        <w:rPr>
          <w:sz w:val="24"/>
          <w:szCs w:val="24"/>
        </w:rPr>
        <w:t xml:space="preserve">women in </w:t>
      </w:r>
      <w:r w:rsidR="00791FE6">
        <w:rPr>
          <w:sz w:val="24"/>
          <w:szCs w:val="24"/>
        </w:rPr>
        <w:t xml:space="preserve">paintings are perceived using the </w:t>
      </w:r>
      <w:r w:rsidR="00A316C7">
        <w:rPr>
          <w:sz w:val="24"/>
          <w:szCs w:val="24"/>
        </w:rPr>
        <w:t xml:space="preserve">semiotic </w:t>
      </w:r>
      <w:r w:rsidR="000E152A">
        <w:rPr>
          <w:sz w:val="24"/>
          <w:szCs w:val="24"/>
        </w:rPr>
        <w:t>surveyor</w:t>
      </w:r>
      <w:r w:rsidR="00791FE6">
        <w:rPr>
          <w:sz w:val="24"/>
          <w:szCs w:val="24"/>
        </w:rPr>
        <w:t>/surveyed framework</w:t>
      </w:r>
      <w:r w:rsidR="00A316C7">
        <w:rPr>
          <w:sz w:val="24"/>
          <w:szCs w:val="24"/>
        </w:rPr>
        <w:t>, w</w:t>
      </w:r>
      <w:r w:rsidR="00D6650F">
        <w:rPr>
          <w:sz w:val="24"/>
          <w:szCs w:val="24"/>
        </w:rPr>
        <w:t xml:space="preserve">hile Mulvey </w:t>
      </w:r>
      <w:r w:rsidR="004C4EE0">
        <w:rPr>
          <w:sz w:val="24"/>
          <w:szCs w:val="24"/>
        </w:rPr>
        <w:t xml:space="preserve">referred to the male gaze in film. </w:t>
      </w:r>
      <w:r w:rsidR="001E0C69">
        <w:rPr>
          <w:sz w:val="24"/>
          <w:szCs w:val="24"/>
        </w:rPr>
        <w:t xml:space="preserve">She states that </w:t>
      </w:r>
      <w:r w:rsidR="00F5434C">
        <w:rPr>
          <w:sz w:val="24"/>
          <w:szCs w:val="24"/>
        </w:rPr>
        <w:t xml:space="preserve">“the </w:t>
      </w:r>
      <w:r w:rsidR="00431C06">
        <w:rPr>
          <w:sz w:val="24"/>
          <w:szCs w:val="24"/>
        </w:rPr>
        <w:t xml:space="preserve">image of women as </w:t>
      </w:r>
      <w:r w:rsidR="002D5296">
        <w:rPr>
          <w:sz w:val="24"/>
          <w:szCs w:val="24"/>
        </w:rPr>
        <w:t>(</w:t>
      </w:r>
      <w:r w:rsidR="00431C06">
        <w:rPr>
          <w:sz w:val="24"/>
          <w:szCs w:val="24"/>
        </w:rPr>
        <w:t>passive)</w:t>
      </w:r>
      <w:r w:rsidR="002F2E7B">
        <w:rPr>
          <w:sz w:val="24"/>
          <w:szCs w:val="24"/>
        </w:rPr>
        <w:t>” creates “</w:t>
      </w:r>
      <w:r w:rsidR="002D5296">
        <w:rPr>
          <w:sz w:val="24"/>
          <w:szCs w:val="24"/>
        </w:rPr>
        <w:t xml:space="preserve">raw material for the (active) </w:t>
      </w:r>
      <w:r w:rsidR="00D40D09">
        <w:rPr>
          <w:sz w:val="24"/>
          <w:szCs w:val="24"/>
        </w:rPr>
        <w:t>gaze of a man”</w:t>
      </w:r>
      <w:r w:rsidR="002F2E7B">
        <w:rPr>
          <w:sz w:val="24"/>
          <w:szCs w:val="24"/>
        </w:rPr>
        <w:t xml:space="preserve">. </w:t>
      </w:r>
      <w:r w:rsidR="003D6BD0">
        <w:rPr>
          <w:sz w:val="24"/>
          <w:szCs w:val="24"/>
        </w:rPr>
        <w:t xml:space="preserve">(Mulvey, 1975, p.g </w:t>
      </w:r>
      <w:r w:rsidR="007A1C7C">
        <w:rPr>
          <w:sz w:val="24"/>
          <w:szCs w:val="24"/>
        </w:rPr>
        <w:t xml:space="preserve">815), meaning that </w:t>
      </w:r>
      <w:r w:rsidR="00B6739E">
        <w:rPr>
          <w:sz w:val="24"/>
          <w:szCs w:val="24"/>
        </w:rPr>
        <w:t xml:space="preserve">to create a female character that is not complex </w:t>
      </w:r>
      <w:r w:rsidR="00D62D5B">
        <w:rPr>
          <w:sz w:val="24"/>
          <w:szCs w:val="24"/>
        </w:rPr>
        <w:t xml:space="preserve">allows men to </w:t>
      </w:r>
      <w:r w:rsidR="00CC76C6">
        <w:rPr>
          <w:sz w:val="24"/>
          <w:szCs w:val="24"/>
        </w:rPr>
        <w:t>see</w:t>
      </w:r>
      <w:r w:rsidR="00D62D5B">
        <w:rPr>
          <w:sz w:val="24"/>
          <w:szCs w:val="24"/>
        </w:rPr>
        <w:t xml:space="preserve"> her </w:t>
      </w:r>
      <w:r w:rsidR="0030514F">
        <w:rPr>
          <w:sz w:val="24"/>
          <w:szCs w:val="24"/>
        </w:rPr>
        <w:t xml:space="preserve">through his own idealised </w:t>
      </w:r>
      <w:r w:rsidR="00CC76C6">
        <w:rPr>
          <w:sz w:val="24"/>
          <w:szCs w:val="24"/>
        </w:rPr>
        <w:t xml:space="preserve">view. In a Freudian context this could either be as the innocent Madonna or the </w:t>
      </w:r>
      <w:r w:rsidR="00E75F71">
        <w:rPr>
          <w:sz w:val="24"/>
          <w:szCs w:val="24"/>
        </w:rPr>
        <w:t xml:space="preserve">immoral </w:t>
      </w:r>
      <w:r w:rsidR="003B0CB1">
        <w:rPr>
          <w:sz w:val="24"/>
          <w:szCs w:val="24"/>
        </w:rPr>
        <w:t>Whore.</w:t>
      </w:r>
    </w:p>
    <w:p w14:paraId="0976E9CC" w14:textId="77777777" w:rsidR="009267D6" w:rsidRDefault="009267D6" w:rsidP="00AB7579">
      <w:pPr>
        <w:spacing w:line="600" w:lineRule="auto"/>
        <w:rPr>
          <w:b/>
          <w:bCs/>
          <w:sz w:val="24"/>
          <w:szCs w:val="24"/>
          <w:u w:val="single"/>
        </w:rPr>
      </w:pPr>
    </w:p>
    <w:p w14:paraId="76FC7CD5" w14:textId="77777777" w:rsidR="009267D6" w:rsidRDefault="009267D6" w:rsidP="00AB7579">
      <w:pPr>
        <w:spacing w:line="600" w:lineRule="auto"/>
        <w:rPr>
          <w:b/>
          <w:bCs/>
          <w:sz w:val="24"/>
          <w:szCs w:val="24"/>
          <w:u w:val="single"/>
        </w:rPr>
      </w:pPr>
    </w:p>
    <w:p w14:paraId="7AC9FBC6" w14:textId="77777777" w:rsidR="009267D6" w:rsidRDefault="009267D6" w:rsidP="00AB7579">
      <w:pPr>
        <w:spacing w:line="600" w:lineRule="auto"/>
        <w:rPr>
          <w:b/>
          <w:bCs/>
          <w:sz w:val="24"/>
          <w:szCs w:val="24"/>
          <w:u w:val="single"/>
        </w:rPr>
      </w:pPr>
    </w:p>
    <w:p w14:paraId="1833B93A" w14:textId="77777777" w:rsidR="009267D6" w:rsidRDefault="009267D6" w:rsidP="00AB7579">
      <w:pPr>
        <w:spacing w:line="600" w:lineRule="auto"/>
        <w:rPr>
          <w:b/>
          <w:bCs/>
          <w:sz w:val="24"/>
          <w:szCs w:val="24"/>
          <w:u w:val="single"/>
        </w:rPr>
      </w:pPr>
    </w:p>
    <w:p w14:paraId="5A2C10C6" w14:textId="77777777" w:rsidR="009267D6" w:rsidRDefault="009267D6" w:rsidP="00AB7579">
      <w:pPr>
        <w:spacing w:line="600" w:lineRule="auto"/>
        <w:rPr>
          <w:b/>
          <w:bCs/>
          <w:sz w:val="24"/>
          <w:szCs w:val="24"/>
          <w:u w:val="single"/>
        </w:rPr>
      </w:pPr>
    </w:p>
    <w:p w14:paraId="1094B7C8" w14:textId="77777777" w:rsidR="009267D6" w:rsidRDefault="009267D6" w:rsidP="00AB7579">
      <w:pPr>
        <w:spacing w:line="600" w:lineRule="auto"/>
        <w:rPr>
          <w:b/>
          <w:bCs/>
          <w:sz w:val="24"/>
          <w:szCs w:val="24"/>
          <w:u w:val="single"/>
        </w:rPr>
      </w:pPr>
    </w:p>
    <w:p w14:paraId="281E7358" w14:textId="77777777" w:rsidR="009267D6" w:rsidRDefault="009267D6" w:rsidP="00AB7579">
      <w:pPr>
        <w:spacing w:line="600" w:lineRule="auto"/>
        <w:rPr>
          <w:b/>
          <w:bCs/>
          <w:sz w:val="24"/>
          <w:szCs w:val="24"/>
          <w:u w:val="single"/>
        </w:rPr>
      </w:pPr>
    </w:p>
    <w:p w14:paraId="166DA1E7" w14:textId="77777777" w:rsidR="009267D6" w:rsidRDefault="009267D6" w:rsidP="00AB7579">
      <w:pPr>
        <w:spacing w:line="600" w:lineRule="auto"/>
        <w:rPr>
          <w:b/>
          <w:bCs/>
          <w:sz w:val="24"/>
          <w:szCs w:val="24"/>
          <w:u w:val="single"/>
        </w:rPr>
      </w:pPr>
    </w:p>
    <w:p w14:paraId="2EC98D44" w14:textId="77777777" w:rsidR="009267D6" w:rsidRDefault="009267D6" w:rsidP="00AB7579">
      <w:pPr>
        <w:spacing w:line="600" w:lineRule="auto"/>
        <w:rPr>
          <w:b/>
          <w:bCs/>
          <w:sz w:val="24"/>
          <w:szCs w:val="24"/>
          <w:u w:val="single"/>
        </w:rPr>
      </w:pPr>
    </w:p>
    <w:p w14:paraId="41A7CD40" w14:textId="06E8DF42" w:rsidR="000E35A8" w:rsidRPr="00C5073D" w:rsidRDefault="00055527" w:rsidP="00AB7579">
      <w:pPr>
        <w:spacing w:line="600" w:lineRule="auto"/>
        <w:rPr>
          <w:b/>
          <w:bCs/>
          <w:i/>
          <w:iCs/>
          <w:sz w:val="24"/>
          <w:szCs w:val="24"/>
          <w:u w:val="single"/>
        </w:rPr>
      </w:pPr>
      <w:r>
        <w:rPr>
          <w:b/>
          <w:bCs/>
          <w:sz w:val="24"/>
          <w:szCs w:val="24"/>
          <w:u w:val="single"/>
        </w:rPr>
        <w:lastRenderedPageBreak/>
        <w:t xml:space="preserve">Part 2- </w:t>
      </w:r>
      <w:r w:rsidR="00C5073D">
        <w:rPr>
          <w:b/>
          <w:bCs/>
          <w:sz w:val="24"/>
          <w:szCs w:val="24"/>
          <w:u w:val="single"/>
        </w:rPr>
        <w:t xml:space="preserve">Gustav Klimt’s </w:t>
      </w:r>
      <w:r w:rsidR="00C5073D">
        <w:rPr>
          <w:b/>
          <w:bCs/>
          <w:i/>
          <w:iCs/>
          <w:sz w:val="24"/>
          <w:szCs w:val="24"/>
          <w:u w:val="single"/>
        </w:rPr>
        <w:t>Danaë</w:t>
      </w:r>
    </w:p>
    <w:p w14:paraId="2B832A18" w14:textId="5F607198" w:rsidR="000E35A8" w:rsidRDefault="00A83EF6" w:rsidP="00AB7579">
      <w:pPr>
        <w:spacing w:line="600" w:lineRule="auto"/>
        <w:rPr>
          <w:sz w:val="24"/>
          <w:szCs w:val="24"/>
        </w:rPr>
      </w:pPr>
      <w:r>
        <w:rPr>
          <w:noProof/>
        </w:rPr>
        <w:drawing>
          <wp:anchor distT="0" distB="0" distL="114300" distR="114300" simplePos="0" relativeHeight="251659264" behindDoc="0" locked="0" layoutInCell="1" allowOverlap="1" wp14:anchorId="79B76B26" wp14:editId="0BA47D1D">
            <wp:simplePos x="0" y="0"/>
            <wp:positionH relativeFrom="column">
              <wp:posOffset>589113</wp:posOffset>
            </wp:positionH>
            <wp:positionV relativeFrom="paragraph">
              <wp:posOffset>443163</wp:posOffset>
            </wp:positionV>
            <wp:extent cx="4415155" cy="4272915"/>
            <wp:effectExtent l="0" t="0" r="444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415155" cy="4272915"/>
                    </a:xfrm>
                    <a:prstGeom prst="rect">
                      <a:avLst/>
                    </a:prstGeom>
                  </pic:spPr>
                </pic:pic>
              </a:graphicData>
            </a:graphic>
            <wp14:sizeRelH relativeFrom="margin">
              <wp14:pctWidth>0</wp14:pctWidth>
            </wp14:sizeRelH>
            <wp14:sizeRelV relativeFrom="margin">
              <wp14:pctHeight>0</wp14:pctHeight>
            </wp14:sizeRelV>
          </wp:anchor>
        </w:drawing>
      </w:r>
    </w:p>
    <w:p w14:paraId="1AABAED8" w14:textId="32E5484C" w:rsidR="004A09E9" w:rsidRPr="004C7054" w:rsidRDefault="009D72BC" w:rsidP="00651190">
      <w:pPr>
        <w:spacing w:line="600" w:lineRule="auto"/>
        <w:jc w:val="center"/>
        <w:rPr>
          <w:sz w:val="21"/>
          <w:szCs w:val="21"/>
        </w:rPr>
      </w:pPr>
      <w:r>
        <w:rPr>
          <w:i/>
          <w:iCs/>
          <w:sz w:val="21"/>
          <w:szCs w:val="21"/>
        </w:rPr>
        <w:t>Danaë</w:t>
      </w:r>
      <w:r w:rsidR="004C7054">
        <w:rPr>
          <w:i/>
          <w:iCs/>
          <w:sz w:val="21"/>
          <w:szCs w:val="21"/>
        </w:rPr>
        <w:t xml:space="preserve">, </w:t>
      </w:r>
      <w:r w:rsidR="004C7054">
        <w:rPr>
          <w:sz w:val="21"/>
          <w:szCs w:val="21"/>
        </w:rPr>
        <w:t xml:space="preserve">Gustav Klimt, </w:t>
      </w:r>
      <w:r w:rsidR="00921A71">
        <w:rPr>
          <w:sz w:val="21"/>
          <w:szCs w:val="21"/>
        </w:rPr>
        <w:t>1907</w:t>
      </w:r>
    </w:p>
    <w:p w14:paraId="2E66146E" w14:textId="06EBA68B" w:rsidR="004A09E9" w:rsidRPr="00AE70D4" w:rsidRDefault="004A09E9" w:rsidP="00AB7579">
      <w:pPr>
        <w:spacing w:line="600" w:lineRule="auto"/>
        <w:rPr>
          <w:sz w:val="24"/>
          <w:szCs w:val="24"/>
        </w:rPr>
      </w:pPr>
    </w:p>
    <w:p w14:paraId="5E2A3441" w14:textId="14E99477" w:rsidR="00261FB8" w:rsidRPr="00AE70D4" w:rsidRDefault="00261FB8" w:rsidP="00AB7579">
      <w:pPr>
        <w:spacing w:line="600" w:lineRule="auto"/>
        <w:rPr>
          <w:sz w:val="24"/>
          <w:szCs w:val="24"/>
        </w:rPr>
      </w:pPr>
    </w:p>
    <w:p w14:paraId="5E6E72F4" w14:textId="1720DD6D" w:rsidR="00F81977" w:rsidRDefault="004A09E9" w:rsidP="00AB7579">
      <w:pPr>
        <w:spacing w:line="600" w:lineRule="auto"/>
        <w:rPr>
          <w:sz w:val="24"/>
          <w:szCs w:val="24"/>
        </w:rPr>
      </w:pPr>
      <w:r>
        <w:rPr>
          <w:sz w:val="24"/>
          <w:szCs w:val="24"/>
        </w:rPr>
        <w:t xml:space="preserve">Klimt’s </w:t>
      </w:r>
      <w:r w:rsidRPr="004A09E9">
        <w:rPr>
          <w:i/>
          <w:iCs/>
          <w:sz w:val="24"/>
          <w:szCs w:val="24"/>
        </w:rPr>
        <w:t>Danae</w:t>
      </w:r>
      <w:r>
        <w:rPr>
          <w:i/>
          <w:iCs/>
          <w:sz w:val="24"/>
          <w:szCs w:val="24"/>
        </w:rPr>
        <w:t xml:space="preserve"> </w:t>
      </w:r>
      <w:r w:rsidR="00EE1109">
        <w:rPr>
          <w:sz w:val="24"/>
          <w:szCs w:val="24"/>
        </w:rPr>
        <w:t xml:space="preserve">portrays the female subject in laying on her side, nude. Her legs and lips are both slightly parted, </w:t>
      </w:r>
      <w:r w:rsidR="002A0291">
        <w:rPr>
          <w:sz w:val="24"/>
          <w:szCs w:val="24"/>
        </w:rPr>
        <w:t xml:space="preserve">in an effort </w:t>
      </w:r>
      <w:r w:rsidR="00295869">
        <w:rPr>
          <w:sz w:val="24"/>
          <w:szCs w:val="24"/>
        </w:rPr>
        <w:t xml:space="preserve">from the artist </w:t>
      </w:r>
      <w:r w:rsidR="002A0291">
        <w:rPr>
          <w:sz w:val="24"/>
          <w:szCs w:val="24"/>
        </w:rPr>
        <w:t xml:space="preserve">to invite the viewer to </w:t>
      </w:r>
      <w:r w:rsidR="00295869">
        <w:rPr>
          <w:sz w:val="24"/>
          <w:szCs w:val="24"/>
        </w:rPr>
        <w:t>view her sexually. Her thighs, breast and buttock are</w:t>
      </w:r>
      <w:r w:rsidR="000A1B82">
        <w:rPr>
          <w:sz w:val="24"/>
          <w:szCs w:val="24"/>
        </w:rPr>
        <w:t xml:space="preserve"> being</w:t>
      </w:r>
      <w:r w:rsidR="00295869">
        <w:rPr>
          <w:sz w:val="24"/>
          <w:szCs w:val="24"/>
        </w:rPr>
        <w:t xml:space="preserve"> </w:t>
      </w:r>
      <w:r w:rsidR="00243E92">
        <w:rPr>
          <w:sz w:val="24"/>
          <w:szCs w:val="24"/>
        </w:rPr>
        <w:t>highlighted</w:t>
      </w:r>
      <w:r w:rsidR="000A1B82">
        <w:rPr>
          <w:sz w:val="24"/>
          <w:szCs w:val="24"/>
        </w:rPr>
        <w:t xml:space="preserve"> by the light</w:t>
      </w:r>
      <w:r w:rsidR="006502E2">
        <w:rPr>
          <w:sz w:val="24"/>
          <w:szCs w:val="24"/>
        </w:rPr>
        <w:t>, attracting the eye</w:t>
      </w:r>
      <w:r w:rsidR="00243E92">
        <w:rPr>
          <w:sz w:val="24"/>
          <w:szCs w:val="24"/>
        </w:rPr>
        <w:t xml:space="preserve">, </w:t>
      </w:r>
      <w:r w:rsidR="00B1182E">
        <w:rPr>
          <w:sz w:val="24"/>
          <w:szCs w:val="24"/>
        </w:rPr>
        <w:t xml:space="preserve">and </w:t>
      </w:r>
      <w:r w:rsidR="00243E92">
        <w:rPr>
          <w:sz w:val="24"/>
          <w:szCs w:val="24"/>
        </w:rPr>
        <w:t>further</w:t>
      </w:r>
      <w:r w:rsidR="000A1B82">
        <w:rPr>
          <w:sz w:val="24"/>
          <w:szCs w:val="24"/>
        </w:rPr>
        <w:t xml:space="preserve"> allowing </w:t>
      </w:r>
      <w:r w:rsidR="006502E2">
        <w:rPr>
          <w:sz w:val="24"/>
          <w:szCs w:val="24"/>
        </w:rPr>
        <w:t>the voyeuristic gaze on her</w:t>
      </w:r>
      <w:r w:rsidR="00B1182E">
        <w:rPr>
          <w:sz w:val="24"/>
          <w:szCs w:val="24"/>
        </w:rPr>
        <w:t xml:space="preserve"> form. Her cheeks are </w:t>
      </w:r>
      <w:r w:rsidR="00AB2BB9">
        <w:rPr>
          <w:sz w:val="24"/>
          <w:szCs w:val="24"/>
        </w:rPr>
        <w:t>rouged,</w:t>
      </w:r>
      <w:r w:rsidR="00B1182E">
        <w:rPr>
          <w:sz w:val="24"/>
          <w:szCs w:val="24"/>
        </w:rPr>
        <w:t xml:space="preserve"> and her hair is red </w:t>
      </w:r>
      <w:r w:rsidR="005E343F">
        <w:rPr>
          <w:sz w:val="24"/>
          <w:szCs w:val="24"/>
        </w:rPr>
        <w:t>signifying desire and passion.</w:t>
      </w:r>
      <w:r w:rsidR="00594238">
        <w:rPr>
          <w:sz w:val="24"/>
          <w:szCs w:val="24"/>
        </w:rPr>
        <w:t xml:space="preserve"> The way in which her body is slightly </w:t>
      </w:r>
      <w:r w:rsidR="00AB2BB9">
        <w:rPr>
          <w:sz w:val="24"/>
          <w:szCs w:val="24"/>
        </w:rPr>
        <w:t>contorting,</w:t>
      </w:r>
      <w:r w:rsidR="00594238">
        <w:rPr>
          <w:sz w:val="24"/>
          <w:szCs w:val="24"/>
        </w:rPr>
        <w:t xml:space="preserve"> and her hand </w:t>
      </w:r>
      <w:r w:rsidR="00594238">
        <w:rPr>
          <w:sz w:val="24"/>
          <w:szCs w:val="24"/>
        </w:rPr>
        <w:lastRenderedPageBreak/>
        <w:t>is slightly clenched</w:t>
      </w:r>
      <w:r w:rsidR="004A4B26">
        <w:rPr>
          <w:sz w:val="24"/>
          <w:szCs w:val="24"/>
        </w:rPr>
        <w:t xml:space="preserve"> could be interpreted as her </w:t>
      </w:r>
      <w:r w:rsidR="009B2916">
        <w:rPr>
          <w:sz w:val="24"/>
          <w:szCs w:val="24"/>
        </w:rPr>
        <w:t>masturbating</w:t>
      </w:r>
      <w:r w:rsidR="00395059">
        <w:rPr>
          <w:sz w:val="24"/>
          <w:szCs w:val="24"/>
        </w:rPr>
        <w:t xml:space="preserve">. The piece was made decades prior to the </w:t>
      </w:r>
      <w:r w:rsidR="00007074">
        <w:rPr>
          <w:sz w:val="24"/>
          <w:szCs w:val="24"/>
        </w:rPr>
        <w:t xml:space="preserve">sexual liberation and feminist movements </w:t>
      </w:r>
      <w:r w:rsidR="00F81977">
        <w:rPr>
          <w:sz w:val="24"/>
          <w:szCs w:val="24"/>
        </w:rPr>
        <w:t xml:space="preserve">that encouraged women to enjoy sex and pleasure, at the time female pleasure was taboo. </w:t>
      </w:r>
      <w:r w:rsidR="00D348AE">
        <w:rPr>
          <w:sz w:val="24"/>
          <w:szCs w:val="24"/>
        </w:rPr>
        <w:t xml:space="preserve">From a feminist liberation point of </w:t>
      </w:r>
      <w:r w:rsidR="00A4507A">
        <w:rPr>
          <w:sz w:val="24"/>
          <w:szCs w:val="24"/>
        </w:rPr>
        <w:t>view,</w:t>
      </w:r>
      <w:r w:rsidR="00D348AE">
        <w:rPr>
          <w:sz w:val="24"/>
          <w:szCs w:val="24"/>
        </w:rPr>
        <w:t xml:space="preserve"> </w:t>
      </w:r>
      <w:r w:rsidR="00147B97">
        <w:rPr>
          <w:sz w:val="24"/>
          <w:szCs w:val="24"/>
        </w:rPr>
        <w:t>it</w:t>
      </w:r>
      <w:r w:rsidR="00D348AE">
        <w:rPr>
          <w:sz w:val="24"/>
          <w:szCs w:val="24"/>
        </w:rPr>
        <w:t xml:space="preserve"> may seem as if Klimt is </w:t>
      </w:r>
      <w:r w:rsidR="002518FC">
        <w:rPr>
          <w:sz w:val="24"/>
          <w:szCs w:val="24"/>
        </w:rPr>
        <w:t xml:space="preserve">allowing the viewer to become comfortable with seeing a woman </w:t>
      </w:r>
      <w:r w:rsidR="00FB7828">
        <w:rPr>
          <w:sz w:val="24"/>
          <w:szCs w:val="24"/>
        </w:rPr>
        <w:t xml:space="preserve">experiencing pleasure, however </w:t>
      </w:r>
      <w:r w:rsidR="00A25E6E">
        <w:rPr>
          <w:sz w:val="24"/>
          <w:szCs w:val="24"/>
        </w:rPr>
        <w:t xml:space="preserve">Freudian theory </w:t>
      </w:r>
      <w:r w:rsidR="009F60D2">
        <w:rPr>
          <w:sz w:val="24"/>
          <w:szCs w:val="24"/>
        </w:rPr>
        <w:t xml:space="preserve">and the idea of the male gaze </w:t>
      </w:r>
      <w:r w:rsidR="00A25E6E">
        <w:rPr>
          <w:sz w:val="24"/>
          <w:szCs w:val="24"/>
        </w:rPr>
        <w:t xml:space="preserve">would suggest otherwise. The subject is reduced to her </w:t>
      </w:r>
      <w:r w:rsidR="00C24F36">
        <w:rPr>
          <w:sz w:val="24"/>
          <w:szCs w:val="24"/>
        </w:rPr>
        <w:t>body</w:t>
      </w:r>
      <w:r w:rsidR="0058495B">
        <w:rPr>
          <w:sz w:val="24"/>
          <w:szCs w:val="24"/>
        </w:rPr>
        <w:t xml:space="preserve">, her eyes </w:t>
      </w:r>
      <w:r w:rsidR="00AE1460">
        <w:rPr>
          <w:sz w:val="24"/>
          <w:szCs w:val="24"/>
        </w:rPr>
        <w:t xml:space="preserve">being </w:t>
      </w:r>
      <w:r w:rsidR="0058495B">
        <w:rPr>
          <w:sz w:val="24"/>
          <w:szCs w:val="24"/>
        </w:rPr>
        <w:t xml:space="preserve">tightly shut </w:t>
      </w:r>
      <w:r w:rsidR="00AE1460">
        <w:rPr>
          <w:sz w:val="24"/>
          <w:szCs w:val="24"/>
        </w:rPr>
        <w:t>means there is</w:t>
      </w:r>
      <w:r w:rsidR="0058495B">
        <w:rPr>
          <w:sz w:val="24"/>
          <w:szCs w:val="24"/>
        </w:rPr>
        <w:t xml:space="preserve"> no sense of life</w:t>
      </w:r>
      <w:r w:rsidR="00CF176D">
        <w:rPr>
          <w:sz w:val="24"/>
          <w:szCs w:val="24"/>
        </w:rPr>
        <w:t xml:space="preserve"> or humanity </w:t>
      </w:r>
      <w:r w:rsidR="0058495B">
        <w:rPr>
          <w:sz w:val="24"/>
          <w:szCs w:val="24"/>
        </w:rPr>
        <w:t>in her</w:t>
      </w:r>
      <w:r w:rsidR="00E376FC">
        <w:rPr>
          <w:sz w:val="24"/>
          <w:szCs w:val="24"/>
        </w:rPr>
        <w:t xml:space="preserve">. </w:t>
      </w:r>
      <w:r w:rsidR="00070BA4">
        <w:rPr>
          <w:sz w:val="24"/>
          <w:szCs w:val="24"/>
        </w:rPr>
        <w:t xml:space="preserve">The Madonna/ Whore complex explains how men view sexual women as </w:t>
      </w:r>
      <w:r w:rsidR="00C71707">
        <w:rPr>
          <w:sz w:val="24"/>
          <w:szCs w:val="24"/>
        </w:rPr>
        <w:t xml:space="preserve">nothing more than </w:t>
      </w:r>
      <w:r w:rsidR="00F147CB">
        <w:rPr>
          <w:sz w:val="24"/>
          <w:szCs w:val="24"/>
        </w:rPr>
        <w:t>a body to desire.</w:t>
      </w:r>
      <w:r w:rsidR="0041722E">
        <w:rPr>
          <w:sz w:val="24"/>
          <w:szCs w:val="24"/>
        </w:rPr>
        <w:t xml:space="preserve"> </w:t>
      </w:r>
    </w:p>
    <w:p w14:paraId="4ADD3AA5" w14:textId="77777777" w:rsidR="00AB2DDB" w:rsidRDefault="00AB2DDB" w:rsidP="00AB7579">
      <w:pPr>
        <w:spacing w:line="600" w:lineRule="auto"/>
        <w:rPr>
          <w:sz w:val="24"/>
          <w:szCs w:val="24"/>
        </w:rPr>
      </w:pPr>
    </w:p>
    <w:p w14:paraId="7D5D20DD" w14:textId="201E1D47" w:rsidR="00992F46" w:rsidRDefault="00AB2DDB" w:rsidP="00AB7579">
      <w:pPr>
        <w:spacing w:line="600" w:lineRule="auto"/>
        <w:rPr>
          <w:sz w:val="24"/>
          <w:szCs w:val="24"/>
        </w:rPr>
      </w:pPr>
      <w:r>
        <w:rPr>
          <w:i/>
          <w:iCs/>
          <w:sz w:val="24"/>
          <w:szCs w:val="24"/>
        </w:rPr>
        <w:t>Dana</w:t>
      </w:r>
      <w:r w:rsidR="00175801">
        <w:rPr>
          <w:i/>
          <w:iCs/>
          <w:sz w:val="24"/>
          <w:szCs w:val="24"/>
        </w:rPr>
        <w:t>ë</w:t>
      </w:r>
      <w:r>
        <w:rPr>
          <w:i/>
          <w:iCs/>
          <w:sz w:val="24"/>
          <w:szCs w:val="24"/>
        </w:rPr>
        <w:t xml:space="preserve"> </w:t>
      </w:r>
      <w:r>
        <w:rPr>
          <w:sz w:val="24"/>
          <w:szCs w:val="24"/>
        </w:rPr>
        <w:t xml:space="preserve">allows the audience to view the subject with </w:t>
      </w:r>
      <w:r w:rsidR="004B0F4B">
        <w:rPr>
          <w:sz w:val="24"/>
          <w:szCs w:val="24"/>
        </w:rPr>
        <w:t xml:space="preserve">a voyeuristic eye. </w:t>
      </w:r>
      <w:r w:rsidR="00D808E2">
        <w:rPr>
          <w:sz w:val="24"/>
          <w:szCs w:val="24"/>
        </w:rPr>
        <w:t xml:space="preserve">Her eyes being </w:t>
      </w:r>
      <w:r w:rsidR="00175801">
        <w:rPr>
          <w:sz w:val="24"/>
          <w:szCs w:val="24"/>
        </w:rPr>
        <w:t>shut,</w:t>
      </w:r>
      <w:r w:rsidR="00D808E2">
        <w:rPr>
          <w:sz w:val="24"/>
          <w:szCs w:val="24"/>
        </w:rPr>
        <w:t xml:space="preserve"> and her face being turned away from the </w:t>
      </w:r>
      <w:r w:rsidR="007A0BCB">
        <w:rPr>
          <w:sz w:val="24"/>
          <w:szCs w:val="24"/>
        </w:rPr>
        <w:t xml:space="preserve">camera allow for a feeling of intrusion on somebody who doesn’t know they are being watched. </w:t>
      </w:r>
      <w:r w:rsidR="0017059A">
        <w:rPr>
          <w:sz w:val="24"/>
          <w:szCs w:val="24"/>
        </w:rPr>
        <w:t xml:space="preserve">While the model would have </w:t>
      </w:r>
      <w:r w:rsidR="006C2025">
        <w:rPr>
          <w:sz w:val="24"/>
          <w:szCs w:val="24"/>
        </w:rPr>
        <w:t>agreed</w:t>
      </w:r>
      <w:r w:rsidR="0017059A">
        <w:rPr>
          <w:sz w:val="24"/>
          <w:szCs w:val="24"/>
        </w:rPr>
        <w:t xml:space="preserve"> to this portrait being painted, the </w:t>
      </w:r>
      <w:r w:rsidR="006C2025">
        <w:rPr>
          <w:sz w:val="24"/>
          <w:szCs w:val="24"/>
        </w:rPr>
        <w:t xml:space="preserve">way in which she is positioned gives a feeling of viewing her </w:t>
      </w:r>
      <w:r w:rsidR="0096403C">
        <w:rPr>
          <w:sz w:val="24"/>
          <w:szCs w:val="24"/>
        </w:rPr>
        <w:t>in a</w:t>
      </w:r>
      <w:r w:rsidR="006C2025">
        <w:rPr>
          <w:sz w:val="24"/>
          <w:szCs w:val="24"/>
        </w:rPr>
        <w:t xml:space="preserve"> vulnerable </w:t>
      </w:r>
      <w:r w:rsidR="0096403C">
        <w:rPr>
          <w:sz w:val="24"/>
          <w:szCs w:val="24"/>
        </w:rPr>
        <w:t xml:space="preserve">position without her consent. </w:t>
      </w:r>
      <w:r w:rsidR="00175801">
        <w:rPr>
          <w:sz w:val="24"/>
          <w:szCs w:val="24"/>
        </w:rPr>
        <w:t>A</w:t>
      </w:r>
      <w:r w:rsidR="00B1690E">
        <w:rPr>
          <w:sz w:val="24"/>
          <w:szCs w:val="24"/>
        </w:rPr>
        <w:t xml:space="preserve"> man viewing</w:t>
      </w:r>
      <w:r w:rsidR="00F92B4D">
        <w:rPr>
          <w:sz w:val="24"/>
          <w:szCs w:val="24"/>
        </w:rPr>
        <w:t xml:space="preserve"> a</w:t>
      </w:r>
      <w:r w:rsidR="0020507A">
        <w:rPr>
          <w:sz w:val="24"/>
          <w:szCs w:val="24"/>
        </w:rPr>
        <w:t xml:space="preserve">nd painting a </w:t>
      </w:r>
      <w:r w:rsidR="00F92B4D">
        <w:rPr>
          <w:sz w:val="24"/>
          <w:szCs w:val="24"/>
        </w:rPr>
        <w:t xml:space="preserve">woman engaged in </w:t>
      </w:r>
      <w:r w:rsidR="00F236BB">
        <w:rPr>
          <w:sz w:val="24"/>
          <w:szCs w:val="24"/>
        </w:rPr>
        <w:t>self-pleasure</w:t>
      </w:r>
      <w:r w:rsidR="00F92B4D">
        <w:rPr>
          <w:sz w:val="24"/>
          <w:szCs w:val="24"/>
        </w:rPr>
        <w:t xml:space="preserve"> </w:t>
      </w:r>
      <w:r w:rsidR="00B1690E">
        <w:rPr>
          <w:sz w:val="24"/>
          <w:szCs w:val="24"/>
        </w:rPr>
        <w:t xml:space="preserve">takes away </w:t>
      </w:r>
      <w:r w:rsidR="00895BFB">
        <w:rPr>
          <w:sz w:val="24"/>
          <w:szCs w:val="24"/>
        </w:rPr>
        <w:t>her</w:t>
      </w:r>
      <w:r w:rsidR="00B1690E">
        <w:rPr>
          <w:sz w:val="24"/>
          <w:szCs w:val="24"/>
        </w:rPr>
        <w:t xml:space="preserve"> autonomy </w:t>
      </w:r>
      <w:r w:rsidR="00895BFB">
        <w:rPr>
          <w:sz w:val="24"/>
          <w:szCs w:val="24"/>
        </w:rPr>
        <w:t xml:space="preserve">and thus makes the act phallocentric. </w:t>
      </w:r>
      <w:r w:rsidR="00852851">
        <w:rPr>
          <w:sz w:val="24"/>
          <w:szCs w:val="24"/>
        </w:rPr>
        <w:t>This would align with Freud’s theory of men seeing</w:t>
      </w:r>
      <w:r w:rsidR="0027557E">
        <w:rPr>
          <w:sz w:val="24"/>
          <w:szCs w:val="24"/>
        </w:rPr>
        <w:t xml:space="preserve"> sexual</w:t>
      </w:r>
      <w:r w:rsidR="00750B84">
        <w:rPr>
          <w:sz w:val="24"/>
          <w:szCs w:val="24"/>
        </w:rPr>
        <w:t xml:space="preserve"> women as something to lust over </w:t>
      </w:r>
      <w:r w:rsidR="0027557E">
        <w:rPr>
          <w:sz w:val="24"/>
          <w:szCs w:val="24"/>
        </w:rPr>
        <w:t xml:space="preserve">rather than show respect towards. </w:t>
      </w:r>
    </w:p>
    <w:p w14:paraId="06ACDD38" w14:textId="77777777" w:rsidR="000F73C4" w:rsidRDefault="000F73C4" w:rsidP="00AB7579">
      <w:pPr>
        <w:spacing w:line="600" w:lineRule="auto"/>
        <w:rPr>
          <w:sz w:val="24"/>
          <w:szCs w:val="24"/>
        </w:rPr>
      </w:pPr>
    </w:p>
    <w:p w14:paraId="5C7E22ED" w14:textId="73D22FA2" w:rsidR="0031468B" w:rsidRDefault="000F73C4" w:rsidP="00AB7579">
      <w:pPr>
        <w:spacing w:line="600" w:lineRule="auto"/>
        <w:rPr>
          <w:sz w:val="24"/>
          <w:szCs w:val="24"/>
        </w:rPr>
      </w:pPr>
      <w:r>
        <w:rPr>
          <w:sz w:val="24"/>
          <w:szCs w:val="24"/>
        </w:rPr>
        <w:lastRenderedPageBreak/>
        <w:t xml:space="preserve">The way in which women </w:t>
      </w:r>
      <w:r w:rsidR="00316242">
        <w:rPr>
          <w:sz w:val="24"/>
          <w:szCs w:val="24"/>
        </w:rPr>
        <w:t xml:space="preserve">in art are perceived by a male audience </w:t>
      </w:r>
      <w:r w:rsidR="00001F29">
        <w:rPr>
          <w:sz w:val="24"/>
          <w:szCs w:val="24"/>
        </w:rPr>
        <w:t xml:space="preserve">is an essential part of Berger’s </w:t>
      </w:r>
      <w:r w:rsidR="00920E40">
        <w:rPr>
          <w:sz w:val="24"/>
          <w:szCs w:val="24"/>
        </w:rPr>
        <w:t xml:space="preserve">gaze theory. </w:t>
      </w:r>
      <w:r w:rsidR="00E01441">
        <w:rPr>
          <w:sz w:val="24"/>
          <w:szCs w:val="24"/>
        </w:rPr>
        <w:t>Within the book</w:t>
      </w:r>
      <w:r w:rsidR="006912CC">
        <w:rPr>
          <w:sz w:val="24"/>
          <w:szCs w:val="24"/>
        </w:rPr>
        <w:t>,</w:t>
      </w:r>
      <w:r w:rsidR="00E01441">
        <w:rPr>
          <w:sz w:val="24"/>
          <w:szCs w:val="24"/>
        </w:rPr>
        <w:t xml:space="preserve"> he </w:t>
      </w:r>
      <w:r w:rsidR="002C770A">
        <w:rPr>
          <w:sz w:val="24"/>
          <w:szCs w:val="24"/>
        </w:rPr>
        <w:t>analyses</w:t>
      </w:r>
      <w:r w:rsidR="00E01441">
        <w:rPr>
          <w:sz w:val="24"/>
          <w:szCs w:val="24"/>
        </w:rPr>
        <w:t xml:space="preserve"> pieces of art that include female subjects and </w:t>
      </w:r>
      <w:r w:rsidR="002E531D">
        <w:rPr>
          <w:sz w:val="24"/>
          <w:szCs w:val="24"/>
        </w:rPr>
        <w:t>describes how they are perceived by a male audience.</w:t>
      </w:r>
      <w:r w:rsidR="00E77A74">
        <w:rPr>
          <w:sz w:val="24"/>
          <w:szCs w:val="24"/>
        </w:rPr>
        <w:t xml:space="preserve"> When discussing a nude portrait of a woman, he said </w:t>
      </w:r>
      <w:r w:rsidR="00583EEB">
        <w:rPr>
          <w:sz w:val="24"/>
          <w:szCs w:val="24"/>
        </w:rPr>
        <w:t xml:space="preserve">that “this nakedness is not, however, </w:t>
      </w:r>
      <w:r w:rsidR="0031468B">
        <w:rPr>
          <w:sz w:val="24"/>
          <w:szCs w:val="24"/>
        </w:rPr>
        <w:t>an expression of her own feelings</w:t>
      </w:r>
      <w:r w:rsidR="00607C43">
        <w:rPr>
          <w:sz w:val="24"/>
          <w:szCs w:val="24"/>
        </w:rPr>
        <w:t xml:space="preserve">; it is a sign of her submission to the </w:t>
      </w:r>
      <w:r w:rsidR="00D550B2">
        <w:rPr>
          <w:sz w:val="24"/>
          <w:szCs w:val="24"/>
        </w:rPr>
        <w:t>owner’s feeling or demands. (The owner of both</w:t>
      </w:r>
      <w:r w:rsidR="006D4B95">
        <w:rPr>
          <w:sz w:val="24"/>
          <w:szCs w:val="24"/>
        </w:rPr>
        <w:t xml:space="preserve"> woman and Painting)” (Berger, 1972</w:t>
      </w:r>
      <w:r w:rsidR="00FE5F52">
        <w:rPr>
          <w:sz w:val="24"/>
          <w:szCs w:val="24"/>
        </w:rPr>
        <w:t>, p.g 52</w:t>
      </w:r>
      <w:r w:rsidR="006D4B95">
        <w:rPr>
          <w:sz w:val="24"/>
          <w:szCs w:val="24"/>
        </w:rPr>
        <w:t>).</w:t>
      </w:r>
      <w:r w:rsidR="00CE6C92">
        <w:rPr>
          <w:sz w:val="24"/>
          <w:szCs w:val="24"/>
        </w:rPr>
        <w:t xml:space="preserve"> </w:t>
      </w:r>
      <w:r w:rsidR="0047053E">
        <w:rPr>
          <w:sz w:val="24"/>
          <w:szCs w:val="24"/>
        </w:rPr>
        <w:t xml:space="preserve">This illustrates that from a male gaze perspective a woman subject </w:t>
      </w:r>
      <w:r w:rsidR="00384ABC">
        <w:rPr>
          <w:sz w:val="24"/>
          <w:szCs w:val="24"/>
        </w:rPr>
        <w:t>can be as</w:t>
      </w:r>
      <w:r w:rsidR="0047053E">
        <w:rPr>
          <w:sz w:val="24"/>
          <w:szCs w:val="24"/>
        </w:rPr>
        <w:t xml:space="preserve"> </w:t>
      </w:r>
      <w:r w:rsidR="002B5746">
        <w:rPr>
          <w:sz w:val="24"/>
          <w:szCs w:val="24"/>
        </w:rPr>
        <w:t xml:space="preserve">easily </w:t>
      </w:r>
      <w:r w:rsidR="006A2EB6">
        <w:rPr>
          <w:sz w:val="24"/>
          <w:szCs w:val="24"/>
        </w:rPr>
        <w:t>possessed as a painting would be</w:t>
      </w:r>
      <w:r w:rsidR="00384ABC">
        <w:rPr>
          <w:sz w:val="24"/>
          <w:szCs w:val="24"/>
        </w:rPr>
        <w:t xml:space="preserve">. This allegory </w:t>
      </w:r>
      <w:r w:rsidR="001F3DB4">
        <w:rPr>
          <w:sz w:val="24"/>
          <w:szCs w:val="24"/>
        </w:rPr>
        <w:t xml:space="preserve">further examines the male gaze </w:t>
      </w:r>
      <w:r w:rsidR="00695F8E">
        <w:rPr>
          <w:sz w:val="24"/>
          <w:szCs w:val="24"/>
        </w:rPr>
        <w:t>and the concept of looking</w:t>
      </w:r>
      <w:r w:rsidR="00153C25">
        <w:rPr>
          <w:sz w:val="24"/>
          <w:szCs w:val="24"/>
        </w:rPr>
        <w:t xml:space="preserve">. A painting is created to be looked </w:t>
      </w:r>
      <w:r w:rsidR="006D2339">
        <w:rPr>
          <w:sz w:val="24"/>
          <w:szCs w:val="24"/>
        </w:rPr>
        <w:t>at;</w:t>
      </w:r>
      <w:r w:rsidR="00153C25">
        <w:rPr>
          <w:sz w:val="24"/>
          <w:szCs w:val="24"/>
        </w:rPr>
        <w:t xml:space="preserve"> </w:t>
      </w:r>
      <w:r w:rsidR="00C47A19">
        <w:rPr>
          <w:sz w:val="24"/>
          <w:szCs w:val="24"/>
        </w:rPr>
        <w:t xml:space="preserve">the highly notable ones are hung on gallery walls to be marvelled at by people on mass. </w:t>
      </w:r>
      <w:r w:rsidR="007C0587">
        <w:rPr>
          <w:sz w:val="24"/>
          <w:szCs w:val="24"/>
        </w:rPr>
        <w:t>Being looked at is a</w:t>
      </w:r>
      <w:r w:rsidR="008C71DB">
        <w:rPr>
          <w:sz w:val="24"/>
          <w:szCs w:val="24"/>
        </w:rPr>
        <w:t>n element of</w:t>
      </w:r>
      <w:r w:rsidR="00C47A19">
        <w:rPr>
          <w:sz w:val="24"/>
          <w:szCs w:val="24"/>
        </w:rPr>
        <w:t xml:space="preserve"> woman</w:t>
      </w:r>
      <w:r w:rsidR="008C71DB">
        <w:rPr>
          <w:sz w:val="24"/>
          <w:szCs w:val="24"/>
        </w:rPr>
        <w:t>hood</w:t>
      </w:r>
      <w:r w:rsidR="00DE07B6">
        <w:rPr>
          <w:sz w:val="24"/>
          <w:szCs w:val="24"/>
        </w:rPr>
        <w:t>,</w:t>
      </w:r>
      <w:r w:rsidR="001873F9">
        <w:rPr>
          <w:sz w:val="24"/>
          <w:szCs w:val="24"/>
        </w:rPr>
        <w:t xml:space="preserve"> however </w:t>
      </w:r>
      <w:r w:rsidR="00DE07B6">
        <w:rPr>
          <w:sz w:val="24"/>
          <w:szCs w:val="24"/>
        </w:rPr>
        <w:t xml:space="preserve">it seems to be </w:t>
      </w:r>
      <w:r w:rsidR="00AD35BD">
        <w:rPr>
          <w:sz w:val="24"/>
          <w:szCs w:val="24"/>
        </w:rPr>
        <w:t xml:space="preserve">done </w:t>
      </w:r>
      <w:r w:rsidR="001873F9">
        <w:rPr>
          <w:sz w:val="24"/>
          <w:szCs w:val="24"/>
        </w:rPr>
        <w:t>with a much more scrutinised gaze</w:t>
      </w:r>
      <w:r w:rsidR="00AD35BD">
        <w:rPr>
          <w:sz w:val="24"/>
          <w:szCs w:val="24"/>
        </w:rPr>
        <w:t xml:space="preserve">. </w:t>
      </w:r>
      <w:r w:rsidR="00ED23A7">
        <w:rPr>
          <w:sz w:val="24"/>
          <w:szCs w:val="24"/>
        </w:rPr>
        <w:t xml:space="preserve">Berger’s suggestion that </w:t>
      </w:r>
      <w:r w:rsidR="00531017">
        <w:rPr>
          <w:sz w:val="24"/>
          <w:szCs w:val="24"/>
        </w:rPr>
        <w:t>a</w:t>
      </w:r>
      <w:r w:rsidR="00DE51E4">
        <w:rPr>
          <w:sz w:val="24"/>
          <w:szCs w:val="24"/>
        </w:rPr>
        <w:t xml:space="preserve"> painting and a woman are both things that </w:t>
      </w:r>
      <w:r w:rsidR="00531017">
        <w:rPr>
          <w:sz w:val="24"/>
          <w:szCs w:val="24"/>
        </w:rPr>
        <w:t>a man</w:t>
      </w:r>
      <w:r w:rsidR="003001CD">
        <w:rPr>
          <w:sz w:val="24"/>
          <w:szCs w:val="24"/>
        </w:rPr>
        <w:t xml:space="preserve"> thinks he</w:t>
      </w:r>
      <w:r w:rsidR="00531017">
        <w:rPr>
          <w:sz w:val="24"/>
          <w:szCs w:val="24"/>
        </w:rPr>
        <w:t xml:space="preserve"> can own</w:t>
      </w:r>
      <w:r w:rsidR="00ED23A7">
        <w:rPr>
          <w:sz w:val="24"/>
          <w:szCs w:val="24"/>
        </w:rPr>
        <w:t xml:space="preserve"> shows </w:t>
      </w:r>
      <w:r w:rsidR="008644BE">
        <w:rPr>
          <w:sz w:val="24"/>
          <w:szCs w:val="24"/>
        </w:rPr>
        <w:t xml:space="preserve">how objectified women are, especially when considering the </w:t>
      </w:r>
      <w:r w:rsidR="00DB0E4D">
        <w:rPr>
          <w:sz w:val="24"/>
          <w:szCs w:val="24"/>
        </w:rPr>
        <w:t xml:space="preserve">way in which paintings are </w:t>
      </w:r>
      <w:r w:rsidR="007203CB">
        <w:rPr>
          <w:sz w:val="24"/>
          <w:szCs w:val="24"/>
        </w:rPr>
        <w:t>sold to the highest bidder</w:t>
      </w:r>
      <w:r w:rsidR="00DB0E4D">
        <w:rPr>
          <w:sz w:val="24"/>
          <w:szCs w:val="24"/>
        </w:rPr>
        <w:t xml:space="preserve"> and bragged about owning. </w:t>
      </w:r>
      <w:r w:rsidR="00531726">
        <w:rPr>
          <w:sz w:val="24"/>
          <w:szCs w:val="24"/>
        </w:rPr>
        <w:t xml:space="preserve"> </w:t>
      </w:r>
    </w:p>
    <w:p w14:paraId="461A1264" w14:textId="77777777" w:rsidR="00531726" w:rsidRDefault="00531726" w:rsidP="00AB7579">
      <w:pPr>
        <w:spacing w:line="600" w:lineRule="auto"/>
        <w:rPr>
          <w:sz w:val="24"/>
          <w:szCs w:val="24"/>
        </w:rPr>
      </w:pPr>
    </w:p>
    <w:p w14:paraId="4E5FBBAA" w14:textId="69D3BA4F" w:rsidR="00531726" w:rsidRPr="004A5F51" w:rsidRDefault="00531726" w:rsidP="00AB7579">
      <w:pPr>
        <w:spacing w:line="600" w:lineRule="auto"/>
        <w:rPr>
          <w:sz w:val="24"/>
          <w:szCs w:val="24"/>
        </w:rPr>
      </w:pPr>
      <w:r>
        <w:rPr>
          <w:sz w:val="24"/>
          <w:szCs w:val="24"/>
        </w:rPr>
        <w:t xml:space="preserve">The relationship between </w:t>
      </w:r>
      <w:r w:rsidR="00480959">
        <w:rPr>
          <w:sz w:val="24"/>
          <w:szCs w:val="24"/>
        </w:rPr>
        <w:t xml:space="preserve">men’s </w:t>
      </w:r>
      <w:r w:rsidR="003F33EE">
        <w:rPr>
          <w:sz w:val="24"/>
          <w:szCs w:val="24"/>
        </w:rPr>
        <w:t xml:space="preserve">misogyny and their desire is </w:t>
      </w:r>
      <w:r w:rsidR="00B54027">
        <w:rPr>
          <w:sz w:val="24"/>
          <w:szCs w:val="24"/>
        </w:rPr>
        <w:t xml:space="preserve">firmly embedded </w:t>
      </w:r>
      <w:r w:rsidR="001121D4">
        <w:rPr>
          <w:sz w:val="24"/>
          <w:szCs w:val="24"/>
        </w:rPr>
        <w:t xml:space="preserve">in their psyche that even a </w:t>
      </w:r>
      <w:r w:rsidR="007847C4">
        <w:rPr>
          <w:sz w:val="24"/>
          <w:szCs w:val="24"/>
        </w:rPr>
        <w:t>two-dimensional</w:t>
      </w:r>
      <w:r w:rsidR="001121D4">
        <w:rPr>
          <w:sz w:val="24"/>
          <w:szCs w:val="24"/>
        </w:rPr>
        <w:t xml:space="preserve"> depiction of a woman is </w:t>
      </w:r>
      <w:r w:rsidR="007847C4">
        <w:rPr>
          <w:sz w:val="24"/>
          <w:szCs w:val="24"/>
        </w:rPr>
        <w:t>susceptible.</w:t>
      </w:r>
      <w:r w:rsidR="0089265C">
        <w:rPr>
          <w:sz w:val="24"/>
          <w:szCs w:val="24"/>
        </w:rPr>
        <w:t xml:space="preserve"> Author</w:t>
      </w:r>
      <w:r w:rsidR="00DB3DFC">
        <w:rPr>
          <w:rFonts w:eastAsia="Times New Roman"/>
          <w:sz w:val="29"/>
          <w:szCs w:val="29"/>
        </w:rPr>
        <w:t xml:space="preserve"> </w:t>
      </w:r>
      <w:r w:rsidR="00DB3DFC" w:rsidRPr="001825CE">
        <w:rPr>
          <w:rFonts w:eastAsia="Times New Roman"/>
          <w:sz w:val="24"/>
          <w:szCs w:val="24"/>
        </w:rPr>
        <w:t>Gottfried Fliedl</w:t>
      </w:r>
      <w:r w:rsidR="0089265C">
        <w:rPr>
          <w:sz w:val="24"/>
          <w:szCs w:val="24"/>
        </w:rPr>
        <w:t xml:space="preserve"> </w:t>
      </w:r>
      <w:r w:rsidR="001825CE">
        <w:rPr>
          <w:sz w:val="24"/>
          <w:szCs w:val="24"/>
        </w:rPr>
        <w:t>was quoted saying that</w:t>
      </w:r>
      <w:r w:rsidR="00D62B21">
        <w:rPr>
          <w:sz w:val="24"/>
          <w:szCs w:val="24"/>
        </w:rPr>
        <w:t xml:space="preserve"> “</w:t>
      </w:r>
      <w:r w:rsidR="00D62B21">
        <w:rPr>
          <w:i/>
          <w:iCs/>
          <w:sz w:val="24"/>
          <w:szCs w:val="24"/>
        </w:rPr>
        <w:t>Dana</w:t>
      </w:r>
      <w:r w:rsidR="004A5F51">
        <w:rPr>
          <w:i/>
          <w:iCs/>
          <w:sz w:val="24"/>
          <w:szCs w:val="24"/>
        </w:rPr>
        <w:t xml:space="preserve">ë </w:t>
      </w:r>
      <w:r w:rsidR="004A5F51">
        <w:rPr>
          <w:sz w:val="24"/>
          <w:szCs w:val="24"/>
        </w:rPr>
        <w:t xml:space="preserve">is an ‘icon of female </w:t>
      </w:r>
      <w:r w:rsidR="0083127C">
        <w:rPr>
          <w:sz w:val="24"/>
          <w:szCs w:val="24"/>
        </w:rPr>
        <w:t xml:space="preserve">narcissism’- created by male wishful fantasy, and so </w:t>
      </w:r>
      <w:r w:rsidR="009D71A7">
        <w:rPr>
          <w:sz w:val="24"/>
          <w:szCs w:val="24"/>
        </w:rPr>
        <w:t xml:space="preserve">self-referential that her own body excludes </w:t>
      </w:r>
      <w:r w:rsidR="00C0064D">
        <w:rPr>
          <w:sz w:val="24"/>
          <w:szCs w:val="24"/>
        </w:rPr>
        <w:t>any object of love” (Hammer-Tugen</w:t>
      </w:r>
      <w:r w:rsidR="00AE07A3">
        <w:rPr>
          <w:sz w:val="24"/>
          <w:szCs w:val="24"/>
        </w:rPr>
        <w:t xml:space="preserve">dhat, </w:t>
      </w:r>
      <w:r w:rsidR="003430CE">
        <w:rPr>
          <w:sz w:val="24"/>
          <w:szCs w:val="24"/>
        </w:rPr>
        <w:t>et al, 20</w:t>
      </w:r>
      <w:r w:rsidR="004F256A">
        <w:rPr>
          <w:sz w:val="24"/>
          <w:szCs w:val="24"/>
        </w:rPr>
        <w:t>12, pg 372)</w:t>
      </w:r>
      <w:r w:rsidR="00B86710">
        <w:rPr>
          <w:sz w:val="24"/>
          <w:szCs w:val="24"/>
        </w:rPr>
        <w:t xml:space="preserve">. </w:t>
      </w:r>
      <w:r w:rsidR="00221DB6">
        <w:rPr>
          <w:sz w:val="24"/>
          <w:szCs w:val="24"/>
        </w:rPr>
        <w:t xml:space="preserve">The recognition </w:t>
      </w:r>
      <w:r w:rsidR="00331D23">
        <w:rPr>
          <w:sz w:val="24"/>
          <w:szCs w:val="24"/>
        </w:rPr>
        <w:t>that</w:t>
      </w:r>
      <w:r w:rsidR="00221DB6">
        <w:rPr>
          <w:sz w:val="24"/>
          <w:szCs w:val="24"/>
        </w:rPr>
        <w:t xml:space="preserve"> </w:t>
      </w:r>
      <w:r w:rsidR="008A528B">
        <w:rPr>
          <w:sz w:val="24"/>
          <w:szCs w:val="24"/>
        </w:rPr>
        <w:t xml:space="preserve">Klimt’s potential sexual </w:t>
      </w:r>
      <w:r w:rsidR="008A528B">
        <w:rPr>
          <w:sz w:val="24"/>
          <w:szCs w:val="24"/>
        </w:rPr>
        <w:lastRenderedPageBreak/>
        <w:t xml:space="preserve">desires </w:t>
      </w:r>
      <w:r w:rsidR="00331D23">
        <w:rPr>
          <w:sz w:val="24"/>
          <w:szCs w:val="24"/>
        </w:rPr>
        <w:t xml:space="preserve">may have been what made him want to </w:t>
      </w:r>
      <w:r w:rsidR="000345E0">
        <w:rPr>
          <w:sz w:val="24"/>
          <w:szCs w:val="24"/>
        </w:rPr>
        <w:t>paint such an image does not negate the fact that Danaë, the fictional woman</w:t>
      </w:r>
      <w:r w:rsidR="00221551">
        <w:rPr>
          <w:sz w:val="24"/>
          <w:szCs w:val="24"/>
        </w:rPr>
        <w:t xml:space="preserve">, is facing the most disapproval. </w:t>
      </w:r>
      <w:r w:rsidR="0072529B">
        <w:rPr>
          <w:sz w:val="24"/>
          <w:szCs w:val="24"/>
        </w:rPr>
        <w:t xml:space="preserve">Fliedl’s words further </w:t>
      </w:r>
      <w:r w:rsidR="00C11DA9">
        <w:rPr>
          <w:sz w:val="24"/>
          <w:szCs w:val="24"/>
        </w:rPr>
        <w:t>show how the</w:t>
      </w:r>
      <w:r w:rsidR="007A0942">
        <w:rPr>
          <w:sz w:val="24"/>
          <w:szCs w:val="24"/>
        </w:rPr>
        <w:t xml:space="preserve"> Madonna/ Whore </w:t>
      </w:r>
      <w:r w:rsidR="00E60570">
        <w:rPr>
          <w:sz w:val="24"/>
          <w:szCs w:val="24"/>
        </w:rPr>
        <w:t xml:space="preserve">way of thinking </w:t>
      </w:r>
      <w:r w:rsidR="00C11DA9">
        <w:rPr>
          <w:sz w:val="24"/>
          <w:szCs w:val="24"/>
        </w:rPr>
        <w:t>was applicable to</w:t>
      </w:r>
      <w:r w:rsidR="008A7D3A">
        <w:rPr>
          <w:sz w:val="24"/>
          <w:szCs w:val="24"/>
        </w:rPr>
        <w:t xml:space="preserve"> how men viewed the piece at the time, the fact that Danaë was masturbating made her </w:t>
      </w:r>
      <w:r w:rsidR="007B1E2C">
        <w:rPr>
          <w:sz w:val="24"/>
          <w:szCs w:val="24"/>
        </w:rPr>
        <w:t>self centred and devoid of feeling.</w:t>
      </w:r>
    </w:p>
    <w:p w14:paraId="04FF168B" w14:textId="7B147141" w:rsidR="00B85201" w:rsidRPr="003229DE" w:rsidRDefault="00F95892" w:rsidP="00AB7579">
      <w:pPr>
        <w:spacing w:line="600" w:lineRule="auto"/>
        <w:rPr>
          <w:sz w:val="24"/>
          <w:szCs w:val="24"/>
        </w:rPr>
      </w:pPr>
      <w:r>
        <w:rPr>
          <w:sz w:val="24"/>
          <w:szCs w:val="24"/>
        </w:rPr>
        <w:t xml:space="preserve">The misogynistic </w:t>
      </w:r>
      <w:r w:rsidR="00510E0F">
        <w:rPr>
          <w:sz w:val="24"/>
          <w:szCs w:val="24"/>
        </w:rPr>
        <w:t xml:space="preserve">gaze was not only cast onto the subject of </w:t>
      </w:r>
      <w:r w:rsidR="00510E0F" w:rsidRPr="003229DE">
        <w:rPr>
          <w:i/>
          <w:iCs/>
          <w:sz w:val="24"/>
          <w:szCs w:val="24"/>
        </w:rPr>
        <w:t>Danaë</w:t>
      </w:r>
      <w:r w:rsidR="00510E0F">
        <w:rPr>
          <w:sz w:val="24"/>
          <w:szCs w:val="24"/>
        </w:rPr>
        <w:t xml:space="preserve">, but also </w:t>
      </w:r>
      <w:r w:rsidR="006D2339">
        <w:rPr>
          <w:sz w:val="24"/>
          <w:szCs w:val="24"/>
        </w:rPr>
        <w:t xml:space="preserve">to the women who </w:t>
      </w:r>
      <w:r w:rsidR="00DA039B">
        <w:rPr>
          <w:sz w:val="24"/>
          <w:szCs w:val="24"/>
        </w:rPr>
        <w:t xml:space="preserve">did not deem the piece to be scandalous. </w:t>
      </w:r>
      <w:r w:rsidR="001066C2">
        <w:rPr>
          <w:sz w:val="24"/>
          <w:szCs w:val="24"/>
        </w:rPr>
        <w:t xml:space="preserve">Ayres </w:t>
      </w:r>
      <w:r w:rsidR="00A30DAE">
        <w:rPr>
          <w:sz w:val="24"/>
          <w:szCs w:val="24"/>
        </w:rPr>
        <w:t xml:space="preserve">cites Hugo Ganz’s </w:t>
      </w:r>
      <w:r w:rsidR="0098171A">
        <w:rPr>
          <w:sz w:val="24"/>
          <w:szCs w:val="24"/>
        </w:rPr>
        <w:t xml:space="preserve">writings of how women were expected to react to </w:t>
      </w:r>
      <w:r w:rsidR="00B6106E">
        <w:rPr>
          <w:sz w:val="24"/>
          <w:szCs w:val="24"/>
        </w:rPr>
        <w:t>Klimt’s</w:t>
      </w:r>
      <w:r w:rsidR="0098171A">
        <w:rPr>
          <w:sz w:val="24"/>
          <w:szCs w:val="24"/>
        </w:rPr>
        <w:t xml:space="preserve"> pieces by saying “</w:t>
      </w:r>
      <w:r w:rsidR="00C25FCE">
        <w:rPr>
          <w:sz w:val="24"/>
          <w:szCs w:val="24"/>
        </w:rPr>
        <w:t xml:space="preserve">the ‘decent’ woman, who would be unable </w:t>
      </w:r>
      <w:r w:rsidR="00DA7051">
        <w:rPr>
          <w:sz w:val="24"/>
          <w:szCs w:val="24"/>
        </w:rPr>
        <w:t xml:space="preserve">to look at </w:t>
      </w:r>
      <w:r w:rsidR="00907486">
        <w:rPr>
          <w:sz w:val="24"/>
          <w:szCs w:val="24"/>
        </w:rPr>
        <w:t>Klimt’s</w:t>
      </w:r>
      <w:r w:rsidR="00DA7051">
        <w:rPr>
          <w:sz w:val="24"/>
          <w:szCs w:val="24"/>
        </w:rPr>
        <w:t xml:space="preserve"> erotic drawings without blushing, was </w:t>
      </w:r>
      <w:r w:rsidR="0060456A">
        <w:rPr>
          <w:sz w:val="24"/>
          <w:szCs w:val="24"/>
        </w:rPr>
        <w:t>equated, through the display of such images, with the prostitute” (</w:t>
      </w:r>
      <w:r w:rsidR="00391035">
        <w:rPr>
          <w:sz w:val="24"/>
          <w:szCs w:val="24"/>
        </w:rPr>
        <w:t xml:space="preserve">Ayres, </w:t>
      </w:r>
      <w:r w:rsidR="002A2013">
        <w:rPr>
          <w:sz w:val="24"/>
          <w:szCs w:val="24"/>
        </w:rPr>
        <w:t xml:space="preserve">2014, p.g </w:t>
      </w:r>
      <w:r w:rsidR="00D22CB3">
        <w:rPr>
          <w:sz w:val="24"/>
          <w:szCs w:val="24"/>
        </w:rPr>
        <w:t xml:space="preserve">241). This </w:t>
      </w:r>
      <w:r w:rsidR="00D616ED">
        <w:rPr>
          <w:sz w:val="24"/>
          <w:szCs w:val="24"/>
        </w:rPr>
        <w:t xml:space="preserve">not only </w:t>
      </w:r>
      <w:r w:rsidR="00D22CB3">
        <w:rPr>
          <w:sz w:val="24"/>
          <w:szCs w:val="24"/>
        </w:rPr>
        <w:t xml:space="preserve">illustrates how </w:t>
      </w:r>
      <w:r w:rsidR="00D616ED">
        <w:rPr>
          <w:sz w:val="24"/>
          <w:szCs w:val="24"/>
        </w:rPr>
        <w:t xml:space="preserve">deeply rooted the misogyny of the time was, </w:t>
      </w:r>
      <w:r w:rsidR="0087121F">
        <w:rPr>
          <w:sz w:val="24"/>
          <w:szCs w:val="24"/>
        </w:rPr>
        <w:t xml:space="preserve">but also shows how the </w:t>
      </w:r>
      <w:r w:rsidR="003229DE">
        <w:rPr>
          <w:sz w:val="24"/>
          <w:szCs w:val="24"/>
        </w:rPr>
        <w:t xml:space="preserve">judgment of the </w:t>
      </w:r>
      <w:r w:rsidR="0087121F">
        <w:rPr>
          <w:sz w:val="24"/>
          <w:szCs w:val="24"/>
        </w:rPr>
        <w:t>male gaze was applicable to women who</w:t>
      </w:r>
      <w:r w:rsidR="003229DE">
        <w:rPr>
          <w:sz w:val="24"/>
          <w:szCs w:val="24"/>
        </w:rPr>
        <w:t xml:space="preserve"> merely looked at </w:t>
      </w:r>
      <w:r w:rsidR="003229DE">
        <w:rPr>
          <w:i/>
          <w:iCs/>
          <w:sz w:val="24"/>
          <w:szCs w:val="24"/>
        </w:rPr>
        <w:t xml:space="preserve">Danaë </w:t>
      </w:r>
      <w:r w:rsidR="003229DE">
        <w:rPr>
          <w:sz w:val="24"/>
          <w:szCs w:val="24"/>
        </w:rPr>
        <w:t>with anything other than disgust or neutrality.</w:t>
      </w:r>
      <w:r w:rsidR="009B2A82">
        <w:rPr>
          <w:sz w:val="24"/>
          <w:szCs w:val="24"/>
        </w:rPr>
        <w:t xml:space="preserve"> </w:t>
      </w:r>
    </w:p>
    <w:p w14:paraId="4C5A665E" w14:textId="77777777" w:rsidR="007B1E2C" w:rsidRDefault="007B1E2C" w:rsidP="00AB7579">
      <w:pPr>
        <w:spacing w:line="600" w:lineRule="auto"/>
        <w:rPr>
          <w:sz w:val="24"/>
          <w:szCs w:val="24"/>
        </w:rPr>
      </w:pPr>
    </w:p>
    <w:p w14:paraId="6F52D346" w14:textId="20556C90" w:rsidR="00163B70" w:rsidRDefault="00AB2933" w:rsidP="00AB7579">
      <w:pPr>
        <w:spacing w:line="600" w:lineRule="auto"/>
        <w:rPr>
          <w:rFonts w:eastAsia="Times New Roman" w:cs="Open Sans"/>
          <w:color w:val="1A1A1A"/>
          <w:sz w:val="24"/>
          <w:szCs w:val="24"/>
          <w:shd w:val="clear" w:color="auto" w:fill="FFFFFF"/>
        </w:rPr>
      </w:pPr>
      <w:r>
        <w:rPr>
          <w:sz w:val="24"/>
          <w:szCs w:val="24"/>
        </w:rPr>
        <w:t>The male gaze afforded to men of the 1900’s</w:t>
      </w:r>
      <w:r w:rsidR="00315261">
        <w:rPr>
          <w:sz w:val="24"/>
          <w:szCs w:val="24"/>
        </w:rPr>
        <w:t xml:space="preserve"> and their</w:t>
      </w:r>
      <w:r w:rsidR="00B13CE4">
        <w:rPr>
          <w:sz w:val="24"/>
          <w:szCs w:val="24"/>
        </w:rPr>
        <w:t xml:space="preserve"> </w:t>
      </w:r>
      <w:r w:rsidR="0070358F">
        <w:rPr>
          <w:sz w:val="24"/>
          <w:szCs w:val="24"/>
        </w:rPr>
        <w:t>misogynistic, voyeuristic view of</w:t>
      </w:r>
      <w:r w:rsidR="00B13CE4">
        <w:rPr>
          <w:sz w:val="24"/>
          <w:szCs w:val="24"/>
        </w:rPr>
        <w:t xml:space="preserve"> sexualise</w:t>
      </w:r>
      <w:r w:rsidR="0070358F">
        <w:rPr>
          <w:sz w:val="24"/>
          <w:szCs w:val="24"/>
        </w:rPr>
        <w:t>d</w:t>
      </w:r>
      <w:r w:rsidR="000A00C8">
        <w:rPr>
          <w:sz w:val="24"/>
          <w:szCs w:val="24"/>
        </w:rPr>
        <w:t xml:space="preserve"> </w:t>
      </w:r>
      <w:r w:rsidR="0070358F">
        <w:rPr>
          <w:sz w:val="24"/>
          <w:szCs w:val="24"/>
        </w:rPr>
        <w:t xml:space="preserve">women </w:t>
      </w:r>
      <w:r w:rsidR="000A00C8">
        <w:rPr>
          <w:sz w:val="24"/>
          <w:szCs w:val="24"/>
        </w:rPr>
        <w:t xml:space="preserve">has only </w:t>
      </w:r>
      <w:r w:rsidR="001B60E9">
        <w:rPr>
          <w:sz w:val="24"/>
          <w:szCs w:val="24"/>
        </w:rPr>
        <w:t>been exasperated with the rise of technology and pornography.</w:t>
      </w:r>
      <w:r w:rsidR="000D0D37">
        <w:rPr>
          <w:sz w:val="24"/>
          <w:szCs w:val="24"/>
        </w:rPr>
        <w:t xml:space="preserve"> You can now view women through a screen, allowing for total animosity</w:t>
      </w:r>
      <w:r w:rsidR="00B30171">
        <w:rPr>
          <w:sz w:val="24"/>
          <w:szCs w:val="24"/>
        </w:rPr>
        <w:t xml:space="preserve">. </w:t>
      </w:r>
      <w:r w:rsidR="00E22DAC">
        <w:rPr>
          <w:sz w:val="24"/>
          <w:szCs w:val="24"/>
        </w:rPr>
        <w:t xml:space="preserve">The woman may have allowed herself to be filmed or photographed but </w:t>
      </w:r>
      <w:r w:rsidR="00481041">
        <w:rPr>
          <w:sz w:val="24"/>
          <w:szCs w:val="24"/>
        </w:rPr>
        <w:t xml:space="preserve">the lack of </w:t>
      </w:r>
      <w:r w:rsidR="00D53EAB">
        <w:rPr>
          <w:sz w:val="24"/>
          <w:szCs w:val="24"/>
        </w:rPr>
        <w:t>face-to-face</w:t>
      </w:r>
      <w:r w:rsidR="00481041">
        <w:rPr>
          <w:sz w:val="24"/>
          <w:szCs w:val="24"/>
        </w:rPr>
        <w:t xml:space="preserve"> interaction makes for a</w:t>
      </w:r>
      <w:r w:rsidR="00F236BB">
        <w:rPr>
          <w:sz w:val="24"/>
          <w:szCs w:val="24"/>
        </w:rPr>
        <w:t xml:space="preserve"> tantalising </w:t>
      </w:r>
      <w:r w:rsidR="00E65DF0">
        <w:rPr>
          <w:sz w:val="24"/>
          <w:szCs w:val="24"/>
        </w:rPr>
        <w:t xml:space="preserve">feeling of viewing something that wasn’t meant for your eyes. </w:t>
      </w:r>
      <w:r w:rsidR="00A06D44">
        <w:rPr>
          <w:sz w:val="24"/>
          <w:szCs w:val="24"/>
        </w:rPr>
        <w:t>In a</w:t>
      </w:r>
      <w:r w:rsidR="009A50BD">
        <w:rPr>
          <w:sz w:val="24"/>
          <w:szCs w:val="24"/>
        </w:rPr>
        <w:t>n</w:t>
      </w:r>
      <w:r w:rsidR="00A06D44">
        <w:rPr>
          <w:sz w:val="24"/>
          <w:szCs w:val="24"/>
        </w:rPr>
        <w:t xml:space="preserve"> annual summary of pornography website </w:t>
      </w:r>
      <w:r w:rsidR="00A06D44" w:rsidRPr="00A06D44">
        <w:rPr>
          <w:i/>
          <w:iCs/>
          <w:sz w:val="24"/>
          <w:szCs w:val="24"/>
        </w:rPr>
        <w:t>Pornhub</w:t>
      </w:r>
      <w:r w:rsidR="0022103D">
        <w:rPr>
          <w:i/>
          <w:iCs/>
          <w:sz w:val="24"/>
          <w:szCs w:val="24"/>
        </w:rPr>
        <w:t xml:space="preserve">’s </w:t>
      </w:r>
      <w:r w:rsidR="0022103D">
        <w:rPr>
          <w:sz w:val="24"/>
          <w:szCs w:val="24"/>
        </w:rPr>
        <w:t xml:space="preserve">analytics, it was found that the top porn </w:t>
      </w:r>
      <w:r w:rsidR="0022103D">
        <w:rPr>
          <w:sz w:val="24"/>
          <w:szCs w:val="24"/>
        </w:rPr>
        <w:lastRenderedPageBreak/>
        <w:t xml:space="preserve">category was </w:t>
      </w:r>
      <w:r w:rsidR="00450B0F">
        <w:rPr>
          <w:sz w:val="24"/>
          <w:szCs w:val="24"/>
        </w:rPr>
        <w:t>R</w:t>
      </w:r>
      <w:r w:rsidR="0022103D">
        <w:rPr>
          <w:sz w:val="24"/>
          <w:szCs w:val="24"/>
        </w:rPr>
        <w:t xml:space="preserve">eality, </w:t>
      </w:r>
      <w:r w:rsidR="00450B0F">
        <w:rPr>
          <w:sz w:val="24"/>
          <w:szCs w:val="24"/>
        </w:rPr>
        <w:t>“</w:t>
      </w:r>
      <w:r w:rsidR="0022103D" w:rsidRPr="008F2969">
        <w:rPr>
          <w:rFonts w:eastAsia="Times New Roman" w:cs="Open Sans"/>
          <w:color w:val="1A1A1A"/>
          <w:sz w:val="24"/>
          <w:szCs w:val="24"/>
          <w:shd w:val="clear" w:color="auto" w:fill="FFFFFF"/>
        </w:rPr>
        <w:t>The Reality category grew by +169% to become one of the Top 20 categories</w:t>
      </w:r>
      <w:r w:rsidR="00450B0F" w:rsidRPr="008F2969">
        <w:rPr>
          <w:rFonts w:eastAsia="Times New Roman" w:cs="Open Sans"/>
          <w:color w:val="1A1A1A"/>
          <w:sz w:val="24"/>
          <w:szCs w:val="24"/>
          <w:shd w:val="clear" w:color="auto" w:fill="FFFFFF"/>
        </w:rPr>
        <w:t>”</w:t>
      </w:r>
      <w:r w:rsidR="008F2969">
        <w:rPr>
          <w:rFonts w:eastAsia="Times New Roman" w:cs="Open Sans"/>
          <w:color w:val="1A1A1A"/>
          <w:sz w:val="24"/>
          <w:szCs w:val="24"/>
          <w:shd w:val="clear" w:color="auto" w:fill="FFFFFF"/>
        </w:rPr>
        <w:t xml:space="preserve"> (pornhub.com, 2022). </w:t>
      </w:r>
      <w:r w:rsidR="0010637E">
        <w:rPr>
          <w:rFonts w:eastAsia="Times New Roman" w:cs="Open Sans"/>
          <w:color w:val="1A1A1A"/>
          <w:sz w:val="24"/>
          <w:szCs w:val="24"/>
          <w:shd w:val="clear" w:color="auto" w:fill="FFFFFF"/>
        </w:rPr>
        <w:t xml:space="preserve">It is often filmed in </w:t>
      </w:r>
      <w:r w:rsidR="00A41C2B">
        <w:rPr>
          <w:rFonts w:eastAsia="Times New Roman" w:cs="Open Sans"/>
          <w:color w:val="1A1A1A"/>
          <w:sz w:val="24"/>
          <w:szCs w:val="24"/>
          <w:shd w:val="clear" w:color="auto" w:fill="FFFFFF"/>
        </w:rPr>
        <w:t>a</w:t>
      </w:r>
      <w:r w:rsidR="0010637E">
        <w:rPr>
          <w:rFonts w:eastAsia="Times New Roman" w:cs="Open Sans"/>
          <w:color w:val="1A1A1A"/>
          <w:sz w:val="24"/>
          <w:szCs w:val="24"/>
          <w:shd w:val="clear" w:color="auto" w:fill="FFFFFF"/>
        </w:rPr>
        <w:t xml:space="preserve"> </w:t>
      </w:r>
      <w:r w:rsidR="00A41C2B">
        <w:rPr>
          <w:rFonts w:eastAsia="Times New Roman" w:cs="Open Sans"/>
          <w:color w:val="1A1A1A"/>
          <w:sz w:val="24"/>
          <w:szCs w:val="24"/>
          <w:shd w:val="clear" w:color="auto" w:fill="FFFFFF"/>
        </w:rPr>
        <w:t xml:space="preserve">Cinèma Vérite </w:t>
      </w:r>
      <w:r w:rsidR="00826301">
        <w:rPr>
          <w:rFonts w:eastAsia="Times New Roman" w:cs="Open Sans"/>
          <w:color w:val="1A1A1A"/>
          <w:sz w:val="24"/>
          <w:szCs w:val="24"/>
          <w:shd w:val="clear" w:color="auto" w:fill="FFFFFF"/>
        </w:rPr>
        <w:t xml:space="preserve">style </w:t>
      </w:r>
      <w:r w:rsidR="00412FCB">
        <w:rPr>
          <w:rFonts w:eastAsia="Times New Roman" w:cs="Open Sans"/>
          <w:color w:val="1A1A1A"/>
          <w:sz w:val="24"/>
          <w:szCs w:val="24"/>
          <w:shd w:val="clear" w:color="auto" w:fill="FFFFFF"/>
        </w:rPr>
        <w:t xml:space="preserve">that gives the viewer </w:t>
      </w:r>
      <w:r w:rsidR="00FA1006">
        <w:rPr>
          <w:rFonts w:eastAsia="Times New Roman" w:cs="Open Sans"/>
          <w:color w:val="1A1A1A"/>
          <w:sz w:val="24"/>
          <w:szCs w:val="24"/>
          <w:shd w:val="clear" w:color="auto" w:fill="FFFFFF"/>
        </w:rPr>
        <w:t xml:space="preserve">the impression of watching a real couple engaging in </w:t>
      </w:r>
      <w:r w:rsidR="00DE2368">
        <w:rPr>
          <w:rFonts w:eastAsia="Times New Roman" w:cs="Open Sans"/>
          <w:color w:val="1A1A1A"/>
          <w:sz w:val="24"/>
          <w:szCs w:val="24"/>
          <w:shd w:val="clear" w:color="auto" w:fill="FFFFFF"/>
        </w:rPr>
        <w:t xml:space="preserve">authentic </w:t>
      </w:r>
      <w:r w:rsidR="00FA1006">
        <w:rPr>
          <w:rFonts w:eastAsia="Times New Roman" w:cs="Open Sans"/>
          <w:color w:val="1A1A1A"/>
          <w:sz w:val="24"/>
          <w:szCs w:val="24"/>
          <w:shd w:val="clear" w:color="auto" w:fill="FFFFFF"/>
        </w:rPr>
        <w:t xml:space="preserve">sex. There are also </w:t>
      </w:r>
      <w:r w:rsidR="00AF544D">
        <w:rPr>
          <w:rFonts w:eastAsia="Times New Roman" w:cs="Open Sans"/>
          <w:color w:val="1A1A1A"/>
          <w:sz w:val="24"/>
          <w:szCs w:val="24"/>
          <w:shd w:val="clear" w:color="auto" w:fill="FFFFFF"/>
        </w:rPr>
        <w:t xml:space="preserve">millions of videos </w:t>
      </w:r>
      <w:r w:rsidR="000B4256">
        <w:rPr>
          <w:rFonts w:eastAsia="Times New Roman" w:cs="Open Sans"/>
          <w:color w:val="1A1A1A"/>
          <w:sz w:val="24"/>
          <w:szCs w:val="24"/>
          <w:shd w:val="clear" w:color="auto" w:fill="FFFFFF"/>
        </w:rPr>
        <w:t>on</w:t>
      </w:r>
      <w:r w:rsidR="00AF544D">
        <w:rPr>
          <w:rFonts w:eastAsia="Times New Roman" w:cs="Open Sans"/>
          <w:color w:val="1A1A1A"/>
          <w:sz w:val="24"/>
          <w:szCs w:val="24"/>
          <w:shd w:val="clear" w:color="auto" w:fill="FFFFFF"/>
        </w:rPr>
        <w:t xml:space="preserve"> the website that fall under the category of Voyeurism, in which the plot revolves around the subject being unknowingly </w:t>
      </w:r>
      <w:r w:rsidR="009D4F47">
        <w:rPr>
          <w:rFonts w:eastAsia="Times New Roman" w:cs="Open Sans"/>
          <w:color w:val="1A1A1A"/>
          <w:sz w:val="24"/>
          <w:szCs w:val="24"/>
          <w:shd w:val="clear" w:color="auto" w:fill="FFFFFF"/>
        </w:rPr>
        <w:t xml:space="preserve">surveilled by </w:t>
      </w:r>
      <w:r w:rsidR="000B4256">
        <w:rPr>
          <w:rFonts w:eastAsia="Times New Roman" w:cs="Open Sans"/>
          <w:color w:val="1A1A1A"/>
          <w:sz w:val="24"/>
          <w:szCs w:val="24"/>
          <w:shd w:val="clear" w:color="auto" w:fill="FFFFFF"/>
        </w:rPr>
        <w:t>hidden cameras or people filming from a secret location.</w:t>
      </w:r>
    </w:p>
    <w:p w14:paraId="3AAA245C" w14:textId="77777777" w:rsidR="0040473F" w:rsidRDefault="0040473F" w:rsidP="00AB7579">
      <w:pPr>
        <w:spacing w:line="600" w:lineRule="auto"/>
        <w:rPr>
          <w:rFonts w:eastAsia="Times New Roman" w:cs="Open Sans"/>
          <w:color w:val="1A1A1A"/>
          <w:sz w:val="24"/>
          <w:szCs w:val="24"/>
          <w:shd w:val="clear" w:color="auto" w:fill="FFFFFF"/>
        </w:rPr>
      </w:pPr>
    </w:p>
    <w:p w14:paraId="0DC89119" w14:textId="5697DE9F" w:rsidR="00ED4623" w:rsidRPr="00ED4623" w:rsidRDefault="00300B58" w:rsidP="00AB7579">
      <w:pPr>
        <w:spacing w:line="600" w:lineRule="auto"/>
        <w:rPr>
          <w:rFonts w:eastAsia="Times New Roman" w:cs="Open Sans"/>
          <w:color w:val="1A1A1A"/>
          <w:sz w:val="24"/>
          <w:szCs w:val="24"/>
          <w:shd w:val="clear" w:color="auto" w:fill="FFFFFF"/>
        </w:rPr>
      </w:pPr>
      <w:r>
        <w:rPr>
          <w:rFonts w:eastAsia="Times New Roman" w:cs="Open Sans"/>
          <w:color w:val="1A1A1A"/>
          <w:sz w:val="24"/>
          <w:szCs w:val="24"/>
          <w:shd w:val="clear" w:color="auto" w:fill="FFFFFF"/>
        </w:rPr>
        <w:t xml:space="preserve">The sexual attraction that </w:t>
      </w:r>
      <w:r w:rsidR="0013237B">
        <w:rPr>
          <w:rFonts w:eastAsia="Times New Roman" w:cs="Open Sans"/>
          <w:color w:val="1A1A1A"/>
          <w:sz w:val="24"/>
          <w:szCs w:val="24"/>
          <w:shd w:val="clear" w:color="auto" w:fill="FFFFFF"/>
        </w:rPr>
        <w:t xml:space="preserve">is experienced when engaging with voyeuristic content </w:t>
      </w:r>
      <w:r w:rsidR="00710457">
        <w:rPr>
          <w:rFonts w:eastAsia="Times New Roman" w:cs="Open Sans"/>
          <w:color w:val="1A1A1A"/>
          <w:sz w:val="24"/>
          <w:szCs w:val="24"/>
          <w:shd w:val="clear" w:color="auto" w:fill="FFFFFF"/>
        </w:rPr>
        <w:t xml:space="preserve">seems to come from the notion of not </w:t>
      </w:r>
      <w:r w:rsidR="0093737A">
        <w:rPr>
          <w:rFonts w:eastAsia="Times New Roman" w:cs="Open Sans"/>
          <w:color w:val="1A1A1A"/>
          <w:sz w:val="24"/>
          <w:szCs w:val="24"/>
          <w:shd w:val="clear" w:color="auto" w:fill="FFFFFF"/>
        </w:rPr>
        <w:t xml:space="preserve">being recognised by the subject. </w:t>
      </w:r>
      <w:r w:rsidR="00DE2368">
        <w:rPr>
          <w:rFonts w:eastAsia="Times New Roman" w:cs="Open Sans"/>
          <w:color w:val="1A1A1A"/>
          <w:sz w:val="24"/>
          <w:szCs w:val="24"/>
          <w:shd w:val="clear" w:color="auto" w:fill="FFFFFF"/>
        </w:rPr>
        <w:t>Typically,</w:t>
      </w:r>
      <w:r w:rsidR="0093737A">
        <w:rPr>
          <w:rFonts w:eastAsia="Times New Roman" w:cs="Open Sans"/>
          <w:color w:val="1A1A1A"/>
          <w:sz w:val="24"/>
          <w:szCs w:val="24"/>
          <w:shd w:val="clear" w:color="auto" w:fill="FFFFFF"/>
        </w:rPr>
        <w:t xml:space="preserve"> it would be assumed that people who view pornography are finding arousal from imagining themselves as one of the people who are</w:t>
      </w:r>
      <w:r w:rsidR="000148B9">
        <w:rPr>
          <w:rFonts w:eastAsia="Times New Roman" w:cs="Open Sans"/>
          <w:color w:val="1A1A1A"/>
          <w:sz w:val="24"/>
          <w:szCs w:val="24"/>
          <w:shd w:val="clear" w:color="auto" w:fill="FFFFFF"/>
        </w:rPr>
        <w:t xml:space="preserve"> engaged in the intercourse</w:t>
      </w:r>
      <w:r w:rsidR="006A3CAE">
        <w:rPr>
          <w:rFonts w:eastAsia="Times New Roman" w:cs="Open Sans"/>
          <w:color w:val="1A1A1A"/>
          <w:sz w:val="24"/>
          <w:szCs w:val="24"/>
          <w:shd w:val="clear" w:color="auto" w:fill="FFFFFF"/>
        </w:rPr>
        <w:t xml:space="preserve">, but through the rise in popularity of voyeuristic reality pornography </w:t>
      </w:r>
      <w:r w:rsidR="007C6BE9">
        <w:rPr>
          <w:rFonts w:eastAsia="Times New Roman" w:cs="Open Sans"/>
          <w:color w:val="1A1A1A"/>
          <w:sz w:val="24"/>
          <w:szCs w:val="24"/>
          <w:shd w:val="clear" w:color="auto" w:fill="FFFFFF"/>
        </w:rPr>
        <w:t xml:space="preserve">suggests that for some the attraction comes from the idea of not actually having sex with the women they are watching. </w:t>
      </w:r>
      <w:r w:rsidR="00ED4623">
        <w:rPr>
          <w:rFonts w:eastAsia="Times New Roman" w:cs="Open Sans"/>
          <w:color w:val="1A1A1A"/>
          <w:sz w:val="24"/>
          <w:szCs w:val="24"/>
          <w:shd w:val="clear" w:color="auto" w:fill="FFFFFF"/>
        </w:rPr>
        <w:t xml:space="preserve">This aligns with the idea of the Madonna and the Whore. </w:t>
      </w:r>
      <w:r w:rsidR="00FB5C4E">
        <w:rPr>
          <w:rFonts w:eastAsia="Times New Roman" w:cs="Open Sans"/>
          <w:color w:val="1A1A1A"/>
          <w:sz w:val="24"/>
          <w:szCs w:val="24"/>
          <w:shd w:val="clear" w:color="auto" w:fill="FFFFFF"/>
        </w:rPr>
        <w:t>Men find t</w:t>
      </w:r>
      <w:r w:rsidR="00A170B2">
        <w:rPr>
          <w:rFonts w:eastAsia="Times New Roman" w:cs="Open Sans"/>
          <w:color w:val="1A1A1A"/>
          <w:sz w:val="24"/>
          <w:szCs w:val="24"/>
          <w:shd w:val="clear" w:color="auto" w:fill="FFFFFF"/>
        </w:rPr>
        <w:t xml:space="preserve">he women in these videos are sexually attractive, however they are </w:t>
      </w:r>
      <w:r w:rsidR="00AB23D0">
        <w:rPr>
          <w:rFonts w:eastAsia="Times New Roman" w:cs="Open Sans"/>
          <w:color w:val="1A1A1A"/>
          <w:sz w:val="24"/>
          <w:szCs w:val="24"/>
          <w:shd w:val="clear" w:color="auto" w:fill="FFFFFF"/>
        </w:rPr>
        <w:t xml:space="preserve">posting themselves in </w:t>
      </w:r>
      <w:r w:rsidR="006532C3">
        <w:rPr>
          <w:rFonts w:eastAsia="Times New Roman" w:cs="Open Sans"/>
          <w:color w:val="1A1A1A"/>
          <w:sz w:val="24"/>
          <w:szCs w:val="24"/>
          <w:shd w:val="clear" w:color="auto" w:fill="FFFFFF"/>
        </w:rPr>
        <w:t>promiscuous situations, which therefore makes them unappealing and undesirable</w:t>
      </w:r>
      <w:r w:rsidR="0070358F">
        <w:rPr>
          <w:rFonts w:eastAsia="Times New Roman" w:cs="Open Sans"/>
          <w:color w:val="1A1A1A"/>
          <w:sz w:val="24"/>
          <w:szCs w:val="24"/>
          <w:shd w:val="clear" w:color="auto" w:fill="FFFFFF"/>
        </w:rPr>
        <w:t>, negating any obligation to go and meet them.</w:t>
      </w:r>
    </w:p>
    <w:p w14:paraId="7BF909E7" w14:textId="10EE46DC" w:rsidR="00E65DF0" w:rsidRDefault="00E65DF0" w:rsidP="00AB7579">
      <w:pPr>
        <w:spacing w:line="600" w:lineRule="auto"/>
        <w:rPr>
          <w:sz w:val="24"/>
          <w:szCs w:val="24"/>
        </w:rPr>
      </w:pPr>
    </w:p>
    <w:p w14:paraId="2ED9EC28" w14:textId="7ABD840D" w:rsidR="00934826" w:rsidRPr="00C5073D" w:rsidRDefault="00C5073D" w:rsidP="00AB7579">
      <w:pPr>
        <w:spacing w:line="600" w:lineRule="auto"/>
        <w:rPr>
          <w:b/>
          <w:bCs/>
          <w:sz w:val="24"/>
          <w:szCs w:val="24"/>
          <w:u w:val="single"/>
        </w:rPr>
      </w:pPr>
      <w:r>
        <w:rPr>
          <w:b/>
          <w:bCs/>
          <w:sz w:val="24"/>
          <w:szCs w:val="24"/>
          <w:u w:val="single"/>
        </w:rPr>
        <w:t xml:space="preserve">Part 3- </w:t>
      </w:r>
      <w:r w:rsidRPr="00C5073D">
        <w:rPr>
          <w:b/>
          <w:bCs/>
          <w:i/>
          <w:iCs/>
          <w:sz w:val="24"/>
          <w:szCs w:val="24"/>
          <w:u w:val="single"/>
        </w:rPr>
        <w:t>JenniCam</w:t>
      </w:r>
    </w:p>
    <w:p w14:paraId="7BA7C5B5" w14:textId="650DDB4F" w:rsidR="00934826" w:rsidRDefault="00E41EB1" w:rsidP="00AB7579">
      <w:pPr>
        <w:spacing w:line="600" w:lineRule="auto"/>
        <w:rPr>
          <w:sz w:val="24"/>
          <w:szCs w:val="24"/>
        </w:rPr>
      </w:pPr>
      <w:r>
        <w:rPr>
          <w:noProof/>
        </w:rPr>
        <w:lastRenderedPageBreak/>
        <w:drawing>
          <wp:anchor distT="0" distB="0" distL="114300" distR="114300" simplePos="0" relativeHeight="251662336" behindDoc="0" locked="0" layoutInCell="1" allowOverlap="1" wp14:anchorId="42124A5F" wp14:editId="123B808A">
            <wp:simplePos x="0" y="0"/>
            <wp:positionH relativeFrom="column">
              <wp:posOffset>319132</wp:posOffset>
            </wp:positionH>
            <wp:positionV relativeFrom="paragraph">
              <wp:posOffset>517162</wp:posOffset>
            </wp:positionV>
            <wp:extent cx="4895850" cy="3671570"/>
            <wp:effectExtent l="0" t="0" r="635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95850" cy="3671570"/>
                    </a:xfrm>
                    <a:prstGeom prst="rect">
                      <a:avLst/>
                    </a:prstGeom>
                  </pic:spPr>
                </pic:pic>
              </a:graphicData>
            </a:graphic>
            <wp14:sizeRelH relativeFrom="margin">
              <wp14:pctWidth>0</wp14:pctWidth>
            </wp14:sizeRelH>
            <wp14:sizeRelV relativeFrom="margin">
              <wp14:pctHeight>0</wp14:pctHeight>
            </wp14:sizeRelV>
          </wp:anchor>
        </w:drawing>
      </w:r>
    </w:p>
    <w:p w14:paraId="3DE90A3D" w14:textId="38A3A508" w:rsidR="00493CB8" w:rsidRPr="00651190" w:rsidRDefault="00651190" w:rsidP="0010072D">
      <w:pPr>
        <w:spacing w:line="600" w:lineRule="auto"/>
        <w:jc w:val="center"/>
        <w:rPr>
          <w:sz w:val="21"/>
          <w:szCs w:val="21"/>
        </w:rPr>
      </w:pPr>
      <w:r>
        <w:rPr>
          <w:sz w:val="21"/>
          <w:szCs w:val="21"/>
        </w:rPr>
        <w:t xml:space="preserve">Screenshot from </w:t>
      </w:r>
      <w:r>
        <w:rPr>
          <w:i/>
          <w:iCs/>
          <w:sz w:val="21"/>
          <w:szCs w:val="21"/>
        </w:rPr>
        <w:t xml:space="preserve">JenniCam.org, </w:t>
      </w:r>
      <w:r>
        <w:rPr>
          <w:sz w:val="21"/>
          <w:szCs w:val="21"/>
        </w:rPr>
        <w:t>Jennifer Ringley, 1998</w:t>
      </w:r>
    </w:p>
    <w:p w14:paraId="7502D81F" w14:textId="77777777" w:rsidR="007A355C" w:rsidRDefault="007A355C" w:rsidP="00AB7579">
      <w:pPr>
        <w:spacing w:line="600" w:lineRule="auto"/>
        <w:rPr>
          <w:sz w:val="24"/>
          <w:szCs w:val="24"/>
        </w:rPr>
      </w:pPr>
    </w:p>
    <w:p w14:paraId="2C8E9473" w14:textId="77777777" w:rsidR="007A355C" w:rsidRDefault="007A355C" w:rsidP="00AB7579">
      <w:pPr>
        <w:spacing w:line="600" w:lineRule="auto"/>
        <w:rPr>
          <w:sz w:val="24"/>
          <w:szCs w:val="24"/>
        </w:rPr>
      </w:pPr>
    </w:p>
    <w:p w14:paraId="7EB66D01" w14:textId="74E1C502" w:rsidR="006315D4" w:rsidRDefault="00026956" w:rsidP="00AB7579">
      <w:pPr>
        <w:spacing w:line="600" w:lineRule="auto"/>
        <w:rPr>
          <w:rFonts w:eastAsia="Times New Roman"/>
          <w:color w:val="000000"/>
          <w:sz w:val="24"/>
          <w:szCs w:val="24"/>
        </w:rPr>
      </w:pPr>
      <w:r>
        <w:rPr>
          <w:sz w:val="24"/>
          <w:szCs w:val="24"/>
        </w:rPr>
        <w:t xml:space="preserve">Jennifer </w:t>
      </w:r>
      <w:r w:rsidR="00A921ED">
        <w:rPr>
          <w:sz w:val="24"/>
          <w:szCs w:val="24"/>
        </w:rPr>
        <w:t>Ringl</w:t>
      </w:r>
      <w:r w:rsidR="004B7C59">
        <w:rPr>
          <w:sz w:val="24"/>
          <w:szCs w:val="24"/>
        </w:rPr>
        <w:t>ey</w:t>
      </w:r>
      <w:r w:rsidR="00A921ED">
        <w:rPr>
          <w:sz w:val="24"/>
          <w:szCs w:val="24"/>
        </w:rPr>
        <w:t xml:space="preserve"> was a </w:t>
      </w:r>
      <w:r w:rsidR="001E24C5">
        <w:rPr>
          <w:sz w:val="24"/>
          <w:szCs w:val="24"/>
        </w:rPr>
        <w:t xml:space="preserve">19-year-old college student who decided to embark on an experiment </w:t>
      </w:r>
      <w:r w:rsidR="00493CB8">
        <w:rPr>
          <w:sz w:val="24"/>
          <w:szCs w:val="24"/>
        </w:rPr>
        <w:t>after buying a webcam</w:t>
      </w:r>
      <w:r w:rsidR="00A215FA">
        <w:rPr>
          <w:sz w:val="24"/>
          <w:szCs w:val="24"/>
        </w:rPr>
        <w:t xml:space="preserve"> </w:t>
      </w:r>
      <w:r w:rsidR="00DB32D7">
        <w:rPr>
          <w:sz w:val="24"/>
          <w:szCs w:val="24"/>
        </w:rPr>
        <w:t>on the 14</w:t>
      </w:r>
      <w:r w:rsidR="00DB32D7" w:rsidRPr="00DB32D7">
        <w:rPr>
          <w:sz w:val="24"/>
          <w:szCs w:val="24"/>
          <w:vertAlign w:val="superscript"/>
        </w:rPr>
        <w:t>th</w:t>
      </w:r>
      <w:r w:rsidR="00DB32D7">
        <w:rPr>
          <w:sz w:val="24"/>
          <w:szCs w:val="24"/>
        </w:rPr>
        <w:t xml:space="preserve"> of April</w:t>
      </w:r>
      <w:r w:rsidR="00625D1A">
        <w:rPr>
          <w:sz w:val="24"/>
          <w:szCs w:val="24"/>
        </w:rPr>
        <w:t xml:space="preserve"> </w:t>
      </w:r>
      <w:r w:rsidR="00A215FA">
        <w:rPr>
          <w:sz w:val="24"/>
          <w:szCs w:val="24"/>
        </w:rPr>
        <w:t>199</w:t>
      </w:r>
      <w:r w:rsidR="009819EE">
        <w:rPr>
          <w:sz w:val="24"/>
          <w:szCs w:val="24"/>
        </w:rPr>
        <w:t>6</w:t>
      </w:r>
      <w:r w:rsidR="00A215FA">
        <w:rPr>
          <w:sz w:val="24"/>
          <w:szCs w:val="24"/>
        </w:rPr>
        <w:t xml:space="preserve">. </w:t>
      </w:r>
      <w:r w:rsidR="009B0500">
        <w:rPr>
          <w:sz w:val="24"/>
          <w:szCs w:val="24"/>
        </w:rPr>
        <w:t xml:space="preserve">Ringley created the website Jennicam.org, in which </w:t>
      </w:r>
      <w:r w:rsidR="00A03CBC">
        <w:rPr>
          <w:sz w:val="24"/>
          <w:szCs w:val="24"/>
        </w:rPr>
        <w:t xml:space="preserve">photos would be taken </w:t>
      </w:r>
      <w:r w:rsidR="0052327E">
        <w:rPr>
          <w:sz w:val="24"/>
          <w:szCs w:val="24"/>
        </w:rPr>
        <w:t xml:space="preserve">on the webcam and uploaded </w:t>
      </w:r>
      <w:r w:rsidR="00A03CBC">
        <w:rPr>
          <w:sz w:val="24"/>
          <w:szCs w:val="24"/>
        </w:rPr>
        <w:t xml:space="preserve">every </w:t>
      </w:r>
      <w:r w:rsidR="00BE5007">
        <w:rPr>
          <w:sz w:val="24"/>
          <w:szCs w:val="24"/>
        </w:rPr>
        <w:t>15 minutes</w:t>
      </w:r>
      <w:r w:rsidR="0052327E">
        <w:rPr>
          <w:sz w:val="24"/>
          <w:szCs w:val="24"/>
        </w:rPr>
        <w:t xml:space="preserve">. </w:t>
      </w:r>
      <w:r w:rsidR="005B44AE">
        <w:rPr>
          <w:sz w:val="24"/>
          <w:szCs w:val="24"/>
        </w:rPr>
        <w:t>She wouldn’t know exactly when these photos w</w:t>
      </w:r>
      <w:r w:rsidR="00172C57">
        <w:rPr>
          <w:sz w:val="24"/>
          <w:szCs w:val="24"/>
        </w:rPr>
        <w:t xml:space="preserve">ere </w:t>
      </w:r>
      <w:r w:rsidR="005B44AE">
        <w:rPr>
          <w:sz w:val="24"/>
          <w:szCs w:val="24"/>
        </w:rPr>
        <w:t>be</w:t>
      </w:r>
      <w:r w:rsidR="00172C57">
        <w:rPr>
          <w:sz w:val="24"/>
          <w:szCs w:val="24"/>
        </w:rPr>
        <w:t>ing</w:t>
      </w:r>
      <w:r w:rsidR="005B44AE">
        <w:rPr>
          <w:sz w:val="24"/>
          <w:szCs w:val="24"/>
        </w:rPr>
        <w:t xml:space="preserve"> taken</w:t>
      </w:r>
      <w:r w:rsidR="00172C57">
        <w:rPr>
          <w:sz w:val="24"/>
          <w:szCs w:val="24"/>
        </w:rPr>
        <w:t xml:space="preserve">. The placement of the camera was in her bedroom which allowed viewers to see Ringley in a number of intimate positions, including getting changed, masturbating, having sex </w:t>
      </w:r>
      <w:r w:rsidR="009D619E">
        <w:rPr>
          <w:sz w:val="24"/>
          <w:szCs w:val="24"/>
        </w:rPr>
        <w:t xml:space="preserve">and sleeping. The photos captured the mundanity of her life, often she wouldn’t be in the room for hours on end </w:t>
      </w:r>
      <w:r w:rsidR="00A517A0">
        <w:rPr>
          <w:sz w:val="24"/>
          <w:szCs w:val="24"/>
        </w:rPr>
        <w:t xml:space="preserve">and yet her </w:t>
      </w:r>
      <w:r w:rsidR="00A517A0">
        <w:rPr>
          <w:sz w:val="24"/>
          <w:szCs w:val="24"/>
        </w:rPr>
        <w:lastRenderedPageBreak/>
        <w:t xml:space="preserve">website gained thousands of </w:t>
      </w:r>
      <w:r w:rsidR="00530920">
        <w:rPr>
          <w:sz w:val="24"/>
          <w:szCs w:val="24"/>
        </w:rPr>
        <w:t>visitors.</w:t>
      </w:r>
      <w:r w:rsidR="001E4FAB">
        <w:rPr>
          <w:sz w:val="24"/>
          <w:szCs w:val="24"/>
        </w:rPr>
        <w:t xml:space="preserve"> One fan </w:t>
      </w:r>
      <w:r w:rsidR="009B6836">
        <w:rPr>
          <w:sz w:val="24"/>
          <w:szCs w:val="24"/>
        </w:rPr>
        <w:t xml:space="preserve">complained of </w:t>
      </w:r>
      <w:r w:rsidR="009414CE">
        <w:rPr>
          <w:sz w:val="24"/>
          <w:szCs w:val="24"/>
        </w:rPr>
        <w:t xml:space="preserve">having to wait to see Ringley appear on the camera, </w:t>
      </w:r>
      <w:r w:rsidR="001E4FAB">
        <w:rPr>
          <w:sz w:val="24"/>
          <w:szCs w:val="24"/>
        </w:rPr>
        <w:t>w</w:t>
      </w:r>
      <w:r w:rsidR="009414CE">
        <w:rPr>
          <w:sz w:val="24"/>
          <w:szCs w:val="24"/>
        </w:rPr>
        <w:t>riting</w:t>
      </w:r>
      <w:r w:rsidR="001E4FAB">
        <w:rPr>
          <w:sz w:val="24"/>
          <w:szCs w:val="24"/>
        </w:rPr>
        <w:t xml:space="preserve"> on his blog </w:t>
      </w:r>
      <w:r w:rsidR="003E5D79">
        <w:rPr>
          <w:i/>
          <w:iCs/>
          <w:sz w:val="24"/>
          <w:szCs w:val="24"/>
        </w:rPr>
        <w:t>joshuawaller</w:t>
      </w:r>
      <w:r w:rsidR="004C45B3">
        <w:rPr>
          <w:i/>
          <w:iCs/>
          <w:sz w:val="24"/>
          <w:szCs w:val="24"/>
        </w:rPr>
        <w:t xml:space="preserve">.tripod.com </w:t>
      </w:r>
      <w:r w:rsidR="004C45B3">
        <w:rPr>
          <w:sz w:val="24"/>
          <w:szCs w:val="24"/>
        </w:rPr>
        <w:t xml:space="preserve">that </w:t>
      </w:r>
      <w:r w:rsidR="009B6836">
        <w:rPr>
          <w:rFonts w:eastAsia="Times New Roman"/>
          <w:color w:val="000000"/>
          <w:sz w:val="24"/>
          <w:szCs w:val="24"/>
        </w:rPr>
        <w:t>“</w:t>
      </w:r>
      <w:r w:rsidR="004C45B3" w:rsidRPr="004C45B3">
        <w:rPr>
          <w:rFonts w:eastAsia="Times New Roman"/>
          <w:color w:val="000000"/>
          <w:sz w:val="24"/>
          <w:szCs w:val="24"/>
        </w:rPr>
        <w:t>she is kinda cute, although it does get kinda boring waiting!</w:t>
      </w:r>
      <w:r w:rsidR="009B6836">
        <w:rPr>
          <w:rFonts w:eastAsia="Times New Roman"/>
          <w:color w:val="000000"/>
          <w:sz w:val="24"/>
          <w:szCs w:val="24"/>
        </w:rPr>
        <w:t>” (Waller, 1999)</w:t>
      </w:r>
      <w:r w:rsidR="00C8627D">
        <w:rPr>
          <w:rFonts w:eastAsia="Times New Roman"/>
          <w:color w:val="000000"/>
          <w:sz w:val="24"/>
          <w:szCs w:val="24"/>
        </w:rPr>
        <w:t>.</w:t>
      </w:r>
      <w:r w:rsidR="00D73AC9">
        <w:rPr>
          <w:rFonts w:eastAsia="Times New Roman"/>
          <w:color w:val="000000"/>
          <w:sz w:val="24"/>
          <w:szCs w:val="24"/>
        </w:rPr>
        <w:t xml:space="preserve"> </w:t>
      </w:r>
    </w:p>
    <w:p w14:paraId="6261627D" w14:textId="77777777" w:rsidR="006315D4" w:rsidRDefault="006315D4" w:rsidP="00AB7579">
      <w:pPr>
        <w:spacing w:line="600" w:lineRule="auto"/>
        <w:rPr>
          <w:rFonts w:eastAsia="Times New Roman"/>
          <w:color w:val="000000"/>
          <w:sz w:val="24"/>
          <w:szCs w:val="24"/>
        </w:rPr>
      </w:pPr>
    </w:p>
    <w:p w14:paraId="600E01DE" w14:textId="1FAE215F" w:rsidR="00BD4BE4" w:rsidRDefault="00C8627D" w:rsidP="00AB7579">
      <w:pPr>
        <w:spacing w:line="600" w:lineRule="auto"/>
        <w:rPr>
          <w:rFonts w:eastAsia="Times New Roman"/>
          <w:color w:val="000000"/>
          <w:sz w:val="24"/>
          <w:szCs w:val="24"/>
        </w:rPr>
      </w:pPr>
      <w:r>
        <w:rPr>
          <w:rFonts w:eastAsia="Times New Roman"/>
          <w:color w:val="000000"/>
          <w:sz w:val="24"/>
          <w:szCs w:val="24"/>
        </w:rPr>
        <w:t xml:space="preserve"> </w:t>
      </w:r>
      <w:r w:rsidR="00FE0AEB">
        <w:rPr>
          <w:rFonts w:eastAsia="Times New Roman"/>
          <w:color w:val="000000"/>
          <w:sz w:val="24"/>
          <w:szCs w:val="24"/>
        </w:rPr>
        <w:t xml:space="preserve"> </w:t>
      </w:r>
      <w:r w:rsidR="00FF0833">
        <w:rPr>
          <w:rFonts w:eastAsia="Times New Roman"/>
          <w:color w:val="000000"/>
          <w:sz w:val="24"/>
          <w:szCs w:val="24"/>
        </w:rPr>
        <w:t xml:space="preserve">In one instance Ringley’s partner made his first appearance on the website where the two shared a kiss, </w:t>
      </w:r>
      <w:r w:rsidR="00A03368">
        <w:rPr>
          <w:rFonts w:eastAsia="Times New Roman"/>
          <w:color w:val="000000"/>
          <w:sz w:val="24"/>
          <w:szCs w:val="24"/>
        </w:rPr>
        <w:t>causing the number of viewers to skyrocket by thousands.</w:t>
      </w:r>
      <w:r w:rsidR="00AF2B85">
        <w:rPr>
          <w:rFonts w:eastAsia="Times New Roman"/>
          <w:color w:val="000000"/>
          <w:sz w:val="24"/>
          <w:szCs w:val="24"/>
        </w:rPr>
        <w:t xml:space="preserve"> By </w:t>
      </w:r>
      <w:r w:rsidR="00D71AA1">
        <w:rPr>
          <w:rFonts w:eastAsia="Times New Roman"/>
          <w:color w:val="000000"/>
          <w:sz w:val="24"/>
          <w:szCs w:val="24"/>
        </w:rPr>
        <w:t>uploading images of herself in these situations</w:t>
      </w:r>
      <w:r w:rsidR="00A4751A">
        <w:rPr>
          <w:rFonts w:eastAsia="Times New Roman"/>
          <w:color w:val="000000"/>
          <w:sz w:val="24"/>
          <w:szCs w:val="24"/>
        </w:rPr>
        <w:t>,</w:t>
      </w:r>
      <w:r w:rsidR="00D71AA1">
        <w:rPr>
          <w:rFonts w:eastAsia="Times New Roman"/>
          <w:color w:val="000000"/>
          <w:sz w:val="24"/>
          <w:szCs w:val="24"/>
        </w:rPr>
        <w:t xml:space="preserve"> Ringley is allowing herself to be viewed through a voyeuristic</w:t>
      </w:r>
      <w:r w:rsidR="00215F95">
        <w:rPr>
          <w:rFonts w:eastAsia="Times New Roman"/>
          <w:color w:val="000000"/>
          <w:sz w:val="24"/>
          <w:szCs w:val="24"/>
        </w:rPr>
        <w:t xml:space="preserve"> perspective</w:t>
      </w:r>
      <w:r w:rsidR="00FC1C92">
        <w:rPr>
          <w:rFonts w:eastAsia="Times New Roman"/>
          <w:color w:val="000000"/>
          <w:sz w:val="24"/>
          <w:szCs w:val="24"/>
        </w:rPr>
        <w:t xml:space="preserve">, however it is important to note that </w:t>
      </w:r>
      <w:r w:rsidR="00F95C04">
        <w:rPr>
          <w:rFonts w:eastAsia="Times New Roman"/>
          <w:color w:val="000000"/>
          <w:sz w:val="24"/>
          <w:szCs w:val="24"/>
        </w:rPr>
        <w:t>being under constant surveillanc</w:t>
      </w:r>
      <w:r w:rsidR="008E283D">
        <w:rPr>
          <w:rFonts w:eastAsia="Times New Roman"/>
          <w:color w:val="000000"/>
          <w:sz w:val="24"/>
          <w:szCs w:val="24"/>
        </w:rPr>
        <w:t xml:space="preserve">e may have </w:t>
      </w:r>
      <w:r w:rsidR="00F25C77">
        <w:rPr>
          <w:rFonts w:eastAsia="Times New Roman"/>
          <w:color w:val="000000"/>
          <w:sz w:val="24"/>
          <w:szCs w:val="24"/>
        </w:rPr>
        <w:t xml:space="preserve">made her more </w:t>
      </w:r>
      <w:r w:rsidR="004638A6">
        <w:rPr>
          <w:rFonts w:eastAsia="Times New Roman"/>
          <w:color w:val="000000"/>
          <w:sz w:val="24"/>
          <w:szCs w:val="24"/>
        </w:rPr>
        <w:t>accustomed to being watched</w:t>
      </w:r>
      <w:r w:rsidR="00A4751A">
        <w:rPr>
          <w:rFonts w:eastAsia="Times New Roman"/>
          <w:color w:val="000000"/>
          <w:sz w:val="24"/>
          <w:szCs w:val="24"/>
        </w:rPr>
        <w:t>.</w:t>
      </w:r>
      <w:r w:rsidR="00BD4BE4">
        <w:rPr>
          <w:rFonts w:eastAsia="Times New Roman"/>
          <w:color w:val="000000"/>
          <w:sz w:val="24"/>
          <w:szCs w:val="24"/>
        </w:rPr>
        <w:t xml:space="preserve"> </w:t>
      </w:r>
      <w:r w:rsidR="004B6ACF">
        <w:rPr>
          <w:rFonts w:eastAsia="Times New Roman"/>
          <w:color w:val="000000"/>
          <w:sz w:val="24"/>
          <w:szCs w:val="24"/>
        </w:rPr>
        <w:t xml:space="preserve">The </w:t>
      </w:r>
      <w:r w:rsidR="00186DB9">
        <w:rPr>
          <w:rFonts w:eastAsia="Times New Roman"/>
          <w:color w:val="000000"/>
          <w:sz w:val="24"/>
          <w:szCs w:val="24"/>
        </w:rPr>
        <w:t>innovation of the Jenni</w:t>
      </w:r>
      <w:r w:rsidR="007F3278">
        <w:rPr>
          <w:rFonts w:eastAsia="Times New Roman"/>
          <w:color w:val="000000"/>
          <w:sz w:val="24"/>
          <w:szCs w:val="24"/>
        </w:rPr>
        <w:t>Cam</w:t>
      </w:r>
      <w:r w:rsidR="00186DB9">
        <w:rPr>
          <w:rFonts w:eastAsia="Times New Roman"/>
          <w:color w:val="000000"/>
          <w:sz w:val="24"/>
          <w:szCs w:val="24"/>
        </w:rPr>
        <w:t xml:space="preserve"> website </w:t>
      </w:r>
      <w:r w:rsidR="00C63EAE">
        <w:rPr>
          <w:rFonts w:eastAsia="Times New Roman"/>
          <w:color w:val="000000"/>
          <w:sz w:val="24"/>
          <w:szCs w:val="24"/>
        </w:rPr>
        <w:t xml:space="preserve">meant that </w:t>
      </w:r>
      <w:r w:rsidR="00A37C50">
        <w:rPr>
          <w:rFonts w:eastAsia="Times New Roman"/>
          <w:color w:val="000000"/>
          <w:sz w:val="24"/>
          <w:szCs w:val="24"/>
        </w:rPr>
        <w:t>in a pre-social media</w:t>
      </w:r>
      <w:r w:rsidR="00B0649D">
        <w:rPr>
          <w:rFonts w:eastAsia="Times New Roman"/>
          <w:color w:val="000000"/>
          <w:sz w:val="24"/>
          <w:szCs w:val="24"/>
        </w:rPr>
        <w:t xml:space="preserve"> time,</w:t>
      </w:r>
      <w:r w:rsidR="00A37C50">
        <w:rPr>
          <w:rFonts w:eastAsia="Times New Roman"/>
          <w:color w:val="000000"/>
          <w:sz w:val="24"/>
          <w:szCs w:val="24"/>
        </w:rPr>
        <w:t xml:space="preserve"> </w:t>
      </w:r>
      <w:r w:rsidR="00C63EAE">
        <w:rPr>
          <w:rFonts w:eastAsia="Times New Roman"/>
          <w:color w:val="000000"/>
          <w:sz w:val="24"/>
          <w:szCs w:val="24"/>
        </w:rPr>
        <w:t xml:space="preserve">nobody could rationalise why someone might choose to document their lives for </w:t>
      </w:r>
      <w:r w:rsidR="00A37C50">
        <w:rPr>
          <w:rFonts w:eastAsia="Times New Roman"/>
          <w:color w:val="000000"/>
          <w:sz w:val="24"/>
          <w:szCs w:val="24"/>
        </w:rPr>
        <w:t>so many to see</w:t>
      </w:r>
      <w:r w:rsidR="00B0649D">
        <w:rPr>
          <w:rFonts w:eastAsia="Times New Roman"/>
          <w:color w:val="000000"/>
          <w:sz w:val="24"/>
          <w:szCs w:val="24"/>
        </w:rPr>
        <w:t xml:space="preserve">. </w:t>
      </w:r>
      <w:r w:rsidR="00C82347">
        <w:rPr>
          <w:rFonts w:eastAsia="Times New Roman"/>
          <w:color w:val="000000"/>
          <w:sz w:val="24"/>
          <w:szCs w:val="24"/>
        </w:rPr>
        <w:t xml:space="preserve">In their </w:t>
      </w:r>
      <w:r w:rsidR="00BE3D8B">
        <w:rPr>
          <w:rFonts w:eastAsia="Times New Roman"/>
          <w:color w:val="000000"/>
          <w:sz w:val="24"/>
          <w:szCs w:val="24"/>
        </w:rPr>
        <w:t>publi</w:t>
      </w:r>
      <w:r w:rsidR="00C220AB">
        <w:rPr>
          <w:rFonts w:eastAsia="Times New Roman"/>
          <w:color w:val="000000"/>
          <w:sz w:val="24"/>
          <w:szCs w:val="24"/>
        </w:rPr>
        <w:t xml:space="preserve">cation on the </w:t>
      </w:r>
      <w:r w:rsidR="0022288F">
        <w:rPr>
          <w:rFonts w:eastAsia="Times New Roman"/>
          <w:color w:val="000000"/>
          <w:sz w:val="24"/>
          <w:szCs w:val="24"/>
        </w:rPr>
        <w:t xml:space="preserve">exposure of private lives via webcams </w:t>
      </w:r>
      <w:r w:rsidR="00D945CC">
        <w:rPr>
          <w:rFonts w:eastAsia="Times New Roman"/>
          <w:color w:val="000000"/>
          <w:sz w:val="24"/>
          <w:szCs w:val="24"/>
        </w:rPr>
        <w:t xml:space="preserve">Knight noted that </w:t>
      </w:r>
      <w:r w:rsidR="00BD4BE4">
        <w:rPr>
          <w:rFonts w:eastAsia="Times New Roman"/>
          <w:color w:val="000000"/>
          <w:sz w:val="24"/>
          <w:szCs w:val="24"/>
        </w:rPr>
        <w:t>“</w:t>
      </w:r>
      <w:r w:rsidR="00BD4BE4" w:rsidRPr="00FE0AEB">
        <w:rPr>
          <w:rFonts w:eastAsia="Times New Roman"/>
          <w:color w:val="000000"/>
          <w:sz w:val="24"/>
          <w:szCs w:val="24"/>
        </w:rPr>
        <w:t>This mode of communication creates a new kind of social space, in which the pri</w:t>
      </w:r>
      <w:r w:rsidR="00BD4BE4">
        <w:rPr>
          <w:rFonts w:eastAsia="Times New Roman"/>
          <w:color w:val="000000"/>
          <w:sz w:val="24"/>
          <w:szCs w:val="24"/>
        </w:rPr>
        <w:t>vate is</w:t>
      </w:r>
      <w:r w:rsidR="00BD4BE4" w:rsidRPr="00FE0AEB">
        <w:rPr>
          <w:rFonts w:eastAsia="Times New Roman"/>
          <w:color w:val="000000"/>
          <w:sz w:val="24"/>
          <w:szCs w:val="24"/>
        </w:rPr>
        <w:t xml:space="preserve"> performed for the public, and interaction is initiated by the one who</w:t>
      </w:r>
      <w:r w:rsidR="00BD4BE4">
        <w:rPr>
          <w:rFonts w:eastAsia="Times New Roman"/>
          <w:color w:val="000000"/>
          <w:sz w:val="24"/>
          <w:szCs w:val="24"/>
        </w:rPr>
        <w:t xml:space="preserve"> </w:t>
      </w:r>
      <w:r w:rsidR="00BD4BE4" w:rsidRPr="00FE0AEB">
        <w:rPr>
          <w:rFonts w:eastAsia="Times New Roman"/>
          <w:color w:val="000000"/>
          <w:sz w:val="24"/>
          <w:szCs w:val="24"/>
        </w:rPr>
        <w:t>is being watched.</w:t>
      </w:r>
      <w:r w:rsidR="00BD4BE4">
        <w:rPr>
          <w:rFonts w:eastAsia="Times New Roman"/>
          <w:color w:val="000000"/>
          <w:sz w:val="24"/>
          <w:szCs w:val="24"/>
        </w:rPr>
        <w:t>” (Knight, 2000, pg 22).</w:t>
      </w:r>
      <w:r w:rsidR="009D162C">
        <w:rPr>
          <w:rFonts w:eastAsia="Times New Roman"/>
          <w:color w:val="000000"/>
          <w:sz w:val="24"/>
          <w:szCs w:val="24"/>
        </w:rPr>
        <w:t xml:space="preserve"> </w:t>
      </w:r>
      <w:r w:rsidR="005B7B23">
        <w:rPr>
          <w:rFonts w:eastAsia="Times New Roman"/>
          <w:color w:val="000000"/>
          <w:sz w:val="24"/>
          <w:szCs w:val="24"/>
        </w:rPr>
        <w:t xml:space="preserve">While it is true that the situation is being initiated by </w:t>
      </w:r>
      <w:r w:rsidR="00D4497E">
        <w:rPr>
          <w:rFonts w:eastAsia="Times New Roman"/>
          <w:color w:val="000000"/>
          <w:sz w:val="24"/>
          <w:szCs w:val="24"/>
        </w:rPr>
        <w:t xml:space="preserve">Ringley, </w:t>
      </w:r>
      <w:r w:rsidR="00EF6958">
        <w:rPr>
          <w:rFonts w:eastAsia="Times New Roman"/>
          <w:color w:val="000000"/>
          <w:sz w:val="24"/>
          <w:szCs w:val="24"/>
        </w:rPr>
        <w:t xml:space="preserve">it’s the taboo of watching someone without them knowing that </w:t>
      </w:r>
      <w:r w:rsidR="00775AAB">
        <w:rPr>
          <w:rFonts w:eastAsia="Times New Roman"/>
          <w:color w:val="000000"/>
          <w:sz w:val="24"/>
          <w:szCs w:val="24"/>
        </w:rPr>
        <w:t>gave people the attraction to Jenni</w:t>
      </w:r>
      <w:r w:rsidR="007F16D9">
        <w:rPr>
          <w:rFonts w:eastAsia="Times New Roman"/>
          <w:color w:val="000000"/>
          <w:sz w:val="24"/>
          <w:szCs w:val="24"/>
        </w:rPr>
        <w:t>Cam</w:t>
      </w:r>
      <w:r w:rsidR="00775AAB">
        <w:rPr>
          <w:rFonts w:eastAsia="Times New Roman"/>
          <w:color w:val="000000"/>
          <w:sz w:val="24"/>
          <w:szCs w:val="24"/>
        </w:rPr>
        <w:t>.</w:t>
      </w:r>
      <w:r w:rsidR="00B85209">
        <w:rPr>
          <w:rFonts w:eastAsia="Times New Roman"/>
          <w:color w:val="000000"/>
          <w:sz w:val="24"/>
          <w:szCs w:val="24"/>
        </w:rPr>
        <w:t xml:space="preserve"> </w:t>
      </w:r>
      <w:r w:rsidR="009E6384">
        <w:rPr>
          <w:rFonts w:eastAsia="Times New Roman"/>
          <w:color w:val="000000"/>
          <w:sz w:val="24"/>
          <w:szCs w:val="24"/>
        </w:rPr>
        <w:t xml:space="preserve">By allowing an audience to view her, she </w:t>
      </w:r>
      <w:r w:rsidR="00335BEB">
        <w:rPr>
          <w:rFonts w:eastAsia="Times New Roman"/>
          <w:color w:val="000000"/>
          <w:sz w:val="24"/>
          <w:szCs w:val="24"/>
        </w:rPr>
        <w:t xml:space="preserve">created a space where the </w:t>
      </w:r>
      <w:r w:rsidR="00A31D2B">
        <w:rPr>
          <w:rFonts w:eastAsia="Times New Roman"/>
          <w:color w:val="000000"/>
          <w:sz w:val="24"/>
          <w:szCs w:val="24"/>
        </w:rPr>
        <w:t xml:space="preserve">privacy of life as a woman could be </w:t>
      </w:r>
      <w:r w:rsidR="00545C32">
        <w:rPr>
          <w:rFonts w:eastAsia="Times New Roman"/>
          <w:color w:val="000000"/>
          <w:sz w:val="24"/>
          <w:szCs w:val="24"/>
        </w:rPr>
        <w:t>taken over by thousands of men.</w:t>
      </w:r>
    </w:p>
    <w:p w14:paraId="1AB73CD2" w14:textId="146A9ABC" w:rsidR="004638A6" w:rsidRDefault="004638A6" w:rsidP="00AB7579">
      <w:pPr>
        <w:spacing w:line="600" w:lineRule="auto"/>
        <w:rPr>
          <w:rFonts w:eastAsia="Times New Roman"/>
          <w:color w:val="000000"/>
          <w:sz w:val="24"/>
          <w:szCs w:val="24"/>
        </w:rPr>
      </w:pPr>
    </w:p>
    <w:p w14:paraId="1D500F11" w14:textId="67492AA7" w:rsidR="004A6FD8" w:rsidRDefault="005C21E1" w:rsidP="00AB7579">
      <w:pPr>
        <w:spacing w:line="600" w:lineRule="auto"/>
        <w:rPr>
          <w:rFonts w:eastAsia="Times New Roman"/>
          <w:color w:val="000000"/>
          <w:sz w:val="24"/>
          <w:szCs w:val="24"/>
        </w:rPr>
      </w:pPr>
      <w:r>
        <w:rPr>
          <w:rFonts w:eastAsia="Times New Roman"/>
          <w:color w:val="000000"/>
          <w:sz w:val="24"/>
          <w:szCs w:val="24"/>
        </w:rPr>
        <w:lastRenderedPageBreak/>
        <w:t xml:space="preserve">One’s bedroom is a sacred </w:t>
      </w:r>
      <w:r w:rsidR="00CD3096">
        <w:rPr>
          <w:rFonts w:eastAsia="Times New Roman"/>
          <w:color w:val="000000"/>
          <w:sz w:val="24"/>
          <w:szCs w:val="24"/>
        </w:rPr>
        <w:t>place;</w:t>
      </w:r>
      <w:r>
        <w:rPr>
          <w:rFonts w:eastAsia="Times New Roman"/>
          <w:color w:val="000000"/>
          <w:sz w:val="24"/>
          <w:szCs w:val="24"/>
        </w:rPr>
        <w:t xml:space="preserve"> it is where we are our most vulnerable</w:t>
      </w:r>
      <w:r w:rsidR="00BB1920">
        <w:rPr>
          <w:rFonts w:eastAsia="Times New Roman"/>
          <w:color w:val="000000"/>
          <w:sz w:val="24"/>
          <w:szCs w:val="24"/>
        </w:rPr>
        <w:t xml:space="preserve">. </w:t>
      </w:r>
      <w:r w:rsidR="009E4C69">
        <w:rPr>
          <w:rFonts w:eastAsia="Times New Roman"/>
          <w:color w:val="000000"/>
          <w:sz w:val="24"/>
          <w:szCs w:val="24"/>
        </w:rPr>
        <w:t xml:space="preserve">To add surveillance juxtaposes </w:t>
      </w:r>
      <w:r w:rsidR="00843233">
        <w:rPr>
          <w:rFonts w:eastAsia="Times New Roman"/>
          <w:color w:val="000000"/>
          <w:sz w:val="24"/>
          <w:szCs w:val="24"/>
        </w:rPr>
        <w:t>the</w:t>
      </w:r>
      <w:r w:rsidR="001E0918">
        <w:rPr>
          <w:rFonts w:eastAsia="Times New Roman"/>
          <w:color w:val="000000"/>
          <w:sz w:val="24"/>
          <w:szCs w:val="24"/>
        </w:rPr>
        <w:t xml:space="preserve"> room’s</w:t>
      </w:r>
      <w:r w:rsidR="00843233">
        <w:rPr>
          <w:rFonts w:eastAsia="Times New Roman"/>
          <w:color w:val="000000"/>
          <w:sz w:val="24"/>
          <w:szCs w:val="24"/>
        </w:rPr>
        <w:t xml:space="preserve"> private nature</w:t>
      </w:r>
      <w:r w:rsidR="001E0918">
        <w:rPr>
          <w:rFonts w:eastAsia="Times New Roman"/>
          <w:color w:val="000000"/>
          <w:sz w:val="24"/>
          <w:szCs w:val="24"/>
        </w:rPr>
        <w:t xml:space="preserve">. Ringley opened the metaphorical curtains and allowed herself to be the </w:t>
      </w:r>
      <w:r w:rsidR="002744D3">
        <w:rPr>
          <w:rFonts w:eastAsia="Times New Roman"/>
          <w:color w:val="000000"/>
          <w:sz w:val="24"/>
          <w:szCs w:val="24"/>
        </w:rPr>
        <w:t xml:space="preserve">exhibitionist. </w:t>
      </w:r>
      <w:r w:rsidR="00D24A06">
        <w:rPr>
          <w:rFonts w:eastAsia="Times New Roman"/>
          <w:color w:val="000000"/>
          <w:sz w:val="24"/>
          <w:szCs w:val="24"/>
        </w:rPr>
        <w:t xml:space="preserve">When </w:t>
      </w:r>
      <w:r w:rsidR="004E67B6">
        <w:rPr>
          <w:rFonts w:eastAsia="Times New Roman"/>
          <w:color w:val="000000"/>
          <w:sz w:val="24"/>
          <w:szCs w:val="24"/>
        </w:rPr>
        <w:t>considering the</w:t>
      </w:r>
      <w:r w:rsidR="00A86B4F">
        <w:rPr>
          <w:rFonts w:eastAsia="Times New Roman"/>
          <w:color w:val="000000"/>
          <w:sz w:val="24"/>
          <w:szCs w:val="24"/>
        </w:rPr>
        <w:t xml:space="preserve"> </w:t>
      </w:r>
      <w:r w:rsidR="00FC3ACC">
        <w:rPr>
          <w:rFonts w:eastAsia="Times New Roman"/>
          <w:color w:val="000000"/>
          <w:sz w:val="24"/>
          <w:szCs w:val="24"/>
        </w:rPr>
        <w:t xml:space="preserve">idea that </w:t>
      </w:r>
      <w:r w:rsidR="008F51CE">
        <w:rPr>
          <w:rFonts w:eastAsia="Times New Roman"/>
          <w:color w:val="000000"/>
          <w:sz w:val="24"/>
          <w:szCs w:val="24"/>
        </w:rPr>
        <w:t>“</w:t>
      </w:r>
      <w:r w:rsidR="00FC3ACC">
        <w:rPr>
          <w:rFonts w:eastAsia="Times New Roman"/>
          <w:color w:val="000000"/>
          <w:sz w:val="24"/>
          <w:szCs w:val="24"/>
        </w:rPr>
        <w:t>i</w:t>
      </w:r>
      <w:r w:rsidR="00A06161">
        <w:rPr>
          <w:rFonts w:eastAsia="Times New Roman"/>
          <w:color w:val="000000"/>
          <w:sz w:val="24"/>
          <w:szCs w:val="24"/>
        </w:rPr>
        <w:t>n the instance of Jenni</w:t>
      </w:r>
      <w:r w:rsidR="00545C32">
        <w:rPr>
          <w:rFonts w:eastAsia="Times New Roman"/>
          <w:color w:val="000000"/>
          <w:sz w:val="24"/>
          <w:szCs w:val="24"/>
        </w:rPr>
        <w:t>cam</w:t>
      </w:r>
      <w:r w:rsidR="00A06161">
        <w:rPr>
          <w:rFonts w:eastAsia="Times New Roman"/>
          <w:color w:val="000000"/>
          <w:sz w:val="24"/>
          <w:szCs w:val="24"/>
        </w:rPr>
        <w:t xml:space="preserve">, there is a voyeuristic pleasure derived from </w:t>
      </w:r>
      <w:r w:rsidR="008F51CE">
        <w:rPr>
          <w:rFonts w:eastAsia="Times New Roman"/>
          <w:color w:val="000000"/>
          <w:sz w:val="24"/>
          <w:szCs w:val="24"/>
        </w:rPr>
        <w:t>the study and analysis of the body and life of a female subject, the othered body” (</w:t>
      </w:r>
      <w:r w:rsidR="00C7220E">
        <w:rPr>
          <w:rFonts w:eastAsia="Times New Roman"/>
          <w:color w:val="000000"/>
          <w:sz w:val="24"/>
          <w:szCs w:val="24"/>
        </w:rPr>
        <w:t>Adam</w:t>
      </w:r>
      <w:r w:rsidR="00A86B4F">
        <w:rPr>
          <w:rFonts w:eastAsia="Times New Roman"/>
          <w:color w:val="000000"/>
          <w:sz w:val="24"/>
          <w:szCs w:val="24"/>
        </w:rPr>
        <w:t xml:space="preserve"> and Green, </w:t>
      </w:r>
      <w:r w:rsidR="00C7220E">
        <w:rPr>
          <w:rFonts w:eastAsia="Times New Roman"/>
          <w:color w:val="000000"/>
          <w:sz w:val="24"/>
          <w:szCs w:val="24"/>
        </w:rPr>
        <w:t xml:space="preserve">2000, pg. </w:t>
      </w:r>
      <w:r w:rsidR="00D24A06">
        <w:rPr>
          <w:rFonts w:eastAsia="Times New Roman"/>
          <w:color w:val="000000"/>
          <w:sz w:val="24"/>
          <w:szCs w:val="24"/>
        </w:rPr>
        <w:t xml:space="preserve">294) </w:t>
      </w:r>
      <w:r w:rsidR="00FC3ACC">
        <w:rPr>
          <w:rFonts w:eastAsia="Times New Roman"/>
          <w:color w:val="000000"/>
          <w:sz w:val="24"/>
          <w:szCs w:val="24"/>
        </w:rPr>
        <w:t xml:space="preserve">it poses the question, was Jennicam so popular for any reason other than </w:t>
      </w:r>
      <w:r w:rsidR="004D4752">
        <w:rPr>
          <w:rFonts w:eastAsia="Times New Roman"/>
          <w:color w:val="000000"/>
          <w:sz w:val="24"/>
          <w:szCs w:val="24"/>
        </w:rPr>
        <w:t xml:space="preserve">men finding a way to cast their gaze on a woman whenever they pleased. Ringley was a normal woman who became the “othered body” </w:t>
      </w:r>
      <w:r w:rsidR="00A86116">
        <w:rPr>
          <w:rFonts w:eastAsia="Times New Roman"/>
          <w:color w:val="000000"/>
          <w:sz w:val="24"/>
          <w:szCs w:val="24"/>
        </w:rPr>
        <w:t xml:space="preserve">through the male desire to </w:t>
      </w:r>
      <w:r w:rsidR="009C4853">
        <w:rPr>
          <w:rFonts w:eastAsia="Times New Roman"/>
          <w:color w:val="000000"/>
          <w:sz w:val="24"/>
          <w:szCs w:val="24"/>
        </w:rPr>
        <w:t>watch women.</w:t>
      </w:r>
    </w:p>
    <w:p w14:paraId="5B95C69B" w14:textId="77777777" w:rsidR="00E50007" w:rsidRDefault="00E50007" w:rsidP="00AB7579">
      <w:pPr>
        <w:spacing w:line="600" w:lineRule="auto"/>
        <w:rPr>
          <w:rFonts w:eastAsia="Times New Roman"/>
          <w:color w:val="000000"/>
          <w:sz w:val="24"/>
          <w:szCs w:val="24"/>
        </w:rPr>
      </w:pPr>
    </w:p>
    <w:p w14:paraId="4A4A7099" w14:textId="701EC5D2" w:rsidR="001A06DF" w:rsidRPr="00E92A95" w:rsidRDefault="00E50007" w:rsidP="00AB7579">
      <w:pPr>
        <w:spacing w:line="600" w:lineRule="auto"/>
        <w:rPr>
          <w:rFonts w:eastAsia="Times New Roman"/>
          <w:color w:val="000000"/>
          <w:sz w:val="24"/>
          <w:szCs w:val="24"/>
        </w:rPr>
      </w:pPr>
      <w:r>
        <w:rPr>
          <w:rFonts w:eastAsia="Times New Roman"/>
          <w:color w:val="000000"/>
          <w:sz w:val="24"/>
          <w:szCs w:val="24"/>
        </w:rPr>
        <w:t xml:space="preserve">Looking back at the Pornhub statistics that </w:t>
      </w:r>
      <w:r w:rsidR="00435221">
        <w:rPr>
          <w:rFonts w:eastAsia="Times New Roman"/>
          <w:color w:val="000000"/>
          <w:sz w:val="24"/>
          <w:szCs w:val="24"/>
        </w:rPr>
        <w:t xml:space="preserve">stated ‘reality porn’ was the top category </w:t>
      </w:r>
      <w:r w:rsidR="00775C9F">
        <w:rPr>
          <w:rFonts w:eastAsia="Times New Roman"/>
          <w:color w:val="000000"/>
          <w:sz w:val="24"/>
          <w:szCs w:val="24"/>
        </w:rPr>
        <w:t xml:space="preserve">for 2022 through a contemporary technological </w:t>
      </w:r>
      <w:r w:rsidR="000C330C">
        <w:rPr>
          <w:rFonts w:eastAsia="Times New Roman"/>
          <w:color w:val="000000"/>
          <w:sz w:val="24"/>
          <w:szCs w:val="24"/>
        </w:rPr>
        <w:t>lens it can be suggested that Jennicam was an early example of</w:t>
      </w:r>
      <w:r w:rsidR="0038353D">
        <w:rPr>
          <w:rFonts w:eastAsia="Times New Roman"/>
          <w:color w:val="000000"/>
          <w:sz w:val="24"/>
          <w:szCs w:val="24"/>
        </w:rPr>
        <w:t xml:space="preserve"> the fetishisation of </w:t>
      </w:r>
      <w:r w:rsidR="005450A6">
        <w:rPr>
          <w:rFonts w:eastAsia="Times New Roman"/>
          <w:color w:val="000000"/>
          <w:sz w:val="24"/>
          <w:szCs w:val="24"/>
        </w:rPr>
        <w:t>voyeuristic content</w:t>
      </w:r>
      <w:r w:rsidR="0038353D">
        <w:rPr>
          <w:rFonts w:eastAsia="Times New Roman"/>
          <w:color w:val="000000"/>
          <w:sz w:val="24"/>
          <w:szCs w:val="24"/>
        </w:rPr>
        <w:t xml:space="preserve">. </w:t>
      </w:r>
      <w:r w:rsidR="007843B7">
        <w:rPr>
          <w:rFonts w:eastAsia="Times New Roman"/>
          <w:color w:val="000000"/>
          <w:sz w:val="24"/>
          <w:szCs w:val="24"/>
        </w:rPr>
        <w:t xml:space="preserve">Ringley </w:t>
      </w:r>
      <w:r w:rsidR="00E50AB3">
        <w:rPr>
          <w:rFonts w:eastAsia="Times New Roman"/>
          <w:color w:val="000000"/>
          <w:sz w:val="24"/>
          <w:szCs w:val="24"/>
        </w:rPr>
        <w:t>said that she was not posting her photos to be provocative or sexual, and that sex was just something that happens in real life</w:t>
      </w:r>
      <w:r w:rsidR="00C75F87">
        <w:rPr>
          <w:rFonts w:eastAsia="Times New Roman"/>
          <w:color w:val="000000"/>
          <w:sz w:val="24"/>
          <w:szCs w:val="24"/>
        </w:rPr>
        <w:t xml:space="preserve">, but that does not </w:t>
      </w:r>
      <w:r w:rsidR="00887BFD">
        <w:rPr>
          <w:rFonts w:eastAsia="Times New Roman"/>
          <w:color w:val="000000"/>
          <w:sz w:val="24"/>
          <w:szCs w:val="24"/>
        </w:rPr>
        <w:t>stop her from being viewed by the male gaze.</w:t>
      </w:r>
      <w:r w:rsidR="001A06DF">
        <w:rPr>
          <w:rFonts w:eastAsia="Times New Roman"/>
          <w:color w:val="000000"/>
          <w:sz w:val="24"/>
          <w:szCs w:val="24"/>
        </w:rPr>
        <w:t xml:space="preserve"> </w:t>
      </w:r>
      <w:r w:rsidR="000F26D0">
        <w:rPr>
          <w:rFonts w:eastAsia="Times New Roman"/>
          <w:color w:val="000000"/>
          <w:sz w:val="24"/>
          <w:szCs w:val="24"/>
        </w:rPr>
        <w:t xml:space="preserve">Harroway states </w:t>
      </w:r>
      <w:r w:rsidR="00C763D8">
        <w:rPr>
          <w:rFonts w:eastAsia="Times New Roman"/>
          <w:color w:val="000000"/>
          <w:sz w:val="24"/>
          <w:szCs w:val="24"/>
        </w:rPr>
        <w:t>that “</w:t>
      </w:r>
      <w:r w:rsidR="001A06DF" w:rsidRPr="00E92A95">
        <w:rPr>
          <w:rStyle w:val="s1"/>
          <w:rFonts w:asciiTheme="minorHAnsi" w:hAnsiTheme="minorHAnsi"/>
          <w:sz w:val="24"/>
          <w:szCs w:val="24"/>
        </w:rPr>
        <w:t>a woman is not simply alienated from her product but in a deep sense does not exist as a subject, or even potential subject, since she owes her existence as a woman to sexual appropriation</w:t>
      </w:r>
      <w:r w:rsidR="001A06DF">
        <w:rPr>
          <w:rStyle w:val="s1"/>
          <w:rFonts w:asciiTheme="minorHAnsi" w:hAnsiTheme="minorHAnsi"/>
          <w:sz w:val="24"/>
          <w:szCs w:val="24"/>
        </w:rPr>
        <w:t xml:space="preserve">” </w:t>
      </w:r>
      <w:r w:rsidR="001A06DF" w:rsidRPr="00E92A95">
        <w:rPr>
          <w:rStyle w:val="s1"/>
          <w:rFonts w:asciiTheme="minorHAnsi" w:hAnsiTheme="minorHAnsi"/>
          <w:sz w:val="24"/>
          <w:szCs w:val="24"/>
        </w:rPr>
        <w:t>(Harroway, 2016, pg 24)</w:t>
      </w:r>
      <w:r w:rsidR="000F26D0">
        <w:rPr>
          <w:rStyle w:val="s1"/>
          <w:rFonts w:asciiTheme="minorHAnsi" w:hAnsiTheme="minorHAnsi"/>
          <w:sz w:val="24"/>
          <w:szCs w:val="24"/>
        </w:rPr>
        <w:t xml:space="preserve">. </w:t>
      </w:r>
      <w:r w:rsidR="007769BF">
        <w:rPr>
          <w:rStyle w:val="s1"/>
          <w:rFonts w:asciiTheme="minorHAnsi" w:hAnsiTheme="minorHAnsi"/>
          <w:sz w:val="24"/>
          <w:szCs w:val="24"/>
        </w:rPr>
        <w:t>Applied to Jenni</w:t>
      </w:r>
      <w:r w:rsidR="00342CC8">
        <w:rPr>
          <w:rStyle w:val="s1"/>
          <w:rFonts w:asciiTheme="minorHAnsi" w:hAnsiTheme="minorHAnsi"/>
          <w:sz w:val="24"/>
          <w:szCs w:val="24"/>
        </w:rPr>
        <w:t>Cam</w:t>
      </w:r>
      <w:r w:rsidR="007769BF">
        <w:rPr>
          <w:rStyle w:val="s1"/>
          <w:rFonts w:asciiTheme="minorHAnsi" w:hAnsiTheme="minorHAnsi"/>
          <w:sz w:val="24"/>
          <w:szCs w:val="24"/>
        </w:rPr>
        <w:t xml:space="preserve"> </w:t>
      </w:r>
      <w:r w:rsidR="005F403B">
        <w:rPr>
          <w:rStyle w:val="s1"/>
          <w:rFonts w:asciiTheme="minorHAnsi" w:hAnsiTheme="minorHAnsi"/>
          <w:sz w:val="24"/>
          <w:szCs w:val="24"/>
        </w:rPr>
        <w:t xml:space="preserve">this could mean </w:t>
      </w:r>
      <w:r w:rsidR="000F26D0">
        <w:rPr>
          <w:rStyle w:val="s1"/>
          <w:rFonts w:asciiTheme="minorHAnsi" w:hAnsiTheme="minorHAnsi"/>
          <w:sz w:val="24"/>
          <w:szCs w:val="24"/>
        </w:rPr>
        <w:t xml:space="preserve">that </w:t>
      </w:r>
      <w:r w:rsidR="00546F85">
        <w:rPr>
          <w:rStyle w:val="s1"/>
          <w:rFonts w:asciiTheme="minorHAnsi" w:hAnsiTheme="minorHAnsi"/>
          <w:sz w:val="24"/>
          <w:szCs w:val="24"/>
        </w:rPr>
        <w:t>her sexuality is what was giving her the notoriety</w:t>
      </w:r>
      <w:r w:rsidR="007769BF">
        <w:rPr>
          <w:rStyle w:val="s1"/>
          <w:rFonts w:asciiTheme="minorHAnsi" w:hAnsiTheme="minorHAnsi"/>
          <w:sz w:val="24"/>
          <w:szCs w:val="24"/>
        </w:rPr>
        <w:t>, but also caging her.</w:t>
      </w:r>
      <w:r w:rsidR="00546F85">
        <w:rPr>
          <w:rStyle w:val="s1"/>
          <w:rFonts w:asciiTheme="minorHAnsi" w:hAnsiTheme="minorHAnsi"/>
          <w:sz w:val="24"/>
          <w:szCs w:val="24"/>
        </w:rPr>
        <w:t xml:space="preserve"> </w:t>
      </w:r>
    </w:p>
    <w:p w14:paraId="093F6E38" w14:textId="24CE70C1" w:rsidR="00E50007" w:rsidRDefault="00E50007" w:rsidP="00AB7579">
      <w:pPr>
        <w:spacing w:line="600" w:lineRule="auto"/>
        <w:rPr>
          <w:rFonts w:eastAsia="Times New Roman"/>
          <w:color w:val="000000"/>
          <w:sz w:val="24"/>
          <w:szCs w:val="24"/>
        </w:rPr>
      </w:pPr>
    </w:p>
    <w:p w14:paraId="74D56EE2" w14:textId="295CF496" w:rsidR="00F7028A" w:rsidRDefault="00ED2642" w:rsidP="00AB7579">
      <w:pPr>
        <w:spacing w:line="600" w:lineRule="auto"/>
        <w:rPr>
          <w:rFonts w:eastAsia="Times New Roman"/>
          <w:color w:val="000000"/>
          <w:sz w:val="24"/>
          <w:szCs w:val="24"/>
        </w:rPr>
      </w:pPr>
      <w:r>
        <w:rPr>
          <w:rFonts w:eastAsia="Times New Roman"/>
          <w:color w:val="000000"/>
          <w:sz w:val="24"/>
          <w:szCs w:val="24"/>
        </w:rPr>
        <w:lastRenderedPageBreak/>
        <w:t xml:space="preserve">Using the texts of </w:t>
      </w:r>
      <w:r w:rsidR="00B8360A">
        <w:rPr>
          <w:rFonts w:eastAsia="Times New Roman"/>
          <w:color w:val="000000"/>
          <w:sz w:val="24"/>
          <w:szCs w:val="24"/>
        </w:rPr>
        <w:t>Nell Tenhaaf</w:t>
      </w:r>
      <w:r w:rsidR="003607E6">
        <w:rPr>
          <w:rFonts w:eastAsia="Times New Roman"/>
          <w:color w:val="000000"/>
          <w:sz w:val="24"/>
          <w:szCs w:val="24"/>
        </w:rPr>
        <w:t xml:space="preserve"> in relation to </w:t>
      </w:r>
      <w:r w:rsidR="00342CC8">
        <w:rPr>
          <w:rFonts w:eastAsia="Times New Roman"/>
          <w:color w:val="000000"/>
          <w:sz w:val="24"/>
          <w:szCs w:val="24"/>
        </w:rPr>
        <w:t>J</w:t>
      </w:r>
      <w:r w:rsidR="003607E6">
        <w:rPr>
          <w:rFonts w:eastAsia="Times New Roman"/>
          <w:color w:val="000000"/>
          <w:sz w:val="24"/>
          <w:szCs w:val="24"/>
        </w:rPr>
        <w:t>enni</w:t>
      </w:r>
      <w:r w:rsidR="00342CC8">
        <w:rPr>
          <w:rFonts w:eastAsia="Times New Roman"/>
          <w:color w:val="000000"/>
          <w:sz w:val="24"/>
          <w:szCs w:val="24"/>
        </w:rPr>
        <w:t>C</w:t>
      </w:r>
      <w:r w:rsidR="003607E6">
        <w:rPr>
          <w:rFonts w:eastAsia="Times New Roman"/>
          <w:color w:val="000000"/>
          <w:sz w:val="24"/>
          <w:szCs w:val="24"/>
        </w:rPr>
        <w:t xml:space="preserve">am, Knight states that </w:t>
      </w:r>
      <w:r>
        <w:rPr>
          <w:rFonts w:eastAsia="Times New Roman"/>
          <w:color w:val="000000"/>
          <w:sz w:val="24"/>
          <w:szCs w:val="24"/>
        </w:rPr>
        <w:t>“</w:t>
      </w:r>
      <w:r w:rsidR="006113E9" w:rsidRPr="006113E9">
        <w:rPr>
          <w:rFonts w:eastAsia="Times New Roman"/>
          <w:color w:val="000000"/>
          <w:sz w:val="24"/>
          <w:szCs w:val="24"/>
        </w:rPr>
        <w:t xml:space="preserve">the body becomes either </w:t>
      </w:r>
      <w:r w:rsidR="004B6074" w:rsidRPr="006113E9">
        <w:rPr>
          <w:rFonts w:eastAsia="Times New Roman"/>
          <w:color w:val="000000"/>
          <w:sz w:val="24"/>
          <w:szCs w:val="24"/>
        </w:rPr>
        <w:t>idealised</w:t>
      </w:r>
      <w:r w:rsidR="003563DD">
        <w:rPr>
          <w:rFonts w:eastAsia="Times New Roman"/>
          <w:color w:val="000000"/>
          <w:sz w:val="24"/>
          <w:szCs w:val="24"/>
        </w:rPr>
        <w:t xml:space="preserve">, </w:t>
      </w:r>
      <w:r w:rsidR="004B6074" w:rsidRPr="006113E9">
        <w:rPr>
          <w:rFonts w:eastAsia="Times New Roman"/>
          <w:color w:val="000000"/>
          <w:sz w:val="24"/>
          <w:szCs w:val="24"/>
        </w:rPr>
        <w:t>and</w:t>
      </w:r>
      <w:r w:rsidR="006113E9" w:rsidRPr="006113E9">
        <w:rPr>
          <w:rFonts w:eastAsia="Times New Roman"/>
          <w:color w:val="000000"/>
          <w:sz w:val="24"/>
          <w:szCs w:val="24"/>
        </w:rPr>
        <w:t xml:space="preserve"> therefore a commodity</w:t>
      </w:r>
      <w:r w:rsidR="003563DD">
        <w:rPr>
          <w:rFonts w:eastAsia="Times New Roman"/>
          <w:color w:val="000000"/>
          <w:sz w:val="24"/>
          <w:szCs w:val="24"/>
        </w:rPr>
        <w:t xml:space="preserve">, </w:t>
      </w:r>
      <w:r w:rsidR="006113E9" w:rsidRPr="006113E9">
        <w:rPr>
          <w:rFonts w:eastAsia="Times New Roman"/>
          <w:color w:val="000000"/>
          <w:sz w:val="24"/>
          <w:szCs w:val="24"/>
        </w:rPr>
        <w:t>or fragmented in the form of the automaton and the cyborg, half metal/ half flesh</w:t>
      </w:r>
      <w:r w:rsidR="000777A5">
        <w:rPr>
          <w:rFonts w:eastAsia="Times New Roman"/>
          <w:color w:val="000000"/>
          <w:sz w:val="24"/>
          <w:szCs w:val="24"/>
        </w:rPr>
        <w:t>”</w:t>
      </w:r>
      <w:r w:rsidR="009044AE">
        <w:rPr>
          <w:rFonts w:eastAsia="Times New Roman"/>
          <w:color w:val="000000"/>
          <w:sz w:val="24"/>
          <w:szCs w:val="24"/>
        </w:rPr>
        <w:t xml:space="preserve"> (Knight, 2000, </w:t>
      </w:r>
      <w:r w:rsidR="007E0EA5">
        <w:rPr>
          <w:rFonts w:eastAsia="Times New Roman"/>
          <w:color w:val="000000"/>
          <w:sz w:val="24"/>
          <w:szCs w:val="24"/>
        </w:rPr>
        <w:t xml:space="preserve">p.g </w:t>
      </w:r>
      <w:r w:rsidR="003250B6">
        <w:rPr>
          <w:rFonts w:eastAsia="Times New Roman"/>
          <w:color w:val="000000"/>
          <w:sz w:val="24"/>
          <w:szCs w:val="24"/>
        </w:rPr>
        <w:t>22)</w:t>
      </w:r>
      <w:r w:rsidR="0074376F">
        <w:rPr>
          <w:rFonts w:eastAsia="Times New Roman"/>
          <w:color w:val="000000"/>
          <w:sz w:val="24"/>
          <w:szCs w:val="24"/>
        </w:rPr>
        <w:t xml:space="preserve">. </w:t>
      </w:r>
      <w:r w:rsidR="00921564">
        <w:rPr>
          <w:rFonts w:eastAsia="Times New Roman"/>
          <w:color w:val="000000"/>
          <w:sz w:val="24"/>
          <w:szCs w:val="24"/>
        </w:rPr>
        <w:t>Considering this</w:t>
      </w:r>
      <w:r w:rsidR="008B2DDE">
        <w:rPr>
          <w:rFonts w:eastAsia="Times New Roman"/>
          <w:color w:val="000000"/>
          <w:sz w:val="24"/>
          <w:szCs w:val="24"/>
        </w:rPr>
        <w:t>,</w:t>
      </w:r>
      <w:r w:rsidR="00921564">
        <w:rPr>
          <w:rFonts w:eastAsia="Times New Roman"/>
          <w:color w:val="000000"/>
          <w:sz w:val="24"/>
          <w:szCs w:val="24"/>
        </w:rPr>
        <w:t xml:space="preserve"> it i</w:t>
      </w:r>
      <w:r w:rsidR="004342F8">
        <w:rPr>
          <w:rFonts w:eastAsia="Times New Roman"/>
          <w:color w:val="000000"/>
          <w:sz w:val="24"/>
          <w:szCs w:val="24"/>
        </w:rPr>
        <w:t xml:space="preserve">s </w:t>
      </w:r>
      <w:r w:rsidR="0029691D">
        <w:rPr>
          <w:rFonts w:eastAsia="Times New Roman"/>
          <w:color w:val="000000"/>
          <w:sz w:val="24"/>
          <w:szCs w:val="24"/>
        </w:rPr>
        <w:t>possible that the</w:t>
      </w:r>
      <w:r w:rsidR="004342F8">
        <w:rPr>
          <w:rFonts w:eastAsia="Times New Roman"/>
          <w:color w:val="000000"/>
          <w:sz w:val="24"/>
          <w:szCs w:val="24"/>
        </w:rPr>
        <w:t xml:space="preserve"> combination of the cyborg and the human allows for a mental detachment of humanity when viewing Ringley. She becomes a spectacle, almost like a character in a film. Watching her for 24 hours a day creates an intimacy that is also completely void of human connection.</w:t>
      </w:r>
      <w:r w:rsidR="0029691D">
        <w:rPr>
          <w:rFonts w:eastAsia="Times New Roman"/>
          <w:color w:val="000000"/>
          <w:sz w:val="24"/>
          <w:szCs w:val="24"/>
        </w:rPr>
        <w:t xml:space="preserve"> </w:t>
      </w:r>
      <w:r w:rsidR="00BB4018">
        <w:rPr>
          <w:rFonts w:eastAsia="Times New Roman"/>
          <w:color w:val="000000"/>
          <w:sz w:val="24"/>
          <w:szCs w:val="24"/>
        </w:rPr>
        <w:t xml:space="preserve"> The male gaze could be implemented </w:t>
      </w:r>
      <w:r w:rsidR="00085378">
        <w:rPr>
          <w:rFonts w:eastAsia="Times New Roman"/>
          <w:color w:val="000000"/>
          <w:sz w:val="24"/>
          <w:szCs w:val="24"/>
        </w:rPr>
        <w:t>upon Ringley</w:t>
      </w:r>
      <w:r w:rsidR="0035792B">
        <w:rPr>
          <w:rFonts w:eastAsia="Times New Roman"/>
          <w:color w:val="000000"/>
          <w:sz w:val="24"/>
          <w:szCs w:val="24"/>
        </w:rPr>
        <w:t xml:space="preserve"> easily</w:t>
      </w:r>
      <w:r w:rsidR="008C4136">
        <w:rPr>
          <w:rFonts w:eastAsia="Times New Roman"/>
          <w:color w:val="000000"/>
          <w:sz w:val="24"/>
          <w:szCs w:val="24"/>
        </w:rPr>
        <w:t xml:space="preserve">, she was a silent figure </w:t>
      </w:r>
      <w:r w:rsidR="004B6074">
        <w:rPr>
          <w:rFonts w:eastAsia="Times New Roman"/>
          <w:color w:val="000000"/>
          <w:sz w:val="24"/>
          <w:szCs w:val="24"/>
        </w:rPr>
        <w:t>whose</w:t>
      </w:r>
      <w:r w:rsidR="008C4136">
        <w:rPr>
          <w:rFonts w:eastAsia="Times New Roman"/>
          <w:color w:val="000000"/>
          <w:sz w:val="24"/>
          <w:szCs w:val="24"/>
        </w:rPr>
        <w:t xml:space="preserve"> thoughts and feelings could be </w:t>
      </w:r>
      <w:r w:rsidR="00F406D7">
        <w:rPr>
          <w:rFonts w:eastAsia="Times New Roman"/>
          <w:color w:val="000000"/>
          <w:sz w:val="24"/>
          <w:szCs w:val="24"/>
        </w:rPr>
        <w:t>disregarded and forgotten about.</w:t>
      </w:r>
      <w:r w:rsidR="002D5CD7">
        <w:rPr>
          <w:rFonts w:eastAsia="Times New Roman"/>
          <w:color w:val="000000"/>
          <w:sz w:val="24"/>
          <w:szCs w:val="24"/>
        </w:rPr>
        <w:t xml:space="preserve"> Using Freud’s </w:t>
      </w:r>
      <w:r w:rsidR="00294CE8">
        <w:rPr>
          <w:rFonts w:eastAsia="Times New Roman"/>
          <w:color w:val="000000"/>
          <w:sz w:val="24"/>
          <w:szCs w:val="24"/>
        </w:rPr>
        <w:t xml:space="preserve">theory of the Madonna </w:t>
      </w:r>
      <w:r w:rsidR="0003620E">
        <w:rPr>
          <w:rFonts w:eastAsia="Times New Roman"/>
          <w:color w:val="000000"/>
          <w:sz w:val="24"/>
          <w:szCs w:val="24"/>
        </w:rPr>
        <w:t xml:space="preserve">and the Whore, Jennicam can be perceived from both ideations. </w:t>
      </w:r>
      <w:r w:rsidR="007911AD">
        <w:rPr>
          <w:rFonts w:eastAsia="Times New Roman"/>
          <w:color w:val="000000"/>
          <w:sz w:val="24"/>
          <w:szCs w:val="24"/>
        </w:rPr>
        <w:t xml:space="preserve">The Whore’s typical narrative could </w:t>
      </w:r>
      <w:r w:rsidR="008B0028">
        <w:rPr>
          <w:rFonts w:eastAsia="Times New Roman"/>
          <w:color w:val="000000"/>
          <w:sz w:val="24"/>
          <w:szCs w:val="24"/>
        </w:rPr>
        <w:t xml:space="preserve">describe Ringley. She is </w:t>
      </w:r>
      <w:r w:rsidR="00407C36">
        <w:rPr>
          <w:rFonts w:eastAsia="Times New Roman"/>
          <w:color w:val="000000"/>
          <w:sz w:val="24"/>
          <w:szCs w:val="24"/>
        </w:rPr>
        <w:t xml:space="preserve">posting sexual images online for an </w:t>
      </w:r>
      <w:r w:rsidR="004B6074">
        <w:rPr>
          <w:rFonts w:eastAsia="Times New Roman"/>
          <w:color w:val="000000"/>
          <w:sz w:val="24"/>
          <w:szCs w:val="24"/>
        </w:rPr>
        <w:t>audience;</w:t>
      </w:r>
      <w:r w:rsidR="00407C36">
        <w:rPr>
          <w:rFonts w:eastAsia="Times New Roman"/>
          <w:color w:val="000000"/>
          <w:sz w:val="24"/>
          <w:szCs w:val="24"/>
        </w:rPr>
        <w:t xml:space="preserve"> however, the </w:t>
      </w:r>
      <w:r w:rsidR="00726B0A">
        <w:rPr>
          <w:rFonts w:eastAsia="Times New Roman"/>
          <w:color w:val="000000"/>
          <w:sz w:val="24"/>
          <w:szCs w:val="24"/>
        </w:rPr>
        <w:t xml:space="preserve">contemporary </w:t>
      </w:r>
      <w:r w:rsidR="00A949A0">
        <w:rPr>
          <w:rFonts w:eastAsia="Times New Roman"/>
          <w:color w:val="000000"/>
          <w:sz w:val="24"/>
          <w:szCs w:val="24"/>
        </w:rPr>
        <w:t xml:space="preserve">surveillance </w:t>
      </w:r>
      <w:r w:rsidR="000D00A2">
        <w:rPr>
          <w:rFonts w:eastAsia="Times New Roman"/>
          <w:color w:val="000000"/>
          <w:sz w:val="24"/>
          <w:szCs w:val="24"/>
        </w:rPr>
        <w:t>dimension adds more nuance. From a male gaze perspective, the man may feel like he actually holds the power in the situation, not Ringley.</w:t>
      </w:r>
      <w:r w:rsidR="00190A72">
        <w:rPr>
          <w:rFonts w:eastAsia="Times New Roman"/>
          <w:color w:val="000000"/>
          <w:sz w:val="24"/>
          <w:szCs w:val="24"/>
        </w:rPr>
        <w:t xml:space="preserve"> She is seen doing other things that are non-sexua</w:t>
      </w:r>
      <w:r w:rsidR="00E00005">
        <w:rPr>
          <w:rFonts w:eastAsia="Times New Roman"/>
          <w:color w:val="000000"/>
          <w:sz w:val="24"/>
          <w:szCs w:val="24"/>
        </w:rPr>
        <w:t xml:space="preserve">l and ordinary, making the man feel as if he has </w:t>
      </w:r>
      <w:r w:rsidR="00214844">
        <w:rPr>
          <w:rFonts w:eastAsia="Times New Roman"/>
          <w:color w:val="000000"/>
          <w:sz w:val="24"/>
          <w:szCs w:val="24"/>
        </w:rPr>
        <w:t xml:space="preserve">caught her doing something private when she is nude. </w:t>
      </w:r>
      <w:r w:rsidR="004C277C">
        <w:rPr>
          <w:rFonts w:eastAsia="Times New Roman"/>
          <w:color w:val="000000"/>
          <w:sz w:val="24"/>
          <w:szCs w:val="24"/>
        </w:rPr>
        <w:t xml:space="preserve">She never feels as if she is performing for the camera, </w:t>
      </w:r>
      <w:r w:rsidR="00370B46">
        <w:rPr>
          <w:rFonts w:eastAsia="Times New Roman"/>
          <w:color w:val="000000"/>
          <w:sz w:val="24"/>
          <w:szCs w:val="24"/>
        </w:rPr>
        <w:t>wh</w:t>
      </w:r>
      <w:r w:rsidR="00577A91">
        <w:rPr>
          <w:rFonts w:eastAsia="Times New Roman"/>
          <w:color w:val="000000"/>
          <w:sz w:val="24"/>
          <w:szCs w:val="24"/>
        </w:rPr>
        <w:t xml:space="preserve">ich </w:t>
      </w:r>
      <w:r w:rsidR="00763635">
        <w:rPr>
          <w:rFonts w:eastAsia="Times New Roman"/>
          <w:color w:val="000000"/>
          <w:sz w:val="24"/>
          <w:szCs w:val="24"/>
        </w:rPr>
        <w:t xml:space="preserve">made Ringley a </w:t>
      </w:r>
      <w:r w:rsidR="00607E36">
        <w:rPr>
          <w:rFonts w:eastAsia="Times New Roman"/>
          <w:color w:val="000000"/>
          <w:sz w:val="24"/>
          <w:szCs w:val="24"/>
        </w:rPr>
        <w:t>target for the male opinions.</w:t>
      </w:r>
    </w:p>
    <w:p w14:paraId="3B4892A7" w14:textId="77777777" w:rsidR="00607E36" w:rsidRDefault="00607E36" w:rsidP="00AB7579">
      <w:pPr>
        <w:spacing w:line="600" w:lineRule="auto"/>
        <w:rPr>
          <w:rFonts w:eastAsia="Times New Roman"/>
          <w:color w:val="000000"/>
          <w:sz w:val="24"/>
          <w:szCs w:val="24"/>
        </w:rPr>
      </w:pPr>
    </w:p>
    <w:p w14:paraId="0E9D48A7" w14:textId="4FBC8756" w:rsidR="00A742E9" w:rsidRDefault="002E53D9" w:rsidP="00AB7579">
      <w:pPr>
        <w:spacing w:line="600" w:lineRule="auto"/>
        <w:rPr>
          <w:rFonts w:eastAsia="Times New Roman"/>
          <w:color w:val="000000"/>
          <w:sz w:val="24"/>
          <w:szCs w:val="24"/>
        </w:rPr>
      </w:pPr>
      <w:r>
        <w:rPr>
          <w:rFonts w:eastAsia="Times New Roman"/>
          <w:color w:val="000000"/>
          <w:sz w:val="24"/>
          <w:szCs w:val="24"/>
        </w:rPr>
        <w:t>The downfall of Jenni</w:t>
      </w:r>
      <w:r w:rsidR="001E218D">
        <w:rPr>
          <w:rFonts w:eastAsia="Times New Roman"/>
          <w:color w:val="000000"/>
          <w:sz w:val="24"/>
          <w:szCs w:val="24"/>
        </w:rPr>
        <w:t>Cam</w:t>
      </w:r>
      <w:r>
        <w:rPr>
          <w:rFonts w:eastAsia="Times New Roman"/>
          <w:color w:val="000000"/>
          <w:sz w:val="24"/>
          <w:szCs w:val="24"/>
        </w:rPr>
        <w:t xml:space="preserve"> came in 2003 when </w:t>
      </w:r>
      <w:r w:rsidR="00CE2FA9">
        <w:rPr>
          <w:rFonts w:eastAsia="Times New Roman"/>
          <w:color w:val="000000"/>
          <w:sz w:val="24"/>
          <w:szCs w:val="24"/>
        </w:rPr>
        <w:t>Ringley was caught</w:t>
      </w:r>
      <w:r w:rsidR="00456695">
        <w:rPr>
          <w:rFonts w:eastAsia="Times New Roman"/>
          <w:color w:val="000000"/>
          <w:sz w:val="24"/>
          <w:szCs w:val="24"/>
        </w:rPr>
        <w:t xml:space="preserve"> on webcam</w:t>
      </w:r>
      <w:r w:rsidR="00CE2FA9">
        <w:rPr>
          <w:rFonts w:eastAsia="Times New Roman"/>
          <w:color w:val="000000"/>
          <w:sz w:val="24"/>
          <w:szCs w:val="24"/>
        </w:rPr>
        <w:t xml:space="preserve"> </w:t>
      </w:r>
      <w:r w:rsidR="00E97842">
        <w:rPr>
          <w:rFonts w:eastAsia="Times New Roman"/>
          <w:color w:val="000000"/>
          <w:sz w:val="24"/>
          <w:szCs w:val="24"/>
        </w:rPr>
        <w:t xml:space="preserve">having sex with a man who was </w:t>
      </w:r>
      <w:r w:rsidR="00456695">
        <w:rPr>
          <w:rFonts w:eastAsia="Times New Roman"/>
          <w:color w:val="000000"/>
          <w:sz w:val="24"/>
          <w:szCs w:val="24"/>
        </w:rPr>
        <w:t xml:space="preserve">known to already be </w:t>
      </w:r>
      <w:r w:rsidR="00E97842">
        <w:rPr>
          <w:rFonts w:eastAsia="Times New Roman"/>
          <w:color w:val="000000"/>
          <w:sz w:val="24"/>
          <w:szCs w:val="24"/>
        </w:rPr>
        <w:t>in relationshi</w:t>
      </w:r>
      <w:r w:rsidR="00456695">
        <w:rPr>
          <w:rFonts w:eastAsia="Times New Roman"/>
          <w:color w:val="000000"/>
          <w:sz w:val="24"/>
          <w:szCs w:val="24"/>
        </w:rPr>
        <w:t xml:space="preserve">p. This </w:t>
      </w:r>
      <w:r w:rsidR="009338D3">
        <w:rPr>
          <w:rFonts w:eastAsia="Times New Roman"/>
          <w:color w:val="000000"/>
          <w:sz w:val="24"/>
          <w:szCs w:val="24"/>
        </w:rPr>
        <w:t xml:space="preserve">caused the men who had </w:t>
      </w:r>
      <w:r w:rsidR="009338D3">
        <w:rPr>
          <w:rFonts w:eastAsia="Times New Roman"/>
          <w:color w:val="000000"/>
          <w:sz w:val="24"/>
          <w:szCs w:val="24"/>
        </w:rPr>
        <w:lastRenderedPageBreak/>
        <w:t xml:space="preserve">been watching Ringley to become disgusted in her actions. </w:t>
      </w:r>
      <w:r w:rsidR="006E3E03">
        <w:rPr>
          <w:rFonts w:eastAsia="Times New Roman"/>
          <w:color w:val="000000"/>
          <w:sz w:val="24"/>
          <w:szCs w:val="24"/>
        </w:rPr>
        <w:t>To see someone they had formed a one-sided connection with behave in a way that they didn’t agree with gave the</w:t>
      </w:r>
      <w:r w:rsidR="00B13DD8">
        <w:rPr>
          <w:rFonts w:eastAsia="Times New Roman"/>
          <w:color w:val="000000"/>
          <w:sz w:val="24"/>
          <w:szCs w:val="24"/>
        </w:rPr>
        <w:t xml:space="preserve"> viewers a feeling of betrayal. </w:t>
      </w:r>
      <w:r w:rsidR="004822CE">
        <w:rPr>
          <w:rFonts w:eastAsia="Times New Roman"/>
          <w:color w:val="000000"/>
          <w:sz w:val="24"/>
          <w:szCs w:val="24"/>
        </w:rPr>
        <w:t xml:space="preserve">Before, through the male gaze </w:t>
      </w:r>
      <w:r w:rsidR="000D0F6D">
        <w:rPr>
          <w:rFonts w:eastAsia="Times New Roman"/>
          <w:color w:val="000000"/>
          <w:sz w:val="24"/>
          <w:szCs w:val="24"/>
        </w:rPr>
        <w:t xml:space="preserve">Ringley </w:t>
      </w:r>
      <w:r w:rsidR="004822CE">
        <w:rPr>
          <w:rFonts w:eastAsia="Times New Roman"/>
          <w:color w:val="000000"/>
          <w:sz w:val="24"/>
          <w:szCs w:val="24"/>
        </w:rPr>
        <w:t>could be presented as whomever the viewer wanted her to be</w:t>
      </w:r>
      <w:r w:rsidR="00730B3D">
        <w:rPr>
          <w:rFonts w:eastAsia="Times New Roman"/>
          <w:color w:val="000000"/>
          <w:sz w:val="24"/>
          <w:szCs w:val="24"/>
        </w:rPr>
        <w:t>, she could have sex or masturbate on camera but the man watching her felt like he had the power</w:t>
      </w:r>
      <w:r w:rsidR="003D3278">
        <w:rPr>
          <w:rFonts w:eastAsia="Times New Roman"/>
          <w:color w:val="000000"/>
          <w:sz w:val="24"/>
          <w:szCs w:val="24"/>
        </w:rPr>
        <w:t xml:space="preserve">. She </w:t>
      </w:r>
      <w:r w:rsidR="00DC427F">
        <w:rPr>
          <w:rFonts w:eastAsia="Times New Roman"/>
          <w:color w:val="000000"/>
          <w:sz w:val="24"/>
          <w:szCs w:val="24"/>
        </w:rPr>
        <w:t>could be seen</w:t>
      </w:r>
      <w:r w:rsidR="003D3278">
        <w:rPr>
          <w:rFonts w:eastAsia="Times New Roman"/>
          <w:color w:val="000000"/>
          <w:sz w:val="24"/>
          <w:szCs w:val="24"/>
        </w:rPr>
        <w:t xml:space="preserve"> like a contemporary version of Freud’s </w:t>
      </w:r>
      <w:r w:rsidR="00C00BB8">
        <w:rPr>
          <w:rFonts w:eastAsia="Times New Roman"/>
          <w:color w:val="000000"/>
          <w:sz w:val="24"/>
          <w:szCs w:val="24"/>
        </w:rPr>
        <w:t>Madonna.</w:t>
      </w:r>
      <w:r w:rsidR="00C23B0D">
        <w:rPr>
          <w:rFonts w:eastAsia="Times New Roman"/>
          <w:color w:val="000000"/>
          <w:sz w:val="24"/>
          <w:szCs w:val="24"/>
        </w:rPr>
        <w:t xml:space="preserve"> The desire and enjoyment of sex </w:t>
      </w:r>
      <w:r w:rsidR="00A80480">
        <w:rPr>
          <w:rFonts w:eastAsia="Times New Roman"/>
          <w:color w:val="000000"/>
          <w:sz w:val="24"/>
          <w:szCs w:val="24"/>
        </w:rPr>
        <w:t xml:space="preserve">is </w:t>
      </w:r>
      <w:r w:rsidR="00AA5788">
        <w:rPr>
          <w:rFonts w:eastAsia="Times New Roman"/>
          <w:color w:val="000000"/>
          <w:sz w:val="24"/>
          <w:szCs w:val="24"/>
        </w:rPr>
        <w:t>recogni</w:t>
      </w:r>
      <w:r w:rsidR="00C23B0D">
        <w:rPr>
          <w:rFonts w:eastAsia="Times New Roman"/>
          <w:color w:val="000000"/>
          <w:sz w:val="24"/>
          <w:szCs w:val="24"/>
        </w:rPr>
        <w:t xml:space="preserve">sed </w:t>
      </w:r>
      <w:r w:rsidR="00AA5788">
        <w:rPr>
          <w:rFonts w:eastAsia="Times New Roman"/>
          <w:color w:val="000000"/>
          <w:sz w:val="24"/>
          <w:szCs w:val="24"/>
        </w:rPr>
        <w:t>for the most part</w:t>
      </w:r>
      <w:r w:rsidR="00A80480">
        <w:rPr>
          <w:rFonts w:eastAsia="Times New Roman"/>
          <w:color w:val="000000"/>
          <w:sz w:val="24"/>
          <w:szCs w:val="24"/>
        </w:rPr>
        <w:t xml:space="preserve"> as a normal aspect of the contemporary woman</w:t>
      </w:r>
      <w:r w:rsidR="00F712AE">
        <w:rPr>
          <w:rFonts w:eastAsia="Times New Roman"/>
          <w:color w:val="000000"/>
          <w:sz w:val="24"/>
          <w:szCs w:val="24"/>
        </w:rPr>
        <w:t xml:space="preserve">, in the 1900’s this would have defined her as the whore. Today, </w:t>
      </w:r>
      <w:r w:rsidR="004752E2">
        <w:rPr>
          <w:rFonts w:eastAsia="Times New Roman"/>
          <w:color w:val="000000"/>
          <w:sz w:val="24"/>
          <w:szCs w:val="24"/>
        </w:rPr>
        <w:t xml:space="preserve">men will align </w:t>
      </w:r>
      <w:r w:rsidR="00F712AE">
        <w:rPr>
          <w:rFonts w:eastAsia="Times New Roman"/>
          <w:color w:val="000000"/>
          <w:sz w:val="24"/>
          <w:szCs w:val="24"/>
        </w:rPr>
        <w:t>the whor</w:t>
      </w:r>
      <w:r w:rsidR="004752E2">
        <w:rPr>
          <w:rFonts w:eastAsia="Times New Roman"/>
          <w:color w:val="000000"/>
          <w:sz w:val="24"/>
          <w:szCs w:val="24"/>
        </w:rPr>
        <w:t xml:space="preserve">e trope to sex workers, women who enjoy casual </w:t>
      </w:r>
      <w:r w:rsidR="00F67AFC">
        <w:rPr>
          <w:rFonts w:eastAsia="Times New Roman"/>
          <w:color w:val="000000"/>
          <w:sz w:val="24"/>
          <w:szCs w:val="24"/>
        </w:rPr>
        <w:t xml:space="preserve">sex, </w:t>
      </w:r>
      <w:r w:rsidR="003A5E54">
        <w:rPr>
          <w:rFonts w:eastAsia="Times New Roman"/>
          <w:color w:val="000000"/>
          <w:sz w:val="24"/>
          <w:szCs w:val="24"/>
        </w:rPr>
        <w:t>and adulterous</w:t>
      </w:r>
      <w:r w:rsidR="00F67AFC">
        <w:rPr>
          <w:rFonts w:eastAsia="Times New Roman"/>
          <w:color w:val="000000"/>
          <w:sz w:val="24"/>
          <w:szCs w:val="24"/>
        </w:rPr>
        <w:t xml:space="preserve"> women. </w:t>
      </w:r>
      <w:r w:rsidR="00730B3D">
        <w:rPr>
          <w:rFonts w:eastAsia="Times New Roman"/>
          <w:color w:val="000000"/>
          <w:sz w:val="24"/>
          <w:szCs w:val="24"/>
        </w:rPr>
        <w:t xml:space="preserve">To see </w:t>
      </w:r>
      <w:r w:rsidR="003A5E54">
        <w:rPr>
          <w:rFonts w:eastAsia="Times New Roman"/>
          <w:color w:val="000000"/>
          <w:sz w:val="24"/>
          <w:szCs w:val="24"/>
        </w:rPr>
        <w:t xml:space="preserve">Ringley </w:t>
      </w:r>
      <w:r w:rsidR="00730B3D">
        <w:rPr>
          <w:rFonts w:eastAsia="Times New Roman"/>
          <w:color w:val="000000"/>
          <w:sz w:val="24"/>
          <w:szCs w:val="24"/>
        </w:rPr>
        <w:t>make a choice and partake in adultery did not fit the</w:t>
      </w:r>
      <w:r w:rsidR="00D41992">
        <w:rPr>
          <w:rFonts w:eastAsia="Times New Roman"/>
          <w:color w:val="000000"/>
          <w:sz w:val="24"/>
          <w:szCs w:val="24"/>
        </w:rPr>
        <w:t xml:space="preserve"> </w:t>
      </w:r>
      <w:r w:rsidR="00730B3D">
        <w:rPr>
          <w:rFonts w:eastAsia="Times New Roman"/>
          <w:color w:val="000000"/>
          <w:sz w:val="24"/>
          <w:szCs w:val="24"/>
        </w:rPr>
        <w:t>narrative of the</w:t>
      </w:r>
      <w:r w:rsidR="003A5E54">
        <w:rPr>
          <w:rFonts w:eastAsia="Times New Roman"/>
          <w:color w:val="000000"/>
          <w:sz w:val="24"/>
          <w:szCs w:val="24"/>
        </w:rPr>
        <w:t xml:space="preserve"> Madonna she was perceived as.</w:t>
      </w:r>
      <w:r w:rsidR="00D5768B">
        <w:rPr>
          <w:rFonts w:eastAsia="Times New Roman"/>
          <w:color w:val="000000"/>
          <w:sz w:val="24"/>
          <w:szCs w:val="24"/>
        </w:rPr>
        <w:t xml:space="preserve"> </w:t>
      </w:r>
      <w:r w:rsidR="008804CC">
        <w:rPr>
          <w:rFonts w:eastAsia="Times New Roman"/>
          <w:color w:val="000000"/>
          <w:sz w:val="24"/>
          <w:szCs w:val="24"/>
        </w:rPr>
        <w:t xml:space="preserve">She faced online </w:t>
      </w:r>
      <w:r w:rsidR="00A83B42">
        <w:rPr>
          <w:rFonts w:eastAsia="Times New Roman"/>
          <w:color w:val="000000"/>
          <w:sz w:val="24"/>
          <w:szCs w:val="24"/>
        </w:rPr>
        <w:t>abuse,</w:t>
      </w:r>
      <w:r w:rsidR="008804CC">
        <w:rPr>
          <w:rFonts w:eastAsia="Times New Roman"/>
          <w:color w:val="000000"/>
          <w:sz w:val="24"/>
          <w:szCs w:val="24"/>
        </w:rPr>
        <w:t xml:space="preserve"> and her websites </w:t>
      </w:r>
      <w:r w:rsidR="00B52827">
        <w:rPr>
          <w:rFonts w:eastAsia="Times New Roman"/>
          <w:color w:val="000000"/>
          <w:sz w:val="24"/>
          <w:szCs w:val="24"/>
        </w:rPr>
        <w:t xml:space="preserve">view count started to dwindle, this can be attributed to the fact that she </w:t>
      </w:r>
      <w:r w:rsidR="000A1C07">
        <w:rPr>
          <w:rFonts w:eastAsia="Times New Roman"/>
          <w:color w:val="000000"/>
          <w:sz w:val="24"/>
          <w:szCs w:val="24"/>
        </w:rPr>
        <w:t xml:space="preserve">went </w:t>
      </w:r>
      <w:r w:rsidR="00A742E9">
        <w:rPr>
          <w:rFonts w:eastAsia="Times New Roman"/>
          <w:color w:val="000000"/>
          <w:sz w:val="24"/>
          <w:szCs w:val="24"/>
        </w:rPr>
        <w:t>against the</w:t>
      </w:r>
      <w:r w:rsidR="000A1C07">
        <w:rPr>
          <w:rFonts w:eastAsia="Times New Roman"/>
          <w:color w:val="000000"/>
          <w:sz w:val="24"/>
          <w:szCs w:val="24"/>
        </w:rPr>
        <w:t xml:space="preserve"> male gaze’s </w:t>
      </w:r>
      <w:r w:rsidR="007E0EA5">
        <w:rPr>
          <w:rFonts w:eastAsia="Times New Roman"/>
          <w:color w:val="000000"/>
          <w:sz w:val="24"/>
          <w:szCs w:val="24"/>
        </w:rPr>
        <w:t>image of a good woman.</w:t>
      </w:r>
    </w:p>
    <w:p w14:paraId="6EC1E7DF" w14:textId="77777777" w:rsidR="00F601B2" w:rsidRDefault="00F601B2" w:rsidP="00AB7579">
      <w:pPr>
        <w:spacing w:line="600" w:lineRule="auto"/>
        <w:rPr>
          <w:rFonts w:eastAsia="Times New Roman"/>
          <w:color w:val="000000"/>
          <w:sz w:val="24"/>
          <w:szCs w:val="24"/>
        </w:rPr>
      </w:pPr>
    </w:p>
    <w:p w14:paraId="70475D3B" w14:textId="164BE1E9" w:rsidR="00E92A95" w:rsidRPr="00E92A95" w:rsidRDefault="00F601B2" w:rsidP="00AB7579">
      <w:pPr>
        <w:spacing w:line="600" w:lineRule="auto"/>
        <w:rPr>
          <w:rFonts w:eastAsia="Times New Roman"/>
          <w:color w:val="000000"/>
          <w:sz w:val="24"/>
          <w:szCs w:val="24"/>
        </w:rPr>
      </w:pPr>
      <w:r>
        <w:rPr>
          <w:rFonts w:eastAsia="Times New Roman"/>
          <w:color w:val="000000"/>
          <w:sz w:val="24"/>
          <w:szCs w:val="24"/>
        </w:rPr>
        <w:t xml:space="preserve">The misogyny Ringley faced </w:t>
      </w:r>
      <w:r w:rsidR="002B1A8D">
        <w:rPr>
          <w:rFonts w:eastAsia="Times New Roman"/>
          <w:color w:val="000000"/>
          <w:sz w:val="24"/>
          <w:szCs w:val="24"/>
        </w:rPr>
        <w:t xml:space="preserve">by being a woman portraying </w:t>
      </w:r>
      <w:r w:rsidR="00BF72CA">
        <w:rPr>
          <w:rFonts w:eastAsia="Times New Roman"/>
          <w:color w:val="000000"/>
          <w:sz w:val="24"/>
          <w:szCs w:val="24"/>
        </w:rPr>
        <w:t>herself in a certain way online showed</w:t>
      </w:r>
      <w:r>
        <w:rPr>
          <w:rFonts w:eastAsia="Times New Roman"/>
          <w:color w:val="000000"/>
          <w:sz w:val="24"/>
          <w:szCs w:val="24"/>
        </w:rPr>
        <w:t xml:space="preserve"> implications of what </w:t>
      </w:r>
      <w:r w:rsidR="00317CE6">
        <w:rPr>
          <w:rFonts w:eastAsia="Times New Roman"/>
          <w:color w:val="000000"/>
          <w:sz w:val="24"/>
          <w:szCs w:val="24"/>
        </w:rPr>
        <w:t xml:space="preserve">was to come in the foreseeable rise of technology and social media. </w:t>
      </w:r>
      <w:r w:rsidR="009E0852">
        <w:rPr>
          <w:rFonts w:eastAsia="Times New Roman"/>
          <w:color w:val="000000"/>
          <w:sz w:val="24"/>
          <w:szCs w:val="24"/>
        </w:rPr>
        <w:t>Men employing the</w:t>
      </w:r>
      <w:r w:rsidR="002F4DF2">
        <w:rPr>
          <w:rFonts w:eastAsia="Times New Roman"/>
          <w:color w:val="000000"/>
          <w:sz w:val="24"/>
          <w:szCs w:val="24"/>
        </w:rPr>
        <w:t xml:space="preserve"> voyeuristic male gaze will only increase </w:t>
      </w:r>
      <w:r w:rsidR="009E0852">
        <w:rPr>
          <w:rFonts w:eastAsia="Times New Roman"/>
          <w:color w:val="000000"/>
          <w:sz w:val="24"/>
          <w:szCs w:val="24"/>
        </w:rPr>
        <w:t xml:space="preserve">with how easily accessible woman are online. </w:t>
      </w:r>
      <w:r w:rsidR="00A87369">
        <w:rPr>
          <w:rFonts w:eastAsia="Times New Roman"/>
          <w:color w:val="000000"/>
          <w:sz w:val="24"/>
          <w:szCs w:val="24"/>
        </w:rPr>
        <w:t xml:space="preserve">The line between the woman and cyborg </w:t>
      </w:r>
      <w:r w:rsidR="00E442A3">
        <w:rPr>
          <w:rFonts w:eastAsia="Times New Roman"/>
          <w:color w:val="000000"/>
          <w:sz w:val="24"/>
          <w:szCs w:val="24"/>
        </w:rPr>
        <w:t xml:space="preserve">will certainly grow </w:t>
      </w:r>
      <w:r w:rsidR="0007231E">
        <w:rPr>
          <w:rFonts w:eastAsia="Times New Roman"/>
          <w:color w:val="000000"/>
          <w:sz w:val="24"/>
          <w:szCs w:val="24"/>
        </w:rPr>
        <w:t xml:space="preserve">due to men being able to interact with women online rather than in real life. </w:t>
      </w:r>
      <w:r w:rsidR="00AA1A13">
        <w:rPr>
          <w:rFonts w:eastAsia="Times New Roman"/>
          <w:color w:val="000000"/>
          <w:sz w:val="24"/>
          <w:szCs w:val="24"/>
        </w:rPr>
        <w:t xml:space="preserve">Both the </w:t>
      </w:r>
      <w:r w:rsidR="00AA1A13">
        <w:rPr>
          <w:rFonts w:eastAsia="Times New Roman"/>
          <w:color w:val="000000"/>
          <w:sz w:val="24"/>
          <w:szCs w:val="24"/>
        </w:rPr>
        <w:lastRenderedPageBreak/>
        <w:t xml:space="preserve">women portrayed on the internet and </w:t>
      </w:r>
      <w:r w:rsidR="002868B0">
        <w:rPr>
          <w:rFonts w:eastAsia="Times New Roman"/>
          <w:color w:val="000000"/>
          <w:sz w:val="24"/>
          <w:szCs w:val="24"/>
        </w:rPr>
        <w:t xml:space="preserve">in their real lives will face their male gaze and psychosexual thoughts such as the Madonna and the Whore. </w:t>
      </w:r>
    </w:p>
    <w:p w14:paraId="683EBE7A" w14:textId="77777777" w:rsidR="000D0F6D" w:rsidRPr="000D0F6D" w:rsidRDefault="00F7028A" w:rsidP="00AB7579">
      <w:pPr>
        <w:spacing w:line="600" w:lineRule="auto"/>
        <w:rPr>
          <w:rFonts w:eastAsia="Times New Roman"/>
          <w:b/>
          <w:bCs/>
          <w:color w:val="000000"/>
          <w:sz w:val="24"/>
          <w:szCs w:val="24"/>
          <w:u w:val="single"/>
        </w:rPr>
      </w:pPr>
      <w:r>
        <w:rPr>
          <w:rFonts w:eastAsia="Times New Roman"/>
          <w:color w:val="000000"/>
          <w:sz w:val="24"/>
          <w:szCs w:val="24"/>
        </w:rPr>
        <w:br w:type="page"/>
      </w:r>
      <w:r w:rsidR="000D0F6D" w:rsidRPr="000D0F6D">
        <w:rPr>
          <w:rFonts w:eastAsia="Times New Roman"/>
          <w:b/>
          <w:bCs/>
          <w:color w:val="000000"/>
          <w:sz w:val="24"/>
          <w:szCs w:val="24"/>
          <w:u w:val="single"/>
        </w:rPr>
        <w:lastRenderedPageBreak/>
        <w:t xml:space="preserve">Conclusion </w:t>
      </w:r>
    </w:p>
    <w:p w14:paraId="36D7B4DE" w14:textId="4F60CD7C" w:rsidR="005F1938" w:rsidRDefault="00647187" w:rsidP="00AB7579">
      <w:pPr>
        <w:spacing w:line="600" w:lineRule="auto"/>
        <w:rPr>
          <w:rFonts w:eastAsia="Times New Roman"/>
          <w:color w:val="000000"/>
          <w:sz w:val="24"/>
          <w:szCs w:val="24"/>
        </w:rPr>
      </w:pPr>
      <w:r>
        <w:rPr>
          <w:rFonts w:eastAsia="Times New Roman"/>
          <w:color w:val="000000"/>
          <w:sz w:val="24"/>
          <w:szCs w:val="24"/>
        </w:rPr>
        <w:t xml:space="preserve">Both Klimt’s </w:t>
      </w:r>
      <w:r w:rsidR="005662F7">
        <w:rPr>
          <w:rFonts w:eastAsia="Times New Roman"/>
          <w:i/>
          <w:iCs/>
          <w:color w:val="000000"/>
          <w:sz w:val="24"/>
          <w:szCs w:val="24"/>
        </w:rPr>
        <w:t>Danaë</w:t>
      </w:r>
      <w:r w:rsidR="0041360C">
        <w:rPr>
          <w:rFonts w:eastAsia="Times New Roman"/>
          <w:i/>
          <w:iCs/>
          <w:color w:val="000000"/>
          <w:sz w:val="24"/>
          <w:szCs w:val="24"/>
        </w:rPr>
        <w:t xml:space="preserve"> </w:t>
      </w:r>
      <w:r w:rsidR="0041360C">
        <w:rPr>
          <w:rFonts w:eastAsia="Times New Roman"/>
          <w:color w:val="000000"/>
          <w:sz w:val="24"/>
          <w:szCs w:val="24"/>
        </w:rPr>
        <w:t>and</w:t>
      </w:r>
      <w:r>
        <w:rPr>
          <w:rFonts w:eastAsia="Times New Roman"/>
          <w:i/>
          <w:iCs/>
          <w:color w:val="000000"/>
          <w:sz w:val="24"/>
          <w:szCs w:val="24"/>
        </w:rPr>
        <w:t xml:space="preserve"> </w:t>
      </w:r>
      <w:r>
        <w:rPr>
          <w:rFonts w:eastAsia="Times New Roman"/>
          <w:color w:val="000000"/>
          <w:sz w:val="24"/>
          <w:szCs w:val="24"/>
        </w:rPr>
        <w:t xml:space="preserve">Ringley’s </w:t>
      </w:r>
      <w:r>
        <w:rPr>
          <w:rFonts w:eastAsia="Times New Roman"/>
          <w:i/>
          <w:iCs/>
          <w:color w:val="000000"/>
          <w:sz w:val="24"/>
          <w:szCs w:val="24"/>
        </w:rPr>
        <w:t>JenniCam</w:t>
      </w:r>
      <w:r w:rsidR="003E3AAE">
        <w:rPr>
          <w:rFonts w:eastAsia="Times New Roman"/>
          <w:i/>
          <w:iCs/>
          <w:color w:val="000000"/>
          <w:sz w:val="24"/>
          <w:szCs w:val="24"/>
        </w:rPr>
        <w:t xml:space="preserve"> </w:t>
      </w:r>
      <w:r w:rsidR="003E3AAE">
        <w:rPr>
          <w:rFonts w:eastAsia="Times New Roman"/>
          <w:color w:val="000000"/>
          <w:sz w:val="24"/>
          <w:szCs w:val="24"/>
        </w:rPr>
        <w:t>portray a woman who is in a</w:t>
      </w:r>
      <w:r w:rsidR="003230D4">
        <w:rPr>
          <w:rFonts w:eastAsia="Times New Roman"/>
          <w:color w:val="000000"/>
          <w:sz w:val="24"/>
          <w:szCs w:val="24"/>
        </w:rPr>
        <w:t xml:space="preserve">n intimate </w:t>
      </w:r>
      <w:r w:rsidR="00171449">
        <w:rPr>
          <w:rFonts w:eastAsia="Times New Roman"/>
          <w:color w:val="000000"/>
          <w:sz w:val="24"/>
          <w:szCs w:val="24"/>
        </w:rPr>
        <w:t>situation</w:t>
      </w:r>
      <w:r w:rsidR="00796107">
        <w:rPr>
          <w:rFonts w:eastAsia="Times New Roman"/>
          <w:color w:val="000000"/>
          <w:sz w:val="24"/>
          <w:szCs w:val="24"/>
        </w:rPr>
        <w:t>.</w:t>
      </w:r>
      <w:r w:rsidR="00ED61A9">
        <w:rPr>
          <w:rFonts w:eastAsia="Times New Roman"/>
          <w:color w:val="000000"/>
          <w:sz w:val="24"/>
          <w:szCs w:val="24"/>
        </w:rPr>
        <w:t xml:space="preserve"> </w:t>
      </w:r>
      <w:r w:rsidR="004A7BC3">
        <w:rPr>
          <w:rFonts w:eastAsia="Times New Roman"/>
          <w:color w:val="000000"/>
          <w:sz w:val="24"/>
          <w:szCs w:val="24"/>
        </w:rPr>
        <w:t>The</w:t>
      </w:r>
      <w:r w:rsidR="000B468E">
        <w:rPr>
          <w:rFonts w:eastAsia="Times New Roman"/>
          <w:color w:val="000000"/>
          <w:sz w:val="24"/>
          <w:szCs w:val="24"/>
        </w:rPr>
        <w:t xml:space="preserve"> fact that </w:t>
      </w:r>
      <w:r w:rsidR="00ED61A9">
        <w:rPr>
          <w:rFonts w:eastAsia="Times New Roman"/>
          <w:i/>
          <w:iCs/>
          <w:color w:val="000000"/>
          <w:sz w:val="24"/>
          <w:szCs w:val="24"/>
        </w:rPr>
        <w:t xml:space="preserve">Danaë </w:t>
      </w:r>
      <w:r w:rsidR="00ED61A9">
        <w:rPr>
          <w:rFonts w:eastAsia="Times New Roman"/>
          <w:color w:val="000000"/>
          <w:sz w:val="24"/>
          <w:szCs w:val="24"/>
        </w:rPr>
        <w:t xml:space="preserve">was painted by a </w:t>
      </w:r>
      <w:r w:rsidR="00CB1C5E">
        <w:rPr>
          <w:rFonts w:eastAsia="Times New Roman"/>
          <w:color w:val="000000"/>
          <w:sz w:val="24"/>
          <w:szCs w:val="24"/>
        </w:rPr>
        <w:t xml:space="preserve">man and Ringley </w:t>
      </w:r>
      <w:r w:rsidR="000A2E48">
        <w:rPr>
          <w:rFonts w:eastAsia="Times New Roman"/>
          <w:color w:val="000000"/>
          <w:sz w:val="24"/>
          <w:szCs w:val="24"/>
        </w:rPr>
        <w:t>was self-published</w:t>
      </w:r>
      <w:r w:rsidR="00CB1C5E">
        <w:rPr>
          <w:rFonts w:eastAsia="Times New Roman"/>
          <w:color w:val="000000"/>
          <w:sz w:val="24"/>
          <w:szCs w:val="24"/>
        </w:rPr>
        <w:t xml:space="preserve"> through </w:t>
      </w:r>
      <w:r w:rsidR="00CB1C5E" w:rsidRPr="00770173">
        <w:rPr>
          <w:rFonts w:eastAsia="Times New Roman"/>
          <w:color w:val="000000"/>
          <w:sz w:val="24"/>
          <w:szCs w:val="24"/>
        </w:rPr>
        <w:t>JenniCam</w:t>
      </w:r>
      <w:r w:rsidR="004A7BC3">
        <w:rPr>
          <w:rFonts w:eastAsia="Times New Roman"/>
          <w:color w:val="000000"/>
          <w:sz w:val="24"/>
          <w:szCs w:val="24"/>
        </w:rPr>
        <w:t xml:space="preserve"> means it</w:t>
      </w:r>
      <w:r w:rsidR="000F777E">
        <w:rPr>
          <w:rFonts w:eastAsia="Times New Roman"/>
          <w:color w:val="000000"/>
          <w:sz w:val="24"/>
          <w:szCs w:val="24"/>
        </w:rPr>
        <w:t xml:space="preserve"> could be argued that</w:t>
      </w:r>
      <w:r w:rsidR="00297F2E">
        <w:rPr>
          <w:rFonts w:eastAsia="Times New Roman"/>
          <w:color w:val="000000"/>
          <w:sz w:val="24"/>
          <w:szCs w:val="24"/>
        </w:rPr>
        <w:t xml:space="preserve"> </w:t>
      </w:r>
      <w:r w:rsidR="00AE4F66">
        <w:rPr>
          <w:rFonts w:eastAsia="Times New Roman"/>
          <w:color w:val="000000"/>
          <w:sz w:val="24"/>
          <w:szCs w:val="24"/>
        </w:rPr>
        <w:t>Ringley was</w:t>
      </w:r>
      <w:r w:rsidR="005C0D3F">
        <w:rPr>
          <w:rFonts w:eastAsia="Times New Roman"/>
          <w:color w:val="000000"/>
          <w:sz w:val="24"/>
          <w:szCs w:val="24"/>
        </w:rPr>
        <w:t xml:space="preserve"> less susceptible to the male gaze.</w:t>
      </w:r>
      <w:r w:rsidR="00AE4F66" w:rsidRPr="00AE4F66">
        <w:rPr>
          <w:rFonts w:eastAsia="Times New Roman"/>
          <w:color w:val="000000"/>
          <w:sz w:val="24"/>
          <w:szCs w:val="24"/>
        </w:rPr>
        <w:t xml:space="preserve"> </w:t>
      </w:r>
      <w:r w:rsidR="004236F0">
        <w:rPr>
          <w:rFonts w:eastAsia="Times New Roman"/>
          <w:color w:val="000000"/>
          <w:sz w:val="24"/>
          <w:szCs w:val="24"/>
        </w:rPr>
        <w:t>B</w:t>
      </w:r>
      <w:r w:rsidR="00AE4F66">
        <w:rPr>
          <w:rFonts w:eastAsia="Times New Roman"/>
          <w:color w:val="000000"/>
          <w:sz w:val="24"/>
          <w:szCs w:val="24"/>
        </w:rPr>
        <w:t xml:space="preserve">eing </w:t>
      </w:r>
      <w:r w:rsidR="004236F0">
        <w:rPr>
          <w:rFonts w:eastAsia="Times New Roman"/>
          <w:color w:val="000000"/>
          <w:sz w:val="24"/>
          <w:szCs w:val="24"/>
        </w:rPr>
        <w:t>the owner and producer of her own content,</w:t>
      </w:r>
      <w:r w:rsidR="005C0D3F">
        <w:rPr>
          <w:rFonts w:eastAsia="Times New Roman"/>
          <w:color w:val="000000"/>
          <w:sz w:val="24"/>
          <w:szCs w:val="24"/>
        </w:rPr>
        <w:t xml:space="preserve"> </w:t>
      </w:r>
      <w:r w:rsidR="004236F0">
        <w:rPr>
          <w:rFonts w:eastAsia="Times New Roman"/>
          <w:color w:val="000000"/>
          <w:sz w:val="24"/>
          <w:szCs w:val="24"/>
        </w:rPr>
        <w:t>she</w:t>
      </w:r>
      <w:r w:rsidR="005C0D3F">
        <w:rPr>
          <w:rFonts w:eastAsia="Times New Roman"/>
          <w:color w:val="000000"/>
          <w:sz w:val="24"/>
          <w:szCs w:val="24"/>
        </w:rPr>
        <w:t xml:space="preserve"> may have had an extra level of consent </w:t>
      </w:r>
      <w:r w:rsidR="00D901D9">
        <w:rPr>
          <w:rFonts w:eastAsia="Times New Roman"/>
          <w:color w:val="000000"/>
          <w:sz w:val="24"/>
          <w:szCs w:val="24"/>
        </w:rPr>
        <w:t xml:space="preserve">due to the fact that she could </w:t>
      </w:r>
      <w:r w:rsidR="00EC1BA9">
        <w:rPr>
          <w:rFonts w:eastAsia="Times New Roman"/>
          <w:color w:val="000000"/>
          <w:sz w:val="24"/>
          <w:szCs w:val="24"/>
        </w:rPr>
        <w:t>see the analytics of the numbers of people who visited her site</w:t>
      </w:r>
      <w:r w:rsidR="00BF6E5C">
        <w:rPr>
          <w:rFonts w:eastAsia="Times New Roman"/>
          <w:color w:val="000000"/>
          <w:sz w:val="24"/>
          <w:szCs w:val="24"/>
        </w:rPr>
        <w:t>, however she</w:t>
      </w:r>
      <w:r w:rsidR="0048511F">
        <w:rPr>
          <w:rFonts w:eastAsia="Times New Roman"/>
          <w:color w:val="000000"/>
          <w:sz w:val="24"/>
          <w:szCs w:val="24"/>
        </w:rPr>
        <w:t xml:space="preserve"> was not sheltered from the patriarchy</w:t>
      </w:r>
      <w:r w:rsidR="00DE4B6E">
        <w:rPr>
          <w:rFonts w:eastAsia="Times New Roman"/>
          <w:color w:val="000000"/>
          <w:sz w:val="24"/>
          <w:szCs w:val="24"/>
        </w:rPr>
        <w:t>, as no woman is.</w:t>
      </w:r>
      <w:r w:rsidR="008F1016">
        <w:rPr>
          <w:rFonts w:eastAsia="Times New Roman"/>
          <w:color w:val="000000"/>
          <w:sz w:val="24"/>
          <w:szCs w:val="24"/>
        </w:rPr>
        <w:t xml:space="preserve"> </w:t>
      </w:r>
    </w:p>
    <w:p w14:paraId="6CB79C8C" w14:textId="77777777" w:rsidR="005F1938" w:rsidRDefault="005F1938" w:rsidP="00AB7579">
      <w:pPr>
        <w:spacing w:line="600" w:lineRule="auto"/>
        <w:rPr>
          <w:rFonts w:eastAsia="Times New Roman"/>
          <w:color w:val="000000"/>
          <w:sz w:val="24"/>
          <w:szCs w:val="24"/>
        </w:rPr>
      </w:pPr>
    </w:p>
    <w:p w14:paraId="4FA41639" w14:textId="7A55D6F9" w:rsidR="00010DBE" w:rsidRDefault="008F1016" w:rsidP="00AB7579">
      <w:pPr>
        <w:spacing w:line="600" w:lineRule="auto"/>
        <w:rPr>
          <w:rFonts w:eastAsia="Times New Roman"/>
          <w:color w:val="000000"/>
          <w:sz w:val="24"/>
          <w:szCs w:val="24"/>
        </w:rPr>
      </w:pPr>
      <w:r>
        <w:rPr>
          <w:rFonts w:eastAsia="Times New Roman"/>
          <w:color w:val="000000"/>
          <w:sz w:val="24"/>
          <w:szCs w:val="24"/>
        </w:rPr>
        <w:t xml:space="preserve">The male gaze </w:t>
      </w:r>
      <w:r w:rsidR="00E72729">
        <w:rPr>
          <w:rFonts w:eastAsia="Times New Roman"/>
          <w:color w:val="000000"/>
          <w:sz w:val="24"/>
          <w:szCs w:val="24"/>
        </w:rPr>
        <w:t xml:space="preserve">is cast into every single woman who has lived, </w:t>
      </w:r>
      <w:r w:rsidR="005F1938">
        <w:rPr>
          <w:rFonts w:eastAsia="Times New Roman"/>
          <w:color w:val="000000"/>
          <w:sz w:val="24"/>
          <w:szCs w:val="24"/>
        </w:rPr>
        <w:t xml:space="preserve">and any woman who ever will live. </w:t>
      </w:r>
      <w:r w:rsidR="00C457A9">
        <w:rPr>
          <w:rFonts w:eastAsia="Times New Roman"/>
          <w:color w:val="000000"/>
          <w:sz w:val="24"/>
          <w:szCs w:val="24"/>
        </w:rPr>
        <w:t xml:space="preserve">The feminist movement has progressed </w:t>
      </w:r>
      <w:r w:rsidR="00E65062">
        <w:rPr>
          <w:rFonts w:eastAsia="Times New Roman"/>
          <w:color w:val="000000"/>
          <w:sz w:val="24"/>
          <w:szCs w:val="24"/>
        </w:rPr>
        <w:t xml:space="preserve">greatly over time, especially from the time of </w:t>
      </w:r>
      <w:r w:rsidR="00E65062">
        <w:rPr>
          <w:rFonts w:eastAsia="Times New Roman"/>
          <w:i/>
          <w:iCs/>
          <w:color w:val="000000"/>
          <w:sz w:val="24"/>
          <w:szCs w:val="24"/>
        </w:rPr>
        <w:t xml:space="preserve">Danaë’s </w:t>
      </w:r>
      <w:r w:rsidR="00543782">
        <w:rPr>
          <w:rFonts w:eastAsia="Times New Roman"/>
          <w:color w:val="000000"/>
          <w:sz w:val="24"/>
          <w:szCs w:val="24"/>
        </w:rPr>
        <w:t xml:space="preserve">conception to the digital era of </w:t>
      </w:r>
      <w:r w:rsidR="00543782" w:rsidRPr="00543782">
        <w:rPr>
          <w:rFonts w:eastAsia="Times New Roman"/>
          <w:i/>
          <w:iCs/>
          <w:color w:val="000000"/>
          <w:sz w:val="24"/>
          <w:szCs w:val="24"/>
        </w:rPr>
        <w:t>JenniCam</w:t>
      </w:r>
      <w:r w:rsidR="00543782">
        <w:rPr>
          <w:rFonts w:eastAsia="Times New Roman"/>
          <w:color w:val="000000"/>
          <w:sz w:val="24"/>
          <w:szCs w:val="24"/>
        </w:rPr>
        <w:t>.</w:t>
      </w:r>
      <w:r w:rsidR="00A06FFF">
        <w:rPr>
          <w:rFonts w:eastAsia="Times New Roman"/>
          <w:color w:val="000000"/>
          <w:sz w:val="24"/>
          <w:szCs w:val="24"/>
        </w:rPr>
        <w:t xml:space="preserve"> Wom</w:t>
      </w:r>
      <w:r w:rsidR="001F7C45">
        <w:rPr>
          <w:rFonts w:eastAsia="Times New Roman"/>
          <w:color w:val="000000"/>
          <w:sz w:val="24"/>
          <w:szCs w:val="24"/>
        </w:rPr>
        <w:t>en</w:t>
      </w:r>
      <w:r w:rsidR="009C55C5">
        <w:rPr>
          <w:rFonts w:eastAsia="Times New Roman"/>
          <w:color w:val="000000"/>
          <w:sz w:val="24"/>
          <w:szCs w:val="24"/>
        </w:rPr>
        <w:t xml:space="preserve"> in </w:t>
      </w:r>
      <w:r w:rsidR="00A1418C">
        <w:rPr>
          <w:rFonts w:eastAsia="Times New Roman"/>
          <w:color w:val="000000"/>
          <w:sz w:val="24"/>
          <w:szCs w:val="24"/>
        </w:rPr>
        <w:t>wes</w:t>
      </w:r>
      <w:r w:rsidR="009C55C5">
        <w:rPr>
          <w:rFonts w:eastAsia="Times New Roman"/>
          <w:color w:val="000000"/>
          <w:sz w:val="24"/>
          <w:szCs w:val="24"/>
        </w:rPr>
        <w:t>tern</w:t>
      </w:r>
      <w:r w:rsidR="00A1418C">
        <w:rPr>
          <w:rFonts w:eastAsia="Times New Roman"/>
          <w:color w:val="000000"/>
          <w:sz w:val="24"/>
          <w:szCs w:val="24"/>
        </w:rPr>
        <w:t xml:space="preserve"> countries</w:t>
      </w:r>
      <w:r w:rsidR="00A06FFF">
        <w:rPr>
          <w:rFonts w:eastAsia="Times New Roman"/>
          <w:color w:val="000000"/>
          <w:sz w:val="24"/>
          <w:szCs w:val="24"/>
        </w:rPr>
        <w:t xml:space="preserve"> of the late 1990’s and early 2000’s </w:t>
      </w:r>
      <w:r w:rsidR="00736503">
        <w:rPr>
          <w:rFonts w:eastAsia="Times New Roman"/>
          <w:color w:val="000000"/>
          <w:sz w:val="24"/>
          <w:szCs w:val="24"/>
        </w:rPr>
        <w:t xml:space="preserve">were liberated in their </w:t>
      </w:r>
      <w:r w:rsidR="00126689">
        <w:rPr>
          <w:rFonts w:eastAsia="Times New Roman"/>
          <w:color w:val="000000"/>
          <w:sz w:val="24"/>
          <w:szCs w:val="24"/>
        </w:rPr>
        <w:t>professional and personal lives</w:t>
      </w:r>
      <w:r w:rsidR="003922A7">
        <w:rPr>
          <w:rFonts w:eastAsia="Times New Roman"/>
          <w:color w:val="000000"/>
          <w:sz w:val="24"/>
          <w:szCs w:val="24"/>
        </w:rPr>
        <w:t xml:space="preserve"> following the</w:t>
      </w:r>
      <w:r w:rsidR="00E60885">
        <w:rPr>
          <w:rFonts w:eastAsia="Times New Roman"/>
          <w:color w:val="000000"/>
          <w:sz w:val="24"/>
          <w:szCs w:val="24"/>
        </w:rPr>
        <w:t xml:space="preserve"> </w:t>
      </w:r>
      <w:r w:rsidR="003922A7">
        <w:rPr>
          <w:rFonts w:eastAsia="Times New Roman"/>
          <w:color w:val="000000"/>
          <w:sz w:val="24"/>
          <w:szCs w:val="24"/>
        </w:rPr>
        <w:t>Sex Discrimination Act</w:t>
      </w:r>
      <w:r w:rsidR="00871D40">
        <w:rPr>
          <w:rFonts w:eastAsia="Times New Roman"/>
          <w:color w:val="000000"/>
          <w:sz w:val="24"/>
          <w:szCs w:val="24"/>
        </w:rPr>
        <w:t xml:space="preserve"> and </w:t>
      </w:r>
      <w:r w:rsidR="003922A7">
        <w:rPr>
          <w:rFonts w:eastAsia="Times New Roman"/>
          <w:color w:val="000000"/>
          <w:sz w:val="24"/>
          <w:szCs w:val="24"/>
        </w:rPr>
        <w:t xml:space="preserve">the Equal </w:t>
      </w:r>
      <w:r w:rsidR="00E60885">
        <w:rPr>
          <w:rFonts w:eastAsia="Times New Roman"/>
          <w:color w:val="000000"/>
          <w:sz w:val="24"/>
          <w:szCs w:val="24"/>
        </w:rPr>
        <w:t xml:space="preserve">Pay Act of </w:t>
      </w:r>
      <w:r w:rsidR="00871D40">
        <w:rPr>
          <w:rFonts w:eastAsia="Times New Roman"/>
          <w:color w:val="000000"/>
          <w:sz w:val="24"/>
          <w:szCs w:val="24"/>
        </w:rPr>
        <w:t>1975</w:t>
      </w:r>
      <w:r w:rsidR="004A1D77">
        <w:rPr>
          <w:rFonts w:eastAsia="Times New Roman"/>
          <w:color w:val="000000"/>
          <w:sz w:val="24"/>
          <w:szCs w:val="24"/>
        </w:rPr>
        <w:t xml:space="preserve"> and the Sexual Liberation Movement of the 60’s and 70’s.</w:t>
      </w:r>
      <w:r w:rsidR="000D0246">
        <w:rPr>
          <w:rFonts w:eastAsia="Times New Roman"/>
          <w:color w:val="000000"/>
          <w:sz w:val="24"/>
          <w:szCs w:val="24"/>
        </w:rPr>
        <w:t xml:space="preserve"> While such strides were made in the liberation of women, it does not mean that </w:t>
      </w:r>
      <w:r w:rsidR="00F1787B">
        <w:rPr>
          <w:rFonts w:eastAsia="Times New Roman"/>
          <w:color w:val="000000"/>
          <w:sz w:val="24"/>
          <w:szCs w:val="24"/>
        </w:rPr>
        <w:t xml:space="preserve">misogyny went away, in fact it is still rampant in society today. </w:t>
      </w:r>
    </w:p>
    <w:p w14:paraId="4C053FD3" w14:textId="77777777" w:rsidR="00F2521C" w:rsidRDefault="00F2521C" w:rsidP="00AB7579">
      <w:pPr>
        <w:spacing w:line="600" w:lineRule="auto"/>
        <w:rPr>
          <w:rFonts w:eastAsia="Times New Roman"/>
          <w:color w:val="000000"/>
          <w:sz w:val="24"/>
          <w:szCs w:val="24"/>
        </w:rPr>
      </w:pPr>
    </w:p>
    <w:p w14:paraId="03854A51" w14:textId="5F5EFEB8" w:rsidR="00F2521C" w:rsidRPr="00E52F8E" w:rsidRDefault="00F2521C" w:rsidP="00AB7579">
      <w:pPr>
        <w:spacing w:line="600" w:lineRule="auto"/>
        <w:rPr>
          <w:rFonts w:eastAsia="Times New Roman"/>
          <w:color w:val="000000"/>
          <w:sz w:val="24"/>
          <w:szCs w:val="24"/>
        </w:rPr>
      </w:pPr>
      <w:r>
        <w:rPr>
          <w:rFonts w:eastAsia="Times New Roman"/>
          <w:color w:val="000000"/>
          <w:sz w:val="24"/>
          <w:szCs w:val="24"/>
        </w:rPr>
        <w:t xml:space="preserve">When considering the </w:t>
      </w:r>
      <w:r w:rsidR="00AB08F4">
        <w:rPr>
          <w:rFonts w:eastAsia="Times New Roman"/>
          <w:color w:val="000000"/>
          <w:sz w:val="24"/>
          <w:szCs w:val="24"/>
        </w:rPr>
        <w:t xml:space="preserve">role of women in society in </w:t>
      </w:r>
      <w:r w:rsidR="00E52F8E">
        <w:rPr>
          <w:rFonts w:eastAsia="Times New Roman"/>
          <w:color w:val="000000"/>
          <w:sz w:val="24"/>
          <w:szCs w:val="24"/>
        </w:rPr>
        <w:t xml:space="preserve">1907, the year </w:t>
      </w:r>
      <w:r w:rsidR="00E52F8E" w:rsidRPr="00E52F8E">
        <w:rPr>
          <w:rFonts w:eastAsia="Times New Roman"/>
          <w:i/>
          <w:iCs/>
          <w:color w:val="000000"/>
          <w:sz w:val="24"/>
          <w:szCs w:val="24"/>
        </w:rPr>
        <w:t>Danaë</w:t>
      </w:r>
      <w:r w:rsidR="00E52F8E">
        <w:rPr>
          <w:rFonts w:eastAsia="Times New Roman"/>
          <w:i/>
          <w:iCs/>
          <w:color w:val="000000"/>
          <w:sz w:val="24"/>
          <w:szCs w:val="24"/>
        </w:rPr>
        <w:t xml:space="preserve"> </w:t>
      </w:r>
      <w:r w:rsidR="00E52F8E" w:rsidRPr="00E52F8E">
        <w:rPr>
          <w:rFonts w:eastAsia="Times New Roman"/>
          <w:color w:val="000000"/>
          <w:sz w:val="24"/>
          <w:szCs w:val="24"/>
        </w:rPr>
        <w:t xml:space="preserve">was created, </w:t>
      </w:r>
      <w:r w:rsidR="005C1B09">
        <w:rPr>
          <w:rFonts w:eastAsia="Times New Roman"/>
          <w:color w:val="000000"/>
          <w:sz w:val="24"/>
          <w:szCs w:val="24"/>
        </w:rPr>
        <w:t xml:space="preserve">and how it was </w:t>
      </w:r>
      <w:r w:rsidR="001E4106">
        <w:rPr>
          <w:rFonts w:eastAsia="Times New Roman"/>
          <w:color w:val="000000"/>
          <w:sz w:val="24"/>
          <w:szCs w:val="24"/>
        </w:rPr>
        <w:t>during a pivotal time in the Women’s movement</w:t>
      </w:r>
      <w:r w:rsidR="006B02E5">
        <w:rPr>
          <w:rFonts w:eastAsia="Times New Roman"/>
          <w:color w:val="000000"/>
          <w:sz w:val="24"/>
          <w:szCs w:val="24"/>
        </w:rPr>
        <w:t xml:space="preserve"> it deepens the context of how the piece would have been considered. </w:t>
      </w:r>
      <w:r w:rsidR="00E56C34">
        <w:rPr>
          <w:rFonts w:eastAsia="Times New Roman"/>
          <w:color w:val="000000"/>
          <w:sz w:val="24"/>
          <w:szCs w:val="24"/>
        </w:rPr>
        <w:t xml:space="preserve">The suffragettes had been active for </w:t>
      </w:r>
      <w:r w:rsidR="00D325A7">
        <w:rPr>
          <w:rFonts w:eastAsia="Times New Roman"/>
          <w:color w:val="000000"/>
          <w:sz w:val="24"/>
          <w:szCs w:val="24"/>
        </w:rPr>
        <w:t>several years</w:t>
      </w:r>
      <w:r w:rsidR="00B1347B">
        <w:rPr>
          <w:rFonts w:eastAsia="Times New Roman"/>
          <w:color w:val="000000"/>
          <w:sz w:val="24"/>
          <w:szCs w:val="24"/>
        </w:rPr>
        <w:t xml:space="preserve"> </w:t>
      </w:r>
      <w:r w:rsidR="00B1347B">
        <w:rPr>
          <w:rFonts w:eastAsia="Times New Roman"/>
          <w:color w:val="000000"/>
          <w:sz w:val="24"/>
          <w:szCs w:val="24"/>
        </w:rPr>
        <w:lastRenderedPageBreak/>
        <w:t>and were still advocating for Women’s rights</w:t>
      </w:r>
      <w:r w:rsidR="00B21DD8">
        <w:rPr>
          <w:rFonts w:eastAsia="Times New Roman"/>
          <w:color w:val="000000"/>
          <w:sz w:val="24"/>
          <w:szCs w:val="24"/>
        </w:rPr>
        <w:t xml:space="preserve">. </w:t>
      </w:r>
      <w:r w:rsidR="00632E5B">
        <w:rPr>
          <w:rFonts w:eastAsia="Times New Roman"/>
          <w:color w:val="000000"/>
          <w:sz w:val="24"/>
          <w:szCs w:val="24"/>
        </w:rPr>
        <w:t>Despite the 1900’s being</w:t>
      </w:r>
      <w:r w:rsidR="00B21DD8">
        <w:rPr>
          <w:rFonts w:eastAsia="Times New Roman"/>
          <w:color w:val="000000"/>
          <w:sz w:val="24"/>
          <w:szCs w:val="24"/>
        </w:rPr>
        <w:t xml:space="preserve"> such an important time in female history</w:t>
      </w:r>
      <w:r w:rsidR="00632E5B">
        <w:rPr>
          <w:rFonts w:eastAsia="Times New Roman"/>
          <w:color w:val="000000"/>
          <w:sz w:val="24"/>
          <w:szCs w:val="24"/>
        </w:rPr>
        <w:t xml:space="preserve">, it was </w:t>
      </w:r>
      <w:r w:rsidR="001F7C45">
        <w:rPr>
          <w:rFonts w:eastAsia="Times New Roman"/>
          <w:color w:val="000000"/>
          <w:sz w:val="24"/>
          <w:szCs w:val="24"/>
        </w:rPr>
        <w:t xml:space="preserve">teeming </w:t>
      </w:r>
      <w:r w:rsidR="00632E5B">
        <w:rPr>
          <w:rFonts w:eastAsia="Times New Roman"/>
          <w:color w:val="000000"/>
          <w:sz w:val="24"/>
          <w:szCs w:val="24"/>
        </w:rPr>
        <w:t xml:space="preserve">with violent misogyny. </w:t>
      </w:r>
      <w:r w:rsidR="00623B73">
        <w:rPr>
          <w:rFonts w:eastAsia="Times New Roman"/>
          <w:color w:val="000000"/>
          <w:sz w:val="24"/>
          <w:szCs w:val="24"/>
        </w:rPr>
        <w:t>Women were expected to be wives and nothing else, their success was gained through being a good mother</w:t>
      </w:r>
      <w:r w:rsidR="00AE30BF">
        <w:rPr>
          <w:rFonts w:eastAsia="Times New Roman"/>
          <w:color w:val="000000"/>
          <w:sz w:val="24"/>
          <w:szCs w:val="24"/>
        </w:rPr>
        <w:t xml:space="preserve"> while their husband was able to work and be the man of the house</w:t>
      </w:r>
      <w:r w:rsidR="00166D5B">
        <w:rPr>
          <w:rFonts w:eastAsia="Times New Roman"/>
          <w:color w:val="000000"/>
          <w:sz w:val="24"/>
          <w:szCs w:val="24"/>
        </w:rPr>
        <w:t xml:space="preserve">, any other path a woman could make was seen as </w:t>
      </w:r>
      <w:r w:rsidR="009E3E62">
        <w:rPr>
          <w:rFonts w:eastAsia="Times New Roman"/>
          <w:color w:val="000000"/>
          <w:sz w:val="24"/>
          <w:szCs w:val="24"/>
        </w:rPr>
        <w:t xml:space="preserve">unworthy of respect. </w:t>
      </w:r>
      <w:r w:rsidR="004A7BC3">
        <w:rPr>
          <w:rFonts w:eastAsia="Times New Roman"/>
          <w:color w:val="000000"/>
          <w:sz w:val="24"/>
          <w:szCs w:val="24"/>
        </w:rPr>
        <w:t xml:space="preserve">The men around them would </w:t>
      </w:r>
      <w:r w:rsidR="00FC45E7">
        <w:rPr>
          <w:rFonts w:eastAsia="Times New Roman"/>
          <w:color w:val="000000"/>
          <w:sz w:val="24"/>
          <w:szCs w:val="24"/>
        </w:rPr>
        <w:t>indorse that they should not show any sexual desire</w:t>
      </w:r>
      <w:r w:rsidR="00161CF5">
        <w:rPr>
          <w:rFonts w:eastAsia="Times New Roman"/>
          <w:color w:val="000000"/>
          <w:sz w:val="24"/>
          <w:szCs w:val="24"/>
        </w:rPr>
        <w:t>, so as to not behave like whores.</w:t>
      </w:r>
    </w:p>
    <w:p w14:paraId="4621B37A" w14:textId="77777777" w:rsidR="00C328C0" w:rsidRDefault="00C328C0" w:rsidP="00AB7579">
      <w:pPr>
        <w:spacing w:line="600" w:lineRule="auto"/>
        <w:rPr>
          <w:rFonts w:eastAsia="Times New Roman"/>
          <w:color w:val="000000"/>
          <w:sz w:val="24"/>
          <w:szCs w:val="24"/>
        </w:rPr>
      </w:pPr>
    </w:p>
    <w:p w14:paraId="2CD33FD5" w14:textId="4834F53E" w:rsidR="008B7CCB" w:rsidRPr="00E52F8E" w:rsidRDefault="00C328C0" w:rsidP="00AB7579">
      <w:pPr>
        <w:spacing w:line="600" w:lineRule="auto"/>
        <w:rPr>
          <w:rFonts w:eastAsia="Times New Roman"/>
          <w:color w:val="000000"/>
          <w:sz w:val="24"/>
          <w:szCs w:val="24"/>
        </w:rPr>
      </w:pPr>
      <w:r>
        <w:rPr>
          <w:rFonts w:eastAsia="Times New Roman"/>
          <w:color w:val="000000"/>
          <w:sz w:val="24"/>
          <w:szCs w:val="24"/>
        </w:rPr>
        <w:t xml:space="preserve">Despite the </w:t>
      </w:r>
      <w:r w:rsidR="006E2C4E">
        <w:rPr>
          <w:rFonts w:eastAsia="Times New Roman"/>
          <w:color w:val="000000"/>
          <w:sz w:val="24"/>
          <w:szCs w:val="24"/>
        </w:rPr>
        <w:t xml:space="preserve">90-year difference between the two pieces, </w:t>
      </w:r>
      <w:r w:rsidR="008B7CCB">
        <w:rPr>
          <w:rFonts w:eastAsia="Times New Roman"/>
          <w:color w:val="000000"/>
          <w:sz w:val="24"/>
          <w:szCs w:val="24"/>
        </w:rPr>
        <w:t xml:space="preserve">the attitudes of men still shared similarities. </w:t>
      </w:r>
      <w:r w:rsidR="00E7109E">
        <w:rPr>
          <w:rFonts w:eastAsia="Times New Roman"/>
          <w:color w:val="000000"/>
          <w:sz w:val="24"/>
          <w:szCs w:val="24"/>
        </w:rPr>
        <w:t xml:space="preserve">Although </w:t>
      </w:r>
      <w:r w:rsidR="00420050">
        <w:rPr>
          <w:rFonts w:eastAsia="Times New Roman"/>
          <w:color w:val="000000"/>
          <w:sz w:val="24"/>
          <w:szCs w:val="24"/>
        </w:rPr>
        <w:t xml:space="preserve">the male gaze and Madonna/ Whore dichotomy </w:t>
      </w:r>
      <w:r w:rsidR="00E26E9C">
        <w:rPr>
          <w:rFonts w:eastAsia="Times New Roman"/>
          <w:color w:val="000000"/>
          <w:sz w:val="24"/>
          <w:szCs w:val="24"/>
        </w:rPr>
        <w:t xml:space="preserve">have developed since the 1900’s as women have gained more rights, </w:t>
      </w:r>
      <w:r w:rsidR="007209AD">
        <w:rPr>
          <w:rFonts w:eastAsia="Times New Roman"/>
          <w:color w:val="000000"/>
          <w:sz w:val="24"/>
          <w:szCs w:val="24"/>
        </w:rPr>
        <w:t>Jenni</w:t>
      </w:r>
      <w:r w:rsidR="000038B3">
        <w:rPr>
          <w:rFonts w:eastAsia="Times New Roman"/>
          <w:color w:val="000000"/>
          <w:sz w:val="24"/>
          <w:szCs w:val="24"/>
        </w:rPr>
        <w:t>Cam</w:t>
      </w:r>
      <w:r w:rsidR="007209AD">
        <w:rPr>
          <w:rFonts w:eastAsia="Times New Roman"/>
          <w:color w:val="000000"/>
          <w:sz w:val="24"/>
          <w:szCs w:val="24"/>
        </w:rPr>
        <w:t xml:space="preserve"> is an example of how misogyny</w:t>
      </w:r>
      <w:r w:rsidR="00054CE9">
        <w:rPr>
          <w:rFonts w:eastAsia="Times New Roman"/>
          <w:color w:val="000000"/>
          <w:sz w:val="24"/>
          <w:szCs w:val="24"/>
        </w:rPr>
        <w:t xml:space="preserve"> through the voyeuristic male gaze and </w:t>
      </w:r>
      <w:r w:rsidR="00060A43">
        <w:rPr>
          <w:rFonts w:eastAsia="Times New Roman"/>
          <w:color w:val="000000"/>
          <w:sz w:val="24"/>
          <w:szCs w:val="24"/>
        </w:rPr>
        <w:t xml:space="preserve">the Madonna / Whore Dichotomy </w:t>
      </w:r>
      <w:r w:rsidR="007209AD">
        <w:rPr>
          <w:rFonts w:eastAsia="Times New Roman"/>
          <w:color w:val="000000"/>
          <w:sz w:val="24"/>
          <w:szCs w:val="24"/>
        </w:rPr>
        <w:t xml:space="preserve">is still </w:t>
      </w:r>
      <w:r w:rsidR="00E55FAB">
        <w:rPr>
          <w:rFonts w:eastAsia="Times New Roman"/>
          <w:color w:val="000000"/>
          <w:sz w:val="24"/>
          <w:szCs w:val="24"/>
        </w:rPr>
        <w:t>widely committed.</w:t>
      </w:r>
    </w:p>
    <w:p w14:paraId="08031632" w14:textId="77777777" w:rsidR="00C328C0" w:rsidRDefault="00C328C0" w:rsidP="00AB7579">
      <w:pPr>
        <w:spacing w:line="600" w:lineRule="auto"/>
        <w:rPr>
          <w:rFonts w:eastAsia="Times New Roman"/>
          <w:color w:val="000000"/>
          <w:sz w:val="24"/>
          <w:szCs w:val="24"/>
        </w:rPr>
      </w:pPr>
    </w:p>
    <w:p w14:paraId="4942BAE8" w14:textId="22FA00EE" w:rsidR="00763E47" w:rsidRDefault="003361BF" w:rsidP="00AB7579">
      <w:pPr>
        <w:spacing w:line="600" w:lineRule="auto"/>
        <w:rPr>
          <w:rFonts w:eastAsia="Times New Roman"/>
          <w:color w:val="000000"/>
          <w:sz w:val="24"/>
          <w:szCs w:val="24"/>
        </w:rPr>
      </w:pPr>
      <w:r>
        <w:rPr>
          <w:rFonts w:eastAsia="Times New Roman"/>
          <w:color w:val="000000"/>
          <w:sz w:val="24"/>
          <w:szCs w:val="24"/>
        </w:rPr>
        <w:t xml:space="preserve">The woman portrayed in </w:t>
      </w:r>
      <w:r w:rsidR="00D4358A">
        <w:rPr>
          <w:rFonts w:eastAsia="Times New Roman"/>
          <w:i/>
          <w:iCs/>
          <w:color w:val="000000"/>
          <w:sz w:val="24"/>
          <w:szCs w:val="24"/>
        </w:rPr>
        <w:t xml:space="preserve">Danaë </w:t>
      </w:r>
      <w:r w:rsidR="00D4358A">
        <w:rPr>
          <w:rFonts w:eastAsia="Times New Roman"/>
          <w:color w:val="000000"/>
          <w:sz w:val="24"/>
          <w:szCs w:val="24"/>
        </w:rPr>
        <w:t xml:space="preserve">and </w:t>
      </w:r>
      <w:r>
        <w:rPr>
          <w:rFonts w:eastAsia="Times New Roman"/>
          <w:color w:val="000000"/>
          <w:sz w:val="24"/>
          <w:szCs w:val="24"/>
        </w:rPr>
        <w:t xml:space="preserve">Jennifer Ringley were surveilled by </w:t>
      </w:r>
      <w:r w:rsidR="00F2521C">
        <w:rPr>
          <w:rFonts w:eastAsia="Times New Roman"/>
          <w:color w:val="000000"/>
          <w:sz w:val="24"/>
          <w:szCs w:val="24"/>
        </w:rPr>
        <w:t xml:space="preserve">the male gaze in their most intimate states. </w:t>
      </w:r>
      <w:r w:rsidR="004F1DB4">
        <w:rPr>
          <w:rFonts w:eastAsia="Times New Roman"/>
          <w:color w:val="000000"/>
          <w:sz w:val="24"/>
          <w:szCs w:val="24"/>
        </w:rPr>
        <w:t>Both of them</w:t>
      </w:r>
      <w:r w:rsidR="00EE725F">
        <w:rPr>
          <w:rFonts w:eastAsia="Times New Roman"/>
          <w:color w:val="000000"/>
          <w:sz w:val="24"/>
          <w:szCs w:val="24"/>
        </w:rPr>
        <w:t xml:space="preserve"> ignited a feeling of lust that </w:t>
      </w:r>
      <w:r w:rsidR="007160D9">
        <w:rPr>
          <w:rFonts w:eastAsia="Times New Roman"/>
          <w:color w:val="000000"/>
          <w:sz w:val="24"/>
          <w:szCs w:val="24"/>
        </w:rPr>
        <w:t>lived simultaneously with feelings of disgust and slut shaming.</w:t>
      </w:r>
      <w:r w:rsidR="00524A43">
        <w:rPr>
          <w:rFonts w:eastAsia="Times New Roman"/>
          <w:color w:val="000000"/>
          <w:sz w:val="24"/>
          <w:szCs w:val="24"/>
        </w:rPr>
        <w:t xml:space="preserve"> Neither woman was able to break free from the misogynistic gaze</w:t>
      </w:r>
      <w:r w:rsidR="009A2A7C">
        <w:rPr>
          <w:rFonts w:eastAsia="Times New Roman"/>
          <w:color w:val="000000"/>
          <w:sz w:val="24"/>
          <w:szCs w:val="24"/>
        </w:rPr>
        <w:t xml:space="preserve">. Instead of being remembered for </w:t>
      </w:r>
      <w:r w:rsidR="00EA73B9">
        <w:rPr>
          <w:rFonts w:eastAsia="Times New Roman"/>
          <w:color w:val="000000"/>
          <w:sz w:val="24"/>
          <w:szCs w:val="24"/>
        </w:rPr>
        <w:t xml:space="preserve">their respective cultural impacts, they </w:t>
      </w:r>
      <w:r w:rsidR="009A2A7C">
        <w:rPr>
          <w:rFonts w:eastAsia="Times New Roman"/>
          <w:color w:val="000000"/>
          <w:sz w:val="24"/>
          <w:szCs w:val="24"/>
        </w:rPr>
        <w:t>will be remembered as taboo</w:t>
      </w:r>
      <w:r w:rsidR="00EA73B9">
        <w:rPr>
          <w:rFonts w:eastAsia="Times New Roman"/>
          <w:color w:val="000000"/>
          <w:sz w:val="24"/>
          <w:szCs w:val="24"/>
        </w:rPr>
        <w:t xml:space="preserve"> </w:t>
      </w:r>
      <w:r w:rsidR="009358F5">
        <w:rPr>
          <w:rFonts w:eastAsia="Times New Roman"/>
          <w:color w:val="000000"/>
          <w:sz w:val="24"/>
          <w:szCs w:val="24"/>
        </w:rPr>
        <w:t xml:space="preserve">pieces of work. </w:t>
      </w:r>
      <w:r w:rsidR="00A514CF">
        <w:rPr>
          <w:rFonts w:eastAsia="Times New Roman"/>
          <w:color w:val="000000"/>
          <w:sz w:val="24"/>
          <w:szCs w:val="24"/>
        </w:rPr>
        <w:t xml:space="preserve">The detachment of women </w:t>
      </w:r>
      <w:r w:rsidR="005B6676">
        <w:rPr>
          <w:rFonts w:eastAsia="Times New Roman"/>
          <w:color w:val="000000"/>
          <w:sz w:val="24"/>
          <w:szCs w:val="24"/>
        </w:rPr>
        <w:t>from their complexities will only continue through the patriarchy</w:t>
      </w:r>
      <w:r w:rsidR="00F13EDB">
        <w:rPr>
          <w:rStyle w:val="s1"/>
          <w:rFonts w:asciiTheme="minorHAnsi" w:hAnsiTheme="minorHAnsi"/>
          <w:sz w:val="24"/>
          <w:szCs w:val="24"/>
        </w:rPr>
        <w:t>.</w:t>
      </w:r>
    </w:p>
    <w:p w14:paraId="36C87916" w14:textId="10B129C5" w:rsidR="0005235A" w:rsidRDefault="0005235A" w:rsidP="00AB7579">
      <w:pPr>
        <w:spacing w:line="600" w:lineRule="auto"/>
        <w:rPr>
          <w:rFonts w:eastAsia="Times New Roman"/>
          <w:b/>
          <w:bCs/>
          <w:color w:val="000000"/>
          <w:sz w:val="24"/>
          <w:szCs w:val="24"/>
          <w:u w:val="single"/>
        </w:rPr>
      </w:pPr>
      <w:r>
        <w:rPr>
          <w:rFonts w:eastAsia="Times New Roman"/>
          <w:b/>
          <w:bCs/>
          <w:color w:val="000000"/>
          <w:sz w:val="24"/>
          <w:szCs w:val="24"/>
          <w:u w:val="single"/>
        </w:rPr>
        <w:lastRenderedPageBreak/>
        <w:t xml:space="preserve">Bibliography </w:t>
      </w:r>
    </w:p>
    <w:p w14:paraId="069F9A54" w14:textId="77777777" w:rsidR="00476FC7" w:rsidRPr="00015F15" w:rsidRDefault="00476FC7" w:rsidP="00AB7579">
      <w:pPr>
        <w:spacing w:line="600" w:lineRule="auto"/>
        <w:rPr>
          <w:rFonts w:eastAsia="Times New Roman"/>
          <w:color w:val="000000"/>
          <w:sz w:val="24"/>
          <w:szCs w:val="24"/>
        </w:rPr>
      </w:pPr>
      <w:r>
        <w:rPr>
          <w:rFonts w:eastAsia="Times New Roman"/>
          <w:color w:val="000000"/>
          <w:sz w:val="24"/>
          <w:szCs w:val="24"/>
        </w:rPr>
        <w:t xml:space="preserve">Adam, A. and Green, E. (2001) </w:t>
      </w:r>
      <w:r>
        <w:rPr>
          <w:rFonts w:eastAsia="Times New Roman"/>
          <w:i/>
          <w:iCs/>
          <w:color w:val="000000"/>
          <w:sz w:val="24"/>
          <w:szCs w:val="24"/>
        </w:rPr>
        <w:t>Virtual Gender: Technology, Consumption and Identity Matters</w:t>
      </w:r>
      <w:r>
        <w:rPr>
          <w:rFonts w:eastAsia="Times New Roman"/>
          <w:color w:val="000000"/>
          <w:sz w:val="24"/>
          <w:szCs w:val="24"/>
        </w:rPr>
        <w:t>, 1</w:t>
      </w:r>
      <w:r w:rsidRPr="00A247BE">
        <w:rPr>
          <w:rFonts w:eastAsia="Times New Roman"/>
          <w:color w:val="000000"/>
          <w:sz w:val="24"/>
          <w:szCs w:val="24"/>
          <w:vertAlign w:val="superscript"/>
        </w:rPr>
        <w:t>st</w:t>
      </w:r>
      <w:r>
        <w:rPr>
          <w:rFonts w:eastAsia="Times New Roman"/>
          <w:color w:val="000000"/>
          <w:sz w:val="24"/>
          <w:szCs w:val="24"/>
        </w:rPr>
        <w:t xml:space="preserve"> Edition, London, Routledge</w:t>
      </w:r>
    </w:p>
    <w:p w14:paraId="072D0AAD" w14:textId="77777777" w:rsidR="00476FC7" w:rsidRDefault="00476FC7" w:rsidP="00AB7579">
      <w:pPr>
        <w:spacing w:line="600" w:lineRule="auto"/>
        <w:rPr>
          <w:rFonts w:eastAsia="Times New Roman"/>
          <w:color w:val="000000"/>
          <w:sz w:val="24"/>
          <w:szCs w:val="24"/>
        </w:rPr>
      </w:pPr>
    </w:p>
    <w:p w14:paraId="18FE13DA" w14:textId="77777777" w:rsidR="0022456C" w:rsidRPr="008B6D16" w:rsidRDefault="0022456C" w:rsidP="00AB7579">
      <w:pPr>
        <w:spacing w:line="600" w:lineRule="auto"/>
        <w:rPr>
          <w:rFonts w:cs="Times New Roman"/>
          <w:color w:val="000000" w:themeColor="text1"/>
          <w:kern w:val="0"/>
          <w:sz w:val="24"/>
          <w:szCs w:val="24"/>
          <w14:ligatures w14:val="none"/>
        </w:rPr>
      </w:pPr>
      <w:r w:rsidRPr="008B6D16">
        <w:rPr>
          <w:rFonts w:cs="Times New Roman"/>
          <w:color w:val="000000" w:themeColor="text1"/>
          <w:kern w:val="0"/>
          <w:sz w:val="24"/>
          <w:szCs w:val="24"/>
          <w14:ligatures w14:val="none"/>
        </w:rPr>
        <w:t xml:space="preserve">Ayres, S. (2014) </w:t>
      </w:r>
      <w:r w:rsidRPr="008B6D16">
        <w:rPr>
          <w:rFonts w:cs="Times New Roman"/>
          <w:i/>
          <w:iCs/>
          <w:color w:val="000000" w:themeColor="text1"/>
          <w:kern w:val="0"/>
          <w:sz w:val="24"/>
          <w:szCs w:val="24"/>
          <w14:ligatures w14:val="none"/>
        </w:rPr>
        <w:t>Staging the Female Look: A Viennese Context of Display for Klimt’s</w:t>
      </w:r>
      <w:r w:rsidRPr="00BD6F4D">
        <w:rPr>
          <w:rFonts w:cs="Times New Roman"/>
          <w:i/>
          <w:iCs/>
          <w:color w:val="000000" w:themeColor="text1"/>
          <w:kern w:val="0"/>
          <w:sz w:val="24"/>
          <w:szCs w:val="24"/>
          <w14:ligatures w14:val="none"/>
        </w:rPr>
        <w:t xml:space="preserve"> </w:t>
      </w:r>
      <w:r w:rsidRPr="008B6D16">
        <w:rPr>
          <w:rFonts w:cs="Times New Roman"/>
          <w:i/>
          <w:iCs/>
          <w:color w:val="000000" w:themeColor="text1"/>
          <w:kern w:val="0"/>
          <w:sz w:val="24"/>
          <w:szCs w:val="24"/>
          <w14:ligatures w14:val="none"/>
        </w:rPr>
        <w:t>“Danaë”</w:t>
      </w:r>
      <w:r>
        <w:rPr>
          <w:rFonts w:cs="Times New Roman"/>
          <w:color w:val="000000" w:themeColor="text1"/>
          <w:kern w:val="0"/>
          <w:sz w:val="24"/>
          <w:szCs w:val="24"/>
          <w14:ligatures w14:val="none"/>
        </w:rPr>
        <w:t>,</w:t>
      </w:r>
      <w:r w:rsidRPr="008B6D16">
        <w:rPr>
          <w:rFonts w:cs="Times New Roman"/>
          <w:color w:val="000000" w:themeColor="text1"/>
          <w:kern w:val="0"/>
          <w:sz w:val="24"/>
          <w:szCs w:val="24"/>
          <w14:ligatures w14:val="none"/>
        </w:rPr>
        <w:t xml:space="preserve"> Oxford art journal, 37(3), pp. 227–244</w:t>
      </w:r>
    </w:p>
    <w:p w14:paraId="664C3E67" w14:textId="77777777" w:rsidR="0022456C" w:rsidRDefault="0022456C" w:rsidP="00AB7579">
      <w:pPr>
        <w:spacing w:line="600" w:lineRule="auto"/>
        <w:rPr>
          <w:rFonts w:eastAsia="Times New Roman"/>
          <w:color w:val="000000"/>
          <w:sz w:val="24"/>
          <w:szCs w:val="24"/>
        </w:rPr>
      </w:pPr>
    </w:p>
    <w:p w14:paraId="07873B23" w14:textId="6C0E9B53" w:rsidR="0022456C" w:rsidRDefault="0022456C" w:rsidP="00AB7579">
      <w:pPr>
        <w:spacing w:line="600" w:lineRule="auto"/>
        <w:rPr>
          <w:rFonts w:eastAsia="Times New Roman"/>
          <w:color w:val="000000"/>
          <w:sz w:val="24"/>
          <w:szCs w:val="24"/>
        </w:rPr>
      </w:pPr>
      <w:r w:rsidRPr="00286196">
        <w:rPr>
          <w:rFonts w:eastAsia="Times New Roman"/>
          <w:color w:val="000000"/>
          <w:sz w:val="24"/>
          <w:szCs w:val="24"/>
        </w:rPr>
        <w:t>Berger, J. (1972). </w:t>
      </w:r>
      <w:r w:rsidRPr="00286196">
        <w:rPr>
          <w:rFonts w:eastAsia="Times New Roman"/>
          <w:i/>
          <w:iCs/>
          <w:color w:val="000000"/>
          <w:sz w:val="24"/>
          <w:szCs w:val="24"/>
        </w:rPr>
        <w:t>Ways of Seeing: Based on the BBC Television Series</w:t>
      </w:r>
      <w:r w:rsidRPr="00286196">
        <w:rPr>
          <w:rFonts w:eastAsia="Times New Roman"/>
          <w:color w:val="000000"/>
          <w:sz w:val="24"/>
          <w:szCs w:val="24"/>
        </w:rPr>
        <w:t>. United Kingdom: Penguin Publishing Group.</w:t>
      </w:r>
    </w:p>
    <w:p w14:paraId="0EA2C4AE" w14:textId="77777777" w:rsidR="00476FC7" w:rsidRDefault="00476FC7" w:rsidP="00AB7579">
      <w:pPr>
        <w:spacing w:line="600" w:lineRule="auto"/>
        <w:rPr>
          <w:rFonts w:eastAsia="Times New Roman"/>
          <w:color w:val="000000"/>
          <w:sz w:val="24"/>
          <w:szCs w:val="24"/>
        </w:rPr>
      </w:pPr>
    </w:p>
    <w:p w14:paraId="493679BC" w14:textId="77777777" w:rsidR="0022456C" w:rsidRPr="004215C3" w:rsidRDefault="0022456C" w:rsidP="00AB7579">
      <w:pPr>
        <w:spacing w:line="600" w:lineRule="auto"/>
        <w:rPr>
          <w:rFonts w:cs="Times New Roman"/>
          <w:color w:val="000000"/>
          <w:kern w:val="0"/>
          <w:sz w:val="24"/>
          <w:szCs w:val="24"/>
          <w14:ligatures w14:val="none"/>
        </w:rPr>
      </w:pPr>
      <w:r w:rsidRPr="004215C3">
        <w:rPr>
          <w:rFonts w:cs="Times New Roman"/>
          <w:color w:val="000000"/>
          <w:kern w:val="0"/>
          <w:sz w:val="24"/>
          <w:szCs w:val="24"/>
          <w14:ligatures w14:val="none"/>
        </w:rPr>
        <w:t xml:space="preserve">Britannica, T. Editors of Encyclopaedia (2019, August 29). Madonna. Encyclopedia Britannica. </w:t>
      </w:r>
      <w:hyperlink r:id="rId8" w:history="1">
        <w:r w:rsidRPr="004215C3">
          <w:rPr>
            <w:rFonts w:cs="Times New Roman"/>
            <w:color w:val="0000FF"/>
            <w:kern w:val="0"/>
            <w:sz w:val="24"/>
            <w:szCs w:val="24"/>
            <w:u w:val="single"/>
            <w14:ligatures w14:val="none"/>
          </w:rPr>
          <w:t>https://www.britannica.com/topic/Madonna-religious-art</w:t>
        </w:r>
      </w:hyperlink>
    </w:p>
    <w:p w14:paraId="2CA5DCAA" w14:textId="77777777" w:rsidR="0022456C" w:rsidRDefault="0022456C" w:rsidP="00AB7579">
      <w:pPr>
        <w:spacing w:line="600" w:lineRule="auto"/>
        <w:rPr>
          <w:rFonts w:eastAsia="Times New Roman"/>
          <w:color w:val="000000"/>
          <w:sz w:val="24"/>
          <w:szCs w:val="24"/>
        </w:rPr>
      </w:pPr>
    </w:p>
    <w:p w14:paraId="4CF5548D" w14:textId="55B50006" w:rsidR="000222F4" w:rsidRPr="00F96DA7" w:rsidRDefault="00DC2BF5" w:rsidP="00AB7579">
      <w:pPr>
        <w:spacing w:line="600" w:lineRule="auto"/>
        <w:rPr>
          <w:rFonts w:eastAsia="Times New Roman"/>
          <w:color w:val="000000"/>
          <w:sz w:val="24"/>
          <w:szCs w:val="24"/>
        </w:rPr>
      </w:pPr>
      <w:r w:rsidRPr="00F96DA7">
        <w:rPr>
          <w:rFonts w:eastAsia="Times New Roman"/>
          <w:color w:val="000000"/>
          <w:sz w:val="24"/>
          <w:szCs w:val="24"/>
        </w:rPr>
        <w:t>Freud</w:t>
      </w:r>
      <w:r w:rsidR="009F45AC" w:rsidRPr="00F96DA7">
        <w:rPr>
          <w:rFonts w:eastAsia="Times New Roman"/>
          <w:color w:val="000000"/>
          <w:sz w:val="24"/>
          <w:szCs w:val="24"/>
        </w:rPr>
        <w:t>, S.</w:t>
      </w:r>
      <w:r w:rsidR="009F45AC" w:rsidRPr="00F96DA7">
        <w:rPr>
          <w:rFonts w:eastAsia="Times New Roman" w:cs="Arial"/>
          <w:color w:val="222222"/>
          <w:kern w:val="0"/>
          <w:sz w:val="24"/>
          <w:szCs w:val="24"/>
          <w:shd w:val="clear" w:color="auto" w:fill="FFFFFF"/>
          <w14:ligatures w14:val="none"/>
        </w:rPr>
        <w:t> (1912). Über die allgemeinste Erniedrigung des Liebeslebens</w:t>
      </w:r>
    </w:p>
    <w:p w14:paraId="6F87B163" w14:textId="77777777" w:rsidR="00114468" w:rsidRDefault="000222F4" w:rsidP="00AB7579">
      <w:pPr>
        <w:spacing w:line="600" w:lineRule="auto"/>
        <w:rPr>
          <w:rFonts w:ascii="Helvetica" w:hAnsi="Helvetica"/>
          <w:color w:val="3A3A3A"/>
          <w:sz w:val="23"/>
          <w:szCs w:val="23"/>
        </w:rPr>
      </w:pPr>
      <w:r w:rsidRPr="000222F4">
        <w:rPr>
          <w:rFonts w:ascii="Helvetica" w:hAnsi="Helvetica"/>
          <w:color w:val="222222"/>
          <w:sz w:val="24"/>
          <w:szCs w:val="24"/>
        </w:rPr>
        <w:t> </w:t>
      </w:r>
    </w:p>
    <w:p w14:paraId="22293D92" w14:textId="77777777" w:rsidR="000E56B8" w:rsidRPr="00B51510" w:rsidRDefault="000E56B8" w:rsidP="00AB7579">
      <w:pPr>
        <w:spacing w:line="600" w:lineRule="auto"/>
        <w:rPr>
          <w:rFonts w:cs="Times New Roman"/>
          <w:color w:val="000000" w:themeColor="text1"/>
          <w:kern w:val="0"/>
          <w:sz w:val="24"/>
          <w:szCs w:val="24"/>
          <w14:ligatures w14:val="none"/>
        </w:rPr>
      </w:pPr>
      <w:r w:rsidRPr="00B51510">
        <w:rPr>
          <w:rFonts w:cs="Times New Roman"/>
          <w:color w:val="000000" w:themeColor="text1"/>
          <w:kern w:val="0"/>
          <w:sz w:val="24"/>
          <w:szCs w:val="24"/>
          <w14:ligatures w14:val="none"/>
        </w:rPr>
        <w:t xml:space="preserve">Hammer-Tugendhat, D. and Zanchi, M. (2012) </w:t>
      </w:r>
      <w:r w:rsidRPr="00B51510">
        <w:rPr>
          <w:rFonts w:cs="Times New Roman"/>
          <w:i/>
          <w:iCs/>
          <w:color w:val="000000" w:themeColor="text1"/>
          <w:kern w:val="0"/>
          <w:sz w:val="24"/>
          <w:szCs w:val="24"/>
          <w14:ligatures w14:val="none"/>
        </w:rPr>
        <w:t>Art, Sexuality, and Gender Constructions in Western Culture</w:t>
      </w:r>
      <w:r w:rsidRPr="00ED647A">
        <w:rPr>
          <w:rFonts w:cs="Times New Roman"/>
          <w:i/>
          <w:iCs/>
          <w:color w:val="000000" w:themeColor="text1"/>
          <w:kern w:val="0"/>
          <w:sz w:val="24"/>
          <w:szCs w:val="24"/>
          <w14:ligatures w14:val="none"/>
        </w:rPr>
        <w:t>,</w:t>
      </w:r>
      <w:r w:rsidRPr="00B51510">
        <w:rPr>
          <w:rFonts w:cs="Times New Roman"/>
          <w:i/>
          <w:iCs/>
          <w:color w:val="000000" w:themeColor="text1"/>
          <w:kern w:val="0"/>
          <w:sz w:val="24"/>
          <w:szCs w:val="24"/>
          <w14:ligatures w14:val="none"/>
        </w:rPr>
        <w:t xml:space="preserve"> Art in translation</w:t>
      </w:r>
      <w:r w:rsidRPr="00B51510">
        <w:rPr>
          <w:rFonts w:cs="Times New Roman"/>
          <w:color w:val="000000" w:themeColor="text1"/>
          <w:kern w:val="0"/>
          <w:sz w:val="24"/>
          <w:szCs w:val="24"/>
          <w14:ligatures w14:val="none"/>
        </w:rPr>
        <w:t>, 4(3), pp. 361–382</w:t>
      </w:r>
    </w:p>
    <w:p w14:paraId="3EAC8427" w14:textId="77777777" w:rsidR="0044768A" w:rsidRDefault="0044768A" w:rsidP="00AB7579">
      <w:pPr>
        <w:spacing w:line="600" w:lineRule="auto"/>
        <w:rPr>
          <w:color w:val="000000" w:themeColor="text1"/>
          <w:sz w:val="24"/>
          <w:szCs w:val="24"/>
        </w:rPr>
      </w:pPr>
    </w:p>
    <w:p w14:paraId="088695B5" w14:textId="77777777" w:rsidR="000E56B8" w:rsidRPr="00D175E9" w:rsidRDefault="000E56B8" w:rsidP="00AB7579">
      <w:pPr>
        <w:spacing w:line="600" w:lineRule="auto"/>
        <w:rPr>
          <w:rFonts w:eastAsia="Times New Roman"/>
          <w:color w:val="000000" w:themeColor="text1"/>
          <w:sz w:val="24"/>
          <w:szCs w:val="24"/>
        </w:rPr>
      </w:pPr>
      <w:r w:rsidRPr="00D175E9">
        <w:rPr>
          <w:rFonts w:eastAsia="Times New Roman"/>
          <w:color w:val="000000" w:themeColor="text1"/>
          <w:sz w:val="24"/>
          <w:szCs w:val="24"/>
        </w:rPr>
        <w:lastRenderedPageBreak/>
        <w:t>Haraway, D</w:t>
      </w:r>
      <w:r>
        <w:rPr>
          <w:rFonts w:eastAsia="Times New Roman"/>
          <w:color w:val="000000" w:themeColor="text1"/>
          <w:sz w:val="24"/>
          <w:szCs w:val="24"/>
        </w:rPr>
        <w:t>.</w:t>
      </w:r>
      <w:r w:rsidRPr="00D175E9">
        <w:rPr>
          <w:rFonts w:eastAsia="Times New Roman"/>
          <w:color w:val="000000" w:themeColor="text1"/>
          <w:sz w:val="24"/>
          <w:szCs w:val="24"/>
        </w:rPr>
        <w:t xml:space="preserve"> J.</w:t>
      </w:r>
      <w:r>
        <w:rPr>
          <w:rFonts w:eastAsia="Times New Roman"/>
          <w:color w:val="000000" w:themeColor="text1"/>
          <w:sz w:val="24"/>
          <w:szCs w:val="24"/>
        </w:rPr>
        <w:t xml:space="preserve"> (2016) </w:t>
      </w:r>
      <w:r w:rsidRPr="00017017">
        <w:rPr>
          <w:rFonts w:eastAsia="Times New Roman"/>
          <w:i/>
          <w:iCs/>
          <w:color w:val="000000" w:themeColor="text1"/>
          <w:sz w:val="24"/>
          <w:szCs w:val="24"/>
        </w:rPr>
        <w:t>A Cyborg Mainfesto, Science, Technology and Socialist-Feminism in the Late Twentieth Century</w:t>
      </w:r>
      <w:r>
        <w:rPr>
          <w:rFonts w:eastAsia="Times New Roman"/>
          <w:color w:val="000000" w:themeColor="text1"/>
          <w:sz w:val="24"/>
          <w:szCs w:val="24"/>
        </w:rPr>
        <w:t xml:space="preserve">, </w:t>
      </w:r>
      <w:r w:rsidRPr="00CB722A">
        <w:rPr>
          <w:rFonts w:eastAsia="Times New Roman"/>
          <w:color w:val="000000" w:themeColor="text1"/>
          <w:sz w:val="24"/>
          <w:szCs w:val="24"/>
        </w:rPr>
        <w:t>University</w:t>
      </w:r>
      <w:r>
        <w:rPr>
          <w:rFonts w:eastAsia="Times New Roman"/>
          <w:color w:val="000000" w:themeColor="text1"/>
          <w:sz w:val="24"/>
          <w:szCs w:val="24"/>
        </w:rPr>
        <w:t xml:space="preserve"> of</w:t>
      </w:r>
      <w:r w:rsidRPr="00D175E9">
        <w:rPr>
          <w:rFonts w:eastAsia="Times New Roman"/>
          <w:color w:val="000000" w:themeColor="text1"/>
          <w:sz w:val="24"/>
          <w:szCs w:val="24"/>
        </w:rPr>
        <w:t xml:space="preserve"> Minnesota Press, ProQuest Ebook Central</w:t>
      </w:r>
    </w:p>
    <w:p w14:paraId="45ACF217" w14:textId="77777777" w:rsidR="0044768A" w:rsidRDefault="0044768A" w:rsidP="00AB7579">
      <w:pPr>
        <w:spacing w:line="600" w:lineRule="auto"/>
        <w:rPr>
          <w:color w:val="000000" w:themeColor="text1"/>
          <w:sz w:val="24"/>
          <w:szCs w:val="24"/>
        </w:rPr>
      </w:pPr>
    </w:p>
    <w:p w14:paraId="5DED78EF" w14:textId="7C77A017" w:rsidR="000222F4" w:rsidRPr="00ED647A" w:rsidRDefault="00114468" w:rsidP="00AB7579">
      <w:pPr>
        <w:spacing w:line="600" w:lineRule="auto"/>
        <w:rPr>
          <w:rFonts w:eastAsia="Times New Roman"/>
          <w:color w:val="000000" w:themeColor="text1"/>
          <w:sz w:val="24"/>
          <w:szCs w:val="24"/>
        </w:rPr>
      </w:pPr>
      <w:r w:rsidRPr="00ED647A">
        <w:rPr>
          <w:color w:val="000000" w:themeColor="text1"/>
          <w:sz w:val="24"/>
          <w:szCs w:val="24"/>
        </w:rPr>
        <w:t>Hertler</w:t>
      </w:r>
      <w:r w:rsidR="000222F4" w:rsidRPr="00ED647A">
        <w:rPr>
          <w:color w:val="000000" w:themeColor="text1"/>
          <w:sz w:val="24"/>
          <w:szCs w:val="24"/>
        </w:rPr>
        <w:t xml:space="preserve">, S., Perñaherrera-Aguirre, M. and Figueredo, A.J. (2023) </w:t>
      </w:r>
      <w:r w:rsidR="000222F4" w:rsidRPr="00ED647A">
        <w:rPr>
          <w:i/>
          <w:iCs/>
          <w:color w:val="000000" w:themeColor="text1"/>
          <w:sz w:val="24"/>
          <w:szCs w:val="24"/>
        </w:rPr>
        <w:t>An Evolutionary Explanation of the Madonna-Whore Complex</w:t>
      </w:r>
      <w:r w:rsidR="000222F4" w:rsidRPr="00ED647A">
        <w:rPr>
          <w:color w:val="000000" w:themeColor="text1"/>
          <w:sz w:val="24"/>
          <w:szCs w:val="24"/>
        </w:rPr>
        <w:t>, Evolutionary psychological science</w:t>
      </w:r>
    </w:p>
    <w:p w14:paraId="5FAEF3A9" w14:textId="11056D04" w:rsidR="00DC2BF5" w:rsidRPr="00A7140D" w:rsidRDefault="00DC2BF5" w:rsidP="00AB7579">
      <w:pPr>
        <w:spacing w:line="600" w:lineRule="auto"/>
        <w:rPr>
          <w:rFonts w:eastAsia="Times New Roman"/>
          <w:color w:val="000000"/>
          <w:sz w:val="24"/>
          <w:szCs w:val="24"/>
        </w:rPr>
      </w:pPr>
    </w:p>
    <w:p w14:paraId="5A739D47" w14:textId="382EDA0C" w:rsidR="0095390C" w:rsidRPr="002C4E23" w:rsidRDefault="00917902" w:rsidP="002C4E23">
      <w:pPr>
        <w:spacing w:line="600" w:lineRule="auto"/>
        <w:rPr>
          <w:rFonts w:cs="Times New Roman"/>
          <w:color w:val="000000" w:themeColor="text1"/>
          <w:kern w:val="0"/>
          <w:sz w:val="24"/>
          <w:szCs w:val="24"/>
          <w14:ligatures w14:val="none"/>
        </w:rPr>
      </w:pPr>
      <w:r w:rsidRPr="004B07F8">
        <w:rPr>
          <w:rFonts w:cs="Times New Roman"/>
          <w:color w:val="000000" w:themeColor="text1"/>
          <w:kern w:val="0"/>
          <w:sz w:val="24"/>
          <w:szCs w:val="24"/>
          <w14:ligatures w14:val="none"/>
        </w:rPr>
        <w:t xml:space="preserve">Knight, B.A. (2000) </w:t>
      </w:r>
      <w:r w:rsidRPr="004B07F8">
        <w:rPr>
          <w:rFonts w:cs="Times New Roman"/>
          <w:i/>
          <w:iCs/>
          <w:color w:val="000000" w:themeColor="text1"/>
          <w:kern w:val="0"/>
          <w:sz w:val="24"/>
          <w:szCs w:val="24"/>
          <w14:ligatures w14:val="none"/>
        </w:rPr>
        <w:t>Watch Me! Webcams and the Public Exposure of Private Lives</w:t>
      </w:r>
      <w:r w:rsidRPr="004B07F8">
        <w:rPr>
          <w:rFonts w:cs="Times New Roman"/>
          <w:color w:val="000000" w:themeColor="text1"/>
          <w:kern w:val="0"/>
          <w:sz w:val="24"/>
          <w:szCs w:val="24"/>
          <w14:ligatures w14:val="none"/>
        </w:rPr>
        <w:t>, Art journal (New York. 1960), 59(4), pp. 21–25</w:t>
      </w:r>
    </w:p>
    <w:p w14:paraId="2E29773B" w14:textId="77777777" w:rsidR="002C4E23" w:rsidRDefault="002C4E23" w:rsidP="00AB7579">
      <w:pPr>
        <w:spacing w:line="600" w:lineRule="auto"/>
        <w:divId w:val="8217293"/>
        <w:rPr>
          <w:rFonts w:cs="Times New Roman"/>
          <w:color w:val="000000"/>
          <w:kern w:val="0"/>
          <w:sz w:val="24"/>
          <w:szCs w:val="24"/>
          <w14:ligatures w14:val="none"/>
        </w:rPr>
      </w:pPr>
    </w:p>
    <w:p w14:paraId="57A4CC9F" w14:textId="041ED6F7" w:rsidR="000E56B8" w:rsidRDefault="00917902" w:rsidP="00AB7579">
      <w:pPr>
        <w:spacing w:line="600" w:lineRule="auto"/>
        <w:divId w:val="8217293"/>
        <w:rPr>
          <w:rFonts w:cs="Times New Roman"/>
          <w:color w:val="000000"/>
          <w:kern w:val="0"/>
          <w:sz w:val="24"/>
          <w:szCs w:val="24"/>
          <w14:ligatures w14:val="none"/>
        </w:rPr>
      </w:pPr>
      <w:r>
        <w:rPr>
          <w:rFonts w:cs="Times New Roman"/>
          <w:color w:val="000000"/>
          <w:kern w:val="0"/>
          <w:sz w:val="24"/>
          <w:szCs w:val="24"/>
          <w14:ligatures w14:val="none"/>
        </w:rPr>
        <w:t>Ibid</w:t>
      </w:r>
    </w:p>
    <w:p w14:paraId="494200A0" w14:textId="77777777" w:rsidR="002C4E23" w:rsidRDefault="002C4E23" w:rsidP="00AB7579">
      <w:pPr>
        <w:spacing w:line="600" w:lineRule="auto"/>
        <w:rPr>
          <w:rFonts w:eastAsia="Times New Roman"/>
          <w:color w:val="000000"/>
          <w:sz w:val="24"/>
          <w:szCs w:val="24"/>
        </w:rPr>
      </w:pPr>
    </w:p>
    <w:p w14:paraId="2C4C4166" w14:textId="546BDE75" w:rsidR="0095390C" w:rsidRDefault="0095390C" w:rsidP="00AB7579">
      <w:pPr>
        <w:spacing w:line="600" w:lineRule="auto"/>
        <w:rPr>
          <w:rFonts w:eastAsia="Times New Roman"/>
          <w:color w:val="000000"/>
          <w:sz w:val="24"/>
          <w:szCs w:val="24"/>
        </w:rPr>
      </w:pPr>
      <w:r>
        <w:rPr>
          <w:rFonts w:eastAsia="Times New Roman"/>
          <w:color w:val="000000"/>
          <w:sz w:val="24"/>
          <w:szCs w:val="24"/>
        </w:rPr>
        <w:t xml:space="preserve">Mulvey, L. (1975) </w:t>
      </w:r>
      <w:r w:rsidRPr="000A228C">
        <w:rPr>
          <w:rFonts w:eastAsia="Times New Roman"/>
          <w:i/>
          <w:iCs/>
          <w:color w:val="000000"/>
          <w:sz w:val="24"/>
          <w:szCs w:val="24"/>
        </w:rPr>
        <w:t>Visual Pleasure and Narrative Cinema</w:t>
      </w:r>
      <w:r>
        <w:rPr>
          <w:rFonts w:eastAsia="Times New Roman"/>
          <w:i/>
          <w:iCs/>
          <w:color w:val="000000"/>
          <w:sz w:val="24"/>
          <w:szCs w:val="24"/>
        </w:rPr>
        <w:t xml:space="preserve">, Screen, </w:t>
      </w:r>
      <w:r>
        <w:rPr>
          <w:rFonts w:eastAsia="Times New Roman"/>
          <w:color w:val="000000"/>
          <w:sz w:val="24"/>
          <w:szCs w:val="24"/>
        </w:rPr>
        <w:t xml:space="preserve">Volume 16, Issue 3, </w:t>
      </w:r>
    </w:p>
    <w:p w14:paraId="0AC576D1" w14:textId="77777777" w:rsidR="002C4E23" w:rsidRDefault="002C4E23" w:rsidP="00AB7579">
      <w:pPr>
        <w:spacing w:line="600" w:lineRule="auto"/>
        <w:rPr>
          <w:rFonts w:eastAsia="Times New Roman"/>
          <w:color w:val="000000"/>
          <w:sz w:val="24"/>
          <w:szCs w:val="24"/>
        </w:rPr>
      </w:pPr>
    </w:p>
    <w:p w14:paraId="786BC587" w14:textId="6515A771" w:rsidR="001654B7" w:rsidRPr="00C14331" w:rsidRDefault="001654B7" w:rsidP="00AB7579">
      <w:pPr>
        <w:spacing w:line="600" w:lineRule="auto"/>
        <w:rPr>
          <w:rFonts w:eastAsia="Times New Roman"/>
          <w:color w:val="000000"/>
          <w:sz w:val="24"/>
          <w:szCs w:val="24"/>
        </w:rPr>
      </w:pPr>
      <w:r>
        <w:rPr>
          <w:rFonts w:eastAsia="Times New Roman"/>
          <w:color w:val="000000"/>
          <w:sz w:val="24"/>
          <w:szCs w:val="24"/>
        </w:rPr>
        <w:t xml:space="preserve">Ibid </w:t>
      </w:r>
    </w:p>
    <w:p w14:paraId="6A84008A" w14:textId="77777777" w:rsidR="002C4E23" w:rsidRDefault="002C4E23" w:rsidP="00AB7579">
      <w:pPr>
        <w:spacing w:line="600" w:lineRule="auto"/>
        <w:rPr>
          <w:rFonts w:cs="Times New Roman"/>
          <w:color w:val="000000"/>
          <w:kern w:val="0"/>
          <w:sz w:val="24"/>
          <w:szCs w:val="24"/>
          <w14:ligatures w14:val="none"/>
        </w:rPr>
      </w:pPr>
    </w:p>
    <w:p w14:paraId="59A9CA05" w14:textId="7C447D33" w:rsidR="00D41D4C" w:rsidRPr="00A7140D" w:rsidRDefault="00D41D4C" w:rsidP="00AB7579">
      <w:pPr>
        <w:spacing w:line="600" w:lineRule="auto"/>
        <w:rPr>
          <w:rFonts w:cs="Times New Roman"/>
          <w:color w:val="000000"/>
          <w:kern w:val="0"/>
          <w:sz w:val="24"/>
          <w:szCs w:val="24"/>
          <w14:ligatures w14:val="none"/>
        </w:rPr>
      </w:pPr>
      <w:r w:rsidRPr="00A7140D">
        <w:rPr>
          <w:rFonts w:cs="Times New Roman"/>
          <w:color w:val="000000"/>
          <w:kern w:val="0"/>
          <w:sz w:val="24"/>
          <w:szCs w:val="24"/>
          <w14:ligatures w14:val="none"/>
        </w:rPr>
        <w:t>Welldon, E. V. (2018). </w:t>
      </w:r>
      <w:r w:rsidRPr="00A7140D">
        <w:rPr>
          <w:rFonts w:cs="Times New Roman"/>
          <w:i/>
          <w:iCs/>
          <w:color w:val="000000"/>
          <w:kern w:val="0"/>
          <w:sz w:val="24"/>
          <w:szCs w:val="24"/>
          <w14:ligatures w14:val="none"/>
        </w:rPr>
        <w:t>Mother, Madonna, Whore: The Idealization and Denigration of Motherhood.</w:t>
      </w:r>
      <w:r w:rsidRPr="00A7140D">
        <w:rPr>
          <w:rFonts w:cs="Times New Roman"/>
          <w:color w:val="000000"/>
          <w:kern w:val="0"/>
          <w:sz w:val="24"/>
          <w:szCs w:val="24"/>
          <w14:ligatures w14:val="none"/>
        </w:rPr>
        <w:t> Ukraine: Taylor &amp; Francis.</w:t>
      </w:r>
    </w:p>
    <w:p w14:paraId="0475B81B" w14:textId="77777777" w:rsidR="0095390C" w:rsidRDefault="0095390C" w:rsidP="00AB7579">
      <w:pPr>
        <w:spacing w:line="600" w:lineRule="auto"/>
        <w:rPr>
          <w:rFonts w:eastAsia="Times New Roman"/>
          <w:color w:val="000000"/>
          <w:sz w:val="24"/>
          <w:szCs w:val="24"/>
        </w:rPr>
      </w:pPr>
    </w:p>
    <w:p w14:paraId="298AE414" w14:textId="77777777" w:rsidR="000E56B8" w:rsidRDefault="000E56B8" w:rsidP="00AB7579">
      <w:pPr>
        <w:spacing w:line="600" w:lineRule="auto"/>
        <w:divId w:val="8217293"/>
        <w:rPr>
          <w:rFonts w:cs="Times New Roman"/>
          <w:color w:val="000000"/>
          <w:kern w:val="0"/>
          <w:sz w:val="24"/>
          <w:szCs w:val="24"/>
          <w14:ligatures w14:val="none"/>
        </w:rPr>
      </w:pPr>
    </w:p>
    <w:p w14:paraId="093F71F9" w14:textId="77777777" w:rsidR="000E56B8" w:rsidRDefault="000E56B8" w:rsidP="00AB7579">
      <w:pPr>
        <w:spacing w:line="600" w:lineRule="auto"/>
        <w:divId w:val="8217293"/>
        <w:rPr>
          <w:rFonts w:cs="Times New Roman"/>
          <w:color w:val="000000"/>
          <w:kern w:val="0"/>
          <w:sz w:val="24"/>
          <w:szCs w:val="24"/>
          <w14:ligatures w14:val="none"/>
        </w:rPr>
      </w:pPr>
    </w:p>
    <w:p w14:paraId="535A97DB" w14:textId="77777777" w:rsidR="000E56B8" w:rsidRDefault="000E56B8" w:rsidP="00AB7579">
      <w:pPr>
        <w:spacing w:line="600" w:lineRule="auto"/>
        <w:divId w:val="8217293"/>
        <w:rPr>
          <w:rFonts w:cs="Times New Roman"/>
          <w:color w:val="000000"/>
          <w:kern w:val="0"/>
          <w:sz w:val="24"/>
          <w:szCs w:val="24"/>
          <w14:ligatures w14:val="none"/>
        </w:rPr>
      </w:pPr>
    </w:p>
    <w:p w14:paraId="138DD766" w14:textId="50CE8AFE" w:rsidR="009F3359" w:rsidRDefault="009F3359" w:rsidP="00AB7579">
      <w:pPr>
        <w:spacing w:line="600" w:lineRule="auto"/>
        <w:rPr>
          <w:rFonts w:eastAsia="Times New Roman"/>
          <w:b/>
          <w:bCs/>
          <w:color w:val="000000"/>
          <w:sz w:val="24"/>
          <w:szCs w:val="24"/>
          <w:u w:val="single"/>
        </w:rPr>
      </w:pPr>
      <w:r>
        <w:rPr>
          <w:rFonts w:eastAsia="Times New Roman"/>
          <w:b/>
          <w:bCs/>
          <w:color w:val="000000"/>
          <w:sz w:val="24"/>
          <w:szCs w:val="24"/>
          <w:u w:val="single"/>
        </w:rPr>
        <w:t xml:space="preserve">Online Sources </w:t>
      </w:r>
    </w:p>
    <w:p w14:paraId="4401E5AF" w14:textId="45D06598" w:rsidR="00A31BA3" w:rsidRDefault="00F9554C" w:rsidP="00AB7579">
      <w:pPr>
        <w:spacing w:line="600" w:lineRule="auto"/>
        <w:rPr>
          <w:rFonts w:eastAsia="Times New Roman"/>
          <w:color w:val="000000"/>
          <w:sz w:val="24"/>
          <w:szCs w:val="24"/>
        </w:rPr>
      </w:pPr>
      <w:hyperlink r:id="rId9" w:history="1">
        <w:r w:rsidR="000A65A4" w:rsidRPr="00AD0109">
          <w:rPr>
            <w:rStyle w:val="Hyperlink"/>
            <w:rFonts w:eastAsia="Times New Roman"/>
            <w:sz w:val="24"/>
            <w:szCs w:val="24"/>
          </w:rPr>
          <w:t>https://joshuawaller.tripod.com/attt/jen.htm</w:t>
        </w:r>
      </w:hyperlink>
    </w:p>
    <w:p w14:paraId="2049186C" w14:textId="77777777" w:rsidR="000A65A4" w:rsidRDefault="000A65A4" w:rsidP="00AB7579">
      <w:pPr>
        <w:spacing w:line="600" w:lineRule="auto"/>
        <w:rPr>
          <w:rFonts w:eastAsia="Times New Roman"/>
          <w:color w:val="000000"/>
          <w:sz w:val="24"/>
          <w:szCs w:val="24"/>
        </w:rPr>
      </w:pPr>
    </w:p>
    <w:p w14:paraId="4D4B7E91" w14:textId="1E90C174" w:rsidR="000A65A4" w:rsidRDefault="00F9554C" w:rsidP="00AB7579">
      <w:pPr>
        <w:spacing w:line="600" w:lineRule="auto"/>
        <w:rPr>
          <w:rFonts w:eastAsia="Times New Roman"/>
          <w:color w:val="000000"/>
          <w:sz w:val="24"/>
          <w:szCs w:val="24"/>
        </w:rPr>
      </w:pPr>
      <w:hyperlink r:id="rId10" w:history="1">
        <w:r w:rsidR="000A65A4" w:rsidRPr="00AD0109">
          <w:rPr>
            <w:rStyle w:val="Hyperlink"/>
            <w:rFonts w:eastAsia="Times New Roman"/>
            <w:sz w:val="24"/>
            <w:szCs w:val="24"/>
          </w:rPr>
          <w:t>https://www.pornhub.com/insights/2022-year-in-review</w:t>
        </w:r>
      </w:hyperlink>
      <w:r w:rsidR="000A65A4">
        <w:rPr>
          <w:rFonts w:eastAsia="Times New Roman"/>
          <w:color w:val="000000"/>
          <w:sz w:val="24"/>
          <w:szCs w:val="24"/>
        </w:rPr>
        <w:t xml:space="preserve"> </w:t>
      </w:r>
    </w:p>
    <w:p w14:paraId="4525917F" w14:textId="77777777" w:rsidR="000A65A4" w:rsidRPr="009F3359" w:rsidRDefault="000A65A4" w:rsidP="00AB7579">
      <w:pPr>
        <w:spacing w:line="600" w:lineRule="auto"/>
        <w:rPr>
          <w:rFonts w:eastAsia="Times New Roman"/>
          <w:color w:val="000000"/>
          <w:sz w:val="24"/>
          <w:szCs w:val="24"/>
        </w:rPr>
      </w:pPr>
    </w:p>
    <w:sectPr w:rsidR="000A65A4" w:rsidRPr="009F33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45621" w14:textId="77777777" w:rsidR="009B21A4" w:rsidRDefault="009B21A4" w:rsidP="00E55C90">
      <w:r>
        <w:separator/>
      </w:r>
    </w:p>
  </w:endnote>
  <w:endnote w:type="continuationSeparator" w:id="0">
    <w:p w14:paraId="7CA8B001" w14:textId="77777777" w:rsidR="009B21A4" w:rsidRDefault="009B21A4" w:rsidP="00E55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harter">
    <w:panose1 w:val="02040503050506090203"/>
    <w:charset w:val="00"/>
    <w:family w:val="roman"/>
    <w:pitch w:val="variable"/>
    <w:sig w:usb0="800000AF" w:usb1="1000204A" w:usb2="00000000" w:usb3="00000000" w:csb0="00000011" w:csb1="00000000"/>
  </w:font>
  <w:font w:name="Charter-Roman">
    <w:altName w:val="Charter"/>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A10F5" w14:textId="77777777" w:rsidR="009B21A4" w:rsidRDefault="009B21A4" w:rsidP="00E55C90">
      <w:r>
        <w:separator/>
      </w:r>
    </w:p>
  </w:footnote>
  <w:footnote w:type="continuationSeparator" w:id="0">
    <w:p w14:paraId="6E34EAC7" w14:textId="77777777" w:rsidR="009B21A4" w:rsidRDefault="009B21A4" w:rsidP="00E55C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05D"/>
    <w:rsid w:val="00001F29"/>
    <w:rsid w:val="000038B3"/>
    <w:rsid w:val="00005FFB"/>
    <w:rsid w:val="00007074"/>
    <w:rsid w:val="0000736D"/>
    <w:rsid w:val="00010DBE"/>
    <w:rsid w:val="00011B9E"/>
    <w:rsid w:val="000148B9"/>
    <w:rsid w:val="000158E8"/>
    <w:rsid w:val="00015F15"/>
    <w:rsid w:val="00017017"/>
    <w:rsid w:val="000222F4"/>
    <w:rsid w:val="0002458D"/>
    <w:rsid w:val="000248ED"/>
    <w:rsid w:val="00026956"/>
    <w:rsid w:val="000345E0"/>
    <w:rsid w:val="00034EBE"/>
    <w:rsid w:val="0003620E"/>
    <w:rsid w:val="00043F22"/>
    <w:rsid w:val="00044AE7"/>
    <w:rsid w:val="00045E08"/>
    <w:rsid w:val="00046535"/>
    <w:rsid w:val="000502B6"/>
    <w:rsid w:val="0005235A"/>
    <w:rsid w:val="000532ED"/>
    <w:rsid w:val="00054A78"/>
    <w:rsid w:val="00054CE9"/>
    <w:rsid w:val="00055527"/>
    <w:rsid w:val="00056112"/>
    <w:rsid w:val="00060A43"/>
    <w:rsid w:val="00070BA4"/>
    <w:rsid w:val="0007148D"/>
    <w:rsid w:val="0007231E"/>
    <w:rsid w:val="000777A5"/>
    <w:rsid w:val="000826C2"/>
    <w:rsid w:val="00082EDD"/>
    <w:rsid w:val="00084A20"/>
    <w:rsid w:val="00085378"/>
    <w:rsid w:val="00085CB1"/>
    <w:rsid w:val="00091936"/>
    <w:rsid w:val="000972FA"/>
    <w:rsid w:val="000A00C8"/>
    <w:rsid w:val="000A198C"/>
    <w:rsid w:val="000A1B82"/>
    <w:rsid w:val="000A1C07"/>
    <w:rsid w:val="000A228C"/>
    <w:rsid w:val="000A2E48"/>
    <w:rsid w:val="000A65A4"/>
    <w:rsid w:val="000B095C"/>
    <w:rsid w:val="000B4256"/>
    <w:rsid w:val="000B43F4"/>
    <w:rsid w:val="000B468E"/>
    <w:rsid w:val="000B6B24"/>
    <w:rsid w:val="000C330C"/>
    <w:rsid w:val="000C640F"/>
    <w:rsid w:val="000C73FA"/>
    <w:rsid w:val="000D00A2"/>
    <w:rsid w:val="000D0246"/>
    <w:rsid w:val="000D0D37"/>
    <w:rsid w:val="000D0F6D"/>
    <w:rsid w:val="000D5060"/>
    <w:rsid w:val="000E0629"/>
    <w:rsid w:val="000E152A"/>
    <w:rsid w:val="000E3438"/>
    <w:rsid w:val="000E35A8"/>
    <w:rsid w:val="000E5324"/>
    <w:rsid w:val="000E56B8"/>
    <w:rsid w:val="000E6F25"/>
    <w:rsid w:val="000F25C1"/>
    <w:rsid w:val="000F26D0"/>
    <w:rsid w:val="000F2E29"/>
    <w:rsid w:val="000F4A92"/>
    <w:rsid w:val="000F5F62"/>
    <w:rsid w:val="000F73C4"/>
    <w:rsid w:val="000F777E"/>
    <w:rsid w:val="0010072D"/>
    <w:rsid w:val="0010637E"/>
    <w:rsid w:val="001066C2"/>
    <w:rsid w:val="00106A40"/>
    <w:rsid w:val="0011177F"/>
    <w:rsid w:val="0011189A"/>
    <w:rsid w:val="001121D4"/>
    <w:rsid w:val="00114468"/>
    <w:rsid w:val="00120CC3"/>
    <w:rsid w:val="00126689"/>
    <w:rsid w:val="00126820"/>
    <w:rsid w:val="00130F11"/>
    <w:rsid w:val="0013237B"/>
    <w:rsid w:val="00132397"/>
    <w:rsid w:val="00132BAE"/>
    <w:rsid w:val="00147317"/>
    <w:rsid w:val="00147B97"/>
    <w:rsid w:val="00151DC8"/>
    <w:rsid w:val="00153674"/>
    <w:rsid w:val="00153C25"/>
    <w:rsid w:val="00155393"/>
    <w:rsid w:val="00155CE2"/>
    <w:rsid w:val="001566C8"/>
    <w:rsid w:val="001571B6"/>
    <w:rsid w:val="00160289"/>
    <w:rsid w:val="00161323"/>
    <w:rsid w:val="00161688"/>
    <w:rsid w:val="00161CF5"/>
    <w:rsid w:val="00163B70"/>
    <w:rsid w:val="001654B7"/>
    <w:rsid w:val="001663B0"/>
    <w:rsid w:val="001669D5"/>
    <w:rsid w:val="00166D5B"/>
    <w:rsid w:val="0017059A"/>
    <w:rsid w:val="00171449"/>
    <w:rsid w:val="00172C57"/>
    <w:rsid w:val="0017445C"/>
    <w:rsid w:val="00175801"/>
    <w:rsid w:val="001779F2"/>
    <w:rsid w:val="001825CE"/>
    <w:rsid w:val="00186DB9"/>
    <w:rsid w:val="001873F9"/>
    <w:rsid w:val="001909B9"/>
    <w:rsid w:val="00190A72"/>
    <w:rsid w:val="0019299D"/>
    <w:rsid w:val="001A033D"/>
    <w:rsid w:val="001A06DF"/>
    <w:rsid w:val="001A0919"/>
    <w:rsid w:val="001A09B9"/>
    <w:rsid w:val="001A2D49"/>
    <w:rsid w:val="001A5704"/>
    <w:rsid w:val="001A5A94"/>
    <w:rsid w:val="001B07B9"/>
    <w:rsid w:val="001B60E9"/>
    <w:rsid w:val="001C43B1"/>
    <w:rsid w:val="001C488C"/>
    <w:rsid w:val="001D0EEA"/>
    <w:rsid w:val="001D251F"/>
    <w:rsid w:val="001D5377"/>
    <w:rsid w:val="001E0918"/>
    <w:rsid w:val="001E0C69"/>
    <w:rsid w:val="001E218D"/>
    <w:rsid w:val="001E24C5"/>
    <w:rsid w:val="001E4106"/>
    <w:rsid w:val="001E4FAB"/>
    <w:rsid w:val="001E5948"/>
    <w:rsid w:val="001E5FC8"/>
    <w:rsid w:val="001E6511"/>
    <w:rsid w:val="001F2793"/>
    <w:rsid w:val="001F3DB4"/>
    <w:rsid w:val="001F5540"/>
    <w:rsid w:val="001F7660"/>
    <w:rsid w:val="001F7C45"/>
    <w:rsid w:val="00201CF7"/>
    <w:rsid w:val="00204B8A"/>
    <w:rsid w:val="0020507A"/>
    <w:rsid w:val="00205B4C"/>
    <w:rsid w:val="0021262F"/>
    <w:rsid w:val="00214674"/>
    <w:rsid w:val="00214844"/>
    <w:rsid w:val="00215F95"/>
    <w:rsid w:val="00217FF5"/>
    <w:rsid w:val="0022002A"/>
    <w:rsid w:val="0022103D"/>
    <w:rsid w:val="00221551"/>
    <w:rsid w:val="00221AB5"/>
    <w:rsid w:val="00221B95"/>
    <w:rsid w:val="00221DB6"/>
    <w:rsid w:val="0022288F"/>
    <w:rsid w:val="00222C51"/>
    <w:rsid w:val="0022456C"/>
    <w:rsid w:val="0022503E"/>
    <w:rsid w:val="00227959"/>
    <w:rsid w:val="0022798D"/>
    <w:rsid w:val="00227996"/>
    <w:rsid w:val="00227C71"/>
    <w:rsid w:val="00243232"/>
    <w:rsid w:val="00243E92"/>
    <w:rsid w:val="002518FC"/>
    <w:rsid w:val="002568EC"/>
    <w:rsid w:val="00261940"/>
    <w:rsid w:val="00261FB8"/>
    <w:rsid w:val="00272B94"/>
    <w:rsid w:val="002744D3"/>
    <w:rsid w:val="00275444"/>
    <w:rsid w:val="0027557E"/>
    <w:rsid w:val="00275D99"/>
    <w:rsid w:val="00280403"/>
    <w:rsid w:val="002821EC"/>
    <w:rsid w:val="00282B91"/>
    <w:rsid w:val="00286196"/>
    <w:rsid w:val="002868B0"/>
    <w:rsid w:val="00286C68"/>
    <w:rsid w:val="00294CE8"/>
    <w:rsid w:val="00295869"/>
    <w:rsid w:val="0029691D"/>
    <w:rsid w:val="00297F2E"/>
    <w:rsid w:val="002A0291"/>
    <w:rsid w:val="002A2013"/>
    <w:rsid w:val="002A690B"/>
    <w:rsid w:val="002B1A8D"/>
    <w:rsid w:val="002B26D1"/>
    <w:rsid w:val="002B5746"/>
    <w:rsid w:val="002B5E18"/>
    <w:rsid w:val="002C09EF"/>
    <w:rsid w:val="002C47E8"/>
    <w:rsid w:val="002C4E23"/>
    <w:rsid w:val="002C5566"/>
    <w:rsid w:val="002C6A83"/>
    <w:rsid w:val="002C73AA"/>
    <w:rsid w:val="002C770A"/>
    <w:rsid w:val="002D00B0"/>
    <w:rsid w:val="002D0B4D"/>
    <w:rsid w:val="002D5296"/>
    <w:rsid w:val="002D5CD7"/>
    <w:rsid w:val="002D648D"/>
    <w:rsid w:val="002E2B3E"/>
    <w:rsid w:val="002E494A"/>
    <w:rsid w:val="002E531D"/>
    <w:rsid w:val="002E53D9"/>
    <w:rsid w:val="002F2E7B"/>
    <w:rsid w:val="002F4DF2"/>
    <w:rsid w:val="003001CD"/>
    <w:rsid w:val="00300B58"/>
    <w:rsid w:val="003029C4"/>
    <w:rsid w:val="0030514F"/>
    <w:rsid w:val="00311215"/>
    <w:rsid w:val="0031468B"/>
    <w:rsid w:val="00315261"/>
    <w:rsid w:val="00316242"/>
    <w:rsid w:val="00317CE6"/>
    <w:rsid w:val="0032081E"/>
    <w:rsid w:val="003229DE"/>
    <w:rsid w:val="003230D4"/>
    <w:rsid w:val="003250B6"/>
    <w:rsid w:val="003259B5"/>
    <w:rsid w:val="00330058"/>
    <w:rsid w:val="00331D23"/>
    <w:rsid w:val="003326BE"/>
    <w:rsid w:val="00335BEB"/>
    <w:rsid w:val="003361BF"/>
    <w:rsid w:val="003378E3"/>
    <w:rsid w:val="00340008"/>
    <w:rsid w:val="003409C5"/>
    <w:rsid w:val="00340D75"/>
    <w:rsid w:val="00342CC8"/>
    <w:rsid w:val="003430CE"/>
    <w:rsid w:val="0034554E"/>
    <w:rsid w:val="003456ED"/>
    <w:rsid w:val="00347392"/>
    <w:rsid w:val="00350927"/>
    <w:rsid w:val="003563DD"/>
    <w:rsid w:val="00356EE1"/>
    <w:rsid w:val="0035792B"/>
    <w:rsid w:val="003607E6"/>
    <w:rsid w:val="00360804"/>
    <w:rsid w:val="00365171"/>
    <w:rsid w:val="00370B46"/>
    <w:rsid w:val="003719A6"/>
    <w:rsid w:val="0037305D"/>
    <w:rsid w:val="00373D8D"/>
    <w:rsid w:val="00375359"/>
    <w:rsid w:val="003808B9"/>
    <w:rsid w:val="00382785"/>
    <w:rsid w:val="0038353D"/>
    <w:rsid w:val="00384ABC"/>
    <w:rsid w:val="00390CEE"/>
    <w:rsid w:val="00391035"/>
    <w:rsid w:val="00391E1C"/>
    <w:rsid w:val="003922A7"/>
    <w:rsid w:val="00395059"/>
    <w:rsid w:val="00397BF7"/>
    <w:rsid w:val="003A5E54"/>
    <w:rsid w:val="003B01C6"/>
    <w:rsid w:val="003B0CB1"/>
    <w:rsid w:val="003B16DD"/>
    <w:rsid w:val="003B2703"/>
    <w:rsid w:val="003B29D3"/>
    <w:rsid w:val="003B3969"/>
    <w:rsid w:val="003B4CE7"/>
    <w:rsid w:val="003B7704"/>
    <w:rsid w:val="003C18EF"/>
    <w:rsid w:val="003C36E8"/>
    <w:rsid w:val="003D3278"/>
    <w:rsid w:val="003D36CA"/>
    <w:rsid w:val="003D474D"/>
    <w:rsid w:val="003D519B"/>
    <w:rsid w:val="003D5503"/>
    <w:rsid w:val="003D64A1"/>
    <w:rsid w:val="003D6BD0"/>
    <w:rsid w:val="003D6DB8"/>
    <w:rsid w:val="003E1395"/>
    <w:rsid w:val="003E28AC"/>
    <w:rsid w:val="003E2D9D"/>
    <w:rsid w:val="003E3AAE"/>
    <w:rsid w:val="003E5D79"/>
    <w:rsid w:val="003F0B24"/>
    <w:rsid w:val="003F33EE"/>
    <w:rsid w:val="00401FC7"/>
    <w:rsid w:val="00402F46"/>
    <w:rsid w:val="00403C52"/>
    <w:rsid w:val="0040473F"/>
    <w:rsid w:val="00407C36"/>
    <w:rsid w:val="00412FCB"/>
    <w:rsid w:val="0041360C"/>
    <w:rsid w:val="00413F7A"/>
    <w:rsid w:val="00415857"/>
    <w:rsid w:val="00415B41"/>
    <w:rsid w:val="0041722E"/>
    <w:rsid w:val="00420050"/>
    <w:rsid w:val="0042011F"/>
    <w:rsid w:val="004215C3"/>
    <w:rsid w:val="0042223B"/>
    <w:rsid w:val="00422B3D"/>
    <w:rsid w:val="00422D4C"/>
    <w:rsid w:val="004236F0"/>
    <w:rsid w:val="00431C06"/>
    <w:rsid w:val="00433356"/>
    <w:rsid w:val="004342F8"/>
    <w:rsid w:val="00435221"/>
    <w:rsid w:val="004373D7"/>
    <w:rsid w:val="0044327B"/>
    <w:rsid w:val="00444968"/>
    <w:rsid w:val="0044768A"/>
    <w:rsid w:val="004500D3"/>
    <w:rsid w:val="004501D0"/>
    <w:rsid w:val="00450B0F"/>
    <w:rsid w:val="00450DDA"/>
    <w:rsid w:val="00456695"/>
    <w:rsid w:val="00461F79"/>
    <w:rsid w:val="0046303B"/>
    <w:rsid w:val="004638A6"/>
    <w:rsid w:val="00464EB8"/>
    <w:rsid w:val="0047053E"/>
    <w:rsid w:val="004752E2"/>
    <w:rsid w:val="00476FC7"/>
    <w:rsid w:val="00480959"/>
    <w:rsid w:val="00481041"/>
    <w:rsid w:val="004822CE"/>
    <w:rsid w:val="0048511F"/>
    <w:rsid w:val="00487E5E"/>
    <w:rsid w:val="00493CB8"/>
    <w:rsid w:val="00496834"/>
    <w:rsid w:val="004969C0"/>
    <w:rsid w:val="004A09E9"/>
    <w:rsid w:val="004A1D77"/>
    <w:rsid w:val="004A2B8C"/>
    <w:rsid w:val="004A30B8"/>
    <w:rsid w:val="004A4B26"/>
    <w:rsid w:val="004A5F51"/>
    <w:rsid w:val="004A6FD8"/>
    <w:rsid w:val="004A7BC3"/>
    <w:rsid w:val="004B07F8"/>
    <w:rsid w:val="004B0F4B"/>
    <w:rsid w:val="004B17CD"/>
    <w:rsid w:val="004B1861"/>
    <w:rsid w:val="004B38DB"/>
    <w:rsid w:val="004B6074"/>
    <w:rsid w:val="004B6ACF"/>
    <w:rsid w:val="004B7065"/>
    <w:rsid w:val="004B7C59"/>
    <w:rsid w:val="004C03F3"/>
    <w:rsid w:val="004C2191"/>
    <w:rsid w:val="004C277C"/>
    <w:rsid w:val="004C45B3"/>
    <w:rsid w:val="004C4EE0"/>
    <w:rsid w:val="004C6D90"/>
    <w:rsid w:val="004C7054"/>
    <w:rsid w:val="004D01AB"/>
    <w:rsid w:val="004D12CA"/>
    <w:rsid w:val="004D4752"/>
    <w:rsid w:val="004D5224"/>
    <w:rsid w:val="004D6024"/>
    <w:rsid w:val="004D67A5"/>
    <w:rsid w:val="004D6F3E"/>
    <w:rsid w:val="004E0F41"/>
    <w:rsid w:val="004E67B6"/>
    <w:rsid w:val="004F17CD"/>
    <w:rsid w:val="004F1DB4"/>
    <w:rsid w:val="004F256A"/>
    <w:rsid w:val="00510E0F"/>
    <w:rsid w:val="00515119"/>
    <w:rsid w:val="005162FD"/>
    <w:rsid w:val="005228DE"/>
    <w:rsid w:val="00522ACB"/>
    <w:rsid w:val="0052327E"/>
    <w:rsid w:val="00524A43"/>
    <w:rsid w:val="005276D2"/>
    <w:rsid w:val="00527712"/>
    <w:rsid w:val="00530920"/>
    <w:rsid w:val="00531017"/>
    <w:rsid w:val="00531726"/>
    <w:rsid w:val="00534BB8"/>
    <w:rsid w:val="00542931"/>
    <w:rsid w:val="00543782"/>
    <w:rsid w:val="005438CD"/>
    <w:rsid w:val="005450A6"/>
    <w:rsid w:val="00545351"/>
    <w:rsid w:val="00545C32"/>
    <w:rsid w:val="00546F85"/>
    <w:rsid w:val="00553BB3"/>
    <w:rsid w:val="00555DAC"/>
    <w:rsid w:val="0055614F"/>
    <w:rsid w:val="005563DA"/>
    <w:rsid w:val="005662F7"/>
    <w:rsid w:val="00575291"/>
    <w:rsid w:val="00577A91"/>
    <w:rsid w:val="00583EEB"/>
    <w:rsid w:val="0058495B"/>
    <w:rsid w:val="00587899"/>
    <w:rsid w:val="005906B4"/>
    <w:rsid w:val="00591944"/>
    <w:rsid w:val="00594238"/>
    <w:rsid w:val="005967C2"/>
    <w:rsid w:val="005A22B4"/>
    <w:rsid w:val="005A41B7"/>
    <w:rsid w:val="005A4791"/>
    <w:rsid w:val="005A64D5"/>
    <w:rsid w:val="005B44AE"/>
    <w:rsid w:val="005B6676"/>
    <w:rsid w:val="005B6FA1"/>
    <w:rsid w:val="005B7185"/>
    <w:rsid w:val="005B7B23"/>
    <w:rsid w:val="005B7B6E"/>
    <w:rsid w:val="005C0D3F"/>
    <w:rsid w:val="005C0EFC"/>
    <w:rsid w:val="005C10FE"/>
    <w:rsid w:val="005C1B09"/>
    <w:rsid w:val="005C21E1"/>
    <w:rsid w:val="005C3510"/>
    <w:rsid w:val="005D2D68"/>
    <w:rsid w:val="005D3D5B"/>
    <w:rsid w:val="005D78B7"/>
    <w:rsid w:val="005D78E7"/>
    <w:rsid w:val="005E14FE"/>
    <w:rsid w:val="005E1842"/>
    <w:rsid w:val="005E343F"/>
    <w:rsid w:val="005F111E"/>
    <w:rsid w:val="005F1938"/>
    <w:rsid w:val="005F1AD4"/>
    <w:rsid w:val="005F1CBA"/>
    <w:rsid w:val="005F403B"/>
    <w:rsid w:val="005F63F9"/>
    <w:rsid w:val="005F6742"/>
    <w:rsid w:val="0060456A"/>
    <w:rsid w:val="00604664"/>
    <w:rsid w:val="00604C96"/>
    <w:rsid w:val="006056E6"/>
    <w:rsid w:val="00607C43"/>
    <w:rsid w:val="00607E36"/>
    <w:rsid w:val="00610D04"/>
    <w:rsid w:val="006113E9"/>
    <w:rsid w:val="00615300"/>
    <w:rsid w:val="00617384"/>
    <w:rsid w:val="00622E74"/>
    <w:rsid w:val="00623B73"/>
    <w:rsid w:val="00625D1A"/>
    <w:rsid w:val="00626499"/>
    <w:rsid w:val="0062698C"/>
    <w:rsid w:val="00626FB8"/>
    <w:rsid w:val="00630D20"/>
    <w:rsid w:val="006315D4"/>
    <w:rsid w:val="006323A9"/>
    <w:rsid w:val="00632E5B"/>
    <w:rsid w:val="0063634C"/>
    <w:rsid w:val="006437F5"/>
    <w:rsid w:val="00647187"/>
    <w:rsid w:val="006502E2"/>
    <w:rsid w:val="00651045"/>
    <w:rsid w:val="00651190"/>
    <w:rsid w:val="00651BF6"/>
    <w:rsid w:val="006532C3"/>
    <w:rsid w:val="00671BCA"/>
    <w:rsid w:val="00671D22"/>
    <w:rsid w:val="00673543"/>
    <w:rsid w:val="00684CBD"/>
    <w:rsid w:val="0068601F"/>
    <w:rsid w:val="00686F4B"/>
    <w:rsid w:val="006912CC"/>
    <w:rsid w:val="00691F6E"/>
    <w:rsid w:val="006946FD"/>
    <w:rsid w:val="00695F8E"/>
    <w:rsid w:val="0069755E"/>
    <w:rsid w:val="006A2EB6"/>
    <w:rsid w:val="006A3CAE"/>
    <w:rsid w:val="006A62CA"/>
    <w:rsid w:val="006B02E5"/>
    <w:rsid w:val="006B13FE"/>
    <w:rsid w:val="006B5431"/>
    <w:rsid w:val="006C2025"/>
    <w:rsid w:val="006C2726"/>
    <w:rsid w:val="006C4288"/>
    <w:rsid w:val="006C4EC4"/>
    <w:rsid w:val="006C7209"/>
    <w:rsid w:val="006D2339"/>
    <w:rsid w:val="006D42BC"/>
    <w:rsid w:val="006D4B95"/>
    <w:rsid w:val="006D5B7B"/>
    <w:rsid w:val="006E0735"/>
    <w:rsid w:val="006E2B63"/>
    <w:rsid w:val="006E2C4E"/>
    <w:rsid w:val="006E3E03"/>
    <w:rsid w:val="006E53F9"/>
    <w:rsid w:val="006E57CA"/>
    <w:rsid w:val="006E6CCE"/>
    <w:rsid w:val="006F1338"/>
    <w:rsid w:val="006F2C36"/>
    <w:rsid w:val="006F79B3"/>
    <w:rsid w:val="00702248"/>
    <w:rsid w:val="0070358F"/>
    <w:rsid w:val="00705684"/>
    <w:rsid w:val="00710457"/>
    <w:rsid w:val="00712014"/>
    <w:rsid w:val="0071376C"/>
    <w:rsid w:val="007160D9"/>
    <w:rsid w:val="0071684F"/>
    <w:rsid w:val="007203CB"/>
    <w:rsid w:val="007209AD"/>
    <w:rsid w:val="00720D2D"/>
    <w:rsid w:val="0072529B"/>
    <w:rsid w:val="00725F2B"/>
    <w:rsid w:val="00726309"/>
    <w:rsid w:val="00726A24"/>
    <w:rsid w:val="00726B0A"/>
    <w:rsid w:val="00726BF4"/>
    <w:rsid w:val="00726E0A"/>
    <w:rsid w:val="00730B3D"/>
    <w:rsid w:val="00734903"/>
    <w:rsid w:val="00736503"/>
    <w:rsid w:val="00736D5E"/>
    <w:rsid w:val="00741E9C"/>
    <w:rsid w:val="0074376F"/>
    <w:rsid w:val="00745059"/>
    <w:rsid w:val="00750B84"/>
    <w:rsid w:val="00754597"/>
    <w:rsid w:val="00761126"/>
    <w:rsid w:val="007620E7"/>
    <w:rsid w:val="00763082"/>
    <w:rsid w:val="00763635"/>
    <w:rsid w:val="00763E47"/>
    <w:rsid w:val="007647D3"/>
    <w:rsid w:val="00764D6F"/>
    <w:rsid w:val="00770173"/>
    <w:rsid w:val="007722ED"/>
    <w:rsid w:val="00773BFE"/>
    <w:rsid w:val="00775AAB"/>
    <w:rsid w:val="00775C9F"/>
    <w:rsid w:val="007769BF"/>
    <w:rsid w:val="007805E1"/>
    <w:rsid w:val="007808F1"/>
    <w:rsid w:val="007843B7"/>
    <w:rsid w:val="007847C4"/>
    <w:rsid w:val="0078698B"/>
    <w:rsid w:val="007911AD"/>
    <w:rsid w:val="00791815"/>
    <w:rsid w:val="00791FE6"/>
    <w:rsid w:val="007930BB"/>
    <w:rsid w:val="00796107"/>
    <w:rsid w:val="0079680C"/>
    <w:rsid w:val="007A0942"/>
    <w:rsid w:val="007A0BCB"/>
    <w:rsid w:val="007A1C7C"/>
    <w:rsid w:val="007A355C"/>
    <w:rsid w:val="007A3596"/>
    <w:rsid w:val="007A3D49"/>
    <w:rsid w:val="007A70CE"/>
    <w:rsid w:val="007A78E3"/>
    <w:rsid w:val="007B1E2C"/>
    <w:rsid w:val="007B3642"/>
    <w:rsid w:val="007B5C9C"/>
    <w:rsid w:val="007B6B62"/>
    <w:rsid w:val="007C0122"/>
    <w:rsid w:val="007C0587"/>
    <w:rsid w:val="007C27B8"/>
    <w:rsid w:val="007C570A"/>
    <w:rsid w:val="007C6BE9"/>
    <w:rsid w:val="007D3638"/>
    <w:rsid w:val="007D5424"/>
    <w:rsid w:val="007E0EA5"/>
    <w:rsid w:val="007E21C2"/>
    <w:rsid w:val="007E5CC0"/>
    <w:rsid w:val="007F16D9"/>
    <w:rsid w:val="007F263E"/>
    <w:rsid w:val="007F3278"/>
    <w:rsid w:val="007F6251"/>
    <w:rsid w:val="00801024"/>
    <w:rsid w:val="00805872"/>
    <w:rsid w:val="0080777D"/>
    <w:rsid w:val="00807BAC"/>
    <w:rsid w:val="00810A84"/>
    <w:rsid w:val="00810C26"/>
    <w:rsid w:val="0081173D"/>
    <w:rsid w:val="00816539"/>
    <w:rsid w:val="00820E36"/>
    <w:rsid w:val="00822043"/>
    <w:rsid w:val="0082534B"/>
    <w:rsid w:val="00826301"/>
    <w:rsid w:val="0083127C"/>
    <w:rsid w:val="008421A3"/>
    <w:rsid w:val="00843233"/>
    <w:rsid w:val="00843C01"/>
    <w:rsid w:val="00847E4F"/>
    <w:rsid w:val="0085066B"/>
    <w:rsid w:val="00852851"/>
    <w:rsid w:val="008565F0"/>
    <w:rsid w:val="008575CA"/>
    <w:rsid w:val="0086352B"/>
    <w:rsid w:val="008644BE"/>
    <w:rsid w:val="00864B86"/>
    <w:rsid w:val="0087121F"/>
    <w:rsid w:val="00871D40"/>
    <w:rsid w:val="00872C95"/>
    <w:rsid w:val="008733C3"/>
    <w:rsid w:val="008804CC"/>
    <w:rsid w:val="00884223"/>
    <w:rsid w:val="00884CF9"/>
    <w:rsid w:val="00885755"/>
    <w:rsid w:val="00887BFD"/>
    <w:rsid w:val="0089265C"/>
    <w:rsid w:val="00895BFB"/>
    <w:rsid w:val="008A39B9"/>
    <w:rsid w:val="008A528B"/>
    <w:rsid w:val="008A53D4"/>
    <w:rsid w:val="008A7900"/>
    <w:rsid w:val="008A7D3A"/>
    <w:rsid w:val="008B0028"/>
    <w:rsid w:val="008B2DDE"/>
    <w:rsid w:val="008B5A1A"/>
    <w:rsid w:val="008B602D"/>
    <w:rsid w:val="008B67F6"/>
    <w:rsid w:val="008B6D16"/>
    <w:rsid w:val="008B7CCB"/>
    <w:rsid w:val="008C2BE2"/>
    <w:rsid w:val="008C4136"/>
    <w:rsid w:val="008C44B9"/>
    <w:rsid w:val="008C470D"/>
    <w:rsid w:val="008C4CAE"/>
    <w:rsid w:val="008C71DB"/>
    <w:rsid w:val="008C7BA2"/>
    <w:rsid w:val="008E0648"/>
    <w:rsid w:val="008E161A"/>
    <w:rsid w:val="008E283D"/>
    <w:rsid w:val="008E4A30"/>
    <w:rsid w:val="008F070C"/>
    <w:rsid w:val="008F1016"/>
    <w:rsid w:val="008F2969"/>
    <w:rsid w:val="008F51CE"/>
    <w:rsid w:val="008F5A8B"/>
    <w:rsid w:val="00901DFF"/>
    <w:rsid w:val="009044AE"/>
    <w:rsid w:val="0090505A"/>
    <w:rsid w:val="00905495"/>
    <w:rsid w:val="00907486"/>
    <w:rsid w:val="00914E5A"/>
    <w:rsid w:val="0091572E"/>
    <w:rsid w:val="00916143"/>
    <w:rsid w:val="00917902"/>
    <w:rsid w:val="00920E40"/>
    <w:rsid w:val="00921564"/>
    <w:rsid w:val="00921A71"/>
    <w:rsid w:val="0092572B"/>
    <w:rsid w:val="009267D6"/>
    <w:rsid w:val="00931241"/>
    <w:rsid w:val="00932D02"/>
    <w:rsid w:val="009338D3"/>
    <w:rsid w:val="00934736"/>
    <w:rsid w:val="00934826"/>
    <w:rsid w:val="009358D0"/>
    <w:rsid w:val="009358F5"/>
    <w:rsid w:val="00936EA8"/>
    <w:rsid w:val="0093737A"/>
    <w:rsid w:val="009414CE"/>
    <w:rsid w:val="009431E6"/>
    <w:rsid w:val="00944487"/>
    <w:rsid w:val="0095390C"/>
    <w:rsid w:val="00960834"/>
    <w:rsid w:val="0096403C"/>
    <w:rsid w:val="0096416B"/>
    <w:rsid w:val="00967828"/>
    <w:rsid w:val="00967908"/>
    <w:rsid w:val="00973BD2"/>
    <w:rsid w:val="009763CC"/>
    <w:rsid w:val="00976B3F"/>
    <w:rsid w:val="0098037F"/>
    <w:rsid w:val="0098171A"/>
    <w:rsid w:val="009819EE"/>
    <w:rsid w:val="009835B9"/>
    <w:rsid w:val="0098431B"/>
    <w:rsid w:val="00987CAD"/>
    <w:rsid w:val="00992F46"/>
    <w:rsid w:val="009946A6"/>
    <w:rsid w:val="009966CF"/>
    <w:rsid w:val="009A03BA"/>
    <w:rsid w:val="009A2A7C"/>
    <w:rsid w:val="009A4EBD"/>
    <w:rsid w:val="009A50BD"/>
    <w:rsid w:val="009B0500"/>
    <w:rsid w:val="009B21A4"/>
    <w:rsid w:val="009B2916"/>
    <w:rsid w:val="009B2A82"/>
    <w:rsid w:val="009B4C3B"/>
    <w:rsid w:val="009B4DDA"/>
    <w:rsid w:val="009B6836"/>
    <w:rsid w:val="009C0054"/>
    <w:rsid w:val="009C0A07"/>
    <w:rsid w:val="009C3931"/>
    <w:rsid w:val="009C4853"/>
    <w:rsid w:val="009C55C5"/>
    <w:rsid w:val="009C72EC"/>
    <w:rsid w:val="009D162C"/>
    <w:rsid w:val="009D3590"/>
    <w:rsid w:val="009D45B8"/>
    <w:rsid w:val="009D4F47"/>
    <w:rsid w:val="009D619E"/>
    <w:rsid w:val="009D6BC0"/>
    <w:rsid w:val="009D71A7"/>
    <w:rsid w:val="009D72BC"/>
    <w:rsid w:val="009E0852"/>
    <w:rsid w:val="009E1FAA"/>
    <w:rsid w:val="009E3149"/>
    <w:rsid w:val="009E3C89"/>
    <w:rsid w:val="009E3E62"/>
    <w:rsid w:val="009E4C69"/>
    <w:rsid w:val="009E6384"/>
    <w:rsid w:val="009E7B7F"/>
    <w:rsid w:val="009F3313"/>
    <w:rsid w:val="009F3359"/>
    <w:rsid w:val="009F45AC"/>
    <w:rsid w:val="009F60D2"/>
    <w:rsid w:val="009F6F7C"/>
    <w:rsid w:val="009F71D4"/>
    <w:rsid w:val="009F7D1E"/>
    <w:rsid w:val="00A03368"/>
    <w:rsid w:val="00A03CBC"/>
    <w:rsid w:val="00A04E22"/>
    <w:rsid w:val="00A06161"/>
    <w:rsid w:val="00A06D44"/>
    <w:rsid w:val="00A06FFF"/>
    <w:rsid w:val="00A10C80"/>
    <w:rsid w:val="00A1418C"/>
    <w:rsid w:val="00A14B73"/>
    <w:rsid w:val="00A15AEB"/>
    <w:rsid w:val="00A15CDB"/>
    <w:rsid w:val="00A170B2"/>
    <w:rsid w:val="00A215FA"/>
    <w:rsid w:val="00A2191D"/>
    <w:rsid w:val="00A247BE"/>
    <w:rsid w:val="00A25E6E"/>
    <w:rsid w:val="00A30DAE"/>
    <w:rsid w:val="00A316C7"/>
    <w:rsid w:val="00A31BA3"/>
    <w:rsid w:val="00A31D2B"/>
    <w:rsid w:val="00A3217E"/>
    <w:rsid w:val="00A3299D"/>
    <w:rsid w:val="00A354A9"/>
    <w:rsid w:val="00A3666E"/>
    <w:rsid w:val="00A37C50"/>
    <w:rsid w:val="00A40590"/>
    <w:rsid w:val="00A40BDA"/>
    <w:rsid w:val="00A41C2B"/>
    <w:rsid w:val="00A4503C"/>
    <w:rsid w:val="00A4507A"/>
    <w:rsid w:val="00A4751A"/>
    <w:rsid w:val="00A514CF"/>
    <w:rsid w:val="00A517A0"/>
    <w:rsid w:val="00A56220"/>
    <w:rsid w:val="00A63064"/>
    <w:rsid w:val="00A70C4C"/>
    <w:rsid w:val="00A711C8"/>
    <w:rsid w:val="00A7140D"/>
    <w:rsid w:val="00A733B3"/>
    <w:rsid w:val="00A742E9"/>
    <w:rsid w:val="00A80480"/>
    <w:rsid w:val="00A83B42"/>
    <w:rsid w:val="00A83EF6"/>
    <w:rsid w:val="00A86116"/>
    <w:rsid w:val="00A865C8"/>
    <w:rsid w:val="00A86B4F"/>
    <w:rsid w:val="00A87369"/>
    <w:rsid w:val="00A921ED"/>
    <w:rsid w:val="00A949A0"/>
    <w:rsid w:val="00A97BF4"/>
    <w:rsid w:val="00AA08BB"/>
    <w:rsid w:val="00AA1A13"/>
    <w:rsid w:val="00AA1AC4"/>
    <w:rsid w:val="00AA5788"/>
    <w:rsid w:val="00AB08F4"/>
    <w:rsid w:val="00AB1BB9"/>
    <w:rsid w:val="00AB23D0"/>
    <w:rsid w:val="00AB2933"/>
    <w:rsid w:val="00AB2BB9"/>
    <w:rsid w:val="00AB2DDB"/>
    <w:rsid w:val="00AB3369"/>
    <w:rsid w:val="00AB53A8"/>
    <w:rsid w:val="00AB7579"/>
    <w:rsid w:val="00AB7A08"/>
    <w:rsid w:val="00AC02E2"/>
    <w:rsid w:val="00AC1786"/>
    <w:rsid w:val="00AC3CFC"/>
    <w:rsid w:val="00AC6791"/>
    <w:rsid w:val="00AD35BD"/>
    <w:rsid w:val="00AD3F4C"/>
    <w:rsid w:val="00AE07A3"/>
    <w:rsid w:val="00AE1460"/>
    <w:rsid w:val="00AE150A"/>
    <w:rsid w:val="00AE30BF"/>
    <w:rsid w:val="00AE4F66"/>
    <w:rsid w:val="00AE503C"/>
    <w:rsid w:val="00AE70D4"/>
    <w:rsid w:val="00AF0613"/>
    <w:rsid w:val="00AF0EDA"/>
    <w:rsid w:val="00AF2B85"/>
    <w:rsid w:val="00AF34E8"/>
    <w:rsid w:val="00AF544D"/>
    <w:rsid w:val="00B0021F"/>
    <w:rsid w:val="00B028CA"/>
    <w:rsid w:val="00B06171"/>
    <w:rsid w:val="00B0649D"/>
    <w:rsid w:val="00B0738E"/>
    <w:rsid w:val="00B1058B"/>
    <w:rsid w:val="00B1182E"/>
    <w:rsid w:val="00B11F13"/>
    <w:rsid w:val="00B121D4"/>
    <w:rsid w:val="00B1347B"/>
    <w:rsid w:val="00B13CE4"/>
    <w:rsid w:val="00B13DD8"/>
    <w:rsid w:val="00B148CF"/>
    <w:rsid w:val="00B1690E"/>
    <w:rsid w:val="00B21DD8"/>
    <w:rsid w:val="00B24147"/>
    <w:rsid w:val="00B27F82"/>
    <w:rsid w:val="00B30171"/>
    <w:rsid w:val="00B41204"/>
    <w:rsid w:val="00B41CA6"/>
    <w:rsid w:val="00B42D01"/>
    <w:rsid w:val="00B43AA4"/>
    <w:rsid w:val="00B51510"/>
    <w:rsid w:val="00B52827"/>
    <w:rsid w:val="00B53922"/>
    <w:rsid w:val="00B54027"/>
    <w:rsid w:val="00B57329"/>
    <w:rsid w:val="00B6106E"/>
    <w:rsid w:val="00B64E7E"/>
    <w:rsid w:val="00B66E99"/>
    <w:rsid w:val="00B6739E"/>
    <w:rsid w:val="00B67629"/>
    <w:rsid w:val="00B739C0"/>
    <w:rsid w:val="00B76F46"/>
    <w:rsid w:val="00B8312C"/>
    <w:rsid w:val="00B8360A"/>
    <w:rsid w:val="00B85201"/>
    <w:rsid w:val="00B85209"/>
    <w:rsid w:val="00B86710"/>
    <w:rsid w:val="00B868B7"/>
    <w:rsid w:val="00B8732F"/>
    <w:rsid w:val="00B90169"/>
    <w:rsid w:val="00B94124"/>
    <w:rsid w:val="00B941D1"/>
    <w:rsid w:val="00B94B1F"/>
    <w:rsid w:val="00BA30B1"/>
    <w:rsid w:val="00BA4DA9"/>
    <w:rsid w:val="00BA6E52"/>
    <w:rsid w:val="00BB1920"/>
    <w:rsid w:val="00BB32B6"/>
    <w:rsid w:val="00BB4018"/>
    <w:rsid w:val="00BB4384"/>
    <w:rsid w:val="00BB7304"/>
    <w:rsid w:val="00BC52BA"/>
    <w:rsid w:val="00BD357B"/>
    <w:rsid w:val="00BD4BE4"/>
    <w:rsid w:val="00BD5996"/>
    <w:rsid w:val="00BD6F4D"/>
    <w:rsid w:val="00BE3D8B"/>
    <w:rsid w:val="00BE44BA"/>
    <w:rsid w:val="00BE5007"/>
    <w:rsid w:val="00BE7BD2"/>
    <w:rsid w:val="00BF0E0E"/>
    <w:rsid w:val="00BF398B"/>
    <w:rsid w:val="00BF6E5C"/>
    <w:rsid w:val="00BF72CA"/>
    <w:rsid w:val="00BF7CC4"/>
    <w:rsid w:val="00C0064D"/>
    <w:rsid w:val="00C00BB8"/>
    <w:rsid w:val="00C07613"/>
    <w:rsid w:val="00C07675"/>
    <w:rsid w:val="00C11707"/>
    <w:rsid w:val="00C11DA9"/>
    <w:rsid w:val="00C14331"/>
    <w:rsid w:val="00C16026"/>
    <w:rsid w:val="00C17D57"/>
    <w:rsid w:val="00C207B3"/>
    <w:rsid w:val="00C21E2F"/>
    <w:rsid w:val="00C220AB"/>
    <w:rsid w:val="00C23B0D"/>
    <w:rsid w:val="00C24F36"/>
    <w:rsid w:val="00C25396"/>
    <w:rsid w:val="00C25944"/>
    <w:rsid w:val="00C25FCE"/>
    <w:rsid w:val="00C267ED"/>
    <w:rsid w:val="00C27790"/>
    <w:rsid w:val="00C32537"/>
    <w:rsid w:val="00C328C0"/>
    <w:rsid w:val="00C457A9"/>
    <w:rsid w:val="00C46B77"/>
    <w:rsid w:val="00C47A19"/>
    <w:rsid w:val="00C5073D"/>
    <w:rsid w:val="00C6281B"/>
    <w:rsid w:val="00C63EAE"/>
    <w:rsid w:val="00C64BB3"/>
    <w:rsid w:val="00C65324"/>
    <w:rsid w:val="00C654EB"/>
    <w:rsid w:val="00C71707"/>
    <w:rsid w:val="00C7220E"/>
    <w:rsid w:val="00C75F87"/>
    <w:rsid w:val="00C763D8"/>
    <w:rsid w:val="00C82347"/>
    <w:rsid w:val="00C83DA8"/>
    <w:rsid w:val="00C8627D"/>
    <w:rsid w:val="00C90A3B"/>
    <w:rsid w:val="00C927F1"/>
    <w:rsid w:val="00C931C1"/>
    <w:rsid w:val="00C949EA"/>
    <w:rsid w:val="00CA6233"/>
    <w:rsid w:val="00CA72EA"/>
    <w:rsid w:val="00CB1C5E"/>
    <w:rsid w:val="00CB259D"/>
    <w:rsid w:val="00CB5DAF"/>
    <w:rsid w:val="00CB722A"/>
    <w:rsid w:val="00CC0046"/>
    <w:rsid w:val="00CC1EC7"/>
    <w:rsid w:val="00CC5DE3"/>
    <w:rsid w:val="00CC76C6"/>
    <w:rsid w:val="00CD1B33"/>
    <w:rsid w:val="00CD27C3"/>
    <w:rsid w:val="00CD3096"/>
    <w:rsid w:val="00CD4A64"/>
    <w:rsid w:val="00CE0943"/>
    <w:rsid w:val="00CE2FA9"/>
    <w:rsid w:val="00CE3338"/>
    <w:rsid w:val="00CE6C92"/>
    <w:rsid w:val="00CF176D"/>
    <w:rsid w:val="00CF1E34"/>
    <w:rsid w:val="00CF4A3C"/>
    <w:rsid w:val="00CF7C35"/>
    <w:rsid w:val="00D0110C"/>
    <w:rsid w:val="00D10DCD"/>
    <w:rsid w:val="00D12685"/>
    <w:rsid w:val="00D129CD"/>
    <w:rsid w:val="00D14037"/>
    <w:rsid w:val="00D14180"/>
    <w:rsid w:val="00D175E9"/>
    <w:rsid w:val="00D22CB3"/>
    <w:rsid w:val="00D24A06"/>
    <w:rsid w:val="00D3205C"/>
    <w:rsid w:val="00D325A7"/>
    <w:rsid w:val="00D33429"/>
    <w:rsid w:val="00D33C06"/>
    <w:rsid w:val="00D348AE"/>
    <w:rsid w:val="00D34947"/>
    <w:rsid w:val="00D40D09"/>
    <w:rsid w:val="00D41992"/>
    <w:rsid w:val="00D41D4C"/>
    <w:rsid w:val="00D42D82"/>
    <w:rsid w:val="00D4358A"/>
    <w:rsid w:val="00D4497E"/>
    <w:rsid w:val="00D46F74"/>
    <w:rsid w:val="00D53EAB"/>
    <w:rsid w:val="00D550B2"/>
    <w:rsid w:val="00D57387"/>
    <w:rsid w:val="00D5768B"/>
    <w:rsid w:val="00D616ED"/>
    <w:rsid w:val="00D61839"/>
    <w:rsid w:val="00D61F6C"/>
    <w:rsid w:val="00D62B21"/>
    <w:rsid w:val="00D62D5B"/>
    <w:rsid w:val="00D6333B"/>
    <w:rsid w:val="00D6650F"/>
    <w:rsid w:val="00D702B9"/>
    <w:rsid w:val="00D71AA1"/>
    <w:rsid w:val="00D7314F"/>
    <w:rsid w:val="00D73AC9"/>
    <w:rsid w:val="00D7653C"/>
    <w:rsid w:val="00D77B6F"/>
    <w:rsid w:val="00D808E2"/>
    <w:rsid w:val="00D8417B"/>
    <w:rsid w:val="00D85553"/>
    <w:rsid w:val="00D901D9"/>
    <w:rsid w:val="00D9349B"/>
    <w:rsid w:val="00D945CC"/>
    <w:rsid w:val="00DA039B"/>
    <w:rsid w:val="00DA259C"/>
    <w:rsid w:val="00DA37BE"/>
    <w:rsid w:val="00DA6257"/>
    <w:rsid w:val="00DA6FC2"/>
    <w:rsid w:val="00DA7051"/>
    <w:rsid w:val="00DB0E4D"/>
    <w:rsid w:val="00DB1530"/>
    <w:rsid w:val="00DB32D7"/>
    <w:rsid w:val="00DB3DFC"/>
    <w:rsid w:val="00DB4BBA"/>
    <w:rsid w:val="00DC25EF"/>
    <w:rsid w:val="00DC2BF5"/>
    <w:rsid w:val="00DC31C2"/>
    <w:rsid w:val="00DC427F"/>
    <w:rsid w:val="00DC454A"/>
    <w:rsid w:val="00DC6849"/>
    <w:rsid w:val="00DC7BEC"/>
    <w:rsid w:val="00DD0DEC"/>
    <w:rsid w:val="00DE07B6"/>
    <w:rsid w:val="00DE2368"/>
    <w:rsid w:val="00DE36FF"/>
    <w:rsid w:val="00DE4B6E"/>
    <w:rsid w:val="00DE51E4"/>
    <w:rsid w:val="00DF505A"/>
    <w:rsid w:val="00E00005"/>
    <w:rsid w:val="00E01441"/>
    <w:rsid w:val="00E04436"/>
    <w:rsid w:val="00E05526"/>
    <w:rsid w:val="00E13D0C"/>
    <w:rsid w:val="00E22DAC"/>
    <w:rsid w:val="00E25143"/>
    <w:rsid w:val="00E26E9C"/>
    <w:rsid w:val="00E276F3"/>
    <w:rsid w:val="00E360F2"/>
    <w:rsid w:val="00E36D34"/>
    <w:rsid w:val="00E376FC"/>
    <w:rsid w:val="00E415EB"/>
    <w:rsid w:val="00E41EB1"/>
    <w:rsid w:val="00E442A3"/>
    <w:rsid w:val="00E448C2"/>
    <w:rsid w:val="00E44A2B"/>
    <w:rsid w:val="00E50007"/>
    <w:rsid w:val="00E50AB3"/>
    <w:rsid w:val="00E51521"/>
    <w:rsid w:val="00E52F8E"/>
    <w:rsid w:val="00E55C90"/>
    <w:rsid w:val="00E55FAB"/>
    <w:rsid w:val="00E56C34"/>
    <w:rsid w:val="00E56CC3"/>
    <w:rsid w:val="00E60570"/>
    <w:rsid w:val="00E60885"/>
    <w:rsid w:val="00E61CDB"/>
    <w:rsid w:val="00E65062"/>
    <w:rsid w:val="00E65DF0"/>
    <w:rsid w:val="00E7109E"/>
    <w:rsid w:val="00E72729"/>
    <w:rsid w:val="00E745A7"/>
    <w:rsid w:val="00E75F71"/>
    <w:rsid w:val="00E77A74"/>
    <w:rsid w:val="00E8029E"/>
    <w:rsid w:val="00E80626"/>
    <w:rsid w:val="00E81999"/>
    <w:rsid w:val="00E81F72"/>
    <w:rsid w:val="00E845F6"/>
    <w:rsid w:val="00E926D4"/>
    <w:rsid w:val="00E92A95"/>
    <w:rsid w:val="00E97842"/>
    <w:rsid w:val="00EA078E"/>
    <w:rsid w:val="00EA341A"/>
    <w:rsid w:val="00EA73B9"/>
    <w:rsid w:val="00EA7B03"/>
    <w:rsid w:val="00EB74E1"/>
    <w:rsid w:val="00EC0B2B"/>
    <w:rsid w:val="00EC1BA9"/>
    <w:rsid w:val="00EC4846"/>
    <w:rsid w:val="00EC4989"/>
    <w:rsid w:val="00ED156B"/>
    <w:rsid w:val="00ED23A7"/>
    <w:rsid w:val="00ED2642"/>
    <w:rsid w:val="00ED4623"/>
    <w:rsid w:val="00ED5AD0"/>
    <w:rsid w:val="00ED61A9"/>
    <w:rsid w:val="00ED647A"/>
    <w:rsid w:val="00ED6B03"/>
    <w:rsid w:val="00EE1109"/>
    <w:rsid w:val="00EE39AA"/>
    <w:rsid w:val="00EE4E2C"/>
    <w:rsid w:val="00EE725F"/>
    <w:rsid w:val="00EF0650"/>
    <w:rsid w:val="00EF222B"/>
    <w:rsid w:val="00EF3DD9"/>
    <w:rsid w:val="00EF4334"/>
    <w:rsid w:val="00EF6936"/>
    <w:rsid w:val="00EF6958"/>
    <w:rsid w:val="00F02928"/>
    <w:rsid w:val="00F04C88"/>
    <w:rsid w:val="00F04EAE"/>
    <w:rsid w:val="00F13EDB"/>
    <w:rsid w:val="00F147CB"/>
    <w:rsid w:val="00F1787B"/>
    <w:rsid w:val="00F236BB"/>
    <w:rsid w:val="00F23C52"/>
    <w:rsid w:val="00F2521C"/>
    <w:rsid w:val="00F25C77"/>
    <w:rsid w:val="00F268FB"/>
    <w:rsid w:val="00F30B87"/>
    <w:rsid w:val="00F406D7"/>
    <w:rsid w:val="00F40AF0"/>
    <w:rsid w:val="00F4382C"/>
    <w:rsid w:val="00F447FA"/>
    <w:rsid w:val="00F45214"/>
    <w:rsid w:val="00F45902"/>
    <w:rsid w:val="00F46108"/>
    <w:rsid w:val="00F5434C"/>
    <w:rsid w:val="00F5567B"/>
    <w:rsid w:val="00F55A98"/>
    <w:rsid w:val="00F566D8"/>
    <w:rsid w:val="00F601B2"/>
    <w:rsid w:val="00F6289B"/>
    <w:rsid w:val="00F630CF"/>
    <w:rsid w:val="00F63302"/>
    <w:rsid w:val="00F6670D"/>
    <w:rsid w:val="00F67AFC"/>
    <w:rsid w:val="00F7028A"/>
    <w:rsid w:val="00F7048A"/>
    <w:rsid w:val="00F712AE"/>
    <w:rsid w:val="00F72056"/>
    <w:rsid w:val="00F81977"/>
    <w:rsid w:val="00F8285F"/>
    <w:rsid w:val="00F834AE"/>
    <w:rsid w:val="00F85E1B"/>
    <w:rsid w:val="00F9032A"/>
    <w:rsid w:val="00F92B4D"/>
    <w:rsid w:val="00F95892"/>
    <w:rsid w:val="00F95C04"/>
    <w:rsid w:val="00F96DA7"/>
    <w:rsid w:val="00F96DBF"/>
    <w:rsid w:val="00F97C63"/>
    <w:rsid w:val="00FA1006"/>
    <w:rsid w:val="00FB0702"/>
    <w:rsid w:val="00FB1048"/>
    <w:rsid w:val="00FB166D"/>
    <w:rsid w:val="00FB200D"/>
    <w:rsid w:val="00FB5C4E"/>
    <w:rsid w:val="00FB7828"/>
    <w:rsid w:val="00FC11DE"/>
    <w:rsid w:val="00FC1C92"/>
    <w:rsid w:val="00FC3AA3"/>
    <w:rsid w:val="00FC3ACC"/>
    <w:rsid w:val="00FC45E7"/>
    <w:rsid w:val="00FC6E03"/>
    <w:rsid w:val="00FD1879"/>
    <w:rsid w:val="00FE020A"/>
    <w:rsid w:val="00FE0AEB"/>
    <w:rsid w:val="00FE1F41"/>
    <w:rsid w:val="00FE4443"/>
    <w:rsid w:val="00FE4CAD"/>
    <w:rsid w:val="00FE50D0"/>
    <w:rsid w:val="00FE5F52"/>
    <w:rsid w:val="00FE7A13"/>
    <w:rsid w:val="00FF0487"/>
    <w:rsid w:val="00FF0833"/>
    <w:rsid w:val="00FF166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7CFD6B55"/>
  <w15:chartTrackingRefBased/>
  <w15:docId w15:val="{E644D67B-9915-C749-A497-4A2F61B7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64E7E"/>
  </w:style>
  <w:style w:type="character" w:styleId="Hyperlink">
    <w:name w:val="Hyperlink"/>
    <w:basedOn w:val="DefaultParagraphFont"/>
    <w:uiPriority w:val="99"/>
    <w:unhideWhenUsed/>
    <w:rsid w:val="00B64E7E"/>
    <w:rPr>
      <w:color w:val="0000FF"/>
      <w:u w:val="single"/>
    </w:rPr>
  </w:style>
  <w:style w:type="paragraph" w:styleId="Header">
    <w:name w:val="header"/>
    <w:basedOn w:val="Normal"/>
    <w:link w:val="HeaderChar"/>
    <w:uiPriority w:val="99"/>
    <w:unhideWhenUsed/>
    <w:rsid w:val="00E55C90"/>
    <w:pPr>
      <w:tabs>
        <w:tab w:val="center" w:pos="4513"/>
        <w:tab w:val="right" w:pos="9026"/>
      </w:tabs>
    </w:pPr>
  </w:style>
  <w:style w:type="character" w:customStyle="1" w:styleId="HeaderChar">
    <w:name w:val="Header Char"/>
    <w:basedOn w:val="DefaultParagraphFont"/>
    <w:link w:val="Header"/>
    <w:uiPriority w:val="99"/>
    <w:rsid w:val="00E55C90"/>
  </w:style>
  <w:style w:type="paragraph" w:styleId="Footer">
    <w:name w:val="footer"/>
    <w:basedOn w:val="Normal"/>
    <w:link w:val="FooterChar"/>
    <w:uiPriority w:val="99"/>
    <w:unhideWhenUsed/>
    <w:rsid w:val="00E55C90"/>
    <w:pPr>
      <w:tabs>
        <w:tab w:val="center" w:pos="4513"/>
        <w:tab w:val="right" w:pos="9026"/>
      </w:tabs>
    </w:pPr>
  </w:style>
  <w:style w:type="character" w:customStyle="1" w:styleId="FooterChar">
    <w:name w:val="Footer Char"/>
    <w:basedOn w:val="DefaultParagraphFont"/>
    <w:link w:val="Footer"/>
    <w:uiPriority w:val="99"/>
    <w:rsid w:val="00E55C90"/>
  </w:style>
  <w:style w:type="paragraph" w:customStyle="1" w:styleId="p1">
    <w:name w:val="p1"/>
    <w:basedOn w:val="Normal"/>
    <w:rsid w:val="00E92A95"/>
    <w:rPr>
      <w:rFonts w:ascii="Charter" w:hAnsi="Charter" w:cs="Times New Roman"/>
      <w:color w:val="000000"/>
      <w:kern w:val="0"/>
      <w:sz w:val="21"/>
      <w:szCs w:val="21"/>
      <w14:ligatures w14:val="none"/>
    </w:rPr>
  </w:style>
  <w:style w:type="character" w:customStyle="1" w:styleId="s1">
    <w:name w:val="s1"/>
    <w:basedOn w:val="DefaultParagraphFont"/>
    <w:rsid w:val="00E92A95"/>
    <w:rPr>
      <w:rFonts w:ascii="Charter-Roman" w:hAnsi="Charter-Roman" w:hint="default"/>
      <w:b w:val="0"/>
      <w:bCs w:val="0"/>
      <w:i w:val="0"/>
      <w:iCs w:val="0"/>
      <w:sz w:val="21"/>
      <w:szCs w:val="21"/>
    </w:rPr>
  </w:style>
  <w:style w:type="character" w:customStyle="1" w:styleId="s2">
    <w:name w:val="s2"/>
    <w:basedOn w:val="DefaultParagraphFont"/>
    <w:rsid w:val="000222F4"/>
    <w:rPr>
      <w:rFonts w:ascii="Helvetica" w:hAnsi="Helvetica" w:hint="default"/>
      <w:b w:val="0"/>
      <w:bCs w:val="0"/>
      <w:i w:val="0"/>
      <w:iCs w:val="0"/>
      <w:sz w:val="23"/>
      <w:szCs w:val="23"/>
    </w:rPr>
  </w:style>
  <w:style w:type="character" w:styleId="UnresolvedMention">
    <w:name w:val="Unresolved Mention"/>
    <w:basedOn w:val="DefaultParagraphFont"/>
    <w:uiPriority w:val="99"/>
    <w:semiHidden/>
    <w:unhideWhenUsed/>
    <w:rsid w:val="000A6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7293">
      <w:bodyDiv w:val="1"/>
      <w:marLeft w:val="0"/>
      <w:marRight w:val="0"/>
      <w:marTop w:val="0"/>
      <w:marBottom w:val="0"/>
      <w:divBdr>
        <w:top w:val="none" w:sz="0" w:space="0" w:color="auto"/>
        <w:left w:val="none" w:sz="0" w:space="0" w:color="auto"/>
        <w:bottom w:val="none" w:sz="0" w:space="0" w:color="auto"/>
        <w:right w:val="none" w:sz="0" w:space="0" w:color="auto"/>
      </w:divBdr>
    </w:div>
    <w:div w:id="194194496">
      <w:bodyDiv w:val="1"/>
      <w:marLeft w:val="0"/>
      <w:marRight w:val="0"/>
      <w:marTop w:val="0"/>
      <w:marBottom w:val="0"/>
      <w:divBdr>
        <w:top w:val="none" w:sz="0" w:space="0" w:color="auto"/>
        <w:left w:val="none" w:sz="0" w:space="0" w:color="auto"/>
        <w:bottom w:val="none" w:sz="0" w:space="0" w:color="auto"/>
        <w:right w:val="none" w:sz="0" w:space="0" w:color="auto"/>
      </w:divBdr>
    </w:div>
    <w:div w:id="491486429">
      <w:bodyDiv w:val="1"/>
      <w:marLeft w:val="0"/>
      <w:marRight w:val="0"/>
      <w:marTop w:val="0"/>
      <w:marBottom w:val="0"/>
      <w:divBdr>
        <w:top w:val="none" w:sz="0" w:space="0" w:color="auto"/>
        <w:left w:val="none" w:sz="0" w:space="0" w:color="auto"/>
        <w:bottom w:val="none" w:sz="0" w:space="0" w:color="auto"/>
        <w:right w:val="none" w:sz="0" w:space="0" w:color="auto"/>
      </w:divBdr>
    </w:div>
    <w:div w:id="740327089">
      <w:bodyDiv w:val="1"/>
      <w:marLeft w:val="0"/>
      <w:marRight w:val="0"/>
      <w:marTop w:val="0"/>
      <w:marBottom w:val="0"/>
      <w:divBdr>
        <w:top w:val="none" w:sz="0" w:space="0" w:color="auto"/>
        <w:left w:val="none" w:sz="0" w:space="0" w:color="auto"/>
        <w:bottom w:val="none" w:sz="0" w:space="0" w:color="auto"/>
        <w:right w:val="none" w:sz="0" w:space="0" w:color="auto"/>
      </w:divBdr>
    </w:div>
    <w:div w:id="782460744">
      <w:bodyDiv w:val="1"/>
      <w:marLeft w:val="0"/>
      <w:marRight w:val="0"/>
      <w:marTop w:val="0"/>
      <w:marBottom w:val="0"/>
      <w:divBdr>
        <w:top w:val="none" w:sz="0" w:space="0" w:color="auto"/>
        <w:left w:val="none" w:sz="0" w:space="0" w:color="auto"/>
        <w:bottom w:val="none" w:sz="0" w:space="0" w:color="auto"/>
        <w:right w:val="none" w:sz="0" w:space="0" w:color="auto"/>
      </w:divBdr>
    </w:div>
    <w:div w:id="1035620025">
      <w:bodyDiv w:val="1"/>
      <w:marLeft w:val="0"/>
      <w:marRight w:val="0"/>
      <w:marTop w:val="0"/>
      <w:marBottom w:val="0"/>
      <w:divBdr>
        <w:top w:val="none" w:sz="0" w:space="0" w:color="auto"/>
        <w:left w:val="none" w:sz="0" w:space="0" w:color="auto"/>
        <w:bottom w:val="none" w:sz="0" w:space="0" w:color="auto"/>
        <w:right w:val="none" w:sz="0" w:space="0" w:color="auto"/>
      </w:divBdr>
    </w:div>
    <w:div w:id="1601402871">
      <w:bodyDiv w:val="1"/>
      <w:marLeft w:val="0"/>
      <w:marRight w:val="0"/>
      <w:marTop w:val="0"/>
      <w:marBottom w:val="0"/>
      <w:divBdr>
        <w:top w:val="none" w:sz="0" w:space="0" w:color="auto"/>
        <w:left w:val="none" w:sz="0" w:space="0" w:color="auto"/>
        <w:bottom w:val="none" w:sz="0" w:space="0" w:color="auto"/>
        <w:right w:val="none" w:sz="0" w:space="0" w:color="auto"/>
      </w:divBdr>
    </w:div>
    <w:div w:id="201930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Madonna-religious-art"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pornhub.com/insights/2022-year-in-review" TargetMode="External"/><Relationship Id="rId4" Type="http://schemas.openxmlformats.org/officeDocument/2006/relationships/footnotes" Target="footnotes.xml"/><Relationship Id="rId9" Type="http://schemas.openxmlformats.org/officeDocument/2006/relationships/hyperlink" Target="https://joshuawaller.tripod.com/attt/j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4180</Words>
  <Characters>23826</Characters>
  <Application>Microsoft Office Word</Application>
  <DocSecurity>0</DocSecurity>
  <Lines>198</Lines>
  <Paragraphs>55</Paragraphs>
  <ScaleCrop>false</ScaleCrop>
  <Company/>
  <LinksUpToDate>false</LinksUpToDate>
  <CharactersWithSpaces>27951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Izzy Bridgland (2004215)</dc:creator>
  <cp:keywords/>
  <dc:description/>
  <cp:lastModifiedBy>Izzy Bridgland (2004215)</cp:lastModifiedBy>
  <cp:revision>2</cp:revision>
  <dcterms:created xsi:type="dcterms:W3CDTF">2023-12-14T14:43:00Z</dcterms:created>
  <dcterms:modified xsi:type="dcterms:W3CDTF">2023-12-14T14:43:00Z</dcterms:modified>
</cp:coreProperties>
</file>