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1F0546" w14:textId="77777777" w:rsidR="00085C56" w:rsidRDefault="00FE2CEA">
      <w:pPr>
        <w:tabs>
          <w:tab w:val="right" w:pos="10456"/>
        </w:tabs>
        <w:spacing w:after="63" w:line="259" w:lineRule="auto"/>
        <w:ind w:left="0" w:right="0" w:firstLine="0"/>
        <w:jc w:val="left"/>
      </w:pPr>
      <w:r>
        <w:rPr>
          <w:noProof/>
        </w:rPr>
        <w:drawing>
          <wp:inline distT="0" distB="0" distL="0" distR="0" wp14:anchorId="5A43D020" wp14:editId="769452FC">
            <wp:extent cx="1809750" cy="723900"/>
            <wp:effectExtent l="0" t="0" r="0" b="0"/>
            <wp:docPr id="235" name="Picture 235"/>
            <wp:cNvGraphicFramePr/>
            <a:graphic xmlns:a="http://schemas.openxmlformats.org/drawingml/2006/main">
              <a:graphicData uri="http://schemas.openxmlformats.org/drawingml/2006/picture">
                <pic:pic xmlns:pic="http://schemas.openxmlformats.org/drawingml/2006/picture">
                  <pic:nvPicPr>
                    <pic:cNvPr id="235" name="Picture 235"/>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P  </w:t>
      </w:r>
    </w:p>
    <w:p w14:paraId="0C1A1A09" w14:textId="77777777" w:rsidR="00085C56" w:rsidRDefault="00FE2CEA">
      <w:pPr>
        <w:spacing w:after="0" w:line="259" w:lineRule="auto"/>
        <w:ind w:left="0" w:right="0" w:firstLine="0"/>
        <w:jc w:val="right"/>
      </w:pPr>
      <w:r>
        <w:rPr>
          <w:b/>
          <w:sz w:val="28"/>
        </w:rPr>
        <w:t xml:space="preserve">APPENDIX GA36b </w:t>
      </w:r>
    </w:p>
    <w:p w14:paraId="6065894F" w14:textId="77777777" w:rsidR="00085C56" w:rsidRDefault="00FE2CEA">
      <w:pPr>
        <w:spacing w:after="302" w:line="259" w:lineRule="auto"/>
        <w:ind w:left="0" w:right="0" w:firstLine="0"/>
        <w:jc w:val="left"/>
      </w:pPr>
      <w:r>
        <w:rPr>
          <w:sz w:val="20"/>
        </w:rPr>
        <w:t xml:space="preserve"> </w:t>
      </w:r>
    </w:p>
    <w:p w14:paraId="325184D3" w14:textId="77777777" w:rsidR="00085C56" w:rsidRDefault="00FE2CEA">
      <w:pPr>
        <w:pStyle w:val="Heading1"/>
      </w:pPr>
      <w:r>
        <w:t xml:space="preserve">LEVEL 5 ASSESSMENT SPECIFICATION  </w:t>
      </w:r>
    </w:p>
    <w:p w14:paraId="7C61666B" w14:textId="77777777" w:rsidR="00085C56" w:rsidRDefault="00FE2CEA">
      <w:pPr>
        <w:spacing w:after="0" w:line="259" w:lineRule="auto"/>
        <w:ind w:left="87" w:right="0" w:firstLine="0"/>
        <w:jc w:val="center"/>
      </w:pPr>
      <w:r>
        <w:rPr>
          <w:b/>
          <w:i/>
          <w:sz w:val="32"/>
        </w:rPr>
        <w:t xml:space="preserve"> </w:t>
      </w:r>
    </w:p>
    <w:tbl>
      <w:tblPr>
        <w:tblStyle w:val="TableGrid"/>
        <w:tblW w:w="9924" w:type="dxa"/>
        <w:tblInd w:w="396" w:type="dxa"/>
        <w:tblCellMar>
          <w:top w:w="49" w:type="dxa"/>
          <w:left w:w="105" w:type="dxa"/>
        </w:tblCellMar>
        <w:tblLook w:val="04A0" w:firstRow="1" w:lastRow="0" w:firstColumn="1" w:lastColumn="0" w:noHBand="0" w:noVBand="1"/>
      </w:tblPr>
      <w:tblGrid>
        <w:gridCol w:w="2089"/>
        <w:gridCol w:w="3281"/>
        <w:gridCol w:w="2259"/>
        <w:gridCol w:w="2265"/>
        <w:gridCol w:w="30"/>
      </w:tblGrid>
      <w:tr w:rsidR="00085C56" w14:paraId="65CF126F" w14:textId="77777777">
        <w:trPr>
          <w:gridAfter w:val="1"/>
          <w:wAfter w:w="30" w:type="dxa"/>
          <w:trHeight w:val="502"/>
        </w:trPr>
        <w:tc>
          <w:tcPr>
            <w:tcW w:w="2095" w:type="dxa"/>
            <w:tcBorders>
              <w:top w:val="single" w:sz="4" w:space="0" w:color="000000"/>
              <w:left w:val="single" w:sz="4" w:space="0" w:color="000000"/>
              <w:bottom w:val="single" w:sz="4" w:space="0" w:color="000000"/>
              <w:right w:val="single" w:sz="4" w:space="0" w:color="000000"/>
            </w:tcBorders>
            <w:vAlign w:val="center"/>
          </w:tcPr>
          <w:p w14:paraId="3FA319EC" w14:textId="77777777" w:rsidR="00085C56" w:rsidRDefault="00FE2CEA">
            <w:pPr>
              <w:spacing w:after="0" w:line="259" w:lineRule="auto"/>
              <w:ind w:left="3" w:right="0" w:firstLine="0"/>
              <w:jc w:val="left"/>
            </w:pPr>
            <w:r>
              <w:rPr>
                <w:b/>
                <w:sz w:val="22"/>
              </w:rPr>
              <w:t xml:space="preserve">Student name: </w:t>
            </w:r>
          </w:p>
        </w:tc>
        <w:tc>
          <w:tcPr>
            <w:tcW w:w="3294" w:type="dxa"/>
            <w:tcBorders>
              <w:top w:val="single" w:sz="4" w:space="0" w:color="000000"/>
              <w:left w:val="single" w:sz="4" w:space="0" w:color="000000"/>
              <w:bottom w:val="single" w:sz="4" w:space="0" w:color="000000"/>
              <w:right w:val="single" w:sz="4" w:space="0" w:color="000000"/>
            </w:tcBorders>
            <w:vAlign w:val="center"/>
          </w:tcPr>
          <w:p w14:paraId="6F2640BB" w14:textId="4C11C606" w:rsidR="00085C56" w:rsidRDefault="00FE2CEA">
            <w:pPr>
              <w:spacing w:after="0" w:line="259" w:lineRule="auto"/>
              <w:ind w:left="0" w:right="0" w:firstLine="0"/>
              <w:jc w:val="left"/>
            </w:pPr>
            <w:r>
              <w:rPr>
                <w:b/>
                <w:sz w:val="22"/>
              </w:rPr>
              <w:t xml:space="preserve"> </w:t>
            </w:r>
            <w:r w:rsidR="00CB6205">
              <w:rPr>
                <w:b/>
                <w:sz w:val="22"/>
              </w:rPr>
              <w:t>Rhys Broad</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98E4982" w14:textId="77777777" w:rsidR="00085C56" w:rsidRDefault="00FE2CEA">
            <w:pPr>
              <w:spacing w:after="0" w:line="259" w:lineRule="auto"/>
              <w:ind w:left="1" w:right="0" w:firstLine="0"/>
            </w:pPr>
            <w:r>
              <w:rPr>
                <w:b/>
                <w:sz w:val="22"/>
              </w:rPr>
              <w:t xml:space="preserve">Student ID number: </w:t>
            </w:r>
          </w:p>
        </w:tc>
        <w:tc>
          <w:tcPr>
            <w:tcW w:w="2270" w:type="dxa"/>
            <w:tcBorders>
              <w:top w:val="single" w:sz="4" w:space="0" w:color="000000"/>
              <w:left w:val="single" w:sz="4" w:space="0" w:color="000000"/>
              <w:bottom w:val="single" w:sz="4" w:space="0" w:color="000000"/>
              <w:right w:val="single" w:sz="4" w:space="0" w:color="000000"/>
            </w:tcBorders>
            <w:vAlign w:val="center"/>
          </w:tcPr>
          <w:p w14:paraId="52A6D891" w14:textId="5878D1D5" w:rsidR="00085C56" w:rsidRDefault="00FE2CEA">
            <w:pPr>
              <w:spacing w:after="0" w:line="259" w:lineRule="auto"/>
              <w:ind w:left="5" w:right="0" w:firstLine="0"/>
              <w:jc w:val="left"/>
            </w:pPr>
            <w:r>
              <w:rPr>
                <w:b/>
                <w:sz w:val="22"/>
              </w:rPr>
              <w:t xml:space="preserve"> </w:t>
            </w:r>
            <w:hyperlink r:id="rId8" w:history="1">
              <w:r w:rsidRPr="00D65F91">
                <w:rPr>
                  <w:rStyle w:val="Hyperlink"/>
                  <w:color w:val="auto"/>
                  <w:sz w:val="32"/>
                  <w:szCs w:val="32"/>
                </w:rPr>
                <w:t>2125191</w:t>
              </w:r>
            </w:hyperlink>
          </w:p>
        </w:tc>
      </w:tr>
      <w:tr w:rsidR="00085C56" w14:paraId="1A585A33" w14:textId="77777777">
        <w:trPr>
          <w:gridAfter w:val="1"/>
          <w:wAfter w:w="30" w:type="dxa"/>
          <w:trHeight w:val="503"/>
        </w:trPr>
        <w:tc>
          <w:tcPr>
            <w:tcW w:w="2095" w:type="dxa"/>
            <w:tcBorders>
              <w:top w:val="single" w:sz="4" w:space="0" w:color="000000"/>
              <w:left w:val="single" w:sz="4" w:space="0" w:color="000000"/>
              <w:bottom w:val="single" w:sz="4" w:space="0" w:color="000000"/>
              <w:right w:val="single" w:sz="4" w:space="0" w:color="000000"/>
            </w:tcBorders>
            <w:vAlign w:val="center"/>
          </w:tcPr>
          <w:p w14:paraId="54030B68" w14:textId="77777777" w:rsidR="00085C56" w:rsidRDefault="00FE2CEA">
            <w:pPr>
              <w:spacing w:after="0" w:line="259" w:lineRule="auto"/>
              <w:ind w:left="3" w:right="0" w:firstLine="0"/>
              <w:jc w:val="left"/>
            </w:pPr>
            <w:r>
              <w:rPr>
                <w:b/>
                <w:sz w:val="22"/>
              </w:rPr>
              <w:t xml:space="preserve">Programme: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14:paraId="13D981E1" w14:textId="77777777" w:rsidR="00085C56" w:rsidRDefault="00FE2CEA">
            <w:pPr>
              <w:spacing w:after="0" w:line="259" w:lineRule="auto"/>
              <w:ind w:left="0" w:right="0" w:firstLine="0"/>
              <w:jc w:val="left"/>
            </w:pPr>
            <w:r>
              <w:rPr>
                <w:b/>
                <w:sz w:val="22"/>
              </w:rPr>
              <w:t xml:space="preserve">BSc Professional Policing Practice </w:t>
            </w:r>
          </w:p>
        </w:tc>
      </w:tr>
      <w:tr w:rsidR="00085C56" w14:paraId="0331CD58" w14:textId="77777777">
        <w:trPr>
          <w:gridAfter w:val="1"/>
          <w:wAfter w:w="30" w:type="dxa"/>
          <w:trHeight w:val="505"/>
        </w:trPr>
        <w:tc>
          <w:tcPr>
            <w:tcW w:w="2095" w:type="dxa"/>
            <w:tcBorders>
              <w:top w:val="single" w:sz="4" w:space="0" w:color="000000"/>
              <w:left w:val="single" w:sz="4" w:space="0" w:color="000000"/>
              <w:bottom w:val="single" w:sz="4" w:space="0" w:color="000000"/>
              <w:right w:val="single" w:sz="4" w:space="0" w:color="000000"/>
            </w:tcBorders>
            <w:vAlign w:val="center"/>
          </w:tcPr>
          <w:p w14:paraId="4A89189D" w14:textId="77777777" w:rsidR="00085C56" w:rsidRDefault="00FE2CEA">
            <w:pPr>
              <w:spacing w:after="0" w:line="259" w:lineRule="auto"/>
              <w:ind w:left="3" w:right="0" w:firstLine="0"/>
              <w:jc w:val="left"/>
            </w:pPr>
            <w:r>
              <w:rPr>
                <w:b/>
                <w:sz w:val="22"/>
              </w:rPr>
              <w:t xml:space="preserve">Module: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14:paraId="088220D2" w14:textId="77777777" w:rsidR="00085C56" w:rsidRDefault="00FE2CEA">
            <w:pPr>
              <w:spacing w:after="0" w:line="259" w:lineRule="auto"/>
              <w:ind w:left="0" w:right="0" w:firstLine="0"/>
              <w:jc w:val="left"/>
            </w:pPr>
            <w:r>
              <w:rPr>
                <w:b/>
                <w:sz w:val="22"/>
              </w:rPr>
              <w:t xml:space="preserve">Operational Police Practice 2 </w:t>
            </w:r>
          </w:p>
        </w:tc>
      </w:tr>
      <w:tr w:rsidR="00085C56" w14:paraId="562619EE" w14:textId="77777777">
        <w:trPr>
          <w:gridAfter w:val="1"/>
          <w:wAfter w:w="30" w:type="dxa"/>
          <w:trHeight w:val="768"/>
        </w:trPr>
        <w:tc>
          <w:tcPr>
            <w:tcW w:w="2095" w:type="dxa"/>
            <w:tcBorders>
              <w:top w:val="single" w:sz="4" w:space="0" w:color="000000"/>
              <w:left w:val="single" w:sz="4" w:space="0" w:color="000000"/>
              <w:bottom w:val="single" w:sz="4" w:space="0" w:color="000000"/>
              <w:right w:val="single" w:sz="4" w:space="0" w:color="000000"/>
            </w:tcBorders>
          </w:tcPr>
          <w:p w14:paraId="289F4D29" w14:textId="77777777" w:rsidR="00085C56" w:rsidRDefault="00FE2CEA">
            <w:pPr>
              <w:spacing w:after="0" w:line="259" w:lineRule="auto"/>
              <w:ind w:left="3" w:right="0" w:firstLine="0"/>
              <w:jc w:val="left"/>
            </w:pPr>
            <w:r>
              <w:rPr>
                <w:b/>
                <w:sz w:val="22"/>
              </w:rPr>
              <w:t xml:space="preserve">Module code: </w:t>
            </w:r>
          </w:p>
        </w:tc>
        <w:tc>
          <w:tcPr>
            <w:tcW w:w="3294" w:type="dxa"/>
            <w:tcBorders>
              <w:top w:val="single" w:sz="4" w:space="0" w:color="000000"/>
              <w:left w:val="single" w:sz="4" w:space="0" w:color="000000"/>
              <w:bottom w:val="single" w:sz="4" w:space="0" w:color="000000"/>
              <w:right w:val="single" w:sz="4" w:space="0" w:color="000000"/>
            </w:tcBorders>
          </w:tcPr>
          <w:p w14:paraId="025FED7A" w14:textId="77777777" w:rsidR="00085C56" w:rsidRDefault="00FE2CEA">
            <w:pPr>
              <w:spacing w:after="0" w:line="259" w:lineRule="auto"/>
              <w:ind w:left="0" w:right="0" w:firstLine="0"/>
              <w:jc w:val="left"/>
            </w:pPr>
            <w:r>
              <w:rPr>
                <w:b/>
                <w:sz w:val="22"/>
              </w:rPr>
              <w:t xml:space="preserve">BMPP5002D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tcPr>
          <w:p w14:paraId="352601B1" w14:textId="77777777" w:rsidR="00085C56" w:rsidRDefault="00FE2CEA">
            <w:pPr>
              <w:spacing w:after="0" w:line="259" w:lineRule="auto"/>
              <w:ind w:left="1" w:right="102" w:firstLine="0"/>
            </w:pPr>
            <w:r>
              <w:rPr>
                <w:b/>
                <w:sz w:val="22"/>
              </w:rPr>
              <w:t xml:space="preserve">Contribution to Overall Module Assessment (%): </w:t>
            </w:r>
          </w:p>
        </w:tc>
        <w:tc>
          <w:tcPr>
            <w:tcW w:w="2270" w:type="dxa"/>
            <w:tcBorders>
              <w:top w:val="single" w:sz="4" w:space="0" w:color="000000"/>
              <w:left w:val="single" w:sz="4" w:space="0" w:color="000000"/>
              <w:bottom w:val="single" w:sz="4" w:space="0" w:color="000000"/>
              <w:right w:val="single" w:sz="4" w:space="0" w:color="000000"/>
            </w:tcBorders>
          </w:tcPr>
          <w:p w14:paraId="0E1BA8C4" w14:textId="77777777" w:rsidR="00085C56" w:rsidRDefault="00FE2CEA">
            <w:pPr>
              <w:spacing w:after="0" w:line="259" w:lineRule="auto"/>
              <w:ind w:left="5" w:right="0" w:firstLine="0"/>
              <w:jc w:val="left"/>
            </w:pPr>
            <w:r>
              <w:rPr>
                <w:b/>
                <w:sz w:val="22"/>
              </w:rPr>
              <w:t xml:space="preserve">50% </w:t>
            </w:r>
          </w:p>
        </w:tc>
      </w:tr>
      <w:tr w:rsidR="00085C56" w14:paraId="167FD307" w14:textId="77777777">
        <w:trPr>
          <w:gridAfter w:val="1"/>
          <w:wAfter w:w="30" w:type="dxa"/>
          <w:trHeight w:val="502"/>
        </w:trPr>
        <w:tc>
          <w:tcPr>
            <w:tcW w:w="2095" w:type="dxa"/>
            <w:tcBorders>
              <w:top w:val="single" w:sz="4" w:space="0" w:color="000000"/>
              <w:left w:val="single" w:sz="4" w:space="0" w:color="000000"/>
              <w:bottom w:val="single" w:sz="4" w:space="0" w:color="000000"/>
              <w:right w:val="single" w:sz="4" w:space="0" w:color="000000"/>
            </w:tcBorders>
            <w:vAlign w:val="center"/>
          </w:tcPr>
          <w:p w14:paraId="0EBD982E" w14:textId="77777777" w:rsidR="00085C56" w:rsidRDefault="00FE2CEA">
            <w:pPr>
              <w:spacing w:after="0" w:line="259" w:lineRule="auto"/>
              <w:ind w:left="3" w:right="0" w:firstLine="0"/>
              <w:jc w:val="left"/>
            </w:pPr>
            <w:r>
              <w:rPr>
                <w:b/>
                <w:sz w:val="22"/>
              </w:rPr>
              <w:t xml:space="preserve">Tutor </w:t>
            </w:r>
          </w:p>
        </w:tc>
        <w:tc>
          <w:tcPr>
            <w:tcW w:w="3294" w:type="dxa"/>
            <w:tcBorders>
              <w:top w:val="single" w:sz="4" w:space="0" w:color="000000"/>
              <w:left w:val="single" w:sz="4" w:space="0" w:color="000000"/>
              <w:bottom w:val="single" w:sz="4" w:space="0" w:color="000000"/>
              <w:right w:val="single" w:sz="4" w:space="0" w:color="000000"/>
            </w:tcBorders>
            <w:vAlign w:val="center"/>
          </w:tcPr>
          <w:p w14:paraId="1A83D296" w14:textId="77777777" w:rsidR="00085C56" w:rsidRDefault="00FE2CEA">
            <w:pPr>
              <w:spacing w:after="0" w:line="259" w:lineRule="auto"/>
              <w:ind w:left="0" w:right="0" w:firstLine="0"/>
              <w:jc w:val="left"/>
            </w:pPr>
            <w:r>
              <w:rPr>
                <w:b/>
                <w:sz w:val="22"/>
              </w:rPr>
              <w:t xml:space="preserve">Dr Rhiannon Sandy </w:t>
            </w:r>
          </w:p>
        </w:tc>
        <w:tc>
          <w:tcPr>
            <w:tcW w:w="2264"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4E328EF8" w14:textId="77777777" w:rsidR="00085C56" w:rsidRDefault="00FE2CEA">
            <w:pPr>
              <w:spacing w:after="0" w:line="259" w:lineRule="auto"/>
              <w:ind w:left="1" w:right="0" w:firstLine="0"/>
              <w:jc w:val="left"/>
            </w:pPr>
            <w:r>
              <w:rPr>
                <w:b/>
                <w:sz w:val="22"/>
              </w:rPr>
              <w:t xml:space="preserve">Internal Verifier: </w:t>
            </w:r>
          </w:p>
        </w:tc>
        <w:tc>
          <w:tcPr>
            <w:tcW w:w="2270" w:type="dxa"/>
            <w:tcBorders>
              <w:top w:val="single" w:sz="4" w:space="0" w:color="000000"/>
              <w:left w:val="single" w:sz="4" w:space="0" w:color="000000"/>
              <w:bottom w:val="single" w:sz="4" w:space="0" w:color="000000"/>
              <w:right w:val="single" w:sz="4" w:space="0" w:color="000000"/>
            </w:tcBorders>
            <w:vAlign w:val="center"/>
          </w:tcPr>
          <w:p w14:paraId="04A3AF11" w14:textId="77777777" w:rsidR="00085C56" w:rsidRDefault="00FE2CEA">
            <w:pPr>
              <w:spacing w:after="0" w:line="259" w:lineRule="auto"/>
              <w:ind w:left="5" w:right="0" w:firstLine="0"/>
              <w:jc w:val="left"/>
            </w:pPr>
            <w:r>
              <w:rPr>
                <w:b/>
                <w:sz w:val="22"/>
              </w:rPr>
              <w:t xml:space="preserve"> </w:t>
            </w:r>
          </w:p>
        </w:tc>
      </w:tr>
      <w:tr w:rsidR="00085C56" w14:paraId="0EE8CC04" w14:textId="77777777">
        <w:trPr>
          <w:gridAfter w:val="1"/>
          <w:wAfter w:w="30" w:type="dxa"/>
          <w:trHeight w:val="757"/>
        </w:trPr>
        <w:tc>
          <w:tcPr>
            <w:tcW w:w="2095" w:type="dxa"/>
            <w:tcBorders>
              <w:top w:val="single" w:sz="4" w:space="0" w:color="000000"/>
              <w:left w:val="single" w:sz="4" w:space="0" w:color="000000"/>
              <w:bottom w:val="single" w:sz="4" w:space="0" w:color="000000"/>
              <w:right w:val="single" w:sz="4" w:space="0" w:color="000000"/>
            </w:tcBorders>
          </w:tcPr>
          <w:p w14:paraId="40CF81B2" w14:textId="77777777" w:rsidR="00085C56" w:rsidRDefault="00FE2CEA">
            <w:pPr>
              <w:spacing w:after="0" w:line="259" w:lineRule="auto"/>
              <w:ind w:left="3" w:right="0" w:firstLine="0"/>
              <w:jc w:val="left"/>
            </w:pPr>
            <w:r>
              <w:rPr>
                <w:b/>
                <w:sz w:val="22"/>
              </w:rPr>
              <w:t xml:space="preserve">Assignment Title: </w:t>
            </w:r>
          </w:p>
        </w:tc>
        <w:tc>
          <w:tcPr>
            <w:tcW w:w="3294" w:type="dxa"/>
            <w:tcBorders>
              <w:top w:val="single" w:sz="4" w:space="0" w:color="000000"/>
              <w:left w:val="single" w:sz="4" w:space="0" w:color="000000"/>
              <w:bottom w:val="single" w:sz="4" w:space="0" w:color="000000"/>
              <w:right w:val="single" w:sz="4" w:space="0" w:color="000000"/>
            </w:tcBorders>
          </w:tcPr>
          <w:p w14:paraId="73AF4E72" w14:textId="5A8F6950" w:rsidR="00085C56" w:rsidRDefault="00FE2CEA">
            <w:pPr>
              <w:spacing w:after="0" w:line="259" w:lineRule="auto"/>
              <w:ind w:left="0" w:right="0" w:firstLine="0"/>
              <w:jc w:val="left"/>
            </w:pPr>
            <w:r>
              <w:rPr>
                <w:b/>
                <w:sz w:val="22"/>
              </w:rPr>
              <w:t>Assignment 1  (DRAFT)</w:t>
            </w:r>
          </w:p>
        </w:tc>
        <w:tc>
          <w:tcPr>
            <w:tcW w:w="2264" w:type="dxa"/>
            <w:tcBorders>
              <w:top w:val="single" w:sz="4" w:space="0" w:color="000000"/>
              <w:left w:val="single" w:sz="4" w:space="0" w:color="000000"/>
              <w:bottom w:val="single" w:sz="4" w:space="0" w:color="000000"/>
              <w:right w:val="single" w:sz="4" w:space="0" w:color="000000"/>
            </w:tcBorders>
            <w:vAlign w:val="center"/>
          </w:tcPr>
          <w:p w14:paraId="276161E1" w14:textId="77777777" w:rsidR="00085C56" w:rsidRDefault="00FE2CEA">
            <w:pPr>
              <w:spacing w:after="0" w:line="259" w:lineRule="auto"/>
              <w:ind w:left="1" w:right="0" w:firstLine="0"/>
              <w:jc w:val="left"/>
            </w:pPr>
            <w:r>
              <w:rPr>
                <w:b/>
                <w:sz w:val="22"/>
              </w:rPr>
              <w:t xml:space="preserve">Word </w:t>
            </w:r>
            <w:r>
              <w:rPr>
                <w:b/>
                <w:sz w:val="22"/>
              </w:rPr>
              <w:tab/>
              <w:t xml:space="preserve">count </w:t>
            </w:r>
            <w:r>
              <w:rPr>
                <w:b/>
                <w:sz w:val="22"/>
              </w:rPr>
              <w:tab/>
              <w:t xml:space="preserve">(or equivalent): </w:t>
            </w:r>
          </w:p>
        </w:tc>
        <w:tc>
          <w:tcPr>
            <w:tcW w:w="2270" w:type="dxa"/>
            <w:tcBorders>
              <w:top w:val="single" w:sz="4" w:space="0" w:color="000000"/>
              <w:left w:val="single" w:sz="4" w:space="0" w:color="000000"/>
              <w:bottom w:val="single" w:sz="4" w:space="0" w:color="000000"/>
              <w:right w:val="single" w:sz="4" w:space="0" w:color="000000"/>
            </w:tcBorders>
          </w:tcPr>
          <w:p w14:paraId="5DF4AEF5" w14:textId="77777777" w:rsidR="00085C56" w:rsidRDefault="00FE2CEA">
            <w:pPr>
              <w:spacing w:after="0" w:line="259" w:lineRule="auto"/>
              <w:ind w:left="5" w:right="0" w:firstLine="0"/>
              <w:jc w:val="left"/>
            </w:pPr>
            <w:r>
              <w:rPr>
                <w:b/>
                <w:sz w:val="22"/>
              </w:rPr>
              <w:t xml:space="preserve">4000 Words </w:t>
            </w:r>
          </w:p>
        </w:tc>
      </w:tr>
      <w:tr w:rsidR="00085C56" w14:paraId="1F42B385" w14:textId="77777777">
        <w:trPr>
          <w:gridAfter w:val="1"/>
          <w:wAfter w:w="30" w:type="dxa"/>
          <w:trHeight w:val="1008"/>
        </w:trPr>
        <w:tc>
          <w:tcPr>
            <w:tcW w:w="2095" w:type="dxa"/>
            <w:tcBorders>
              <w:top w:val="single" w:sz="4" w:space="0" w:color="000000"/>
              <w:left w:val="single" w:sz="4" w:space="0" w:color="000000"/>
              <w:bottom w:val="single" w:sz="4" w:space="0" w:color="000000"/>
              <w:right w:val="single" w:sz="4" w:space="0" w:color="000000"/>
            </w:tcBorders>
          </w:tcPr>
          <w:p w14:paraId="13E77538" w14:textId="77777777" w:rsidR="00085C56" w:rsidRDefault="00FE2CEA">
            <w:pPr>
              <w:spacing w:after="0" w:line="259" w:lineRule="auto"/>
              <w:ind w:left="3" w:right="0" w:firstLine="0"/>
              <w:jc w:val="left"/>
            </w:pPr>
            <w:r>
              <w:rPr>
                <w:b/>
                <w:sz w:val="22"/>
              </w:rPr>
              <w:t xml:space="preserve">Submission deadline: </w:t>
            </w:r>
          </w:p>
        </w:tc>
        <w:tc>
          <w:tcPr>
            <w:tcW w:w="3294" w:type="dxa"/>
            <w:tcBorders>
              <w:top w:val="single" w:sz="4" w:space="0" w:color="000000"/>
              <w:left w:val="single" w:sz="4" w:space="0" w:color="000000"/>
              <w:bottom w:val="single" w:sz="4" w:space="0" w:color="000000"/>
              <w:right w:val="single" w:sz="4" w:space="0" w:color="000000"/>
            </w:tcBorders>
          </w:tcPr>
          <w:p w14:paraId="3188AEED" w14:textId="77777777" w:rsidR="00085C56" w:rsidRDefault="00FE2CEA">
            <w:pPr>
              <w:spacing w:after="0" w:line="259" w:lineRule="auto"/>
              <w:ind w:left="0" w:right="0" w:firstLine="0"/>
              <w:jc w:val="left"/>
            </w:pPr>
            <w:r>
              <w:rPr>
                <w:b/>
                <w:sz w:val="22"/>
              </w:rPr>
              <w:t xml:space="preserve">8 May 2023 </w:t>
            </w:r>
          </w:p>
        </w:tc>
        <w:tc>
          <w:tcPr>
            <w:tcW w:w="2264" w:type="dxa"/>
            <w:tcBorders>
              <w:top w:val="single" w:sz="4" w:space="0" w:color="000000"/>
              <w:left w:val="single" w:sz="4" w:space="0" w:color="000000"/>
              <w:bottom w:val="single" w:sz="4" w:space="0" w:color="000000"/>
              <w:right w:val="single" w:sz="4" w:space="0" w:color="000000"/>
            </w:tcBorders>
            <w:vAlign w:val="center"/>
          </w:tcPr>
          <w:p w14:paraId="63AB7BCF" w14:textId="77777777" w:rsidR="00085C56" w:rsidRDefault="00FE2CEA">
            <w:pPr>
              <w:spacing w:after="0" w:line="259" w:lineRule="auto"/>
              <w:ind w:left="1" w:right="103" w:firstLine="0"/>
            </w:pPr>
            <w:r>
              <w:rPr>
                <w:b/>
                <w:sz w:val="22"/>
              </w:rPr>
              <w:t xml:space="preserve">Return date of provisional marks &amp; written feedback: </w:t>
            </w:r>
          </w:p>
        </w:tc>
        <w:tc>
          <w:tcPr>
            <w:tcW w:w="2270" w:type="dxa"/>
            <w:tcBorders>
              <w:top w:val="single" w:sz="4" w:space="0" w:color="000000"/>
              <w:left w:val="single" w:sz="4" w:space="0" w:color="000000"/>
              <w:bottom w:val="single" w:sz="4" w:space="0" w:color="000000"/>
              <w:right w:val="single" w:sz="4" w:space="0" w:color="000000"/>
            </w:tcBorders>
          </w:tcPr>
          <w:p w14:paraId="44B99981" w14:textId="77777777" w:rsidR="00085C56" w:rsidRDefault="00FE2CEA">
            <w:pPr>
              <w:spacing w:after="0" w:line="259" w:lineRule="auto"/>
              <w:ind w:left="5" w:right="0" w:firstLine="0"/>
              <w:jc w:val="left"/>
            </w:pPr>
            <w:r>
              <w:rPr>
                <w:b/>
                <w:sz w:val="22"/>
              </w:rPr>
              <w:t xml:space="preserve">29 May 2023 </w:t>
            </w:r>
          </w:p>
        </w:tc>
      </w:tr>
      <w:tr w:rsidR="00085C56" w14:paraId="5DA2A28A" w14:textId="77777777">
        <w:trPr>
          <w:gridAfter w:val="1"/>
          <w:wAfter w:w="30" w:type="dxa"/>
          <w:trHeight w:val="3235"/>
        </w:trPr>
        <w:tc>
          <w:tcPr>
            <w:tcW w:w="2095" w:type="dxa"/>
            <w:tcBorders>
              <w:top w:val="single" w:sz="4" w:space="0" w:color="000000"/>
              <w:left w:val="single" w:sz="4" w:space="0" w:color="000000"/>
              <w:bottom w:val="single" w:sz="4" w:space="0" w:color="000000"/>
              <w:right w:val="single" w:sz="4" w:space="0" w:color="000000"/>
            </w:tcBorders>
          </w:tcPr>
          <w:p w14:paraId="5CEDBDFF" w14:textId="77777777" w:rsidR="00085C56" w:rsidRDefault="00FE2CEA">
            <w:pPr>
              <w:spacing w:after="0" w:line="259" w:lineRule="auto"/>
              <w:ind w:left="3" w:right="0" w:firstLine="0"/>
              <w:jc w:val="left"/>
            </w:pPr>
            <w:r>
              <w:rPr>
                <w:b/>
                <w:sz w:val="22"/>
              </w:rPr>
              <w:t xml:space="preserve">Submission method: </w:t>
            </w:r>
          </w:p>
        </w:tc>
        <w:tc>
          <w:tcPr>
            <w:tcW w:w="7829" w:type="dxa"/>
            <w:gridSpan w:val="3"/>
            <w:tcBorders>
              <w:top w:val="single" w:sz="4" w:space="0" w:color="000000"/>
              <w:left w:val="single" w:sz="4" w:space="0" w:color="000000"/>
              <w:bottom w:val="single" w:sz="4" w:space="0" w:color="000000"/>
              <w:right w:val="single" w:sz="4" w:space="0" w:color="000000"/>
            </w:tcBorders>
          </w:tcPr>
          <w:p w14:paraId="279EC0D2" w14:textId="77777777" w:rsidR="00085C56" w:rsidRDefault="00FE2CEA">
            <w:pPr>
              <w:spacing w:after="0" w:line="238" w:lineRule="auto"/>
              <w:ind w:left="0" w:right="0" w:firstLine="0"/>
              <w:jc w:val="left"/>
            </w:pPr>
            <w:r>
              <w:rPr>
                <w:sz w:val="22"/>
              </w:rPr>
              <w:t xml:space="preserve">All written assessments, where practical and possible, must be submitted via Turnitin unless otherwise instructed by the lecturer.  </w:t>
            </w:r>
          </w:p>
          <w:p w14:paraId="10580252" w14:textId="77777777" w:rsidR="00085C56" w:rsidRDefault="00FE2CEA">
            <w:pPr>
              <w:spacing w:after="0" w:line="259" w:lineRule="auto"/>
              <w:ind w:left="0" w:right="0" w:firstLine="0"/>
              <w:jc w:val="left"/>
            </w:pPr>
            <w:r>
              <w:rPr>
                <w:sz w:val="22"/>
              </w:rPr>
              <w:t xml:space="preserve"> </w:t>
            </w:r>
          </w:p>
          <w:p w14:paraId="1B5DC8F3" w14:textId="77777777" w:rsidR="00085C56" w:rsidRDefault="00FE2CEA">
            <w:pPr>
              <w:spacing w:after="160" w:line="239" w:lineRule="auto"/>
              <w:ind w:left="0" w:right="0" w:firstLine="0"/>
              <w:jc w:val="left"/>
            </w:pPr>
            <w:r>
              <w:rPr>
                <w:sz w:val="22"/>
              </w:rPr>
              <w:t xml:space="preserve">You should submit this assignment in a Word document. </w:t>
            </w:r>
            <w:r>
              <w:rPr>
                <w:b/>
                <w:sz w:val="22"/>
              </w:rPr>
              <w:t>DO NOT</w:t>
            </w:r>
            <w:r>
              <w:rPr>
                <w:sz w:val="22"/>
              </w:rPr>
              <w:t xml:space="preserve"> put this assessment specification into Turnitin or it will m</w:t>
            </w:r>
            <w:r>
              <w:rPr>
                <w:sz w:val="22"/>
              </w:rPr>
              <w:t xml:space="preserve">atch many similarities with other students’ submissions. </w:t>
            </w:r>
          </w:p>
          <w:p w14:paraId="77F2DEDA" w14:textId="77777777" w:rsidR="00085C56" w:rsidRDefault="00FE2CEA">
            <w:pPr>
              <w:spacing w:after="0" w:line="259" w:lineRule="auto"/>
              <w:ind w:left="0" w:right="0" w:firstLine="0"/>
              <w:jc w:val="left"/>
            </w:pPr>
            <w:r>
              <w:rPr>
                <w:b/>
                <w:sz w:val="22"/>
              </w:rPr>
              <w:t xml:space="preserve">Late submission of the assessment will result in a late penalty mark.  </w:t>
            </w:r>
          </w:p>
          <w:p w14:paraId="3B5C4376" w14:textId="77777777" w:rsidR="00085C56" w:rsidRDefault="00FE2CEA">
            <w:pPr>
              <w:spacing w:after="14" w:line="259" w:lineRule="auto"/>
              <w:ind w:left="0" w:right="0" w:firstLine="0"/>
              <w:jc w:val="left"/>
            </w:pPr>
            <w:r>
              <w:rPr>
                <w:sz w:val="22"/>
              </w:rPr>
              <w:t xml:space="preserve">Penalties for late submission: </w:t>
            </w:r>
          </w:p>
          <w:p w14:paraId="5D94DFDB" w14:textId="77777777" w:rsidR="00085C56" w:rsidRDefault="00FE2CEA">
            <w:pPr>
              <w:numPr>
                <w:ilvl w:val="0"/>
                <w:numId w:val="1"/>
              </w:numPr>
              <w:spacing w:after="0" w:line="259" w:lineRule="auto"/>
              <w:ind w:right="0" w:hanging="360"/>
              <w:jc w:val="left"/>
            </w:pPr>
            <w:r>
              <w:rPr>
                <w:sz w:val="22"/>
              </w:rPr>
              <w:t xml:space="preserve">up to one week late, maximum mark of 40%.  </w:t>
            </w:r>
            <w:r>
              <w:rPr>
                <w:b/>
                <w:sz w:val="22"/>
              </w:rPr>
              <w:t xml:space="preserve"> </w:t>
            </w:r>
          </w:p>
          <w:p w14:paraId="335CB42B" w14:textId="77777777" w:rsidR="00085C56" w:rsidRDefault="00FE2CEA">
            <w:pPr>
              <w:numPr>
                <w:ilvl w:val="0"/>
                <w:numId w:val="1"/>
              </w:numPr>
              <w:spacing w:after="0" w:line="259" w:lineRule="auto"/>
              <w:ind w:right="0" w:hanging="360"/>
              <w:jc w:val="left"/>
            </w:pPr>
            <w:r>
              <w:rPr>
                <w:sz w:val="22"/>
              </w:rPr>
              <w:t xml:space="preserve">over one week late, mark of 0%.  </w:t>
            </w:r>
            <w:r>
              <w:rPr>
                <w:b/>
                <w:sz w:val="22"/>
              </w:rPr>
              <w:t xml:space="preserve"> </w:t>
            </w:r>
          </w:p>
          <w:p w14:paraId="0678A6C6" w14:textId="77777777" w:rsidR="00085C56" w:rsidRDefault="00FE2CEA">
            <w:pPr>
              <w:spacing w:after="0" w:line="259" w:lineRule="auto"/>
              <w:ind w:left="0" w:right="0" w:firstLine="0"/>
            </w:pPr>
            <w:r>
              <w:rPr>
                <w:sz w:val="22"/>
              </w:rPr>
              <w:t>Only the Extenuating Circumstances Panel may approve a change to submission dates.</w:t>
            </w:r>
            <w:r>
              <w:rPr>
                <w:b/>
                <w:sz w:val="22"/>
              </w:rPr>
              <w:t xml:space="preserve"> </w:t>
            </w:r>
          </w:p>
        </w:tc>
      </w:tr>
      <w:tr w:rsidR="00085C56" w14:paraId="577BEF85" w14:textId="77777777">
        <w:trPr>
          <w:gridAfter w:val="1"/>
          <w:wAfter w:w="30" w:type="dxa"/>
          <w:trHeight w:val="4260"/>
        </w:trPr>
        <w:tc>
          <w:tcPr>
            <w:tcW w:w="2095" w:type="dxa"/>
            <w:tcBorders>
              <w:top w:val="single" w:sz="4" w:space="0" w:color="000000"/>
              <w:left w:val="single" w:sz="4" w:space="0" w:color="000000"/>
              <w:bottom w:val="single" w:sz="4" w:space="0" w:color="000000"/>
              <w:right w:val="single" w:sz="4" w:space="0" w:color="000000"/>
            </w:tcBorders>
          </w:tcPr>
          <w:p w14:paraId="43427335" w14:textId="77777777" w:rsidR="00085C56" w:rsidRDefault="00FE2CEA">
            <w:pPr>
              <w:spacing w:after="0" w:line="259" w:lineRule="auto"/>
              <w:ind w:left="3" w:right="0" w:firstLine="0"/>
              <w:jc w:val="left"/>
            </w:pPr>
            <w:r>
              <w:rPr>
                <w:b/>
                <w:sz w:val="22"/>
              </w:rPr>
              <w:lastRenderedPageBreak/>
              <w:t xml:space="preserve">Academic honesty/ referencing: </w:t>
            </w:r>
          </w:p>
        </w:tc>
        <w:tc>
          <w:tcPr>
            <w:tcW w:w="7829" w:type="dxa"/>
            <w:gridSpan w:val="3"/>
            <w:tcBorders>
              <w:top w:val="single" w:sz="4" w:space="0" w:color="000000"/>
              <w:left w:val="single" w:sz="4" w:space="0" w:color="000000"/>
              <w:bottom w:val="single" w:sz="4" w:space="0" w:color="000000"/>
              <w:right w:val="single" w:sz="4" w:space="0" w:color="000000"/>
            </w:tcBorders>
            <w:vAlign w:val="center"/>
          </w:tcPr>
          <w:p w14:paraId="674A8162" w14:textId="77777777" w:rsidR="00085C56" w:rsidRDefault="00FE2CEA">
            <w:pPr>
              <w:spacing w:after="119" w:line="239" w:lineRule="auto"/>
              <w:ind w:left="0" w:right="109" w:firstLine="0"/>
            </w:pPr>
            <w:r>
              <w:rPr>
                <w:sz w:val="22"/>
              </w:rPr>
              <w:t xml:space="preserve">Academic honesty is required. In the main body of your submission you </w:t>
            </w:r>
            <w:r>
              <w:rPr>
                <w:b/>
                <w:sz w:val="22"/>
              </w:rPr>
              <w:t xml:space="preserve">must </w:t>
            </w:r>
            <w:r>
              <w:rPr>
                <w:sz w:val="22"/>
              </w:rPr>
              <w:t>give credit to authors on whose research and ideas your work is based. You must append a reference list indicating the books, articles, etc. that you have used, cited or quoted in o</w:t>
            </w:r>
            <w:r>
              <w:rPr>
                <w:sz w:val="22"/>
              </w:rPr>
              <w:t xml:space="preserve">rder to complete this assessment.   </w:t>
            </w:r>
          </w:p>
          <w:p w14:paraId="3052713B" w14:textId="77777777" w:rsidR="00085C56" w:rsidRDefault="00FE2CEA">
            <w:pPr>
              <w:spacing w:after="100" w:line="259" w:lineRule="auto"/>
              <w:ind w:left="0" w:right="0" w:firstLine="0"/>
              <w:jc w:val="left"/>
            </w:pPr>
            <w:r>
              <w:rPr>
                <w:sz w:val="22"/>
              </w:rPr>
              <w:t xml:space="preserve">The university takes plagiarism very seriously. </w:t>
            </w:r>
          </w:p>
          <w:p w14:paraId="65CEBC19" w14:textId="77777777" w:rsidR="00085C56" w:rsidRDefault="00FE2CEA">
            <w:pPr>
              <w:spacing w:after="122" w:line="238" w:lineRule="auto"/>
              <w:ind w:left="0" w:right="108" w:firstLine="0"/>
            </w:pPr>
            <w:r>
              <w:rPr>
                <w:sz w:val="22"/>
              </w:rPr>
              <w:t xml:space="preserve">All work submitted must be </w:t>
            </w:r>
            <w:r>
              <w:rPr>
                <w:b/>
                <w:sz w:val="22"/>
              </w:rPr>
              <w:t xml:space="preserve">entirely your own work. You must not </w:t>
            </w:r>
            <w:r>
              <w:rPr>
                <w:sz w:val="22"/>
              </w:rPr>
              <w:t xml:space="preserve">use work previously submitted by </w:t>
            </w:r>
            <w:r>
              <w:rPr>
                <w:sz w:val="22"/>
                <w:u w:val="single" w:color="000000"/>
              </w:rPr>
              <w:t>you</w:t>
            </w:r>
            <w:r>
              <w:rPr>
                <w:sz w:val="22"/>
              </w:rPr>
              <w:t xml:space="preserve"> or </w:t>
            </w:r>
            <w:r>
              <w:rPr>
                <w:sz w:val="22"/>
                <w:u w:val="single" w:color="000000"/>
              </w:rPr>
              <w:t>any other student</w:t>
            </w:r>
            <w:r>
              <w:rPr>
                <w:sz w:val="22"/>
              </w:rPr>
              <w:t>, and you are not permitted to share your work wi</w:t>
            </w:r>
            <w:r>
              <w:rPr>
                <w:sz w:val="22"/>
              </w:rPr>
              <w:t xml:space="preserve">th others either now or in the future. </w:t>
            </w:r>
          </w:p>
          <w:p w14:paraId="4712F8DA" w14:textId="77777777" w:rsidR="00085C56" w:rsidRDefault="00FE2CEA">
            <w:pPr>
              <w:spacing w:after="123" w:line="238" w:lineRule="auto"/>
              <w:ind w:left="0" w:right="0" w:firstLine="0"/>
              <w:jc w:val="left"/>
            </w:pPr>
            <w:r>
              <w:rPr>
                <w:b/>
                <w:sz w:val="22"/>
              </w:rPr>
              <w:t xml:space="preserve">Please be aware that if academic misconduct is committed unintentionally or accidentally, this cannot be used as a defence.  </w:t>
            </w:r>
          </w:p>
          <w:p w14:paraId="3DE1A102" w14:textId="77777777" w:rsidR="00085C56" w:rsidRDefault="00FE2CEA">
            <w:pPr>
              <w:spacing w:after="98" w:line="259" w:lineRule="auto"/>
              <w:ind w:left="0" w:right="0" w:firstLine="0"/>
              <w:jc w:val="left"/>
            </w:pPr>
            <w:r>
              <w:rPr>
                <w:sz w:val="22"/>
              </w:rPr>
              <w:t xml:space="preserve"> </w:t>
            </w:r>
          </w:p>
          <w:p w14:paraId="13EA8D17" w14:textId="77777777" w:rsidR="00085C56" w:rsidRDefault="00FE2CEA">
            <w:pPr>
              <w:spacing w:after="98" w:line="259" w:lineRule="auto"/>
              <w:ind w:left="0" w:right="0" w:firstLine="0"/>
              <w:jc w:val="left"/>
            </w:pPr>
            <w:r>
              <w:rPr>
                <w:sz w:val="22"/>
              </w:rPr>
              <w:t xml:space="preserve"> </w:t>
            </w:r>
          </w:p>
          <w:p w14:paraId="28336A26" w14:textId="77777777" w:rsidR="00085C56" w:rsidRDefault="00FE2CEA">
            <w:pPr>
              <w:spacing w:after="0" w:line="259" w:lineRule="auto"/>
              <w:ind w:left="0" w:right="0" w:firstLine="0"/>
              <w:jc w:val="left"/>
            </w:pPr>
            <w:r>
              <w:rPr>
                <w:sz w:val="22"/>
              </w:rPr>
              <w:t xml:space="preserve"> </w:t>
            </w:r>
          </w:p>
        </w:tc>
      </w:tr>
      <w:tr w:rsidR="00085C56" w14:paraId="58D6CC60" w14:textId="77777777">
        <w:tblPrEx>
          <w:tblCellMar>
            <w:top w:w="47" w:type="dxa"/>
            <w:left w:w="107" w:type="dxa"/>
            <w:right w:w="186" w:type="dxa"/>
          </w:tblCellMar>
        </w:tblPrEx>
        <w:trPr>
          <w:trHeight w:val="264"/>
        </w:trPr>
        <w:tc>
          <w:tcPr>
            <w:tcW w:w="9953" w:type="dxa"/>
            <w:gridSpan w:val="5"/>
            <w:tcBorders>
              <w:top w:val="single" w:sz="4" w:space="0" w:color="000000"/>
              <w:left w:val="single" w:sz="4" w:space="0" w:color="000000"/>
              <w:bottom w:val="single" w:sz="4" w:space="0" w:color="000000"/>
              <w:right w:val="single" w:sz="4" w:space="0" w:color="000000"/>
            </w:tcBorders>
          </w:tcPr>
          <w:p w14:paraId="48A0B89A" w14:textId="77777777" w:rsidR="00085C56" w:rsidRDefault="00FE2CEA">
            <w:pPr>
              <w:spacing w:after="0" w:line="259" w:lineRule="auto"/>
              <w:ind w:left="1" w:right="0" w:firstLine="0"/>
              <w:jc w:val="left"/>
            </w:pPr>
            <w:r>
              <w:rPr>
                <w:b/>
                <w:sz w:val="22"/>
              </w:rPr>
              <w:t xml:space="preserve">Module Learning Outcomes  (from module syllabus) </w:t>
            </w:r>
          </w:p>
        </w:tc>
      </w:tr>
      <w:tr w:rsidR="00085C56" w14:paraId="5A8DE755" w14:textId="77777777">
        <w:tblPrEx>
          <w:tblCellMar>
            <w:top w:w="47" w:type="dxa"/>
            <w:left w:w="107" w:type="dxa"/>
            <w:right w:w="186" w:type="dxa"/>
          </w:tblCellMar>
        </w:tblPrEx>
        <w:trPr>
          <w:trHeight w:val="13330"/>
        </w:trPr>
        <w:tc>
          <w:tcPr>
            <w:tcW w:w="9953" w:type="dxa"/>
            <w:gridSpan w:val="5"/>
            <w:tcBorders>
              <w:top w:val="single" w:sz="4" w:space="0" w:color="000000"/>
              <w:left w:val="single" w:sz="4" w:space="0" w:color="000000"/>
              <w:bottom w:val="single" w:sz="4" w:space="0" w:color="000000"/>
              <w:right w:val="single" w:sz="4" w:space="0" w:color="000000"/>
            </w:tcBorders>
          </w:tcPr>
          <w:p w14:paraId="436B7650" w14:textId="77777777" w:rsidR="00085C56" w:rsidRDefault="00FE2CEA">
            <w:pPr>
              <w:spacing w:after="0" w:line="259" w:lineRule="auto"/>
              <w:ind w:left="1" w:right="0" w:firstLine="0"/>
              <w:jc w:val="left"/>
            </w:pPr>
            <w:r>
              <w:rPr>
                <w:b/>
                <w:sz w:val="20"/>
              </w:rPr>
              <w:lastRenderedPageBreak/>
              <w:t xml:space="preserve"> </w:t>
            </w:r>
          </w:p>
          <w:p w14:paraId="0CA6A312" w14:textId="77777777" w:rsidR="00085C56" w:rsidRDefault="00FE2CEA">
            <w:pPr>
              <w:spacing w:after="15" w:line="259" w:lineRule="auto"/>
              <w:ind w:left="1" w:right="0" w:firstLine="0"/>
              <w:jc w:val="left"/>
            </w:pPr>
            <w:r>
              <w:rPr>
                <w:b/>
                <w:sz w:val="20"/>
              </w:rPr>
              <w:t xml:space="preserve">Maintaining Professional Standards </w:t>
            </w:r>
          </w:p>
          <w:p w14:paraId="6FCAB25E" w14:textId="77777777" w:rsidR="00085C56" w:rsidRDefault="00FE2CEA">
            <w:pPr>
              <w:numPr>
                <w:ilvl w:val="0"/>
                <w:numId w:val="2"/>
              </w:numPr>
              <w:spacing w:after="8" w:line="248" w:lineRule="auto"/>
              <w:ind w:right="0" w:hanging="360"/>
              <w:jc w:val="left"/>
            </w:pPr>
            <w:r>
              <w:rPr>
                <w:sz w:val="20"/>
              </w:rPr>
              <w:t xml:space="preserve">Compare professional standards requirements within the police service to similar professional organisations </w:t>
            </w:r>
          </w:p>
          <w:p w14:paraId="4E29AF44" w14:textId="77777777" w:rsidR="00085C56" w:rsidRDefault="00FE2CEA">
            <w:pPr>
              <w:numPr>
                <w:ilvl w:val="0"/>
                <w:numId w:val="2"/>
              </w:numPr>
              <w:spacing w:after="15" w:line="241" w:lineRule="auto"/>
              <w:ind w:right="0" w:hanging="360"/>
              <w:jc w:val="left"/>
            </w:pPr>
            <w:r>
              <w:rPr>
                <w:sz w:val="20"/>
              </w:rPr>
              <w:t>Analyse how the police have developed policies and procedures to reduce the possibility of professional malpractice and increase community confiden</w:t>
            </w:r>
            <w:r>
              <w:rPr>
                <w:sz w:val="20"/>
              </w:rPr>
              <w:t xml:space="preserve">ce </w:t>
            </w:r>
          </w:p>
          <w:p w14:paraId="3035ABEE" w14:textId="77777777" w:rsidR="00085C56" w:rsidRDefault="00FE2CEA">
            <w:pPr>
              <w:numPr>
                <w:ilvl w:val="0"/>
                <w:numId w:val="2"/>
              </w:numPr>
              <w:spacing w:after="33" w:line="241" w:lineRule="auto"/>
              <w:ind w:right="0" w:hanging="360"/>
              <w:jc w:val="left"/>
            </w:pPr>
            <w:r>
              <w:rPr>
                <w:sz w:val="20"/>
              </w:rPr>
              <w:t xml:space="preserve">Role of independent bodies such as the IOPC or HMICFRS in holding the police accountable to the public </w:t>
            </w:r>
          </w:p>
          <w:p w14:paraId="16119657" w14:textId="77777777" w:rsidR="00085C56" w:rsidRDefault="00FE2CEA">
            <w:pPr>
              <w:numPr>
                <w:ilvl w:val="0"/>
                <w:numId w:val="2"/>
              </w:numPr>
              <w:spacing w:after="28" w:line="245" w:lineRule="auto"/>
              <w:ind w:right="0" w:hanging="360"/>
              <w:jc w:val="left"/>
            </w:pPr>
            <w:r>
              <w:rPr>
                <w:sz w:val="20"/>
              </w:rPr>
              <w:t>Examine why people in positions of respect or</w:t>
            </w:r>
            <w:r>
              <w:rPr>
                <w:sz w:val="20"/>
              </w:rPr>
              <w:t xml:space="preserve"> authority may fail to comply with policies, procedures, protocols or legislation, and commit criminal offences  </w:t>
            </w:r>
          </w:p>
          <w:p w14:paraId="3BC14905" w14:textId="77777777" w:rsidR="00085C56" w:rsidRDefault="00FE2CEA">
            <w:pPr>
              <w:numPr>
                <w:ilvl w:val="0"/>
                <w:numId w:val="2"/>
              </w:numPr>
              <w:spacing w:after="0" w:line="259" w:lineRule="auto"/>
              <w:ind w:right="0" w:hanging="360"/>
              <w:jc w:val="left"/>
            </w:pPr>
            <w:r>
              <w:rPr>
                <w:sz w:val="20"/>
              </w:rPr>
              <w:t xml:space="preserve">Review how previous instances of misconduct/malpractice can influence future professional policing  </w:t>
            </w:r>
          </w:p>
          <w:p w14:paraId="011B0E40" w14:textId="77777777" w:rsidR="00085C56" w:rsidRDefault="00FE2CEA">
            <w:pPr>
              <w:numPr>
                <w:ilvl w:val="0"/>
                <w:numId w:val="2"/>
              </w:numPr>
              <w:spacing w:after="0" w:line="259" w:lineRule="auto"/>
              <w:ind w:right="0" w:hanging="360"/>
              <w:jc w:val="left"/>
            </w:pPr>
            <w:r>
              <w:rPr>
                <w:sz w:val="20"/>
              </w:rPr>
              <w:t>Review progress being made within the pol</w:t>
            </w:r>
            <w:r>
              <w:rPr>
                <w:sz w:val="20"/>
              </w:rPr>
              <w:t xml:space="preserve">ice service to improve professional standard </w:t>
            </w:r>
          </w:p>
          <w:p w14:paraId="05FE6108" w14:textId="77777777" w:rsidR="00085C56" w:rsidRDefault="00FE2CEA">
            <w:pPr>
              <w:spacing w:after="0" w:line="259" w:lineRule="auto"/>
              <w:ind w:left="720" w:right="0" w:firstLine="0"/>
              <w:jc w:val="left"/>
            </w:pPr>
            <w:r>
              <w:rPr>
                <w:sz w:val="20"/>
              </w:rPr>
              <w:t xml:space="preserve"> </w:t>
            </w:r>
          </w:p>
          <w:p w14:paraId="0ADD10BB" w14:textId="77777777" w:rsidR="00085C56" w:rsidRDefault="00FE2CEA">
            <w:pPr>
              <w:spacing w:after="15" w:line="259" w:lineRule="auto"/>
              <w:ind w:left="0" w:right="0" w:firstLine="0"/>
              <w:jc w:val="left"/>
            </w:pPr>
            <w:r>
              <w:rPr>
                <w:b/>
                <w:sz w:val="20"/>
              </w:rPr>
              <w:t xml:space="preserve">Criminal Justice </w:t>
            </w:r>
          </w:p>
          <w:p w14:paraId="5DD783F9" w14:textId="77777777" w:rsidR="00085C56" w:rsidRDefault="00FE2CEA">
            <w:pPr>
              <w:numPr>
                <w:ilvl w:val="0"/>
                <w:numId w:val="2"/>
              </w:numPr>
              <w:spacing w:after="0" w:line="241" w:lineRule="auto"/>
              <w:ind w:right="0" w:hanging="360"/>
              <w:jc w:val="left"/>
            </w:pPr>
            <w:r>
              <w:rPr>
                <w:sz w:val="20"/>
              </w:rPr>
              <w:t xml:space="preserve">Evaluate how diversity (individual &amp; social) impacts on criminal justice system </w:t>
            </w:r>
            <w:r>
              <w:rPr>
                <w:rFonts w:ascii="Segoe UI Symbol" w:eastAsia="Segoe UI Symbol" w:hAnsi="Segoe UI Symbol" w:cs="Segoe UI Symbol"/>
                <w:sz w:val="20"/>
              </w:rPr>
              <w:t>•</w:t>
            </w:r>
            <w:r>
              <w:rPr>
                <w:sz w:val="20"/>
              </w:rPr>
              <w:t xml:space="preserve"> </w:t>
            </w:r>
            <w:r>
              <w:rPr>
                <w:sz w:val="20"/>
              </w:rPr>
              <w:tab/>
              <w:t xml:space="preserve">Engage in effective partnership/collaboration regarding offender rehabilitation </w:t>
            </w:r>
          </w:p>
          <w:p w14:paraId="2FEEBE35" w14:textId="77777777" w:rsidR="00085C56" w:rsidRDefault="00FE2CEA">
            <w:pPr>
              <w:spacing w:after="0" w:line="259" w:lineRule="auto"/>
              <w:ind w:left="720" w:right="0" w:firstLine="0"/>
              <w:jc w:val="left"/>
            </w:pPr>
            <w:r>
              <w:rPr>
                <w:sz w:val="20"/>
              </w:rPr>
              <w:t xml:space="preserve"> </w:t>
            </w:r>
          </w:p>
          <w:p w14:paraId="7503BFA2" w14:textId="77777777" w:rsidR="00085C56" w:rsidRDefault="00FE2CEA">
            <w:pPr>
              <w:spacing w:after="15" w:line="259" w:lineRule="auto"/>
              <w:ind w:left="0" w:right="0" w:firstLine="0"/>
              <w:jc w:val="left"/>
            </w:pPr>
            <w:r>
              <w:rPr>
                <w:b/>
                <w:sz w:val="20"/>
              </w:rPr>
              <w:t xml:space="preserve">Wellbeing &amp; Resilience </w:t>
            </w:r>
          </w:p>
          <w:p w14:paraId="2BDB9586" w14:textId="77777777" w:rsidR="00085C56" w:rsidRDefault="00FE2CEA">
            <w:pPr>
              <w:numPr>
                <w:ilvl w:val="0"/>
                <w:numId w:val="2"/>
              </w:numPr>
              <w:spacing w:after="0" w:line="259" w:lineRule="auto"/>
              <w:ind w:right="0" w:hanging="360"/>
              <w:jc w:val="left"/>
            </w:pPr>
            <w:r>
              <w:rPr>
                <w:sz w:val="20"/>
              </w:rPr>
              <w:t xml:space="preserve">Recognise common reactions to trauma within the workplace, and support available to individuals </w:t>
            </w:r>
          </w:p>
          <w:p w14:paraId="22041045" w14:textId="77777777" w:rsidR="00085C56" w:rsidRDefault="00FE2CEA">
            <w:pPr>
              <w:numPr>
                <w:ilvl w:val="0"/>
                <w:numId w:val="2"/>
              </w:numPr>
              <w:spacing w:after="0" w:line="245" w:lineRule="auto"/>
              <w:ind w:right="0" w:hanging="360"/>
              <w:jc w:val="left"/>
            </w:pPr>
            <w:r>
              <w:rPr>
                <w:sz w:val="20"/>
              </w:rPr>
              <w:t xml:space="preserve">Understand the objectives of the Emergency Service Trauma Intervention Programme (ESTIP), and how this may benefit officers and staff </w:t>
            </w:r>
          </w:p>
          <w:p w14:paraId="10F0F1B3" w14:textId="77777777" w:rsidR="00085C56" w:rsidRDefault="00FE2CEA">
            <w:pPr>
              <w:spacing w:after="0" w:line="259" w:lineRule="auto"/>
              <w:ind w:left="720" w:right="0" w:firstLine="0"/>
              <w:jc w:val="left"/>
            </w:pPr>
            <w:r>
              <w:rPr>
                <w:sz w:val="20"/>
              </w:rPr>
              <w:t xml:space="preserve"> </w:t>
            </w:r>
          </w:p>
          <w:p w14:paraId="06751036" w14:textId="77777777" w:rsidR="00085C56" w:rsidRDefault="00FE2CEA">
            <w:pPr>
              <w:spacing w:after="15" w:line="259" w:lineRule="auto"/>
              <w:ind w:left="0" w:right="0" w:firstLine="0"/>
              <w:jc w:val="left"/>
            </w:pPr>
            <w:r>
              <w:rPr>
                <w:b/>
                <w:sz w:val="20"/>
              </w:rPr>
              <w:t xml:space="preserve">Communication Skills </w:t>
            </w:r>
          </w:p>
          <w:p w14:paraId="53FB9339" w14:textId="77777777" w:rsidR="00085C56" w:rsidRDefault="00FE2CEA">
            <w:pPr>
              <w:numPr>
                <w:ilvl w:val="0"/>
                <w:numId w:val="2"/>
              </w:numPr>
              <w:spacing w:after="0" w:line="259" w:lineRule="auto"/>
              <w:ind w:right="0" w:hanging="360"/>
              <w:jc w:val="left"/>
            </w:pPr>
            <w:r>
              <w:rPr>
                <w:sz w:val="20"/>
              </w:rPr>
              <w:t xml:space="preserve">Evaluate and apply a range of theories and practices associated with communication  </w:t>
            </w:r>
          </w:p>
          <w:p w14:paraId="754BE6F8" w14:textId="77777777" w:rsidR="00085C56" w:rsidRDefault="00FE2CEA">
            <w:pPr>
              <w:numPr>
                <w:ilvl w:val="0"/>
                <w:numId w:val="2"/>
              </w:numPr>
              <w:spacing w:after="0" w:line="259" w:lineRule="auto"/>
              <w:ind w:right="0" w:hanging="360"/>
              <w:jc w:val="left"/>
            </w:pPr>
            <w:r>
              <w:rPr>
                <w:sz w:val="20"/>
              </w:rPr>
              <w:t xml:space="preserve">Develop non-verbal communication skills for use in professional contexts </w:t>
            </w:r>
          </w:p>
          <w:p w14:paraId="7BE89C32" w14:textId="77777777" w:rsidR="00085C56" w:rsidRDefault="00FE2CEA">
            <w:pPr>
              <w:numPr>
                <w:ilvl w:val="0"/>
                <w:numId w:val="2"/>
              </w:numPr>
              <w:spacing w:after="0" w:line="259" w:lineRule="auto"/>
              <w:ind w:right="0" w:hanging="360"/>
              <w:jc w:val="left"/>
            </w:pPr>
            <w:r>
              <w:rPr>
                <w:sz w:val="20"/>
              </w:rPr>
              <w:t xml:space="preserve">Understand the process for conducting an operational briefing </w:t>
            </w:r>
          </w:p>
          <w:p w14:paraId="25BD1DC8" w14:textId="77777777" w:rsidR="00085C56" w:rsidRDefault="00FE2CEA">
            <w:pPr>
              <w:spacing w:after="0" w:line="259" w:lineRule="auto"/>
              <w:ind w:left="720" w:right="0" w:firstLine="0"/>
              <w:jc w:val="left"/>
            </w:pPr>
            <w:r>
              <w:rPr>
                <w:sz w:val="20"/>
              </w:rPr>
              <w:t xml:space="preserve"> </w:t>
            </w:r>
          </w:p>
          <w:p w14:paraId="632C3F9F" w14:textId="77777777" w:rsidR="00085C56" w:rsidRDefault="00FE2CEA">
            <w:pPr>
              <w:spacing w:after="15" w:line="259" w:lineRule="auto"/>
              <w:ind w:left="0" w:right="0" w:firstLine="0"/>
              <w:jc w:val="left"/>
            </w:pPr>
            <w:r>
              <w:rPr>
                <w:b/>
                <w:sz w:val="20"/>
              </w:rPr>
              <w:t>Public P</w:t>
            </w:r>
            <w:r>
              <w:rPr>
                <w:b/>
                <w:sz w:val="20"/>
              </w:rPr>
              <w:t xml:space="preserve">rotection </w:t>
            </w:r>
          </w:p>
          <w:p w14:paraId="339198EB" w14:textId="77777777" w:rsidR="00085C56" w:rsidRDefault="00FE2CEA">
            <w:pPr>
              <w:numPr>
                <w:ilvl w:val="0"/>
                <w:numId w:val="2"/>
              </w:numPr>
              <w:spacing w:after="0" w:line="259" w:lineRule="auto"/>
              <w:ind w:right="0" w:hanging="360"/>
              <w:jc w:val="left"/>
            </w:pPr>
            <w:r>
              <w:rPr>
                <w:sz w:val="20"/>
              </w:rPr>
              <w:t xml:space="preserve">Explain the psychological impact of abuse on victims  </w:t>
            </w:r>
          </w:p>
          <w:p w14:paraId="73A44742" w14:textId="77777777" w:rsidR="00085C56" w:rsidRDefault="00FE2CEA">
            <w:pPr>
              <w:numPr>
                <w:ilvl w:val="0"/>
                <w:numId w:val="2"/>
              </w:numPr>
              <w:spacing w:after="26" w:line="248" w:lineRule="auto"/>
              <w:ind w:right="0" w:hanging="360"/>
              <w:jc w:val="left"/>
            </w:pPr>
            <w:r>
              <w:rPr>
                <w:sz w:val="20"/>
              </w:rPr>
              <w:t xml:space="preserve">Evaluate the effectiveness of current public protection practices in investigating public protection incidents </w:t>
            </w:r>
          </w:p>
          <w:p w14:paraId="004EB1A8" w14:textId="77777777" w:rsidR="00085C56" w:rsidRDefault="00FE2CEA">
            <w:pPr>
              <w:numPr>
                <w:ilvl w:val="0"/>
                <w:numId w:val="2"/>
              </w:numPr>
              <w:spacing w:after="0" w:line="259" w:lineRule="auto"/>
              <w:ind w:right="0" w:hanging="360"/>
              <w:jc w:val="left"/>
            </w:pPr>
            <w:r>
              <w:rPr>
                <w:sz w:val="20"/>
              </w:rPr>
              <w:t xml:space="preserve">Assess the role and impact of MAPPA and use of community intelligence in managing offenders </w:t>
            </w:r>
          </w:p>
          <w:p w14:paraId="6602251D" w14:textId="77777777" w:rsidR="00085C56" w:rsidRDefault="00FE2CEA">
            <w:pPr>
              <w:numPr>
                <w:ilvl w:val="0"/>
                <w:numId w:val="2"/>
              </w:numPr>
              <w:spacing w:after="0" w:line="259" w:lineRule="auto"/>
              <w:ind w:right="0" w:hanging="360"/>
              <w:jc w:val="left"/>
            </w:pPr>
            <w:r>
              <w:rPr>
                <w:sz w:val="20"/>
              </w:rPr>
              <w:t xml:space="preserve">Analyse potential links between serious/organised crime and public protection issues </w:t>
            </w:r>
          </w:p>
          <w:p w14:paraId="7B56B462" w14:textId="77777777" w:rsidR="00085C56" w:rsidRDefault="00FE2CEA">
            <w:pPr>
              <w:numPr>
                <w:ilvl w:val="0"/>
                <w:numId w:val="2"/>
              </w:numPr>
              <w:spacing w:after="0" w:line="259" w:lineRule="auto"/>
              <w:ind w:right="0" w:hanging="360"/>
              <w:jc w:val="left"/>
            </w:pPr>
            <w:r>
              <w:rPr>
                <w:sz w:val="20"/>
              </w:rPr>
              <w:t xml:space="preserve">Examine instances of misuse of police role/authority/powers to commit sexual offences </w:t>
            </w:r>
          </w:p>
          <w:p w14:paraId="4852FC93" w14:textId="77777777" w:rsidR="00085C56" w:rsidRDefault="00FE2CEA">
            <w:pPr>
              <w:numPr>
                <w:ilvl w:val="0"/>
                <w:numId w:val="2"/>
              </w:numPr>
              <w:spacing w:after="0" w:line="259" w:lineRule="auto"/>
              <w:ind w:right="0" w:hanging="360"/>
              <w:jc w:val="left"/>
            </w:pPr>
            <w:r>
              <w:rPr>
                <w:sz w:val="20"/>
              </w:rPr>
              <w:t xml:space="preserve">Evaluate the effect of media coverage on public protection policing strategy </w:t>
            </w:r>
          </w:p>
          <w:p w14:paraId="32B07FAD" w14:textId="77777777" w:rsidR="00085C56" w:rsidRDefault="00FE2CEA">
            <w:pPr>
              <w:spacing w:after="0" w:line="259" w:lineRule="auto"/>
              <w:ind w:left="720" w:right="0" w:firstLine="0"/>
              <w:jc w:val="left"/>
            </w:pPr>
            <w:r>
              <w:rPr>
                <w:sz w:val="20"/>
              </w:rPr>
              <w:t xml:space="preserve"> </w:t>
            </w:r>
          </w:p>
          <w:p w14:paraId="381ED562" w14:textId="77777777" w:rsidR="00085C56" w:rsidRDefault="00FE2CEA">
            <w:pPr>
              <w:spacing w:after="15" w:line="259" w:lineRule="auto"/>
              <w:ind w:left="0" w:right="0" w:firstLine="0"/>
              <w:jc w:val="left"/>
            </w:pPr>
            <w:r>
              <w:rPr>
                <w:b/>
                <w:sz w:val="20"/>
              </w:rPr>
              <w:t>Vul</w:t>
            </w:r>
            <w:r>
              <w:rPr>
                <w:b/>
                <w:sz w:val="20"/>
              </w:rPr>
              <w:t xml:space="preserve">nerability &amp; Risk </w:t>
            </w:r>
          </w:p>
          <w:p w14:paraId="11ECD9A9" w14:textId="77777777" w:rsidR="00085C56" w:rsidRDefault="00FE2CEA">
            <w:pPr>
              <w:numPr>
                <w:ilvl w:val="0"/>
                <w:numId w:val="2"/>
              </w:numPr>
              <w:spacing w:after="0" w:line="259" w:lineRule="auto"/>
              <w:ind w:right="0" w:hanging="360"/>
              <w:jc w:val="left"/>
            </w:pPr>
            <w:r>
              <w:rPr>
                <w:sz w:val="20"/>
              </w:rPr>
              <w:t xml:space="preserve">Understand concepts and theories of how a person becomes a victim </w:t>
            </w:r>
          </w:p>
          <w:p w14:paraId="4666DFB1" w14:textId="77777777" w:rsidR="00085C56" w:rsidRDefault="00FE2CEA">
            <w:pPr>
              <w:numPr>
                <w:ilvl w:val="0"/>
                <w:numId w:val="2"/>
              </w:numPr>
              <w:spacing w:after="0" w:line="259" w:lineRule="auto"/>
              <w:ind w:right="0" w:hanging="360"/>
              <w:jc w:val="left"/>
            </w:pPr>
            <w:r>
              <w:rPr>
                <w:sz w:val="20"/>
              </w:rPr>
              <w:t xml:space="preserve">Understand theories about the onset of offending </w:t>
            </w:r>
          </w:p>
          <w:p w14:paraId="73A06516" w14:textId="77777777" w:rsidR="00085C56" w:rsidRDefault="00FE2CEA">
            <w:pPr>
              <w:numPr>
                <w:ilvl w:val="0"/>
                <w:numId w:val="2"/>
              </w:numPr>
              <w:spacing w:after="0" w:line="259" w:lineRule="auto"/>
              <w:ind w:right="0" w:hanging="360"/>
              <w:jc w:val="left"/>
            </w:pPr>
            <w:r>
              <w:rPr>
                <w:sz w:val="20"/>
              </w:rPr>
              <w:t xml:space="preserve">Understand the impact of early intervention on offending curve </w:t>
            </w:r>
          </w:p>
          <w:p w14:paraId="6B52EA63" w14:textId="77777777" w:rsidR="00085C56" w:rsidRDefault="00FE2CEA">
            <w:pPr>
              <w:numPr>
                <w:ilvl w:val="0"/>
                <w:numId w:val="2"/>
              </w:numPr>
              <w:spacing w:after="0" w:line="259" w:lineRule="auto"/>
              <w:ind w:right="0" w:hanging="360"/>
              <w:jc w:val="left"/>
            </w:pPr>
            <w:r>
              <w:rPr>
                <w:sz w:val="20"/>
              </w:rPr>
              <w:t>Analyse the developing issue of youth gangs targeting vu</w:t>
            </w:r>
            <w:r>
              <w:rPr>
                <w:sz w:val="20"/>
              </w:rPr>
              <w:t xml:space="preserve">lnerable people, or people at risk of harm </w:t>
            </w:r>
          </w:p>
          <w:p w14:paraId="66F6B94B" w14:textId="77777777" w:rsidR="00085C56" w:rsidRDefault="00FE2CEA">
            <w:pPr>
              <w:spacing w:after="0" w:line="259" w:lineRule="auto"/>
              <w:ind w:left="720" w:right="0" w:firstLine="0"/>
              <w:jc w:val="left"/>
            </w:pPr>
            <w:r>
              <w:rPr>
                <w:sz w:val="20"/>
              </w:rPr>
              <w:t xml:space="preserve"> </w:t>
            </w:r>
          </w:p>
          <w:p w14:paraId="222F70A7" w14:textId="77777777" w:rsidR="00085C56" w:rsidRDefault="00FE2CEA">
            <w:pPr>
              <w:spacing w:after="15" w:line="259" w:lineRule="auto"/>
              <w:ind w:left="0" w:right="0" w:firstLine="0"/>
              <w:jc w:val="left"/>
            </w:pPr>
            <w:r>
              <w:rPr>
                <w:b/>
                <w:sz w:val="20"/>
              </w:rPr>
              <w:t xml:space="preserve">Valuing Difference &amp; Inclusion </w:t>
            </w:r>
          </w:p>
          <w:p w14:paraId="11017A8E" w14:textId="77777777" w:rsidR="00085C56" w:rsidRDefault="00FE2CEA">
            <w:pPr>
              <w:numPr>
                <w:ilvl w:val="0"/>
                <w:numId w:val="2"/>
              </w:numPr>
              <w:spacing w:after="0" w:line="259" w:lineRule="auto"/>
              <w:ind w:right="0" w:hanging="360"/>
              <w:jc w:val="left"/>
            </w:pPr>
            <w:r>
              <w:rPr>
                <w:sz w:val="20"/>
              </w:rPr>
              <w:t xml:space="preserve">Analyse theories and concepts linked to ethics  </w:t>
            </w:r>
          </w:p>
          <w:p w14:paraId="00C762CC" w14:textId="77777777" w:rsidR="00085C56" w:rsidRDefault="00FE2CEA">
            <w:pPr>
              <w:numPr>
                <w:ilvl w:val="0"/>
                <w:numId w:val="2"/>
              </w:numPr>
              <w:spacing w:after="0" w:line="245" w:lineRule="auto"/>
              <w:ind w:right="0" w:hanging="360"/>
              <w:jc w:val="left"/>
            </w:pPr>
            <w:r>
              <w:rPr>
                <w:sz w:val="20"/>
              </w:rPr>
              <w:t xml:space="preserve">Critically evaluate the impact upon policing of differing values, ethics and norms within diverse communities </w:t>
            </w:r>
          </w:p>
          <w:p w14:paraId="7C25CAFA" w14:textId="77777777" w:rsidR="00085C56" w:rsidRDefault="00FE2CEA">
            <w:pPr>
              <w:spacing w:after="0" w:line="259" w:lineRule="auto"/>
              <w:ind w:left="720" w:right="0" w:firstLine="0"/>
              <w:jc w:val="left"/>
            </w:pPr>
            <w:r>
              <w:rPr>
                <w:sz w:val="20"/>
              </w:rPr>
              <w:t xml:space="preserve"> </w:t>
            </w:r>
          </w:p>
          <w:p w14:paraId="50E8D2BB" w14:textId="77777777" w:rsidR="00085C56" w:rsidRDefault="00FE2CEA">
            <w:pPr>
              <w:spacing w:after="15" w:line="259" w:lineRule="auto"/>
              <w:ind w:left="0" w:right="0" w:firstLine="0"/>
              <w:jc w:val="left"/>
            </w:pPr>
            <w:r>
              <w:rPr>
                <w:b/>
                <w:sz w:val="20"/>
              </w:rPr>
              <w:t xml:space="preserve">Research Methods &amp; Skills </w:t>
            </w:r>
          </w:p>
          <w:p w14:paraId="0EE92355" w14:textId="77777777" w:rsidR="00085C56" w:rsidRDefault="00FE2CEA">
            <w:pPr>
              <w:numPr>
                <w:ilvl w:val="0"/>
                <w:numId w:val="2"/>
              </w:numPr>
              <w:spacing w:after="0" w:line="259" w:lineRule="auto"/>
              <w:ind w:right="0" w:hanging="360"/>
              <w:jc w:val="left"/>
            </w:pPr>
            <w:r>
              <w:rPr>
                <w:sz w:val="20"/>
              </w:rPr>
              <w:t xml:space="preserve">Understand the importance of planning research activities </w:t>
            </w:r>
          </w:p>
          <w:p w14:paraId="20FD2DBA" w14:textId="77777777" w:rsidR="00085C56" w:rsidRDefault="00FE2CEA">
            <w:pPr>
              <w:numPr>
                <w:ilvl w:val="0"/>
                <w:numId w:val="2"/>
              </w:numPr>
              <w:spacing w:after="0" w:line="259" w:lineRule="auto"/>
              <w:ind w:right="0" w:hanging="360"/>
              <w:jc w:val="left"/>
            </w:pPr>
            <w:r>
              <w:rPr>
                <w:sz w:val="20"/>
              </w:rPr>
              <w:t>Outline the strengths and weaknesses of research methodol</w:t>
            </w:r>
            <w:r>
              <w:rPr>
                <w:sz w:val="20"/>
              </w:rPr>
              <w:t xml:space="preserve">ogies and approaches </w:t>
            </w:r>
          </w:p>
          <w:p w14:paraId="2BCFF4BD" w14:textId="77777777" w:rsidR="00085C56" w:rsidRDefault="00FE2CEA">
            <w:pPr>
              <w:numPr>
                <w:ilvl w:val="0"/>
                <w:numId w:val="2"/>
              </w:numPr>
              <w:spacing w:after="0" w:line="259" w:lineRule="auto"/>
              <w:ind w:right="0" w:hanging="360"/>
              <w:jc w:val="left"/>
            </w:pPr>
            <w:r>
              <w:rPr>
                <w:sz w:val="20"/>
              </w:rPr>
              <w:t xml:space="preserve">Research, analyse and evaluate relevant research publications, and qualitative and quantitative data </w:t>
            </w:r>
          </w:p>
          <w:p w14:paraId="63ECCB07" w14:textId="77777777" w:rsidR="00085C56" w:rsidRDefault="00FE2CEA">
            <w:pPr>
              <w:numPr>
                <w:ilvl w:val="0"/>
                <w:numId w:val="2"/>
              </w:numPr>
              <w:spacing w:after="0" w:line="259" w:lineRule="auto"/>
              <w:ind w:right="0" w:hanging="360"/>
              <w:jc w:val="left"/>
            </w:pPr>
            <w:r>
              <w:rPr>
                <w:sz w:val="20"/>
              </w:rPr>
              <w:t xml:space="preserve">Demonstrate proficiency in academic writing and presentation, in accordance with ethical protocols </w:t>
            </w:r>
          </w:p>
          <w:p w14:paraId="0E35B99E" w14:textId="77777777" w:rsidR="00085C56" w:rsidRDefault="00FE2CEA">
            <w:pPr>
              <w:numPr>
                <w:ilvl w:val="0"/>
                <w:numId w:val="2"/>
              </w:numPr>
              <w:spacing w:after="0" w:line="259" w:lineRule="auto"/>
              <w:ind w:right="0" w:hanging="360"/>
              <w:jc w:val="left"/>
            </w:pPr>
            <w:r>
              <w:rPr>
                <w:sz w:val="20"/>
              </w:rPr>
              <w:t>Demonstrate effective referencin</w:t>
            </w:r>
            <w:r>
              <w:rPr>
                <w:sz w:val="20"/>
              </w:rPr>
              <w:t xml:space="preserve">g of a wide range of material appropriate to the subject area </w:t>
            </w:r>
          </w:p>
          <w:p w14:paraId="3E1E8F5B" w14:textId="77777777" w:rsidR="00085C56" w:rsidRDefault="00FE2CEA">
            <w:pPr>
              <w:numPr>
                <w:ilvl w:val="0"/>
                <w:numId w:val="2"/>
              </w:numPr>
              <w:spacing w:after="0" w:line="259" w:lineRule="auto"/>
              <w:ind w:right="0" w:hanging="360"/>
              <w:jc w:val="left"/>
            </w:pPr>
            <w:r>
              <w:rPr>
                <w:sz w:val="20"/>
              </w:rPr>
              <w:t xml:space="preserve">Apply quantitative and qualitative research techniques, including the interpretation of data </w:t>
            </w:r>
          </w:p>
          <w:p w14:paraId="356E6F4D" w14:textId="77777777" w:rsidR="00085C56" w:rsidRDefault="00FE2CEA">
            <w:pPr>
              <w:spacing w:after="0" w:line="259" w:lineRule="auto"/>
              <w:ind w:left="719" w:right="0" w:firstLine="0"/>
              <w:jc w:val="left"/>
            </w:pPr>
            <w:r>
              <w:rPr>
                <w:sz w:val="20"/>
              </w:rPr>
              <w:t xml:space="preserve"> </w:t>
            </w:r>
          </w:p>
          <w:p w14:paraId="68B09D42" w14:textId="77777777" w:rsidR="00085C56" w:rsidRDefault="00FE2CEA">
            <w:pPr>
              <w:spacing w:after="0" w:line="259" w:lineRule="auto"/>
              <w:ind w:left="721" w:right="0" w:firstLine="0"/>
              <w:jc w:val="left"/>
            </w:pPr>
            <w:r>
              <w:rPr>
                <w:sz w:val="22"/>
              </w:rPr>
              <w:t xml:space="preserve"> </w:t>
            </w:r>
          </w:p>
        </w:tc>
      </w:tr>
    </w:tbl>
    <w:p w14:paraId="10F09979" w14:textId="77777777" w:rsidR="00085C56" w:rsidRDefault="00FE2CEA">
      <w:pPr>
        <w:spacing w:after="0" w:line="259" w:lineRule="auto"/>
        <w:ind w:left="0" w:right="0" w:firstLine="0"/>
      </w:pPr>
      <w:r>
        <w:rPr>
          <w:b/>
          <w:sz w:val="20"/>
        </w:rPr>
        <w:lastRenderedPageBreak/>
        <w:t xml:space="preserve"> </w:t>
      </w:r>
    </w:p>
    <w:p w14:paraId="793C7884" w14:textId="77777777" w:rsidR="00085C56" w:rsidRDefault="00FE2CEA">
      <w:pPr>
        <w:spacing w:after="0" w:line="259" w:lineRule="auto"/>
        <w:ind w:left="0" w:right="0" w:firstLine="0"/>
      </w:pPr>
      <w:r>
        <w:rPr>
          <w:b/>
          <w:sz w:val="20"/>
        </w:rPr>
        <w:t xml:space="preserve"> </w:t>
      </w:r>
    </w:p>
    <w:p w14:paraId="1FE85DAF" w14:textId="77777777" w:rsidR="00085C56" w:rsidRDefault="00FE2CEA">
      <w:pPr>
        <w:spacing w:after="0" w:line="259" w:lineRule="auto"/>
        <w:ind w:left="0" w:right="0" w:firstLine="0"/>
      </w:pPr>
      <w:r>
        <w:rPr>
          <w:b/>
          <w:sz w:val="20"/>
        </w:rPr>
        <w:t xml:space="preserve"> </w:t>
      </w:r>
    </w:p>
    <w:p w14:paraId="305ED49F" w14:textId="77777777" w:rsidR="00085C56" w:rsidRDefault="00FE2CEA">
      <w:pPr>
        <w:spacing w:after="0" w:line="259" w:lineRule="auto"/>
        <w:ind w:left="0" w:right="0" w:firstLine="0"/>
      </w:pPr>
      <w:r>
        <w:rPr>
          <w:b/>
          <w:sz w:val="20"/>
        </w:rPr>
        <w:t xml:space="preserve"> </w:t>
      </w:r>
    </w:p>
    <w:p w14:paraId="410FADA1" w14:textId="77777777" w:rsidR="00085C56" w:rsidRDefault="00FE2CEA">
      <w:pPr>
        <w:spacing w:after="0" w:line="259" w:lineRule="auto"/>
        <w:ind w:left="0" w:right="0" w:firstLine="0"/>
      </w:pPr>
      <w:r>
        <w:rPr>
          <w:b/>
          <w:sz w:val="20"/>
        </w:rPr>
        <w:t xml:space="preserve"> </w:t>
      </w:r>
    </w:p>
    <w:p w14:paraId="1184D979" w14:textId="77777777" w:rsidR="00085C56" w:rsidRDefault="00FE2CEA">
      <w:pPr>
        <w:spacing w:after="182" w:line="259" w:lineRule="auto"/>
        <w:ind w:left="0" w:right="0" w:firstLine="0"/>
        <w:jc w:val="left"/>
      </w:pPr>
      <w:r>
        <w:rPr>
          <w:b/>
          <w:sz w:val="20"/>
        </w:rPr>
        <w:t xml:space="preserve"> </w:t>
      </w:r>
    </w:p>
    <w:p w14:paraId="3097C496" w14:textId="77777777" w:rsidR="00085C56" w:rsidRDefault="00FE2CEA">
      <w:pPr>
        <w:pStyle w:val="Heading1"/>
        <w:ind w:right="138"/>
      </w:pPr>
      <w:r>
        <w:t xml:space="preserve">TASK DESCRIPTION </w:t>
      </w:r>
    </w:p>
    <w:p w14:paraId="495D68DC" w14:textId="77777777" w:rsidR="00085C56" w:rsidRDefault="00FE2CEA">
      <w:pPr>
        <w:spacing w:after="0" w:line="259" w:lineRule="auto"/>
        <w:ind w:left="0" w:right="0" w:firstLine="0"/>
        <w:jc w:val="left"/>
      </w:pPr>
      <w:r>
        <w:rPr>
          <w:sz w:val="22"/>
        </w:rPr>
        <w:t xml:space="preserve"> </w:t>
      </w:r>
    </w:p>
    <w:p w14:paraId="1F8CACDF" w14:textId="77777777" w:rsidR="00085C56" w:rsidRDefault="00FE2CEA">
      <w:pPr>
        <w:spacing w:after="5" w:line="267" w:lineRule="auto"/>
        <w:ind w:left="563" w:right="67"/>
        <w:jc w:val="left"/>
      </w:pPr>
      <w:r>
        <w:rPr>
          <w:sz w:val="22"/>
        </w:rPr>
        <w:t xml:space="preserve">Students are required to complete a </w:t>
      </w:r>
      <w:r>
        <w:rPr>
          <w:b/>
          <w:sz w:val="22"/>
        </w:rPr>
        <w:t>4000 word submission in the form of four 1000-word essays</w:t>
      </w:r>
      <w:r>
        <w:rPr>
          <w:sz w:val="22"/>
        </w:rPr>
        <w:t xml:space="preserve"> (4 x 1000).  </w:t>
      </w:r>
    </w:p>
    <w:p w14:paraId="72D09E88" w14:textId="77777777" w:rsidR="00085C56" w:rsidRDefault="00FE2CEA">
      <w:pPr>
        <w:spacing w:after="7" w:line="268" w:lineRule="auto"/>
        <w:ind w:left="563" w:right="507"/>
        <w:jc w:val="left"/>
      </w:pPr>
      <w:r>
        <w:rPr>
          <w:sz w:val="22"/>
        </w:rPr>
        <w:t xml:space="preserve">You </w:t>
      </w:r>
      <w:r>
        <w:rPr>
          <w:sz w:val="22"/>
          <w:u w:val="single" w:color="000000"/>
        </w:rPr>
        <w:t>must</w:t>
      </w:r>
      <w:r>
        <w:rPr>
          <w:sz w:val="22"/>
        </w:rPr>
        <w:t xml:space="preserve"> submit the assignment in a Word document titled with your name and student number. </w:t>
      </w:r>
    </w:p>
    <w:p w14:paraId="485EB819" w14:textId="77777777" w:rsidR="00085C56" w:rsidRDefault="00FE2CEA">
      <w:pPr>
        <w:spacing w:after="167" w:line="268" w:lineRule="auto"/>
        <w:ind w:left="563" w:right="507"/>
        <w:jc w:val="left"/>
      </w:pPr>
      <w:r>
        <w:rPr>
          <w:sz w:val="22"/>
          <w:u w:val="single" w:color="000000"/>
        </w:rPr>
        <w:t>Do not</w:t>
      </w:r>
      <w:r>
        <w:rPr>
          <w:sz w:val="22"/>
        </w:rPr>
        <w:t xml:space="preserve"> submit your assignment on this document, as it w</w:t>
      </w:r>
      <w:r>
        <w:rPr>
          <w:sz w:val="22"/>
        </w:rPr>
        <w:t xml:space="preserve">ill result in a high similarity score.  </w:t>
      </w:r>
    </w:p>
    <w:p w14:paraId="74C9781C" w14:textId="77777777" w:rsidR="00085C56" w:rsidRDefault="00FE2CEA">
      <w:pPr>
        <w:spacing w:after="0" w:line="259" w:lineRule="auto"/>
        <w:ind w:left="566" w:right="0" w:firstLine="0"/>
        <w:jc w:val="left"/>
      </w:pPr>
      <w:r>
        <w:rPr>
          <w:b/>
          <w:sz w:val="22"/>
        </w:rPr>
        <w:t xml:space="preserve"> </w:t>
      </w:r>
    </w:p>
    <w:p w14:paraId="7011D2FD" w14:textId="77777777" w:rsidR="00085C56" w:rsidRDefault="00FE2CEA">
      <w:pPr>
        <w:spacing w:after="5" w:line="267" w:lineRule="auto"/>
        <w:ind w:left="1059" w:right="67"/>
        <w:jc w:val="left"/>
      </w:pPr>
      <w:r>
        <w:rPr>
          <w:b/>
          <w:sz w:val="22"/>
        </w:rPr>
        <w:t>All of your answers must be based academic research, not personal experience.</w:t>
      </w:r>
      <w:r>
        <w:rPr>
          <w:sz w:val="22"/>
        </w:rPr>
        <w:t xml:space="preserve"> </w:t>
      </w:r>
    </w:p>
    <w:p w14:paraId="76D827D2" w14:textId="77777777" w:rsidR="00085C56" w:rsidRDefault="00FE2CEA">
      <w:pPr>
        <w:spacing w:after="16" w:line="259" w:lineRule="auto"/>
        <w:ind w:left="567" w:right="0" w:firstLine="0"/>
        <w:jc w:val="left"/>
      </w:pPr>
      <w:r>
        <w:rPr>
          <w:sz w:val="22"/>
        </w:rPr>
        <w:t xml:space="preserve"> </w:t>
      </w:r>
    </w:p>
    <w:p w14:paraId="5D7CA37D" w14:textId="77777777" w:rsidR="00085C56" w:rsidRDefault="00FE2CEA">
      <w:pPr>
        <w:spacing w:after="7" w:line="268" w:lineRule="auto"/>
        <w:ind w:left="563" w:right="507"/>
        <w:jc w:val="left"/>
      </w:pPr>
      <w:r>
        <w:rPr>
          <w:sz w:val="22"/>
        </w:rPr>
        <w:t>Your submission should include one</w:t>
      </w:r>
      <w:r>
        <w:rPr>
          <w:b/>
          <w:sz w:val="22"/>
        </w:rPr>
        <w:t xml:space="preserve"> 1000 word </w:t>
      </w:r>
      <w:r>
        <w:rPr>
          <w:sz w:val="22"/>
        </w:rPr>
        <w:t xml:space="preserve">essay under </w:t>
      </w:r>
      <w:r>
        <w:rPr>
          <w:b/>
          <w:sz w:val="22"/>
        </w:rPr>
        <w:t>each</w:t>
      </w:r>
      <w:r>
        <w:rPr>
          <w:sz w:val="22"/>
        </w:rPr>
        <w:t xml:space="preserve"> of the following titles:</w:t>
      </w:r>
      <w:r>
        <w:rPr>
          <w:i/>
          <w:sz w:val="22"/>
        </w:rPr>
        <w:t xml:space="preserve"> </w:t>
      </w:r>
      <w:r>
        <w:rPr>
          <w:sz w:val="22"/>
        </w:rPr>
        <w:t xml:space="preserve"> </w:t>
      </w:r>
    </w:p>
    <w:p w14:paraId="1198EA86" w14:textId="77777777" w:rsidR="00085C56" w:rsidRDefault="00FE2CEA">
      <w:pPr>
        <w:spacing w:after="16" w:line="259" w:lineRule="auto"/>
        <w:ind w:left="567" w:right="0" w:firstLine="0"/>
        <w:jc w:val="left"/>
      </w:pPr>
      <w:r>
        <w:rPr>
          <w:sz w:val="22"/>
        </w:rPr>
        <w:t xml:space="preserve"> </w:t>
      </w:r>
    </w:p>
    <w:p w14:paraId="3269D0AD" w14:textId="77777777" w:rsidR="00085C56" w:rsidRDefault="00FE2CEA">
      <w:pPr>
        <w:spacing w:after="19" w:line="259" w:lineRule="auto"/>
        <w:ind w:left="567" w:right="0" w:firstLine="0"/>
        <w:jc w:val="left"/>
      </w:pPr>
      <w:r>
        <w:rPr>
          <w:sz w:val="22"/>
        </w:rPr>
        <w:t xml:space="preserve"> </w:t>
      </w:r>
    </w:p>
    <w:p w14:paraId="207746F4" w14:textId="20FEADCE" w:rsidR="00085C56" w:rsidRDefault="00FE2CEA">
      <w:pPr>
        <w:spacing w:after="5" w:line="267" w:lineRule="auto"/>
        <w:ind w:left="563" w:right="67"/>
        <w:jc w:val="left"/>
      </w:pPr>
      <w:r>
        <w:rPr>
          <w:b/>
          <w:sz w:val="22"/>
        </w:rPr>
        <w:t>Essay one:</w:t>
      </w:r>
      <w:r>
        <w:rPr>
          <w:sz w:val="22"/>
        </w:rPr>
        <w:t xml:space="preserve"> </w:t>
      </w:r>
      <w:r w:rsidR="00CB6205">
        <w:rPr>
          <w:sz w:val="22"/>
        </w:rPr>
        <w:br/>
      </w:r>
    </w:p>
    <w:p w14:paraId="1AE9CAC5" w14:textId="77777777" w:rsidR="00085C56" w:rsidRDefault="00FE2CEA">
      <w:pPr>
        <w:spacing w:after="7" w:line="268" w:lineRule="auto"/>
        <w:ind w:left="563" w:right="507"/>
        <w:jc w:val="left"/>
      </w:pPr>
      <w:r>
        <w:rPr>
          <w:sz w:val="22"/>
        </w:rPr>
        <w:t xml:space="preserve">How have past instances of police malpractice and misconduct influenced modern professional policing? </w:t>
      </w:r>
    </w:p>
    <w:p w14:paraId="1614B006" w14:textId="76F377EF" w:rsidR="00085C56" w:rsidRDefault="00FE2CEA">
      <w:pPr>
        <w:spacing w:after="7" w:line="268" w:lineRule="auto"/>
        <w:ind w:left="563" w:right="1941"/>
        <w:jc w:val="left"/>
      </w:pPr>
      <w:r>
        <w:rPr>
          <w:sz w:val="22"/>
        </w:rPr>
        <w:t>Support your answer with relevant evidence drawn from academic sources.</w:t>
      </w:r>
      <w:r>
        <w:rPr>
          <w:i/>
          <w:sz w:val="22"/>
        </w:rPr>
        <w:t xml:space="preserve"> </w:t>
      </w:r>
      <w:r>
        <w:rPr>
          <w:b/>
          <w:sz w:val="22"/>
        </w:rPr>
        <w:t>Word limit:</w:t>
      </w:r>
      <w:r>
        <w:rPr>
          <w:sz w:val="22"/>
        </w:rPr>
        <w:t xml:space="preserve"> 1000 words. </w:t>
      </w:r>
      <w:r w:rsidR="00CB6205">
        <w:rPr>
          <w:sz w:val="22"/>
        </w:rPr>
        <w:br/>
      </w:r>
      <w:r w:rsidR="00CB6205">
        <w:rPr>
          <w:sz w:val="22"/>
        </w:rPr>
        <w:br/>
      </w:r>
    </w:p>
    <w:p w14:paraId="1AA23EBD" w14:textId="754CF133" w:rsidR="00CB6205" w:rsidRDefault="00CB6205" w:rsidP="00CB6205">
      <w:pPr>
        <w:rPr>
          <w:rFonts w:ascii="Calibri" w:eastAsiaTheme="minorHAnsi" w:hAnsi="Calibri" w:cs="Calibri"/>
          <w:color w:val="auto"/>
          <w:sz w:val="22"/>
        </w:rPr>
      </w:pPr>
      <w:r>
        <w:t xml:space="preserve">There are several historic instances of policing malpractice and misconduct which have shaped the way professional policing is carried out today. Misconduct is defined as “a breach of the standards of professional behaviour that is so serious as to justice disciplinary action” (Bryant and Bryant, 2021). Furthermore, the Cambridge Dictionary defines malpractice as a “failure to act correctly or legally when doing your job, often causing injury or loss” (Cambridge Dictionary). Both carries significant weight to the role of policing, and we will see how both misconduct and malpractice have played a barrier in policing.         </w:t>
      </w:r>
    </w:p>
    <w:p w14:paraId="5D4D9E44" w14:textId="77777777" w:rsidR="00CB6205" w:rsidRDefault="00CB6205" w:rsidP="00CB6205">
      <w:r>
        <w:t xml:space="preserve">This essay will discuss a specific incident that occurred in 1981 in Brixton that simply highlighted misconduct and malpractice within the police. In April 1981, young black men within the Brixton community were battling the police. The men were faced with a combination of different issues such as unemployment, racism and they often had their views shunned. In response to their views the streets of Brixton became overpoliced. What came as the breaking point within the community was the overuse of police powers to stop and search any person a police officer deemed necessary to do so. This became a part of an operation known as “Operation Swamp” (Lea, J. and Hallsworth, S., 2012).     </w:t>
      </w:r>
    </w:p>
    <w:p w14:paraId="05BD8D18" w14:textId="77777777" w:rsidR="00CB6205" w:rsidRDefault="00CB6205" w:rsidP="00CB6205">
      <w:r>
        <w:t xml:space="preserve">There are said to be several incidents that caused the riots, but the tension was particularly building Brixton for years. The main trigger for the riots was a police force run operation knows as “Operation Swamp”. This was a 10-day operation where 150 officers </w:t>
      </w:r>
      <w:r>
        <w:lastRenderedPageBreak/>
        <w:t xml:space="preserve">went on the streets dressed as civilians and made 1000 stop searches and 150 arrests. On April 10th1981, an officer attempted to stop a young black man who had been a victim of a stabbing. The male ran away but it was considered that the officer delayed the male medical care and as a result, he died of his injuries. This was one of the issues that caused outrage but the final straw in the local community came when officers began to question a black male who was sitting in his car outside a car rental company. Having had enough of the racial profiling and operation swamp, black youths took to the street and began rioting. They overturned police vehicles, started fires and were throwing bricks, bottles and even petrol bombs which was the first case of this occurring in the UK. Officers flooded the streets to stop any further uprising. It is said that 7000 officers took to the streets with an effort to stop further damage in the community. After days of violence there was estimated to be at least 300 wounded and 7.5 million pounds worth of damage (Jefferson, T., 2012). In an article written by a community affairs correspondent a witness was spoken to 40 years later who happened to be at the incident. He quoted, “Everyone knew that something big was going to happen, everyone knew it. When it did, I just followed the crowd and just raced into Atlantic Road. And by the time I got there, they were rocking a police van from side to side, and it smashed on to the road” (Mohdin, A., 2021).  </w:t>
      </w:r>
    </w:p>
    <w:p w14:paraId="53DA84E5" w14:textId="77777777" w:rsidR="00CB6205" w:rsidRDefault="00CB6205" w:rsidP="00CB6205">
      <w:r>
        <w:t>Failing to see the issues within their actions a full enquiry was conducted into the events by a man name Lord Scarman. He was asked by the UK government to write a report on the event leading up to the riots and on the riots itself. The investigation lead by Scarman discovered “complex political, social and economic factors” that created a “disposition towards violent protest,” but did not explicitly condemn police racism and denied that “institutional racism” even existed (Law, 2015).</w:t>
      </w:r>
    </w:p>
    <w:p w14:paraId="0129215B" w14:textId="77777777" w:rsidR="00CB6205" w:rsidRDefault="00CB6205" w:rsidP="00CB6205">
      <w:r>
        <w:t xml:space="preserve">The investigation identified that there was no longer any confidence or trust within policing. The police were seen to fail officers training and there was seen to be no representation of ethnic minorities in the police force. Although the report issued by Scarman was symbolically accepted by the home secretary at the time; William Whitelaw the reporter was still largely ignored by the government which then failed to amend or address what was clear to be racial disadvantage (Law, 2015).                    </w:t>
      </w:r>
    </w:p>
    <w:p w14:paraId="21F16392" w14:textId="77777777" w:rsidR="00CB6205" w:rsidRDefault="00CB6205" w:rsidP="00CB6205">
      <w:r>
        <w:t xml:space="preserve">In recent times, policing has shown signs of malpractice and misconduct that has resulted in people questioning officers’ ethical nature and their role within the communities. On 25th May 2020, officers were responsible for the death of an innocent man named George Floyd, who was mistakenly identified for using fake currency when purchasing items at a convenience store in California. Officers detained Floyd and used unreasonable force by putting their knee to his neck causing Floyd to no longer be able to breathe. This sparked outrage and the worldwide response to the horrific use of force displayed was not to be ignored. Across the world people rallied together to protest police brutality. Investigations were again launched into the actions of the officers. This display of brutality is a prime example of both malpractice and misconduct that should never be overlooked. It made police forces worldwide implement changes into how force is used when conducting searches and when detaining members of the public to carry out police duties.  </w:t>
      </w:r>
    </w:p>
    <w:p w14:paraId="4485A4C4" w14:textId="77777777" w:rsidR="00CB6205" w:rsidRDefault="00CB6205" w:rsidP="00CB6205"/>
    <w:p w14:paraId="560ED88B" w14:textId="77777777" w:rsidR="00CB6205" w:rsidRDefault="00CB6205" w:rsidP="00CB6205">
      <w:r>
        <w:t xml:space="preserve">Officers are now trained and held to a high standard that is rightly expected. Officers have now been equipped so that while on duty, actions of misconduct and malpractice would </w:t>
      </w:r>
      <w:r>
        <w:lastRenderedPageBreak/>
        <w:t xml:space="preserve">be held accountable for actions taken. The equipment provided to ensure this is the case is the issuing of body worn cameras as part of the uniform officers on duty are required to wear (Alang, et al., 2017). </w:t>
      </w:r>
    </w:p>
    <w:p w14:paraId="12962CDB" w14:textId="77777777" w:rsidR="00CB6205" w:rsidRDefault="00CB6205" w:rsidP="00CB6205">
      <w:r>
        <w:t>Throughout the course of historic policing, The Brixton Riots have had a huge influence on how malpractice and misconduct has influenced the methods of policing today. The aftermath and reflection of the actions taken by police at the time of the Riots was the real turning point on how officers operate daily today. Officers are no longer having free reign to take matters into their own hands but are now needing to justify actions and act in a more professional manner. The Riots were a dark part of the UK’s history within policing; it highlighted areas in which officers were abusing their powers and losing the trust of the communities. Policing as its stands today has had to learn and adapt its policing methods. In 1984, officers were given new policing powers within the stop search area of the job. This meant an officer had to have reasonable grounds on which he decided he could stop and search any persons. This new initiative proved to be effective as almost 40 years later it is still enforced today.</w:t>
      </w:r>
    </w:p>
    <w:p w14:paraId="264397AA" w14:textId="77777777" w:rsidR="00CB6205" w:rsidRDefault="00CB6205" w:rsidP="00CB6205"/>
    <w:p w14:paraId="0A1E20E3" w14:textId="77777777" w:rsidR="00CB6205" w:rsidRDefault="00CB6205" w:rsidP="00CB6205">
      <w:r>
        <w:t>Word Count – 1099</w:t>
      </w:r>
    </w:p>
    <w:p w14:paraId="40E06CEC" w14:textId="77777777" w:rsidR="00CB6205" w:rsidRDefault="00CB6205" w:rsidP="00CB6205"/>
    <w:p w14:paraId="63B238E5" w14:textId="4B279A79" w:rsidR="00085C56" w:rsidRDefault="00085C56">
      <w:pPr>
        <w:spacing w:after="16" w:line="259" w:lineRule="auto"/>
        <w:ind w:left="567" w:right="0" w:firstLine="0"/>
        <w:jc w:val="left"/>
      </w:pPr>
    </w:p>
    <w:p w14:paraId="473D9397" w14:textId="77777777" w:rsidR="00085C56" w:rsidRDefault="00FE2CEA">
      <w:pPr>
        <w:spacing w:after="5" w:line="267" w:lineRule="auto"/>
        <w:ind w:left="563" w:right="67"/>
        <w:jc w:val="left"/>
      </w:pPr>
      <w:r>
        <w:rPr>
          <w:b/>
          <w:sz w:val="22"/>
        </w:rPr>
        <w:t>Essay two:</w:t>
      </w:r>
      <w:r>
        <w:rPr>
          <w:sz w:val="22"/>
        </w:rPr>
        <w:t xml:space="preserve">  </w:t>
      </w:r>
    </w:p>
    <w:p w14:paraId="2053DF00" w14:textId="77777777" w:rsidR="00085C56" w:rsidRDefault="00FE2CEA">
      <w:pPr>
        <w:spacing w:after="7" w:line="268" w:lineRule="auto"/>
        <w:ind w:left="563" w:right="507"/>
        <w:jc w:val="left"/>
      </w:pPr>
      <w:r>
        <w:rPr>
          <w:sz w:val="22"/>
        </w:rPr>
        <w:t xml:space="preserve">How does media coverage affect policing strategies in relation to </w:t>
      </w:r>
      <w:r>
        <w:rPr>
          <w:sz w:val="22"/>
        </w:rPr>
        <w:t xml:space="preserve">public protection incidents? Your answer must be based on academic research, but you may make reference to relevant case studies. </w:t>
      </w:r>
    </w:p>
    <w:p w14:paraId="2B3A18EF" w14:textId="77D8CDA3" w:rsidR="00CB6205" w:rsidRDefault="00FE2CEA" w:rsidP="00CB6205">
      <w:pPr>
        <w:shd w:val="clear" w:color="auto" w:fill="FFFFFF"/>
        <w:spacing w:after="240"/>
        <w:rPr>
          <w:rFonts w:eastAsiaTheme="minorHAnsi"/>
          <w:color w:val="auto"/>
          <w:szCs w:val="24"/>
          <w:shd w:val="clear" w:color="auto" w:fill="FFFFFF"/>
        </w:rPr>
      </w:pPr>
      <w:r>
        <w:rPr>
          <w:b/>
          <w:sz w:val="22"/>
        </w:rPr>
        <w:t xml:space="preserve">Word limit: </w:t>
      </w:r>
      <w:r>
        <w:rPr>
          <w:sz w:val="22"/>
        </w:rPr>
        <w:t xml:space="preserve">1000 words. </w:t>
      </w:r>
      <w:r w:rsidR="00CB6205">
        <w:rPr>
          <w:sz w:val="22"/>
        </w:rPr>
        <w:br/>
      </w:r>
      <w:r w:rsidR="00CB6205">
        <w:rPr>
          <w:sz w:val="22"/>
        </w:rPr>
        <w:br/>
      </w:r>
      <w:r w:rsidR="00CB6205">
        <w:rPr>
          <w:szCs w:val="24"/>
        </w:rPr>
        <w:t xml:space="preserve">The following essay will discuss how media coverage affects policing strategies in relation to public protection incidents. In any policing involvement there has always been some form of media that follows. The media can form both negative, neutral, and positive agendas as seeks to inform the public on the latest incidents where there has been policing activities. When the police started and certainly when media first began covering any police movements it seemed the public had a better perception of the police. The media and the ability to reach so many people have evolved which has led to real change in the public perception of what the police do and how it effects the way policing is carried out today. </w:t>
      </w:r>
      <w:r w:rsidR="003C2A8E">
        <w:rPr>
          <w:szCs w:val="24"/>
        </w:rPr>
        <w:tab/>
      </w:r>
      <w:r w:rsidR="00CB6205">
        <w:rPr>
          <w:szCs w:val="24"/>
        </w:rPr>
        <w:br/>
      </w:r>
      <w:r w:rsidR="00CB6205">
        <w:rPr>
          <w:szCs w:val="24"/>
        </w:rPr>
        <w:br/>
        <w:t xml:space="preserve">Media is in theory existent to provide the public with the information that concerns their safety and wellbeing within society. The media may also assist individuals to make informed, knowledge-based decision on issues that affect them directly on their local communities. The media is also responsible for providing the crucial information within the criminal justice system and government legislation. This highlights the fact that the involvement of the media is used by the government and politicians to publicize their achievements within the communities </w:t>
      </w:r>
      <w:r w:rsidR="00CB6205">
        <w:rPr>
          <w:szCs w:val="24"/>
          <w:shd w:val="clear" w:color="auto" w:fill="FFFFFF"/>
        </w:rPr>
        <w:t>(Howitt, D. 1998).  </w:t>
      </w:r>
      <w:r w:rsidR="003C2A8E">
        <w:rPr>
          <w:szCs w:val="24"/>
          <w:shd w:val="clear" w:color="auto" w:fill="FFFFFF"/>
        </w:rPr>
        <w:tab/>
      </w:r>
      <w:r w:rsidR="00CB6205">
        <w:rPr>
          <w:szCs w:val="24"/>
          <w:shd w:val="clear" w:color="auto" w:fill="FFFFFF"/>
        </w:rPr>
        <w:t xml:space="preserve">       </w:t>
      </w:r>
      <w:r w:rsidR="00CB6205">
        <w:rPr>
          <w:szCs w:val="24"/>
        </w:rPr>
        <w:br/>
      </w:r>
      <w:r w:rsidR="00CB6205">
        <w:rPr>
          <w:szCs w:val="24"/>
          <w:shd w:val="clear" w:color="auto" w:fill="FFFFFF"/>
        </w:rPr>
        <w:br/>
        <w:t xml:space="preserve">The way in which the media portray the police can often affect the public’s perceptions on policing and how they manage law and order within society. The portrayal of policing </w:t>
      </w:r>
      <w:r w:rsidR="00CB6205">
        <w:rPr>
          <w:szCs w:val="24"/>
          <w:shd w:val="clear" w:color="auto" w:fill="FFFFFF"/>
        </w:rPr>
        <w:lastRenderedPageBreak/>
        <w:t>by the media can challenge and contest the actions of the police. By challenging the police, it is bringing their accountability into question (Grieve. J, et al 2007:35).</w:t>
      </w:r>
    </w:p>
    <w:p w14:paraId="6EDB5300" w14:textId="77777777" w:rsidR="00CB6205" w:rsidRDefault="00CB6205" w:rsidP="00CB6205">
      <w:pPr>
        <w:shd w:val="clear" w:color="auto" w:fill="FFFFFF"/>
        <w:rPr>
          <w:szCs w:val="24"/>
        </w:rPr>
      </w:pPr>
      <w:r>
        <w:rPr>
          <w:szCs w:val="24"/>
        </w:rPr>
        <w:t>There have been several occasions where the media have assisted the police and have enabled a positive outcome from instances. There are plenty of occasions that have had the complete opposite effect. There are areas within policing such as when individuals are missing and are high risk. The police will use media to broadcast the information on those who might be missing. They will ask media such as news on the television and social media platforms to spread the description of the persons who might be missing. The media to this day has the quickest impact on informing the public on situations that the police deem relevant for public to know of.</w:t>
      </w:r>
    </w:p>
    <w:p w14:paraId="4AAAC6F3" w14:textId="149F2395" w:rsidR="003C2A8E" w:rsidRDefault="00CB6205" w:rsidP="00CB6205">
      <w:pPr>
        <w:rPr>
          <w:szCs w:val="24"/>
          <w:shd w:val="clear" w:color="auto" w:fill="FFFFFF"/>
        </w:rPr>
      </w:pPr>
      <w:r>
        <w:rPr>
          <w:szCs w:val="24"/>
        </w:rPr>
        <w:t xml:space="preserve">The public and their view on the police will change dependent upon what they have read or maybe seen from different forms of media. It is also fair to say that a person’s social background within society can have a huge effect on a person’s views on police. One of the biggest contributors to a person’s views on police and how the media effects views is the age of the individual.   </w:t>
      </w:r>
      <w:r w:rsidR="003C2A8E">
        <w:rPr>
          <w:szCs w:val="24"/>
        </w:rPr>
        <w:tab/>
      </w:r>
      <w:r>
        <w:rPr>
          <w:szCs w:val="24"/>
        </w:rPr>
        <w:br/>
      </w:r>
      <w:r>
        <w:rPr>
          <w:szCs w:val="24"/>
          <w:shd w:val="clear" w:color="auto" w:fill="FFFFFF"/>
        </w:rPr>
        <w:t>With increased technology developments and the freedom of information it has allowed the public the access to information that was previously out of reach. In our society this now allows the main organisations such as the police force to be scrutinised by the public and calls into question the polices ability to control the news media. (Mawby, RC. 1999)  </w:t>
      </w:r>
    </w:p>
    <w:p w14:paraId="2C0F1788" w14:textId="34841873" w:rsidR="00CB6205" w:rsidRDefault="00CB6205" w:rsidP="00CB6205">
      <w:pPr>
        <w:rPr>
          <w:szCs w:val="24"/>
        </w:rPr>
      </w:pPr>
      <w:r>
        <w:rPr>
          <w:szCs w:val="24"/>
          <w:shd w:val="clear" w:color="auto" w:fill="FFFFFF"/>
        </w:rPr>
        <w:t xml:space="preserve">    </w:t>
      </w:r>
      <w:r>
        <w:rPr>
          <w:szCs w:val="24"/>
        </w:rPr>
        <w:br/>
        <w:t>Word Count- 506</w:t>
      </w:r>
      <w:r>
        <w:rPr>
          <w:szCs w:val="24"/>
        </w:rPr>
        <w:tab/>
      </w:r>
    </w:p>
    <w:p w14:paraId="495DE94D" w14:textId="4049E2A3" w:rsidR="00CB6205" w:rsidRPr="002A37A1" w:rsidRDefault="00CB6205" w:rsidP="00CB6205">
      <w:pPr>
        <w:rPr>
          <w:b/>
          <w:bCs/>
          <w:szCs w:val="24"/>
          <w:u w:val="single"/>
        </w:rPr>
      </w:pPr>
      <w:r>
        <w:rPr>
          <w:szCs w:val="24"/>
        </w:rPr>
        <w:br/>
      </w:r>
      <w:r w:rsidRPr="003356EA">
        <w:rPr>
          <w:szCs w:val="24"/>
        </w:rPr>
        <w:br/>
      </w:r>
      <w:r w:rsidRPr="002A37A1">
        <w:rPr>
          <w:b/>
          <w:bCs/>
          <w:szCs w:val="24"/>
          <w:u w:val="single"/>
        </w:rPr>
        <w:t>Bibliography</w:t>
      </w:r>
      <w:r w:rsidRPr="002A37A1">
        <w:rPr>
          <w:b/>
          <w:bCs/>
          <w:szCs w:val="24"/>
          <w:u w:val="single"/>
        </w:rPr>
        <w:br/>
      </w:r>
    </w:p>
    <w:p w14:paraId="32CC048B" w14:textId="77777777" w:rsidR="00CB6205" w:rsidRPr="003356EA" w:rsidRDefault="00CB6205" w:rsidP="00CB6205">
      <w:pPr>
        <w:rPr>
          <w:szCs w:val="24"/>
        </w:rPr>
      </w:pPr>
      <w:r w:rsidRPr="003356EA">
        <w:rPr>
          <w:szCs w:val="24"/>
        </w:rPr>
        <w:t>Alang S., McAlpine D., McCreedy E., Hardeman R. (2017). Police brutality and black health: Setting the agenda for public health scholars. American Journal of Public Health, 107(5), 662–665.</w:t>
      </w:r>
    </w:p>
    <w:p w14:paraId="234B0FE8" w14:textId="77777777" w:rsidR="00CB6205" w:rsidRPr="003356EA" w:rsidRDefault="00CB6205" w:rsidP="00CB6205">
      <w:pPr>
        <w:rPr>
          <w:szCs w:val="24"/>
        </w:rPr>
      </w:pPr>
    </w:p>
    <w:p w14:paraId="57D70C9B" w14:textId="6D885C55" w:rsidR="00CB6205" w:rsidRPr="003356EA" w:rsidRDefault="00CB6205" w:rsidP="00CB6205">
      <w:pPr>
        <w:rPr>
          <w:szCs w:val="24"/>
        </w:rPr>
      </w:pPr>
      <w:r w:rsidRPr="003356EA">
        <w:rPr>
          <w:szCs w:val="24"/>
        </w:rPr>
        <w:t>Bryant, R. and Bryant, S. (2021) Blackstone's handbook for policing students 2021.</w:t>
      </w:r>
    </w:p>
    <w:p w14:paraId="5C6F33F8" w14:textId="77777777" w:rsidR="00CB6205" w:rsidRPr="003356EA" w:rsidRDefault="00CB6205" w:rsidP="00CB6205">
      <w:pPr>
        <w:rPr>
          <w:szCs w:val="24"/>
        </w:rPr>
      </w:pPr>
    </w:p>
    <w:p w14:paraId="700B746A" w14:textId="11AE07D5" w:rsidR="00CB6205" w:rsidRPr="003356EA" w:rsidRDefault="00CB6205" w:rsidP="00CB6205">
      <w:pPr>
        <w:rPr>
          <w:szCs w:val="24"/>
        </w:rPr>
      </w:pPr>
      <w:r w:rsidRPr="003356EA">
        <w:rPr>
          <w:szCs w:val="24"/>
        </w:rPr>
        <w:t xml:space="preserve">Cambridge Dictionary. Available at: </w:t>
      </w:r>
      <w:hyperlink r:id="rId9" w:history="1">
        <w:r w:rsidRPr="003356EA">
          <w:rPr>
            <w:rStyle w:val="Hyperlink"/>
            <w:szCs w:val="24"/>
          </w:rPr>
          <w:t>https://dictionary.cambridge.org/dictionary/english/malpractice</w:t>
        </w:r>
      </w:hyperlink>
      <w:r w:rsidRPr="003356EA">
        <w:rPr>
          <w:szCs w:val="24"/>
        </w:rPr>
        <w:t xml:space="preserve"> (Accessed: April 22, 2023). </w:t>
      </w:r>
    </w:p>
    <w:p w14:paraId="2389F011" w14:textId="77777777" w:rsidR="00CB6205" w:rsidRPr="003356EA" w:rsidRDefault="00CB6205" w:rsidP="00CB6205">
      <w:pPr>
        <w:rPr>
          <w:szCs w:val="24"/>
        </w:rPr>
      </w:pPr>
    </w:p>
    <w:p w14:paraId="517A8186" w14:textId="77777777" w:rsidR="003356EA" w:rsidRPr="003356EA" w:rsidRDefault="003356EA" w:rsidP="003356EA">
      <w:pPr>
        <w:pStyle w:val="NormalWeb"/>
        <w:ind w:left="567" w:hanging="1"/>
        <w:rPr>
          <w:rFonts w:ascii="Arial" w:hAnsi="Arial" w:cs="Arial"/>
          <w:sz w:val="24"/>
          <w:szCs w:val="24"/>
        </w:rPr>
      </w:pPr>
      <w:r w:rsidRPr="003356EA">
        <w:rPr>
          <w:rFonts w:ascii="Arial" w:hAnsi="Arial" w:cs="Arial"/>
          <w:sz w:val="24"/>
          <w:szCs w:val="24"/>
        </w:rPr>
        <w:t xml:space="preserve">Grieve, J., Harfield, C. and MacVean, A. (2007) </w:t>
      </w:r>
      <w:r w:rsidRPr="003356EA">
        <w:rPr>
          <w:rFonts w:ascii="Arial" w:hAnsi="Arial" w:cs="Arial"/>
          <w:i/>
          <w:iCs/>
          <w:sz w:val="24"/>
          <w:szCs w:val="24"/>
        </w:rPr>
        <w:t>Policing</w:t>
      </w:r>
      <w:r w:rsidRPr="003356EA">
        <w:rPr>
          <w:rFonts w:ascii="Arial" w:hAnsi="Arial" w:cs="Arial"/>
          <w:sz w:val="24"/>
          <w:szCs w:val="24"/>
        </w:rPr>
        <w:t xml:space="preserve">. Los Angeles: SAGE. </w:t>
      </w:r>
    </w:p>
    <w:p w14:paraId="63C7E585" w14:textId="77777777" w:rsidR="003356EA" w:rsidRPr="003356EA" w:rsidRDefault="003356EA" w:rsidP="003356EA">
      <w:pPr>
        <w:pStyle w:val="NormalWeb"/>
        <w:ind w:firstLine="566"/>
        <w:rPr>
          <w:rFonts w:ascii="Arial" w:hAnsi="Arial" w:cs="Arial"/>
          <w:sz w:val="24"/>
          <w:szCs w:val="24"/>
        </w:rPr>
      </w:pPr>
      <w:r w:rsidRPr="003356EA">
        <w:rPr>
          <w:rFonts w:ascii="Arial" w:hAnsi="Arial" w:cs="Arial"/>
          <w:sz w:val="24"/>
          <w:szCs w:val="24"/>
        </w:rPr>
        <w:t xml:space="preserve">Howitt, D. (1998) </w:t>
      </w:r>
      <w:r w:rsidRPr="003356EA">
        <w:rPr>
          <w:rFonts w:ascii="Arial" w:hAnsi="Arial" w:cs="Arial"/>
          <w:i/>
          <w:iCs/>
          <w:sz w:val="24"/>
          <w:szCs w:val="24"/>
        </w:rPr>
        <w:t>Crime, the media and the law</w:t>
      </w:r>
      <w:r w:rsidRPr="003356EA">
        <w:rPr>
          <w:rFonts w:ascii="Arial" w:hAnsi="Arial" w:cs="Arial"/>
          <w:sz w:val="24"/>
          <w:szCs w:val="24"/>
        </w:rPr>
        <w:t xml:space="preserve">. Chichester: John Wiley &amp; Sons. </w:t>
      </w:r>
    </w:p>
    <w:p w14:paraId="2F6E233A" w14:textId="06BCFD94" w:rsidR="00CB6205" w:rsidRPr="003356EA" w:rsidRDefault="00CB6205" w:rsidP="00CB6205">
      <w:pPr>
        <w:rPr>
          <w:szCs w:val="24"/>
        </w:rPr>
      </w:pPr>
      <w:r w:rsidRPr="003356EA">
        <w:rPr>
          <w:szCs w:val="24"/>
        </w:rPr>
        <w:t xml:space="preserve">Jefferson, T. (2012) “Policing the riots: From Bristol and Brixton to Tottenham, via toxteth, </w:t>
      </w:r>
    </w:p>
    <w:p w14:paraId="027E0C1C" w14:textId="4EC9D145" w:rsidR="00CB6205" w:rsidRPr="003356EA" w:rsidRDefault="00CB6205" w:rsidP="00CB6205">
      <w:pPr>
        <w:rPr>
          <w:szCs w:val="24"/>
        </w:rPr>
      </w:pPr>
      <w:r w:rsidRPr="003356EA">
        <w:rPr>
          <w:szCs w:val="24"/>
        </w:rPr>
        <w:t xml:space="preserve">Handsworth, etc,” Criminal Justice Matters, 87(1), pp. 8–9. Available at: </w:t>
      </w:r>
      <w:hyperlink r:id="rId10" w:history="1">
        <w:r w:rsidRPr="003356EA">
          <w:rPr>
            <w:rStyle w:val="Hyperlink"/>
            <w:szCs w:val="24"/>
          </w:rPr>
          <w:t>https://doi.org/10.1080/09627251.2012.670995</w:t>
        </w:r>
      </w:hyperlink>
      <w:r w:rsidRPr="003356EA">
        <w:rPr>
          <w:szCs w:val="24"/>
        </w:rPr>
        <w:t xml:space="preserve">. </w:t>
      </w:r>
    </w:p>
    <w:p w14:paraId="009E2A4F" w14:textId="77777777" w:rsidR="00CB6205" w:rsidRPr="003356EA" w:rsidRDefault="00CB6205" w:rsidP="00CB6205">
      <w:pPr>
        <w:rPr>
          <w:szCs w:val="24"/>
        </w:rPr>
      </w:pPr>
    </w:p>
    <w:p w14:paraId="38A33C8E" w14:textId="7DCB703F" w:rsidR="00CB6205" w:rsidRPr="003356EA" w:rsidRDefault="00CB6205" w:rsidP="00CB6205">
      <w:pPr>
        <w:rPr>
          <w:szCs w:val="24"/>
        </w:rPr>
      </w:pPr>
      <w:r w:rsidRPr="003356EA">
        <w:rPr>
          <w:szCs w:val="24"/>
        </w:rPr>
        <w:lastRenderedPageBreak/>
        <w:t xml:space="preserve">Law, I. (2015) “Scarman Report,” The Wiley Blackwell Encyclopedia of Race, Ethnicity, and Nationalism, pp. 1–2. Available at: </w:t>
      </w:r>
      <w:hyperlink r:id="rId11" w:history="1">
        <w:r w:rsidRPr="003356EA">
          <w:rPr>
            <w:rStyle w:val="Hyperlink"/>
            <w:szCs w:val="24"/>
          </w:rPr>
          <w:t>https://doi.org/10.1002/9781118663202.wberen102</w:t>
        </w:r>
      </w:hyperlink>
      <w:r w:rsidRPr="003356EA">
        <w:rPr>
          <w:szCs w:val="24"/>
        </w:rPr>
        <w:t xml:space="preserve">. </w:t>
      </w:r>
    </w:p>
    <w:p w14:paraId="4EB57A7B" w14:textId="77777777" w:rsidR="00CB6205" w:rsidRPr="003356EA" w:rsidRDefault="00CB6205" w:rsidP="00CB6205">
      <w:pPr>
        <w:rPr>
          <w:szCs w:val="24"/>
        </w:rPr>
      </w:pPr>
    </w:p>
    <w:p w14:paraId="6956D7C5" w14:textId="2F4A413C" w:rsidR="00CB6205" w:rsidRPr="003356EA" w:rsidRDefault="00CB6205" w:rsidP="00CB6205">
      <w:pPr>
        <w:rPr>
          <w:szCs w:val="24"/>
        </w:rPr>
      </w:pPr>
      <w:r w:rsidRPr="003356EA">
        <w:rPr>
          <w:szCs w:val="24"/>
        </w:rPr>
        <w:t xml:space="preserve">Lea, J. and Hallsworth, S. (2012) “Understanding the riots,” Criminal Justice Matters, 87(1), pp. 30–31. Available at: </w:t>
      </w:r>
      <w:hyperlink r:id="rId12" w:history="1">
        <w:r w:rsidRPr="003356EA">
          <w:rPr>
            <w:rStyle w:val="Hyperlink"/>
            <w:szCs w:val="24"/>
          </w:rPr>
          <w:t>https://doi.org/10.1080/09627251.2012.671013</w:t>
        </w:r>
      </w:hyperlink>
      <w:r w:rsidRPr="003356EA">
        <w:rPr>
          <w:szCs w:val="24"/>
        </w:rPr>
        <w:t xml:space="preserve">. </w:t>
      </w:r>
    </w:p>
    <w:p w14:paraId="677ABB53" w14:textId="77777777" w:rsidR="00CB6205" w:rsidRPr="003356EA" w:rsidRDefault="00CB6205" w:rsidP="00CB6205">
      <w:pPr>
        <w:rPr>
          <w:szCs w:val="24"/>
        </w:rPr>
      </w:pPr>
    </w:p>
    <w:p w14:paraId="03A65E5B" w14:textId="77777777" w:rsidR="00CB6205" w:rsidRPr="003356EA" w:rsidRDefault="00CB6205" w:rsidP="00CB6205">
      <w:pPr>
        <w:spacing w:after="16" w:line="259" w:lineRule="auto"/>
        <w:ind w:left="567" w:right="0" w:firstLine="0"/>
        <w:jc w:val="left"/>
        <w:rPr>
          <w:szCs w:val="24"/>
        </w:rPr>
      </w:pPr>
    </w:p>
    <w:p w14:paraId="0D32E3AA" w14:textId="77777777" w:rsidR="00CB6205" w:rsidRPr="003356EA" w:rsidRDefault="00CB6205" w:rsidP="003356EA">
      <w:pPr>
        <w:pStyle w:val="NormalWeb"/>
        <w:ind w:left="567" w:hanging="1"/>
        <w:rPr>
          <w:rFonts w:ascii="Arial" w:hAnsi="Arial" w:cs="Arial"/>
          <w:sz w:val="24"/>
          <w:szCs w:val="24"/>
        </w:rPr>
      </w:pPr>
      <w:r w:rsidRPr="003356EA">
        <w:rPr>
          <w:rFonts w:ascii="Arial" w:hAnsi="Arial" w:cs="Arial"/>
          <w:color w:val="000000"/>
          <w:sz w:val="24"/>
          <w:szCs w:val="24"/>
          <w:shd w:val="clear" w:color="auto" w:fill="FFFFFF"/>
        </w:rPr>
        <w:t>Mawby, R.C. (1999) `Visibility, Transparency and Police Media Relations ', </w:t>
      </w:r>
      <w:r w:rsidRPr="003356EA">
        <w:rPr>
          <w:rStyle w:val="Emphasis"/>
          <w:rFonts w:ascii="Arial" w:hAnsi="Arial" w:cs="Arial"/>
          <w:sz w:val="24"/>
          <w:szCs w:val="24"/>
        </w:rPr>
        <w:t>Policing and Society</w:t>
      </w:r>
      <w:r w:rsidRPr="003356EA">
        <w:rPr>
          <w:rFonts w:ascii="Arial" w:hAnsi="Arial" w:cs="Arial"/>
          <w:sz w:val="24"/>
          <w:szCs w:val="24"/>
        </w:rPr>
        <w:t xml:space="preserve"> 9: 263—86.https://www.college.police.uk/app/engagement-and-communication/media-relations (Accessed: April 23, 2023). </w:t>
      </w:r>
    </w:p>
    <w:p w14:paraId="1913D559" w14:textId="77777777" w:rsidR="003356EA" w:rsidRPr="003356EA" w:rsidRDefault="003356EA" w:rsidP="003356EA">
      <w:pPr>
        <w:rPr>
          <w:szCs w:val="24"/>
        </w:rPr>
      </w:pPr>
      <w:r w:rsidRPr="003356EA">
        <w:rPr>
          <w:szCs w:val="24"/>
        </w:rPr>
        <w:t>Mohdin, A. (2021) “The Guardian,” The Brixton riots 40 years on: ‘A watershed moment for race relations’.</w:t>
      </w:r>
    </w:p>
    <w:p w14:paraId="4C9EBFFE" w14:textId="7454AA4D" w:rsidR="00085C56" w:rsidRPr="003356EA" w:rsidRDefault="00085C56" w:rsidP="00CB6205">
      <w:pPr>
        <w:spacing w:after="7" w:line="268" w:lineRule="auto"/>
        <w:ind w:left="563" w:right="507"/>
        <w:jc w:val="left"/>
        <w:rPr>
          <w:szCs w:val="24"/>
        </w:rPr>
      </w:pPr>
    </w:p>
    <w:p w14:paraId="01384792" w14:textId="77777777" w:rsidR="00085C56" w:rsidRPr="003356EA" w:rsidRDefault="00FE2CEA">
      <w:pPr>
        <w:spacing w:after="19" w:line="259" w:lineRule="auto"/>
        <w:ind w:left="567" w:right="0" w:firstLine="0"/>
        <w:jc w:val="left"/>
        <w:rPr>
          <w:szCs w:val="24"/>
        </w:rPr>
      </w:pPr>
      <w:r w:rsidRPr="003356EA">
        <w:rPr>
          <w:szCs w:val="24"/>
        </w:rPr>
        <w:t xml:space="preserve"> </w:t>
      </w:r>
    </w:p>
    <w:p w14:paraId="671E6CC6" w14:textId="77777777" w:rsidR="00085C56" w:rsidRDefault="00FE2CEA">
      <w:pPr>
        <w:spacing w:after="16" w:line="259" w:lineRule="auto"/>
        <w:ind w:left="567" w:right="0" w:firstLine="0"/>
        <w:jc w:val="left"/>
      </w:pPr>
      <w:r>
        <w:rPr>
          <w:sz w:val="22"/>
        </w:rPr>
        <w:t xml:space="preserve"> </w:t>
      </w:r>
    </w:p>
    <w:p w14:paraId="153FE5BD" w14:textId="77777777" w:rsidR="00085C56" w:rsidRDefault="00FE2CEA">
      <w:pPr>
        <w:spacing w:after="5" w:line="267" w:lineRule="auto"/>
        <w:ind w:left="563" w:right="67"/>
        <w:jc w:val="left"/>
      </w:pPr>
      <w:r>
        <w:rPr>
          <w:b/>
          <w:sz w:val="22"/>
        </w:rPr>
        <w:t xml:space="preserve">Essay three:  </w:t>
      </w:r>
    </w:p>
    <w:p w14:paraId="4F5D41A0" w14:textId="77777777" w:rsidR="00085C56" w:rsidRDefault="00FE2CEA">
      <w:pPr>
        <w:spacing w:after="7" w:line="268" w:lineRule="auto"/>
        <w:ind w:left="563" w:right="507"/>
        <w:jc w:val="left"/>
      </w:pPr>
      <w:r>
        <w:rPr>
          <w:sz w:val="22"/>
        </w:rPr>
        <w:t xml:space="preserve">How effective is early intervention in preventing young people from offending, or re-offending? Your answer must be based on academic research, but you may make reference to relevant case studies. </w:t>
      </w:r>
    </w:p>
    <w:p w14:paraId="47AB7948" w14:textId="77777777" w:rsidR="00085C56" w:rsidRDefault="00FE2CEA">
      <w:pPr>
        <w:spacing w:after="7" w:line="268" w:lineRule="auto"/>
        <w:ind w:left="563" w:right="507"/>
        <w:jc w:val="left"/>
      </w:pPr>
      <w:r>
        <w:rPr>
          <w:b/>
          <w:sz w:val="22"/>
        </w:rPr>
        <w:t xml:space="preserve">Word limit: </w:t>
      </w:r>
      <w:r>
        <w:rPr>
          <w:sz w:val="22"/>
        </w:rPr>
        <w:t xml:space="preserve">1000 words. </w:t>
      </w:r>
    </w:p>
    <w:p w14:paraId="1858970D" w14:textId="77777777" w:rsidR="00085C56" w:rsidRDefault="00FE2CEA">
      <w:pPr>
        <w:spacing w:after="16" w:line="259" w:lineRule="auto"/>
        <w:ind w:left="568" w:right="0" w:firstLine="0"/>
        <w:jc w:val="left"/>
      </w:pPr>
      <w:r>
        <w:rPr>
          <w:sz w:val="22"/>
        </w:rPr>
        <w:t xml:space="preserve"> </w:t>
      </w:r>
    </w:p>
    <w:p w14:paraId="19A783AC" w14:textId="77777777" w:rsidR="00085C56" w:rsidRDefault="00FE2CEA">
      <w:pPr>
        <w:spacing w:after="16" w:line="259" w:lineRule="auto"/>
        <w:ind w:left="568" w:right="0" w:firstLine="0"/>
        <w:jc w:val="left"/>
      </w:pPr>
      <w:r>
        <w:rPr>
          <w:sz w:val="22"/>
        </w:rPr>
        <w:t xml:space="preserve"> </w:t>
      </w:r>
    </w:p>
    <w:p w14:paraId="4A732EEE" w14:textId="77777777" w:rsidR="00085C56" w:rsidRDefault="00FE2CEA">
      <w:pPr>
        <w:spacing w:after="5" w:line="267" w:lineRule="auto"/>
        <w:ind w:left="563" w:right="67"/>
        <w:jc w:val="left"/>
      </w:pPr>
      <w:r>
        <w:rPr>
          <w:b/>
          <w:sz w:val="22"/>
        </w:rPr>
        <w:t>Essay four:</w:t>
      </w:r>
      <w:r>
        <w:rPr>
          <w:sz w:val="22"/>
        </w:rPr>
        <w:t xml:space="preserve">  </w:t>
      </w:r>
    </w:p>
    <w:p w14:paraId="3FDC4B4F" w14:textId="77777777" w:rsidR="00085C56" w:rsidRDefault="00FE2CEA">
      <w:pPr>
        <w:spacing w:after="7" w:line="268" w:lineRule="auto"/>
        <w:ind w:left="563" w:right="507"/>
        <w:jc w:val="left"/>
      </w:pPr>
      <w:r>
        <w:rPr>
          <w:sz w:val="22"/>
        </w:rPr>
        <w:t>Are partnership</w:t>
      </w:r>
      <w:r>
        <w:rPr>
          <w:sz w:val="22"/>
        </w:rPr>
        <w:t xml:space="preserve"> approaches the most effective means of rehabilitating offenders? </w:t>
      </w:r>
    </w:p>
    <w:p w14:paraId="0141F04B" w14:textId="77777777" w:rsidR="00085C56" w:rsidRDefault="00FE2CEA">
      <w:pPr>
        <w:spacing w:after="7" w:line="268" w:lineRule="auto"/>
        <w:ind w:left="563" w:right="507"/>
        <w:jc w:val="left"/>
      </w:pPr>
      <w:r>
        <w:rPr>
          <w:sz w:val="22"/>
        </w:rPr>
        <w:t xml:space="preserve">You must use academic research, rather than personal opinion, to support your answer. You may make reference to relevant case studies. </w:t>
      </w:r>
    </w:p>
    <w:p w14:paraId="59AC1183" w14:textId="77777777" w:rsidR="00085C56" w:rsidRDefault="00FE2CEA">
      <w:pPr>
        <w:spacing w:after="7" w:line="268" w:lineRule="auto"/>
        <w:ind w:left="563" w:right="507"/>
        <w:jc w:val="left"/>
      </w:pPr>
      <w:r>
        <w:rPr>
          <w:b/>
          <w:sz w:val="22"/>
        </w:rPr>
        <w:t xml:space="preserve">Word limit: </w:t>
      </w:r>
      <w:r>
        <w:rPr>
          <w:sz w:val="22"/>
        </w:rPr>
        <w:t xml:space="preserve">1000 words. </w:t>
      </w:r>
    </w:p>
    <w:p w14:paraId="3928A522" w14:textId="77777777" w:rsidR="00085C56" w:rsidRDefault="00FE2CEA">
      <w:pPr>
        <w:spacing w:after="19" w:line="259" w:lineRule="auto"/>
        <w:ind w:left="568" w:right="0" w:firstLine="0"/>
        <w:jc w:val="left"/>
      </w:pPr>
      <w:r>
        <w:rPr>
          <w:sz w:val="22"/>
        </w:rPr>
        <w:t xml:space="preserve"> </w:t>
      </w:r>
    </w:p>
    <w:p w14:paraId="6753E6C9" w14:textId="77777777" w:rsidR="00085C56" w:rsidRDefault="00FE2CEA">
      <w:pPr>
        <w:spacing w:after="37" w:line="259" w:lineRule="auto"/>
        <w:ind w:left="568" w:right="0" w:firstLine="0"/>
        <w:jc w:val="left"/>
      </w:pPr>
      <w:r>
        <w:rPr>
          <w:sz w:val="22"/>
        </w:rPr>
        <w:t xml:space="preserve"> </w:t>
      </w:r>
    </w:p>
    <w:p w14:paraId="18C99A45" w14:textId="77777777" w:rsidR="00085C56" w:rsidRDefault="00FE2CEA">
      <w:pPr>
        <w:spacing w:after="0" w:line="259" w:lineRule="auto"/>
        <w:ind w:left="99" w:right="0" w:firstLine="0"/>
        <w:jc w:val="center"/>
      </w:pPr>
      <w:r>
        <w:rPr>
          <w:b/>
        </w:rPr>
        <w:t xml:space="preserve"> </w:t>
      </w:r>
    </w:p>
    <w:p w14:paraId="092FF61A" w14:textId="77777777" w:rsidR="00085C56" w:rsidRDefault="00FE2CEA">
      <w:pPr>
        <w:spacing w:after="0" w:line="259" w:lineRule="auto"/>
        <w:ind w:left="99" w:right="0" w:firstLine="0"/>
        <w:jc w:val="center"/>
      </w:pPr>
      <w:r>
        <w:rPr>
          <w:b/>
        </w:rPr>
        <w:t xml:space="preserve"> </w:t>
      </w:r>
    </w:p>
    <w:p w14:paraId="1000FD4B" w14:textId="77777777" w:rsidR="00085C56" w:rsidRDefault="00FE2CEA">
      <w:pPr>
        <w:spacing w:after="0" w:line="259" w:lineRule="auto"/>
        <w:ind w:left="0" w:right="0" w:firstLine="0"/>
        <w:jc w:val="left"/>
      </w:pPr>
      <w:r>
        <w:t xml:space="preserve"> </w:t>
      </w:r>
    </w:p>
    <w:p w14:paraId="1101E26B" w14:textId="77777777" w:rsidR="00085C56" w:rsidRDefault="00FE2CEA">
      <w:pPr>
        <w:spacing w:after="0" w:line="259" w:lineRule="auto"/>
        <w:ind w:left="0" w:right="0" w:firstLine="0"/>
        <w:jc w:val="left"/>
      </w:pPr>
      <w:r>
        <w:t xml:space="preserve"> </w:t>
      </w:r>
    </w:p>
    <w:p w14:paraId="1057D0E1" w14:textId="77777777" w:rsidR="00085C56" w:rsidRDefault="00FE2CEA">
      <w:pPr>
        <w:spacing w:after="0" w:line="259" w:lineRule="auto"/>
        <w:ind w:left="0" w:right="0" w:firstLine="0"/>
        <w:jc w:val="left"/>
      </w:pPr>
      <w:r>
        <w:t xml:space="preserve"> </w:t>
      </w:r>
    </w:p>
    <w:p w14:paraId="13F50F73" w14:textId="77777777" w:rsidR="00085C56" w:rsidRDefault="00FE2CEA">
      <w:pPr>
        <w:spacing w:after="0" w:line="259" w:lineRule="auto"/>
        <w:ind w:left="0" w:right="0" w:firstLine="0"/>
        <w:jc w:val="left"/>
      </w:pPr>
      <w:r>
        <w:t xml:space="preserve"> </w:t>
      </w:r>
    </w:p>
    <w:p w14:paraId="3B5E5BBC" w14:textId="77777777" w:rsidR="00085C56" w:rsidRDefault="00FE2CEA">
      <w:pPr>
        <w:spacing w:after="0" w:line="259" w:lineRule="auto"/>
        <w:ind w:left="0" w:right="0" w:firstLine="0"/>
        <w:jc w:val="left"/>
      </w:pPr>
      <w:r>
        <w:t xml:space="preserve"> </w:t>
      </w:r>
    </w:p>
    <w:p w14:paraId="2DF2148A" w14:textId="77777777" w:rsidR="00085C56" w:rsidRDefault="00FE2CEA">
      <w:pPr>
        <w:spacing w:after="0" w:line="259" w:lineRule="auto"/>
        <w:ind w:left="0" w:right="0" w:firstLine="0"/>
        <w:jc w:val="left"/>
      </w:pPr>
      <w:r>
        <w:t xml:space="preserve"> </w:t>
      </w:r>
    </w:p>
    <w:p w14:paraId="3B0AB26C" w14:textId="77777777" w:rsidR="00085C56" w:rsidRDefault="00FE2CEA">
      <w:pPr>
        <w:pStyle w:val="Heading1"/>
        <w:shd w:val="clear" w:color="auto" w:fill="D9D9D9"/>
        <w:ind w:right="46"/>
      </w:pPr>
      <w:r>
        <w:t xml:space="preserve">GUIDANCE FOR STUDENTS IN THE COMPLETION OF TASKS </w:t>
      </w:r>
    </w:p>
    <w:p w14:paraId="246BAD3B" w14:textId="77777777" w:rsidR="00085C56" w:rsidRDefault="00FE2CEA">
      <w:pPr>
        <w:spacing w:after="0" w:line="259" w:lineRule="auto"/>
        <w:ind w:left="566" w:right="0" w:firstLine="0"/>
        <w:jc w:val="left"/>
      </w:pPr>
      <w:r>
        <w:rPr>
          <w:sz w:val="22"/>
        </w:rPr>
        <w:t xml:space="preserve"> </w:t>
      </w:r>
    </w:p>
    <w:p w14:paraId="51E17BA9" w14:textId="77777777" w:rsidR="00085C56" w:rsidRDefault="00FE2CEA">
      <w:pPr>
        <w:spacing w:after="14" w:line="267" w:lineRule="auto"/>
        <w:ind w:left="561" w:right="0"/>
        <w:jc w:val="left"/>
      </w:pPr>
      <w:r>
        <w:rPr>
          <w:b/>
        </w:rPr>
        <w:t xml:space="preserve">NOTE: The guidance offered below is linked to the five generic assessment criteria overleaf. </w:t>
      </w:r>
    </w:p>
    <w:p w14:paraId="5251EA52" w14:textId="77777777" w:rsidR="00085C56" w:rsidRDefault="00FE2CEA">
      <w:pPr>
        <w:spacing w:after="40" w:line="259" w:lineRule="auto"/>
        <w:ind w:left="566" w:right="0" w:firstLine="0"/>
        <w:jc w:val="left"/>
      </w:pPr>
      <w:r>
        <w:rPr>
          <w:b/>
        </w:rPr>
        <w:t xml:space="preserve"> </w:t>
      </w:r>
    </w:p>
    <w:p w14:paraId="2B972328" w14:textId="77777777" w:rsidR="00085C56" w:rsidRDefault="00FE2CEA">
      <w:pPr>
        <w:pStyle w:val="Heading2"/>
        <w:tabs>
          <w:tab w:val="center" w:pos="667"/>
          <w:tab w:val="center" w:pos="3368"/>
        </w:tabs>
        <w:ind w:left="0" w:firstLine="0"/>
      </w:pPr>
      <w:r>
        <w:rPr>
          <w:rFonts w:ascii="Calibri" w:eastAsia="Calibri" w:hAnsi="Calibri" w:cs="Calibri"/>
          <w:b w:val="0"/>
          <w:sz w:val="22"/>
        </w:rPr>
        <w:lastRenderedPageBreak/>
        <w:tab/>
      </w:r>
      <w:r>
        <w:t xml:space="preserve">1. </w:t>
      </w:r>
      <w:r>
        <w:tab/>
        <w:t xml:space="preserve">Engagement with Literature Skills </w:t>
      </w:r>
    </w:p>
    <w:p w14:paraId="602C876D" w14:textId="77777777" w:rsidR="00085C56" w:rsidRDefault="00FE2CEA">
      <w:pPr>
        <w:spacing w:after="19" w:line="259" w:lineRule="auto"/>
        <w:ind w:left="566" w:right="0" w:firstLine="0"/>
        <w:jc w:val="left"/>
      </w:pPr>
      <w:r>
        <w:rPr>
          <w:b/>
        </w:rPr>
        <w:t xml:space="preserve"> </w:t>
      </w:r>
    </w:p>
    <w:p w14:paraId="27544EE5" w14:textId="77777777" w:rsidR="00085C56" w:rsidRDefault="00FE2CEA">
      <w:pPr>
        <w:ind w:left="561" w:right="516"/>
      </w:pPr>
      <w:r>
        <w:t xml:space="preserve">Your work must be informed and supported by scholarly material that is </w:t>
      </w:r>
      <w:r>
        <w:rPr>
          <w:u w:val="single" w:color="000000"/>
        </w:rPr>
        <w:t>relevant to</w:t>
      </w:r>
      <w:r>
        <w:t xml:space="preserve"> and </w:t>
      </w:r>
      <w:r>
        <w:rPr>
          <w:u w:val="single" w:color="000000"/>
        </w:rPr>
        <w:t>focused on</w:t>
      </w:r>
      <w:r>
        <w:t xml:space="preserve"> the task(s) set. You should provide evidence that you have accessed an appropriate range of sources, which may be academic, governmental and industrial; these</w:t>
      </w:r>
      <w:r>
        <w:t xml:space="preserve"> sources may include academic journal articles, textbooks, current news articles, organisational documents, and websites. You should </w:t>
      </w:r>
      <w:r>
        <w:rPr>
          <w:u w:val="single" w:color="000000"/>
        </w:rPr>
        <w:t>consider the credibility of your</w:t>
      </w:r>
      <w:r>
        <w:t xml:space="preserve"> </w:t>
      </w:r>
      <w:r>
        <w:rPr>
          <w:u w:val="single" w:color="000000"/>
        </w:rPr>
        <w:t>sources</w:t>
      </w:r>
      <w:r>
        <w:t>; academic journals are normally highly credible sources, while websites require ca</w:t>
      </w:r>
      <w:r>
        <w:t xml:space="preserve">reful consideration/selection and should be used sparingly. Any sources you use should be current and up-to-date, mostly published within the last five years or so, though seminal/important works in the field may be older. </w:t>
      </w:r>
      <w:r>
        <w:rPr>
          <w:u w:val="single" w:color="000000"/>
        </w:rPr>
        <w:t>You must provide evidence of your</w:t>
      </w:r>
      <w:r>
        <w:t xml:space="preserve"> </w:t>
      </w:r>
      <w:r>
        <w:rPr>
          <w:u w:val="single" w:color="000000"/>
        </w:rPr>
        <w:t>research/own reading throughout your work</w:t>
      </w:r>
      <w:r>
        <w:t xml:space="preserve">, using Harvard referencing conventions; this includes in-text citations and a reference list at the end of your work. </w:t>
      </w:r>
    </w:p>
    <w:p w14:paraId="6863690D" w14:textId="77777777" w:rsidR="00085C56" w:rsidRDefault="00FE2CEA">
      <w:pPr>
        <w:spacing w:after="19" w:line="259" w:lineRule="auto"/>
        <w:ind w:left="566" w:right="0" w:firstLine="0"/>
        <w:jc w:val="left"/>
      </w:pPr>
      <w:r>
        <w:t xml:space="preserve"> </w:t>
      </w:r>
    </w:p>
    <w:p w14:paraId="48C20AF6" w14:textId="77777777" w:rsidR="00085C56" w:rsidRDefault="00FE2CEA">
      <w:pPr>
        <w:ind w:left="561" w:right="516"/>
      </w:pPr>
      <w:r>
        <w:rPr>
          <w:b/>
        </w:rPr>
        <w:t>Guidance specific to this assessment:</w:t>
      </w:r>
      <w:r>
        <w:t xml:space="preserve"> Refer to the </w:t>
      </w:r>
      <w:hyperlink r:id="rId13">
        <w:r>
          <w:rPr>
            <w:color w:val="0563C1"/>
            <w:u w:val="single" w:color="0563C1"/>
          </w:rPr>
          <w:t>reading list</w:t>
        </w:r>
      </w:hyperlink>
      <w:hyperlink r:id="rId14">
        <w:r>
          <w:t xml:space="preserve"> </w:t>
        </w:r>
      </w:hyperlink>
      <w:r>
        <w:t>to help you find relevant sources. D</w:t>
      </w:r>
      <w:r>
        <w:t>o not use Wikipedia or ‘red top’ newspapers; these sources are not reliable. Try to use reliable journal articles and books, or governmental sources. You must not use or refer to ‘model answers’ produced by essay mills. If in doubt, seek advice from a lect</w:t>
      </w:r>
      <w:r>
        <w:t xml:space="preserve">urer or an academic librarian. </w:t>
      </w:r>
    </w:p>
    <w:p w14:paraId="572B6724" w14:textId="77777777" w:rsidR="00085C56" w:rsidRDefault="00FE2CEA">
      <w:pPr>
        <w:spacing w:after="21" w:line="259" w:lineRule="auto"/>
        <w:ind w:left="566" w:right="0" w:firstLine="0"/>
        <w:jc w:val="left"/>
      </w:pPr>
      <w:r>
        <w:t xml:space="preserve"> </w:t>
      </w:r>
    </w:p>
    <w:p w14:paraId="3720BFDF" w14:textId="77777777" w:rsidR="00085C56" w:rsidRDefault="00FE2CEA">
      <w:pPr>
        <w:spacing w:after="40" w:line="259" w:lineRule="auto"/>
        <w:ind w:left="566" w:right="0" w:firstLine="0"/>
        <w:jc w:val="left"/>
      </w:pPr>
      <w:r>
        <w:t xml:space="preserve"> </w:t>
      </w:r>
    </w:p>
    <w:p w14:paraId="7E6DA826" w14:textId="77777777" w:rsidR="00085C56" w:rsidRDefault="00FE2CEA">
      <w:pPr>
        <w:pStyle w:val="Heading2"/>
        <w:tabs>
          <w:tab w:val="center" w:pos="667"/>
          <w:tab w:val="center" w:pos="3555"/>
        </w:tabs>
        <w:ind w:left="0" w:firstLine="0"/>
      </w:pPr>
      <w:r>
        <w:rPr>
          <w:rFonts w:ascii="Calibri" w:eastAsia="Calibri" w:hAnsi="Calibri" w:cs="Calibri"/>
          <w:b w:val="0"/>
          <w:sz w:val="22"/>
        </w:rPr>
        <w:tab/>
      </w:r>
      <w:r>
        <w:t xml:space="preserve">2. </w:t>
      </w:r>
      <w:r>
        <w:tab/>
        <w:t xml:space="preserve">Knowledge and Understanding Skills </w:t>
      </w:r>
    </w:p>
    <w:p w14:paraId="4FD8A759" w14:textId="77777777" w:rsidR="00085C56" w:rsidRDefault="00FE2CEA">
      <w:pPr>
        <w:spacing w:after="19" w:line="259" w:lineRule="auto"/>
        <w:ind w:left="566" w:right="0" w:firstLine="0"/>
        <w:jc w:val="left"/>
      </w:pPr>
      <w:r>
        <w:rPr>
          <w:b/>
        </w:rPr>
        <w:t xml:space="preserve"> </w:t>
      </w:r>
    </w:p>
    <w:p w14:paraId="4598F0C0" w14:textId="77777777" w:rsidR="00085C56" w:rsidRDefault="00FE2CEA">
      <w:pPr>
        <w:ind w:left="561" w:right="516"/>
      </w:pPr>
      <w:r>
        <w:t xml:space="preserve">At level 5, you should be able to </w:t>
      </w:r>
      <w:r>
        <w:rPr>
          <w:u w:val="single" w:color="000000"/>
        </w:rPr>
        <w:t>demonstrate a sound knowledge and critical</w:t>
      </w:r>
      <w:r>
        <w:t xml:space="preserve"> </w:t>
      </w:r>
      <w:r>
        <w:rPr>
          <w:u w:val="single" w:color="000000"/>
        </w:rPr>
        <w:t>understanding</w:t>
      </w:r>
      <w:r>
        <w:t xml:space="preserve"> of the well-established concepts and principles of the subject area, and the way in which those principles have developed; knowledge of the main methods of enquiry in the discipline.  Knowledge relates to the facts, information and skills you have acquire</w:t>
      </w:r>
      <w:r>
        <w:t xml:space="preserve">d through your learning.  Demonstrate your understanding by </w:t>
      </w:r>
      <w:r>
        <w:rPr>
          <w:u w:val="single" w:color="000000"/>
        </w:rPr>
        <w:t>interpreting the</w:t>
      </w:r>
      <w:r>
        <w:t xml:space="preserve"> </w:t>
      </w:r>
      <w:r>
        <w:rPr>
          <w:u w:val="single" w:color="000000"/>
        </w:rPr>
        <w:t>meaning of the facts and information</w:t>
      </w:r>
      <w:r>
        <w:t xml:space="preserve"> (knowledge). This means that you need to select and include in your work the concepts, techniques, models, theories etc. appropriate to the ta</w:t>
      </w:r>
      <w:r>
        <w:t xml:space="preserve">sk(s) set. You should be able to </w:t>
      </w:r>
      <w:r>
        <w:rPr>
          <w:u w:val="single" w:color="000000"/>
        </w:rPr>
        <w:t>explain the theories, concepts etc. in your own</w:t>
      </w:r>
      <w:r>
        <w:t xml:space="preserve"> </w:t>
      </w:r>
      <w:r>
        <w:rPr>
          <w:u w:val="single" w:color="000000"/>
        </w:rPr>
        <w:t>words to show your understanding</w:t>
      </w:r>
      <w:r>
        <w:t xml:space="preserve">. Your mark will also depend upon the extent to which you demonstrate your knowledge and understanding.  </w:t>
      </w:r>
    </w:p>
    <w:p w14:paraId="1758D36A" w14:textId="77777777" w:rsidR="00085C56" w:rsidRDefault="00FE2CEA">
      <w:pPr>
        <w:spacing w:after="19" w:line="259" w:lineRule="auto"/>
        <w:ind w:left="566" w:right="0" w:firstLine="0"/>
        <w:jc w:val="left"/>
      </w:pPr>
      <w:r>
        <w:rPr>
          <w:b/>
          <w:i/>
        </w:rPr>
        <w:t xml:space="preserve"> </w:t>
      </w:r>
    </w:p>
    <w:p w14:paraId="45B33EEF" w14:textId="77777777" w:rsidR="00085C56" w:rsidRDefault="00FE2CEA">
      <w:pPr>
        <w:ind w:left="561" w:right="516"/>
      </w:pPr>
      <w:r>
        <w:rPr>
          <w:b/>
        </w:rPr>
        <w:t>Guidance specific to this assessmen</w:t>
      </w:r>
      <w:r>
        <w:rPr>
          <w:b/>
        </w:rPr>
        <w:t>t:</w:t>
      </w:r>
      <w:r>
        <w:rPr>
          <w:i/>
        </w:rPr>
        <w:t xml:space="preserve"> </w:t>
      </w:r>
      <w:r>
        <w:t xml:space="preserve">While you should demonstrate that you have </w:t>
      </w:r>
      <w:r>
        <w:rPr>
          <w:u w:val="single" w:color="000000"/>
        </w:rPr>
        <w:t>understood</w:t>
      </w:r>
      <w:r>
        <w:t xml:space="preserve"> the lecture material, do not simply reproduce information from the lectures; you must show your understanding, and expand your knowledge through wider reading. </w:t>
      </w:r>
      <w:r>
        <w:rPr>
          <w:u w:val="single" w:color="000000"/>
        </w:rPr>
        <w:t>Summarising and paraphrasing</w:t>
      </w:r>
      <w:r>
        <w:t xml:space="preserve"> what you h</w:t>
      </w:r>
      <w:r>
        <w:t xml:space="preserve">ave read will demonstrate your knowledge more effectively than simply quoting the work of others word for word. </w:t>
      </w:r>
    </w:p>
    <w:p w14:paraId="08821DDC" w14:textId="77777777" w:rsidR="00085C56" w:rsidRDefault="00FE2CEA">
      <w:pPr>
        <w:spacing w:after="0" w:line="259" w:lineRule="auto"/>
        <w:ind w:left="566" w:right="0" w:firstLine="0"/>
        <w:jc w:val="left"/>
      </w:pPr>
      <w:r>
        <w:t xml:space="preserve">  </w:t>
      </w:r>
    </w:p>
    <w:p w14:paraId="02C03BE5" w14:textId="77777777" w:rsidR="00085C56" w:rsidRDefault="00FE2CEA">
      <w:pPr>
        <w:spacing w:after="40" w:line="259" w:lineRule="auto"/>
        <w:ind w:left="566" w:right="0" w:firstLine="0"/>
        <w:jc w:val="left"/>
      </w:pPr>
      <w:r>
        <w:t xml:space="preserve"> </w:t>
      </w:r>
    </w:p>
    <w:p w14:paraId="23C671CC" w14:textId="77777777" w:rsidR="00085C56" w:rsidRDefault="00FE2CEA">
      <w:pPr>
        <w:pStyle w:val="Heading2"/>
        <w:tabs>
          <w:tab w:val="center" w:pos="667"/>
          <w:tab w:val="center" w:pos="3242"/>
        </w:tabs>
        <w:ind w:left="0" w:firstLine="0"/>
      </w:pPr>
      <w:r>
        <w:rPr>
          <w:rFonts w:ascii="Calibri" w:eastAsia="Calibri" w:hAnsi="Calibri" w:cs="Calibri"/>
          <w:b w:val="0"/>
          <w:sz w:val="22"/>
        </w:rPr>
        <w:tab/>
      </w:r>
      <w:r>
        <w:t xml:space="preserve">3. </w:t>
      </w:r>
      <w:r>
        <w:tab/>
        <w:t xml:space="preserve">Cognitive and Intellectual Skills </w:t>
      </w:r>
    </w:p>
    <w:p w14:paraId="0F085C08" w14:textId="77777777" w:rsidR="00085C56" w:rsidRDefault="00FE2CEA">
      <w:pPr>
        <w:spacing w:after="21" w:line="259" w:lineRule="auto"/>
        <w:ind w:left="566" w:right="0" w:firstLine="0"/>
        <w:jc w:val="left"/>
      </w:pPr>
      <w:r>
        <w:rPr>
          <w:b/>
        </w:rPr>
        <w:t xml:space="preserve"> </w:t>
      </w:r>
    </w:p>
    <w:p w14:paraId="4EBF5CDF" w14:textId="77777777" w:rsidR="00085C56" w:rsidRDefault="00FE2CEA">
      <w:pPr>
        <w:ind w:left="561" w:right="516"/>
      </w:pPr>
      <w:r>
        <w:t xml:space="preserve">You should be able to </w:t>
      </w:r>
      <w:r>
        <w:rPr>
          <w:u w:val="single" w:color="000000"/>
        </w:rPr>
        <w:t>critically analyse information</w:t>
      </w:r>
      <w:r>
        <w:t xml:space="preserve">, and propose solutions to problems arising from that analysis, including the critical evaluation of the appropriateness of </w:t>
      </w:r>
      <w:r>
        <w:lastRenderedPageBreak/>
        <w:t>different approaches to solving problems. Your work must contain evidence of logical, analytical thinking, evaluation and synthesis.</w:t>
      </w:r>
      <w:r>
        <w:t xml:space="preserve"> For example, you should examine and break information down into parts, make inferences, compile, compare and contrast information.  </w:t>
      </w:r>
    </w:p>
    <w:p w14:paraId="1E5AB92C" w14:textId="77777777" w:rsidR="00085C56" w:rsidRDefault="00FE2CEA">
      <w:pPr>
        <w:ind w:left="561" w:right="516"/>
      </w:pPr>
      <w:r>
        <w:rPr>
          <w:u w:val="single" w:color="000000"/>
        </w:rPr>
        <w:t>This means not just describing What but also justifying: Why? How? When? Who?</w:t>
      </w:r>
      <w:r>
        <w:t xml:space="preserve"> </w:t>
      </w:r>
      <w:r>
        <w:rPr>
          <w:u w:val="single" w:color="000000"/>
        </w:rPr>
        <w:t>Where? At what cost?</w:t>
      </w:r>
      <w:r>
        <w:t xml:space="preserve"> Throughout your assignm</w:t>
      </w:r>
      <w:r>
        <w:t xml:space="preserve">ent, you must </w:t>
      </w:r>
      <w:r>
        <w:rPr>
          <w:u w:val="single" w:color="000000"/>
        </w:rPr>
        <w:t>provide</w:t>
      </w:r>
      <w:r>
        <w:t xml:space="preserve"> </w:t>
      </w:r>
      <w:r>
        <w:rPr>
          <w:u w:val="single" w:color="000000"/>
        </w:rPr>
        <w:t>justification/evidence for your arguments and judgements</w:t>
      </w:r>
      <w:r>
        <w:t>. In order to provide a reasoned and informed debate, you must show evidence that you have reflected upon the ideas of others within the subject area. Furthermore, you should pro</w:t>
      </w:r>
      <w:r>
        <w:t xml:space="preserve">vide evidence that you are able to </w:t>
      </w:r>
      <w:r>
        <w:rPr>
          <w:u w:val="single" w:color="000000"/>
        </w:rPr>
        <w:t>make sound judgements and convincing arguments using data and concepts</w:t>
      </w:r>
      <w:r>
        <w:t>, with an understanding of the limits of knowledge, and how this influences analyses and interpretations. Sound, valid conclusions are necessary and mu</w:t>
      </w:r>
      <w:r>
        <w:t xml:space="preserve">st be derived from the content of your work. Where relevant, alternative solutions and recommendations may be proposed. </w:t>
      </w:r>
    </w:p>
    <w:p w14:paraId="197E7E84" w14:textId="77777777" w:rsidR="00085C56" w:rsidRDefault="00FE2CEA">
      <w:pPr>
        <w:spacing w:after="21" w:line="259" w:lineRule="auto"/>
        <w:ind w:left="566" w:right="0" w:firstLine="0"/>
        <w:jc w:val="left"/>
      </w:pPr>
      <w:r>
        <w:t xml:space="preserve"> </w:t>
      </w:r>
    </w:p>
    <w:p w14:paraId="24C843E7" w14:textId="77777777" w:rsidR="00085C56" w:rsidRDefault="00FE2CEA">
      <w:pPr>
        <w:ind w:left="561" w:right="516"/>
      </w:pPr>
      <w:r>
        <w:rPr>
          <w:b/>
        </w:rPr>
        <w:t>Guidance specific to this assessment:</w:t>
      </w:r>
      <w:r>
        <w:rPr>
          <w:i/>
        </w:rPr>
        <w:t xml:space="preserve"> </w:t>
      </w:r>
      <w:r>
        <w:t>You should present a balanced, unbiased argument, and put forward different perspectives on the</w:t>
      </w:r>
      <w:r>
        <w:t xml:space="preserve"> topic. </w:t>
      </w:r>
      <w:r>
        <w:rPr>
          <w:u w:val="single" w:color="000000"/>
        </w:rPr>
        <w:t>This can be achieved by</w:t>
      </w:r>
      <w:r>
        <w:t xml:space="preserve"> </w:t>
      </w:r>
      <w:r>
        <w:rPr>
          <w:u w:val="single" w:color="000000"/>
        </w:rPr>
        <w:t>writing your answer in the third person</w:t>
      </w:r>
      <w:r>
        <w:t xml:space="preserve">, </w:t>
      </w:r>
      <w:r>
        <w:rPr>
          <w:i/>
        </w:rPr>
        <w:t>not</w:t>
      </w:r>
      <w:r>
        <w:t xml:space="preserve"> the first person as you would in a reflective person. Academic writing should be objective and impersonal.</w:t>
      </w:r>
      <w:r>
        <w:rPr>
          <w:i/>
        </w:rPr>
        <w:t xml:space="preserve"> </w:t>
      </w:r>
    </w:p>
    <w:p w14:paraId="31E1C65E" w14:textId="77777777" w:rsidR="00085C56" w:rsidRDefault="00FE2CEA">
      <w:pPr>
        <w:spacing w:after="21" w:line="259" w:lineRule="auto"/>
        <w:ind w:left="566" w:right="0" w:firstLine="0"/>
        <w:jc w:val="left"/>
      </w:pPr>
      <w:r>
        <w:rPr>
          <w:b/>
        </w:rPr>
        <w:t xml:space="preserve"> </w:t>
      </w:r>
    </w:p>
    <w:p w14:paraId="3D83C8A2" w14:textId="77777777" w:rsidR="00085C56" w:rsidRDefault="00FE2CEA">
      <w:pPr>
        <w:spacing w:after="40" w:line="259" w:lineRule="auto"/>
        <w:ind w:left="566" w:right="0" w:firstLine="0"/>
        <w:jc w:val="left"/>
      </w:pPr>
      <w:r>
        <w:rPr>
          <w:b/>
        </w:rPr>
        <w:t xml:space="preserve"> </w:t>
      </w:r>
    </w:p>
    <w:p w14:paraId="03B4C972" w14:textId="77777777" w:rsidR="00085C56" w:rsidRDefault="00FE2CEA">
      <w:pPr>
        <w:pStyle w:val="Heading2"/>
        <w:tabs>
          <w:tab w:val="center" w:pos="667"/>
          <w:tab w:val="center" w:pos="2288"/>
        </w:tabs>
        <w:ind w:left="0" w:firstLine="0"/>
      </w:pPr>
      <w:r>
        <w:rPr>
          <w:rFonts w:ascii="Calibri" w:eastAsia="Calibri" w:hAnsi="Calibri" w:cs="Calibri"/>
          <w:b w:val="0"/>
          <w:sz w:val="22"/>
        </w:rPr>
        <w:tab/>
      </w:r>
      <w:r>
        <w:t xml:space="preserve">4. </w:t>
      </w:r>
      <w:r>
        <w:tab/>
        <w:t xml:space="preserve">Practical Skills </w:t>
      </w:r>
    </w:p>
    <w:p w14:paraId="49A0BEAE" w14:textId="77777777" w:rsidR="00085C56" w:rsidRDefault="00FE2CEA">
      <w:pPr>
        <w:spacing w:after="19" w:line="259" w:lineRule="auto"/>
        <w:ind w:left="566" w:right="0" w:firstLine="0"/>
        <w:jc w:val="left"/>
      </w:pPr>
      <w:r>
        <w:rPr>
          <w:b/>
        </w:rPr>
        <w:t xml:space="preserve"> </w:t>
      </w:r>
    </w:p>
    <w:p w14:paraId="36BFEFC1" w14:textId="77777777" w:rsidR="00085C56" w:rsidRDefault="00FE2CEA">
      <w:pPr>
        <w:ind w:left="561" w:right="516"/>
      </w:pPr>
      <w:r>
        <w:t>At level 5, you should be able to use/depl</w:t>
      </w:r>
      <w:r>
        <w:t>oy a range of established techniques within the discipline, and apply underlying concepts and principles outside the context in which they were first studied, including, where appropriate, the application of those principles in an employment context. You s</w:t>
      </w:r>
      <w:r>
        <w:t>hould be able to demonstrate how the subject-related concepts and ideas relate to real world situations and/or a particular context. How do they work in practice? You will deploy models, methods, techniques, and/or theories, in that context, to assess curr</w:t>
      </w:r>
      <w:r>
        <w:t>ent situations, perhaps to formulate plans or solutions to solve problems, or to create artefacts, some of which may be creative. This is likely to involve, for instance, the use of real world artefacts, examples and cases, the application of a model withi</w:t>
      </w:r>
      <w:r>
        <w:t xml:space="preserve">n an organisation and/or benchmarking one theory or organisation against others based on stated criteria. You should show awareness of the limitations of concepts and theories when applied in particular contexts. </w:t>
      </w:r>
    </w:p>
    <w:p w14:paraId="7C5D9115" w14:textId="77777777" w:rsidR="00085C56" w:rsidRDefault="00FE2CEA">
      <w:pPr>
        <w:spacing w:after="21" w:line="259" w:lineRule="auto"/>
        <w:ind w:left="566" w:right="0" w:firstLine="0"/>
        <w:jc w:val="left"/>
      </w:pPr>
      <w:r>
        <w:t xml:space="preserve"> </w:t>
      </w:r>
    </w:p>
    <w:p w14:paraId="2C93C7E5" w14:textId="77777777" w:rsidR="00085C56" w:rsidRDefault="00FE2CEA">
      <w:pPr>
        <w:ind w:left="561" w:right="516"/>
      </w:pPr>
      <w:r>
        <w:rPr>
          <w:b/>
        </w:rPr>
        <w:t>Guidance specific to this assessment:</w:t>
      </w:r>
      <w:r>
        <w:t xml:space="preserve"> Yo</w:t>
      </w:r>
      <w:r>
        <w:t>u may use ‘real world’ examples to highlight your arguments, but you need to base your answers on your wider reading rather than relying on your personal knowledge and experience.</w:t>
      </w:r>
      <w:r>
        <w:rPr>
          <w:i/>
        </w:rPr>
        <w:t xml:space="preserve"> </w:t>
      </w:r>
    </w:p>
    <w:p w14:paraId="3C685A02" w14:textId="77777777" w:rsidR="00085C56" w:rsidRDefault="00FE2CEA">
      <w:pPr>
        <w:spacing w:after="21" w:line="259" w:lineRule="auto"/>
        <w:ind w:left="566" w:right="0" w:firstLine="0"/>
        <w:jc w:val="left"/>
      </w:pPr>
      <w:r>
        <w:t xml:space="preserve"> </w:t>
      </w:r>
    </w:p>
    <w:p w14:paraId="0A51D2F3" w14:textId="77777777" w:rsidR="00085C56" w:rsidRDefault="00FE2CEA">
      <w:pPr>
        <w:spacing w:after="19" w:line="259" w:lineRule="auto"/>
        <w:ind w:left="566" w:right="0" w:firstLine="0"/>
        <w:jc w:val="left"/>
      </w:pPr>
      <w:r>
        <w:t xml:space="preserve"> </w:t>
      </w:r>
    </w:p>
    <w:p w14:paraId="00166E0D" w14:textId="77777777" w:rsidR="00085C56" w:rsidRDefault="00FE2CEA">
      <w:pPr>
        <w:spacing w:after="40" w:line="259" w:lineRule="auto"/>
        <w:ind w:left="566" w:right="0" w:firstLine="0"/>
        <w:jc w:val="left"/>
      </w:pPr>
      <w:r>
        <w:t xml:space="preserve"> </w:t>
      </w:r>
    </w:p>
    <w:p w14:paraId="77889DEB" w14:textId="77777777" w:rsidR="00085C56" w:rsidRDefault="00FE2CEA">
      <w:pPr>
        <w:pStyle w:val="Heading2"/>
        <w:tabs>
          <w:tab w:val="center" w:pos="667"/>
          <w:tab w:val="center" w:pos="4449"/>
        </w:tabs>
        <w:ind w:left="0" w:firstLine="0"/>
      </w:pPr>
      <w:r>
        <w:rPr>
          <w:rFonts w:ascii="Calibri" w:eastAsia="Calibri" w:hAnsi="Calibri" w:cs="Calibri"/>
          <w:b w:val="0"/>
          <w:sz w:val="22"/>
        </w:rPr>
        <w:tab/>
      </w:r>
      <w:r>
        <w:t xml:space="preserve">5. </w:t>
      </w:r>
      <w:r>
        <w:tab/>
      </w:r>
      <w:r>
        <w:t xml:space="preserve">Transferable Skills for Life and Professional Practice  </w:t>
      </w:r>
    </w:p>
    <w:p w14:paraId="4F1F3F3A" w14:textId="77777777" w:rsidR="00085C56" w:rsidRDefault="00FE2CEA">
      <w:pPr>
        <w:spacing w:after="19" w:line="259" w:lineRule="auto"/>
        <w:ind w:left="566" w:right="0" w:firstLine="0"/>
        <w:jc w:val="left"/>
      </w:pPr>
      <w:r>
        <w:rPr>
          <w:b/>
        </w:rPr>
        <w:t xml:space="preserve"> </w:t>
      </w:r>
    </w:p>
    <w:p w14:paraId="7CC9691C" w14:textId="77777777" w:rsidR="00085C56" w:rsidRDefault="00FE2CEA">
      <w:pPr>
        <w:ind w:left="561" w:right="516"/>
      </w:pPr>
      <w:r>
        <w:t xml:space="preserve">Your work must provide evidence of the qualities and transferable skills necessary for employment, requiring the exercise of personal responsibility and decision-making. This </w:t>
      </w:r>
      <w:r>
        <w:lastRenderedPageBreak/>
        <w:t>includes demonstrating</w:t>
      </w:r>
      <w:r>
        <w:t>: professional development to advance existing skills and acquire new competences that will enable you to assume significant responsibility within organisations; that you can initiate and complete tasks and procedures, whether individually and/or collabora</w:t>
      </w:r>
      <w:r>
        <w:t>tively; that you can use appropriate media to effectively communicate information, arguments and analysis in a variety of forms to specialist and non-specialist audiences; fluency of expression; clarity and effectiveness in presentation and organisation. W</w:t>
      </w:r>
      <w:r>
        <w:t xml:space="preserve">ork should be coherent and well-structured in presentation and organisation. </w:t>
      </w:r>
    </w:p>
    <w:p w14:paraId="55D25D98" w14:textId="77777777" w:rsidR="00085C56" w:rsidRDefault="00FE2CEA">
      <w:pPr>
        <w:spacing w:after="19" w:line="259" w:lineRule="auto"/>
        <w:ind w:left="566" w:right="0" w:firstLine="0"/>
        <w:jc w:val="left"/>
      </w:pPr>
      <w:r>
        <w:t xml:space="preserve"> </w:t>
      </w:r>
    </w:p>
    <w:p w14:paraId="025D64F7" w14:textId="77777777" w:rsidR="00085C56" w:rsidRDefault="00FE2CEA">
      <w:pPr>
        <w:ind w:left="561" w:right="516"/>
      </w:pPr>
      <w:r>
        <w:rPr>
          <w:b/>
        </w:rPr>
        <w:t>Guidance specific to this assessment:</w:t>
      </w:r>
      <w:r>
        <w:rPr>
          <w:i/>
        </w:rPr>
        <w:t xml:space="preserve"> </w:t>
      </w:r>
      <w:r>
        <w:t>Put into practice what you have learned in academic skills to structure your work so that it flows from one logical argument to the next u</w:t>
      </w:r>
      <w:r>
        <w:t>sing ‘linking’ words and sentences. Demonstrate effective referencing skills.</w:t>
      </w:r>
      <w:r>
        <w:rPr>
          <w:i/>
        </w:rPr>
        <w:t xml:space="preserve"> </w:t>
      </w:r>
      <w:r>
        <w:t xml:space="preserve">Proofread your work to prevent errors such as typos and unfinished sentences. </w:t>
      </w:r>
    </w:p>
    <w:p w14:paraId="53F71BEA" w14:textId="77777777" w:rsidR="00085C56" w:rsidRDefault="00FE2CEA">
      <w:pPr>
        <w:spacing w:after="0" w:line="259" w:lineRule="auto"/>
        <w:ind w:left="566" w:right="0" w:firstLine="0"/>
        <w:jc w:val="left"/>
      </w:pPr>
      <w:r>
        <w:rPr>
          <w:i/>
        </w:rPr>
        <w:t xml:space="preserve"> </w:t>
      </w:r>
    </w:p>
    <w:p w14:paraId="49F6C517" w14:textId="77777777" w:rsidR="00085C56" w:rsidRDefault="00085C56">
      <w:pPr>
        <w:sectPr w:rsidR="00085C56">
          <w:headerReference w:type="even" r:id="rId15"/>
          <w:headerReference w:type="default" r:id="rId16"/>
          <w:footerReference w:type="even" r:id="rId17"/>
          <w:footerReference w:type="default" r:id="rId18"/>
          <w:headerReference w:type="first" r:id="rId19"/>
          <w:footerReference w:type="first" r:id="rId20"/>
          <w:pgSz w:w="11894" w:h="16834"/>
          <w:pgMar w:top="720" w:right="718" w:bottom="1238" w:left="720" w:header="720" w:footer="706" w:gutter="0"/>
          <w:cols w:space="720"/>
        </w:sectPr>
      </w:pPr>
    </w:p>
    <w:p w14:paraId="1AF3CF1C" w14:textId="77777777" w:rsidR="00085C56" w:rsidRDefault="00FE2CEA">
      <w:pPr>
        <w:spacing w:after="170" w:line="259" w:lineRule="auto"/>
        <w:ind w:left="0" w:right="0" w:firstLine="0"/>
        <w:jc w:val="left"/>
      </w:pPr>
      <w:r>
        <w:rPr>
          <w:color w:val="303B44"/>
          <w:sz w:val="22"/>
        </w:rPr>
        <w:lastRenderedPageBreak/>
        <w:t xml:space="preserve"> </w:t>
      </w:r>
    </w:p>
    <w:p w14:paraId="165D3127" w14:textId="77777777" w:rsidR="00085C56" w:rsidRDefault="00FE2CEA">
      <w:pPr>
        <w:pBdr>
          <w:top w:val="single" w:sz="4" w:space="0" w:color="000000"/>
          <w:left w:val="single" w:sz="4" w:space="0" w:color="000000"/>
          <w:bottom w:val="single" w:sz="4" w:space="0" w:color="000000"/>
          <w:right w:val="single" w:sz="4" w:space="0" w:color="000000"/>
        </w:pBdr>
        <w:shd w:val="clear" w:color="auto" w:fill="FF99FF"/>
        <w:spacing w:after="211" w:line="259" w:lineRule="auto"/>
        <w:ind w:left="113" w:right="0" w:firstLine="0"/>
        <w:jc w:val="left"/>
      </w:pPr>
      <w:r>
        <w:rPr>
          <w:b/>
          <w:color w:val="303B44"/>
          <w:sz w:val="20"/>
        </w:rPr>
        <w:t xml:space="preserve">GENERIC ASSESSMENT CRITERIA </w:t>
      </w:r>
    </w:p>
    <w:p w14:paraId="10335FB1" w14:textId="77777777" w:rsidR="00085C56" w:rsidRDefault="00FE2CEA">
      <w:pPr>
        <w:spacing w:after="0" w:line="259" w:lineRule="auto"/>
        <w:ind w:left="0" w:right="0" w:firstLine="0"/>
        <w:jc w:val="left"/>
      </w:pPr>
      <w:r>
        <w:rPr>
          <w:color w:val="303B44"/>
          <w:sz w:val="22"/>
        </w:rPr>
        <w:t xml:space="preserve"> </w:t>
      </w:r>
    </w:p>
    <w:tbl>
      <w:tblPr>
        <w:tblStyle w:val="TableGrid"/>
        <w:tblW w:w="13946" w:type="dxa"/>
        <w:tblInd w:w="6" w:type="dxa"/>
        <w:tblCellMar>
          <w:top w:w="46" w:type="dxa"/>
          <w:left w:w="107" w:type="dxa"/>
          <w:right w:w="115" w:type="dxa"/>
        </w:tblCellMar>
        <w:tblLook w:val="04A0" w:firstRow="1" w:lastRow="0" w:firstColumn="1" w:lastColumn="0" w:noHBand="0" w:noVBand="1"/>
      </w:tblPr>
      <w:tblGrid>
        <w:gridCol w:w="13946"/>
      </w:tblGrid>
      <w:tr w:rsidR="00085C56" w14:paraId="508CD925" w14:textId="77777777">
        <w:trPr>
          <w:trHeight w:val="239"/>
        </w:trPr>
        <w:tc>
          <w:tcPr>
            <w:tcW w:w="13946" w:type="dxa"/>
            <w:tcBorders>
              <w:top w:val="single" w:sz="4" w:space="0" w:color="000000"/>
              <w:left w:val="single" w:sz="4" w:space="0" w:color="000000"/>
              <w:bottom w:val="single" w:sz="4" w:space="0" w:color="000000"/>
              <w:right w:val="single" w:sz="4" w:space="0" w:color="000000"/>
            </w:tcBorders>
            <w:shd w:val="clear" w:color="auto" w:fill="FF99FF"/>
          </w:tcPr>
          <w:p w14:paraId="1DEAB776" w14:textId="77777777" w:rsidR="00085C56" w:rsidRDefault="00FE2CEA">
            <w:pPr>
              <w:spacing w:after="0" w:line="259" w:lineRule="auto"/>
              <w:ind w:left="0" w:right="0" w:firstLine="0"/>
              <w:jc w:val="left"/>
            </w:pPr>
            <w:r>
              <w:rPr>
                <w:b/>
                <w:sz w:val="20"/>
              </w:rPr>
              <w:t xml:space="preserve">Level 5 </w:t>
            </w:r>
          </w:p>
        </w:tc>
      </w:tr>
      <w:tr w:rsidR="00085C56" w14:paraId="51192517" w14:textId="77777777">
        <w:trPr>
          <w:trHeight w:val="2309"/>
        </w:trPr>
        <w:tc>
          <w:tcPr>
            <w:tcW w:w="13946" w:type="dxa"/>
            <w:tcBorders>
              <w:top w:val="single" w:sz="4" w:space="0" w:color="000000"/>
              <w:left w:val="single" w:sz="4" w:space="0" w:color="000000"/>
              <w:bottom w:val="single" w:sz="4" w:space="0" w:color="000000"/>
              <w:right w:val="single" w:sz="4" w:space="0" w:color="000000"/>
            </w:tcBorders>
            <w:shd w:val="clear" w:color="auto" w:fill="FFCCFF"/>
          </w:tcPr>
          <w:p w14:paraId="467351E2" w14:textId="77777777" w:rsidR="00085C56" w:rsidRDefault="00FE2CEA">
            <w:pPr>
              <w:spacing w:after="0" w:line="259" w:lineRule="auto"/>
              <w:ind w:left="0" w:right="0" w:firstLine="0"/>
              <w:jc w:val="left"/>
            </w:pPr>
            <w:r>
              <w:rPr>
                <w:sz w:val="20"/>
              </w:rPr>
              <w:t xml:space="preserve">In accordance with the Framework for Higher Education Qualifications, at the end of Level 5 students will be expected to have developed sound knowledge and critical understanding of the well-established concepts and principles in their field of study, and </w:t>
            </w:r>
            <w:r>
              <w:rPr>
                <w:sz w:val="20"/>
              </w:rPr>
              <w:t>of the way in which those principles have developed.  They will have learned to apply those concepts and principles more widely outside the context in which they were first studied, including, where appropriate, the application of those principles in an em</w:t>
            </w:r>
            <w:r>
              <w:rPr>
                <w:sz w:val="20"/>
              </w:rPr>
              <w:t>ployment context. They will have knowledge of the main methods of enquiry in the subject area, and ability to evaluate critically different approaches to problem solving. They will possess an understanding of the limits of their knowledge, and how this inf</w:t>
            </w:r>
            <w:r>
              <w:rPr>
                <w:sz w:val="20"/>
              </w:rPr>
              <w:t>luences their analyses and interpretations.  They will be able to use a range of established techniques to initiate and undertake critical analysis of information, and to propose solutions to problems arising from that analysis. They will be able to effect</w:t>
            </w:r>
            <w:r>
              <w:rPr>
                <w:sz w:val="20"/>
              </w:rPr>
              <w:t>ively communicate information, arguments and analysis in a variety of forms to specialist and non-specialist audiences, and deploy key techniques of the discipline effectively. They will be able to undertake further training, develop existing skills and ac</w:t>
            </w:r>
            <w:r>
              <w:rPr>
                <w:sz w:val="20"/>
              </w:rPr>
              <w:t xml:space="preserve">quire new competences that will enable them to assume significant responsibility within organisations.  They will have the qualities and transferable skills necessary for employment requiring the exercise of personal responsibility and decision-making. </w:t>
            </w:r>
          </w:p>
        </w:tc>
      </w:tr>
    </w:tbl>
    <w:p w14:paraId="4CB0C2F7" w14:textId="77777777" w:rsidR="00085C56" w:rsidRDefault="00FE2CEA">
      <w:pPr>
        <w:spacing w:after="0" w:line="259" w:lineRule="auto"/>
        <w:ind w:left="0" w:right="0" w:firstLine="0"/>
        <w:jc w:val="left"/>
      </w:pPr>
      <w:r>
        <w:rPr>
          <w:sz w:val="20"/>
        </w:rPr>
        <w:t xml:space="preserve"> </w:t>
      </w:r>
    </w:p>
    <w:tbl>
      <w:tblPr>
        <w:tblStyle w:val="TableGrid"/>
        <w:tblW w:w="13884" w:type="dxa"/>
        <w:tblInd w:w="6" w:type="dxa"/>
        <w:tblCellMar>
          <w:top w:w="42" w:type="dxa"/>
          <w:left w:w="107" w:type="dxa"/>
          <w:right w:w="10" w:type="dxa"/>
        </w:tblCellMar>
        <w:tblLook w:val="04A0" w:firstRow="1" w:lastRow="0" w:firstColumn="1" w:lastColumn="0" w:noHBand="0" w:noVBand="1"/>
      </w:tblPr>
      <w:tblGrid>
        <w:gridCol w:w="1734"/>
        <w:gridCol w:w="1735"/>
        <w:gridCol w:w="1739"/>
        <w:gridCol w:w="1734"/>
        <w:gridCol w:w="1735"/>
        <w:gridCol w:w="1738"/>
        <w:gridCol w:w="1735"/>
        <w:gridCol w:w="1734"/>
      </w:tblGrid>
      <w:tr w:rsidR="00085C56" w14:paraId="45D2B852" w14:textId="77777777">
        <w:trPr>
          <w:trHeight w:val="422"/>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4344EE1" w14:textId="77777777" w:rsidR="00085C56" w:rsidRDefault="00FE2CEA">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55C2DCB6" w14:textId="77777777" w:rsidR="00085C56" w:rsidRDefault="00FE2CEA">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2F9A1D31" w14:textId="77777777" w:rsidR="00085C56" w:rsidRDefault="00FE2CEA">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465EA9EE" w14:textId="77777777" w:rsidR="00085C56" w:rsidRDefault="00FE2CEA">
            <w:pPr>
              <w:spacing w:after="0" w:line="259" w:lineRule="auto"/>
              <w:ind w:left="60" w:right="0" w:firstLine="0"/>
              <w:jc w:val="left"/>
            </w:pPr>
            <w:r>
              <w:rPr>
                <w:b/>
                <w:sz w:val="18"/>
              </w:rPr>
              <w:t xml:space="preserve">SATISFACTORY </w:t>
            </w:r>
          </w:p>
          <w:p w14:paraId="38A9F417" w14:textId="77777777" w:rsidR="00085C56" w:rsidRDefault="00FE2CEA">
            <w:pPr>
              <w:spacing w:after="0" w:line="259" w:lineRule="auto"/>
              <w:ind w:left="0" w:right="96"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B05EE05" w14:textId="77777777" w:rsidR="00085C56" w:rsidRDefault="00FE2CEA">
            <w:pPr>
              <w:spacing w:after="0" w:line="259" w:lineRule="auto"/>
              <w:ind w:left="0" w:right="99" w:firstLine="0"/>
              <w:jc w:val="center"/>
            </w:pPr>
            <w:r>
              <w:rPr>
                <w:b/>
                <w:sz w:val="18"/>
              </w:rPr>
              <w:t xml:space="preserve">GOOD </w:t>
            </w:r>
          </w:p>
          <w:p w14:paraId="5D892396" w14:textId="77777777" w:rsidR="00085C56" w:rsidRDefault="00FE2CEA">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1270F60" w14:textId="77777777" w:rsidR="00085C56" w:rsidRDefault="00FE2CEA">
            <w:pPr>
              <w:spacing w:after="0" w:line="259" w:lineRule="auto"/>
              <w:ind w:left="0" w:right="104" w:firstLine="0"/>
              <w:jc w:val="center"/>
            </w:pPr>
            <w:r>
              <w:rPr>
                <w:b/>
                <w:sz w:val="18"/>
              </w:rPr>
              <w:t xml:space="preserve">VERY GOOD </w:t>
            </w:r>
          </w:p>
          <w:p w14:paraId="0285C692" w14:textId="77777777" w:rsidR="00085C56" w:rsidRDefault="00FE2CEA">
            <w:pPr>
              <w:spacing w:after="0" w:line="259" w:lineRule="auto"/>
              <w:ind w:left="0" w:right="99"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11F89B5" w14:textId="77777777" w:rsidR="00085C56" w:rsidRDefault="00FE2CEA">
            <w:pPr>
              <w:spacing w:after="0" w:line="259" w:lineRule="auto"/>
              <w:ind w:left="0" w:right="100" w:firstLine="0"/>
              <w:jc w:val="center"/>
            </w:pPr>
            <w:r>
              <w:rPr>
                <w:b/>
                <w:sz w:val="18"/>
              </w:rPr>
              <w:t xml:space="preserve">EXCELLENT </w:t>
            </w:r>
          </w:p>
          <w:p w14:paraId="11F2C737" w14:textId="77777777" w:rsidR="00085C56" w:rsidRDefault="00FE2CEA">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9D14706" w14:textId="77777777" w:rsidR="00085C56" w:rsidRDefault="00FE2CEA">
            <w:pPr>
              <w:spacing w:after="0" w:line="259" w:lineRule="auto"/>
              <w:ind w:left="0" w:right="96" w:firstLine="0"/>
              <w:jc w:val="center"/>
            </w:pPr>
            <w:r>
              <w:rPr>
                <w:b/>
                <w:sz w:val="18"/>
              </w:rPr>
              <w:t xml:space="preserve">EXCEPTIONAL </w:t>
            </w:r>
          </w:p>
          <w:p w14:paraId="5C9E73F0" w14:textId="77777777" w:rsidR="00085C56" w:rsidRDefault="00FE2CEA">
            <w:pPr>
              <w:spacing w:after="0" w:line="259" w:lineRule="auto"/>
              <w:ind w:left="0" w:right="96" w:firstLine="0"/>
              <w:jc w:val="center"/>
            </w:pPr>
            <w:r>
              <w:rPr>
                <w:b/>
                <w:sz w:val="18"/>
              </w:rPr>
              <w:t>(1</w:t>
            </w:r>
            <w:r>
              <w:rPr>
                <w:b/>
                <w:sz w:val="18"/>
                <w:vertAlign w:val="superscript"/>
              </w:rPr>
              <w:t>st</w:t>
            </w:r>
            <w:r>
              <w:rPr>
                <w:b/>
                <w:sz w:val="18"/>
              </w:rPr>
              <w:t xml:space="preserve"> / Distinction) </w:t>
            </w:r>
          </w:p>
        </w:tc>
      </w:tr>
      <w:tr w:rsidR="00085C56" w14:paraId="4BD0F8FF"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FF5FE7A" w14:textId="77777777" w:rsidR="00085C56" w:rsidRDefault="00FE2CEA">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B305C3F" w14:textId="77777777" w:rsidR="00085C56" w:rsidRDefault="00FE2CEA">
            <w:pPr>
              <w:spacing w:after="0" w:line="259" w:lineRule="auto"/>
              <w:ind w:left="0" w:right="95"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694FB321" w14:textId="77777777" w:rsidR="00085C56" w:rsidRDefault="00FE2CEA">
            <w:pPr>
              <w:spacing w:after="0" w:line="259" w:lineRule="auto"/>
              <w:ind w:left="0" w:right="99"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3197D573" w14:textId="77777777" w:rsidR="00085C56" w:rsidRDefault="00FE2CEA">
            <w:pPr>
              <w:spacing w:after="0" w:line="259" w:lineRule="auto"/>
              <w:ind w:left="0" w:right="97"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8E47C2A" w14:textId="77777777" w:rsidR="00085C56" w:rsidRDefault="00FE2CEA">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07C1380" w14:textId="77777777" w:rsidR="00085C56" w:rsidRDefault="00FE2CEA">
            <w:pPr>
              <w:spacing w:after="0" w:line="259" w:lineRule="auto"/>
              <w:ind w:left="0" w:right="98"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304F0D7" w14:textId="77777777" w:rsidR="00085C56" w:rsidRDefault="00FE2CEA">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F982BB1" w14:textId="77777777" w:rsidR="00085C56" w:rsidRDefault="00FE2CEA">
            <w:pPr>
              <w:spacing w:after="0" w:line="259" w:lineRule="auto"/>
              <w:ind w:left="0" w:right="94" w:firstLine="0"/>
              <w:jc w:val="center"/>
            </w:pPr>
            <w:r>
              <w:rPr>
                <w:b/>
                <w:sz w:val="18"/>
              </w:rPr>
              <w:t xml:space="preserve">85-100% </w:t>
            </w:r>
          </w:p>
        </w:tc>
      </w:tr>
      <w:tr w:rsidR="00085C56" w14:paraId="5958693D" w14:textId="77777777">
        <w:trPr>
          <w:trHeight w:val="415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AED245B" w14:textId="77777777" w:rsidR="00085C56" w:rsidRDefault="00FE2CEA">
            <w:pPr>
              <w:spacing w:after="0" w:line="259" w:lineRule="auto"/>
              <w:ind w:left="108" w:right="0" w:firstLine="0"/>
              <w:jc w:val="left"/>
            </w:pPr>
            <w:r>
              <w:rPr>
                <w:b/>
                <w:sz w:val="20"/>
              </w:rPr>
              <w:lastRenderedPageBreak/>
              <w:t xml:space="preserve">Engagement </w:t>
            </w:r>
          </w:p>
          <w:p w14:paraId="6698891A" w14:textId="77777777" w:rsidR="00085C56" w:rsidRDefault="00FE2CEA">
            <w:pPr>
              <w:spacing w:after="0" w:line="259" w:lineRule="auto"/>
              <w:ind w:left="0" w:right="93" w:firstLine="0"/>
              <w:jc w:val="center"/>
            </w:pPr>
            <w:r>
              <w:rPr>
                <w:b/>
                <w:sz w:val="20"/>
              </w:rPr>
              <w:t xml:space="preserve">with literature </w:t>
            </w:r>
          </w:p>
          <w:p w14:paraId="04D0A6AE" w14:textId="77777777" w:rsidR="00085C56" w:rsidRDefault="00FE2CEA">
            <w:pPr>
              <w:spacing w:after="0" w:line="259" w:lineRule="auto"/>
              <w:ind w:left="108" w:right="34" w:firstLine="0"/>
              <w:jc w:val="left"/>
            </w:pPr>
            <w:r>
              <w:rPr>
                <w:sz w:val="18"/>
              </w:rPr>
              <w:t>(including reading, 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3971AD4" w14:textId="77777777" w:rsidR="00085C56" w:rsidRDefault="00FE2CEA">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14:paraId="66ED2B01" w14:textId="77777777" w:rsidR="00085C56" w:rsidRDefault="00FE2CEA">
            <w:pPr>
              <w:spacing w:after="0" w:line="241" w:lineRule="auto"/>
              <w:ind w:left="1" w:right="37" w:firstLine="0"/>
              <w:jc w:val="left"/>
            </w:pPr>
            <w:r>
              <w:rPr>
                <w:sz w:val="20"/>
              </w:rPr>
              <w:t xml:space="preserve">Poor engagement </w:t>
            </w:r>
          </w:p>
          <w:p w14:paraId="3397A619" w14:textId="77777777" w:rsidR="00085C56" w:rsidRDefault="00FE2CEA">
            <w:pPr>
              <w:spacing w:after="0" w:line="259" w:lineRule="auto"/>
              <w:ind w:left="1" w:right="90" w:firstLine="0"/>
              <w:jc w:val="left"/>
            </w:pPr>
            <w:r>
              <w:rPr>
                <w:sz w:val="20"/>
              </w:rPr>
              <w:t>with essential reading. No evidence of wider reading. Reliance on inappropriate so</w:t>
            </w:r>
            <w:r>
              <w:rPr>
                <w:sz w:val="20"/>
              </w:rPr>
              <w:t xml:space="preserve">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14:paraId="5BCBD3AA" w14:textId="77777777" w:rsidR="00085C56" w:rsidRDefault="00FE2CEA">
            <w:pPr>
              <w:spacing w:after="0" w:line="241" w:lineRule="auto"/>
              <w:ind w:left="0" w:right="96" w:firstLine="0"/>
              <w:jc w:val="left"/>
            </w:pPr>
            <w:r>
              <w:rPr>
                <w:sz w:val="20"/>
              </w:rPr>
              <w:t xml:space="preserve">Engagement with a limited range of mostly relevant and credible sources. Some omissions and minor errors. </w:t>
            </w:r>
          </w:p>
          <w:p w14:paraId="3583FEA5" w14:textId="77777777" w:rsidR="00085C56" w:rsidRDefault="00FE2CEA">
            <w:pPr>
              <w:spacing w:after="0" w:line="259" w:lineRule="auto"/>
              <w:ind w:left="0" w:right="11" w:firstLine="0"/>
              <w:jc w:val="left"/>
            </w:pPr>
            <w:r>
              <w:rPr>
                <w:sz w:val="20"/>
              </w:rPr>
              <w:t xml:space="preserve">Referencing conventions evident though not always applied accurately or consistently. </w:t>
            </w:r>
          </w:p>
        </w:tc>
        <w:tc>
          <w:tcPr>
            <w:tcW w:w="1735" w:type="dxa"/>
            <w:tcBorders>
              <w:top w:val="single" w:sz="4" w:space="0" w:color="000000"/>
              <w:left w:val="single" w:sz="4" w:space="0" w:color="000000"/>
              <w:bottom w:val="single" w:sz="4" w:space="0" w:color="000000"/>
              <w:right w:val="single" w:sz="4" w:space="0" w:color="000000"/>
            </w:tcBorders>
          </w:tcPr>
          <w:p w14:paraId="23CCCA46" w14:textId="77777777" w:rsidR="00085C56" w:rsidRDefault="00FE2CEA">
            <w:pPr>
              <w:spacing w:line="241" w:lineRule="auto"/>
              <w:ind w:left="1" w:right="86" w:firstLine="0"/>
              <w:jc w:val="left"/>
            </w:pPr>
            <w:r>
              <w:rPr>
                <w:sz w:val="20"/>
              </w:rPr>
              <w:t>Engagement with an appropriate range of literature, including sources retrieved independently. Some over-</w:t>
            </w:r>
          </w:p>
          <w:p w14:paraId="02789A1A" w14:textId="77777777" w:rsidR="00085C56" w:rsidRDefault="00FE2CEA">
            <w:pPr>
              <w:spacing w:after="0" w:line="259" w:lineRule="auto"/>
              <w:ind w:left="1" w:right="0" w:firstLine="0"/>
              <w:jc w:val="left"/>
            </w:pPr>
            <w:r>
              <w:rPr>
                <w:sz w:val="20"/>
              </w:rPr>
              <w:t xml:space="preserve">reliance on texts. 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14:paraId="67BC9389" w14:textId="77777777" w:rsidR="00085C56" w:rsidRDefault="00FE2CEA">
            <w:pPr>
              <w:spacing w:after="0" w:line="259" w:lineRule="auto"/>
              <w:ind w:left="1" w:right="88" w:firstLine="0"/>
              <w:jc w:val="left"/>
            </w:pPr>
            <w:r>
              <w:rPr>
                <w:sz w:val="20"/>
              </w:rPr>
              <w:t>Engagement with a wide range of literature, including sources retrieved independently. Selection of relevant and credible sources.  Very good use of referencing, with no/very f</w:t>
            </w:r>
            <w:r>
              <w:rPr>
                <w:sz w:val="20"/>
              </w:rPr>
              <w:t xml:space="preserve">ew inaccuracies or inconsistencies. </w:t>
            </w:r>
          </w:p>
        </w:tc>
        <w:tc>
          <w:tcPr>
            <w:tcW w:w="1735" w:type="dxa"/>
            <w:tcBorders>
              <w:top w:val="single" w:sz="4" w:space="0" w:color="000000"/>
              <w:left w:val="single" w:sz="4" w:space="0" w:color="000000"/>
              <w:bottom w:val="single" w:sz="4" w:space="0" w:color="000000"/>
              <w:right w:val="single" w:sz="4" w:space="0" w:color="000000"/>
            </w:tcBorders>
          </w:tcPr>
          <w:p w14:paraId="4874E289" w14:textId="77777777" w:rsidR="00085C56" w:rsidRDefault="00FE2CEA">
            <w:pPr>
              <w:spacing w:after="0" w:line="241" w:lineRule="auto"/>
              <w:ind w:left="1" w:right="88" w:firstLine="0"/>
              <w:jc w:val="left"/>
            </w:pPr>
            <w:r>
              <w:rPr>
                <w:sz w:val="20"/>
              </w:rPr>
              <w:t xml:space="preserve">Engagement with an extensive range of relevant and credible literature. </w:t>
            </w:r>
          </w:p>
          <w:p w14:paraId="4723849A" w14:textId="77777777" w:rsidR="00085C56" w:rsidRDefault="00FE2CEA">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14:paraId="38A2D1D3" w14:textId="77777777" w:rsidR="00085C56" w:rsidRDefault="00FE2CEA">
            <w:pPr>
              <w:spacing w:after="0" w:line="259" w:lineRule="auto"/>
              <w:ind w:left="1" w:right="97" w:firstLine="0"/>
              <w:jc w:val="left"/>
            </w:pPr>
            <w:r>
              <w:rPr>
                <w:sz w:val="20"/>
              </w:rPr>
              <w:t xml:space="preserve">Exceptional engagement with an extensive range of relevant and credible literature. Highlevel </w:t>
            </w:r>
            <w:r>
              <w:rPr>
                <w:sz w:val="20"/>
              </w:rPr>
              <w:t xml:space="preserve">referencing skills consistently applied. </w:t>
            </w:r>
          </w:p>
        </w:tc>
      </w:tr>
      <w:tr w:rsidR="00085C56" w14:paraId="34BF467C" w14:textId="77777777">
        <w:trPr>
          <w:trHeight w:val="96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FCA1DFB" w14:textId="77777777" w:rsidR="00085C56" w:rsidRDefault="00FE2CEA">
            <w:pPr>
              <w:spacing w:after="13" w:line="241" w:lineRule="auto"/>
              <w:ind w:left="108" w:right="34" w:firstLine="0"/>
              <w:jc w:val="left"/>
            </w:pPr>
            <w:r>
              <w:rPr>
                <w:b/>
                <w:sz w:val="20"/>
              </w:rPr>
              <w:t xml:space="preserve">Knowledge and understanding </w:t>
            </w:r>
          </w:p>
          <w:p w14:paraId="77ECF155" w14:textId="77777777" w:rsidR="00085C56" w:rsidRDefault="00FE2CEA">
            <w:pPr>
              <w:spacing w:after="0" w:line="259" w:lineRule="auto"/>
              <w:ind w:left="108" w:right="0" w:firstLine="0"/>
              <w:jc w:val="left"/>
            </w:pPr>
            <w:r>
              <w:rPr>
                <w:sz w:val="20"/>
              </w:rPr>
              <w:t>(</w:t>
            </w:r>
            <w:r>
              <w:rPr>
                <w:sz w:val="18"/>
              </w:rPr>
              <w:t xml:space="preserve">Sound </w:t>
            </w:r>
          </w:p>
        </w:tc>
        <w:tc>
          <w:tcPr>
            <w:tcW w:w="1735" w:type="dxa"/>
            <w:tcBorders>
              <w:top w:val="single" w:sz="4" w:space="0" w:color="000000"/>
              <w:left w:val="single" w:sz="4" w:space="0" w:color="000000"/>
              <w:bottom w:val="single" w:sz="4" w:space="0" w:color="000000"/>
              <w:right w:val="single" w:sz="4" w:space="0" w:color="000000"/>
            </w:tcBorders>
          </w:tcPr>
          <w:p w14:paraId="57F35133" w14:textId="77777777" w:rsidR="00085C56" w:rsidRDefault="00FE2CEA">
            <w:pPr>
              <w:spacing w:after="0" w:line="259" w:lineRule="auto"/>
              <w:ind w:left="1" w:right="0" w:firstLine="0"/>
              <w:jc w:val="left"/>
            </w:pPr>
            <w:r>
              <w:rPr>
                <w:sz w:val="20"/>
              </w:rPr>
              <w:t xml:space="preserve">Major gaps in knowledge with unsatisfactory, uncritical </w:t>
            </w:r>
          </w:p>
        </w:tc>
        <w:tc>
          <w:tcPr>
            <w:tcW w:w="1739" w:type="dxa"/>
            <w:tcBorders>
              <w:top w:val="single" w:sz="4" w:space="0" w:color="000000"/>
              <w:left w:val="single" w:sz="4" w:space="0" w:color="000000"/>
              <w:bottom w:val="single" w:sz="4" w:space="0" w:color="000000"/>
              <w:right w:val="single" w:sz="12" w:space="0" w:color="000000"/>
            </w:tcBorders>
          </w:tcPr>
          <w:p w14:paraId="2C7EED2B" w14:textId="77777777" w:rsidR="00085C56" w:rsidRDefault="00FE2CEA">
            <w:pPr>
              <w:spacing w:after="0" w:line="241" w:lineRule="auto"/>
              <w:ind w:left="1" w:right="0" w:firstLine="0"/>
              <w:jc w:val="left"/>
            </w:pPr>
            <w:r>
              <w:rPr>
                <w:sz w:val="20"/>
              </w:rPr>
              <w:t xml:space="preserve">Fragmentary knowledge, with only superficial </w:t>
            </w:r>
          </w:p>
          <w:p w14:paraId="1C5D43B8" w14:textId="77777777" w:rsidR="00085C56" w:rsidRDefault="00FE2CEA">
            <w:pPr>
              <w:spacing w:after="0" w:line="259" w:lineRule="auto"/>
              <w:ind w:left="1" w:right="0" w:firstLine="0"/>
              <w:jc w:val="left"/>
            </w:pPr>
            <w:r>
              <w:rPr>
                <w:sz w:val="20"/>
              </w:rPr>
              <w:t xml:space="preserve">critical </w:t>
            </w:r>
          </w:p>
        </w:tc>
        <w:tc>
          <w:tcPr>
            <w:tcW w:w="1734" w:type="dxa"/>
            <w:tcBorders>
              <w:top w:val="single" w:sz="4" w:space="0" w:color="000000"/>
              <w:left w:val="single" w:sz="12" w:space="0" w:color="000000"/>
              <w:bottom w:val="single" w:sz="4" w:space="0" w:color="000000"/>
              <w:right w:val="single" w:sz="4" w:space="0" w:color="000000"/>
            </w:tcBorders>
          </w:tcPr>
          <w:p w14:paraId="40FBAD0E" w14:textId="77777777" w:rsidR="00085C56" w:rsidRDefault="00FE2CEA">
            <w:pPr>
              <w:spacing w:after="0" w:line="241" w:lineRule="auto"/>
              <w:ind w:left="0" w:right="0" w:firstLine="0"/>
              <w:jc w:val="left"/>
            </w:pPr>
            <w:r>
              <w:rPr>
                <w:sz w:val="20"/>
              </w:rPr>
              <w:t xml:space="preserve">Limited but adequate knowledge and </w:t>
            </w:r>
          </w:p>
          <w:p w14:paraId="122AC94E" w14:textId="77777777" w:rsidR="00085C56" w:rsidRDefault="00FE2CEA">
            <w:pPr>
              <w:spacing w:after="0" w:line="259" w:lineRule="auto"/>
              <w:ind w:left="0" w:right="0" w:firstLine="0"/>
              <w:jc w:val="left"/>
            </w:pPr>
            <w:r>
              <w:rPr>
                <w:sz w:val="20"/>
              </w:rPr>
              <w:t xml:space="preserve">critical </w:t>
            </w:r>
          </w:p>
        </w:tc>
        <w:tc>
          <w:tcPr>
            <w:tcW w:w="1735" w:type="dxa"/>
            <w:tcBorders>
              <w:top w:val="single" w:sz="4" w:space="0" w:color="000000"/>
              <w:left w:val="single" w:sz="4" w:space="0" w:color="000000"/>
              <w:bottom w:val="single" w:sz="4" w:space="0" w:color="000000"/>
              <w:right w:val="single" w:sz="4" w:space="0" w:color="000000"/>
            </w:tcBorders>
          </w:tcPr>
          <w:p w14:paraId="0E79794D" w14:textId="77777777" w:rsidR="00085C56" w:rsidRDefault="00FE2CEA">
            <w:pPr>
              <w:spacing w:after="0" w:line="259" w:lineRule="auto"/>
              <w:ind w:left="1" w:right="0" w:firstLine="0"/>
              <w:jc w:val="left"/>
            </w:pPr>
            <w:r>
              <w:rPr>
                <w:sz w:val="20"/>
              </w:rPr>
              <w:t xml:space="preserve">Knowledge is reasonably detailed and accurate. A good </w:t>
            </w:r>
          </w:p>
        </w:tc>
        <w:tc>
          <w:tcPr>
            <w:tcW w:w="1738" w:type="dxa"/>
            <w:tcBorders>
              <w:top w:val="single" w:sz="4" w:space="0" w:color="000000"/>
              <w:left w:val="single" w:sz="4" w:space="0" w:color="000000"/>
              <w:bottom w:val="single" w:sz="4" w:space="0" w:color="000000"/>
              <w:right w:val="single" w:sz="4" w:space="0" w:color="000000"/>
            </w:tcBorders>
          </w:tcPr>
          <w:p w14:paraId="652F28C8" w14:textId="77777777" w:rsidR="00085C56" w:rsidRDefault="00FE2CEA">
            <w:pPr>
              <w:spacing w:after="0" w:line="259" w:lineRule="auto"/>
              <w:ind w:left="1" w:right="0" w:firstLine="0"/>
              <w:jc w:val="left"/>
            </w:pPr>
            <w:r>
              <w:rPr>
                <w:sz w:val="20"/>
              </w:rPr>
              <w:t xml:space="preserve">Knowledge is reasonably extensive.  Exhibits very </w:t>
            </w:r>
          </w:p>
        </w:tc>
        <w:tc>
          <w:tcPr>
            <w:tcW w:w="1735" w:type="dxa"/>
            <w:tcBorders>
              <w:top w:val="single" w:sz="4" w:space="0" w:color="000000"/>
              <w:left w:val="single" w:sz="4" w:space="0" w:color="000000"/>
              <w:bottom w:val="single" w:sz="4" w:space="0" w:color="000000"/>
              <w:right w:val="single" w:sz="4" w:space="0" w:color="000000"/>
            </w:tcBorders>
          </w:tcPr>
          <w:p w14:paraId="5D3C6821" w14:textId="77777777" w:rsidR="00085C56" w:rsidRDefault="00FE2CEA">
            <w:pPr>
              <w:spacing w:after="0" w:line="259" w:lineRule="auto"/>
              <w:ind w:left="1" w:right="0" w:firstLine="0"/>
              <w:jc w:val="left"/>
            </w:pPr>
            <w:r>
              <w:rPr>
                <w:sz w:val="20"/>
              </w:rPr>
              <w:t xml:space="preserve">Excellent, </w:t>
            </w:r>
          </w:p>
          <w:p w14:paraId="7173B445" w14:textId="77777777" w:rsidR="00085C56" w:rsidRDefault="00FE2CEA">
            <w:pPr>
              <w:spacing w:after="0" w:line="241" w:lineRule="auto"/>
              <w:ind w:left="1" w:right="0" w:firstLine="0"/>
              <w:jc w:val="left"/>
            </w:pPr>
            <w:r>
              <w:rPr>
                <w:sz w:val="20"/>
              </w:rPr>
              <w:t xml:space="preserve">detailed knowledge and </w:t>
            </w:r>
          </w:p>
          <w:p w14:paraId="7ED7A5B0" w14:textId="77777777" w:rsidR="00085C56" w:rsidRDefault="00FE2CEA">
            <w:pPr>
              <w:spacing w:after="0" w:line="259" w:lineRule="auto"/>
              <w:ind w:left="1" w:right="0" w:firstLine="0"/>
              <w:jc w:val="left"/>
            </w:pPr>
            <w:r>
              <w:rPr>
                <w:sz w:val="20"/>
              </w:rPr>
              <w:t xml:space="preserve">highly critical </w:t>
            </w:r>
          </w:p>
        </w:tc>
        <w:tc>
          <w:tcPr>
            <w:tcW w:w="1734" w:type="dxa"/>
            <w:tcBorders>
              <w:top w:val="single" w:sz="4" w:space="0" w:color="000000"/>
              <w:left w:val="single" w:sz="4" w:space="0" w:color="000000"/>
              <w:bottom w:val="single" w:sz="4" w:space="0" w:color="000000"/>
              <w:right w:val="single" w:sz="4" w:space="0" w:color="000000"/>
            </w:tcBorders>
          </w:tcPr>
          <w:p w14:paraId="31FC3D0F" w14:textId="77777777" w:rsidR="00085C56" w:rsidRDefault="00FE2CEA">
            <w:pPr>
              <w:spacing w:after="0" w:line="259" w:lineRule="auto"/>
              <w:ind w:left="1" w:right="0" w:firstLine="0"/>
              <w:jc w:val="left"/>
            </w:pPr>
            <w:r>
              <w:rPr>
                <w:sz w:val="20"/>
              </w:rPr>
              <w:t xml:space="preserve">Exceptionally detailed knowledge and outstanding </w:t>
            </w:r>
          </w:p>
        </w:tc>
      </w:tr>
    </w:tbl>
    <w:p w14:paraId="28FFDB50" w14:textId="77777777" w:rsidR="00085C56" w:rsidRDefault="00085C56">
      <w:pPr>
        <w:spacing w:after="0" w:line="259" w:lineRule="auto"/>
        <w:ind w:left="-720" w:right="4176" w:firstLine="0"/>
        <w:jc w:val="left"/>
      </w:pPr>
    </w:p>
    <w:tbl>
      <w:tblPr>
        <w:tblStyle w:val="TableGrid"/>
        <w:tblW w:w="13884" w:type="dxa"/>
        <w:tblInd w:w="6" w:type="dxa"/>
        <w:tblCellMar>
          <w:top w:w="41" w:type="dxa"/>
          <w:left w:w="107" w:type="dxa"/>
          <w:right w:w="63" w:type="dxa"/>
        </w:tblCellMar>
        <w:tblLook w:val="04A0" w:firstRow="1" w:lastRow="0" w:firstColumn="1" w:lastColumn="0" w:noHBand="0" w:noVBand="1"/>
      </w:tblPr>
      <w:tblGrid>
        <w:gridCol w:w="1734"/>
        <w:gridCol w:w="1735"/>
        <w:gridCol w:w="1739"/>
        <w:gridCol w:w="1734"/>
        <w:gridCol w:w="1735"/>
        <w:gridCol w:w="1738"/>
        <w:gridCol w:w="1735"/>
        <w:gridCol w:w="1734"/>
      </w:tblGrid>
      <w:tr w:rsidR="00085C56" w14:paraId="084394C3"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A8D64D9" w14:textId="77777777" w:rsidR="00085C56" w:rsidRDefault="00FE2CEA">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D62E267" w14:textId="77777777" w:rsidR="00085C56" w:rsidRDefault="00FE2CEA">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75944FC6" w14:textId="77777777" w:rsidR="00085C56" w:rsidRDefault="00FE2CEA">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55C54E46" w14:textId="77777777" w:rsidR="00085C56" w:rsidRDefault="00FE2CEA">
            <w:pPr>
              <w:spacing w:after="0" w:line="259" w:lineRule="auto"/>
              <w:ind w:left="60" w:right="0" w:firstLine="0"/>
              <w:jc w:val="left"/>
            </w:pPr>
            <w:r>
              <w:rPr>
                <w:b/>
                <w:sz w:val="18"/>
              </w:rPr>
              <w:t xml:space="preserve">SATISFACTORY </w:t>
            </w:r>
          </w:p>
          <w:p w14:paraId="0D58AA46" w14:textId="77777777" w:rsidR="00085C56" w:rsidRDefault="00FE2CEA">
            <w:pPr>
              <w:spacing w:after="0" w:line="259" w:lineRule="auto"/>
              <w:ind w:left="0" w:right="43"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D8906EA" w14:textId="77777777" w:rsidR="00085C56" w:rsidRDefault="00FE2CEA">
            <w:pPr>
              <w:spacing w:after="0" w:line="259" w:lineRule="auto"/>
              <w:ind w:left="0" w:right="46" w:firstLine="0"/>
              <w:jc w:val="center"/>
            </w:pPr>
            <w:r>
              <w:rPr>
                <w:b/>
                <w:sz w:val="18"/>
              </w:rPr>
              <w:t xml:space="preserve">GOOD </w:t>
            </w:r>
          </w:p>
          <w:p w14:paraId="2CDAFD6D" w14:textId="77777777" w:rsidR="00085C56" w:rsidRDefault="00FE2CEA">
            <w:pPr>
              <w:spacing w:after="0" w:line="259" w:lineRule="auto"/>
              <w:ind w:left="0" w:right="44"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6838FDD6" w14:textId="77777777" w:rsidR="00085C56" w:rsidRDefault="00FE2CEA">
            <w:pPr>
              <w:spacing w:after="0" w:line="259" w:lineRule="auto"/>
              <w:ind w:left="0" w:right="51" w:firstLine="0"/>
              <w:jc w:val="center"/>
            </w:pPr>
            <w:r>
              <w:rPr>
                <w:b/>
                <w:sz w:val="18"/>
              </w:rPr>
              <w:t xml:space="preserve">VERY GOOD </w:t>
            </w:r>
          </w:p>
          <w:p w14:paraId="6D6EE044" w14:textId="77777777" w:rsidR="00085C56" w:rsidRDefault="00FE2CEA">
            <w:pPr>
              <w:spacing w:after="0" w:line="259" w:lineRule="auto"/>
              <w:ind w:left="0" w:right="47"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19E95A0" w14:textId="77777777" w:rsidR="00085C56" w:rsidRDefault="00FE2CEA">
            <w:pPr>
              <w:spacing w:after="0" w:line="259" w:lineRule="auto"/>
              <w:ind w:left="0" w:right="47" w:firstLine="0"/>
              <w:jc w:val="center"/>
            </w:pPr>
            <w:r>
              <w:rPr>
                <w:b/>
                <w:sz w:val="18"/>
              </w:rPr>
              <w:t xml:space="preserve">EXCELLENT </w:t>
            </w:r>
          </w:p>
          <w:p w14:paraId="4BDEFDF4" w14:textId="77777777" w:rsidR="00085C56" w:rsidRDefault="00FE2CEA">
            <w:pPr>
              <w:spacing w:after="0" w:line="259" w:lineRule="auto"/>
              <w:ind w:left="0" w:right="44"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4C169E2" w14:textId="77777777" w:rsidR="00085C56" w:rsidRDefault="00FE2CEA">
            <w:pPr>
              <w:spacing w:after="0" w:line="259" w:lineRule="auto"/>
              <w:ind w:left="0" w:right="43" w:firstLine="0"/>
              <w:jc w:val="center"/>
            </w:pPr>
            <w:r>
              <w:rPr>
                <w:b/>
                <w:sz w:val="18"/>
              </w:rPr>
              <w:t xml:space="preserve">EXCEPTIONAL </w:t>
            </w:r>
          </w:p>
          <w:p w14:paraId="4B07E0B0" w14:textId="77777777" w:rsidR="00085C56" w:rsidRDefault="00FE2CEA">
            <w:pPr>
              <w:spacing w:after="0" w:line="259" w:lineRule="auto"/>
              <w:ind w:left="0" w:right="43" w:firstLine="0"/>
              <w:jc w:val="center"/>
            </w:pPr>
            <w:r>
              <w:rPr>
                <w:b/>
                <w:sz w:val="18"/>
              </w:rPr>
              <w:t>(1</w:t>
            </w:r>
            <w:r>
              <w:rPr>
                <w:b/>
                <w:sz w:val="18"/>
                <w:vertAlign w:val="superscript"/>
              </w:rPr>
              <w:t>st</w:t>
            </w:r>
            <w:r>
              <w:rPr>
                <w:b/>
                <w:sz w:val="18"/>
              </w:rPr>
              <w:t xml:space="preserve"> / Distinction) </w:t>
            </w:r>
          </w:p>
        </w:tc>
      </w:tr>
      <w:tr w:rsidR="00085C56" w14:paraId="001B51E7"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3AEA1A2" w14:textId="77777777" w:rsidR="00085C56" w:rsidRDefault="00FE2CEA">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D7B7E71" w14:textId="77777777" w:rsidR="00085C56" w:rsidRDefault="00FE2CEA">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FF99FF"/>
          </w:tcPr>
          <w:p w14:paraId="05AEB6E8" w14:textId="77777777" w:rsidR="00085C56" w:rsidRDefault="00FE2CEA">
            <w:pPr>
              <w:spacing w:after="0" w:line="259" w:lineRule="auto"/>
              <w:ind w:left="0" w:right="46"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FF99FF"/>
          </w:tcPr>
          <w:p w14:paraId="1AAB8D84" w14:textId="77777777" w:rsidR="00085C56" w:rsidRDefault="00FE2CEA">
            <w:pPr>
              <w:spacing w:after="0" w:line="259" w:lineRule="auto"/>
              <w:ind w:left="0" w:right="44"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260D360" w14:textId="77777777" w:rsidR="00085C56" w:rsidRDefault="00FE2CEA">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799DC39" w14:textId="77777777" w:rsidR="00085C56" w:rsidRDefault="00FE2CEA">
            <w:pPr>
              <w:spacing w:after="0" w:line="259" w:lineRule="auto"/>
              <w:ind w:left="0" w:right="45"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4A24217" w14:textId="77777777" w:rsidR="00085C56" w:rsidRDefault="00FE2CEA">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FCE157D" w14:textId="77777777" w:rsidR="00085C56" w:rsidRDefault="00FE2CEA">
            <w:pPr>
              <w:spacing w:after="0" w:line="259" w:lineRule="auto"/>
              <w:ind w:left="0" w:right="41" w:firstLine="0"/>
              <w:jc w:val="center"/>
            </w:pPr>
            <w:r>
              <w:rPr>
                <w:b/>
                <w:sz w:val="18"/>
              </w:rPr>
              <w:t xml:space="preserve">85-100% </w:t>
            </w:r>
          </w:p>
        </w:tc>
      </w:tr>
      <w:tr w:rsidR="00085C56" w14:paraId="61EEB496" w14:textId="77777777">
        <w:trPr>
          <w:trHeight w:val="334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321B734" w14:textId="77777777" w:rsidR="00085C56" w:rsidRDefault="00FE2CEA">
            <w:pPr>
              <w:spacing w:after="0" w:line="239" w:lineRule="auto"/>
              <w:ind w:left="108" w:right="0" w:firstLine="0"/>
              <w:jc w:val="left"/>
            </w:pPr>
            <w:r>
              <w:rPr>
                <w:sz w:val="18"/>
              </w:rPr>
              <w:lastRenderedPageBreak/>
              <w:t xml:space="preserve">knowledge and critical </w:t>
            </w:r>
          </w:p>
          <w:p w14:paraId="2F7E06C8" w14:textId="77777777" w:rsidR="00085C56" w:rsidRDefault="00FE2CEA">
            <w:pPr>
              <w:spacing w:after="0" w:line="259" w:lineRule="auto"/>
              <w:ind w:left="108" w:right="0" w:firstLine="0"/>
              <w:jc w:val="left"/>
            </w:pPr>
            <w:r>
              <w:rPr>
                <w:sz w:val="18"/>
              </w:rPr>
              <w:t xml:space="preserve">understanding of </w:t>
            </w:r>
          </w:p>
          <w:p w14:paraId="10D6F40F" w14:textId="77777777" w:rsidR="00085C56" w:rsidRDefault="00FE2CEA">
            <w:pPr>
              <w:spacing w:after="0" w:line="239" w:lineRule="auto"/>
              <w:ind w:left="108" w:right="0" w:firstLine="0"/>
              <w:jc w:val="left"/>
            </w:pPr>
            <w:r>
              <w:rPr>
                <w:sz w:val="18"/>
              </w:rPr>
              <w:t xml:space="preserve">the wellestablished </w:t>
            </w:r>
          </w:p>
          <w:p w14:paraId="215DAF47" w14:textId="77777777" w:rsidR="00085C56" w:rsidRDefault="00FE2CEA">
            <w:pPr>
              <w:spacing w:after="0" w:line="259" w:lineRule="auto"/>
              <w:ind w:left="108" w:right="0" w:firstLine="0"/>
              <w:jc w:val="left"/>
            </w:pPr>
            <w:r>
              <w:rPr>
                <w:sz w:val="18"/>
              </w:rPr>
              <w:t xml:space="preserve">concepts and </w:t>
            </w:r>
          </w:p>
          <w:p w14:paraId="221A09BE" w14:textId="77777777" w:rsidR="00085C56" w:rsidRDefault="00FE2CEA">
            <w:pPr>
              <w:spacing w:after="0" w:line="259" w:lineRule="auto"/>
              <w:ind w:left="108" w:right="0" w:firstLine="0"/>
              <w:jc w:val="left"/>
            </w:pPr>
            <w:r>
              <w:rPr>
                <w:sz w:val="18"/>
              </w:rPr>
              <w:t>principles in their field of study; knowledge of the main methods of enquiry in the discipline.)</w:t>
            </w:r>
            <w:r>
              <w:rPr>
                <w:b/>
                <w:sz w:val="20"/>
              </w:rPr>
              <w:t xml:space="preserve"> </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5BF4746C" w14:textId="77777777" w:rsidR="00085C56" w:rsidRDefault="00FE2CEA">
            <w:pPr>
              <w:spacing w:after="0" w:line="259" w:lineRule="auto"/>
              <w:ind w:left="1" w:right="0" w:firstLine="0"/>
              <w:jc w:val="left"/>
            </w:pPr>
            <w:r>
              <w:rPr>
                <w:sz w:val="20"/>
              </w:rPr>
              <w:t xml:space="preserve">understanding of the subject matter. Much irrelevant material.  Substantial inaccuracies. Significantly flawed understanding of the main methods of enquiry in the discipline. </w:t>
            </w:r>
          </w:p>
        </w:tc>
        <w:tc>
          <w:tcPr>
            <w:tcW w:w="1739" w:type="dxa"/>
            <w:tcBorders>
              <w:top w:val="single" w:sz="4" w:space="0" w:color="000000"/>
              <w:left w:val="single" w:sz="4" w:space="0" w:color="000000"/>
              <w:bottom w:val="single" w:sz="4" w:space="0" w:color="000000"/>
              <w:right w:val="single" w:sz="12" w:space="0" w:color="000000"/>
            </w:tcBorders>
          </w:tcPr>
          <w:p w14:paraId="4C232821" w14:textId="77777777" w:rsidR="00085C56" w:rsidRDefault="00FE2CEA">
            <w:pPr>
              <w:spacing w:after="0" w:line="259" w:lineRule="auto"/>
              <w:ind w:left="1" w:right="0" w:firstLine="0"/>
              <w:jc w:val="left"/>
            </w:pPr>
            <w:r>
              <w:rPr>
                <w:sz w:val="20"/>
              </w:rPr>
              <w:t>understanding. Some significant inaccuracies and/or irrelevant material.  Incomp</w:t>
            </w:r>
            <w:r>
              <w:rPr>
                <w:sz w:val="20"/>
              </w:rPr>
              <w:t xml:space="preserve">lete or partially flawed understanding of the main methods of enquiry in the discipline. </w:t>
            </w:r>
          </w:p>
        </w:tc>
        <w:tc>
          <w:tcPr>
            <w:tcW w:w="1734" w:type="dxa"/>
            <w:tcBorders>
              <w:top w:val="single" w:sz="4" w:space="0" w:color="000000"/>
              <w:left w:val="single" w:sz="12" w:space="0" w:color="000000"/>
              <w:bottom w:val="single" w:sz="4" w:space="0" w:color="000000"/>
              <w:right w:val="single" w:sz="4" w:space="0" w:color="000000"/>
            </w:tcBorders>
          </w:tcPr>
          <w:p w14:paraId="7BC74C1B" w14:textId="77777777" w:rsidR="00085C56" w:rsidRDefault="00FE2CEA">
            <w:pPr>
              <w:spacing w:after="0" w:line="259" w:lineRule="auto"/>
              <w:ind w:left="0" w:right="0" w:firstLine="0"/>
              <w:jc w:val="left"/>
            </w:pPr>
            <w:r>
              <w:rPr>
                <w:sz w:val="20"/>
              </w:rPr>
              <w:t xml:space="preserve">understanding of </w:t>
            </w:r>
          </w:p>
          <w:p w14:paraId="27BFAB03" w14:textId="77777777" w:rsidR="00085C56" w:rsidRDefault="00FE2CEA">
            <w:pPr>
              <w:spacing w:after="0" w:line="259" w:lineRule="auto"/>
              <w:ind w:left="0" w:right="12" w:firstLine="0"/>
              <w:jc w:val="left"/>
            </w:pPr>
            <w:r>
              <w:rPr>
                <w:sz w:val="20"/>
              </w:rPr>
              <w:t>the wellestablished concepts and principles within the subject area, with a few gaps in the selection of material. A narrow critical understanding o</w:t>
            </w:r>
            <w:r>
              <w:rPr>
                <w:sz w:val="20"/>
              </w:rPr>
              <w:t xml:space="preserve">f the main methods of enquiry.  </w:t>
            </w:r>
          </w:p>
        </w:tc>
        <w:tc>
          <w:tcPr>
            <w:tcW w:w="1735" w:type="dxa"/>
            <w:tcBorders>
              <w:top w:val="single" w:sz="4" w:space="0" w:color="000000"/>
              <w:left w:val="single" w:sz="4" w:space="0" w:color="000000"/>
              <w:bottom w:val="single" w:sz="4" w:space="0" w:color="000000"/>
              <w:right w:val="single" w:sz="4" w:space="0" w:color="000000"/>
            </w:tcBorders>
          </w:tcPr>
          <w:p w14:paraId="7F1047A9" w14:textId="77777777" w:rsidR="00085C56" w:rsidRDefault="00FE2CEA">
            <w:pPr>
              <w:spacing w:after="0" w:line="259" w:lineRule="auto"/>
              <w:ind w:left="1" w:right="0" w:firstLine="0"/>
              <w:jc w:val="left"/>
            </w:pPr>
            <w:r>
              <w:rPr>
                <w:sz w:val="20"/>
              </w:rPr>
              <w:t xml:space="preserve">critical </w:t>
            </w:r>
          </w:p>
          <w:p w14:paraId="2E9A19BA" w14:textId="77777777" w:rsidR="00085C56" w:rsidRDefault="00FE2CEA">
            <w:pPr>
              <w:spacing w:after="0" w:line="259" w:lineRule="auto"/>
              <w:ind w:left="1" w:right="0" w:firstLine="0"/>
              <w:jc w:val="left"/>
            </w:pPr>
            <w:r>
              <w:rPr>
                <w:sz w:val="20"/>
              </w:rPr>
              <w:t xml:space="preserve">understanding of </w:t>
            </w:r>
          </w:p>
          <w:p w14:paraId="68D9CDCF" w14:textId="77777777" w:rsidR="00085C56" w:rsidRDefault="00FE2CEA">
            <w:pPr>
              <w:spacing w:after="0" w:line="259" w:lineRule="auto"/>
              <w:ind w:left="1" w:right="36" w:firstLine="0"/>
              <w:jc w:val="left"/>
            </w:pPr>
            <w:r>
              <w:rPr>
                <w:sz w:val="20"/>
              </w:rPr>
              <w:t>the wellestablished</w:t>
            </w:r>
            <w:r>
              <w:rPr>
                <w:sz w:val="20"/>
              </w:rPr>
              <w:t xml:space="preserve"> concepts and principles and the main methods of enquiry, with minor gaps in the selection of material. </w:t>
            </w:r>
          </w:p>
        </w:tc>
        <w:tc>
          <w:tcPr>
            <w:tcW w:w="1738" w:type="dxa"/>
            <w:tcBorders>
              <w:top w:val="single" w:sz="4" w:space="0" w:color="000000"/>
              <w:left w:val="single" w:sz="4" w:space="0" w:color="000000"/>
              <w:bottom w:val="single" w:sz="4" w:space="0" w:color="000000"/>
              <w:right w:val="single" w:sz="4" w:space="0" w:color="000000"/>
            </w:tcBorders>
          </w:tcPr>
          <w:p w14:paraId="06B964DB" w14:textId="77777777" w:rsidR="00085C56" w:rsidRDefault="00FE2CEA">
            <w:pPr>
              <w:spacing w:after="0" w:line="259" w:lineRule="auto"/>
              <w:ind w:left="1" w:right="0" w:firstLine="0"/>
              <w:jc w:val="left"/>
            </w:pPr>
            <w:r>
              <w:rPr>
                <w:sz w:val="20"/>
              </w:rPr>
              <w:t xml:space="preserve">competent </w:t>
            </w:r>
          </w:p>
          <w:p w14:paraId="115ED331" w14:textId="77777777" w:rsidR="00085C56" w:rsidRDefault="00FE2CEA">
            <w:pPr>
              <w:spacing w:after="0" w:line="259" w:lineRule="auto"/>
              <w:ind w:left="1" w:right="0" w:firstLine="0"/>
              <w:jc w:val="left"/>
            </w:pPr>
            <w:r>
              <w:rPr>
                <w:sz w:val="20"/>
              </w:rPr>
              <w:t xml:space="preserve">critical </w:t>
            </w:r>
          </w:p>
          <w:p w14:paraId="7DD8CA06" w14:textId="77777777" w:rsidR="00085C56" w:rsidRDefault="00FE2CEA">
            <w:pPr>
              <w:spacing w:after="0" w:line="259" w:lineRule="auto"/>
              <w:ind w:left="1" w:right="0" w:firstLine="0"/>
              <w:jc w:val="left"/>
            </w:pPr>
            <w:r>
              <w:rPr>
                <w:sz w:val="20"/>
              </w:rPr>
              <w:t xml:space="preserve">understanding of </w:t>
            </w:r>
          </w:p>
          <w:p w14:paraId="00CB5679" w14:textId="77777777" w:rsidR="00085C56" w:rsidRDefault="00FE2CEA">
            <w:pPr>
              <w:spacing w:after="0" w:line="241" w:lineRule="auto"/>
              <w:ind w:left="1" w:right="0" w:firstLine="0"/>
              <w:jc w:val="left"/>
            </w:pPr>
            <w:r>
              <w:rPr>
                <w:sz w:val="20"/>
              </w:rPr>
              <w:t xml:space="preserve">the wellestablished concepts and principles of the subject and the main methods of enquiry.  </w:t>
            </w:r>
          </w:p>
          <w:p w14:paraId="13C1110A" w14:textId="77777777" w:rsidR="00085C56" w:rsidRDefault="00FE2CEA">
            <w:pPr>
              <w:spacing w:after="0" w:line="259" w:lineRule="auto"/>
              <w:ind w:left="1" w:right="0" w:firstLine="0"/>
              <w:jc w:val="left"/>
            </w:pPr>
            <w:r>
              <w:rPr>
                <w:sz w:val="20"/>
              </w:rPr>
              <w:t xml:space="preserve">Breadth and depth </w:t>
            </w:r>
            <w:r>
              <w:rPr>
                <w:sz w:val="20"/>
              </w:rPr>
              <w:t xml:space="preserve">of knowledge. </w:t>
            </w:r>
          </w:p>
        </w:tc>
        <w:tc>
          <w:tcPr>
            <w:tcW w:w="1735" w:type="dxa"/>
            <w:tcBorders>
              <w:top w:val="single" w:sz="4" w:space="0" w:color="000000"/>
              <w:left w:val="single" w:sz="4" w:space="0" w:color="000000"/>
              <w:bottom w:val="single" w:sz="4" w:space="0" w:color="000000"/>
              <w:right w:val="single" w:sz="4" w:space="0" w:color="000000"/>
            </w:tcBorders>
          </w:tcPr>
          <w:p w14:paraId="70B75F22" w14:textId="77777777" w:rsidR="00085C56" w:rsidRDefault="00FE2CEA">
            <w:pPr>
              <w:spacing w:after="0" w:line="259" w:lineRule="auto"/>
              <w:ind w:left="1" w:right="0" w:firstLine="0"/>
              <w:jc w:val="left"/>
            </w:pPr>
            <w:r>
              <w:rPr>
                <w:sz w:val="20"/>
              </w:rPr>
              <w:t xml:space="preserve">understanding of </w:t>
            </w:r>
          </w:p>
          <w:p w14:paraId="45C99107" w14:textId="77777777" w:rsidR="00085C56" w:rsidRDefault="00FE2CEA">
            <w:pPr>
              <w:spacing w:after="0" w:line="259" w:lineRule="auto"/>
              <w:ind w:left="1" w:right="0" w:firstLine="0"/>
              <w:jc w:val="left"/>
            </w:pPr>
            <w:r>
              <w:rPr>
                <w:sz w:val="20"/>
              </w:rPr>
              <w:t xml:space="preserve">the wellestablished concepts and principles of the subject and the main methods of enquiry.  </w:t>
            </w:r>
          </w:p>
        </w:tc>
        <w:tc>
          <w:tcPr>
            <w:tcW w:w="1734" w:type="dxa"/>
            <w:tcBorders>
              <w:top w:val="single" w:sz="4" w:space="0" w:color="000000"/>
              <w:left w:val="single" w:sz="4" w:space="0" w:color="000000"/>
              <w:bottom w:val="single" w:sz="4" w:space="0" w:color="000000"/>
              <w:right w:val="single" w:sz="4" w:space="0" w:color="000000"/>
            </w:tcBorders>
          </w:tcPr>
          <w:p w14:paraId="60CD8A8A" w14:textId="77777777" w:rsidR="00085C56" w:rsidRDefault="00FE2CEA">
            <w:pPr>
              <w:spacing w:after="0" w:line="259" w:lineRule="auto"/>
              <w:ind w:left="1" w:right="0" w:firstLine="0"/>
              <w:jc w:val="left"/>
            </w:pPr>
            <w:r>
              <w:rPr>
                <w:sz w:val="20"/>
              </w:rPr>
              <w:t xml:space="preserve">critical </w:t>
            </w:r>
          </w:p>
          <w:p w14:paraId="4848B789" w14:textId="77777777" w:rsidR="00085C56" w:rsidRDefault="00FE2CEA">
            <w:pPr>
              <w:spacing w:after="0" w:line="259" w:lineRule="auto"/>
              <w:ind w:left="1" w:right="0" w:firstLine="0"/>
              <w:jc w:val="left"/>
            </w:pPr>
            <w:r>
              <w:rPr>
                <w:sz w:val="20"/>
              </w:rPr>
              <w:t xml:space="preserve">understanding of </w:t>
            </w:r>
          </w:p>
          <w:p w14:paraId="28B5CFB9" w14:textId="77777777" w:rsidR="00085C56" w:rsidRDefault="00FE2CEA">
            <w:pPr>
              <w:spacing w:after="0" w:line="259" w:lineRule="auto"/>
              <w:ind w:left="1" w:right="0" w:firstLine="0"/>
              <w:jc w:val="left"/>
            </w:pPr>
            <w:r>
              <w:rPr>
                <w:sz w:val="20"/>
              </w:rPr>
              <w:t>the wellestablished concepts and principles of the subject and the main methods of enquiry. May go be</w:t>
            </w:r>
            <w:r>
              <w:rPr>
                <w:sz w:val="20"/>
              </w:rPr>
              <w:t xml:space="preserve">yond established theories. </w:t>
            </w:r>
          </w:p>
        </w:tc>
      </w:tr>
      <w:tr w:rsidR="00085C56" w14:paraId="5867BEAC" w14:textId="77777777">
        <w:trPr>
          <w:trHeight w:val="575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1D92CA2B" w14:textId="77777777" w:rsidR="00085C56" w:rsidRDefault="00FE2CEA">
            <w:pPr>
              <w:spacing w:after="12" w:line="241" w:lineRule="auto"/>
              <w:ind w:left="108" w:right="0" w:firstLine="0"/>
              <w:jc w:val="left"/>
            </w:pPr>
            <w:r>
              <w:rPr>
                <w:b/>
                <w:sz w:val="20"/>
              </w:rPr>
              <w:lastRenderedPageBreak/>
              <w:t xml:space="preserve">Cognitive and intellectual skills  </w:t>
            </w:r>
          </w:p>
          <w:p w14:paraId="236287C6" w14:textId="77777777" w:rsidR="00085C56" w:rsidRDefault="00FE2CEA">
            <w:pPr>
              <w:spacing w:after="0" w:line="239" w:lineRule="auto"/>
              <w:ind w:left="108" w:right="0" w:firstLine="0"/>
              <w:jc w:val="left"/>
            </w:pPr>
            <w:r>
              <w:rPr>
                <w:sz w:val="18"/>
              </w:rPr>
              <w:t xml:space="preserve">(Critical evaluation and analysis of concepts and </w:t>
            </w:r>
          </w:p>
          <w:p w14:paraId="15FF7A98" w14:textId="77777777" w:rsidR="00085C56" w:rsidRDefault="00FE2CEA">
            <w:pPr>
              <w:spacing w:after="34" w:line="237" w:lineRule="auto"/>
              <w:ind w:left="108" w:right="0" w:firstLine="0"/>
              <w:jc w:val="left"/>
            </w:pPr>
            <w:r>
              <w:rPr>
                <w:sz w:val="18"/>
              </w:rPr>
              <w:t xml:space="preserve">principles; argument and </w:t>
            </w:r>
          </w:p>
          <w:p w14:paraId="050ECD86" w14:textId="77777777" w:rsidR="00085C56" w:rsidRDefault="00FE2CEA">
            <w:pPr>
              <w:spacing w:after="0" w:line="259" w:lineRule="auto"/>
              <w:ind w:left="108" w:right="0" w:firstLine="0"/>
              <w:jc w:val="left"/>
            </w:pPr>
            <w:r>
              <w:rPr>
                <w:sz w:val="18"/>
              </w:rPr>
              <w:t>judgement</w:t>
            </w:r>
            <w:r>
              <w:rPr>
                <w:b/>
                <w:sz w:val="20"/>
              </w:rPr>
              <w:t xml:space="preserve">; </w:t>
            </w:r>
            <w:r>
              <w:rPr>
                <w:sz w:val="18"/>
              </w:rPr>
              <w:t xml:space="preserve">the </w:t>
            </w:r>
          </w:p>
          <w:p w14:paraId="23EF38EA" w14:textId="77777777" w:rsidR="00085C56" w:rsidRDefault="00FE2CEA">
            <w:pPr>
              <w:spacing w:after="0" w:line="259" w:lineRule="auto"/>
              <w:ind w:left="108" w:right="0" w:firstLine="0"/>
              <w:jc w:val="left"/>
            </w:pPr>
            <w:r>
              <w:rPr>
                <w:sz w:val="18"/>
              </w:rPr>
              <w:t xml:space="preserve">limits of their </w:t>
            </w:r>
          </w:p>
          <w:p w14:paraId="2B673B6E" w14:textId="77777777" w:rsidR="00085C56" w:rsidRDefault="00FE2CEA">
            <w:pPr>
              <w:spacing w:after="0" w:line="259" w:lineRule="auto"/>
              <w:ind w:left="108" w:right="0" w:firstLine="0"/>
              <w:jc w:val="left"/>
            </w:pPr>
            <w:r>
              <w:rPr>
                <w:sz w:val="18"/>
              </w:rPr>
              <w:t xml:space="preserve">knowledge, and how this influences their analyses and interpretations.)  </w:t>
            </w:r>
          </w:p>
        </w:tc>
        <w:tc>
          <w:tcPr>
            <w:tcW w:w="1735" w:type="dxa"/>
            <w:tcBorders>
              <w:top w:val="single" w:sz="4" w:space="0" w:color="000000"/>
              <w:left w:val="single" w:sz="4" w:space="0" w:color="000000"/>
              <w:bottom w:val="single" w:sz="4" w:space="0" w:color="000000"/>
              <w:right w:val="single" w:sz="4" w:space="0" w:color="000000"/>
            </w:tcBorders>
          </w:tcPr>
          <w:p w14:paraId="325FBD4F" w14:textId="77777777" w:rsidR="00085C56" w:rsidRDefault="00FE2CEA">
            <w:pPr>
              <w:spacing w:after="0" w:line="241" w:lineRule="auto"/>
              <w:ind w:left="1" w:right="2" w:firstLine="0"/>
              <w:jc w:val="left"/>
            </w:pPr>
            <w:r>
              <w:rPr>
                <w:sz w:val="20"/>
              </w:rPr>
              <w:t xml:space="preserve">Wholly or almost wholly descriptive work. Little or no </w:t>
            </w:r>
          </w:p>
          <w:p w14:paraId="1DEE4B14" w14:textId="77777777" w:rsidR="00085C56" w:rsidRDefault="00FE2CEA">
            <w:pPr>
              <w:spacing w:after="0" w:line="259" w:lineRule="auto"/>
              <w:ind w:left="1" w:right="0" w:firstLine="0"/>
              <w:jc w:val="left"/>
            </w:pPr>
            <w:r>
              <w:rPr>
                <w:sz w:val="20"/>
              </w:rPr>
              <w:t xml:space="preserve">critical </w:t>
            </w:r>
          </w:p>
          <w:p w14:paraId="59C30DC3" w14:textId="77777777" w:rsidR="00085C56" w:rsidRDefault="00FE2CEA">
            <w:pPr>
              <w:spacing w:after="0" w:line="241" w:lineRule="auto"/>
              <w:ind w:left="1" w:right="0" w:firstLine="0"/>
              <w:jc w:val="left"/>
            </w:pPr>
            <w:r>
              <w:rPr>
                <w:sz w:val="20"/>
              </w:rPr>
              <w:t>evaluation and analysis of concepts and principles. Failure to develop arguments, leading to illogical or invalid ju</w:t>
            </w:r>
            <w:r>
              <w:rPr>
                <w:sz w:val="20"/>
              </w:rPr>
              <w:t xml:space="preserve">dgements. Unsubstantiated generalisations or opinion, made without use of any credible evidence. </w:t>
            </w:r>
          </w:p>
          <w:p w14:paraId="2AF3E754" w14:textId="77777777" w:rsidR="00085C56" w:rsidRDefault="00FE2CEA">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14:paraId="69FE5429" w14:textId="77777777" w:rsidR="00085C56" w:rsidRDefault="00FE2CEA">
            <w:pPr>
              <w:spacing w:after="0" w:line="241" w:lineRule="auto"/>
              <w:ind w:left="1" w:right="39" w:firstLine="0"/>
              <w:jc w:val="left"/>
            </w:pPr>
            <w:r>
              <w:rPr>
                <w:sz w:val="20"/>
              </w:rPr>
              <w:t>Largely descriptive work, with superficial use of critical evaluation and analysis of concepts and principles. Weak development of arguments and judgements. Information accepted uncritically, uses generalised statements made with scant evidence and unsubst</w:t>
            </w:r>
            <w:r>
              <w:rPr>
                <w:sz w:val="20"/>
              </w:rPr>
              <w:t xml:space="preserve">antiated </w:t>
            </w:r>
          </w:p>
          <w:p w14:paraId="5CEF9025" w14:textId="77777777" w:rsidR="00085C56" w:rsidRDefault="00FE2CEA">
            <w:pPr>
              <w:spacing w:after="0" w:line="241" w:lineRule="auto"/>
              <w:ind w:left="1" w:right="0" w:firstLine="0"/>
              <w:jc w:val="left"/>
            </w:pPr>
            <w:r>
              <w:rPr>
                <w:sz w:val="20"/>
              </w:rPr>
              <w:t xml:space="preserve">opinions. Ideas sometimes </w:t>
            </w:r>
          </w:p>
          <w:p w14:paraId="6D79C0D1" w14:textId="77777777" w:rsidR="00085C56" w:rsidRDefault="00FE2CEA">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14:paraId="72E708E9" w14:textId="77777777" w:rsidR="00085C56" w:rsidRDefault="00FE2CEA">
            <w:pPr>
              <w:spacing w:after="0" w:line="259" w:lineRule="auto"/>
              <w:ind w:left="0" w:right="0" w:firstLine="0"/>
              <w:jc w:val="left"/>
            </w:pPr>
            <w:r>
              <w:rPr>
                <w:sz w:val="20"/>
              </w:rPr>
              <w:t xml:space="preserve">Limited attempt </w:t>
            </w:r>
          </w:p>
          <w:p w14:paraId="244DBD92" w14:textId="77777777" w:rsidR="00085C56" w:rsidRDefault="00FE2CEA">
            <w:pPr>
              <w:spacing w:after="0" w:line="259" w:lineRule="auto"/>
              <w:ind w:left="0" w:right="0" w:firstLine="0"/>
              <w:jc w:val="left"/>
            </w:pPr>
            <w:r>
              <w:rPr>
                <w:sz w:val="20"/>
              </w:rPr>
              <w:t xml:space="preserve">at critical </w:t>
            </w:r>
          </w:p>
          <w:p w14:paraId="556E454E" w14:textId="77777777" w:rsidR="00085C56" w:rsidRDefault="00FE2CEA">
            <w:pPr>
              <w:spacing w:after="0" w:line="241" w:lineRule="auto"/>
              <w:ind w:left="0" w:right="0" w:firstLine="0"/>
              <w:jc w:val="left"/>
            </w:pPr>
            <w:r>
              <w:rPr>
                <w:sz w:val="20"/>
              </w:rPr>
              <w:t xml:space="preserve">evaluation and analysis of </w:t>
            </w:r>
          </w:p>
          <w:p w14:paraId="0265B52E" w14:textId="77777777" w:rsidR="00085C56" w:rsidRDefault="00FE2CEA">
            <w:pPr>
              <w:spacing w:after="0" w:line="241" w:lineRule="auto"/>
              <w:ind w:left="0" w:right="0" w:firstLine="0"/>
              <w:jc w:val="left"/>
            </w:pPr>
            <w:r>
              <w:rPr>
                <w:sz w:val="20"/>
              </w:rPr>
              <w:t xml:space="preserve">concepts and principles, tending towards description. </w:t>
            </w:r>
          </w:p>
          <w:p w14:paraId="12E45226" w14:textId="77777777" w:rsidR="00085C56" w:rsidRDefault="00FE2CEA">
            <w:pPr>
              <w:spacing w:after="0" w:line="241" w:lineRule="auto"/>
              <w:ind w:left="0" w:right="0" w:firstLine="0"/>
              <w:jc w:val="left"/>
            </w:pPr>
            <w:r>
              <w:rPr>
                <w:sz w:val="20"/>
              </w:rPr>
              <w:t>Some evidence to support arguments and judgements but these may be underdeve</w:t>
            </w:r>
            <w:r>
              <w:rPr>
                <w:sz w:val="20"/>
              </w:rPr>
              <w:t xml:space="preserve">loped, </w:t>
            </w:r>
          </w:p>
          <w:p w14:paraId="5C302444" w14:textId="77777777" w:rsidR="00085C56" w:rsidRDefault="00FE2CEA">
            <w:pPr>
              <w:spacing w:after="0" w:line="241" w:lineRule="auto"/>
              <w:ind w:left="0" w:right="0" w:firstLine="0"/>
              <w:jc w:val="left"/>
            </w:pPr>
            <w:r>
              <w:rPr>
                <w:sz w:val="20"/>
              </w:rPr>
              <w:t>with a little inconsistency / mis-</w:t>
            </w:r>
          </w:p>
          <w:p w14:paraId="3DEC38D8" w14:textId="77777777" w:rsidR="00085C56" w:rsidRDefault="00FE2CEA">
            <w:pPr>
              <w:spacing w:after="0" w:line="241" w:lineRule="auto"/>
              <w:ind w:left="0" w:right="0" w:firstLine="0"/>
              <w:jc w:val="left"/>
            </w:pPr>
            <w:r>
              <w:rPr>
                <w:sz w:val="20"/>
              </w:rPr>
              <w:t xml:space="preserve">interpretation or failure to fully recognise limits of knowledge. </w:t>
            </w:r>
          </w:p>
          <w:p w14:paraId="2A4D7EC7" w14:textId="77777777" w:rsidR="00085C56" w:rsidRDefault="00FE2CEA">
            <w:pPr>
              <w:spacing w:after="0" w:line="259" w:lineRule="auto"/>
              <w:ind w:left="0" w:right="0" w:firstLine="0"/>
              <w:jc w:val="left"/>
            </w:pPr>
            <w:r>
              <w:rPr>
                <w:sz w:val="20"/>
              </w:rPr>
              <w:t xml:space="preserve"> </w:t>
            </w:r>
          </w:p>
          <w:p w14:paraId="7A0556A1" w14:textId="77777777" w:rsidR="00085C56" w:rsidRDefault="00FE2CEA">
            <w:pPr>
              <w:spacing w:after="0" w:line="259" w:lineRule="auto"/>
              <w:ind w:left="0" w:right="0" w:firstLine="0"/>
              <w:jc w:val="left"/>
            </w:pPr>
            <w:r>
              <w:rPr>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14:paraId="39D9637D" w14:textId="77777777" w:rsidR="00085C56" w:rsidRDefault="00FE2CEA">
            <w:pPr>
              <w:spacing w:after="0" w:line="241" w:lineRule="auto"/>
              <w:ind w:left="1" w:right="0" w:firstLine="0"/>
              <w:jc w:val="left"/>
            </w:pPr>
            <w:r>
              <w:rPr>
                <w:sz w:val="20"/>
              </w:rPr>
              <w:t xml:space="preserve">Some critical evaluation and analysis of concepts and </w:t>
            </w:r>
          </w:p>
          <w:p w14:paraId="63CA75C5" w14:textId="77777777" w:rsidR="00085C56" w:rsidRDefault="00FE2CEA">
            <w:pPr>
              <w:spacing w:after="0" w:line="241" w:lineRule="auto"/>
              <w:ind w:left="1" w:right="2" w:firstLine="0"/>
              <w:jc w:val="left"/>
            </w:pPr>
            <w:r>
              <w:rPr>
                <w:sz w:val="20"/>
              </w:rPr>
              <w:t xml:space="preserve">principles, though descriptive in parts.  </w:t>
            </w:r>
          </w:p>
          <w:p w14:paraId="6914EBB8" w14:textId="77777777" w:rsidR="00085C56" w:rsidRDefault="00FE2CEA">
            <w:pPr>
              <w:spacing w:after="0" w:line="241" w:lineRule="auto"/>
              <w:ind w:left="1" w:right="0" w:firstLine="0"/>
              <w:jc w:val="left"/>
            </w:pPr>
            <w:r>
              <w:rPr>
                <w:sz w:val="20"/>
              </w:rPr>
              <w:t xml:space="preserve">An emerging awareness the </w:t>
            </w:r>
          </w:p>
          <w:p w14:paraId="62A3D3EC" w14:textId="77777777" w:rsidR="00085C56" w:rsidRDefault="00FE2CEA">
            <w:pPr>
              <w:spacing w:after="0" w:line="259" w:lineRule="auto"/>
              <w:ind w:left="1" w:right="0" w:firstLine="0"/>
              <w:jc w:val="left"/>
            </w:pPr>
            <w:r>
              <w:rPr>
                <w:sz w:val="20"/>
              </w:rPr>
              <w:t xml:space="preserve">limits of their </w:t>
            </w:r>
          </w:p>
          <w:p w14:paraId="4205FC05" w14:textId="77777777" w:rsidR="00085C56" w:rsidRDefault="00FE2CEA">
            <w:pPr>
              <w:spacing w:after="0" w:line="259" w:lineRule="auto"/>
              <w:ind w:left="1" w:right="0" w:firstLine="0"/>
              <w:jc w:val="left"/>
            </w:pPr>
            <w:r>
              <w:rPr>
                <w:sz w:val="20"/>
              </w:rPr>
              <w:t xml:space="preserve">knowledge and </w:t>
            </w:r>
          </w:p>
          <w:p w14:paraId="7AA22C3F" w14:textId="77777777" w:rsidR="00085C56" w:rsidRDefault="00FE2CEA">
            <w:pPr>
              <w:spacing w:after="0" w:line="259" w:lineRule="auto"/>
              <w:ind w:left="1" w:right="0" w:firstLine="0"/>
              <w:jc w:val="left"/>
            </w:pPr>
            <w:r>
              <w:rPr>
                <w:sz w:val="20"/>
              </w:rPr>
              <w:t xml:space="preserve">ability to use evidence to support the argument though with some tendency to assert/state opinion rather than argue on the basis of reason and evidence. </w:t>
            </w:r>
          </w:p>
        </w:tc>
        <w:tc>
          <w:tcPr>
            <w:tcW w:w="1738" w:type="dxa"/>
            <w:tcBorders>
              <w:top w:val="single" w:sz="4" w:space="0" w:color="000000"/>
              <w:left w:val="single" w:sz="4" w:space="0" w:color="000000"/>
              <w:bottom w:val="single" w:sz="4" w:space="0" w:color="000000"/>
              <w:right w:val="single" w:sz="4" w:space="0" w:color="000000"/>
            </w:tcBorders>
          </w:tcPr>
          <w:p w14:paraId="3A886453" w14:textId="77777777" w:rsidR="00085C56" w:rsidRDefault="00FE2CEA">
            <w:pPr>
              <w:spacing w:after="0" w:line="241" w:lineRule="auto"/>
              <w:ind w:left="1" w:right="0" w:firstLine="0"/>
              <w:jc w:val="left"/>
            </w:pPr>
            <w:r>
              <w:rPr>
                <w:sz w:val="20"/>
              </w:rPr>
              <w:t>Sound critical evaluation and analysis of concepts. Is selective in the range of evidence used and syn</w:t>
            </w:r>
            <w:r>
              <w:rPr>
                <w:sz w:val="20"/>
              </w:rPr>
              <w:t xml:space="preserve">thesises rather than describes. Ability to devise arguments that show awareness </w:t>
            </w:r>
          </w:p>
          <w:p w14:paraId="1D7D8C50" w14:textId="77777777" w:rsidR="00085C56" w:rsidRDefault="00FE2CEA">
            <w:pPr>
              <w:spacing w:after="0" w:line="259" w:lineRule="auto"/>
              <w:ind w:left="1" w:right="14" w:firstLine="0"/>
              <w:jc w:val="left"/>
            </w:pPr>
            <w:r>
              <w:rPr>
                <w:sz w:val="20"/>
              </w:rPr>
              <w:t xml:space="preserve">of different stances, and use evidence convincingly, to support appropriate and valid judgements.  </w:t>
            </w:r>
          </w:p>
        </w:tc>
        <w:tc>
          <w:tcPr>
            <w:tcW w:w="1735" w:type="dxa"/>
            <w:tcBorders>
              <w:top w:val="single" w:sz="4" w:space="0" w:color="000000"/>
              <w:left w:val="single" w:sz="4" w:space="0" w:color="000000"/>
              <w:bottom w:val="single" w:sz="4" w:space="0" w:color="000000"/>
              <w:right w:val="single" w:sz="4" w:space="0" w:color="000000"/>
            </w:tcBorders>
          </w:tcPr>
          <w:p w14:paraId="747C8977" w14:textId="77777777" w:rsidR="00085C56" w:rsidRDefault="00FE2CEA">
            <w:pPr>
              <w:spacing w:after="0" w:line="241" w:lineRule="auto"/>
              <w:ind w:left="1" w:right="24" w:firstLine="0"/>
              <w:jc w:val="left"/>
            </w:pPr>
            <w:r>
              <w:rPr>
                <w:sz w:val="20"/>
              </w:rPr>
              <w:t xml:space="preserve">Excellent critical evaluation and analysis of concepts and principles leading to </w:t>
            </w:r>
          </w:p>
          <w:p w14:paraId="68B2811B" w14:textId="77777777" w:rsidR="00085C56" w:rsidRDefault="00FE2CEA">
            <w:pPr>
              <w:spacing w:after="0" w:line="259" w:lineRule="auto"/>
              <w:ind w:left="1" w:right="0" w:firstLine="0"/>
              <w:jc w:val="left"/>
            </w:pPr>
            <w:r>
              <w:rPr>
                <w:sz w:val="20"/>
              </w:rPr>
              <w:t xml:space="preserve">logical, </w:t>
            </w:r>
          </w:p>
          <w:p w14:paraId="230FD1C9" w14:textId="77777777" w:rsidR="00085C56" w:rsidRDefault="00FE2CEA">
            <w:pPr>
              <w:spacing w:after="0" w:line="241" w:lineRule="auto"/>
              <w:ind w:left="1" w:right="0" w:firstLine="0"/>
              <w:jc w:val="left"/>
            </w:pPr>
            <w:r>
              <w:rPr>
                <w:sz w:val="20"/>
              </w:rPr>
              <w:t xml:space="preserve">evidence-based, reasoned arguments and judgements. </w:t>
            </w:r>
          </w:p>
          <w:p w14:paraId="30EFD1DB" w14:textId="77777777" w:rsidR="00085C56" w:rsidRDefault="00FE2CEA">
            <w:pPr>
              <w:spacing w:after="0" w:line="241" w:lineRule="auto"/>
              <w:ind w:left="1" w:right="0" w:firstLine="0"/>
              <w:jc w:val="left"/>
            </w:pPr>
            <w:r>
              <w:rPr>
                <w:sz w:val="20"/>
              </w:rPr>
              <w:t xml:space="preserve">Explicit recognition of other stances and a strong awareness of </w:t>
            </w:r>
          </w:p>
          <w:p w14:paraId="7B527D1F" w14:textId="77777777" w:rsidR="00085C56" w:rsidRDefault="00FE2CEA">
            <w:pPr>
              <w:spacing w:line="239" w:lineRule="auto"/>
              <w:ind w:left="1" w:right="0" w:firstLine="0"/>
              <w:jc w:val="left"/>
            </w:pPr>
            <w:r>
              <w:rPr>
                <w:sz w:val="20"/>
              </w:rPr>
              <w:t xml:space="preserve">the limits of their knowledge. </w:t>
            </w:r>
          </w:p>
          <w:p w14:paraId="269701CE" w14:textId="77777777" w:rsidR="00085C56" w:rsidRDefault="00FE2CEA">
            <w:pPr>
              <w:spacing w:after="0" w:line="241" w:lineRule="auto"/>
              <w:ind w:left="1" w:right="0" w:firstLine="0"/>
              <w:jc w:val="left"/>
            </w:pPr>
            <w:r>
              <w:rPr>
                <w:sz w:val="20"/>
              </w:rPr>
              <w:t xml:space="preserve">A capacity for </w:t>
            </w:r>
            <w:r>
              <w:rPr>
                <w:sz w:val="20"/>
              </w:rPr>
              <w:t xml:space="preserve">independent thought and </w:t>
            </w:r>
          </w:p>
          <w:p w14:paraId="0A2CF2E9" w14:textId="77777777" w:rsidR="00085C56" w:rsidRDefault="00FE2CEA">
            <w:pPr>
              <w:spacing w:after="0" w:line="241" w:lineRule="auto"/>
              <w:ind w:left="1" w:right="0" w:firstLine="0"/>
              <w:jc w:val="left"/>
            </w:pPr>
            <w:r>
              <w:rPr>
                <w:sz w:val="20"/>
              </w:rPr>
              <w:t xml:space="preserve">ability to ‘see beyond the </w:t>
            </w:r>
          </w:p>
          <w:p w14:paraId="796F9B86" w14:textId="77777777" w:rsidR="00085C56" w:rsidRDefault="00FE2CEA">
            <w:pPr>
              <w:spacing w:after="0" w:line="259" w:lineRule="auto"/>
              <w:ind w:left="1" w:right="0" w:firstLine="0"/>
              <w:jc w:val="left"/>
            </w:pPr>
            <w:r>
              <w:rPr>
                <w:sz w:val="20"/>
              </w:rPr>
              <w:t xml:space="preserve">question’, suggesting some </w:t>
            </w:r>
          </w:p>
        </w:tc>
        <w:tc>
          <w:tcPr>
            <w:tcW w:w="1734" w:type="dxa"/>
            <w:tcBorders>
              <w:top w:val="single" w:sz="4" w:space="0" w:color="000000"/>
              <w:left w:val="single" w:sz="4" w:space="0" w:color="000000"/>
              <w:bottom w:val="single" w:sz="4" w:space="0" w:color="000000"/>
              <w:right w:val="single" w:sz="4" w:space="0" w:color="000000"/>
            </w:tcBorders>
          </w:tcPr>
          <w:p w14:paraId="49AE5D70" w14:textId="77777777" w:rsidR="00085C56" w:rsidRDefault="00FE2CEA">
            <w:pPr>
              <w:spacing w:after="0" w:line="259" w:lineRule="auto"/>
              <w:ind w:left="1" w:right="0" w:firstLine="0"/>
              <w:jc w:val="left"/>
            </w:pPr>
            <w:r>
              <w:rPr>
                <w:sz w:val="20"/>
              </w:rPr>
              <w:t xml:space="preserve">Outstanding </w:t>
            </w:r>
          </w:p>
          <w:p w14:paraId="414371F8" w14:textId="77777777" w:rsidR="00085C56" w:rsidRDefault="00FE2CEA">
            <w:pPr>
              <w:spacing w:after="0" w:line="259" w:lineRule="auto"/>
              <w:ind w:left="1" w:right="0" w:firstLine="0"/>
              <w:jc w:val="left"/>
            </w:pPr>
            <w:r>
              <w:rPr>
                <w:sz w:val="20"/>
              </w:rPr>
              <w:t xml:space="preserve">critical </w:t>
            </w:r>
          </w:p>
          <w:p w14:paraId="53782098" w14:textId="77777777" w:rsidR="00085C56" w:rsidRDefault="00FE2CEA">
            <w:pPr>
              <w:spacing w:line="241" w:lineRule="auto"/>
              <w:ind w:left="1" w:right="99" w:firstLine="0"/>
            </w:pPr>
            <w:r>
              <w:rPr>
                <w:sz w:val="20"/>
              </w:rPr>
              <w:t>evaluation and analysis of concepts and principles.  Uses evidence exceptionally well to connect ideas, and support highly logical and persuasive, argum</w:t>
            </w:r>
            <w:r>
              <w:rPr>
                <w:sz w:val="20"/>
              </w:rPr>
              <w:t>ents and judgements.</w:t>
            </w:r>
            <w:r>
              <w:rPr>
                <w:rFonts w:ascii="Times New Roman" w:eastAsia="Times New Roman" w:hAnsi="Times New Roman" w:cs="Times New Roman"/>
                <w:sz w:val="20"/>
              </w:rPr>
              <w:t xml:space="preserve"> </w:t>
            </w:r>
            <w:r>
              <w:rPr>
                <w:sz w:val="20"/>
              </w:rPr>
              <w:t xml:space="preserve">Evidence of independent thought and </w:t>
            </w:r>
          </w:p>
          <w:p w14:paraId="42873778" w14:textId="77777777" w:rsidR="00085C56" w:rsidRDefault="00FE2CEA">
            <w:pPr>
              <w:spacing w:after="0" w:line="259" w:lineRule="auto"/>
              <w:ind w:left="1" w:right="23" w:firstLine="0"/>
              <w:jc w:val="left"/>
            </w:pPr>
            <w:r>
              <w:rPr>
                <w:sz w:val="20"/>
              </w:rPr>
              <w:t xml:space="preserve">ability to ‘see beyond the question’, suggesting a clear grasp of the broader field and wider </w:t>
            </w:r>
          </w:p>
        </w:tc>
      </w:tr>
    </w:tbl>
    <w:p w14:paraId="1F0AC2A6" w14:textId="77777777" w:rsidR="00085C56" w:rsidRDefault="00085C56">
      <w:pPr>
        <w:spacing w:after="0" w:line="259" w:lineRule="auto"/>
        <w:ind w:left="-720" w:right="4176" w:firstLine="0"/>
        <w:jc w:val="left"/>
      </w:pPr>
    </w:p>
    <w:tbl>
      <w:tblPr>
        <w:tblStyle w:val="TableGrid"/>
        <w:tblW w:w="13884" w:type="dxa"/>
        <w:tblInd w:w="6" w:type="dxa"/>
        <w:tblCellMar>
          <w:top w:w="41" w:type="dxa"/>
          <w:left w:w="107" w:type="dxa"/>
          <w:right w:w="17" w:type="dxa"/>
        </w:tblCellMar>
        <w:tblLook w:val="04A0" w:firstRow="1" w:lastRow="0" w:firstColumn="1" w:lastColumn="0" w:noHBand="0" w:noVBand="1"/>
      </w:tblPr>
      <w:tblGrid>
        <w:gridCol w:w="1734"/>
        <w:gridCol w:w="1735"/>
        <w:gridCol w:w="1738"/>
        <w:gridCol w:w="1735"/>
        <w:gridCol w:w="1735"/>
        <w:gridCol w:w="1738"/>
        <w:gridCol w:w="1735"/>
        <w:gridCol w:w="1734"/>
      </w:tblGrid>
      <w:tr w:rsidR="00085C56" w14:paraId="16185D54"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ADA1EF0" w14:textId="77777777" w:rsidR="00085C56" w:rsidRDefault="00FE2CEA">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CE1C5B7" w14:textId="77777777" w:rsidR="00085C56" w:rsidRDefault="00FE2CEA">
            <w:pPr>
              <w:spacing w:after="0" w:line="259" w:lineRule="auto"/>
              <w:ind w:left="0" w:right="71" w:firstLine="0"/>
              <w:jc w:val="center"/>
            </w:pPr>
            <w:r>
              <w:rPr>
                <w:b/>
                <w:sz w:val="18"/>
              </w:rPr>
              <w:t xml:space="preserve">FAIL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1C6ABFF2" w14:textId="77777777" w:rsidR="00085C56" w:rsidRDefault="00FE2CEA">
            <w:pPr>
              <w:spacing w:after="0" w:line="259" w:lineRule="auto"/>
              <w:ind w:left="49" w:right="0" w:firstLine="0"/>
              <w:jc w:val="left"/>
            </w:pPr>
            <w:r>
              <w:rPr>
                <w:b/>
                <w:sz w:val="18"/>
              </w:rPr>
              <w:t xml:space="preserve">MARGINAL FAIL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6525ECF" w14:textId="77777777" w:rsidR="00085C56" w:rsidRDefault="00FE2CEA">
            <w:pPr>
              <w:spacing w:after="0" w:line="259" w:lineRule="auto"/>
              <w:ind w:left="61" w:right="0" w:firstLine="0"/>
              <w:jc w:val="left"/>
            </w:pPr>
            <w:r>
              <w:rPr>
                <w:b/>
                <w:sz w:val="18"/>
              </w:rPr>
              <w:t xml:space="preserve">SATISFACTORY </w:t>
            </w:r>
          </w:p>
          <w:p w14:paraId="610C185E" w14:textId="77777777" w:rsidR="00085C56" w:rsidRDefault="00FE2CEA">
            <w:pPr>
              <w:spacing w:after="0" w:line="259" w:lineRule="auto"/>
              <w:ind w:left="0" w:right="68"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80FC0F1" w14:textId="77777777" w:rsidR="00085C56" w:rsidRDefault="00FE2CEA">
            <w:pPr>
              <w:spacing w:after="0" w:line="259" w:lineRule="auto"/>
              <w:ind w:left="0" w:right="72" w:firstLine="0"/>
              <w:jc w:val="center"/>
            </w:pPr>
            <w:r>
              <w:rPr>
                <w:b/>
                <w:sz w:val="18"/>
              </w:rPr>
              <w:t xml:space="preserve">GOOD </w:t>
            </w:r>
          </w:p>
          <w:p w14:paraId="7F699B83" w14:textId="77777777" w:rsidR="00085C56" w:rsidRDefault="00FE2CEA">
            <w:pPr>
              <w:spacing w:after="0" w:line="259" w:lineRule="auto"/>
              <w:ind w:left="0" w:right="70"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17FF91D" w14:textId="77777777" w:rsidR="00085C56" w:rsidRDefault="00FE2CEA">
            <w:pPr>
              <w:spacing w:after="0" w:line="259" w:lineRule="auto"/>
              <w:ind w:left="0" w:right="77" w:firstLine="0"/>
              <w:jc w:val="center"/>
            </w:pPr>
            <w:r>
              <w:rPr>
                <w:b/>
                <w:sz w:val="18"/>
              </w:rPr>
              <w:t xml:space="preserve">VERY GOOD </w:t>
            </w:r>
          </w:p>
          <w:p w14:paraId="75847F36" w14:textId="77777777" w:rsidR="00085C56" w:rsidRDefault="00FE2CEA">
            <w:pPr>
              <w:spacing w:after="0" w:line="259" w:lineRule="auto"/>
              <w:ind w:left="0" w:right="73"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771124DD" w14:textId="77777777" w:rsidR="00085C56" w:rsidRDefault="00FE2CEA">
            <w:pPr>
              <w:spacing w:after="0" w:line="259" w:lineRule="auto"/>
              <w:ind w:left="0" w:right="73" w:firstLine="0"/>
              <w:jc w:val="center"/>
            </w:pPr>
            <w:r>
              <w:rPr>
                <w:b/>
                <w:sz w:val="18"/>
              </w:rPr>
              <w:t xml:space="preserve">EXCELLENT </w:t>
            </w:r>
          </w:p>
          <w:p w14:paraId="67C02200" w14:textId="77777777" w:rsidR="00085C56" w:rsidRDefault="00FE2CEA">
            <w:pPr>
              <w:spacing w:after="0" w:line="259" w:lineRule="auto"/>
              <w:ind w:left="0" w:right="71"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50E5539C" w14:textId="77777777" w:rsidR="00085C56" w:rsidRDefault="00FE2CEA">
            <w:pPr>
              <w:spacing w:after="0" w:line="259" w:lineRule="auto"/>
              <w:ind w:left="0" w:right="69" w:firstLine="0"/>
              <w:jc w:val="center"/>
            </w:pPr>
            <w:r>
              <w:rPr>
                <w:b/>
                <w:sz w:val="18"/>
              </w:rPr>
              <w:t xml:space="preserve">EXCEPTIONAL </w:t>
            </w:r>
          </w:p>
          <w:p w14:paraId="08C559F2" w14:textId="77777777" w:rsidR="00085C56" w:rsidRDefault="00FE2CEA">
            <w:pPr>
              <w:spacing w:after="0" w:line="259" w:lineRule="auto"/>
              <w:ind w:left="0" w:right="69" w:firstLine="0"/>
              <w:jc w:val="center"/>
            </w:pPr>
            <w:r>
              <w:rPr>
                <w:b/>
                <w:sz w:val="18"/>
              </w:rPr>
              <w:t>(1</w:t>
            </w:r>
            <w:r>
              <w:rPr>
                <w:b/>
                <w:sz w:val="18"/>
                <w:vertAlign w:val="superscript"/>
              </w:rPr>
              <w:t>st</w:t>
            </w:r>
            <w:r>
              <w:rPr>
                <w:b/>
                <w:sz w:val="18"/>
              </w:rPr>
              <w:t xml:space="preserve"> / Distinction) </w:t>
            </w:r>
          </w:p>
        </w:tc>
      </w:tr>
      <w:tr w:rsidR="00085C56" w14:paraId="757A0AC2"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FC10CC6" w14:textId="77777777" w:rsidR="00085C56" w:rsidRDefault="00FE2CEA">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C13D6AD" w14:textId="77777777" w:rsidR="00085C56" w:rsidRDefault="00FE2CEA">
            <w:pPr>
              <w:spacing w:after="0" w:line="259" w:lineRule="auto"/>
              <w:ind w:left="0" w:right="69" w:firstLine="0"/>
              <w:jc w:val="center"/>
            </w:pPr>
            <w:r>
              <w:rPr>
                <w:b/>
                <w:sz w:val="18"/>
              </w:rPr>
              <w:t xml:space="preserve">0-29%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501FA761" w14:textId="77777777" w:rsidR="00085C56" w:rsidRDefault="00FE2CEA">
            <w:pPr>
              <w:spacing w:after="0" w:line="259" w:lineRule="auto"/>
              <w:ind w:left="0" w:right="71" w:firstLine="0"/>
              <w:jc w:val="center"/>
            </w:pPr>
            <w:r>
              <w:rPr>
                <w:b/>
                <w:sz w:val="18"/>
              </w:rPr>
              <w:t xml:space="preserve">30-39%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96509E1" w14:textId="77777777" w:rsidR="00085C56" w:rsidRDefault="00FE2CEA">
            <w:pPr>
              <w:spacing w:after="0" w:line="259" w:lineRule="auto"/>
              <w:ind w:left="0" w:right="69"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6438EE2E" w14:textId="77777777" w:rsidR="00085C56" w:rsidRDefault="00FE2CEA">
            <w:pPr>
              <w:spacing w:after="0" w:line="259" w:lineRule="auto"/>
              <w:ind w:left="0" w:right="6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771634B2" w14:textId="77777777" w:rsidR="00085C56" w:rsidRDefault="00FE2CEA">
            <w:pPr>
              <w:spacing w:after="0" w:line="259" w:lineRule="auto"/>
              <w:ind w:left="0" w:right="7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29F096A3" w14:textId="77777777" w:rsidR="00085C56" w:rsidRDefault="00FE2CEA">
            <w:pPr>
              <w:spacing w:after="0" w:line="259" w:lineRule="auto"/>
              <w:ind w:left="0" w:right="6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0DCFBC5E" w14:textId="77777777" w:rsidR="00085C56" w:rsidRDefault="00FE2CEA">
            <w:pPr>
              <w:spacing w:after="0" w:line="259" w:lineRule="auto"/>
              <w:ind w:left="0" w:right="68" w:firstLine="0"/>
              <w:jc w:val="center"/>
            </w:pPr>
            <w:r>
              <w:rPr>
                <w:b/>
                <w:sz w:val="18"/>
              </w:rPr>
              <w:t xml:space="preserve">85-100% </w:t>
            </w:r>
          </w:p>
        </w:tc>
      </w:tr>
      <w:tr w:rsidR="00085C56" w14:paraId="5F6F07DE" w14:textId="77777777">
        <w:trPr>
          <w:trHeight w:val="207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65FB9F8C" w14:textId="77777777" w:rsidR="00085C56" w:rsidRDefault="00085C56">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0124AD6F" w14:textId="77777777" w:rsidR="00085C56" w:rsidRDefault="00085C56">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771E1A31" w14:textId="77777777" w:rsidR="00085C56" w:rsidRDefault="00085C56">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58DFC3B6" w14:textId="77777777" w:rsidR="00085C56" w:rsidRDefault="00085C56">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1B63F084" w14:textId="77777777" w:rsidR="00085C56" w:rsidRDefault="00FE2CEA">
            <w:pPr>
              <w:spacing w:after="2" w:line="239" w:lineRule="auto"/>
              <w:ind w:left="1" w:right="0" w:firstLine="0"/>
              <w:jc w:val="left"/>
            </w:pPr>
            <w:r>
              <w:rPr>
                <w:sz w:val="20"/>
              </w:rPr>
              <w:t xml:space="preserve">Mostly valid arguments and </w:t>
            </w:r>
          </w:p>
          <w:p w14:paraId="640EB1CC" w14:textId="77777777" w:rsidR="00085C56" w:rsidRDefault="00FE2CEA">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14:paraId="22C7C1A4" w14:textId="77777777" w:rsidR="00085C56" w:rsidRDefault="00085C56">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645C84F2" w14:textId="77777777" w:rsidR="00085C56" w:rsidRDefault="00FE2CEA">
            <w:pPr>
              <w:spacing w:after="0" w:line="259" w:lineRule="auto"/>
              <w:ind w:left="1" w:right="0" w:firstLine="0"/>
              <w:jc w:val="left"/>
            </w:pPr>
            <w:r>
              <w:rPr>
                <w:sz w:val="20"/>
              </w:rPr>
              <w:t xml:space="preserve">grasp of the broader field and wider concepts. </w:t>
            </w:r>
          </w:p>
        </w:tc>
        <w:tc>
          <w:tcPr>
            <w:tcW w:w="1734" w:type="dxa"/>
            <w:tcBorders>
              <w:top w:val="single" w:sz="4" w:space="0" w:color="000000"/>
              <w:left w:val="single" w:sz="4" w:space="0" w:color="000000"/>
              <w:bottom w:val="single" w:sz="4" w:space="0" w:color="000000"/>
              <w:right w:val="single" w:sz="4" w:space="0" w:color="000000"/>
            </w:tcBorders>
          </w:tcPr>
          <w:p w14:paraId="4C6525FC" w14:textId="77777777" w:rsidR="00085C56" w:rsidRDefault="00FE2CEA">
            <w:pPr>
              <w:spacing w:after="0" w:line="259" w:lineRule="auto"/>
              <w:ind w:left="1" w:right="58" w:firstLine="0"/>
              <w:jc w:val="left"/>
            </w:pPr>
            <w:r>
              <w:rPr>
                <w:sz w:val="20"/>
              </w:rPr>
              <w:t xml:space="preserve">concepts. Perceptive recognition of the limits of their knowledge, and how this influences their </w:t>
            </w:r>
            <w:r>
              <w:rPr>
                <w:sz w:val="20"/>
              </w:rPr>
              <w:lastRenderedPageBreak/>
              <w:t xml:space="preserve">analyses and interpretations. </w:t>
            </w:r>
          </w:p>
        </w:tc>
      </w:tr>
      <w:tr w:rsidR="00085C56" w14:paraId="77E842D3" w14:textId="77777777">
        <w:trPr>
          <w:trHeight w:val="713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18DA8E3" w14:textId="77777777" w:rsidR="00085C56" w:rsidRDefault="00FE2CEA">
            <w:pPr>
              <w:spacing w:after="0" w:line="259" w:lineRule="auto"/>
              <w:ind w:left="0" w:right="96" w:firstLine="0"/>
              <w:jc w:val="right"/>
            </w:pPr>
            <w:r>
              <w:rPr>
                <w:b/>
                <w:sz w:val="20"/>
              </w:rPr>
              <w:lastRenderedPageBreak/>
              <w:t xml:space="preserve">Practical skills </w:t>
            </w:r>
          </w:p>
          <w:p w14:paraId="7294F31D" w14:textId="77777777" w:rsidR="00085C56" w:rsidRDefault="00FE2CEA">
            <w:pPr>
              <w:spacing w:after="0" w:line="259" w:lineRule="auto"/>
              <w:ind w:left="108" w:right="0" w:firstLine="0"/>
              <w:jc w:val="left"/>
            </w:pPr>
            <w:r>
              <w:rPr>
                <w:sz w:val="18"/>
              </w:rPr>
              <w:t xml:space="preserve">(Apply underlying concepts and principles more widely outside the context in which they were first studied; use a range of established techniques; propose solutions to problems arising from analysis.) </w:t>
            </w:r>
          </w:p>
        </w:tc>
        <w:tc>
          <w:tcPr>
            <w:tcW w:w="1735" w:type="dxa"/>
            <w:tcBorders>
              <w:top w:val="single" w:sz="4" w:space="0" w:color="000000"/>
              <w:left w:val="single" w:sz="4" w:space="0" w:color="000000"/>
              <w:bottom w:val="single" w:sz="4" w:space="0" w:color="000000"/>
              <w:right w:val="single" w:sz="4" w:space="0" w:color="000000"/>
            </w:tcBorders>
          </w:tcPr>
          <w:p w14:paraId="573F99E4" w14:textId="77777777" w:rsidR="00085C56" w:rsidRDefault="00FE2CEA">
            <w:pPr>
              <w:spacing w:after="0" w:line="241" w:lineRule="auto"/>
              <w:ind w:left="1" w:right="81" w:firstLine="0"/>
              <w:jc w:val="left"/>
            </w:pPr>
            <w:r>
              <w:rPr>
                <w:sz w:val="20"/>
              </w:rPr>
              <w:t>Limited or no use of established methods, materials, t</w:t>
            </w:r>
            <w:r>
              <w:rPr>
                <w:sz w:val="20"/>
              </w:rPr>
              <w:t xml:space="preserve">ools and/or techniques. Little or no appreciation of the context of the application. Limited understanding of the application of theory to </w:t>
            </w:r>
          </w:p>
          <w:p w14:paraId="3DFFB17F" w14:textId="77777777" w:rsidR="00085C56" w:rsidRDefault="00FE2CEA">
            <w:pPr>
              <w:spacing w:after="0" w:line="259" w:lineRule="auto"/>
              <w:ind w:left="1" w:right="0" w:firstLine="0"/>
              <w:jc w:val="left"/>
            </w:pPr>
            <w:r>
              <w:rPr>
                <w:sz w:val="20"/>
              </w:rPr>
              <w:t>practice or making appropriate links between the two. Very weak problem-solving skills</w:t>
            </w:r>
            <w:r>
              <w:rPr>
                <w:rFonts w:ascii="Times New Roman" w:eastAsia="Times New Roman" w:hAnsi="Times New Roman" w:cs="Times New Roman"/>
                <w:sz w:val="20"/>
              </w:rPr>
              <w:t xml:space="preserve"> </w:t>
            </w:r>
            <w:r>
              <w:rPr>
                <w:sz w:val="20"/>
              </w:rPr>
              <w:t xml:space="preserve">outside the context in which </w:t>
            </w:r>
            <w:r>
              <w:rPr>
                <w:sz w:val="20"/>
              </w:rPr>
              <w:t xml:space="preserve">they were first studied.  </w:t>
            </w:r>
          </w:p>
        </w:tc>
        <w:tc>
          <w:tcPr>
            <w:tcW w:w="1738" w:type="dxa"/>
            <w:tcBorders>
              <w:top w:val="single" w:sz="4" w:space="0" w:color="000000"/>
              <w:left w:val="single" w:sz="4" w:space="0" w:color="000000"/>
              <w:bottom w:val="single" w:sz="4" w:space="0" w:color="000000"/>
              <w:right w:val="single" w:sz="4" w:space="0" w:color="000000"/>
            </w:tcBorders>
          </w:tcPr>
          <w:p w14:paraId="15491DAC" w14:textId="77777777" w:rsidR="00085C56" w:rsidRDefault="00FE2CEA">
            <w:pPr>
              <w:spacing w:after="0" w:line="241" w:lineRule="auto"/>
              <w:ind w:left="1" w:right="65" w:firstLine="0"/>
              <w:jc w:val="left"/>
            </w:pPr>
            <w:r>
              <w:rPr>
                <w:sz w:val="20"/>
              </w:rPr>
              <w:t xml:space="preserve">Rudimentary application of established methods, materials, tools and/or techniques but without consideration and competence. Flawed appreciation of the context of the application. </w:t>
            </w:r>
          </w:p>
          <w:p w14:paraId="3103FC5E" w14:textId="77777777" w:rsidR="00085C56" w:rsidRDefault="00FE2CEA">
            <w:pPr>
              <w:spacing w:after="0" w:line="259" w:lineRule="auto"/>
              <w:ind w:left="1" w:right="0" w:firstLine="0"/>
              <w:jc w:val="left"/>
            </w:pPr>
            <w:r>
              <w:rPr>
                <w:sz w:val="20"/>
              </w:rPr>
              <w:t xml:space="preserve">Weak </w:t>
            </w:r>
          </w:p>
          <w:p w14:paraId="00F5746D" w14:textId="77777777" w:rsidR="00085C56" w:rsidRDefault="00FE2CEA">
            <w:pPr>
              <w:spacing w:after="0" w:line="241" w:lineRule="auto"/>
              <w:ind w:left="1" w:right="11" w:firstLine="0"/>
              <w:jc w:val="left"/>
            </w:pPr>
            <w:r>
              <w:rPr>
                <w:sz w:val="20"/>
              </w:rPr>
              <w:t>understanding of the application of theory</w:t>
            </w:r>
            <w:r>
              <w:rPr>
                <w:sz w:val="20"/>
              </w:rPr>
              <w:t xml:space="preserve"> to practice, with only occasional evidence of making appropriate links between the two. Weak problem-</w:t>
            </w:r>
          </w:p>
          <w:p w14:paraId="638017A4" w14:textId="77777777" w:rsidR="00085C56" w:rsidRDefault="00FE2CEA">
            <w:pPr>
              <w:spacing w:after="0" w:line="259" w:lineRule="auto"/>
              <w:ind w:left="1" w:right="0" w:firstLine="0"/>
              <w:jc w:val="left"/>
            </w:pPr>
            <w:r>
              <w:rPr>
                <w:sz w:val="20"/>
              </w:rPr>
              <w:t xml:space="preserve">solving skills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4417E890" w14:textId="77777777" w:rsidR="00085C56" w:rsidRDefault="00FE2CEA">
            <w:pPr>
              <w:spacing w:after="0" w:line="241" w:lineRule="auto"/>
              <w:ind w:left="1" w:right="59" w:firstLine="0"/>
              <w:jc w:val="left"/>
            </w:pPr>
            <w:r>
              <w:rPr>
                <w:sz w:val="20"/>
              </w:rPr>
              <w:t xml:space="preserve">An adequate awareness and mostly appropriate application of established methods, materials, tools and/or techniques. Basic appreciation of the context of the application. Theoretical knowledge and understanding applied in practice, but not always making </w:t>
            </w:r>
          </w:p>
          <w:p w14:paraId="6441B686" w14:textId="77777777" w:rsidR="00085C56" w:rsidRDefault="00FE2CEA">
            <w:pPr>
              <w:spacing w:after="0" w:line="259" w:lineRule="auto"/>
              <w:ind w:left="1" w:right="0" w:firstLine="0"/>
              <w:jc w:val="left"/>
            </w:pPr>
            <w:r>
              <w:rPr>
                <w:sz w:val="20"/>
              </w:rPr>
              <w:t>l</w:t>
            </w:r>
            <w:r>
              <w:rPr>
                <w:sz w:val="20"/>
              </w:rPr>
              <w:t xml:space="preserve">ogical links between the two. Can identify problems and propose basic solutions 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48042731" w14:textId="77777777" w:rsidR="00085C56" w:rsidRDefault="00FE2CEA">
            <w:pPr>
              <w:spacing w:after="0" w:line="259" w:lineRule="auto"/>
              <w:ind w:left="1" w:right="59" w:firstLine="0"/>
              <w:jc w:val="left"/>
            </w:pPr>
            <w:r>
              <w:rPr>
                <w:sz w:val="20"/>
              </w:rPr>
              <w:t>A good and appropriate application of established methods, materials, tools and/or techniques. Clear appreciation of the</w:t>
            </w:r>
            <w:r>
              <w:rPr>
                <w:sz w:val="20"/>
              </w:rPr>
              <w:t xml:space="preserve"> context of the application. Mainly consistent, accurate and logical application of theory to practice, making appropriate links between the two. Can identify problems and propose mostly appropriate solutions outside the context in which they were first st</w:t>
            </w:r>
            <w:r>
              <w:rPr>
                <w:sz w:val="20"/>
              </w:rPr>
              <w:t xml:space="preserve">udied. </w:t>
            </w:r>
          </w:p>
        </w:tc>
        <w:tc>
          <w:tcPr>
            <w:tcW w:w="1738" w:type="dxa"/>
            <w:tcBorders>
              <w:top w:val="single" w:sz="4" w:space="0" w:color="000000"/>
              <w:left w:val="single" w:sz="4" w:space="0" w:color="000000"/>
              <w:bottom w:val="single" w:sz="4" w:space="0" w:color="000000"/>
              <w:right w:val="single" w:sz="4" w:space="0" w:color="000000"/>
            </w:tcBorders>
          </w:tcPr>
          <w:p w14:paraId="62606DF2" w14:textId="77777777" w:rsidR="00085C56" w:rsidRDefault="00FE2CEA">
            <w:pPr>
              <w:spacing w:after="0" w:line="259" w:lineRule="auto"/>
              <w:ind w:left="1" w:right="84" w:firstLine="0"/>
              <w:jc w:val="left"/>
            </w:pPr>
            <w:r>
              <w:rPr>
                <w:sz w:val="20"/>
              </w:rPr>
              <w:t xml:space="preserve">A very good application of a range of established methods, materials, tools and/or techniques. Very good consideration of the context of the application, with perceptive insights. Consistent, accurate and logical application of theory to practice, </w:t>
            </w:r>
            <w:r>
              <w:rPr>
                <w:sz w:val="20"/>
              </w:rPr>
              <w:t>making appropriate links between the two. Can identify problems and propose appropriate solutions</w:t>
            </w:r>
            <w:r>
              <w:rPr>
                <w:rFonts w:ascii="Times New Roman" w:eastAsia="Times New Roman" w:hAnsi="Times New Roman" w:cs="Times New Roman"/>
                <w:sz w:val="20"/>
              </w:rPr>
              <w:t xml:space="preserve"> </w:t>
            </w:r>
            <w:r>
              <w:rPr>
                <w:sz w:val="20"/>
              </w:rPr>
              <w:t xml:space="preserve">outside the context in which they were first studied. </w:t>
            </w:r>
          </w:p>
        </w:tc>
        <w:tc>
          <w:tcPr>
            <w:tcW w:w="1735" w:type="dxa"/>
            <w:tcBorders>
              <w:top w:val="single" w:sz="4" w:space="0" w:color="000000"/>
              <w:left w:val="single" w:sz="4" w:space="0" w:color="000000"/>
              <w:bottom w:val="single" w:sz="4" w:space="0" w:color="000000"/>
              <w:right w:val="single" w:sz="4" w:space="0" w:color="000000"/>
            </w:tcBorders>
          </w:tcPr>
          <w:p w14:paraId="2866D361" w14:textId="77777777" w:rsidR="00085C56" w:rsidRDefault="00FE2CEA">
            <w:pPr>
              <w:spacing w:after="0" w:line="259" w:lineRule="auto"/>
              <w:ind w:left="1" w:right="0" w:firstLine="0"/>
              <w:jc w:val="left"/>
            </w:pPr>
            <w:r>
              <w:rPr>
                <w:sz w:val="20"/>
              </w:rPr>
              <w:t xml:space="preserve">An advanced </w:t>
            </w:r>
          </w:p>
          <w:p w14:paraId="0BC7EA63" w14:textId="77777777" w:rsidR="00085C56" w:rsidRDefault="00FE2CEA">
            <w:pPr>
              <w:spacing w:after="0" w:line="259" w:lineRule="auto"/>
              <w:ind w:left="1" w:right="83" w:firstLine="0"/>
              <w:jc w:val="left"/>
            </w:pPr>
            <w:r>
              <w:rPr>
                <w:sz w:val="20"/>
              </w:rPr>
              <w:t>application of a range of established methods, materials, tools and/or techniques. The con</w:t>
            </w:r>
            <w:r>
              <w:rPr>
                <w:sz w:val="20"/>
              </w:rPr>
              <w:t>text of the application is well considered, and insightful. Consistent, accurate and logical application of theory to practice, making well-developed links between the two. Can identify problems and propose excellent, creative solutions outside the context</w:t>
            </w:r>
            <w:r>
              <w:rPr>
                <w:sz w:val="20"/>
              </w:rPr>
              <w:t xml:space="preserve"> in which they were first studied.  </w:t>
            </w:r>
          </w:p>
        </w:tc>
        <w:tc>
          <w:tcPr>
            <w:tcW w:w="1734" w:type="dxa"/>
            <w:tcBorders>
              <w:top w:val="single" w:sz="4" w:space="0" w:color="000000"/>
              <w:left w:val="single" w:sz="4" w:space="0" w:color="000000"/>
              <w:bottom w:val="single" w:sz="4" w:space="0" w:color="000000"/>
              <w:right w:val="single" w:sz="4" w:space="0" w:color="000000"/>
            </w:tcBorders>
          </w:tcPr>
          <w:p w14:paraId="0F7789A5" w14:textId="77777777" w:rsidR="00085C56" w:rsidRDefault="00FE2CEA">
            <w:pPr>
              <w:spacing w:after="0" w:line="259" w:lineRule="auto"/>
              <w:ind w:left="1" w:right="72" w:firstLine="0"/>
              <w:jc w:val="left"/>
            </w:pPr>
            <w:r>
              <w:rPr>
                <w:sz w:val="20"/>
              </w:rPr>
              <w:t xml:space="preserve">Exceptional levels of application and deployment skills using established methods, materials, tools and/or techniques.  Consistent, accurate and logical application of theory to practice, making highly developed links between the two. Can identify routine </w:t>
            </w:r>
            <w:r>
              <w:rPr>
                <w:sz w:val="20"/>
              </w:rPr>
              <w:t xml:space="preserve">and non-routine problems and propose quite sophisticated, creative solutions outside the context in which they were first studied.  </w:t>
            </w:r>
          </w:p>
        </w:tc>
      </w:tr>
      <w:tr w:rsidR="00085C56" w14:paraId="78E17E85" w14:textId="77777777">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24588839" w14:textId="77777777" w:rsidR="00085C56" w:rsidRDefault="00FE2CEA">
            <w:pPr>
              <w:spacing w:after="0" w:line="259" w:lineRule="auto"/>
              <w:ind w:left="0" w:right="0" w:firstLine="0"/>
              <w:jc w:val="left"/>
            </w:pPr>
            <w:r>
              <w:rPr>
                <w:b/>
                <w:sz w:val="18"/>
              </w:rPr>
              <w:t xml:space="preserve">Level 5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vAlign w:val="center"/>
          </w:tcPr>
          <w:p w14:paraId="736EB803" w14:textId="77777777" w:rsidR="00085C56" w:rsidRDefault="00FE2CEA">
            <w:pPr>
              <w:spacing w:after="0" w:line="259" w:lineRule="auto"/>
              <w:ind w:left="0" w:right="91" w:firstLine="0"/>
              <w:jc w:val="center"/>
            </w:pPr>
            <w:r>
              <w:rPr>
                <w:b/>
                <w:sz w:val="18"/>
              </w:rPr>
              <w:t xml:space="preserve">FAIL </w:t>
            </w:r>
          </w:p>
        </w:tc>
        <w:tc>
          <w:tcPr>
            <w:tcW w:w="1738" w:type="dxa"/>
            <w:tcBorders>
              <w:top w:val="single" w:sz="4" w:space="0" w:color="000000"/>
              <w:left w:val="single" w:sz="4" w:space="0" w:color="000000"/>
              <w:bottom w:val="single" w:sz="4" w:space="0" w:color="000000"/>
              <w:right w:val="single" w:sz="8" w:space="0" w:color="000000"/>
            </w:tcBorders>
            <w:shd w:val="clear" w:color="auto" w:fill="FF99FF"/>
            <w:vAlign w:val="center"/>
          </w:tcPr>
          <w:p w14:paraId="79964BF7" w14:textId="77777777" w:rsidR="00085C56" w:rsidRDefault="00FE2CEA">
            <w:pPr>
              <w:spacing w:after="0" w:line="259" w:lineRule="auto"/>
              <w:ind w:left="49" w:right="0" w:firstLine="0"/>
              <w:jc w:val="left"/>
            </w:pPr>
            <w:r>
              <w:rPr>
                <w:b/>
                <w:sz w:val="18"/>
              </w:rPr>
              <w:t xml:space="preserve">MARGINAL FAIL </w:t>
            </w:r>
          </w:p>
        </w:tc>
        <w:tc>
          <w:tcPr>
            <w:tcW w:w="1735" w:type="dxa"/>
            <w:tcBorders>
              <w:top w:val="single" w:sz="4" w:space="0" w:color="000000"/>
              <w:left w:val="single" w:sz="8" w:space="0" w:color="000000"/>
              <w:bottom w:val="single" w:sz="4" w:space="0" w:color="000000"/>
              <w:right w:val="single" w:sz="4" w:space="0" w:color="000000"/>
            </w:tcBorders>
            <w:shd w:val="clear" w:color="auto" w:fill="FF99FF"/>
          </w:tcPr>
          <w:p w14:paraId="15ED2CC2" w14:textId="77777777" w:rsidR="00085C56" w:rsidRDefault="00FE2CEA">
            <w:pPr>
              <w:spacing w:after="0" w:line="259" w:lineRule="auto"/>
              <w:ind w:left="60" w:right="0" w:firstLine="0"/>
              <w:jc w:val="left"/>
            </w:pPr>
            <w:r>
              <w:rPr>
                <w:b/>
                <w:sz w:val="18"/>
              </w:rPr>
              <w:t xml:space="preserve">SATISFACTORY </w:t>
            </w:r>
          </w:p>
          <w:p w14:paraId="46DAC2DA" w14:textId="77777777" w:rsidR="00085C56" w:rsidRDefault="00FE2CEA">
            <w:pPr>
              <w:spacing w:after="0" w:line="259" w:lineRule="auto"/>
              <w:ind w:left="0" w:right="89" w:firstLine="0"/>
              <w:jc w:val="center"/>
            </w:pPr>
            <w:r>
              <w:rPr>
                <w:b/>
                <w:sz w:val="18"/>
              </w:rPr>
              <w:t>(3</w:t>
            </w:r>
            <w:r>
              <w:rPr>
                <w:b/>
                <w:sz w:val="18"/>
                <w:vertAlign w:val="superscript"/>
              </w:rPr>
              <w:t>rd</w:t>
            </w:r>
            <w:r>
              <w:rPr>
                <w:b/>
                <w:sz w:val="18"/>
              </w:rPr>
              <w:t xml:space="preserve"> / Pass)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5171FDC3" w14:textId="77777777" w:rsidR="00085C56" w:rsidRDefault="00FE2CEA">
            <w:pPr>
              <w:spacing w:after="0" w:line="259" w:lineRule="auto"/>
              <w:ind w:left="0" w:right="92" w:firstLine="0"/>
              <w:jc w:val="center"/>
            </w:pPr>
            <w:r>
              <w:rPr>
                <w:b/>
                <w:sz w:val="18"/>
              </w:rPr>
              <w:t xml:space="preserve">GOOD </w:t>
            </w:r>
          </w:p>
          <w:p w14:paraId="1D20F024" w14:textId="77777777" w:rsidR="00085C56" w:rsidRDefault="00FE2CEA">
            <w:pPr>
              <w:spacing w:after="0" w:line="259" w:lineRule="auto"/>
              <w:ind w:left="0" w:right="90"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3A967CD" w14:textId="77777777" w:rsidR="00085C56" w:rsidRDefault="00FE2CEA">
            <w:pPr>
              <w:spacing w:after="0" w:line="259" w:lineRule="auto"/>
              <w:ind w:left="0" w:right="97" w:firstLine="0"/>
              <w:jc w:val="center"/>
            </w:pPr>
            <w:r>
              <w:rPr>
                <w:b/>
                <w:sz w:val="18"/>
              </w:rPr>
              <w:t xml:space="preserve">VERY GOOD </w:t>
            </w:r>
          </w:p>
          <w:p w14:paraId="64FFEB54" w14:textId="77777777" w:rsidR="00085C56" w:rsidRDefault="00FE2CEA">
            <w:pPr>
              <w:spacing w:after="0" w:line="259" w:lineRule="auto"/>
              <w:ind w:left="0" w:right="93" w:firstLine="0"/>
              <w:jc w:val="center"/>
            </w:pPr>
            <w:r>
              <w:rPr>
                <w:b/>
                <w:sz w:val="18"/>
              </w:rPr>
              <w:t xml:space="preserve">(2.1 / Merit)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48F3D6C6" w14:textId="77777777" w:rsidR="00085C56" w:rsidRDefault="00FE2CEA">
            <w:pPr>
              <w:spacing w:after="0" w:line="259" w:lineRule="auto"/>
              <w:ind w:left="0" w:right="93" w:firstLine="0"/>
              <w:jc w:val="center"/>
            </w:pPr>
            <w:r>
              <w:rPr>
                <w:b/>
                <w:sz w:val="18"/>
              </w:rPr>
              <w:t xml:space="preserve">EXCELLENT </w:t>
            </w:r>
          </w:p>
          <w:p w14:paraId="4D833AED" w14:textId="77777777" w:rsidR="00085C56" w:rsidRDefault="00FE2CEA">
            <w:pPr>
              <w:spacing w:after="0" w:line="259" w:lineRule="auto"/>
              <w:ind w:left="0" w:right="9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E787D80" w14:textId="77777777" w:rsidR="00085C56" w:rsidRDefault="00FE2CEA">
            <w:pPr>
              <w:spacing w:after="0" w:line="259" w:lineRule="auto"/>
              <w:ind w:left="0" w:right="89" w:firstLine="0"/>
              <w:jc w:val="center"/>
            </w:pPr>
            <w:r>
              <w:rPr>
                <w:b/>
                <w:sz w:val="18"/>
              </w:rPr>
              <w:t xml:space="preserve">EXCEPTIONAL </w:t>
            </w:r>
          </w:p>
          <w:p w14:paraId="2F736474" w14:textId="77777777" w:rsidR="00085C56" w:rsidRDefault="00FE2CEA">
            <w:pPr>
              <w:spacing w:after="0" w:line="259" w:lineRule="auto"/>
              <w:ind w:left="0" w:right="89" w:firstLine="0"/>
              <w:jc w:val="center"/>
            </w:pPr>
            <w:r>
              <w:rPr>
                <w:b/>
                <w:sz w:val="18"/>
              </w:rPr>
              <w:t>(1</w:t>
            </w:r>
            <w:r>
              <w:rPr>
                <w:b/>
                <w:sz w:val="18"/>
                <w:vertAlign w:val="superscript"/>
              </w:rPr>
              <w:t>st</w:t>
            </w:r>
            <w:r>
              <w:rPr>
                <w:b/>
                <w:sz w:val="18"/>
              </w:rPr>
              <w:t xml:space="preserve"> / Distinction) </w:t>
            </w:r>
          </w:p>
        </w:tc>
      </w:tr>
      <w:tr w:rsidR="00085C56" w14:paraId="572B4CBE" w14:textId="77777777">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7DBF9FFC" w14:textId="77777777" w:rsidR="00085C56" w:rsidRDefault="00FE2CEA">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3B698780" w14:textId="77777777" w:rsidR="00085C56" w:rsidRDefault="00FE2CEA">
            <w:pPr>
              <w:spacing w:after="0" w:line="259" w:lineRule="auto"/>
              <w:ind w:left="0" w:right="89" w:firstLine="0"/>
              <w:jc w:val="center"/>
            </w:pPr>
            <w:r>
              <w:rPr>
                <w:b/>
                <w:sz w:val="18"/>
              </w:rPr>
              <w:t xml:space="preserve">0-29% </w:t>
            </w:r>
          </w:p>
        </w:tc>
        <w:tc>
          <w:tcPr>
            <w:tcW w:w="1738" w:type="dxa"/>
            <w:tcBorders>
              <w:top w:val="single" w:sz="4" w:space="0" w:color="000000"/>
              <w:left w:val="single" w:sz="4" w:space="0" w:color="000000"/>
              <w:bottom w:val="single" w:sz="4" w:space="0" w:color="000000"/>
              <w:right w:val="single" w:sz="8" w:space="0" w:color="000000"/>
            </w:tcBorders>
            <w:shd w:val="clear" w:color="auto" w:fill="FF99FF"/>
          </w:tcPr>
          <w:p w14:paraId="5A800434" w14:textId="77777777" w:rsidR="00085C56" w:rsidRDefault="00FE2CEA">
            <w:pPr>
              <w:spacing w:after="0" w:line="259" w:lineRule="auto"/>
              <w:ind w:left="0" w:right="92" w:firstLine="0"/>
              <w:jc w:val="center"/>
            </w:pPr>
            <w:r>
              <w:rPr>
                <w:b/>
                <w:sz w:val="18"/>
              </w:rPr>
              <w:t xml:space="preserve">30-39% </w:t>
            </w:r>
          </w:p>
        </w:tc>
        <w:tc>
          <w:tcPr>
            <w:tcW w:w="1735" w:type="dxa"/>
            <w:tcBorders>
              <w:top w:val="single" w:sz="4" w:space="0" w:color="000000"/>
              <w:left w:val="single" w:sz="8" w:space="0" w:color="000000"/>
              <w:bottom w:val="single" w:sz="4" w:space="0" w:color="000000"/>
              <w:right w:val="single" w:sz="4" w:space="0" w:color="000000"/>
            </w:tcBorders>
            <w:shd w:val="clear" w:color="auto" w:fill="FF99FF"/>
          </w:tcPr>
          <w:p w14:paraId="7C2E1C66" w14:textId="77777777" w:rsidR="00085C56" w:rsidRDefault="00FE2CEA">
            <w:pPr>
              <w:spacing w:after="0" w:line="259" w:lineRule="auto"/>
              <w:ind w:left="0" w:right="90" w:firstLine="0"/>
              <w:jc w:val="center"/>
            </w:pPr>
            <w:r>
              <w:rPr>
                <w:b/>
                <w:sz w:val="18"/>
              </w:rPr>
              <w:t xml:space="preserve">40-49%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10046946" w14:textId="77777777" w:rsidR="00085C56" w:rsidRDefault="00FE2CEA">
            <w:pPr>
              <w:spacing w:after="0" w:line="259" w:lineRule="auto"/>
              <w:ind w:left="0" w:right="89"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FF99FF"/>
          </w:tcPr>
          <w:p w14:paraId="14474B6B" w14:textId="77777777" w:rsidR="00085C56" w:rsidRDefault="00FE2CEA">
            <w:pPr>
              <w:spacing w:after="0" w:line="259" w:lineRule="auto"/>
              <w:ind w:left="0" w:right="91" w:firstLine="0"/>
              <w:jc w:val="center"/>
            </w:pPr>
            <w:r>
              <w:rPr>
                <w:b/>
                <w:sz w:val="18"/>
              </w:rPr>
              <w:t xml:space="preserve">60-69% </w:t>
            </w:r>
          </w:p>
        </w:tc>
        <w:tc>
          <w:tcPr>
            <w:tcW w:w="1735" w:type="dxa"/>
            <w:tcBorders>
              <w:top w:val="single" w:sz="4" w:space="0" w:color="000000"/>
              <w:left w:val="single" w:sz="4" w:space="0" w:color="000000"/>
              <w:bottom w:val="single" w:sz="4" w:space="0" w:color="000000"/>
              <w:right w:val="single" w:sz="4" w:space="0" w:color="000000"/>
            </w:tcBorders>
            <w:shd w:val="clear" w:color="auto" w:fill="FF99FF"/>
          </w:tcPr>
          <w:p w14:paraId="0E250910" w14:textId="77777777" w:rsidR="00085C56" w:rsidRDefault="00FE2CEA">
            <w:pPr>
              <w:spacing w:after="0" w:line="259" w:lineRule="auto"/>
              <w:ind w:left="0" w:right="89"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DD95F56" w14:textId="77777777" w:rsidR="00085C56" w:rsidRDefault="00FE2CEA">
            <w:pPr>
              <w:spacing w:after="0" w:line="259" w:lineRule="auto"/>
              <w:ind w:left="0" w:right="87" w:firstLine="0"/>
              <w:jc w:val="center"/>
            </w:pPr>
            <w:r>
              <w:rPr>
                <w:b/>
                <w:sz w:val="18"/>
              </w:rPr>
              <w:t xml:space="preserve">85-100% </w:t>
            </w:r>
          </w:p>
        </w:tc>
      </w:tr>
      <w:tr w:rsidR="00085C56" w14:paraId="5A0340EC" w14:textId="77777777">
        <w:trPr>
          <w:trHeight w:val="469"/>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332C0172" w14:textId="77777777" w:rsidR="00085C56" w:rsidRDefault="00085C56">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3A4045E3" w14:textId="77777777" w:rsidR="00085C56" w:rsidRDefault="00085C56">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8" w:space="0" w:color="000000"/>
            </w:tcBorders>
          </w:tcPr>
          <w:p w14:paraId="4EC5D647" w14:textId="77777777" w:rsidR="00085C56" w:rsidRDefault="00FE2CEA">
            <w:pPr>
              <w:spacing w:after="0" w:line="259" w:lineRule="auto"/>
              <w:ind w:left="1" w:right="0" w:firstLine="0"/>
              <w:jc w:val="left"/>
            </w:pPr>
            <w:r>
              <w:rPr>
                <w:sz w:val="20"/>
              </w:rPr>
              <w:t xml:space="preserve"> </w:t>
            </w:r>
          </w:p>
          <w:p w14:paraId="16BA4035" w14:textId="77777777" w:rsidR="00085C56" w:rsidRDefault="00FE2CEA">
            <w:pPr>
              <w:spacing w:after="0" w:line="259" w:lineRule="auto"/>
              <w:ind w:left="1" w:right="0" w:firstLine="0"/>
              <w:jc w:val="left"/>
            </w:pPr>
            <w:r>
              <w:rPr>
                <w:sz w:val="20"/>
              </w:rPr>
              <w:t xml:space="preserve"> </w:t>
            </w:r>
          </w:p>
        </w:tc>
        <w:tc>
          <w:tcPr>
            <w:tcW w:w="1735" w:type="dxa"/>
            <w:tcBorders>
              <w:top w:val="single" w:sz="4" w:space="0" w:color="000000"/>
              <w:left w:val="single" w:sz="8" w:space="0" w:color="000000"/>
              <w:bottom w:val="single" w:sz="4" w:space="0" w:color="000000"/>
              <w:right w:val="single" w:sz="4" w:space="0" w:color="000000"/>
            </w:tcBorders>
          </w:tcPr>
          <w:p w14:paraId="023DDFA3" w14:textId="77777777" w:rsidR="00085C56" w:rsidRDefault="00085C56">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14:paraId="1AB93467" w14:textId="77777777" w:rsidR="00085C56" w:rsidRDefault="00085C56">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14:paraId="4E1C1222" w14:textId="77777777" w:rsidR="00085C56" w:rsidRDefault="00FE2CEA">
            <w:pPr>
              <w:spacing w:after="0" w:line="259" w:lineRule="auto"/>
              <w:ind w:left="1" w:right="26" w:firstLine="0"/>
              <w:jc w:val="left"/>
            </w:pPr>
            <w:r>
              <w:rPr>
                <w:sz w:val="20"/>
              </w:rPr>
              <w:t xml:space="preserve">Evidence of some creativity.  </w:t>
            </w:r>
          </w:p>
        </w:tc>
        <w:tc>
          <w:tcPr>
            <w:tcW w:w="1735" w:type="dxa"/>
            <w:tcBorders>
              <w:top w:val="single" w:sz="4" w:space="0" w:color="000000"/>
              <w:left w:val="single" w:sz="4" w:space="0" w:color="000000"/>
              <w:bottom w:val="single" w:sz="4" w:space="0" w:color="000000"/>
              <w:right w:val="single" w:sz="4" w:space="0" w:color="000000"/>
            </w:tcBorders>
          </w:tcPr>
          <w:p w14:paraId="25F09478" w14:textId="77777777" w:rsidR="00085C56" w:rsidRDefault="00085C56">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14:paraId="197C8B93" w14:textId="77777777" w:rsidR="00085C56" w:rsidRDefault="00085C56">
            <w:pPr>
              <w:spacing w:after="160" w:line="259" w:lineRule="auto"/>
              <w:ind w:left="0" w:right="0" w:firstLine="0"/>
              <w:jc w:val="left"/>
            </w:pPr>
          </w:p>
        </w:tc>
      </w:tr>
      <w:tr w:rsidR="00085C56" w14:paraId="0C9427D0" w14:textId="77777777">
        <w:trPr>
          <w:trHeight w:val="8518"/>
        </w:trPr>
        <w:tc>
          <w:tcPr>
            <w:tcW w:w="1734" w:type="dxa"/>
            <w:tcBorders>
              <w:top w:val="single" w:sz="4" w:space="0" w:color="000000"/>
              <w:left w:val="single" w:sz="4" w:space="0" w:color="000000"/>
              <w:bottom w:val="single" w:sz="4" w:space="0" w:color="000000"/>
              <w:right w:val="single" w:sz="4" w:space="0" w:color="000000"/>
            </w:tcBorders>
            <w:shd w:val="clear" w:color="auto" w:fill="FF99FF"/>
          </w:tcPr>
          <w:p w14:paraId="49DE7241" w14:textId="77777777" w:rsidR="00085C56" w:rsidRDefault="00FE2CEA">
            <w:pPr>
              <w:spacing w:after="0" w:line="259" w:lineRule="auto"/>
              <w:ind w:left="0" w:right="197" w:firstLine="0"/>
              <w:jc w:val="center"/>
            </w:pPr>
            <w:r>
              <w:rPr>
                <w:b/>
                <w:sz w:val="20"/>
              </w:rPr>
              <w:lastRenderedPageBreak/>
              <w:t xml:space="preserve">Transferable </w:t>
            </w:r>
          </w:p>
          <w:p w14:paraId="75D1FD41" w14:textId="77777777" w:rsidR="00085C56" w:rsidRDefault="00FE2CEA">
            <w:pPr>
              <w:spacing w:after="16" w:line="240" w:lineRule="auto"/>
              <w:ind w:left="108" w:right="0" w:firstLine="0"/>
              <w:jc w:val="left"/>
            </w:pPr>
            <w:r>
              <w:rPr>
                <w:b/>
                <w:sz w:val="20"/>
              </w:rPr>
              <w:t xml:space="preserve">skills for life and professional practice </w:t>
            </w:r>
          </w:p>
          <w:p w14:paraId="13ED980F" w14:textId="77777777" w:rsidR="00085C56" w:rsidRDefault="00FE2CEA">
            <w:pPr>
              <w:spacing w:after="0" w:line="259" w:lineRule="auto"/>
              <w:ind w:left="108" w:right="89" w:firstLine="0"/>
            </w:pPr>
            <w:r>
              <w:rPr>
                <w:sz w:val="18"/>
              </w:rPr>
              <w:t>(Effectively communicate in a variety of forms to specialist and non-specialist audiences;  the</w:t>
            </w:r>
            <w:r>
              <w:rPr>
                <w:sz w:val="18"/>
              </w:rPr>
              <w:t xml:space="preserve"> qualities and transferable skills necessary for employment requiring the exercise of personal responsibility and decision-making.) </w:t>
            </w:r>
          </w:p>
        </w:tc>
        <w:tc>
          <w:tcPr>
            <w:tcW w:w="1735" w:type="dxa"/>
            <w:tcBorders>
              <w:top w:val="single" w:sz="4" w:space="0" w:color="000000"/>
              <w:left w:val="single" w:sz="4" w:space="0" w:color="000000"/>
              <w:bottom w:val="single" w:sz="4" w:space="0" w:color="000000"/>
              <w:right w:val="single" w:sz="4" w:space="0" w:color="000000"/>
            </w:tcBorders>
          </w:tcPr>
          <w:p w14:paraId="1CEF2B3A" w14:textId="77777777" w:rsidR="00085C56" w:rsidRDefault="00FE2CEA">
            <w:pPr>
              <w:spacing w:after="0" w:line="241" w:lineRule="auto"/>
              <w:ind w:left="1" w:right="78" w:firstLine="0"/>
              <w:jc w:val="left"/>
            </w:pPr>
            <w:r>
              <w:rPr>
                <w:sz w:val="20"/>
              </w:rPr>
              <w:t xml:space="preserve">Communication medium is inappropriate or misapplied. Work is poorly structured, disorganised and/or confusingly expressed. </w:t>
            </w:r>
            <w:r>
              <w:rPr>
                <w:sz w:val="20"/>
              </w:rPr>
              <w:t>Very weak use of language and/or very inappropriate style. Failure to work effectively as part of a group. Little or no evidence of the skills for employment</w:t>
            </w:r>
            <w:r>
              <w:rPr>
                <w:rFonts w:ascii="Times New Roman" w:eastAsia="Times New Roman" w:hAnsi="Times New Roman" w:cs="Times New Roman"/>
                <w:sz w:val="20"/>
              </w:rPr>
              <w:t xml:space="preserve"> </w:t>
            </w:r>
          </w:p>
          <w:p w14:paraId="1E5A1741" w14:textId="77777777" w:rsidR="00085C56" w:rsidRDefault="00FE2CEA">
            <w:pPr>
              <w:spacing w:after="0" w:line="241" w:lineRule="auto"/>
              <w:ind w:left="1" w:right="69" w:firstLine="0"/>
              <w:jc w:val="left"/>
            </w:pPr>
            <w:r>
              <w:rPr>
                <w:sz w:val="20"/>
              </w:rPr>
              <w:t xml:space="preserve">requiring the exercise of personal responsibility and decisionmaking. </w:t>
            </w:r>
          </w:p>
          <w:p w14:paraId="013AE186" w14:textId="77777777" w:rsidR="00085C56" w:rsidRDefault="00FE2CEA">
            <w:pPr>
              <w:spacing w:after="0" w:line="259" w:lineRule="auto"/>
              <w:ind w:left="1" w:right="0" w:firstLine="0"/>
              <w:jc w:val="left"/>
            </w:pPr>
            <w:r>
              <w:rPr>
                <w:sz w:val="20"/>
              </w:rPr>
              <w:t xml:space="preserve"> </w:t>
            </w:r>
          </w:p>
          <w:p w14:paraId="4AEA7B0A" w14:textId="77777777" w:rsidR="00085C56" w:rsidRDefault="00FE2CEA">
            <w:pPr>
              <w:spacing w:after="0" w:line="259" w:lineRule="auto"/>
              <w:ind w:left="1" w:right="0" w:firstLine="0"/>
              <w:jc w:val="left"/>
            </w:pPr>
            <w:r>
              <w:rPr>
                <w:sz w:val="20"/>
              </w:rPr>
              <w:t xml:space="preserve"> </w:t>
            </w:r>
          </w:p>
        </w:tc>
        <w:tc>
          <w:tcPr>
            <w:tcW w:w="1738" w:type="dxa"/>
            <w:tcBorders>
              <w:top w:val="single" w:sz="4" w:space="0" w:color="000000"/>
              <w:left w:val="single" w:sz="4" w:space="0" w:color="000000"/>
              <w:bottom w:val="single" w:sz="4" w:space="0" w:color="000000"/>
              <w:right w:val="single" w:sz="12" w:space="0" w:color="000000"/>
            </w:tcBorders>
          </w:tcPr>
          <w:p w14:paraId="207F12AA" w14:textId="77777777" w:rsidR="00085C56" w:rsidRDefault="00FE2CEA">
            <w:pPr>
              <w:spacing w:after="0" w:line="241" w:lineRule="auto"/>
              <w:ind w:left="1" w:right="75" w:firstLine="0"/>
              <w:jc w:val="left"/>
            </w:pPr>
            <w:r>
              <w:rPr>
                <w:sz w:val="20"/>
              </w:rPr>
              <w:t>Communication medium i</w:t>
            </w:r>
            <w:r>
              <w:rPr>
                <w:sz w:val="20"/>
              </w:rPr>
              <w:t>s poorly designed and/or not suitable for the audience.  Work is poorly presented in a disjointed manner. It is loosely, and at times incoherently, structured, with information and ideas often poorly expressed. Weak use of language and/or inappropriate sty</w:t>
            </w:r>
            <w:r>
              <w:rPr>
                <w:sz w:val="20"/>
              </w:rPr>
              <w:t xml:space="preserve">le. Flawed approach to group work, </w:t>
            </w:r>
          </w:p>
          <w:p w14:paraId="45FBD581" w14:textId="77777777" w:rsidR="00085C56" w:rsidRDefault="00FE2CEA">
            <w:pPr>
              <w:spacing w:after="0" w:line="241" w:lineRule="auto"/>
              <w:ind w:left="1" w:right="62" w:firstLine="0"/>
              <w:jc w:val="left"/>
            </w:pPr>
            <w:r>
              <w:rPr>
                <w:sz w:val="20"/>
              </w:rPr>
              <w:t xml:space="preserve">meeting only partial obligations to others. Limited </w:t>
            </w:r>
          </w:p>
          <w:p w14:paraId="693A9638" w14:textId="77777777" w:rsidR="00085C56" w:rsidRDefault="00FE2CEA">
            <w:pPr>
              <w:spacing w:after="0" w:line="241" w:lineRule="auto"/>
              <w:ind w:left="1" w:right="0" w:firstLine="0"/>
              <w:jc w:val="left"/>
            </w:pPr>
            <w:r>
              <w:rPr>
                <w:sz w:val="20"/>
              </w:rPr>
              <w:t xml:space="preserve">evidence of the skills for </w:t>
            </w:r>
          </w:p>
          <w:p w14:paraId="07A1D2D1" w14:textId="77777777" w:rsidR="00085C56" w:rsidRDefault="00FE2CEA">
            <w:pPr>
              <w:spacing w:after="0" w:line="259" w:lineRule="auto"/>
              <w:ind w:left="1" w:right="73" w:firstLine="0"/>
              <w:jc w:val="left"/>
            </w:pPr>
            <w:r>
              <w:rPr>
                <w:sz w:val="20"/>
              </w:rPr>
              <w:t xml:space="preserve">employment requiring the exercise of personal responsibility and decisionmaking. </w:t>
            </w:r>
          </w:p>
        </w:tc>
        <w:tc>
          <w:tcPr>
            <w:tcW w:w="1735" w:type="dxa"/>
            <w:tcBorders>
              <w:top w:val="single" w:sz="4" w:space="0" w:color="000000"/>
              <w:left w:val="single" w:sz="12" w:space="0" w:color="000000"/>
              <w:bottom w:val="single" w:sz="4" w:space="0" w:color="000000"/>
              <w:right w:val="single" w:sz="4" w:space="0" w:color="000000"/>
            </w:tcBorders>
          </w:tcPr>
          <w:p w14:paraId="662141B0" w14:textId="77777777" w:rsidR="00085C56" w:rsidRDefault="00FE2CEA">
            <w:pPr>
              <w:spacing w:after="0" w:line="241" w:lineRule="auto"/>
              <w:ind w:left="0" w:right="81" w:firstLine="0"/>
              <w:jc w:val="left"/>
            </w:pPr>
            <w:r>
              <w:rPr>
                <w:sz w:val="20"/>
              </w:rPr>
              <w:t>Can communicate in a suitable medium for the audience but with some room for improvement.  Mostly ordered presentation and structure in which relevant ideas / concepts are reasonably expressed. Work may lack coherence in places. Can work as part of a group</w:t>
            </w:r>
            <w:r>
              <w:rPr>
                <w:sz w:val="20"/>
              </w:rPr>
              <w:t xml:space="preserve">, meeting most obligations to others but perhaps with limited involvement in group activities. Demonstrates </w:t>
            </w:r>
          </w:p>
          <w:p w14:paraId="24E1EBC2" w14:textId="77777777" w:rsidR="00085C56" w:rsidRDefault="00FE2CEA">
            <w:pPr>
              <w:spacing w:after="0" w:line="259" w:lineRule="auto"/>
              <w:ind w:left="0" w:right="69" w:firstLine="0"/>
              <w:jc w:val="left"/>
            </w:pPr>
            <w:r>
              <w:rPr>
                <w:sz w:val="20"/>
              </w:rPr>
              <w:t xml:space="preserve">the basic skills for employment requiring the exercise of personal responsibility and decisionmaking, with some areas of minor weakness. </w:t>
            </w:r>
          </w:p>
        </w:tc>
        <w:tc>
          <w:tcPr>
            <w:tcW w:w="1735" w:type="dxa"/>
            <w:tcBorders>
              <w:top w:val="single" w:sz="4" w:space="0" w:color="000000"/>
              <w:left w:val="single" w:sz="4" w:space="0" w:color="000000"/>
              <w:bottom w:val="single" w:sz="4" w:space="0" w:color="000000"/>
              <w:right w:val="single" w:sz="4" w:space="0" w:color="000000"/>
            </w:tcBorders>
          </w:tcPr>
          <w:p w14:paraId="0A1E3DC2" w14:textId="77777777" w:rsidR="00085C56" w:rsidRDefault="00FE2CEA">
            <w:pPr>
              <w:spacing w:after="0" w:line="241" w:lineRule="auto"/>
              <w:ind w:left="1" w:right="2" w:firstLine="0"/>
              <w:jc w:val="left"/>
            </w:pPr>
            <w:r>
              <w:rPr>
                <w:sz w:val="20"/>
              </w:rPr>
              <w:t>Can commu</w:t>
            </w:r>
            <w:r>
              <w:rPr>
                <w:sz w:val="20"/>
              </w:rPr>
              <w:t xml:space="preserve">nicate </w:t>
            </w:r>
          </w:p>
          <w:p w14:paraId="4533EB81" w14:textId="77777777" w:rsidR="00085C56" w:rsidRDefault="00FE2CEA">
            <w:pPr>
              <w:spacing w:after="0" w:line="241" w:lineRule="auto"/>
              <w:ind w:left="1" w:right="91" w:firstLine="0"/>
              <w:jc w:val="left"/>
            </w:pPr>
            <w:r>
              <w:rPr>
                <w:sz w:val="20"/>
              </w:rPr>
              <w:t>effectively in a suitable medium for the audience, but may have minor errors. Mostly coherent, organised work, in a suitable structure and is for the most part clearly expressed. Can work effectively independently and/or as part of a team, with cle</w:t>
            </w:r>
            <w:r>
              <w:rPr>
                <w:sz w:val="20"/>
              </w:rPr>
              <w:t xml:space="preserve">ar contribution to group activities.  Demonstrates </w:t>
            </w:r>
          </w:p>
          <w:p w14:paraId="73DE9E42" w14:textId="77777777" w:rsidR="00085C56" w:rsidRDefault="00FE2CEA">
            <w:pPr>
              <w:spacing w:after="0" w:line="259" w:lineRule="auto"/>
              <w:ind w:left="1" w:right="0" w:firstLine="0"/>
              <w:jc w:val="left"/>
            </w:pPr>
            <w:r>
              <w:rPr>
                <w:sz w:val="20"/>
              </w:rPr>
              <w:t xml:space="preserve">the skills for </w:t>
            </w:r>
          </w:p>
          <w:p w14:paraId="3E6A477B" w14:textId="77777777" w:rsidR="00085C56" w:rsidRDefault="00FE2CEA">
            <w:pPr>
              <w:spacing w:after="0" w:line="259" w:lineRule="auto"/>
              <w:ind w:left="1" w:right="69" w:firstLine="0"/>
              <w:jc w:val="left"/>
            </w:pPr>
            <w:r>
              <w:rPr>
                <w:sz w:val="20"/>
              </w:rPr>
              <w:t>employment requiring the exercise of personal responsibility and decisionmaking</w:t>
            </w:r>
            <w:r>
              <w:rPr>
                <w:sz w:val="20"/>
              </w:rPr>
              <w:t xml:space="preserve">,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14:paraId="0E451D1E" w14:textId="77777777" w:rsidR="00085C56" w:rsidRDefault="00FE2CEA">
            <w:pPr>
              <w:spacing w:after="0" w:line="241" w:lineRule="auto"/>
              <w:ind w:left="1" w:right="5" w:firstLine="0"/>
              <w:jc w:val="left"/>
            </w:pPr>
            <w:r>
              <w:rPr>
                <w:sz w:val="20"/>
              </w:rPr>
              <w:t xml:space="preserve">Can communicate </w:t>
            </w:r>
          </w:p>
          <w:p w14:paraId="0C7ABCCD" w14:textId="77777777" w:rsidR="00085C56" w:rsidRDefault="00FE2CEA">
            <w:pPr>
              <w:spacing w:after="0" w:line="241" w:lineRule="auto"/>
              <w:ind w:left="1" w:right="105" w:firstLine="0"/>
              <w:jc w:val="left"/>
            </w:pPr>
            <w:r>
              <w:rPr>
                <w:sz w:val="20"/>
              </w:rPr>
              <w:t>well, confidently and consistently in a suitable medium for the audience. Work is coherent, fluent, well-structured and organised. Can work very well autonomously and/or as part of</w:t>
            </w:r>
            <w:r>
              <w:rPr>
                <w:sz w:val="20"/>
              </w:rPr>
              <w:t xml:space="preserve"> a team, with very good </w:t>
            </w:r>
          </w:p>
          <w:p w14:paraId="5BA9C117" w14:textId="77777777" w:rsidR="00085C56" w:rsidRDefault="00FE2CEA">
            <w:pPr>
              <w:spacing w:after="0" w:line="241" w:lineRule="auto"/>
              <w:ind w:left="1" w:right="0" w:firstLine="0"/>
            </w:pPr>
            <w:r>
              <w:rPr>
                <w:sz w:val="20"/>
              </w:rPr>
              <w:t xml:space="preserve">contribution to group activities.  </w:t>
            </w:r>
          </w:p>
          <w:p w14:paraId="1A61672D" w14:textId="77777777" w:rsidR="00085C56" w:rsidRDefault="00FE2CEA">
            <w:pPr>
              <w:spacing w:after="0" w:line="259" w:lineRule="auto"/>
              <w:ind w:left="1" w:right="72" w:firstLine="0"/>
              <w:jc w:val="left"/>
            </w:pPr>
            <w:r>
              <w:rPr>
                <w:sz w:val="20"/>
              </w:rPr>
              <w:t xml:space="preserve">Demonstrates very good skills for employment requiring the exercise of personal responsibility and decisionmaking, with just occasional minor weakness. </w:t>
            </w:r>
          </w:p>
        </w:tc>
        <w:tc>
          <w:tcPr>
            <w:tcW w:w="1735" w:type="dxa"/>
            <w:tcBorders>
              <w:top w:val="single" w:sz="4" w:space="0" w:color="000000"/>
              <w:left w:val="single" w:sz="4" w:space="0" w:color="000000"/>
              <w:bottom w:val="single" w:sz="4" w:space="0" w:color="000000"/>
              <w:right w:val="single" w:sz="4" w:space="0" w:color="000000"/>
            </w:tcBorders>
          </w:tcPr>
          <w:p w14:paraId="25BFD854" w14:textId="77777777" w:rsidR="00085C56" w:rsidRDefault="00FE2CEA">
            <w:pPr>
              <w:spacing w:after="0" w:line="241" w:lineRule="auto"/>
              <w:ind w:left="1" w:right="2" w:firstLine="0"/>
              <w:jc w:val="left"/>
            </w:pPr>
            <w:r>
              <w:rPr>
                <w:sz w:val="20"/>
              </w:rPr>
              <w:t xml:space="preserve">Can communicate </w:t>
            </w:r>
          </w:p>
          <w:p w14:paraId="4BDAE415" w14:textId="77777777" w:rsidR="00085C56" w:rsidRDefault="00FE2CEA">
            <w:pPr>
              <w:spacing w:after="0" w:line="241" w:lineRule="auto"/>
              <w:ind w:left="1" w:right="60" w:firstLine="0"/>
              <w:jc w:val="left"/>
            </w:pPr>
            <w:r>
              <w:rPr>
                <w:sz w:val="20"/>
              </w:rPr>
              <w:t xml:space="preserve">professionally confidently and consistently in a suitable medium for the audience. Work is coherent, very fluent and is presented proficiently. Can work autonomously with initiative. Where relevant can work professionally within a team, showing </w:t>
            </w:r>
          </w:p>
          <w:p w14:paraId="276CE41B" w14:textId="77777777" w:rsidR="00085C56" w:rsidRDefault="00FE2CEA">
            <w:pPr>
              <w:spacing w:line="241" w:lineRule="auto"/>
              <w:ind w:left="1" w:right="0" w:firstLine="0"/>
              <w:jc w:val="left"/>
            </w:pPr>
            <w:r>
              <w:rPr>
                <w:sz w:val="20"/>
              </w:rPr>
              <w:t>leadership</w:t>
            </w:r>
            <w:r>
              <w:rPr>
                <w:sz w:val="20"/>
              </w:rPr>
              <w:t xml:space="preserve"> skills as appropriate, and meeting obligations. </w:t>
            </w:r>
          </w:p>
          <w:p w14:paraId="1777978F" w14:textId="77777777" w:rsidR="00085C56" w:rsidRDefault="00FE2CEA">
            <w:pPr>
              <w:spacing w:after="0" w:line="259" w:lineRule="auto"/>
              <w:ind w:left="1" w:right="0" w:firstLine="0"/>
              <w:jc w:val="left"/>
            </w:pPr>
            <w:r>
              <w:rPr>
                <w:sz w:val="20"/>
              </w:rPr>
              <w:t xml:space="preserve">Demonstrates </w:t>
            </w:r>
          </w:p>
          <w:p w14:paraId="61FE01D1" w14:textId="77777777" w:rsidR="00085C56" w:rsidRDefault="00FE2CEA">
            <w:pPr>
              <w:spacing w:after="0" w:line="241" w:lineRule="auto"/>
              <w:ind w:left="1" w:right="69" w:firstLine="0"/>
              <w:jc w:val="left"/>
            </w:pPr>
            <w:r>
              <w:rPr>
                <w:sz w:val="20"/>
              </w:rPr>
              <w:t xml:space="preserve">excellent skills for employment requiring the exercise of personal responsibility and decisionmaking and an appetite for further development. </w:t>
            </w:r>
          </w:p>
          <w:p w14:paraId="6898A9F5" w14:textId="77777777" w:rsidR="00085C56" w:rsidRDefault="00FE2CEA">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14:paraId="43BCFF95" w14:textId="77777777" w:rsidR="00085C56" w:rsidRDefault="00FE2CEA">
            <w:pPr>
              <w:spacing w:after="0" w:line="241" w:lineRule="auto"/>
              <w:ind w:left="1" w:right="58" w:firstLine="0"/>
              <w:jc w:val="left"/>
            </w:pPr>
            <w:r>
              <w:rPr>
                <w:sz w:val="20"/>
              </w:rPr>
              <w:t>Can communicate with an exceptionally high leve</w:t>
            </w:r>
            <w:r>
              <w:rPr>
                <w:sz w:val="20"/>
              </w:rPr>
              <w:t xml:space="preserve">l of professionalism, highly suitable for the audience.  Work is exceptionally coherent, very </w:t>
            </w:r>
          </w:p>
          <w:p w14:paraId="44A5E054" w14:textId="77777777" w:rsidR="00085C56" w:rsidRDefault="00FE2CEA">
            <w:pPr>
              <w:spacing w:line="241" w:lineRule="auto"/>
              <w:ind w:left="1" w:right="0" w:firstLine="0"/>
              <w:jc w:val="left"/>
            </w:pPr>
            <w:r>
              <w:rPr>
                <w:sz w:val="20"/>
              </w:rPr>
              <w:t xml:space="preserve">fluent and is presented professionally. Can work exceptionally </w:t>
            </w:r>
          </w:p>
          <w:p w14:paraId="2A9BD141" w14:textId="77777777" w:rsidR="00085C56" w:rsidRDefault="00FE2CEA">
            <w:pPr>
              <w:spacing w:line="239" w:lineRule="auto"/>
              <w:ind w:left="1" w:right="0" w:firstLine="0"/>
              <w:jc w:val="left"/>
            </w:pPr>
            <w:r>
              <w:rPr>
                <w:sz w:val="20"/>
              </w:rPr>
              <w:t>well within a team, showing leadership skills.</w:t>
            </w:r>
            <w:r>
              <w:rPr>
                <w:rFonts w:ascii="Times New Roman" w:eastAsia="Times New Roman" w:hAnsi="Times New Roman" w:cs="Times New Roman"/>
                <w:sz w:val="20"/>
              </w:rPr>
              <w:t xml:space="preserve"> </w:t>
            </w:r>
          </w:p>
          <w:p w14:paraId="36B7832E" w14:textId="77777777" w:rsidR="00085C56" w:rsidRDefault="00FE2CEA">
            <w:pPr>
              <w:spacing w:after="0" w:line="259" w:lineRule="auto"/>
              <w:ind w:left="1" w:right="0" w:firstLine="0"/>
              <w:jc w:val="left"/>
            </w:pPr>
            <w:r>
              <w:rPr>
                <w:sz w:val="20"/>
              </w:rPr>
              <w:t xml:space="preserve">Demonstrates </w:t>
            </w:r>
          </w:p>
          <w:p w14:paraId="39304A03" w14:textId="77777777" w:rsidR="00085C56" w:rsidRDefault="00FE2CEA">
            <w:pPr>
              <w:spacing w:after="0" w:line="259" w:lineRule="auto"/>
              <w:ind w:left="1" w:right="68" w:firstLine="0"/>
              <w:jc w:val="left"/>
            </w:pPr>
            <w:r>
              <w:rPr>
                <w:sz w:val="20"/>
              </w:rPr>
              <w:t xml:space="preserve">exceptional skills for employment requiring the exercise of personal responsibility and decisionmaking and an appetite for further development. </w:t>
            </w:r>
          </w:p>
        </w:tc>
      </w:tr>
    </w:tbl>
    <w:p w14:paraId="2AC81E6C" w14:textId="77777777" w:rsidR="00085C56" w:rsidRDefault="00FE2CEA">
      <w:pPr>
        <w:spacing w:after="0" w:line="259" w:lineRule="auto"/>
        <w:ind w:left="0" w:right="0" w:firstLine="0"/>
      </w:pPr>
      <w:r>
        <w:rPr>
          <w:sz w:val="20"/>
        </w:rPr>
        <w:t xml:space="preserve"> </w:t>
      </w:r>
    </w:p>
    <w:sectPr w:rsidR="00085C56">
      <w:footerReference w:type="even" r:id="rId21"/>
      <w:footerReference w:type="default" r:id="rId22"/>
      <w:footerReference w:type="first" r:id="rId23"/>
      <w:pgSz w:w="16834" w:h="11894" w:orient="landscape"/>
      <w:pgMar w:top="726" w:right="12657" w:bottom="1247" w:left="720" w:header="720"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E7AA01" w14:textId="77777777" w:rsidR="00E63BC9" w:rsidRDefault="00E63BC9">
      <w:pPr>
        <w:spacing w:after="0" w:line="240" w:lineRule="auto"/>
      </w:pPr>
      <w:r>
        <w:separator/>
      </w:r>
    </w:p>
  </w:endnote>
  <w:endnote w:type="continuationSeparator" w:id="0">
    <w:p w14:paraId="2FC06DB2" w14:textId="77777777" w:rsidR="00E63BC9" w:rsidRDefault="00E63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2734FD" w14:textId="77777777" w:rsidR="00085C56" w:rsidRDefault="00FE2CEA">
    <w:pPr>
      <w:spacing w:after="0" w:line="259" w:lineRule="auto"/>
      <w:ind w:left="0" w:right="0"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1</w:t>
    </w:r>
    <w:r>
      <w:rPr>
        <w:rFonts w:ascii="Calibri" w:eastAsia="Calibri" w:hAnsi="Calibri" w:cs="Calibri"/>
        <w:b/>
        <w:sz w:val="22"/>
      </w:rPr>
      <w:fldChar w:fldCharType="end"/>
    </w:r>
    <w:r>
      <w:rPr>
        <w:rFonts w:ascii="Calibri" w:eastAsia="Calibri" w:hAnsi="Calibri" w:cs="Calibri"/>
        <w:sz w:val="22"/>
      </w:rPr>
      <w:t xml:space="preserve"> of </w:t>
    </w:r>
    <w:r>
      <w:fldChar w:fldCharType="begin"/>
    </w:r>
    <w:r>
      <w:instrText xml:space="preserve"> NUMPAGES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sz w:val="22"/>
      </w:rPr>
      <w:t xml:space="preserve"> </w:t>
    </w:r>
  </w:p>
  <w:p w14:paraId="56287A44" w14:textId="77777777" w:rsidR="00085C56" w:rsidRDefault="00FE2CEA">
    <w:pPr>
      <w:spacing w:after="0" w:line="259" w:lineRule="auto"/>
      <w:ind w:left="0" w:right="-35" w:firstLine="0"/>
      <w:jc w:val="right"/>
    </w:pPr>
    <w:r>
      <w:rPr>
        <w:rFonts w:ascii="Calibri" w:eastAsia="Calibri" w:hAnsi="Calibri" w:cs="Calibri"/>
        <w:sz w:val="16"/>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E3EEFD" w14:textId="77777777" w:rsidR="00085C56" w:rsidRDefault="00FE2CEA">
    <w:pPr>
      <w:spacing w:after="0" w:line="259" w:lineRule="auto"/>
      <w:ind w:left="0" w:right="0" w:firstLine="0"/>
      <w:jc w:val="center"/>
    </w:pPr>
    <w:r>
      <w:rPr>
        <w:rFonts w:ascii="Calibri" w:eastAsia="Calibri" w:hAnsi="Calibri" w:cs="Calibri"/>
        <w:sz w:val="22"/>
      </w:rPr>
      <w:t xml:space="preserve">Page </w:t>
    </w:r>
    <w:r>
      <w:fldChar w:fldCharType="begin"/>
    </w:r>
    <w:r>
      <w:instrText xml:space="preserve"> PAGE   \* MER</w:instrText>
    </w:r>
    <w:r>
      <w:instrText xml:space="preserve">GEFORMAT </w:instrText>
    </w:r>
    <w:r>
      <w:fldChar w:fldCharType="separate"/>
    </w:r>
    <w:r>
      <w:rPr>
        <w:rFonts w:ascii="Calibri" w:eastAsia="Calibri" w:hAnsi="Calibri" w:cs="Calibri"/>
        <w:b/>
        <w:sz w:val="22"/>
      </w:rPr>
      <w:t>1</w:t>
    </w:r>
    <w:r>
      <w:rPr>
        <w:rFonts w:ascii="Calibri" w:eastAsia="Calibri" w:hAnsi="Calibri" w:cs="Calibri"/>
        <w:b/>
        <w:sz w:val="22"/>
      </w:rPr>
      <w:fldChar w:fldCharType="end"/>
    </w:r>
    <w:r>
      <w:rPr>
        <w:rFonts w:ascii="Calibri" w:eastAsia="Calibri" w:hAnsi="Calibri" w:cs="Calibri"/>
        <w:sz w:val="22"/>
      </w:rPr>
      <w:t xml:space="preserve"> of </w:t>
    </w:r>
    <w:r>
      <w:fldChar w:fldCharType="begin"/>
    </w:r>
    <w:r>
      <w:instrText xml:space="preserve"> NUMPAGES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sz w:val="22"/>
      </w:rPr>
      <w:t xml:space="preserve"> </w:t>
    </w:r>
  </w:p>
  <w:p w14:paraId="39545746" w14:textId="77777777" w:rsidR="00085C56" w:rsidRDefault="00FE2CEA">
    <w:pPr>
      <w:spacing w:after="0" w:line="259" w:lineRule="auto"/>
      <w:ind w:left="0" w:right="-35" w:firstLine="0"/>
      <w:jc w:val="right"/>
    </w:pPr>
    <w:r>
      <w:rPr>
        <w:rFonts w:ascii="Calibri" w:eastAsia="Calibri" w:hAnsi="Calibri" w:cs="Calibri"/>
        <w:sz w:val="16"/>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3A7D6B" w14:textId="77777777" w:rsidR="00085C56" w:rsidRDefault="00FE2CEA">
    <w:pPr>
      <w:spacing w:after="0" w:line="259" w:lineRule="auto"/>
      <w:ind w:left="0" w:right="0"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1</w:t>
    </w:r>
    <w:r>
      <w:rPr>
        <w:rFonts w:ascii="Calibri" w:eastAsia="Calibri" w:hAnsi="Calibri" w:cs="Calibri"/>
        <w:b/>
        <w:sz w:val="22"/>
      </w:rPr>
      <w:fldChar w:fldCharType="end"/>
    </w:r>
    <w:r>
      <w:rPr>
        <w:rFonts w:ascii="Calibri" w:eastAsia="Calibri" w:hAnsi="Calibri" w:cs="Calibri"/>
        <w:sz w:val="22"/>
      </w:rPr>
      <w:t xml:space="preserve"> of </w:t>
    </w:r>
    <w:r>
      <w:fldChar w:fldCharType="begin"/>
    </w:r>
    <w:r>
      <w:instrText xml:space="preserve"> NUMPAGES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sz w:val="22"/>
      </w:rPr>
      <w:t xml:space="preserve"> </w:t>
    </w:r>
  </w:p>
  <w:p w14:paraId="5CEA3621" w14:textId="77777777" w:rsidR="00085C56" w:rsidRDefault="00FE2CEA">
    <w:pPr>
      <w:spacing w:after="0" w:line="259" w:lineRule="auto"/>
      <w:ind w:left="0" w:right="-35" w:firstLine="0"/>
      <w:jc w:val="right"/>
    </w:pPr>
    <w:r>
      <w:rPr>
        <w:rFonts w:ascii="Calibri" w:eastAsia="Calibri" w:hAnsi="Calibri" w:cs="Calibri"/>
        <w:sz w:val="16"/>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423C43" w14:textId="77777777" w:rsidR="00085C56" w:rsidRDefault="00FE2CEA">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r>
      <w:fldChar w:fldCharType="begin"/>
    </w:r>
    <w:r>
      <w:instrText xml:space="preserve"> NUMPAGES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sz w:val="22"/>
      </w:rPr>
      <w:t xml:space="preserve"> </w:t>
    </w:r>
  </w:p>
  <w:p w14:paraId="6B0EABC1" w14:textId="77777777" w:rsidR="00085C56" w:rsidRDefault="00FE2CEA">
    <w:pPr>
      <w:spacing w:after="0" w:line="259" w:lineRule="auto"/>
      <w:ind w:left="0" w:right="-11974" w:firstLine="0"/>
      <w:jc w:val="right"/>
    </w:pPr>
    <w:r>
      <w:rPr>
        <w:rFonts w:ascii="Calibri" w:eastAsia="Calibri" w:hAnsi="Calibri" w:cs="Calibri"/>
        <w:sz w:val="16"/>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866F85" w14:textId="77777777" w:rsidR="00085C56" w:rsidRDefault="00FE2CEA">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r>
      <w:fldChar w:fldCharType="begin"/>
    </w:r>
    <w:r>
      <w:instrText xml:space="preserve"> NUMPAGES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sz w:val="22"/>
      </w:rPr>
      <w:t xml:space="preserve"> </w:t>
    </w:r>
  </w:p>
  <w:p w14:paraId="02710069" w14:textId="77777777" w:rsidR="00085C56" w:rsidRDefault="00FE2CEA">
    <w:pPr>
      <w:spacing w:after="0" w:line="259" w:lineRule="auto"/>
      <w:ind w:left="0" w:right="-11974" w:firstLine="0"/>
      <w:jc w:val="right"/>
    </w:pPr>
    <w:r>
      <w:rPr>
        <w:rFonts w:ascii="Calibri" w:eastAsia="Calibri" w:hAnsi="Calibri" w:cs="Calibri"/>
        <w:sz w:val="16"/>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55BC52" w14:textId="77777777" w:rsidR="00085C56" w:rsidRDefault="00FE2CEA">
    <w:pPr>
      <w:spacing w:after="0" w:line="259" w:lineRule="auto"/>
      <w:ind w:left="7147" w:right="-4792" w:firstLine="0"/>
      <w:jc w:val="center"/>
    </w:pPr>
    <w:r>
      <w:rPr>
        <w:rFonts w:ascii="Calibri" w:eastAsia="Calibri" w:hAnsi="Calibri" w:cs="Calibri"/>
        <w:sz w:val="22"/>
      </w:rPr>
      <w:t xml:space="preserve">Page </w:t>
    </w:r>
    <w:r>
      <w:fldChar w:fldCharType="begin"/>
    </w:r>
    <w:r>
      <w:instrText xml:space="preserve"> PAGE   \* MERGEFORMAT </w:instrText>
    </w:r>
    <w:r>
      <w:fldChar w:fldCharType="separate"/>
    </w:r>
    <w:r>
      <w:rPr>
        <w:rFonts w:ascii="Calibri" w:eastAsia="Calibri" w:hAnsi="Calibri" w:cs="Calibri"/>
        <w:b/>
        <w:sz w:val="22"/>
      </w:rPr>
      <w:t>7</w:t>
    </w:r>
    <w:r>
      <w:rPr>
        <w:rFonts w:ascii="Calibri" w:eastAsia="Calibri" w:hAnsi="Calibri" w:cs="Calibri"/>
        <w:b/>
        <w:sz w:val="22"/>
      </w:rPr>
      <w:fldChar w:fldCharType="end"/>
    </w:r>
    <w:r>
      <w:rPr>
        <w:rFonts w:ascii="Calibri" w:eastAsia="Calibri" w:hAnsi="Calibri" w:cs="Calibri"/>
        <w:sz w:val="22"/>
      </w:rPr>
      <w:t xml:space="preserve"> of </w:t>
    </w:r>
    <w:r>
      <w:fldChar w:fldCharType="begin"/>
    </w:r>
    <w:r>
      <w:instrText xml:space="preserve"> NUMPAGES   \* MERGEFORMAT </w:instrText>
    </w:r>
    <w:r>
      <w:fldChar w:fldCharType="separate"/>
    </w:r>
    <w:r>
      <w:rPr>
        <w:rFonts w:ascii="Calibri" w:eastAsia="Calibri" w:hAnsi="Calibri" w:cs="Calibri"/>
        <w:b/>
        <w:sz w:val="22"/>
      </w:rPr>
      <w:t>10</w:t>
    </w:r>
    <w:r>
      <w:rPr>
        <w:rFonts w:ascii="Calibri" w:eastAsia="Calibri" w:hAnsi="Calibri" w:cs="Calibri"/>
        <w:b/>
        <w:sz w:val="22"/>
      </w:rPr>
      <w:fldChar w:fldCharType="end"/>
    </w:r>
    <w:r>
      <w:rPr>
        <w:rFonts w:ascii="Calibri" w:eastAsia="Calibri" w:hAnsi="Calibri" w:cs="Calibri"/>
        <w:sz w:val="22"/>
      </w:rPr>
      <w:t xml:space="preserve"> </w:t>
    </w:r>
  </w:p>
  <w:p w14:paraId="682641FF" w14:textId="77777777" w:rsidR="00085C56" w:rsidRDefault="00FE2CEA">
    <w:pPr>
      <w:spacing w:after="0" w:line="259" w:lineRule="auto"/>
      <w:ind w:left="0" w:right="-11974" w:firstLine="0"/>
      <w:jc w:val="right"/>
    </w:pPr>
    <w:r>
      <w:rPr>
        <w:rFonts w:ascii="Calibri" w:eastAsia="Calibri" w:hAnsi="Calibri" w:cs="Calibri"/>
        <w:sz w:val="16"/>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FE6E0" w14:textId="77777777" w:rsidR="00E63BC9" w:rsidRDefault="00E63BC9">
      <w:pPr>
        <w:spacing w:after="0" w:line="240" w:lineRule="auto"/>
      </w:pPr>
      <w:r>
        <w:separator/>
      </w:r>
    </w:p>
  </w:footnote>
  <w:footnote w:type="continuationSeparator" w:id="0">
    <w:p w14:paraId="41667522" w14:textId="77777777" w:rsidR="00E63BC9" w:rsidRDefault="00E63B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96A85" w14:textId="77777777" w:rsidR="003356EA" w:rsidRDefault="003356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F0D028" w14:textId="77777777" w:rsidR="003356EA" w:rsidRDefault="003356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B3DD41" w14:textId="77777777" w:rsidR="003356EA" w:rsidRDefault="003356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E0487"/>
    <w:multiLevelType w:val="hybridMultilevel"/>
    <w:tmpl w:val="AD729EB6"/>
    <w:lvl w:ilvl="0" w:tplc="3FE6AA90">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F2A2E02">
      <w:start w:val="1"/>
      <w:numFmt w:val="bullet"/>
      <w:lvlText w:val="o"/>
      <w:lvlJc w:val="left"/>
      <w:pPr>
        <w:ind w:left="154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6A02FE">
      <w:start w:val="1"/>
      <w:numFmt w:val="bullet"/>
      <w:lvlText w:val="▪"/>
      <w:lvlJc w:val="left"/>
      <w:pPr>
        <w:ind w:left="22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1FD0DCDC">
      <w:start w:val="1"/>
      <w:numFmt w:val="bullet"/>
      <w:lvlText w:val="•"/>
      <w:lvlJc w:val="left"/>
      <w:pPr>
        <w:ind w:left="298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8C20D34">
      <w:start w:val="1"/>
      <w:numFmt w:val="bullet"/>
      <w:lvlText w:val="o"/>
      <w:lvlJc w:val="left"/>
      <w:pPr>
        <w:ind w:left="370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FA02A340">
      <w:start w:val="1"/>
      <w:numFmt w:val="bullet"/>
      <w:lvlText w:val="▪"/>
      <w:lvlJc w:val="left"/>
      <w:pPr>
        <w:ind w:left="442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AC8362E">
      <w:start w:val="1"/>
      <w:numFmt w:val="bullet"/>
      <w:lvlText w:val="•"/>
      <w:lvlJc w:val="left"/>
      <w:pPr>
        <w:ind w:left="5146"/>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D946FAD4">
      <w:start w:val="1"/>
      <w:numFmt w:val="bullet"/>
      <w:lvlText w:val="o"/>
      <w:lvlJc w:val="left"/>
      <w:pPr>
        <w:ind w:left="586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55C03172">
      <w:start w:val="1"/>
      <w:numFmt w:val="bullet"/>
      <w:lvlText w:val="▪"/>
      <w:lvlJc w:val="left"/>
      <w:pPr>
        <w:ind w:left="6586"/>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A911984"/>
    <w:multiLevelType w:val="hybridMultilevel"/>
    <w:tmpl w:val="2FC04026"/>
    <w:lvl w:ilvl="0" w:tplc="6024CD0E">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3606CA78">
      <w:start w:val="1"/>
      <w:numFmt w:val="bullet"/>
      <w:lvlText w:val="o"/>
      <w:lvlJc w:val="left"/>
      <w:pPr>
        <w:ind w:left="154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0EDC83B0">
      <w:start w:val="1"/>
      <w:numFmt w:val="bullet"/>
      <w:lvlText w:val="▪"/>
      <w:lvlJc w:val="left"/>
      <w:pPr>
        <w:ind w:left="22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65C4A26E">
      <w:start w:val="1"/>
      <w:numFmt w:val="bullet"/>
      <w:lvlText w:val="•"/>
      <w:lvlJc w:val="left"/>
      <w:pPr>
        <w:ind w:left="298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C2CA5128">
      <w:start w:val="1"/>
      <w:numFmt w:val="bullet"/>
      <w:lvlText w:val="o"/>
      <w:lvlJc w:val="left"/>
      <w:pPr>
        <w:ind w:left="370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BAD2C41E">
      <w:start w:val="1"/>
      <w:numFmt w:val="bullet"/>
      <w:lvlText w:val="▪"/>
      <w:lvlJc w:val="left"/>
      <w:pPr>
        <w:ind w:left="442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426CA018">
      <w:start w:val="1"/>
      <w:numFmt w:val="bullet"/>
      <w:lvlText w:val="•"/>
      <w:lvlJc w:val="left"/>
      <w:pPr>
        <w:ind w:left="5147"/>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51AEE564">
      <w:start w:val="1"/>
      <w:numFmt w:val="bullet"/>
      <w:lvlText w:val="o"/>
      <w:lvlJc w:val="left"/>
      <w:pPr>
        <w:ind w:left="586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1703B9A">
      <w:start w:val="1"/>
      <w:numFmt w:val="bullet"/>
      <w:lvlText w:val="▪"/>
      <w:lvlJc w:val="left"/>
      <w:pPr>
        <w:ind w:left="6587"/>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97400162">
    <w:abstractNumId w:val="0"/>
  </w:num>
  <w:num w:numId="2" w16cid:durableId="10244821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5C56"/>
    <w:rsid w:val="00085C56"/>
    <w:rsid w:val="002A37A1"/>
    <w:rsid w:val="003356EA"/>
    <w:rsid w:val="003C2A8E"/>
    <w:rsid w:val="00CB6205"/>
    <w:rsid w:val="00E63BC9"/>
    <w:rsid w:val="00FE2C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9EE06C"/>
  <w15:docId w15:val="{5BDF2390-E210-4013-95F3-4322C335E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 w:line="276" w:lineRule="auto"/>
      <w:ind w:left="576" w:right="529" w:hanging="10"/>
      <w:jc w:val="both"/>
    </w:pPr>
    <w:rPr>
      <w:rFonts w:ascii="Arial" w:eastAsia="Arial" w:hAnsi="Arial" w:cs="Arial"/>
      <w:color w:val="000000"/>
      <w:sz w:val="24"/>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266"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14" w:line="267" w:lineRule="auto"/>
      <w:ind w:left="576" w:hanging="10"/>
      <w:outlineLvl w:val="1"/>
    </w:pPr>
    <w:rPr>
      <w:rFonts w:ascii="Arial" w:eastAsia="Arial" w:hAnsi="Arial" w:cs="Arial"/>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4"/>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nhideWhenUsed/>
    <w:rsid w:val="00CB6205"/>
    <w:rPr>
      <w:color w:val="0000FF"/>
      <w:u w:val="single"/>
    </w:rPr>
  </w:style>
  <w:style w:type="paragraph" w:styleId="NormalWeb">
    <w:name w:val="Normal (Web)"/>
    <w:basedOn w:val="Normal"/>
    <w:uiPriority w:val="99"/>
    <w:semiHidden/>
    <w:unhideWhenUsed/>
    <w:rsid w:val="00CB6205"/>
    <w:pPr>
      <w:spacing w:before="100" w:beforeAutospacing="1" w:after="100" w:afterAutospacing="1" w:line="240" w:lineRule="auto"/>
      <w:ind w:left="0" w:right="0" w:firstLine="0"/>
      <w:jc w:val="left"/>
    </w:pPr>
    <w:rPr>
      <w:rFonts w:ascii="Calibri" w:eastAsiaTheme="minorHAnsi" w:hAnsi="Calibri" w:cs="Calibri"/>
      <w:color w:val="auto"/>
      <w:sz w:val="22"/>
    </w:rPr>
  </w:style>
  <w:style w:type="character" w:styleId="Emphasis">
    <w:name w:val="Emphasis"/>
    <w:basedOn w:val="DefaultParagraphFont"/>
    <w:uiPriority w:val="20"/>
    <w:qFormat/>
    <w:rsid w:val="00CB6205"/>
    <w:rPr>
      <w:i/>
      <w:iCs/>
    </w:rPr>
  </w:style>
  <w:style w:type="paragraph" w:styleId="Header">
    <w:name w:val="header"/>
    <w:basedOn w:val="Normal"/>
    <w:link w:val="HeaderChar"/>
    <w:uiPriority w:val="99"/>
    <w:unhideWhenUsed/>
    <w:rsid w:val="003356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56EA"/>
    <w:rPr>
      <w:rFonts w:ascii="Arial" w:eastAsia="Arial" w:hAnsi="Arial" w:cs="Arial"/>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029380">
      <w:bodyDiv w:val="1"/>
      <w:marLeft w:val="0"/>
      <w:marRight w:val="0"/>
      <w:marTop w:val="0"/>
      <w:marBottom w:val="0"/>
      <w:divBdr>
        <w:top w:val="none" w:sz="0" w:space="0" w:color="auto"/>
        <w:left w:val="none" w:sz="0" w:space="0" w:color="auto"/>
        <w:bottom w:val="none" w:sz="0" w:space="0" w:color="auto"/>
        <w:right w:val="none" w:sz="0" w:space="0" w:color="auto"/>
      </w:divBdr>
    </w:div>
    <w:div w:id="1399742123">
      <w:bodyDiv w:val="1"/>
      <w:marLeft w:val="0"/>
      <w:marRight w:val="0"/>
      <w:marTop w:val="0"/>
      <w:marBottom w:val="0"/>
      <w:divBdr>
        <w:top w:val="none" w:sz="0" w:space="0" w:color="auto"/>
        <w:left w:val="none" w:sz="0" w:space="0" w:color="auto"/>
        <w:bottom w:val="none" w:sz="0" w:space="0" w:color="auto"/>
        <w:right w:val="none" w:sz="0" w:space="0" w:color="auto"/>
      </w:divBdr>
    </w:div>
    <w:div w:id="21263895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2%31%32%3519%31@s%74%75%64e%6et%2e%75%77t%73%64.%61c.%75%6b" TargetMode="External"/><Relationship Id="rId13" Type="http://schemas.openxmlformats.org/officeDocument/2006/relationships/hyperlink" Target="https://whelf-uwtsd.alma.exlibrisgroup.com/leganto/public/44WHELF_UWTSD/lists/7628572900002421?auth=SAML"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oter" Target="footer4.xml"/><Relationship Id="rId7" Type="http://schemas.openxmlformats.org/officeDocument/2006/relationships/image" Target="media/image1.png"/><Relationship Id="rId12" Type="http://schemas.openxmlformats.org/officeDocument/2006/relationships/hyperlink" Target="https://doi.org/10.1080/09627251.2012.671013" TargetMode="External"/><Relationship Id="rId17" Type="http://schemas.openxmlformats.org/officeDocument/2006/relationships/footer" Target="footer1.xm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02/9781118663202.wberen10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eader" Target="header1.xml"/><Relationship Id="rId23" Type="http://schemas.openxmlformats.org/officeDocument/2006/relationships/footer" Target="footer6.xml"/><Relationship Id="rId10" Type="http://schemas.openxmlformats.org/officeDocument/2006/relationships/hyperlink" Target="https://doi.org/10.1080/09627251.2012.670995"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ictionary.cambridge.org/dictionary/english/malpractice" TargetMode="External"/><Relationship Id="rId14" Type="http://schemas.openxmlformats.org/officeDocument/2006/relationships/hyperlink" Target="https://whelf-uwtsd.alma.exlibrisgroup.com/leganto/public/44WHELF_UWTSD/lists/7628572900002421?auth=SAML" TargetMode="External"/><Relationship Id="rId22" Type="http://schemas.openxmlformats.org/officeDocument/2006/relationships/footer" Target="footer5.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18</Pages>
  <Words>5906</Words>
  <Characters>33670</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39498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cp:lastModifiedBy>Broad, Rhys</cp:lastModifiedBy>
  <cp:revision>5</cp:revision>
  <dcterms:created xsi:type="dcterms:W3CDTF">2023-04-24T20:30:00Z</dcterms:created>
  <dcterms:modified xsi:type="dcterms:W3CDTF">2023-04-24T20:37:00Z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2023-04-24T20:18:28Z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6a8d0e92-5d2e-4a70-8947-7ef30bdb5ccd</vt:lpwstr>
  </property>
  <property fmtid="{D5CDD505-2E9C-101B-9397-08002B2CF9AE}" pid="8" name="MSIP_Label_f2acd28b-79a3-4a0f-b0ff-4b75658b1549_ContentBits">
    <vt:lpwstr>0</vt:lpwstr>
  </property>
</Properties>
</file>