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1B55BBE" w14:textId="24C8A978" w:rsidR="002E47FA" w:rsidRPr="00171AD0" w:rsidRDefault="002E47FA" w:rsidP="002E47FA">
      <w:pPr>
        <w:pStyle w:val="Heading1"/>
      </w:pPr>
      <w:bookmarkStart w:id="0" w:name="_Toc473279213"/>
      <w:bookmarkStart w:id="1" w:name="_Toc506133915"/>
      <w:bookmarkStart w:id="2" w:name="_Toc510641010"/>
      <w:bookmarkStart w:id="3" w:name="_Toc513649045"/>
      <w:r w:rsidRPr="00171AD0">
        <w:t>Gwyndaf Charles Rees</w:t>
      </w:r>
      <w:bookmarkEnd w:id="0"/>
      <w:bookmarkEnd w:id="1"/>
      <w:bookmarkEnd w:id="2"/>
      <w:bookmarkEnd w:id="3"/>
    </w:p>
    <w:p w14:paraId="058D6563" w14:textId="77777777" w:rsidR="002E47FA" w:rsidRPr="00171AD0" w:rsidRDefault="002E47FA" w:rsidP="002E47FA">
      <w:pPr>
        <w:pStyle w:val="Heading1"/>
      </w:pPr>
      <w:bookmarkStart w:id="4" w:name="_Toc473279214"/>
      <w:bookmarkStart w:id="5" w:name="_Toc506133916"/>
      <w:bookmarkStart w:id="6" w:name="_Toc510641011"/>
      <w:bookmarkStart w:id="7" w:name="_Toc513649046"/>
      <w:r w:rsidRPr="00171AD0">
        <w:t>HND Computing</w:t>
      </w:r>
      <w:bookmarkEnd w:id="4"/>
      <w:bookmarkEnd w:id="5"/>
      <w:bookmarkEnd w:id="6"/>
      <w:bookmarkEnd w:id="7"/>
    </w:p>
    <w:p w14:paraId="68BE9500" w14:textId="77777777" w:rsidR="002E47FA" w:rsidRDefault="002E47FA" w:rsidP="002E47FA">
      <w:pPr>
        <w:pStyle w:val="Heading1"/>
      </w:pPr>
      <w:bookmarkStart w:id="8" w:name="_Toc506133919"/>
      <w:bookmarkStart w:id="9" w:name="_Toc510641012"/>
      <w:bookmarkStart w:id="10" w:name="_Toc513649047"/>
      <w:r>
        <w:t xml:space="preserve">Student P Number: </w:t>
      </w:r>
      <w:r w:rsidRPr="00774DF6">
        <w:t>P1603201</w:t>
      </w:r>
      <w:bookmarkEnd w:id="8"/>
      <w:bookmarkEnd w:id="9"/>
      <w:bookmarkEnd w:id="10"/>
    </w:p>
    <w:p w14:paraId="425554EE" w14:textId="77777777" w:rsidR="00715C44" w:rsidRDefault="002E47FA">
      <w:pPr>
        <w:sectPr w:rsidR="00715C44" w:rsidSect="00715C44">
          <w:footerReference w:type="default" r:id="rId8"/>
          <w:endnotePr>
            <w:numFmt w:val="decimal"/>
          </w:endnotePr>
          <w:pgSz w:w="11906" w:h="16838" w:code="9"/>
          <w:pgMar w:top="1440" w:right="1440" w:bottom="1440" w:left="1440" w:header="709" w:footer="709" w:gutter="0"/>
          <w:cols w:space="708"/>
          <w:titlePg/>
          <w:docGrid w:linePitch="360"/>
        </w:sectPr>
      </w:pPr>
      <w:r>
        <w:br w:type="page"/>
      </w:r>
    </w:p>
    <w:p w14:paraId="6308827B" w14:textId="164D8236" w:rsidR="002E47FA" w:rsidRDefault="00A34538" w:rsidP="002E47FA">
      <w:pPr>
        <w:pStyle w:val="Heading1"/>
        <w:jc w:val="center"/>
      </w:pPr>
      <w:r>
        <w:lastRenderedPageBreak/>
        <w:t>Application Report</w:t>
      </w:r>
    </w:p>
    <w:sdt>
      <w:sdtPr>
        <w:rPr>
          <w:rFonts w:asciiTheme="minorHAnsi" w:eastAsiaTheme="minorHAnsi" w:hAnsiTheme="minorHAnsi" w:cstheme="minorBidi"/>
          <w:color w:val="auto"/>
          <w:sz w:val="22"/>
          <w:szCs w:val="22"/>
          <w:lang w:val="en-GB"/>
        </w:rPr>
        <w:id w:val="-164174228"/>
        <w:docPartObj>
          <w:docPartGallery w:val="Table of Contents"/>
          <w:docPartUnique/>
        </w:docPartObj>
      </w:sdtPr>
      <w:sdtEndPr>
        <w:rPr>
          <w:b/>
          <w:bCs/>
          <w:noProof/>
        </w:rPr>
      </w:sdtEndPr>
      <w:sdtContent>
        <w:p w14:paraId="6937D570" w14:textId="77777777" w:rsidR="00F012E2" w:rsidRDefault="00066908" w:rsidP="00066908">
          <w:pPr>
            <w:pStyle w:val="TOCHeading"/>
            <w:rPr>
              <w:noProof/>
            </w:rPr>
          </w:pPr>
          <w:r>
            <w:t>Contents</w:t>
          </w:r>
          <w:r>
            <w:fldChar w:fldCharType="begin"/>
          </w:r>
          <w:r>
            <w:instrText xml:space="preserve"> TOC \o "1-3" \h \z \u </w:instrText>
          </w:r>
          <w:r>
            <w:fldChar w:fldCharType="separate"/>
          </w:r>
        </w:p>
        <w:p w14:paraId="2C2E8ADE" w14:textId="3365B284" w:rsidR="00F012E2" w:rsidRDefault="00937D16">
          <w:pPr>
            <w:pStyle w:val="TOC1"/>
            <w:tabs>
              <w:tab w:val="right" w:leader="dot" w:pos="9016"/>
            </w:tabs>
            <w:rPr>
              <w:rFonts w:eastAsiaTheme="minorEastAsia"/>
              <w:noProof/>
              <w:lang w:eastAsia="en-GB"/>
            </w:rPr>
          </w:pPr>
          <w:hyperlink w:anchor="_Toc513649049" w:history="1">
            <w:r w:rsidR="00F012E2" w:rsidRPr="00276A8C">
              <w:rPr>
                <w:rStyle w:val="Hyperlink"/>
                <w:noProof/>
              </w:rPr>
              <w:t>Verification Plan</w:t>
            </w:r>
            <w:r w:rsidR="00F012E2">
              <w:rPr>
                <w:noProof/>
                <w:webHidden/>
              </w:rPr>
              <w:tab/>
            </w:r>
            <w:r w:rsidR="00F012E2">
              <w:rPr>
                <w:noProof/>
                <w:webHidden/>
              </w:rPr>
              <w:fldChar w:fldCharType="begin"/>
            </w:r>
            <w:r w:rsidR="00F012E2">
              <w:rPr>
                <w:noProof/>
                <w:webHidden/>
              </w:rPr>
              <w:instrText xml:space="preserve"> PAGEREF _Toc513649049 \h </w:instrText>
            </w:r>
            <w:r w:rsidR="00F012E2">
              <w:rPr>
                <w:noProof/>
                <w:webHidden/>
              </w:rPr>
            </w:r>
            <w:r w:rsidR="00F012E2">
              <w:rPr>
                <w:noProof/>
                <w:webHidden/>
              </w:rPr>
              <w:fldChar w:fldCharType="separate"/>
            </w:r>
            <w:r w:rsidR="00686624">
              <w:rPr>
                <w:noProof/>
                <w:webHidden/>
              </w:rPr>
              <w:t>2</w:t>
            </w:r>
            <w:r w:rsidR="00F012E2">
              <w:rPr>
                <w:noProof/>
                <w:webHidden/>
              </w:rPr>
              <w:fldChar w:fldCharType="end"/>
            </w:r>
          </w:hyperlink>
        </w:p>
        <w:p w14:paraId="10922764" w14:textId="7C7C218E" w:rsidR="00F012E2" w:rsidRDefault="00937D16">
          <w:pPr>
            <w:pStyle w:val="TOC1"/>
            <w:tabs>
              <w:tab w:val="right" w:leader="dot" w:pos="9016"/>
            </w:tabs>
            <w:rPr>
              <w:rFonts w:eastAsiaTheme="minorEastAsia"/>
              <w:noProof/>
              <w:lang w:eastAsia="en-GB"/>
            </w:rPr>
          </w:pPr>
          <w:hyperlink w:anchor="_Toc513649050" w:history="1">
            <w:r w:rsidR="00F012E2" w:rsidRPr="00276A8C">
              <w:rPr>
                <w:rStyle w:val="Hyperlink"/>
                <w:noProof/>
              </w:rPr>
              <w:t>Project Review</w:t>
            </w:r>
            <w:r w:rsidR="00F012E2">
              <w:rPr>
                <w:noProof/>
                <w:webHidden/>
              </w:rPr>
              <w:tab/>
            </w:r>
            <w:r w:rsidR="00F012E2">
              <w:rPr>
                <w:noProof/>
                <w:webHidden/>
              </w:rPr>
              <w:fldChar w:fldCharType="begin"/>
            </w:r>
            <w:r w:rsidR="00F012E2">
              <w:rPr>
                <w:noProof/>
                <w:webHidden/>
              </w:rPr>
              <w:instrText xml:space="preserve"> PAGEREF _Toc513649050 \h </w:instrText>
            </w:r>
            <w:r w:rsidR="00F012E2">
              <w:rPr>
                <w:noProof/>
                <w:webHidden/>
              </w:rPr>
            </w:r>
            <w:r w:rsidR="00F012E2">
              <w:rPr>
                <w:noProof/>
                <w:webHidden/>
              </w:rPr>
              <w:fldChar w:fldCharType="separate"/>
            </w:r>
            <w:r w:rsidR="00686624">
              <w:rPr>
                <w:noProof/>
                <w:webHidden/>
              </w:rPr>
              <w:t>2</w:t>
            </w:r>
            <w:r w:rsidR="00F012E2">
              <w:rPr>
                <w:noProof/>
                <w:webHidden/>
              </w:rPr>
              <w:fldChar w:fldCharType="end"/>
            </w:r>
          </w:hyperlink>
        </w:p>
        <w:p w14:paraId="51FDD868" w14:textId="15BBB4FE" w:rsidR="00F012E2" w:rsidRDefault="00937D16">
          <w:pPr>
            <w:pStyle w:val="TOC2"/>
            <w:tabs>
              <w:tab w:val="right" w:leader="dot" w:pos="9016"/>
            </w:tabs>
            <w:rPr>
              <w:rFonts w:eastAsiaTheme="minorEastAsia"/>
              <w:noProof/>
              <w:lang w:eastAsia="en-GB"/>
            </w:rPr>
          </w:pPr>
          <w:hyperlink w:anchor="_Toc513649051" w:history="1">
            <w:r w:rsidR="00F012E2" w:rsidRPr="00276A8C">
              <w:rPr>
                <w:rStyle w:val="Hyperlink"/>
                <w:noProof/>
              </w:rPr>
              <w:t>User’s Perspective</w:t>
            </w:r>
            <w:r w:rsidR="00F012E2">
              <w:rPr>
                <w:noProof/>
                <w:webHidden/>
              </w:rPr>
              <w:tab/>
            </w:r>
            <w:r w:rsidR="00F012E2">
              <w:rPr>
                <w:noProof/>
                <w:webHidden/>
              </w:rPr>
              <w:fldChar w:fldCharType="begin"/>
            </w:r>
            <w:r w:rsidR="00F012E2">
              <w:rPr>
                <w:noProof/>
                <w:webHidden/>
              </w:rPr>
              <w:instrText xml:space="preserve"> PAGEREF _Toc513649051 \h </w:instrText>
            </w:r>
            <w:r w:rsidR="00F012E2">
              <w:rPr>
                <w:noProof/>
                <w:webHidden/>
              </w:rPr>
            </w:r>
            <w:r w:rsidR="00F012E2">
              <w:rPr>
                <w:noProof/>
                <w:webHidden/>
              </w:rPr>
              <w:fldChar w:fldCharType="separate"/>
            </w:r>
            <w:r w:rsidR="00686624">
              <w:rPr>
                <w:noProof/>
                <w:webHidden/>
              </w:rPr>
              <w:t>2</w:t>
            </w:r>
            <w:r w:rsidR="00F012E2">
              <w:rPr>
                <w:noProof/>
                <w:webHidden/>
              </w:rPr>
              <w:fldChar w:fldCharType="end"/>
            </w:r>
          </w:hyperlink>
        </w:p>
        <w:p w14:paraId="1263E6A6" w14:textId="4B4B3F27" w:rsidR="00F012E2" w:rsidRDefault="00937D16">
          <w:pPr>
            <w:pStyle w:val="TOC2"/>
            <w:tabs>
              <w:tab w:val="right" w:leader="dot" w:pos="9016"/>
            </w:tabs>
            <w:rPr>
              <w:rFonts w:eastAsiaTheme="minorEastAsia"/>
              <w:noProof/>
              <w:lang w:eastAsia="en-GB"/>
            </w:rPr>
          </w:pPr>
          <w:hyperlink w:anchor="_Toc513649052" w:history="1">
            <w:r w:rsidR="00F012E2" w:rsidRPr="00276A8C">
              <w:rPr>
                <w:rStyle w:val="Hyperlink"/>
                <w:noProof/>
              </w:rPr>
              <w:t>Personal Perspective</w:t>
            </w:r>
            <w:r w:rsidR="00F012E2">
              <w:rPr>
                <w:noProof/>
                <w:webHidden/>
              </w:rPr>
              <w:tab/>
            </w:r>
            <w:r w:rsidR="00F012E2">
              <w:rPr>
                <w:noProof/>
                <w:webHidden/>
              </w:rPr>
              <w:fldChar w:fldCharType="begin"/>
            </w:r>
            <w:r w:rsidR="00F012E2">
              <w:rPr>
                <w:noProof/>
                <w:webHidden/>
              </w:rPr>
              <w:instrText xml:space="preserve"> PAGEREF _Toc513649052 \h </w:instrText>
            </w:r>
            <w:r w:rsidR="00F012E2">
              <w:rPr>
                <w:noProof/>
                <w:webHidden/>
              </w:rPr>
            </w:r>
            <w:r w:rsidR="00F012E2">
              <w:rPr>
                <w:noProof/>
                <w:webHidden/>
              </w:rPr>
              <w:fldChar w:fldCharType="separate"/>
            </w:r>
            <w:r w:rsidR="00686624">
              <w:rPr>
                <w:noProof/>
                <w:webHidden/>
              </w:rPr>
              <w:t>3</w:t>
            </w:r>
            <w:r w:rsidR="00F012E2">
              <w:rPr>
                <w:noProof/>
                <w:webHidden/>
              </w:rPr>
              <w:fldChar w:fldCharType="end"/>
            </w:r>
          </w:hyperlink>
        </w:p>
        <w:p w14:paraId="1D94321E" w14:textId="244EC8F2" w:rsidR="00F012E2" w:rsidRDefault="00937D16">
          <w:pPr>
            <w:pStyle w:val="TOC2"/>
            <w:tabs>
              <w:tab w:val="right" w:leader="dot" w:pos="9016"/>
            </w:tabs>
            <w:rPr>
              <w:rFonts w:eastAsiaTheme="minorEastAsia"/>
              <w:noProof/>
              <w:lang w:eastAsia="en-GB"/>
            </w:rPr>
          </w:pPr>
          <w:hyperlink w:anchor="_Toc513649053" w:history="1">
            <w:r w:rsidR="00F012E2" w:rsidRPr="00276A8C">
              <w:rPr>
                <w:rStyle w:val="Hyperlink"/>
                <w:noProof/>
              </w:rPr>
              <w:t>References</w:t>
            </w:r>
            <w:r w:rsidR="00F012E2">
              <w:rPr>
                <w:noProof/>
                <w:webHidden/>
              </w:rPr>
              <w:tab/>
            </w:r>
            <w:r w:rsidR="00F012E2">
              <w:rPr>
                <w:noProof/>
                <w:webHidden/>
              </w:rPr>
              <w:fldChar w:fldCharType="begin"/>
            </w:r>
            <w:r w:rsidR="00F012E2">
              <w:rPr>
                <w:noProof/>
                <w:webHidden/>
              </w:rPr>
              <w:instrText xml:space="preserve"> PAGEREF _Toc513649053 \h </w:instrText>
            </w:r>
            <w:r w:rsidR="00F012E2">
              <w:rPr>
                <w:noProof/>
                <w:webHidden/>
              </w:rPr>
            </w:r>
            <w:r w:rsidR="00F012E2">
              <w:rPr>
                <w:noProof/>
                <w:webHidden/>
              </w:rPr>
              <w:fldChar w:fldCharType="separate"/>
            </w:r>
            <w:r w:rsidR="00686624">
              <w:rPr>
                <w:noProof/>
                <w:webHidden/>
              </w:rPr>
              <w:t>4</w:t>
            </w:r>
            <w:r w:rsidR="00F012E2">
              <w:rPr>
                <w:noProof/>
                <w:webHidden/>
              </w:rPr>
              <w:fldChar w:fldCharType="end"/>
            </w:r>
          </w:hyperlink>
        </w:p>
        <w:p w14:paraId="59536B22" w14:textId="538102ED" w:rsidR="00F012E2" w:rsidRDefault="00937D16">
          <w:pPr>
            <w:pStyle w:val="TOC2"/>
            <w:tabs>
              <w:tab w:val="right" w:leader="dot" w:pos="9016"/>
            </w:tabs>
            <w:rPr>
              <w:rFonts w:eastAsiaTheme="minorEastAsia"/>
              <w:noProof/>
              <w:lang w:eastAsia="en-GB"/>
            </w:rPr>
          </w:pPr>
          <w:hyperlink w:anchor="_Toc513649054" w:history="1">
            <w:r w:rsidR="00F012E2" w:rsidRPr="00276A8C">
              <w:rPr>
                <w:rStyle w:val="Hyperlink"/>
                <w:noProof/>
              </w:rPr>
              <w:t>Appendix</w:t>
            </w:r>
            <w:r w:rsidR="00F012E2">
              <w:rPr>
                <w:noProof/>
                <w:webHidden/>
              </w:rPr>
              <w:tab/>
            </w:r>
            <w:r w:rsidR="00F012E2">
              <w:rPr>
                <w:noProof/>
                <w:webHidden/>
              </w:rPr>
              <w:fldChar w:fldCharType="begin"/>
            </w:r>
            <w:r w:rsidR="00F012E2">
              <w:rPr>
                <w:noProof/>
                <w:webHidden/>
              </w:rPr>
              <w:instrText xml:space="preserve"> PAGEREF _Toc513649054 \h </w:instrText>
            </w:r>
            <w:r w:rsidR="00F012E2">
              <w:rPr>
                <w:noProof/>
                <w:webHidden/>
              </w:rPr>
            </w:r>
            <w:r w:rsidR="00F012E2">
              <w:rPr>
                <w:noProof/>
                <w:webHidden/>
              </w:rPr>
              <w:fldChar w:fldCharType="separate"/>
            </w:r>
            <w:r w:rsidR="00686624">
              <w:rPr>
                <w:noProof/>
                <w:webHidden/>
              </w:rPr>
              <w:t>5</w:t>
            </w:r>
            <w:r w:rsidR="00F012E2">
              <w:rPr>
                <w:noProof/>
                <w:webHidden/>
              </w:rPr>
              <w:fldChar w:fldCharType="end"/>
            </w:r>
          </w:hyperlink>
        </w:p>
        <w:p w14:paraId="575D1822" w14:textId="3939FF86" w:rsidR="00066908" w:rsidRDefault="00066908">
          <w:r>
            <w:rPr>
              <w:b/>
              <w:bCs/>
              <w:noProof/>
            </w:rPr>
            <w:fldChar w:fldCharType="end"/>
          </w:r>
        </w:p>
      </w:sdtContent>
    </w:sdt>
    <w:p w14:paraId="0F6EF708" w14:textId="77777777" w:rsidR="00121075" w:rsidRDefault="00121075" w:rsidP="00121075"/>
    <w:p w14:paraId="439DED3B" w14:textId="77777777" w:rsidR="00066908" w:rsidRDefault="00066908">
      <w:pPr>
        <w:rPr>
          <w:rFonts w:asciiTheme="majorHAnsi" w:eastAsiaTheme="majorEastAsia" w:hAnsiTheme="majorHAnsi" w:cstheme="majorBidi"/>
          <w:color w:val="2F5496" w:themeColor="accent1" w:themeShade="BF"/>
          <w:sz w:val="26"/>
          <w:szCs w:val="26"/>
        </w:rPr>
      </w:pPr>
      <w:r>
        <w:br w:type="page"/>
      </w:r>
    </w:p>
    <w:p w14:paraId="11D0DD52" w14:textId="5915944A" w:rsidR="00F11E9D" w:rsidRDefault="00F11E9D" w:rsidP="00F11E9D">
      <w:pPr>
        <w:pStyle w:val="Heading1"/>
      </w:pPr>
      <w:bookmarkStart w:id="11" w:name="_Toc513649049"/>
      <w:r>
        <w:lastRenderedPageBreak/>
        <w:t>Verification Plan</w:t>
      </w:r>
      <w:bookmarkEnd w:id="11"/>
    </w:p>
    <w:p w14:paraId="2BE6C907" w14:textId="68CBB742" w:rsidR="00AA41A3" w:rsidRDefault="001D5623" w:rsidP="00AA41A3">
      <w:r>
        <w:t>Testing of system function will be performed with a combination of simple acceptance testing and unit testing. Validation testing will also be performed.</w:t>
      </w:r>
    </w:p>
    <w:p w14:paraId="6A424DCB" w14:textId="61965874" w:rsidR="00083C91" w:rsidRDefault="00083C91" w:rsidP="00AA41A3">
      <w:r>
        <w:t xml:space="preserve">Although thorough testing is required, due to using the agile development methodology, most errors are fixed during development which reduces the amount of bug fixing after testing as well as reducing original development time. </w:t>
      </w:r>
    </w:p>
    <w:p w14:paraId="78D285AB" w14:textId="3709708A" w:rsidR="001D5623" w:rsidRDefault="000C09FA" w:rsidP="00AA41A3">
      <w:r>
        <w:t>First unit testing will be carried out to test the individual components of the system such as ensuring each controller action returns a view model.</w:t>
      </w:r>
      <w:r w:rsidR="0016388A">
        <w:t xml:space="preserve"> Unit testing is one of the chosen methods as it ensures the system works on the fundamental level that can’t always be determined from more macro methods.</w:t>
      </w:r>
      <w:r w:rsidR="00570B9C">
        <w:t xml:space="preserve"> An example of a unit test for the ‘GRate’ system can be found in appendix 1.</w:t>
      </w:r>
      <w:r>
        <w:t xml:space="preserve"> Once this is done acceptance testing will be performed. </w:t>
      </w:r>
      <w:r w:rsidR="001D5623">
        <w:t>Acceptance testing “</w:t>
      </w:r>
      <w:r w:rsidR="001D5623" w:rsidRPr="001D5623">
        <w:t>is not scripted</w:t>
      </w:r>
      <w:r w:rsidR="001D5623">
        <w:t>”</w:t>
      </w:r>
      <w:r w:rsidR="001D5623">
        <w:rPr>
          <w:rStyle w:val="EndnoteReference"/>
        </w:rPr>
        <w:endnoteReference w:id="1"/>
      </w:r>
      <w:r w:rsidR="0016388A">
        <w:t>,</w:t>
      </w:r>
      <w:r w:rsidR="007C2B53">
        <w:t xml:space="preserve"> being performed in an instinctual manner by the tester</w:t>
      </w:r>
      <w:r w:rsidR="00D70DE0">
        <w:t xml:space="preserve">, </w:t>
      </w:r>
      <w:r w:rsidR="002F6BFE">
        <w:t xml:space="preserve">and </w:t>
      </w:r>
      <w:r w:rsidR="00D70DE0">
        <w:t xml:space="preserve">therefore </w:t>
      </w:r>
      <w:r w:rsidR="002F6BFE">
        <w:t xml:space="preserve">can and should </w:t>
      </w:r>
      <w:r w:rsidR="00D70DE0">
        <w:t>be performed by people of an</w:t>
      </w:r>
      <w:r w:rsidR="00051CAB">
        <w:t>y level of aptitude</w:t>
      </w:r>
      <w:r w:rsidR="007C2B53">
        <w:t xml:space="preserve">. </w:t>
      </w:r>
      <w:r w:rsidR="00232FD5">
        <w:t>This is</w:t>
      </w:r>
      <w:r w:rsidR="007C2B53">
        <w:t xml:space="preserve"> the final stage of testing and </w:t>
      </w:r>
      <w:r>
        <w:t>determines whether the system is ready for deployment to end users.</w:t>
      </w:r>
    </w:p>
    <w:p w14:paraId="60A7CF59" w14:textId="0E9AA776" w:rsidR="00246330" w:rsidRDefault="0016388A" w:rsidP="00AA41A3">
      <w:r>
        <w:t>Validation has been incorporated into the system’s forms to stop the submission of unwanted data.</w:t>
      </w:r>
      <w:r w:rsidR="00246330">
        <w:t xml:space="preserve"> Implemented validation includes required fields, email regular expression on the login and register forms, and date validation on the featured guides form.</w:t>
      </w:r>
      <w:r w:rsidR="00400217">
        <w:t xml:space="preserve"> HTML5 input types are used also to perform the role of an input mask on some input fields.</w:t>
      </w:r>
      <w:r w:rsidR="00246330">
        <w:t xml:space="preserve"> For a</w:t>
      </w:r>
      <w:r w:rsidR="00C21E88">
        <w:t>n example of the validation implemented see appendices 2 and 3.</w:t>
      </w:r>
      <w:r>
        <w:t xml:space="preserve"> </w:t>
      </w:r>
    </w:p>
    <w:p w14:paraId="0A35E491" w14:textId="7FDD1CD3" w:rsidR="000D06BC" w:rsidRDefault="000D06BC" w:rsidP="00AA41A3">
      <w:r>
        <w:t>As part of the acceptance testing, t</w:t>
      </w:r>
      <w:r w:rsidR="00D01980">
        <w:t xml:space="preserve">he validation of form inputs will need to be tested to ensure no data is entered that could be a security risk or result in a </w:t>
      </w:r>
      <w:r w:rsidR="0016388A">
        <w:t>500-server</w:t>
      </w:r>
      <w:r w:rsidR="00D01980">
        <w:t xml:space="preserve"> error.</w:t>
      </w:r>
      <w:r w:rsidR="00D70DE0">
        <w:t xml:space="preserve"> This can be done by simply entering data that </w:t>
      </w:r>
      <w:r>
        <w:t xml:space="preserve">would force the system to error or malfunction in some way if successfully submitted to ensure that this data is rejected. </w:t>
      </w:r>
    </w:p>
    <w:p w14:paraId="6578D47C" w14:textId="45EB3503" w:rsidR="00D01980" w:rsidRDefault="000D06BC" w:rsidP="00AA41A3">
      <w:r>
        <w:t>Once acceptance testing has been performed internally, a group consisting of people from the target audience should also test it.</w:t>
      </w:r>
      <w:r w:rsidR="00942437">
        <w:t xml:space="preserve"> This testing will help to determine whether the system meets the requirements of the target audience.</w:t>
      </w:r>
    </w:p>
    <w:p w14:paraId="3ADF9BE3" w14:textId="28E2502E" w:rsidR="00F11E9D" w:rsidRDefault="00AC673C" w:rsidP="00F11E9D">
      <w:r>
        <w:t xml:space="preserve">Once testing has been completed, any problems should be </w:t>
      </w:r>
      <w:r w:rsidR="00F012E2">
        <w:t>fixed,</w:t>
      </w:r>
      <w:r>
        <w:t xml:space="preserve"> and the system should be retested until no issues are found, at which point the system may be deployed.</w:t>
      </w:r>
      <w:r w:rsidR="00937D16">
        <w:rPr>
          <w:rFonts w:ascii="Wingdings" w:hAnsi="Wingdings"/>
        </w:rPr>
        <w:t></w:t>
      </w:r>
    </w:p>
    <w:p w14:paraId="03D82556" w14:textId="77777777" w:rsidR="00F11E9D" w:rsidRDefault="00F11E9D" w:rsidP="00F11E9D">
      <w:pPr>
        <w:pStyle w:val="Heading1"/>
      </w:pPr>
      <w:bookmarkStart w:id="12" w:name="_Toc513649050"/>
      <w:r>
        <w:t>Project Review</w:t>
      </w:r>
      <w:bookmarkEnd w:id="12"/>
    </w:p>
    <w:p w14:paraId="77AA1667" w14:textId="72964136" w:rsidR="00F11E9D" w:rsidRDefault="00F11E9D" w:rsidP="00F11E9D">
      <w:pPr>
        <w:pStyle w:val="Heading2"/>
      </w:pPr>
      <w:bookmarkStart w:id="13" w:name="_Toc513649051"/>
      <w:r>
        <w:t>User’s Perspective</w:t>
      </w:r>
      <w:bookmarkEnd w:id="13"/>
    </w:p>
    <w:p w14:paraId="1C2A5AAA" w14:textId="31B250E5" w:rsidR="00B81A0F" w:rsidRPr="00B81A0F" w:rsidRDefault="004023D2" w:rsidP="00B81A0F">
      <w:r>
        <w:t>The design was received positively in the feedback and t</w:t>
      </w:r>
      <w:r w:rsidR="007A0EB9">
        <w:t xml:space="preserve">he feedback </w:t>
      </w:r>
      <w:r>
        <w:t xml:space="preserve">also </w:t>
      </w:r>
      <w:r w:rsidR="007A0EB9">
        <w:t xml:space="preserve">responded positively to the form views, specifically the </w:t>
      </w:r>
      <w:r w:rsidR="00AD4FB2">
        <w:t xml:space="preserve">guide creation form </w:t>
      </w:r>
      <w:r w:rsidR="008E5E1D">
        <w:t xml:space="preserve">for its simplicity and the variety of input types. The response was also positive for the featured guide “collage” on the home page as, with a mixture of interesting thumbnails, it </w:t>
      </w:r>
      <w:r w:rsidR="00B11441">
        <w:t>entices the user to view one of the featured guides, fulfilling its purpose.</w:t>
      </w:r>
      <w:r w:rsidR="007D5942">
        <w:t xml:space="preserve"> With more development time, more </w:t>
      </w:r>
      <w:r w:rsidR="001F2CF0">
        <w:t xml:space="preserve">thumbnail </w:t>
      </w:r>
      <w:r w:rsidR="007D5942">
        <w:t>size combinations would be made possible</w:t>
      </w:r>
      <w:r w:rsidR="001F2CF0">
        <w:t xml:space="preserve"> for this feature</w:t>
      </w:r>
      <w:r w:rsidR="007D5942">
        <w:t>.</w:t>
      </w:r>
    </w:p>
    <w:p w14:paraId="3835DE90" w14:textId="0D2AAF62" w:rsidR="001E402D" w:rsidRDefault="00615CC2" w:rsidP="001E402D">
      <w:r>
        <w:t>A consistent issue in the feedback was the lack of user detail views, primarily the ability to view the user’s own reputation. This was a feature that was planned but wasn’t implemented due to time constraints and, give more time, would be implemented. This could, arguably, have been prioritised but there were several large prerequisite features that needed to implemented first.</w:t>
      </w:r>
      <w:r w:rsidR="00937D16">
        <w:rPr>
          <w:rFonts w:ascii="Wingdings" w:hAnsi="Wingdings"/>
        </w:rPr>
        <w:t></w:t>
      </w:r>
    </w:p>
    <w:p w14:paraId="2E42E535" w14:textId="4B540A96" w:rsidR="00B81A0F" w:rsidRDefault="00B81A0F" w:rsidP="001E402D">
      <w:r>
        <w:lastRenderedPageBreak/>
        <w:t xml:space="preserve">Another issue </w:t>
      </w:r>
      <w:r w:rsidR="002705D4">
        <w:t>raised</w:t>
      </w:r>
      <w:r>
        <w:t xml:space="preserve"> was the lack of feedback throughout the site, specifically when there are no records in a list. The feedback suggestion was to display a message such as “</w:t>
      </w:r>
      <w:r w:rsidR="0023787A">
        <w:t>There are no guides in this category” but tailored for each possible instance.</w:t>
      </w:r>
      <w:r>
        <w:t xml:space="preserve"> This is implemented on some, but not all views.</w:t>
      </w:r>
      <w:r w:rsidR="007A0EB9">
        <w:t xml:space="preserve"> This is a small adjustment that would be made towards the end of the development process and, given more time, this would be included in the project.</w:t>
      </w:r>
    </w:p>
    <w:p w14:paraId="19E52ABE" w14:textId="0E114943" w:rsidR="00F11E9D" w:rsidRDefault="003E7961" w:rsidP="00F11E9D">
      <w:r>
        <w:t xml:space="preserve">Although the </w:t>
      </w:r>
      <w:r w:rsidR="00044261">
        <w:t>system created is effective at delivering basic premise, much of what was specified in the</w:t>
      </w:r>
      <w:r w:rsidR="00264F1A">
        <w:t xml:space="preserve"> operation requirements section of the</w:t>
      </w:r>
      <w:r w:rsidR="00044261">
        <w:t xml:space="preserve"> requirements specification was unrealistic or not appropriate and, as such, many things were either not delivered or altered to work better in a real deployment scenario.</w:t>
      </w:r>
      <w:r w:rsidR="00264F1A">
        <w:t xml:space="preserve"> The information requirements and general system requirements sections were realistic and have been largely followed and implemented as written.</w:t>
      </w:r>
    </w:p>
    <w:p w14:paraId="789C83CA" w14:textId="685B9345" w:rsidR="00F11E9D" w:rsidRDefault="00F11E9D" w:rsidP="00F11E9D">
      <w:pPr>
        <w:pStyle w:val="Heading2"/>
      </w:pPr>
      <w:bookmarkStart w:id="14" w:name="_Toc513649052"/>
      <w:r>
        <w:t>Personal Perspective</w:t>
      </w:r>
      <w:bookmarkEnd w:id="14"/>
    </w:p>
    <w:p w14:paraId="1C2DB115" w14:textId="3996FEB2" w:rsidR="00E93600" w:rsidRDefault="00E93600" w:rsidP="00E93600">
      <w:r>
        <w:t>The project was an overall success as the system created is usable with few errors</w:t>
      </w:r>
      <w:r w:rsidR="0074444E">
        <w:t xml:space="preserve"> and meets </w:t>
      </w:r>
      <w:r w:rsidR="00E508D4">
        <w:t>most of the</w:t>
      </w:r>
      <w:r w:rsidR="0074444E">
        <w:t xml:space="preserve"> requirements</w:t>
      </w:r>
      <w:r>
        <w:t xml:space="preserve">. </w:t>
      </w:r>
      <w:r w:rsidR="00C3289C">
        <w:t xml:space="preserve">Plans were </w:t>
      </w:r>
      <w:r w:rsidR="00B85003">
        <w:t>largely</w:t>
      </w:r>
      <w:r w:rsidR="00C3289C">
        <w:t xml:space="preserve"> followed, however the ‘MoSCoW’ analysis defined in the requirements specification was unreasonable, claiming certain features were ‘Must Haves’</w:t>
      </w:r>
      <w:r w:rsidR="00B85003">
        <w:t xml:space="preserve">, </w:t>
      </w:r>
      <w:r w:rsidR="00C3289C">
        <w:t xml:space="preserve">despite the unfeasibility </w:t>
      </w:r>
      <w:r w:rsidR="00B85003">
        <w:t xml:space="preserve">of implementing them in the time allocated. An argument, therefore could be made against the planned time allocation for each step of the development process. Had this aspect of the planning process allocated more time for development of the system more use could have been derived from the planning process. Despite this, much of the planning process was useful, primarily the contents of the system specification which solidified </w:t>
      </w:r>
      <w:r w:rsidR="000E55CE">
        <w:t>what needed to be done in the development stage</w:t>
      </w:r>
      <w:r w:rsidR="00937D16">
        <w:rPr>
          <w:rFonts w:ascii="Wingdings" w:hAnsi="Wingdings"/>
        </w:rPr>
        <w:t></w:t>
      </w:r>
    </w:p>
    <w:p w14:paraId="4885D8D4" w14:textId="72488E29" w:rsidR="001C3D99" w:rsidRDefault="001C3D99" w:rsidP="00E93600">
      <w:r>
        <w:t>Using the agile development methodology was the correct choice as it allowed enough time to fulfil most of the requirements. Had the waterfall method been chosen, more time would have been wasted moving back and forward between stages.</w:t>
      </w:r>
    </w:p>
    <w:p w14:paraId="6362D688" w14:textId="446E0E86" w:rsidR="009A02A6" w:rsidRDefault="009A02A6" w:rsidP="00E93600">
      <w:r>
        <w:t>The use of ASP.NET MVC with a database first approach was the correct choice for the system due to its vast capabilities and time saving features</w:t>
      </w:r>
      <w:r w:rsidR="00DE723A" w:rsidRPr="00DE723A">
        <w:t xml:space="preserve"> </w:t>
      </w:r>
      <w:r w:rsidR="00DE723A">
        <w:t>included</w:t>
      </w:r>
      <w:r>
        <w:t xml:space="preserve">, such as highly secure individual user account authentication, which </w:t>
      </w:r>
      <w:r w:rsidR="001F66DC">
        <w:t>aided attempts to remain on schedule.</w:t>
      </w:r>
      <w:r w:rsidR="0031457F">
        <w:t xml:space="preserve"> </w:t>
      </w:r>
      <w:r w:rsidR="005E0F27">
        <w:t>Because this method was used, implementing the system was made easier by the teachings of the web development module, as the second assignment was made with the same method</w:t>
      </w:r>
      <w:r w:rsidR="006B6DA6">
        <w:t xml:space="preserve"> and the first encouraged research into web security, knowledge which was</w:t>
      </w:r>
      <w:r w:rsidR="00C218CF">
        <w:t xml:space="preserve"> then</w:t>
      </w:r>
      <w:r w:rsidR="006B6DA6">
        <w:t xml:space="preserve"> used to inform security decisions for the ‘GRate’ system</w:t>
      </w:r>
      <w:r w:rsidR="005E0F27">
        <w:t>.</w:t>
      </w:r>
      <w:r w:rsidR="008F6D53">
        <w:t xml:space="preserve"> The content of the database management systems module also aided the project’s development.</w:t>
      </w:r>
    </w:p>
    <w:p w14:paraId="2F277D18" w14:textId="1643FDBA" w:rsidR="00F11E9D" w:rsidRPr="007376E3" w:rsidRDefault="00AF4854" w:rsidP="00F11E9D">
      <w:r>
        <w:t xml:space="preserve">With hindsight, the project should have been better scheduled, giving more time to project development and perhaps prototyping as early as the requirements specification was finished, allowing for another two months of development which would have been ample time to develop the missing features such as a fully developed reputation system, an advertising statistics and revenue page, and </w:t>
      </w:r>
      <w:r w:rsidR="00530B2E">
        <w:t>user detail edit facilities.</w:t>
      </w:r>
      <w:r w:rsidR="009E42B5">
        <w:t xml:space="preserve"> This additional time would have allowed for more thorough testing.</w:t>
      </w:r>
      <w:ins w:id="15" w:author="Ian Lewis" w:date="2018-05-29T13:47:00Z">
        <w:r w:rsidR="00937D16">
          <w:t xml:space="preserve"> Hopefully this is something you can apply to all future endeavours. </w:t>
        </w:r>
      </w:ins>
      <w:bookmarkStart w:id="16" w:name="_GoBack"/>
      <w:bookmarkEnd w:id="16"/>
      <w:r w:rsidR="00F11E9D">
        <w:br w:type="page"/>
      </w:r>
    </w:p>
    <w:p w14:paraId="4DD79AC6" w14:textId="7F8868C0" w:rsidR="0067140C" w:rsidRDefault="00121075" w:rsidP="0067140C">
      <w:pPr>
        <w:pStyle w:val="Heading2"/>
      </w:pPr>
      <w:bookmarkStart w:id="17" w:name="_Toc513649053"/>
      <w:r>
        <w:lastRenderedPageBreak/>
        <w:t>References</w:t>
      </w:r>
      <w:bookmarkEnd w:id="17"/>
    </w:p>
    <w:p w14:paraId="63596FAD" w14:textId="77777777" w:rsidR="005B4835" w:rsidRDefault="005B4835" w:rsidP="00943CF5">
      <w:pPr>
        <w:sectPr w:rsidR="005B4835" w:rsidSect="00715C44">
          <w:endnotePr>
            <w:numFmt w:val="decimal"/>
          </w:endnotePr>
          <w:pgSz w:w="11906" w:h="16838"/>
          <w:pgMar w:top="1440" w:right="1440" w:bottom="1440" w:left="1440" w:header="708" w:footer="708" w:gutter="0"/>
          <w:pgNumType w:start="1"/>
          <w:cols w:space="708"/>
          <w:docGrid w:linePitch="360"/>
        </w:sectPr>
      </w:pPr>
    </w:p>
    <w:p w14:paraId="13C65B5C" w14:textId="707E7514" w:rsidR="005B4835" w:rsidRDefault="005B4835" w:rsidP="00B21835">
      <w:pPr>
        <w:pStyle w:val="Heading2"/>
      </w:pPr>
      <w:bookmarkStart w:id="18" w:name="_Toc513649054"/>
      <w:r>
        <w:lastRenderedPageBreak/>
        <w:t>Appendix</w:t>
      </w:r>
      <w:bookmarkEnd w:id="18"/>
    </w:p>
    <w:p w14:paraId="4E0FB8D1" w14:textId="71E9336D" w:rsidR="005F7987" w:rsidRDefault="00C21E88" w:rsidP="005F7987">
      <w:r>
        <w:t xml:space="preserve">Appendix 1 - </w:t>
      </w:r>
      <w:r w:rsidR="0060383D">
        <w:t xml:space="preserve">Example of </w:t>
      </w:r>
      <w:r w:rsidR="008C25D0">
        <w:t>simple</w:t>
      </w:r>
      <w:r w:rsidR="0072479F">
        <w:t xml:space="preserve"> </w:t>
      </w:r>
      <w:r w:rsidR="0060383D">
        <w:t>‘GRate’ system unit test</w:t>
      </w:r>
      <w:r w:rsidR="0072479F">
        <w:t xml:space="preserve"> verifying a view model is returned</w:t>
      </w:r>
      <w:r w:rsidR="0060383D">
        <w:t>:</w:t>
      </w:r>
    </w:p>
    <w:p w14:paraId="2BA32EDC" w14:textId="1A66DD8D" w:rsidR="0060383D" w:rsidRDefault="0060383D" w:rsidP="005F7987">
      <w:r>
        <w:rPr>
          <w:noProof/>
          <w:lang w:eastAsia="en-GB"/>
        </w:rPr>
        <w:drawing>
          <wp:inline distT="0" distB="0" distL="0" distR="0" wp14:anchorId="09846883" wp14:editId="2876F565">
            <wp:extent cx="3909060" cy="2529840"/>
            <wp:effectExtent l="0" t="0" r="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09060" cy="2529840"/>
                    </a:xfrm>
                    <a:prstGeom prst="rect">
                      <a:avLst/>
                    </a:prstGeom>
                    <a:noFill/>
                    <a:ln>
                      <a:noFill/>
                    </a:ln>
                  </pic:spPr>
                </pic:pic>
              </a:graphicData>
            </a:graphic>
          </wp:inline>
        </w:drawing>
      </w:r>
    </w:p>
    <w:p w14:paraId="774E34EC" w14:textId="4615E85C" w:rsidR="00C21E88" w:rsidRDefault="00C21E88" w:rsidP="005F7987">
      <w:r>
        <w:t>Appendix 2 – Example of validation on required fields of the guide creation form:</w:t>
      </w:r>
    </w:p>
    <w:p w14:paraId="517FECFC" w14:textId="28724446" w:rsidR="00C21E88" w:rsidRDefault="00C21E88" w:rsidP="005F7987">
      <w:r>
        <w:rPr>
          <w:noProof/>
          <w:lang w:eastAsia="en-GB"/>
        </w:rPr>
        <w:drawing>
          <wp:inline distT="0" distB="0" distL="0" distR="0" wp14:anchorId="0BBEAEE4" wp14:editId="23729DBD">
            <wp:extent cx="5730240" cy="1744980"/>
            <wp:effectExtent l="0" t="0" r="3810" b="762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240" cy="1744980"/>
                    </a:xfrm>
                    <a:prstGeom prst="rect">
                      <a:avLst/>
                    </a:prstGeom>
                    <a:noFill/>
                    <a:ln>
                      <a:noFill/>
                    </a:ln>
                  </pic:spPr>
                </pic:pic>
              </a:graphicData>
            </a:graphic>
          </wp:inline>
        </w:drawing>
      </w:r>
    </w:p>
    <w:p w14:paraId="645F0FA0" w14:textId="77777777" w:rsidR="00076623" w:rsidRDefault="00076623">
      <w:r>
        <w:br w:type="page"/>
      </w:r>
    </w:p>
    <w:p w14:paraId="42B1FF48" w14:textId="7E141B0F" w:rsidR="00076623" w:rsidRDefault="00076623" w:rsidP="005F7987">
      <w:r>
        <w:lastRenderedPageBreak/>
        <w:t>Appendix 3 – Example of validation on the sign-up form:</w:t>
      </w:r>
    </w:p>
    <w:p w14:paraId="2237B640" w14:textId="19557271" w:rsidR="00076623" w:rsidRPr="005F7987" w:rsidRDefault="00076623" w:rsidP="005F7987">
      <w:r>
        <w:rPr>
          <w:noProof/>
          <w:lang w:eastAsia="en-GB"/>
        </w:rPr>
        <w:drawing>
          <wp:inline distT="0" distB="0" distL="0" distR="0" wp14:anchorId="000246A4" wp14:editId="5F534A47">
            <wp:extent cx="5737860" cy="352806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7860" cy="3528060"/>
                    </a:xfrm>
                    <a:prstGeom prst="rect">
                      <a:avLst/>
                    </a:prstGeom>
                    <a:noFill/>
                    <a:ln>
                      <a:noFill/>
                    </a:ln>
                  </pic:spPr>
                </pic:pic>
              </a:graphicData>
            </a:graphic>
          </wp:inline>
        </w:drawing>
      </w:r>
    </w:p>
    <w:sectPr w:rsidR="00076623" w:rsidRPr="005F7987">
      <w:endnotePr>
        <w:numFmt w:val="decimal"/>
      </w:endnotePr>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057A105" w14:textId="77777777" w:rsidR="009E4874" w:rsidRDefault="009E4874" w:rsidP="0067140C">
      <w:pPr>
        <w:spacing w:after="0" w:line="240" w:lineRule="auto"/>
      </w:pPr>
      <w:r>
        <w:separator/>
      </w:r>
    </w:p>
  </w:endnote>
  <w:endnote w:type="continuationSeparator" w:id="0">
    <w:p w14:paraId="5A85308C" w14:textId="77777777" w:rsidR="009E4874" w:rsidRDefault="009E4874" w:rsidP="0067140C">
      <w:pPr>
        <w:spacing w:after="0" w:line="240" w:lineRule="auto"/>
      </w:pPr>
      <w:r>
        <w:continuationSeparator/>
      </w:r>
    </w:p>
  </w:endnote>
  <w:endnote w:id="1">
    <w:p w14:paraId="09ABD133" w14:textId="0766385F" w:rsidR="001D5623" w:rsidRDefault="001D5623">
      <w:pPr>
        <w:pStyle w:val="EndnoteText"/>
      </w:pPr>
      <w:r>
        <w:rPr>
          <w:rStyle w:val="EndnoteReference"/>
        </w:rPr>
        <w:endnoteRef/>
      </w:r>
      <w:r>
        <w:t xml:space="preserve"> Software Testing Fundamentals. Acceptance Testing. </w:t>
      </w:r>
      <w:hyperlink r:id="rId1" w:history="1">
        <w:r w:rsidRPr="00D9797A">
          <w:rPr>
            <w:rStyle w:val="Hyperlink"/>
          </w:rPr>
          <w:t>http://softwaretestingfundamentals.com/acceptance-testing/</w:t>
        </w:r>
      </w:hyperlink>
      <w:r>
        <w:t>. [Accessed: 09/05/2018]</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7754135"/>
      <w:docPartObj>
        <w:docPartGallery w:val="Page Numbers (Bottom of Page)"/>
        <w:docPartUnique/>
      </w:docPartObj>
    </w:sdtPr>
    <w:sdtEndPr>
      <w:rPr>
        <w:noProof/>
      </w:rPr>
    </w:sdtEndPr>
    <w:sdtContent>
      <w:p w14:paraId="52DEB127" w14:textId="3F17896B" w:rsidR="00715C44" w:rsidRDefault="00715C44">
        <w:pPr>
          <w:pStyle w:val="Footer"/>
          <w:jc w:val="right"/>
        </w:pPr>
        <w:r>
          <w:fldChar w:fldCharType="begin"/>
        </w:r>
        <w:r>
          <w:instrText xml:space="preserve"> PAGE   \* MERGEFORMAT </w:instrText>
        </w:r>
        <w:r>
          <w:fldChar w:fldCharType="separate"/>
        </w:r>
        <w:r w:rsidR="00937D16">
          <w:rPr>
            <w:noProof/>
          </w:rPr>
          <w:t>6</w:t>
        </w:r>
        <w:r>
          <w:rPr>
            <w:noProof/>
          </w:rPr>
          <w:fldChar w:fldCharType="end"/>
        </w:r>
      </w:p>
    </w:sdtContent>
  </w:sdt>
  <w:p w14:paraId="001A62A0" w14:textId="77777777" w:rsidR="00715C44" w:rsidRDefault="00715C4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6B20270" w14:textId="77777777" w:rsidR="009E4874" w:rsidRDefault="009E4874" w:rsidP="0067140C">
      <w:pPr>
        <w:spacing w:after="0" w:line="240" w:lineRule="auto"/>
      </w:pPr>
      <w:r>
        <w:separator/>
      </w:r>
    </w:p>
  </w:footnote>
  <w:footnote w:type="continuationSeparator" w:id="0">
    <w:p w14:paraId="461D397E" w14:textId="77777777" w:rsidR="009E4874" w:rsidRDefault="009E4874" w:rsidP="0067140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8AF52DB"/>
    <w:multiLevelType w:val="hybridMultilevel"/>
    <w:tmpl w:val="AE06A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546C5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1FD56697"/>
    <w:multiLevelType w:val="hybridMultilevel"/>
    <w:tmpl w:val="4DFE9C62"/>
    <w:lvl w:ilvl="0" w:tplc="8F2862D8">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0A27D2"/>
    <w:multiLevelType w:val="hybridMultilevel"/>
    <w:tmpl w:val="94B8F6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0871D8"/>
    <w:multiLevelType w:val="hybridMultilevel"/>
    <w:tmpl w:val="601C83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348E63D6"/>
    <w:multiLevelType w:val="hybridMultilevel"/>
    <w:tmpl w:val="A984A3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708635F"/>
    <w:multiLevelType w:val="singleLevel"/>
    <w:tmpl w:val="0809000F"/>
    <w:lvl w:ilvl="0">
      <w:start w:val="1"/>
      <w:numFmt w:val="decimal"/>
      <w:lvlText w:val="%1."/>
      <w:lvlJc w:val="left"/>
      <w:pPr>
        <w:tabs>
          <w:tab w:val="num" w:pos="360"/>
        </w:tabs>
        <w:ind w:left="360" w:hanging="360"/>
      </w:pPr>
    </w:lvl>
  </w:abstractNum>
  <w:abstractNum w:abstractNumId="7" w15:restartNumberingAfterBreak="0">
    <w:nsid w:val="38513912"/>
    <w:multiLevelType w:val="hybridMultilevel"/>
    <w:tmpl w:val="42CCE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EA9244F"/>
    <w:multiLevelType w:val="hybridMultilevel"/>
    <w:tmpl w:val="64581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153613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42656125"/>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504C2904"/>
    <w:multiLevelType w:val="hybridMultilevel"/>
    <w:tmpl w:val="62B40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F3B1731"/>
    <w:multiLevelType w:val="hybridMultilevel"/>
    <w:tmpl w:val="BF465F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C145AC"/>
    <w:multiLevelType w:val="hybridMultilevel"/>
    <w:tmpl w:val="3CC80C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8D56F98"/>
    <w:multiLevelType w:val="hybridMultilevel"/>
    <w:tmpl w:val="BA34D5C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755D47BE"/>
    <w:multiLevelType w:val="singleLevel"/>
    <w:tmpl w:val="0809000F"/>
    <w:lvl w:ilvl="0">
      <w:start w:val="1"/>
      <w:numFmt w:val="decimal"/>
      <w:lvlText w:val="%1."/>
      <w:lvlJc w:val="left"/>
      <w:pPr>
        <w:tabs>
          <w:tab w:val="num" w:pos="360"/>
        </w:tabs>
        <w:ind w:left="360" w:hanging="360"/>
      </w:pPr>
    </w:lvl>
  </w:abstractNum>
  <w:abstractNum w:abstractNumId="16" w15:restartNumberingAfterBreak="0">
    <w:nsid w:val="7B467E0E"/>
    <w:multiLevelType w:val="hybridMultilevel"/>
    <w:tmpl w:val="4C6A01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EAC67A3"/>
    <w:multiLevelType w:val="singleLevel"/>
    <w:tmpl w:val="08090001"/>
    <w:lvl w:ilvl="0">
      <w:start w:val="1"/>
      <w:numFmt w:val="bullet"/>
      <w:lvlText w:val=""/>
      <w:lvlJc w:val="left"/>
      <w:pPr>
        <w:tabs>
          <w:tab w:val="num" w:pos="360"/>
        </w:tabs>
        <w:ind w:left="360" w:hanging="360"/>
      </w:pPr>
      <w:rPr>
        <w:rFonts w:ascii="Symbol" w:hAnsi="Symbol" w:hint="default"/>
      </w:rPr>
    </w:lvl>
  </w:abstractNum>
  <w:num w:numId="1">
    <w:abstractNumId w:val="11"/>
  </w:num>
  <w:num w:numId="2">
    <w:abstractNumId w:val="16"/>
  </w:num>
  <w:num w:numId="3">
    <w:abstractNumId w:val="15"/>
    <w:lvlOverride w:ilvl="0">
      <w:startOverride w:val="1"/>
    </w:lvlOverride>
  </w:num>
  <w:num w:numId="4">
    <w:abstractNumId w:val="14"/>
  </w:num>
  <w:num w:numId="5">
    <w:abstractNumId w:val="13"/>
  </w:num>
  <w:num w:numId="6">
    <w:abstractNumId w:val="5"/>
  </w:num>
  <w:num w:numId="7">
    <w:abstractNumId w:val="6"/>
    <w:lvlOverride w:ilvl="0">
      <w:startOverride w:val="1"/>
    </w:lvlOverride>
  </w:num>
  <w:num w:numId="8">
    <w:abstractNumId w:val="0"/>
  </w:num>
  <w:num w:numId="9">
    <w:abstractNumId w:val="12"/>
  </w:num>
  <w:num w:numId="10">
    <w:abstractNumId w:val="4"/>
  </w:num>
  <w:num w:numId="11">
    <w:abstractNumId w:val="7"/>
  </w:num>
  <w:num w:numId="12">
    <w:abstractNumId w:val="3"/>
  </w:num>
  <w:num w:numId="13">
    <w:abstractNumId w:val="1"/>
  </w:num>
  <w:num w:numId="14">
    <w:abstractNumId w:val="17"/>
  </w:num>
  <w:num w:numId="15">
    <w:abstractNumId w:val="10"/>
  </w:num>
  <w:num w:numId="16">
    <w:abstractNumId w:val="9"/>
  </w:num>
  <w:num w:numId="17">
    <w:abstractNumId w:val="8"/>
  </w:num>
  <w:num w:numId="18">
    <w:abstractNumId w:val="2"/>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Ian Lewis">
    <w15:presenceInfo w15:providerId="Windows Live" w15:userId="1b10d8b9b6aec01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trackRevisions/>
  <w:defaultTabStop w:val="720"/>
  <w:characterSpacingControl w:val="doNotCompress"/>
  <w:footnotePr>
    <w:footnote w:id="-1"/>
    <w:footnote w:id="0"/>
  </w:footnotePr>
  <w:endnotePr>
    <w:pos w:val="sectEnd"/>
    <w:numFmt w:val="decimal"/>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21075"/>
    <w:rsid w:val="0000348B"/>
    <w:rsid w:val="00021C3E"/>
    <w:rsid w:val="00026D2C"/>
    <w:rsid w:val="000349DD"/>
    <w:rsid w:val="000413A3"/>
    <w:rsid w:val="00044261"/>
    <w:rsid w:val="00051CAB"/>
    <w:rsid w:val="00055C3A"/>
    <w:rsid w:val="00066908"/>
    <w:rsid w:val="00072A9C"/>
    <w:rsid w:val="000744F9"/>
    <w:rsid w:val="00076623"/>
    <w:rsid w:val="00083C91"/>
    <w:rsid w:val="000C09FA"/>
    <w:rsid w:val="000C27A5"/>
    <w:rsid w:val="000D06BC"/>
    <w:rsid w:val="000D1240"/>
    <w:rsid w:val="000D4A1F"/>
    <w:rsid w:val="000D60C6"/>
    <w:rsid w:val="000E55CE"/>
    <w:rsid w:val="000F30FB"/>
    <w:rsid w:val="000F4017"/>
    <w:rsid w:val="00121075"/>
    <w:rsid w:val="0013350A"/>
    <w:rsid w:val="00135CE2"/>
    <w:rsid w:val="001368C2"/>
    <w:rsid w:val="0014011C"/>
    <w:rsid w:val="00140181"/>
    <w:rsid w:val="00141B83"/>
    <w:rsid w:val="001431C8"/>
    <w:rsid w:val="00144895"/>
    <w:rsid w:val="00145E33"/>
    <w:rsid w:val="00147A00"/>
    <w:rsid w:val="0016388A"/>
    <w:rsid w:val="00171E68"/>
    <w:rsid w:val="00192E62"/>
    <w:rsid w:val="001A1D9F"/>
    <w:rsid w:val="001B320A"/>
    <w:rsid w:val="001C3D99"/>
    <w:rsid w:val="001C4275"/>
    <w:rsid w:val="001D5623"/>
    <w:rsid w:val="001E402D"/>
    <w:rsid w:val="001E5F10"/>
    <w:rsid w:val="001F14CB"/>
    <w:rsid w:val="001F2CF0"/>
    <w:rsid w:val="001F6383"/>
    <w:rsid w:val="001F66DC"/>
    <w:rsid w:val="0020081F"/>
    <w:rsid w:val="00222074"/>
    <w:rsid w:val="0022380D"/>
    <w:rsid w:val="00227808"/>
    <w:rsid w:val="002302FD"/>
    <w:rsid w:val="002316B1"/>
    <w:rsid w:val="00232FD5"/>
    <w:rsid w:val="0023787A"/>
    <w:rsid w:val="00246330"/>
    <w:rsid w:val="00250F4E"/>
    <w:rsid w:val="00264F1A"/>
    <w:rsid w:val="002705D4"/>
    <w:rsid w:val="002864A4"/>
    <w:rsid w:val="002A4A80"/>
    <w:rsid w:val="002A646C"/>
    <w:rsid w:val="002C121B"/>
    <w:rsid w:val="002D044C"/>
    <w:rsid w:val="002E289A"/>
    <w:rsid w:val="002E2BCD"/>
    <w:rsid w:val="002E47FA"/>
    <w:rsid w:val="002E5626"/>
    <w:rsid w:val="002F11E5"/>
    <w:rsid w:val="002F4E01"/>
    <w:rsid w:val="002F6BFE"/>
    <w:rsid w:val="00306626"/>
    <w:rsid w:val="003075FA"/>
    <w:rsid w:val="003100E4"/>
    <w:rsid w:val="0031457F"/>
    <w:rsid w:val="00342C12"/>
    <w:rsid w:val="00351950"/>
    <w:rsid w:val="00392AC4"/>
    <w:rsid w:val="003E2996"/>
    <w:rsid w:val="003E3DCF"/>
    <w:rsid w:val="003E7961"/>
    <w:rsid w:val="00400217"/>
    <w:rsid w:val="004023D2"/>
    <w:rsid w:val="00403672"/>
    <w:rsid w:val="004073ED"/>
    <w:rsid w:val="004104F7"/>
    <w:rsid w:val="00414546"/>
    <w:rsid w:val="00424B8E"/>
    <w:rsid w:val="00445492"/>
    <w:rsid w:val="00455941"/>
    <w:rsid w:val="00456CF6"/>
    <w:rsid w:val="004619CD"/>
    <w:rsid w:val="004676F4"/>
    <w:rsid w:val="00473887"/>
    <w:rsid w:val="004A11B4"/>
    <w:rsid w:val="004A3D7A"/>
    <w:rsid w:val="004A4CDD"/>
    <w:rsid w:val="004A6356"/>
    <w:rsid w:val="004A67D1"/>
    <w:rsid w:val="004B4404"/>
    <w:rsid w:val="004B4A53"/>
    <w:rsid w:val="004B7E0B"/>
    <w:rsid w:val="004C728E"/>
    <w:rsid w:val="004D4EB6"/>
    <w:rsid w:val="004E2052"/>
    <w:rsid w:val="004F6F77"/>
    <w:rsid w:val="0050518F"/>
    <w:rsid w:val="00522F2B"/>
    <w:rsid w:val="00523E73"/>
    <w:rsid w:val="00530B2E"/>
    <w:rsid w:val="00545353"/>
    <w:rsid w:val="0055253E"/>
    <w:rsid w:val="00570B9C"/>
    <w:rsid w:val="00574AF5"/>
    <w:rsid w:val="005815EC"/>
    <w:rsid w:val="0059738A"/>
    <w:rsid w:val="005975C8"/>
    <w:rsid w:val="005A10C6"/>
    <w:rsid w:val="005B04F1"/>
    <w:rsid w:val="005B46E7"/>
    <w:rsid w:val="005B4835"/>
    <w:rsid w:val="005C5F1C"/>
    <w:rsid w:val="005D7D7D"/>
    <w:rsid w:val="005E0F27"/>
    <w:rsid w:val="005E1096"/>
    <w:rsid w:val="005E58AA"/>
    <w:rsid w:val="005F7987"/>
    <w:rsid w:val="0060383D"/>
    <w:rsid w:val="00604911"/>
    <w:rsid w:val="00607DC8"/>
    <w:rsid w:val="00613327"/>
    <w:rsid w:val="00615CC2"/>
    <w:rsid w:val="00623566"/>
    <w:rsid w:val="00632A04"/>
    <w:rsid w:val="00634723"/>
    <w:rsid w:val="00635748"/>
    <w:rsid w:val="006372D7"/>
    <w:rsid w:val="00643988"/>
    <w:rsid w:val="00650497"/>
    <w:rsid w:val="00660F41"/>
    <w:rsid w:val="006707DF"/>
    <w:rsid w:val="0067140C"/>
    <w:rsid w:val="00686624"/>
    <w:rsid w:val="006873FF"/>
    <w:rsid w:val="006A0A2C"/>
    <w:rsid w:val="006A21E1"/>
    <w:rsid w:val="006B6DA6"/>
    <w:rsid w:val="006B6F7F"/>
    <w:rsid w:val="006C4FED"/>
    <w:rsid w:val="006D177F"/>
    <w:rsid w:val="006D1C2D"/>
    <w:rsid w:val="006D3910"/>
    <w:rsid w:val="006D4E6D"/>
    <w:rsid w:val="006E25E5"/>
    <w:rsid w:val="006E729B"/>
    <w:rsid w:val="006F4631"/>
    <w:rsid w:val="006F4D1B"/>
    <w:rsid w:val="00702609"/>
    <w:rsid w:val="00705C5F"/>
    <w:rsid w:val="007148C2"/>
    <w:rsid w:val="00715C44"/>
    <w:rsid w:val="00720287"/>
    <w:rsid w:val="0072479F"/>
    <w:rsid w:val="0073172D"/>
    <w:rsid w:val="00735E46"/>
    <w:rsid w:val="007376E3"/>
    <w:rsid w:val="0074444E"/>
    <w:rsid w:val="0074782F"/>
    <w:rsid w:val="007541E9"/>
    <w:rsid w:val="00755BFC"/>
    <w:rsid w:val="00767903"/>
    <w:rsid w:val="007A0EB9"/>
    <w:rsid w:val="007A56C4"/>
    <w:rsid w:val="007B1C98"/>
    <w:rsid w:val="007B616B"/>
    <w:rsid w:val="007C2B53"/>
    <w:rsid w:val="007C32AF"/>
    <w:rsid w:val="007D5942"/>
    <w:rsid w:val="007E0A91"/>
    <w:rsid w:val="007E1B2B"/>
    <w:rsid w:val="007E5970"/>
    <w:rsid w:val="00803332"/>
    <w:rsid w:val="00813BB8"/>
    <w:rsid w:val="00816D37"/>
    <w:rsid w:val="00822A74"/>
    <w:rsid w:val="00827B88"/>
    <w:rsid w:val="00832F03"/>
    <w:rsid w:val="008333A9"/>
    <w:rsid w:val="00846923"/>
    <w:rsid w:val="00853742"/>
    <w:rsid w:val="00856EA9"/>
    <w:rsid w:val="008B1E3A"/>
    <w:rsid w:val="008B4186"/>
    <w:rsid w:val="008B4B4A"/>
    <w:rsid w:val="008C25D0"/>
    <w:rsid w:val="008D31EC"/>
    <w:rsid w:val="008E5BBD"/>
    <w:rsid w:val="008E5E1D"/>
    <w:rsid w:val="008F6D53"/>
    <w:rsid w:val="00904A95"/>
    <w:rsid w:val="009249C3"/>
    <w:rsid w:val="00927C20"/>
    <w:rsid w:val="00937D16"/>
    <w:rsid w:val="00942437"/>
    <w:rsid w:val="00943053"/>
    <w:rsid w:val="00943CF5"/>
    <w:rsid w:val="00952755"/>
    <w:rsid w:val="00961FDC"/>
    <w:rsid w:val="009741F7"/>
    <w:rsid w:val="00991612"/>
    <w:rsid w:val="00991722"/>
    <w:rsid w:val="009A02A6"/>
    <w:rsid w:val="009B0020"/>
    <w:rsid w:val="009B78B6"/>
    <w:rsid w:val="009D7122"/>
    <w:rsid w:val="009E42B5"/>
    <w:rsid w:val="009E4874"/>
    <w:rsid w:val="009F50B4"/>
    <w:rsid w:val="00A133AC"/>
    <w:rsid w:val="00A32794"/>
    <w:rsid w:val="00A32F08"/>
    <w:rsid w:val="00A34538"/>
    <w:rsid w:val="00A35527"/>
    <w:rsid w:val="00A52D1A"/>
    <w:rsid w:val="00A54A39"/>
    <w:rsid w:val="00A72EBE"/>
    <w:rsid w:val="00A77751"/>
    <w:rsid w:val="00A86861"/>
    <w:rsid w:val="00A94474"/>
    <w:rsid w:val="00AA02C0"/>
    <w:rsid w:val="00AA41A3"/>
    <w:rsid w:val="00AA5055"/>
    <w:rsid w:val="00AB44E6"/>
    <w:rsid w:val="00AC673C"/>
    <w:rsid w:val="00AD385D"/>
    <w:rsid w:val="00AD4FB2"/>
    <w:rsid w:val="00AE3182"/>
    <w:rsid w:val="00AE341F"/>
    <w:rsid w:val="00AE536A"/>
    <w:rsid w:val="00AF4854"/>
    <w:rsid w:val="00B02105"/>
    <w:rsid w:val="00B07444"/>
    <w:rsid w:val="00B11441"/>
    <w:rsid w:val="00B21835"/>
    <w:rsid w:val="00B30B55"/>
    <w:rsid w:val="00B44D85"/>
    <w:rsid w:val="00B61084"/>
    <w:rsid w:val="00B64D75"/>
    <w:rsid w:val="00B67886"/>
    <w:rsid w:val="00B7662C"/>
    <w:rsid w:val="00B76F5E"/>
    <w:rsid w:val="00B81191"/>
    <w:rsid w:val="00B81A0F"/>
    <w:rsid w:val="00B839E2"/>
    <w:rsid w:val="00B85003"/>
    <w:rsid w:val="00B943A2"/>
    <w:rsid w:val="00BA671B"/>
    <w:rsid w:val="00BB7E4C"/>
    <w:rsid w:val="00BC1044"/>
    <w:rsid w:val="00BD60F8"/>
    <w:rsid w:val="00BE4BE9"/>
    <w:rsid w:val="00BF7348"/>
    <w:rsid w:val="00C0744F"/>
    <w:rsid w:val="00C14D7A"/>
    <w:rsid w:val="00C1608E"/>
    <w:rsid w:val="00C218CF"/>
    <w:rsid w:val="00C21E88"/>
    <w:rsid w:val="00C26A98"/>
    <w:rsid w:val="00C3289C"/>
    <w:rsid w:val="00C3501B"/>
    <w:rsid w:val="00C536F8"/>
    <w:rsid w:val="00C643A1"/>
    <w:rsid w:val="00C732F3"/>
    <w:rsid w:val="00C837F7"/>
    <w:rsid w:val="00CD72F4"/>
    <w:rsid w:val="00CE1171"/>
    <w:rsid w:val="00CE2D83"/>
    <w:rsid w:val="00CE4DCC"/>
    <w:rsid w:val="00CF36CE"/>
    <w:rsid w:val="00CF4F7C"/>
    <w:rsid w:val="00D01980"/>
    <w:rsid w:val="00D03D24"/>
    <w:rsid w:val="00D12B53"/>
    <w:rsid w:val="00D14122"/>
    <w:rsid w:val="00D17A2B"/>
    <w:rsid w:val="00D22E3F"/>
    <w:rsid w:val="00D26AB0"/>
    <w:rsid w:val="00D33A68"/>
    <w:rsid w:val="00D348B0"/>
    <w:rsid w:val="00D7009C"/>
    <w:rsid w:val="00D70DE0"/>
    <w:rsid w:val="00D90923"/>
    <w:rsid w:val="00DB255B"/>
    <w:rsid w:val="00DB70FF"/>
    <w:rsid w:val="00DB79BF"/>
    <w:rsid w:val="00DC3B61"/>
    <w:rsid w:val="00DD45B9"/>
    <w:rsid w:val="00DE53D6"/>
    <w:rsid w:val="00DE723A"/>
    <w:rsid w:val="00E0727F"/>
    <w:rsid w:val="00E318E4"/>
    <w:rsid w:val="00E36953"/>
    <w:rsid w:val="00E43152"/>
    <w:rsid w:val="00E508D4"/>
    <w:rsid w:val="00E65D5F"/>
    <w:rsid w:val="00E92774"/>
    <w:rsid w:val="00E93600"/>
    <w:rsid w:val="00EB199B"/>
    <w:rsid w:val="00EB1AB2"/>
    <w:rsid w:val="00EB2893"/>
    <w:rsid w:val="00EC52EE"/>
    <w:rsid w:val="00EC5DB3"/>
    <w:rsid w:val="00EC6B0C"/>
    <w:rsid w:val="00ED2AE7"/>
    <w:rsid w:val="00EE3C36"/>
    <w:rsid w:val="00EE42AE"/>
    <w:rsid w:val="00EF4281"/>
    <w:rsid w:val="00F012E2"/>
    <w:rsid w:val="00F0742C"/>
    <w:rsid w:val="00F10918"/>
    <w:rsid w:val="00F11E9D"/>
    <w:rsid w:val="00F24524"/>
    <w:rsid w:val="00F35A46"/>
    <w:rsid w:val="00F50ECD"/>
    <w:rsid w:val="00F546CF"/>
    <w:rsid w:val="00F552E3"/>
    <w:rsid w:val="00F66230"/>
    <w:rsid w:val="00F91CA1"/>
    <w:rsid w:val="00F92C67"/>
    <w:rsid w:val="00F92DC7"/>
    <w:rsid w:val="00F932CD"/>
    <w:rsid w:val="00FC0576"/>
    <w:rsid w:val="00FD2459"/>
    <w:rsid w:val="00FE1F00"/>
    <w:rsid w:val="00FE2971"/>
    <w:rsid w:val="00FE470E"/>
    <w:rsid w:val="00FE629D"/>
    <w:rsid w:val="00FE6F8E"/>
    <w:rsid w:val="00FF59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0FE715"/>
  <w15:chartTrackingRefBased/>
  <w15:docId w15:val="{0EDFC64A-1D1B-4668-9C18-C3AA24548D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2107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2107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03D2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5B483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107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21075"/>
    <w:rPr>
      <w:rFonts w:asciiTheme="majorHAnsi" w:eastAsiaTheme="majorEastAsia" w:hAnsiTheme="majorHAnsi" w:cstheme="majorBidi"/>
      <w:color w:val="2F5496" w:themeColor="accent1" w:themeShade="BF"/>
      <w:sz w:val="26"/>
      <w:szCs w:val="26"/>
    </w:rPr>
  </w:style>
  <w:style w:type="paragraph" w:styleId="EndnoteText">
    <w:name w:val="endnote text"/>
    <w:basedOn w:val="Normal"/>
    <w:link w:val="EndnoteTextChar"/>
    <w:uiPriority w:val="99"/>
    <w:semiHidden/>
    <w:unhideWhenUsed/>
    <w:rsid w:val="0067140C"/>
    <w:pPr>
      <w:spacing w:after="0" w:line="240" w:lineRule="auto"/>
    </w:pPr>
    <w:rPr>
      <w:sz w:val="20"/>
      <w:szCs w:val="20"/>
    </w:rPr>
  </w:style>
  <w:style w:type="character" w:customStyle="1" w:styleId="EndnoteTextChar">
    <w:name w:val="Endnote Text Char"/>
    <w:basedOn w:val="DefaultParagraphFont"/>
    <w:link w:val="EndnoteText"/>
    <w:uiPriority w:val="99"/>
    <w:semiHidden/>
    <w:rsid w:val="0067140C"/>
    <w:rPr>
      <w:sz w:val="20"/>
      <w:szCs w:val="20"/>
    </w:rPr>
  </w:style>
  <w:style w:type="character" w:styleId="EndnoteReference">
    <w:name w:val="endnote reference"/>
    <w:basedOn w:val="DefaultParagraphFont"/>
    <w:uiPriority w:val="99"/>
    <w:semiHidden/>
    <w:unhideWhenUsed/>
    <w:rsid w:val="0067140C"/>
    <w:rPr>
      <w:vertAlign w:val="superscript"/>
    </w:rPr>
  </w:style>
  <w:style w:type="character" w:styleId="Hyperlink">
    <w:name w:val="Hyperlink"/>
    <w:basedOn w:val="DefaultParagraphFont"/>
    <w:uiPriority w:val="99"/>
    <w:unhideWhenUsed/>
    <w:rsid w:val="004B4A53"/>
    <w:rPr>
      <w:color w:val="0563C1" w:themeColor="hyperlink"/>
      <w:u w:val="single"/>
    </w:rPr>
  </w:style>
  <w:style w:type="character" w:customStyle="1" w:styleId="UnresolvedMention">
    <w:name w:val="Unresolved Mention"/>
    <w:basedOn w:val="DefaultParagraphFont"/>
    <w:uiPriority w:val="99"/>
    <w:semiHidden/>
    <w:unhideWhenUsed/>
    <w:rsid w:val="004B4A53"/>
    <w:rPr>
      <w:color w:val="808080"/>
      <w:shd w:val="clear" w:color="auto" w:fill="E6E6E6"/>
    </w:rPr>
  </w:style>
  <w:style w:type="character" w:customStyle="1" w:styleId="Heading3Char">
    <w:name w:val="Heading 3 Char"/>
    <w:basedOn w:val="DefaultParagraphFont"/>
    <w:link w:val="Heading3"/>
    <w:uiPriority w:val="9"/>
    <w:rsid w:val="00D03D24"/>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ED2AE7"/>
    <w:pPr>
      <w:ind w:left="720"/>
      <w:contextualSpacing/>
    </w:pPr>
  </w:style>
  <w:style w:type="paragraph" w:styleId="BodyText">
    <w:name w:val="Body Text"/>
    <w:basedOn w:val="Normal"/>
    <w:link w:val="BodyTextChar"/>
    <w:semiHidden/>
    <w:unhideWhenUsed/>
    <w:rsid w:val="007B1C98"/>
    <w:pPr>
      <w:spacing w:after="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semiHidden/>
    <w:rsid w:val="007B1C98"/>
    <w:rPr>
      <w:rFonts w:ascii="Times New Roman" w:eastAsia="Times New Roman" w:hAnsi="Times New Roman" w:cs="Times New Roman"/>
      <w:sz w:val="24"/>
      <w:szCs w:val="20"/>
      <w:lang w:eastAsia="en-GB"/>
    </w:rPr>
  </w:style>
  <w:style w:type="character" w:customStyle="1" w:styleId="Heading4Char">
    <w:name w:val="Heading 4 Char"/>
    <w:basedOn w:val="DefaultParagraphFont"/>
    <w:link w:val="Heading4"/>
    <w:uiPriority w:val="9"/>
    <w:rsid w:val="005B4835"/>
    <w:rPr>
      <w:rFonts w:asciiTheme="majorHAnsi" w:eastAsiaTheme="majorEastAsia" w:hAnsiTheme="majorHAnsi" w:cstheme="majorBidi"/>
      <w:i/>
      <w:iCs/>
      <w:color w:val="2F5496" w:themeColor="accent1" w:themeShade="BF"/>
    </w:rPr>
  </w:style>
  <w:style w:type="paragraph" w:styleId="NoSpacing">
    <w:name w:val="No Spacing"/>
    <w:uiPriority w:val="1"/>
    <w:qFormat/>
    <w:rsid w:val="00DB79BF"/>
    <w:pPr>
      <w:spacing w:after="0" w:line="240" w:lineRule="auto"/>
    </w:pPr>
  </w:style>
  <w:style w:type="paragraph" w:styleId="TOCHeading">
    <w:name w:val="TOC Heading"/>
    <w:basedOn w:val="Heading1"/>
    <w:next w:val="Normal"/>
    <w:uiPriority w:val="39"/>
    <w:unhideWhenUsed/>
    <w:qFormat/>
    <w:rsid w:val="00066908"/>
    <w:pPr>
      <w:outlineLvl w:val="9"/>
    </w:pPr>
    <w:rPr>
      <w:lang w:val="en-US"/>
    </w:rPr>
  </w:style>
  <w:style w:type="paragraph" w:styleId="TOC1">
    <w:name w:val="toc 1"/>
    <w:basedOn w:val="Normal"/>
    <w:next w:val="Normal"/>
    <w:autoRedefine/>
    <w:uiPriority w:val="39"/>
    <w:unhideWhenUsed/>
    <w:rsid w:val="00066908"/>
    <w:pPr>
      <w:spacing w:after="100"/>
    </w:pPr>
  </w:style>
  <w:style w:type="paragraph" w:styleId="TOC2">
    <w:name w:val="toc 2"/>
    <w:basedOn w:val="Normal"/>
    <w:next w:val="Normal"/>
    <w:autoRedefine/>
    <w:uiPriority w:val="39"/>
    <w:unhideWhenUsed/>
    <w:rsid w:val="00066908"/>
    <w:pPr>
      <w:spacing w:after="100"/>
      <w:ind w:left="220"/>
    </w:pPr>
  </w:style>
  <w:style w:type="paragraph" w:styleId="Header">
    <w:name w:val="header"/>
    <w:basedOn w:val="Normal"/>
    <w:link w:val="HeaderChar"/>
    <w:uiPriority w:val="99"/>
    <w:unhideWhenUsed/>
    <w:rsid w:val="002E47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47FA"/>
  </w:style>
  <w:style w:type="paragraph" w:styleId="Footer">
    <w:name w:val="footer"/>
    <w:basedOn w:val="Normal"/>
    <w:link w:val="FooterChar"/>
    <w:uiPriority w:val="99"/>
    <w:unhideWhenUsed/>
    <w:rsid w:val="002E47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47FA"/>
  </w:style>
  <w:style w:type="paragraph" w:styleId="TOC3">
    <w:name w:val="toc 3"/>
    <w:basedOn w:val="Normal"/>
    <w:next w:val="Normal"/>
    <w:autoRedefine/>
    <w:uiPriority w:val="39"/>
    <w:unhideWhenUsed/>
    <w:rsid w:val="006D4E6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6555334">
      <w:bodyDiv w:val="1"/>
      <w:marLeft w:val="0"/>
      <w:marRight w:val="0"/>
      <w:marTop w:val="0"/>
      <w:marBottom w:val="0"/>
      <w:divBdr>
        <w:top w:val="none" w:sz="0" w:space="0" w:color="auto"/>
        <w:left w:val="none" w:sz="0" w:space="0" w:color="auto"/>
        <w:bottom w:val="none" w:sz="0" w:space="0" w:color="auto"/>
        <w:right w:val="none" w:sz="0" w:space="0" w:color="auto"/>
      </w:divBdr>
    </w:div>
    <w:div w:id="197551523">
      <w:bodyDiv w:val="1"/>
      <w:marLeft w:val="0"/>
      <w:marRight w:val="0"/>
      <w:marTop w:val="0"/>
      <w:marBottom w:val="0"/>
      <w:divBdr>
        <w:top w:val="none" w:sz="0" w:space="0" w:color="auto"/>
        <w:left w:val="none" w:sz="0" w:space="0" w:color="auto"/>
        <w:bottom w:val="none" w:sz="0" w:space="0" w:color="auto"/>
        <w:right w:val="none" w:sz="0" w:space="0" w:color="auto"/>
      </w:divBdr>
    </w:div>
    <w:div w:id="449780717">
      <w:bodyDiv w:val="1"/>
      <w:marLeft w:val="0"/>
      <w:marRight w:val="0"/>
      <w:marTop w:val="0"/>
      <w:marBottom w:val="0"/>
      <w:divBdr>
        <w:top w:val="none" w:sz="0" w:space="0" w:color="auto"/>
        <w:left w:val="none" w:sz="0" w:space="0" w:color="auto"/>
        <w:bottom w:val="none" w:sz="0" w:space="0" w:color="auto"/>
        <w:right w:val="none" w:sz="0" w:space="0" w:color="auto"/>
      </w:divBdr>
    </w:div>
    <w:div w:id="599144027">
      <w:bodyDiv w:val="1"/>
      <w:marLeft w:val="0"/>
      <w:marRight w:val="0"/>
      <w:marTop w:val="0"/>
      <w:marBottom w:val="0"/>
      <w:divBdr>
        <w:top w:val="none" w:sz="0" w:space="0" w:color="auto"/>
        <w:left w:val="none" w:sz="0" w:space="0" w:color="auto"/>
        <w:bottom w:val="none" w:sz="0" w:space="0" w:color="auto"/>
        <w:right w:val="none" w:sz="0" w:space="0" w:color="auto"/>
      </w:divBdr>
    </w:div>
    <w:div w:id="867334304">
      <w:bodyDiv w:val="1"/>
      <w:marLeft w:val="0"/>
      <w:marRight w:val="0"/>
      <w:marTop w:val="0"/>
      <w:marBottom w:val="0"/>
      <w:divBdr>
        <w:top w:val="none" w:sz="0" w:space="0" w:color="auto"/>
        <w:left w:val="none" w:sz="0" w:space="0" w:color="auto"/>
        <w:bottom w:val="none" w:sz="0" w:space="0" w:color="auto"/>
        <w:right w:val="none" w:sz="0" w:space="0" w:color="auto"/>
      </w:divBdr>
    </w:div>
    <w:div w:id="1829007712">
      <w:bodyDiv w:val="1"/>
      <w:marLeft w:val="0"/>
      <w:marRight w:val="0"/>
      <w:marTop w:val="0"/>
      <w:marBottom w:val="0"/>
      <w:divBdr>
        <w:top w:val="none" w:sz="0" w:space="0" w:color="auto"/>
        <w:left w:val="none" w:sz="0" w:space="0" w:color="auto"/>
        <w:bottom w:val="none" w:sz="0" w:space="0" w:color="auto"/>
        <w:right w:val="none" w:sz="0" w:space="0" w:color="auto"/>
      </w:divBdr>
    </w:div>
    <w:div w:id="18443897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microsoft.com/office/2011/relationships/people" Target="peop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theme" Target="theme/theme1.xml"/></Relationships>
</file>

<file path=word/_rels/endnotes.xml.rels><?xml version="1.0" encoding="UTF-8" standalone="yes"?>
<Relationships xmlns="http://schemas.openxmlformats.org/package/2006/relationships"><Relationship Id="rId1" Type="http://schemas.openxmlformats.org/officeDocument/2006/relationships/hyperlink" Target="http://softwaretestingfundamentals.com/acceptance-test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5A71FD-EDDE-4A6C-8ED2-3FBD7310F6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3150</TotalTime>
  <Pages>7</Pages>
  <Words>1082</Words>
  <Characters>6168</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7236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Gwyndaf Rees</dc:creator>
  <cp:keywords/>
  <dc:description/>
  <cp:lastModifiedBy>Ian Lewis</cp:lastModifiedBy>
  <cp:revision>194</cp:revision>
  <dcterms:created xsi:type="dcterms:W3CDTF">2017-12-12T16:37:00Z</dcterms:created>
  <dcterms:modified xsi:type="dcterms:W3CDTF">2018-05-29T12:48:00Z</dcterms:modified>
</cp:coreProperties>
</file>