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2784F" w:rsidRPr="0079289C" w:rsidRDefault="0012784F" w:rsidP="0079289C">
      <w:pPr>
        <w:pStyle w:val="Title"/>
      </w:pPr>
      <w:bookmarkStart w:id="0" w:name="_5g8qdw4yyrys" w:colFirst="0" w:colLast="0"/>
      <w:bookmarkEnd w:id="0"/>
    </w:p>
    <w:p w:rsidR="0012784F" w:rsidRPr="0079289C" w:rsidRDefault="0012784F" w:rsidP="0079289C">
      <w:pPr>
        <w:pStyle w:val="Title"/>
      </w:pPr>
      <w:bookmarkStart w:id="1" w:name="_qmeax6ypjv5n" w:colFirst="0" w:colLast="0"/>
      <w:bookmarkEnd w:id="1"/>
    </w:p>
    <w:p w:rsidR="003A3E49" w:rsidRPr="003A3E49" w:rsidRDefault="00C235D1" w:rsidP="003A3E49">
      <w:pPr>
        <w:shd w:val="clear" w:color="auto" w:fill="auto"/>
        <w:jc w:val="center"/>
        <w:rPr>
          <w:b/>
          <w:bCs/>
          <w:sz w:val="32"/>
          <w:szCs w:val="32"/>
        </w:rPr>
      </w:pPr>
      <w:bookmarkStart w:id="2" w:name="_beplt0xi6qhy" w:colFirst="0" w:colLast="0"/>
      <w:bookmarkEnd w:id="2"/>
      <w:r w:rsidRPr="003A3E49">
        <w:rPr>
          <w:b/>
          <w:bCs/>
          <w:sz w:val="32"/>
          <w:szCs w:val="32"/>
        </w:rPr>
        <w:t>BMSW4001_AC</w:t>
      </w:r>
      <w:r w:rsidR="003A3E49" w:rsidRPr="003A3E49">
        <w:rPr>
          <w:b/>
          <w:bCs/>
          <w:sz w:val="32"/>
          <w:szCs w:val="32"/>
        </w:rPr>
        <w:t>ADEMIC AN</w:t>
      </w:r>
      <w:bookmarkStart w:id="3" w:name="_GoBack"/>
      <w:bookmarkEnd w:id="3"/>
      <w:r w:rsidR="003A3E49" w:rsidRPr="003A3E49">
        <w:rPr>
          <w:b/>
          <w:bCs/>
          <w:sz w:val="32"/>
          <w:szCs w:val="32"/>
        </w:rPr>
        <w:t>D EMPLOYABILITY SKILLS</w:t>
      </w:r>
    </w:p>
    <w:p w:rsidR="003A3E49" w:rsidRDefault="003A3E49" w:rsidP="003A3E49">
      <w:pPr>
        <w:shd w:val="clear" w:color="auto" w:fill="auto"/>
        <w:jc w:val="center"/>
        <w:rPr>
          <w:b/>
          <w:bCs/>
          <w:sz w:val="32"/>
          <w:szCs w:val="32"/>
        </w:rPr>
      </w:pPr>
    </w:p>
    <w:p w:rsidR="003A3E49" w:rsidRDefault="003A3E49" w:rsidP="003A3E49">
      <w:pPr>
        <w:shd w:val="clear" w:color="auto" w:fill="auto"/>
        <w:jc w:val="center"/>
        <w:rPr>
          <w:b/>
          <w:bCs/>
          <w:sz w:val="32"/>
          <w:szCs w:val="32"/>
        </w:rPr>
      </w:pPr>
    </w:p>
    <w:p w:rsidR="003A3E49" w:rsidRPr="003A3E49" w:rsidRDefault="003A3E49" w:rsidP="003A3E49">
      <w:pPr>
        <w:shd w:val="clear" w:color="auto" w:fill="auto"/>
        <w:jc w:val="center"/>
        <w:rPr>
          <w:b/>
          <w:bCs/>
          <w:sz w:val="32"/>
          <w:szCs w:val="32"/>
        </w:rPr>
      </w:pPr>
    </w:p>
    <w:p w:rsidR="002404E6" w:rsidRPr="003A3E49" w:rsidRDefault="00C235D1" w:rsidP="003A3E49">
      <w:pPr>
        <w:shd w:val="clear" w:color="auto" w:fill="auto"/>
        <w:jc w:val="center"/>
        <w:rPr>
          <w:b/>
          <w:bCs/>
          <w:sz w:val="32"/>
          <w:szCs w:val="32"/>
          <w:u w:val="single"/>
        </w:rPr>
      </w:pPr>
      <w:r w:rsidRPr="003A3E49">
        <w:rPr>
          <w:b/>
          <w:bCs/>
          <w:sz w:val="32"/>
          <w:szCs w:val="32"/>
        </w:rPr>
        <w:t>TASK-2</w:t>
      </w:r>
    </w:p>
    <w:p w:rsidR="00C235D1" w:rsidRPr="0079289C" w:rsidRDefault="00C235D1" w:rsidP="0079289C">
      <w:pPr>
        <w:shd w:val="clear" w:color="auto" w:fill="auto"/>
        <w:rPr>
          <w:sz w:val="32"/>
          <w:szCs w:val="32"/>
        </w:rPr>
      </w:pPr>
    </w:p>
    <w:p w:rsidR="0012784F" w:rsidRPr="0079289C" w:rsidRDefault="0012784F" w:rsidP="0079289C">
      <w:pPr>
        <w:pStyle w:val="Title"/>
      </w:pPr>
      <w:bookmarkStart w:id="4" w:name="_siohm2brn3ua" w:colFirst="0" w:colLast="0"/>
      <w:bookmarkEnd w:id="4"/>
    </w:p>
    <w:p w:rsidR="00A34783" w:rsidRPr="0079289C" w:rsidRDefault="00A34783" w:rsidP="0079289C">
      <w:pPr>
        <w:pStyle w:val="Title"/>
      </w:pPr>
      <w:bookmarkStart w:id="5" w:name="_w92o4823nmyi" w:colFirst="0" w:colLast="0"/>
      <w:bookmarkStart w:id="6" w:name="_jjezxzcaehmc" w:colFirst="0" w:colLast="0"/>
      <w:bookmarkStart w:id="7" w:name="_e8j0qof7jj34" w:colFirst="0" w:colLast="0"/>
      <w:bookmarkStart w:id="8" w:name="_3rvvsarklsxw" w:colFirst="0" w:colLast="0"/>
      <w:bookmarkStart w:id="9" w:name="_f8s418ac8y26" w:colFirst="0" w:colLast="0"/>
      <w:bookmarkEnd w:id="5"/>
      <w:bookmarkEnd w:id="6"/>
      <w:bookmarkEnd w:id="7"/>
      <w:bookmarkEnd w:id="8"/>
      <w:bookmarkEnd w:id="9"/>
    </w:p>
    <w:p w:rsidR="0012784F" w:rsidRPr="0079289C" w:rsidRDefault="00212B6F" w:rsidP="0079289C">
      <w:pPr>
        <w:pStyle w:val="Title"/>
      </w:pPr>
      <w:r w:rsidRPr="0079289C">
        <w:t>WHAT IS THE MOST EFFECTIVE WAY TO MOTIVATE STAFF</w:t>
      </w:r>
      <w:r w:rsidR="00B501C8">
        <w:t>?</w:t>
      </w:r>
      <w:r w:rsidRPr="0079289C">
        <w:br w:type="page"/>
      </w:r>
    </w:p>
    <w:p w:rsidR="0012784F" w:rsidRPr="0079289C" w:rsidRDefault="00212B6F" w:rsidP="0079289C">
      <w:pPr>
        <w:pStyle w:val="Title"/>
        <w:rPr>
          <w:sz w:val="28"/>
          <w:szCs w:val="28"/>
        </w:rPr>
      </w:pPr>
      <w:bookmarkStart w:id="10" w:name="_s8n21sdgltiz" w:colFirst="0" w:colLast="0"/>
      <w:bookmarkEnd w:id="10"/>
      <w:r w:rsidRPr="0079289C">
        <w:rPr>
          <w:sz w:val="28"/>
          <w:szCs w:val="28"/>
        </w:rPr>
        <w:lastRenderedPageBreak/>
        <w:t>Executive summary</w:t>
      </w:r>
    </w:p>
    <w:p w:rsidR="004275DC" w:rsidRPr="0079289C" w:rsidRDefault="00743FE1" w:rsidP="0079289C">
      <w:r w:rsidRPr="0079289C">
        <w:t xml:space="preserve">This report discusses the several ways in providing motivation to the workers to improve the productivity of the organization. Leadership skills include better communicating with them and understanding the problems of the staff. </w:t>
      </w:r>
      <w:r w:rsidR="000F2F8A" w:rsidRPr="0079289C">
        <w:t xml:space="preserve">The turnovers of the employees are </w:t>
      </w:r>
      <w:r w:rsidR="006867F3" w:rsidRPr="0079289C">
        <w:t>needed</w:t>
      </w:r>
      <w:r w:rsidR="000F2F8A" w:rsidRPr="0079289C">
        <w:t xml:space="preserve"> to be reduced to maintain the image of the corporate sector. </w:t>
      </w:r>
      <w:r w:rsidRPr="0079289C">
        <w:t xml:space="preserve">The skills also include training to help in the enhancement of communication skills at a greater level. </w:t>
      </w:r>
      <w:r w:rsidR="002C3506" w:rsidRPr="0079289C">
        <w:rPr>
          <w:highlight w:val="white"/>
        </w:rPr>
        <w:t>The security and fixed income of the staff is greatly essential to keep workers involved in their job. This makes the employees feel happy as they can settle with their families in engaging with the organization.</w:t>
      </w:r>
      <w:r w:rsidR="009857AC" w:rsidRPr="0079289C">
        <w:t xml:space="preserve"> Identification of their mistakes and putting efforts to rectify those mistakes helps the staff to improve themselves. More training opportunities regarding the handling of equipment greatly beings </w:t>
      </w:r>
      <w:r w:rsidR="006F3646" w:rsidRPr="0079289C">
        <w:t>improvements in the work are</w:t>
      </w:r>
      <w:r w:rsidR="009857AC" w:rsidRPr="0079289C">
        <w:t xml:space="preserve"> needed. </w:t>
      </w:r>
      <w:r w:rsidR="004275DC" w:rsidRPr="0079289C">
        <w:t>This significantly enhances the performance of the staff and they receive “positive feedback” from the managers that help in their growth with an increased pay level of salary.</w:t>
      </w:r>
    </w:p>
    <w:p w:rsidR="004275DC" w:rsidRPr="0079289C" w:rsidRDefault="004275DC" w:rsidP="0079289C">
      <w:r w:rsidRPr="0079289C">
        <w:br w:type="page"/>
      </w:r>
    </w:p>
    <w:sdt>
      <w:sdtPr>
        <w:rPr>
          <w:rFonts w:ascii="Times New Roman" w:eastAsia="Times New Roman" w:hAnsi="Times New Roman" w:cs="Times New Roman"/>
          <w:b w:val="0"/>
          <w:bCs w:val="0"/>
          <w:color w:val="auto"/>
          <w:sz w:val="24"/>
          <w:szCs w:val="24"/>
        </w:rPr>
        <w:id w:val="59746251"/>
        <w:docPartObj>
          <w:docPartGallery w:val="Table of Contents"/>
          <w:docPartUnique/>
        </w:docPartObj>
      </w:sdtPr>
      <w:sdtEndPr/>
      <w:sdtContent>
        <w:p w:rsidR="004275DC" w:rsidRPr="0079289C" w:rsidRDefault="004275DC" w:rsidP="0079289C">
          <w:pPr>
            <w:pStyle w:val="TOCHeading"/>
            <w:spacing w:line="360" w:lineRule="auto"/>
            <w:jc w:val="center"/>
            <w:rPr>
              <w:rFonts w:ascii="Times New Roman" w:hAnsi="Times New Roman" w:cs="Times New Roman"/>
              <w:color w:val="auto"/>
            </w:rPr>
          </w:pPr>
          <w:r w:rsidRPr="0079289C">
            <w:rPr>
              <w:rFonts w:ascii="Times New Roman" w:hAnsi="Times New Roman" w:cs="Times New Roman"/>
              <w:color w:val="auto"/>
            </w:rPr>
            <w:t>Table of Contents</w:t>
          </w:r>
        </w:p>
        <w:p w:rsidR="009313F5" w:rsidRPr="0079289C" w:rsidRDefault="00CA5C32" w:rsidP="0079289C">
          <w:pPr>
            <w:pStyle w:val="TOC1"/>
            <w:tabs>
              <w:tab w:val="right" w:leader="dot" w:pos="9019"/>
            </w:tabs>
            <w:rPr>
              <w:rFonts w:eastAsiaTheme="minorEastAsia"/>
              <w:noProof/>
              <w:sz w:val="22"/>
              <w:szCs w:val="22"/>
            </w:rPr>
          </w:pPr>
          <w:r w:rsidRPr="0079289C">
            <w:fldChar w:fldCharType="begin"/>
          </w:r>
          <w:r w:rsidR="004275DC" w:rsidRPr="0079289C">
            <w:instrText xml:space="preserve"> TOC \o "1-3" \h \z \u </w:instrText>
          </w:r>
          <w:r w:rsidRPr="0079289C">
            <w:fldChar w:fldCharType="separate"/>
          </w:r>
          <w:hyperlink w:anchor="_Toc108083120" w:history="1">
            <w:r w:rsidR="009313F5" w:rsidRPr="0079289C">
              <w:rPr>
                <w:rStyle w:val="Hyperlink"/>
                <w:noProof/>
                <w:color w:val="auto"/>
              </w:rPr>
              <w:t>1. Introduction</w:t>
            </w:r>
            <w:r w:rsidR="009313F5" w:rsidRPr="0079289C">
              <w:rPr>
                <w:noProof/>
                <w:webHidden/>
              </w:rPr>
              <w:tab/>
            </w:r>
            <w:r w:rsidRPr="0079289C">
              <w:rPr>
                <w:noProof/>
                <w:webHidden/>
              </w:rPr>
              <w:fldChar w:fldCharType="begin"/>
            </w:r>
            <w:r w:rsidR="009313F5" w:rsidRPr="0079289C">
              <w:rPr>
                <w:noProof/>
                <w:webHidden/>
              </w:rPr>
              <w:instrText xml:space="preserve"> PAGEREF _Toc108083120 \h </w:instrText>
            </w:r>
            <w:r w:rsidRPr="0079289C">
              <w:rPr>
                <w:noProof/>
                <w:webHidden/>
              </w:rPr>
            </w:r>
            <w:r w:rsidRPr="0079289C">
              <w:rPr>
                <w:noProof/>
                <w:webHidden/>
              </w:rPr>
              <w:fldChar w:fldCharType="separate"/>
            </w:r>
            <w:r w:rsidR="003A3E49">
              <w:rPr>
                <w:noProof/>
                <w:webHidden/>
              </w:rPr>
              <w:t>4</w:t>
            </w:r>
            <w:r w:rsidRPr="0079289C">
              <w:rPr>
                <w:noProof/>
                <w:webHidden/>
              </w:rPr>
              <w:fldChar w:fldCharType="end"/>
            </w:r>
          </w:hyperlink>
        </w:p>
        <w:p w:rsidR="009313F5" w:rsidRPr="0079289C" w:rsidRDefault="00EC7D65" w:rsidP="0079289C">
          <w:pPr>
            <w:pStyle w:val="TOC1"/>
            <w:tabs>
              <w:tab w:val="right" w:leader="dot" w:pos="9019"/>
            </w:tabs>
            <w:rPr>
              <w:rFonts w:eastAsiaTheme="minorEastAsia"/>
              <w:noProof/>
              <w:sz w:val="22"/>
              <w:szCs w:val="22"/>
            </w:rPr>
          </w:pPr>
          <w:hyperlink w:anchor="_Toc108083121" w:history="1">
            <w:r w:rsidR="009313F5" w:rsidRPr="0079289C">
              <w:rPr>
                <w:rStyle w:val="Hyperlink"/>
                <w:noProof/>
                <w:color w:val="auto"/>
              </w:rPr>
              <w:t>2. Four different ways to motivate the staff</w:t>
            </w:r>
            <w:r w:rsidR="009313F5" w:rsidRPr="0079289C">
              <w:rPr>
                <w:noProof/>
                <w:webHidden/>
              </w:rPr>
              <w:tab/>
            </w:r>
            <w:r w:rsidR="00CA5C32" w:rsidRPr="0079289C">
              <w:rPr>
                <w:noProof/>
                <w:webHidden/>
              </w:rPr>
              <w:fldChar w:fldCharType="begin"/>
            </w:r>
            <w:r w:rsidR="009313F5" w:rsidRPr="0079289C">
              <w:rPr>
                <w:noProof/>
                <w:webHidden/>
              </w:rPr>
              <w:instrText xml:space="preserve"> PAGEREF _Toc108083121 \h </w:instrText>
            </w:r>
            <w:r w:rsidR="00CA5C32" w:rsidRPr="0079289C">
              <w:rPr>
                <w:noProof/>
                <w:webHidden/>
              </w:rPr>
            </w:r>
            <w:r w:rsidR="00CA5C32" w:rsidRPr="0079289C">
              <w:rPr>
                <w:noProof/>
                <w:webHidden/>
              </w:rPr>
              <w:fldChar w:fldCharType="separate"/>
            </w:r>
            <w:r w:rsidR="003A3E49">
              <w:rPr>
                <w:noProof/>
                <w:webHidden/>
              </w:rPr>
              <w:t>5</w:t>
            </w:r>
            <w:r w:rsidR="00CA5C32" w:rsidRPr="0079289C">
              <w:rPr>
                <w:noProof/>
                <w:webHidden/>
              </w:rPr>
              <w:fldChar w:fldCharType="end"/>
            </w:r>
          </w:hyperlink>
        </w:p>
        <w:p w:rsidR="009313F5" w:rsidRPr="0079289C" w:rsidRDefault="00EC7D65" w:rsidP="0079289C">
          <w:pPr>
            <w:pStyle w:val="TOC2"/>
            <w:tabs>
              <w:tab w:val="right" w:leader="dot" w:pos="9019"/>
            </w:tabs>
            <w:rPr>
              <w:rFonts w:eastAsiaTheme="minorEastAsia"/>
              <w:noProof/>
              <w:sz w:val="22"/>
              <w:szCs w:val="22"/>
            </w:rPr>
          </w:pPr>
          <w:hyperlink w:anchor="_Toc108083122" w:history="1">
            <w:r w:rsidR="009313F5" w:rsidRPr="0079289C">
              <w:rPr>
                <w:rStyle w:val="Hyperlink"/>
                <w:noProof/>
                <w:color w:val="auto"/>
              </w:rPr>
              <w:t>2.1 Enhancing the management skills of leaders working in an organization</w:t>
            </w:r>
            <w:r w:rsidR="009313F5" w:rsidRPr="0079289C">
              <w:rPr>
                <w:noProof/>
                <w:webHidden/>
              </w:rPr>
              <w:tab/>
            </w:r>
            <w:r w:rsidR="00CA5C32" w:rsidRPr="0079289C">
              <w:rPr>
                <w:noProof/>
                <w:webHidden/>
              </w:rPr>
              <w:fldChar w:fldCharType="begin"/>
            </w:r>
            <w:r w:rsidR="009313F5" w:rsidRPr="0079289C">
              <w:rPr>
                <w:noProof/>
                <w:webHidden/>
              </w:rPr>
              <w:instrText xml:space="preserve"> PAGEREF _Toc108083122 \h </w:instrText>
            </w:r>
            <w:r w:rsidR="00CA5C32" w:rsidRPr="0079289C">
              <w:rPr>
                <w:noProof/>
                <w:webHidden/>
              </w:rPr>
            </w:r>
            <w:r w:rsidR="00CA5C32" w:rsidRPr="0079289C">
              <w:rPr>
                <w:noProof/>
                <w:webHidden/>
              </w:rPr>
              <w:fldChar w:fldCharType="separate"/>
            </w:r>
            <w:r w:rsidR="003A3E49">
              <w:rPr>
                <w:noProof/>
                <w:webHidden/>
              </w:rPr>
              <w:t>5</w:t>
            </w:r>
            <w:r w:rsidR="00CA5C32" w:rsidRPr="0079289C">
              <w:rPr>
                <w:noProof/>
                <w:webHidden/>
              </w:rPr>
              <w:fldChar w:fldCharType="end"/>
            </w:r>
          </w:hyperlink>
        </w:p>
        <w:p w:rsidR="009313F5" w:rsidRPr="0079289C" w:rsidRDefault="00EC7D65" w:rsidP="0079289C">
          <w:pPr>
            <w:pStyle w:val="TOC2"/>
            <w:tabs>
              <w:tab w:val="right" w:leader="dot" w:pos="9019"/>
            </w:tabs>
            <w:rPr>
              <w:rFonts w:eastAsiaTheme="minorEastAsia"/>
              <w:noProof/>
              <w:sz w:val="22"/>
              <w:szCs w:val="22"/>
            </w:rPr>
          </w:pPr>
          <w:hyperlink w:anchor="_Toc108083123" w:history="1">
            <w:r w:rsidR="009313F5" w:rsidRPr="0079289C">
              <w:rPr>
                <w:rStyle w:val="Hyperlink"/>
                <w:noProof/>
                <w:color w:val="auto"/>
              </w:rPr>
              <w:t>2.2 Replacement of “Zero hours contracts” with some alternate employment methods</w:t>
            </w:r>
            <w:r w:rsidR="009313F5" w:rsidRPr="0079289C">
              <w:rPr>
                <w:noProof/>
                <w:webHidden/>
              </w:rPr>
              <w:tab/>
            </w:r>
            <w:r w:rsidR="00CA5C32" w:rsidRPr="0079289C">
              <w:rPr>
                <w:noProof/>
                <w:webHidden/>
              </w:rPr>
              <w:fldChar w:fldCharType="begin"/>
            </w:r>
            <w:r w:rsidR="009313F5" w:rsidRPr="0079289C">
              <w:rPr>
                <w:noProof/>
                <w:webHidden/>
              </w:rPr>
              <w:instrText xml:space="preserve"> PAGEREF _Toc108083123 \h </w:instrText>
            </w:r>
            <w:r w:rsidR="00CA5C32" w:rsidRPr="0079289C">
              <w:rPr>
                <w:noProof/>
                <w:webHidden/>
              </w:rPr>
            </w:r>
            <w:r w:rsidR="00CA5C32" w:rsidRPr="0079289C">
              <w:rPr>
                <w:noProof/>
                <w:webHidden/>
              </w:rPr>
              <w:fldChar w:fldCharType="separate"/>
            </w:r>
            <w:r w:rsidR="003A3E49">
              <w:rPr>
                <w:noProof/>
                <w:webHidden/>
              </w:rPr>
              <w:t>5</w:t>
            </w:r>
            <w:r w:rsidR="00CA5C32" w:rsidRPr="0079289C">
              <w:rPr>
                <w:noProof/>
                <w:webHidden/>
              </w:rPr>
              <w:fldChar w:fldCharType="end"/>
            </w:r>
          </w:hyperlink>
        </w:p>
        <w:p w:rsidR="009313F5" w:rsidRPr="0079289C" w:rsidRDefault="00EC7D65" w:rsidP="0079289C">
          <w:pPr>
            <w:pStyle w:val="TOC2"/>
            <w:tabs>
              <w:tab w:val="right" w:leader="dot" w:pos="9019"/>
            </w:tabs>
            <w:rPr>
              <w:rFonts w:eastAsiaTheme="minorEastAsia"/>
              <w:noProof/>
              <w:sz w:val="22"/>
              <w:szCs w:val="22"/>
            </w:rPr>
          </w:pPr>
          <w:hyperlink w:anchor="_Toc108083124" w:history="1">
            <w:r w:rsidR="009313F5" w:rsidRPr="0079289C">
              <w:rPr>
                <w:rStyle w:val="Hyperlink"/>
                <w:noProof/>
                <w:color w:val="auto"/>
              </w:rPr>
              <w:t>2.3 Job motivation enhancing the Staff performance</w:t>
            </w:r>
            <w:r w:rsidR="009313F5" w:rsidRPr="0079289C">
              <w:rPr>
                <w:noProof/>
                <w:webHidden/>
              </w:rPr>
              <w:tab/>
            </w:r>
            <w:r w:rsidR="00CA5C32" w:rsidRPr="0079289C">
              <w:rPr>
                <w:noProof/>
                <w:webHidden/>
              </w:rPr>
              <w:fldChar w:fldCharType="begin"/>
            </w:r>
            <w:r w:rsidR="009313F5" w:rsidRPr="0079289C">
              <w:rPr>
                <w:noProof/>
                <w:webHidden/>
              </w:rPr>
              <w:instrText xml:space="preserve"> PAGEREF _Toc108083124 \h </w:instrText>
            </w:r>
            <w:r w:rsidR="00CA5C32" w:rsidRPr="0079289C">
              <w:rPr>
                <w:noProof/>
                <w:webHidden/>
              </w:rPr>
            </w:r>
            <w:r w:rsidR="00CA5C32" w:rsidRPr="0079289C">
              <w:rPr>
                <w:noProof/>
                <w:webHidden/>
              </w:rPr>
              <w:fldChar w:fldCharType="separate"/>
            </w:r>
            <w:r w:rsidR="003A3E49">
              <w:rPr>
                <w:noProof/>
                <w:webHidden/>
              </w:rPr>
              <w:t>6</w:t>
            </w:r>
            <w:r w:rsidR="00CA5C32" w:rsidRPr="0079289C">
              <w:rPr>
                <w:noProof/>
                <w:webHidden/>
              </w:rPr>
              <w:fldChar w:fldCharType="end"/>
            </w:r>
          </w:hyperlink>
        </w:p>
        <w:p w:rsidR="009313F5" w:rsidRPr="0079289C" w:rsidRDefault="00EC7D65" w:rsidP="0079289C">
          <w:pPr>
            <w:pStyle w:val="TOC2"/>
            <w:tabs>
              <w:tab w:val="right" w:leader="dot" w:pos="9019"/>
            </w:tabs>
            <w:rPr>
              <w:rFonts w:eastAsiaTheme="minorEastAsia"/>
              <w:noProof/>
              <w:sz w:val="22"/>
              <w:szCs w:val="22"/>
            </w:rPr>
          </w:pPr>
          <w:hyperlink w:anchor="_Toc108083125" w:history="1">
            <w:r w:rsidR="009313F5" w:rsidRPr="0079289C">
              <w:rPr>
                <w:rStyle w:val="Hyperlink"/>
                <w:noProof/>
                <w:color w:val="auto"/>
              </w:rPr>
              <w:t>2.4 Involving staff in making effective decisions in the workplace</w:t>
            </w:r>
            <w:r w:rsidR="009313F5" w:rsidRPr="0079289C">
              <w:rPr>
                <w:noProof/>
                <w:webHidden/>
              </w:rPr>
              <w:tab/>
            </w:r>
            <w:r w:rsidR="00CA5C32" w:rsidRPr="0079289C">
              <w:rPr>
                <w:noProof/>
                <w:webHidden/>
              </w:rPr>
              <w:fldChar w:fldCharType="begin"/>
            </w:r>
            <w:r w:rsidR="009313F5" w:rsidRPr="0079289C">
              <w:rPr>
                <w:noProof/>
                <w:webHidden/>
              </w:rPr>
              <w:instrText xml:space="preserve"> PAGEREF _Toc108083125 \h </w:instrText>
            </w:r>
            <w:r w:rsidR="00CA5C32" w:rsidRPr="0079289C">
              <w:rPr>
                <w:noProof/>
                <w:webHidden/>
              </w:rPr>
            </w:r>
            <w:r w:rsidR="00CA5C32" w:rsidRPr="0079289C">
              <w:rPr>
                <w:noProof/>
                <w:webHidden/>
              </w:rPr>
              <w:fldChar w:fldCharType="separate"/>
            </w:r>
            <w:r w:rsidR="003A3E49">
              <w:rPr>
                <w:noProof/>
                <w:webHidden/>
              </w:rPr>
              <w:t>6</w:t>
            </w:r>
            <w:r w:rsidR="00CA5C32" w:rsidRPr="0079289C">
              <w:rPr>
                <w:noProof/>
                <w:webHidden/>
              </w:rPr>
              <w:fldChar w:fldCharType="end"/>
            </w:r>
          </w:hyperlink>
        </w:p>
        <w:p w:rsidR="009313F5" w:rsidRPr="0079289C" w:rsidRDefault="00EC7D65" w:rsidP="0079289C">
          <w:pPr>
            <w:pStyle w:val="TOC1"/>
            <w:tabs>
              <w:tab w:val="right" w:leader="dot" w:pos="9019"/>
            </w:tabs>
            <w:rPr>
              <w:rFonts w:eastAsiaTheme="minorEastAsia"/>
              <w:noProof/>
              <w:sz w:val="22"/>
              <w:szCs w:val="22"/>
            </w:rPr>
          </w:pPr>
          <w:hyperlink w:anchor="_Toc108083126" w:history="1">
            <w:r w:rsidR="009313F5" w:rsidRPr="0079289C">
              <w:rPr>
                <w:rStyle w:val="Hyperlink"/>
                <w:noProof/>
                <w:color w:val="auto"/>
              </w:rPr>
              <w:t>3. Conclusion</w:t>
            </w:r>
            <w:r w:rsidR="009313F5" w:rsidRPr="0079289C">
              <w:rPr>
                <w:noProof/>
                <w:webHidden/>
              </w:rPr>
              <w:tab/>
            </w:r>
            <w:r w:rsidR="00CA5C32" w:rsidRPr="0079289C">
              <w:rPr>
                <w:noProof/>
                <w:webHidden/>
              </w:rPr>
              <w:fldChar w:fldCharType="begin"/>
            </w:r>
            <w:r w:rsidR="009313F5" w:rsidRPr="0079289C">
              <w:rPr>
                <w:noProof/>
                <w:webHidden/>
              </w:rPr>
              <w:instrText xml:space="preserve"> PAGEREF _Toc108083126 \h </w:instrText>
            </w:r>
            <w:r w:rsidR="00CA5C32" w:rsidRPr="0079289C">
              <w:rPr>
                <w:noProof/>
                <w:webHidden/>
              </w:rPr>
            </w:r>
            <w:r w:rsidR="00CA5C32" w:rsidRPr="0079289C">
              <w:rPr>
                <w:noProof/>
                <w:webHidden/>
              </w:rPr>
              <w:fldChar w:fldCharType="separate"/>
            </w:r>
            <w:r w:rsidR="003A3E49">
              <w:rPr>
                <w:noProof/>
                <w:webHidden/>
              </w:rPr>
              <w:t>7</w:t>
            </w:r>
            <w:r w:rsidR="00CA5C32" w:rsidRPr="0079289C">
              <w:rPr>
                <w:noProof/>
                <w:webHidden/>
              </w:rPr>
              <w:fldChar w:fldCharType="end"/>
            </w:r>
          </w:hyperlink>
        </w:p>
        <w:p w:rsidR="009313F5" w:rsidRPr="0079289C" w:rsidRDefault="00EC7D65" w:rsidP="0079289C">
          <w:pPr>
            <w:pStyle w:val="TOC1"/>
            <w:tabs>
              <w:tab w:val="right" w:leader="dot" w:pos="9019"/>
            </w:tabs>
            <w:rPr>
              <w:rFonts w:eastAsiaTheme="minorEastAsia"/>
              <w:noProof/>
              <w:sz w:val="22"/>
              <w:szCs w:val="22"/>
            </w:rPr>
          </w:pPr>
          <w:hyperlink w:anchor="_Toc108083127" w:history="1">
            <w:r w:rsidR="009313F5" w:rsidRPr="0079289C">
              <w:rPr>
                <w:rStyle w:val="Hyperlink"/>
                <w:noProof/>
                <w:color w:val="auto"/>
                <w:shd w:val="clear" w:color="auto" w:fill="FFFFFF"/>
              </w:rPr>
              <w:t>Reference list</w:t>
            </w:r>
            <w:r w:rsidR="009313F5" w:rsidRPr="0079289C">
              <w:rPr>
                <w:noProof/>
                <w:webHidden/>
              </w:rPr>
              <w:tab/>
            </w:r>
            <w:r w:rsidR="00CA5C32" w:rsidRPr="0079289C">
              <w:rPr>
                <w:noProof/>
                <w:webHidden/>
              </w:rPr>
              <w:fldChar w:fldCharType="begin"/>
            </w:r>
            <w:r w:rsidR="009313F5" w:rsidRPr="0079289C">
              <w:rPr>
                <w:noProof/>
                <w:webHidden/>
              </w:rPr>
              <w:instrText xml:space="preserve"> PAGEREF _Toc108083127 \h </w:instrText>
            </w:r>
            <w:r w:rsidR="00CA5C32" w:rsidRPr="0079289C">
              <w:rPr>
                <w:noProof/>
                <w:webHidden/>
              </w:rPr>
            </w:r>
            <w:r w:rsidR="00CA5C32" w:rsidRPr="0079289C">
              <w:rPr>
                <w:noProof/>
                <w:webHidden/>
              </w:rPr>
              <w:fldChar w:fldCharType="separate"/>
            </w:r>
            <w:r w:rsidR="003A3E49">
              <w:rPr>
                <w:noProof/>
                <w:webHidden/>
              </w:rPr>
              <w:t>8</w:t>
            </w:r>
            <w:r w:rsidR="00CA5C32" w:rsidRPr="0079289C">
              <w:rPr>
                <w:noProof/>
                <w:webHidden/>
              </w:rPr>
              <w:fldChar w:fldCharType="end"/>
            </w:r>
          </w:hyperlink>
        </w:p>
        <w:p w:rsidR="009313F5" w:rsidRPr="0079289C" w:rsidRDefault="00EC7D65" w:rsidP="0079289C">
          <w:pPr>
            <w:pStyle w:val="TOC1"/>
            <w:tabs>
              <w:tab w:val="right" w:leader="dot" w:pos="9019"/>
            </w:tabs>
            <w:rPr>
              <w:rFonts w:eastAsiaTheme="minorEastAsia"/>
              <w:noProof/>
              <w:sz w:val="22"/>
              <w:szCs w:val="22"/>
            </w:rPr>
          </w:pPr>
          <w:hyperlink w:anchor="_Toc108083128" w:history="1">
            <w:r w:rsidR="009313F5" w:rsidRPr="0079289C">
              <w:rPr>
                <w:rStyle w:val="Hyperlink"/>
                <w:noProof/>
                <w:color w:val="auto"/>
              </w:rPr>
              <w:t>Appendices</w:t>
            </w:r>
            <w:r w:rsidR="009313F5" w:rsidRPr="0079289C">
              <w:rPr>
                <w:noProof/>
                <w:webHidden/>
              </w:rPr>
              <w:tab/>
            </w:r>
            <w:r w:rsidR="00CA5C32" w:rsidRPr="0079289C">
              <w:rPr>
                <w:noProof/>
                <w:webHidden/>
              </w:rPr>
              <w:fldChar w:fldCharType="begin"/>
            </w:r>
            <w:r w:rsidR="009313F5" w:rsidRPr="0079289C">
              <w:rPr>
                <w:noProof/>
                <w:webHidden/>
              </w:rPr>
              <w:instrText xml:space="preserve"> PAGEREF _Toc108083128 \h </w:instrText>
            </w:r>
            <w:r w:rsidR="00CA5C32" w:rsidRPr="0079289C">
              <w:rPr>
                <w:noProof/>
                <w:webHidden/>
              </w:rPr>
            </w:r>
            <w:r w:rsidR="00CA5C32" w:rsidRPr="0079289C">
              <w:rPr>
                <w:noProof/>
                <w:webHidden/>
              </w:rPr>
              <w:fldChar w:fldCharType="separate"/>
            </w:r>
            <w:r w:rsidR="003A3E49">
              <w:rPr>
                <w:noProof/>
                <w:webHidden/>
              </w:rPr>
              <w:t>9</w:t>
            </w:r>
            <w:r w:rsidR="00CA5C32" w:rsidRPr="0079289C">
              <w:rPr>
                <w:noProof/>
                <w:webHidden/>
              </w:rPr>
              <w:fldChar w:fldCharType="end"/>
            </w:r>
          </w:hyperlink>
        </w:p>
        <w:p w:rsidR="009313F5" w:rsidRPr="0079289C" w:rsidRDefault="00EC7D65" w:rsidP="0079289C">
          <w:pPr>
            <w:pStyle w:val="TOC2"/>
            <w:tabs>
              <w:tab w:val="right" w:leader="dot" w:pos="9019"/>
            </w:tabs>
            <w:rPr>
              <w:rFonts w:eastAsiaTheme="minorEastAsia"/>
              <w:noProof/>
              <w:sz w:val="22"/>
              <w:szCs w:val="22"/>
            </w:rPr>
          </w:pPr>
          <w:hyperlink w:anchor="_Toc108083129" w:history="1">
            <w:r w:rsidR="009313F5" w:rsidRPr="0079289C">
              <w:rPr>
                <w:rStyle w:val="Hyperlink"/>
                <w:noProof/>
                <w:color w:val="auto"/>
              </w:rPr>
              <w:t>Appendix 1: Impact of staff motivation</w:t>
            </w:r>
            <w:r w:rsidR="009313F5" w:rsidRPr="0079289C">
              <w:rPr>
                <w:noProof/>
                <w:webHidden/>
              </w:rPr>
              <w:tab/>
            </w:r>
            <w:r w:rsidR="00CA5C32" w:rsidRPr="0079289C">
              <w:rPr>
                <w:noProof/>
                <w:webHidden/>
              </w:rPr>
              <w:fldChar w:fldCharType="begin"/>
            </w:r>
            <w:r w:rsidR="009313F5" w:rsidRPr="0079289C">
              <w:rPr>
                <w:noProof/>
                <w:webHidden/>
              </w:rPr>
              <w:instrText xml:space="preserve"> PAGEREF _Toc108083129 \h </w:instrText>
            </w:r>
            <w:r w:rsidR="00CA5C32" w:rsidRPr="0079289C">
              <w:rPr>
                <w:noProof/>
                <w:webHidden/>
              </w:rPr>
            </w:r>
            <w:r w:rsidR="00CA5C32" w:rsidRPr="0079289C">
              <w:rPr>
                <w:noProof/>
                <w:webHidden/>
              </w:rPr>
              <w:fldChar w:fldCharType="separate"/>
            </w:r>
            <w:r w:rsidR="003A3E49">
              <w:rPr>
                <w:noProof/>
                <w:webHidden/>
              </w:rPr>
              <w:t>9</w:t>
            </w:r>
            <w:r w:rsidR="00CA5C32" w:rsidRPr="0079289C">
              <w:rPr>
                <w:noProof/>
                <w:webHidden/>
              </w:rPr>
              <w:fldChar w:fldCharType="end"/>
            </w:r>
          </w:hyperlink>
        </w:p>
        <w:p w:rsidR="004275DC" w:rsidRPr="0079289C" w:rsidRDefault="00CA5C32" w:rsidP="0079289C">
          <w:r w:rsidRPr="0079289C">
            <w:fldChar w:fldCharType="end"/>
          </w:r>
        </w:p>
      </w:sdtContent>
    </w:sdt>
    <w:p w:rsidR="00743FE1" w:rsidRPr="0079289C" w:rsidRDefault="00743FE1" w:rsidP="0079289C"/>
    <w:p w:rsidR="0012784F" w:rsidRPr="0079289C" w:rsidRDefault="0012784F" w:rsidP="0079289C">
      <w:pPr>
        <w:pStyle w:val="Normal1"/>
      </w:pPr>
    </w:p>
    <w:p w:rsidR="0012784F" w:rsidRPr="0079289C" w:rsidRDefault="0012784F" w:rsidP="0079289C">
      <w:pPr>
        <w:pStyle w:val="Normal1"/>
      </w:pPr>
    </w:p>
    <w:p w:rsidR="0012784F" w:rsidRPr="0079289C" w:rsidRDefault="00212B6F" w:rsidP="0079289C">
      <w:pPr>
        <w:pStyle w:val="Heading1"/>
      </w:pPr>
      <w:bookmarkStart w:id="11" w:name="_paw8jwe5y13i" w:colFirst="0" w:colLast="0"/>
      <w:bookmarkEnd w:id="11"/>
      <w:r w:rsidRPr="0079289C">
        <w:br w:type="page"/>
      </w:r>
    </w:p>
    <w:p w:rsidR="0012784F" w:rsidRPr="0079289C" w:rsidRDefault="00212B6F" w:rsidP="0079289C">
      <w:pPr>
        <w:pStyle w:val="Heading1"/>
      </w:pPr>
      <w:bookmarkStart w:id="12" w:name="_hfasyoueav1w" w:colFirst="0" w:colLast="0"/>
      <w:bookmarkStart w:id="13" w:name="_Toc108083120"/>
      <w:bookmarkEnd w:id="12"/>
      <w:r w:rsidRPr="0079289C">
        <w:lastRenderedPageBreak/>
        <w:t>1. Introduction</w:t>
      </w:r>
      <w:bookmarkEnd w:id="13"/>
    </w:p>
    <w:p w:rsidR="0012784F" w:rsidRPr="0079289C" w:rsidRDefault="00212B6F" w:rsidP="0079289C">
      <w:pPr>
        <w:pStyle w:val="Normal1"/>
      </w:pPr>
      <w:r w:rsidRPr="0079289C">
        <w:t>This chapter introduces the concept of motivation that makes people act in different ways to achieve some spe</w:t>
      </w:r>
      <w:r w:rsidR="00C11194" w:rsidRPr="0079289C">
        <w:t>cific goals. The various way that denote</w:t>
      </w:r>
      <w:r w:rsidRPr="0079289C">
        <w:t xml:space="preserve"> the staff can get motivated in any organization. Some of the ways discussed in this report are working according to definite goals, managing </w:t>
      </w:r>
      <w:r w:rsidR="00C11194" w:rsidRPr="0079289C">
        <w:t>failure effectively, reducing motivation</w:t>
      </w:r>
      <w:r w:rsidRPr="0079289C">
        <w:t xml:space="preserve">, and enhancing management skills. These ways are greatly significant in </w:t>
      </w:r>
      <w:r w:rsidR="00C11194" w:rsidRPr="0079289C">
        <w:t>the</w:t>
      </w:r>
      <w:r w:rsidRPr="0079289C">
        <w:t xml:space="preserve"> type of rewards that the workers enjoy while working in an organization that significantly enhances their motivation </w:t>
      </w:r>
      <w:r w:rsidR="00C11194" w:rsidRPr="0079289C">
        <w:t>is</w:t>
      </w:r>
      <w:r w:rsidRPr="0079289C">
        <w:t xml:space="preserve"> also discussed. The replacement of the</w:t>
      </w:r>
      <w:r w:rsidRPr="0079289C">
        <w:rPr>
          <w:b/>
          <w:i/>
        </w:rPr>
        <w:t xml:space="preserve"> “Zero hours contracts”</w:t>
      </w:r>
      <w:r w:rsidRPr="0079289C">
        <w:t xml:space="preserve"> in the industries with some alternative contracts for the employees is discussed in this report. </w:t>
      </w:r>
    </w:p>
    <w:p w:rsidR="0073003B" w:rsidRPr="0079289C" w:rsidRDefault="0073003B" w:rsidP="0079289C">
      <w:pPr>
        <w:rPr>
          <w:b/>
          <w:sz w:val="28"/>
          <w:szCs w:val="28"/>
        </w:rPr>
      </w:pPr>
      <w:bookmarkStart w:id="14" w:name="_mrjtpj7lno7j" w:colFirst="0" w:colLast="0"/>
      <w:bookmarkStart w:id="15" w:name="_3fsv2zpak2uj" w:colFirst="0" w:colLast="0"/>
      <w:bookmarkEnd w:id="14"/>
      <w:bookmarkEnd w:id="15"/>
      <w:r w:rsidRPr="0079289C">
        <w:br w:type="page"/>
      </w:r>
    </w:p>
    <w:p w:rsidR="0012784F" w:rsidRPr="0079289C" w:rsidRDefault="00212B6F" w:rsidP="0079289C">
      <w:pPr>
        <w:pStyle w:val="Heading1"/>
        <w:spacing w:before="240" w:after="240"/>
      </w:pPr>
      <w:bookmarkStart w:id="16" w:name="_Toc108083121"/>
      <w:r w:rsidRPr="0079289C">
        <w:lastRenderedPageBreak/>
        <w:t>2. Four different ways to motivate the staff</w:t>
      </w:r>
      <w:bookmarkEnd w:id="16"/>
    </w:p>
    <w:p w:rsidR="0012784F" w:rsidRPr="0079289C" w:rsidRDefault="00212B6F" w:rsidP="0079289C">
      <w:pPr>
        <w:pStyle w:val="Heading2"/>
      </w:pPr>
      <w:bookmarkStart w:id="17" w:name="_4iremjtm6evm" w:colFirst="0" w:colLast="0"/>
      <w:bookmarkStart w:id="18" w:name="_Toc108083122"/>
      <w:bookmarkEnd w:id="17"/>
      <w:r w:rsidRPr="0079289C">
        <w:t>2.1 Enhancing the management skills of leaders working in an organization</w:t>
      </w:r>
      <w:bookmarkEnd w:id="18"/>
    </w:p>
    <w:p w:rsidR="0012784F" w:rsidRPr="0079289C" w:rsidRDefault="00212B6F" w:rsidP="0079289C">
      <w:pPr>
        <w:pStyle w:val="Normal1"/>
      </w:pPr>
      <w:r w:rsidRPr="0079289C">
        <w:t xml:space="preserve">The manager of an organization should organize training programs for the leaders to guide the employees properly so that they can give their best performance. As stated by </w:t>
      </w:r>
      <w:r w:rsidRPr="0079289C">
        <w:rPr>
          <w:highlight w:val="white"/>
        </w:rPr>
        <w:t>Paais and Pattiruhu</w:t>
      </w:r>
      <w:r w:rsidR="003A3E49">
        <w:t xml:space="preserve"> </w:t>
      </w:r>
      <w:r w:rsidRPr="0079289C">
        <w:t>(</w:t>
      </w:r>
      <w:r w:rsidRPr="0079289C">
        <w:rPr>
          <w:highlight w:val="white"/>
        </w:rPr>
        <w:t>2020</w:t>
      </w:r>
      <w:r w:rsidRPr="0079289C">
        <w:t>), proper management is greatly essential in handling and motivating the staff in a definite way and a significant style. The leadership skills of the managers and team leaders help in motivating the respective team</w:t>
      </w:r>
      <w:r w:rsidR="00577510" w:rsidRPr="0079289C">
        <w:t xml:space="preserve"> (Pearce, 2007)</w:t>
      </w:r>
      <w:r w:rsidRPr="0079289C">
        <w:t>. Leadership skills include better communicating with them and understanding the problems of the staff. The skills also include training to help in the enhancement of communication skills at a greater level (</w:t>
      </w:r>
      <w:r w:rsidRPr="0079289C">
        <w:rPr>
          <w:highlight w:val="white"/>
        </w:rPr>
        <w:t xml:space="preserve">Kremer </w:t>
      </w:r>
      <w:r w:rsidRPr="0079289C">
        <w:rPr>
          <w:i/>
          <w:highlight w:val="white"/>
        </w:rPr>
        <w:t>et al</w:t>
      </w:r>
      <w:r w:rsidRPr="0079289C">
        <w:rPr>
          <w:highlight w:val="white"/>
        </w:rPr>
        <w:t>. 2019</w:t>
      </w:r>
      <w:r w:rsidRPr="0079289C">
        <w:t xml:space="preserve">). This helps in getting provocation in work when the problems of the employees are taken into consideration by the higher officials. </w:t>
      </w:r>
    </w:p>
    <w:p w:rsidR="0012784F" w:rsidRPr="0079289C" w:rsidRDefault="00212B6F" w:rsidP="0079289C">
      <w:pPr>
        <w:pStyle w:val="Normal1"/>
      </w:pPr>
      <w:r w:rsidRPr="0079289C">
        <w:t>Arranging regular meetings with the staff to understand their requirements regarding their job, to identify their personal choices regarding their likes and dislikes in the company.</w:t>
      </w:r>
      <w:r w:rsidRPr="0079289C">
        <w:rPr>
          <w:highlight w:val="white"/>
        </w:rPr>
        <w:t xml:space="preserve"> As viewed by</w:t>
      </w:r>
      <w:r w:rsidR="003A3E49">
        <w:rPr>
          <w:highlight w:val="white"/>
        </w:rPr>
        <w:t xml:space="preserve"> </w:t>
      </w:r>
      <w:r w:rsidRPr="0079289C">
        <w:rPr>
          <w:highlight w:val="white"/>
        </w:rPr>
        <w:t>Diamantidis and Chatzoglou (2018)</w:t>
      </w:r>
      <w:r w:rsidRPr="0079289C">
        <w:rPr>
          <w:i/>
          <w:highlight w:val="white"/>
        </w:rPr>
        <w:t>, the</w:t>
      </w:r>
      <w:r w:rsidR="003A3E49">
        <w:rPr>
          <w:i/>
          <w:highlight w:val="white"/>
        </w:rPr>
        <w:t xml:space="preserve"> </w:t>
      </w:r>
      <w:r w:rsidRPr="0079289C">
        <w:rPr>
          <w:i/>
          <w:highlight w:val="white"/>
        </w:rPr>
        <w:t>“discussion between the employees and the managers”</w:t>
      </w:r>
      <w:r w:rsidRPr="0079289C">
        <w:rPr>
          <w:highlight w:val="white"/>
        </w:rPr>
        <w:t xml:space="preserve"> regarding the change required for making the job easier greatly enhances the performance of the employees. An increase in performance helps in the increase of motivation of working in the respective company. This is a kind of having </w:t>
      </w:r>
      <w:r w:rsidRPr="0079289C">
        <w:rPr>
          <w:b/>
          <w:i/>
          <w:highlight w:val="white"/>
        </w:rPr>
        <w:t xml:space="preserve">“management skills” </w:t>
      </w:r>
      <w:r w:rsidRPr="0079289C">
        <w:rPr>
          <w:highlight w:val="white"/>
        </w:rPr>
        <w:t>in arranging meetings with the teams. The goals communicated to the workers need to be</w:t>
      </w:r>
      <w:r w:rsidRPr="0079289C">
        <w:rPr>
          <w:b/>
          <w:i/>
          <w:highlight w:val="white"/>
        </w:rPr>
        <w:t xml:space="preserve"> “specific”, “measurable”, “achievable”, “relevant”, </w:t>
      </w:r>
      <w:r w:rsidRPr="0079289C">
        <w:rPr>
          <w:highlight w:val="white"/>
        </w:rPr>
        <w:t xml:space="preserve">and </w:t>
      </w:r>
      <w:r w:rsidRPr="0079289C">
        <w:rPr>
          <w:b/>
          <w:i/>
          <w:highlight w:val="white"/>
        </w:rPr>
        <w:t>“time”</w:t>
      </w:r>
      <w:r w:rsidRPr="0079289C">
        <w:rPr>
          <w:highlight w:val="white"/>
        </w:rPr>
        <w:t xml:space="preserve"> (Saeed</w:t>
      </w:r>
      <w:r w:rsidRPr="0079289C">
        <w:rPr>
          <w:i/>
          <w:highlight w:val="white"/>
        </w:rPr>
        <w:t>et al.</w:t>
      </w:r>
      <w:r w:rsidRPr="0079289C">
        <w:rPr>
          <w:highlight w:val="white"/>
        </w:rPr>
        <w:t xml:space="preserve"> 2019). This helps in better understanding the </w:t>
      </w:r>
      <w:r w:rsidRPr="0079289C">
        <w:rPr>
          <w:b/>
          <w:i/>
          <w:highlight w:val="white"/>
        </w:rPr>
        <w:t>“goals of the organization”.</w:t>
      </w:r>
      <w:r w:rsidRPr="0079289C">
        <w:rPr>
          <w:highlight w:val="white"/>
        </w:rPr>
        <w:t xml:space="preserve"> The staff feels satisfied in achieving these goals and therefore, before achieving anything the workers should know what to achieve. </w:t>
      </w:r>
    </w:p>
    <w:p w:rsidR="0012784F" w:rsidRPr="0079289C" w:rsidRDefault="0012784F" w:rsidP="0079289C">
      <w:pPr>
        <w:pStyle w:val="Normal1"/>
      </w:pPr>
    </w:p>
    <w:p w:rsidR="00557CA6" w:rsidRPr="0079289C" w:rsidRDefault="00557CA6" w:rsidP="0079289C">
      <w:pPr>
        <w:pStyle w:val="Heading2"/>
      </w:pPr>
      <w:bookmarkStart w:id="19" w:name="_xnanqabp6dif" w:colFirst="0" w:colLast="0"/>
      <w:bookmarkStart w:id="20" w:name="_Toc108083123"/>
      <w:bookmarkEnd w:id="19"/>
      <w:r w:rsidRPr="0079289C">
        <w:t>2.2Replacement of “Zero hours contracts” with some alternate employment methods</w:t>
      </w:r>
      <w:bookmarkEnd w:id="20"/>
    </w:p>
    <w:p w:rsidR="005304F4" w:rsidRPr="0079289C" w:rsidRDefault="005304F4" w:rsidP="0079289C">
      <w:r w:rsidRPr="0079289C">
        <w:t xml:space="preserve">The replacement of some contractual basis works is essential for the workers to get satisfaction in their work.  As stated by </w:t>
      </w:r>
      <w:r w:rsidRPr="0079289C">
        <w:rPr>
          <w:highlight w:val="white"/>
        </w:rPr>
        <w:t xml:space="preserve">Viachaslau and Sara </w:t>
      </w:r>
      <w:r w:rsidRPr="0079289C">
        <w:t>(</w:t>
      </w:r>
      <w:r w:rsidRPr="0079289C">
        <w:rPr>
          <w:highlight w:val="white"/>
        </w:rPr>
        <w:t>2020</w:t>
      </w:r>
      <w:r w:rsidRPr="0079289C">
        <w:t>)</w:t>
      </w:r>
      <w:r w:rsidRPr="0079289C">
        <w:rPr>
          <w:i/>
        </w:rPr>
        <w:t>,</w:t>
      </w:r>
      <w:r w:rsidRPr="0079289C">
        <w:rPr>
          <w:b/>
          <w:i/>
        </w:rPr>
        <w:t xml:space="preserve"> “employment contracts” </w:t>
      </w:r>
      <w:r w:rsidRPr="0079289C">
        <w:t>involve workers without specifying the number of working hours in the</w:t>
      </w:r>
      <w:r w:rsidRPr="0079289C">
        <w:rPr>
          <w:b/>
          <w:i/>
        </w:rPr>
        <w:t xml:space="preserve"> “Event </w:t>
      </w:r>
      <w:r w:rsidR="00A571D4" w:rsidRPr="0079289C">
        <w:rPr>
          <w:b/>
          <w:i/>
        </w:rPr>
        <w:t>Company</w:t>
      </w:r>
      <w:r w:rsidRPr="0079289C">
        <w:rPr>
          <w:b/>
          <w:i/>
        </w:rPr>
        <w:t>”</w:t>
      </w:r>
      <w:r w:rsidRPr="0079289C">
        <w:t xml:space="preserve">. This leads to the </w:t>
      </w:r>
      <w:r w:rsidR="005E4EEC" w:rsidRPr="0079289C">
        <w:t>demonization</w:t>
      </w:r>
      <w:r w:rsidRPr="0079289C">
        <w:t xml:space="preserve"> of the employees that their working hours are not mentioned and they are not receiving their wages according to the working hours. This is known as </w:t>
      </w:r>
      <w:r w:rsidR="002E75EF" w:rsidRPr="0079289C">
        <w:t xml:space="preserve">the </w:t>
      </w:r>
      <w:r w:rsidR="002E75EF" w:rsidRPr="0079289C">
        <w:rPr>
          <w:b/>
        </w:rPr>
        <w:t>“</w:t>
      </w:r>
      <w:r w:rsidRPr="0079289C">
        <w:rPr>
          <w:b/>
          <w:i/>
        </w:rPr>
        <w:t xml:space="preserve">Zero hours contracts” </w:t>
      </w:r>
      <w:r w:rsidRPr="0079289C">
        <w:t>that do not mention the working hours to the workers when getting the contracts. The workers are involved in work for longer hours and that is not registered, therefore they feel unhappy when working for long hours (</w:t>
      </w:r>
      <w:r w:rsidRPr="0079289C">
        <w:rPr>
          <w:highlight w:val="white"/>
        </w:rPr>
        <w:t>Pham</w:t>
      </w:r>
      <w:r w:rsidRPr="0079289C">
        <w:rPr>
          <w:i/>
          <w:highlight w:val="white"/>
        </w:rPr>
        <w:t xml:space="preserve"> et al. </w:t>
      </w:r>
      <w:r w:rsidRPr="0079289C">
        <w:rPr>
          <w:highlight w:val="white"/>
        </w:rPr>
        <w:t>2019</w:t>
      </w:r>
      <w:r w:rsidRPr="0079289C">
        <w:t xml:space="preserve">). This issue </w:t>
      </w:r>
      <w:r w:rsidRPr="0079289C">
        <w:lastRenderedPageBreak/>
        <w:t xml:space="preserve">needs to be looked after and this contract replaced by contracts with a specified number of working </w:t>
      </w:r>
      <w:r w:rsidR="00381E43" w:rsidRPr="0079289C">
        <w:t>hours</w:t>
      </w:r>
      <w:r w:rsidR="00381E43" w:rsidRPr="0079289C">
        <w:rPr>
          <w:b/>
          <w:i/>
        </w:rPr>
        <w:t xml:space="preserve"> [Refer to Appendix 1]</w:t>
      </w:r>
      <w:r w:rsidRPr="0079289C">
        <w:t xml:space="preserve">. </w:t>
      </w:r>
    </w:p>
    <w:p w:rsidR="00FE1F12" w:rsidRPr="0079289C" w:rsidRDefault="00212B6F" w:rsidP="0079289C">
      <w:r w:rsidRPr="0079289C">
        <w:t xml:space="preserve">The </w:t>
      </w:r>
      <w:r w:rsidRPr="0079289C">
        <w:rPr>
          <w:b/>
          <w:i/>
        </w:rPr>
        <w:t>“corporate and social responsibility”</w:t>
      </w:r>
      <w:r w:rsidR="005304F4" w:rsidRPr="0079289C">
        <w:t xml:space="preserve"> goals</w:t>
      </w:r>
      <w:r w:rsidRPr="0079289C">
        <w:t xml:space="preserve"> in the organization work for the well-being of the employees and help in maintaining the company image. As opined by </w:t>
      </w:r>
      <w:r w:rsidRPr="0079289C">
        <w:rPr>
          <w:highlight w:val="white"/>
        </w:rPr>
        <w:t xml:space="preserve">Kremer </w:t>
      </w:r>
      <w:r w:rsidRPr="0079289C">
        <w:rPr>
          <w:i/>
          <w:highlight w:val="white"/>
        </w:rPr>
        <w:t xml:space="preserve">et al. </w:t>
      </w:r>
      <w:r w:rsidRPr="0079289C">
        <w:rPr>
          <w:highlight w:val="white"/>
        </w:rPr>
        <w:t>(2019), the</w:t>
      </w:r>
      <w:r w:rsidRPr="0079289C">
        <w:rPr>
          <w:b/>
          <w:i/>
          <w:highlight w:val="white"/>
        </w:rPr>
        <w:t xml:space="preserve"> “insecurity and insatiable income” </w:t>
      </w:r>
      <w:r w:rsidRPr="0079289C">
        <w:rPr>
          <w:highlight w:val="white"/>
        </w:rPr>
        <w:t>of the workers prevail a negative impact on the employees while involved in the company. The workers turn over their job and the image of the corporation gets deteriorated. Therefore, the security and fixed income of the staff is greatly essential to keep workers involved in their job</w:t>
      </w:r>
      <w:r w:rsidR="00577510" w:rsidRPr="0079289C">
        <w:rPr>
          <w:highlight w:val="white"/>
        </w:rPr>
        <w:t xml:space="preserve"> (</w:t>
      </w:r>
      <w:r w:rsidR="00577510" w:rsidRPr="0079289C">
        <w:t>Pearce, 2007</w:t>
      </w:r>
      <w:r w:rsidR="00577510" w:rsidRPr="0079289C">
        <w:rPr>
          <w:highlight w:val="white"/>
        </w:rPr>
        <w:t>)</w:t>
      </w:r>
      <w:r w:rsidRPr="0079289C">
        <w:rPr>
          <w:highlight w:val="white"/>
        </w:rPr>
        <w:t xml:space="preserve">. This makes the employees feel happy as they can settle with their families in engaging with the organization. </w:t>
      </w:r>
    </w:p>
    <w:p w:rsidR="0012784F" w:rsidRPr="0079289C" w:rsidRDefault="00212B6F" w:rsidP="0079289C">
      <w:pPr>
        <w:pStyle w:val="Heading2"/>
      </w:pPr>
      <w:bookmarkStart w:id="21" w:name="_en2it7c1mfjf" w:colFirst="0" w:colLast="0"/>
      <w:bookmarkStart w:id="22" w:name="_Toc108083124"/>
      <w:bookmarkEnd w:id="21"/>
      <w:r w:rsidRPr="0079289C">
        <w:t>2.3 Job motivation enhancing the Staff performance</w:t>
      </w:r>
      <w:bookmarkEnd w:id="22"/>
    </w:p>
    <w:p w:rsidR="0012784F" w:rsidRPr="0079289C" w:rsidRDefault="00212B6F" w:rsidP="0079289C">
      <w:pPr>
        <w:pStyle w:val="Normal1"/>
      </w:pPr>
      <w:r w:rsidRPr="0079289C">
        <w:t xml:space="preserve">The performance of the staff is of huge significance in gaining a competitive advantage in the business market of the UK. As viewed by </w:t>
      </w:r>
      <w:r w:rsidRPr="0079289C">
        <w:rPr>
          <w:highlight w:val="white"/>
        </w:rPr>
        <w:t>Buil</w:t>
      </w:r>
      <w:r w:rsidRPr="0079289C">
        <w:rPr>
          <w:i/>
          <w:highlight w:val="white"/>
        </w:rPr>
        <w:t>et al.</w:t>
      </w:r>
      <w:r w:rsidRPr="0079289C">
        <w:t xml:space="preserve"> (2019), the performance of the staff increases as they feel motivated in being associated with the company. Motivation occurs when the employees are capable to handle all the operations of the company</w:t>
      </w:r>
      <w:r w:rsidR="00577510" w:rsidRPr="0079289C">
        <w:t xml:space="preserve"> (Pearce, 2007)</w:t>
      </w:r>
      <w:r w:rsidRPr="0079289C">
        <w:t>. Their ability increases with attending the training programs regularly and learning from those training. Therefore,</w:t>
      </w:r>
      <w:r w:rsidRPr="0079289C">
        <w:rPr>
          <w:b/>
          <w:i/>
        </w:rPr>
        <w:t xml:space="preserve"> “conducting the training sessions”</w:t>
      </w:r>
      <w:r w:rsidRPr="0079289C">
        <w:t xml:space="preserve"> by the managers greatly improves the abilities and skills of the employees. This helps in gaining motivation and confidence in their work which significantly enhances the performance in their respective departments. </w:t>
      </w:r>
    </w:p>
    <w:p w:rsidR="0012784F" w:rsidRPr="0079289C" w:rsidRDefault="00212B6F" w:rsidP="0079289C">
      <w:pPr>
        <w:pStyle w:val="Heading2"/>
      </w:pPr>
      <w:bookmarkStart w:id="23" w:name="_w02plkv88xrs" w:colFirst="0" w:colLast="0"/>
      <w:bookmarkStart w:id="24" w:name="_Toc108083125"/>
      <w:bookmarkEnd w:id="23"/>
      <w:r w:rsidRPr="0079289C">
        <w:t>2.4 Involving staff in making effective decisions in the workplace</w:t>
      </w:r>
      <w:bookmarkEnd w:id="24"/>
    </w:p>
    <w:p w:rsidR="0012784F" w:rsidRPr="0079289C" w:rsidRDefault="00212B6F" w:rsidP="0079289C">
      <w:pPr>
        <w:pStyle w:val="Normal1"/>
      </w:pPr>
      <w:r w:rsidRPr="0079289C">
        <w:t xml:space="preserve">The </w:t>
      </w:r>
      <w:r w:rsidRPr="0079289C">
        <w:rPr>
          <w:b/>
          <w:i/>
        </w:rPr>
        <w:t xml:space="preserve">“Employee-owned organizations'' </w:t>
      </w:r>
      <w:r w:rsidRPr="0079289C">
        <w:t xml:space="preserve">gain customer trust and loyalty by providing good services to the customers. As stated by </w:t>
      </w:r>
      <w:r w:rsidRPr="0079289C">
        <w:rPr>
          <w:highlight w:val="white"/>
        </w:rPr>
        <w:t xml:space="preserve">Eliyana and Ma’arif (2019), the </w:t>
      </w:r>
      <w:r w:rsidR="00BD7A1B" w:rsidRPr="0079289C">
        <w:rPr>
          <w:highlight w:val="white"/>
        </w:rPr>
        <w:t>satisfaction of the customers is</w:t>
      </w:r>
      <w:r w:rsidRPr="0079289C">
        <w:rPr>
          <w:highlight w:val="white"/>
        </w:rPr>
        <w:t xml:space="preserve"> in evaluating the tasks in a proper manner that requires </w:t>
      </w:r>
      <w:r w:rsidRPr="0079289C">
        <w:rPr>
          <w:b/>
          <w:i/>
          <w:highlight w:val="white"/>
        </w:rPr>
        <w:t>“effective decisions”</w:t>
      </w:r>
      <w:r w:rsidRPr="0079289C">
        <w:rPr>
          <w:highlight w:val="white"/>
        </w:rPr>
        <w:t>.</w:t>
      </w:r>
      <w:r w:rsidR="00A34783" w:rsidRPr="0079289C">
        <w:rPr>
          <w:highlight w:val="white"/>
        </w:rPr>
        <w:t xml:space="preserve"> For example, the case study of</w:t>
      </w:r>
      <w:r w:rsidR="003A3E49">
        <w:rPr>
          <w:highlight w:val="white"/>
        </w:rPr>
        <w:t xml:space="preserve"> </w:t>
      </w:r>
      <w:r w:rsidRPr="0079289C">
        <w:rPr>
          <w:b/>
          <w:i/>
          <w:highlight w:val="white"/>
        </w:rPr>
        <w:t xml:space="preserve">John Lewis </w:t>
      </w:r>
      <w:r w:rsidRPr="0079289C">
        <w:rPr>
          <w:highlight w:val="white"/>
        </w:rPr>
        <w:t xml:space="preserve">who stated about </w:t>
      </w:r>
      <w:r w:rsidRPr="0079289C">
        <w:rPr>
          <w:b/>
          <w:i/>
          <w:highlight w:val="white"/>
        </w:rPr>
        <w:t>“motivating the staff”</w:t>
      </w:r>
      <w:r w:rsidRPr="0079289C">
        <w:rPr>
          <w:highlight w:val="white"/>
        </w:rPr>
        <w:t xml:space="preserve"> and </w:t>
      </w:r>
      <w:r w:rsidRPr="0079289C">
        <w:rPr>
          <w:b/>
          <w:i/>
          <w:highlight w:val="white"/>
        </w:rPr>
        <w:t xml:space="preserve">“National Health Service” </w:t>
      </w:r>
      <w:r w:rsidRPr="0079289C">
        <w:rPr>
          <w:highlight w:val="white"/>
        </w:rPr>
        <w:t xml:space="preserve">learns by engaging the staff to provide better services and </w:t>
      </w:r>
      <w:r w:rsidRPr="0079289C">
        <w:rPr>
          <w:b/>
          <w:i/>
          <w:highlight w:val="white"/>
        </w:rPr>
        <w:t xml:space="preserve">NHS </w:t>
      </w:r>
      <w:r w:rsidRPr="0079289C">
        <w:rPr>
          <w:highlight w:val="white"/>
        </w:rPr>
        <w:t>staffs are motivated from the</w:t>
      </w:r>
      <w:r w:rsidRPr="0079289C">
        <w:rPr>
          <w:b/>
          <w:i/>
          <w:highlight w:val="white"/>
        </w:rPr>
        <w:t xml:space="preserve"> “major UK retail group the John Lewis </w:t>
      </w:r>
      <w:r w:rsidR="00BD7A1B" w:rsidRPr="0079289C">
        <w:rPr>
          <w:b/>
          <w:i/>
          <w:highlight w:val="white"/>
        </w:rPr>
        <w:t>Partnership”</w:t>
      </w:r>
      <w:r w:rsidR="00BD7A1B" w:rsidRPr="0079289C">
        <w:rPr>
          <w:rFonts w:eastAsia="Arial"/>
          <w:highlight w:val="white"/>
        </w:rPr>
        <w:t>.</w:t>
      </w:r>
      <w:r w:rsidR="00BD7A1B" w:rsidRPr="0079289C">
        <w:t xml:space="preserve"> The</w:t>
      </w:r>
      <w:r w:rsidRPr="0079289C">
        <w:t xml:space="preserve"> participation of the staff in deciding on any improvement required in handling the customers. </w:t>
      </w:r>
      <w:r w:rsidRPr="0079289C">
        <w:rPr>
          <w:b/>
          <w:i/>
        </w:rPr>
        <w:t xml:space="preserve">The “national health service” (NHS) allows staff to make decisions for good productivity the performance and less turnover </w:t>
      </w:r>
      <w:r w:rsidRPr="0079289C">
        <w:rPr>
          <w:i/>
        </w:rPr>
        <w:t xml:space="preserve">staff </w:t>
      </w:r>
      <w:r w:rsidRPr="0079289C">
        <w:t>(</w:t>
      </w:r>
      <w:r w:rsidRPr="0079289C">
        <w:rPr>
          <w:highlight w:val="white"/>
        </w:rPr>
        <w:t>Kmietowicz, 2009</w:t>
      </w:r>
      <w:r w:rsidRPr="0079289C">
        <w:t xml:space="preserve">). The staff of </w:t>
      </w:r>
      <w:r w:rsidRPr="0079289C">
        <w:rPr>
          <w:b/>
          <w:i/>
          <w:highlight w:val="white"/>
        </w:rPr>
        <w:t xml:space="preserve">NHS </w:t>
      </w:r>
      <w:r w:rsidRPr="0079289C">
        <w:rPr>
          <w:highlight w:val="white"/>
        </w:rPr>
        <w:t>is influenced and takes</w:t>
      </w:r>
      <w:r w:rsidRPr="0079289C">
        <w:rPr>
          <w:b/>
          <w:i/>
          <w:highlight w:val="white"/>
        </w:rPr>
        <w:t xml:space="preserve"> “effective decisions” </w:t>
      </w:r>
      <w:r w:rsidRPr="0079289C">
        <w:rPr>
          <w:highlight w:val="white"/>
        </w:rPr>
        <w:t>for less absence regarding any sickness and greater motivation among the other staff of the organizations</w:t>
      </w:r>
      <w:r w:rsidR="00577510" w:rsidRPr="0079289C">
        <w:rPr>
          <w:highlight w:val="white"/>
        </w:rPr>
        <w:t xml:space="preserve"> (</w:t>
      </w:r>
      <w:r w:rsidR="00577510" w:rsidRPr="0079289C">
        <w:t>Pearce, 2007</w:t>
      </w:r>
      <w:r w:rsidR="00577510" w:rsidRPr="0079289C">
        <w:rPr>
          <w:highlight w:val="white"/>
        </w:rPr>
        <w:t>)</w:t>
      </w:r>
      <w:r w:rsidRPr="0079289C">
        <w:rPr>
          <w:highlight w:val="white"/>
        </w:rPr>
        <w:t xml:space="preserve">.  </w:t>
      </w:r>
    </w:p>
    <w:p w:rsidR="0012784F" w:rsidRPr="0079289C" w:rsidRDefault="00212B6F" w:rsidP="0079289C">
      <w:pPr>
        <w:pStyle w:val="Heading1"/>
        <w:spacing w:before="240" w:after="240"/>
      </w:pPr>
      <w:bookmarkStart w:id="25" w:name="_w60jvxtifp1e" w:colFirst="0" w:colLast="0"/>
      <w:bookmarkStart w:id="26" w:name="_Toc108083126"/>
      <w:bookmarkEnd w:id="25"/>
      <w:r w:rsidRPr="0079289C">
        <w:lastRenderedPageBreak/>
        <w:t>3. Conclusion</w:t>
      </w:r>
      <w:bookmarkEnd w:id="26"/>
    </w:p>
    <w:p w:rsidR="00FE1F12" w:rsidRPr="0079289C" w:rsidRDefault="00212B6F" w:rsidP="0079289C">
      <w:pPr>
        <w:pStyle w:val="Normal1"/>
        <w:rPr>
          <w:sz w:val="26"/>
        </w:rPr>
      </w:pPr>
      <w:r w:rsidRPr="0079289C">
        <w:t xml:space="preserve">The challenges that occurred in motivating the staff can be overcome by training the staff in a better manner, providing them with definite goals, and managing their self-confidence. The failures in work lead to diminishing their confidence in work. Identification of their mistakes and putting efforts to rectify those mistakes helps the staff to improve themselves. </w:t>
      </w:r>
      <w:r w:rsidR="00BD7A1B" w:rsidRPr="0079289C">
        <w:t>T</w:t>
      </w:r>
      <w:r w:rsidRPr="0079289C">
        <w:t>raining oppor</w:t>
      </w:r>
      <w:r w:rsidR="00BD7A1B" w:rsidRPr="0079289C">
        <w:t xml:space="preserve">tunities regarding handle </w:t>
      </w:r>
      <w:r w:rsidRPr="0079289C">
        <w:t xml:space="preserve">equipment greatly beings improvement in the work. </w:t>
      </w:r>
      <w:r w:rsidRPr="0079289C">
        <w:rPr>
          <w:b/>
          <w:i/>
        </w:rPr>
        <w:t>“Stable employment”</w:t>
      </w:r>
      <w:r w:rsidRPr="0079289C">
        <w:t xml:space="preserve"> of the employees in the organization and </w:t>
      </w:r>
      <w:r w:rsidRPr="0079289C">
        <w:rPr>
          <w:b/>
          <w:i/>
        </w:rPr>
        <w:t xml:space="preserve">“fixed salary” </w:t>
      </w:r>
      <w:r w:rsidRPr="0079289C">
        <w:t xml:space="preserve">effectively </w:t>
      </w:r>
      <w:r w:rsidRPr="0079289C">
        <w:rPr>
          <w:b/>
          <w:i/>
        </w:rPr>
        <w:t>“motivate the staff</w:t>
      </w:r>
      <w:r w:rsidRPr="0079289C">
        <w:t xml:space="preserve">”. Providing proper guidance and training helps improve the quality of work that helps in meeting their personal and business goals. This significantly enhances the performance of the staff and they receive </w:t>
      </w:r>
      <w:r w:rsidRPr="0079289C">
        <w:rPr>
          <w:b/>
          <w:i/>
        </w:rPr>
        <w:t>“positive feedback”</w:t>
      </w:r>
      <w:r w:rsidRPr="0079289C">
        <w:t xml:space="preserve"> from the managers that help in their growth with an increased pay level of salary. This is one of the significant rewards that </w:t>
      </w:r>
      <w:r w:rsidRPr="0079289C">
        <w:rPr>
          <w:b/>
          <w:i/>
        </w:rPr>
        <w:t xml:space="preserve">“greatly </w:t>
      </w:r>
      <w:r w:rsidR="00922B34" w:rsidRPr="0079289C">
        <w:rPr>
          <w:b/>
          <w:i/>
        </w:rPr>
        <w:t>motivate</w:t>
      </w:r>
      <w:r w:rsidRPr="0079289C">
        <w:rPr>
          <w:b/>
          <w:i/>
        </w:rPr>
        <w:t xml:space="preserve"> employees”</w:t>
      </w:r>
      <w:r w:rsidRPr="0079289C">
        <w:t xml:space="preserve">. </w:t>
      </w:r>
    </w:p>
    <w:p w:rsidR="00FE1F12" w:rsidRPr="0079289C" w:rsidRDefault="00FE1F12" w:rsidP="0079289C">
      <w:pPr>
        <w:rPr>
          <w:sz w:val="26"/>
        </w:rPr>
      </w:pPr>
      <w:r w:rsidRPr="0079289C">
        <w:rPr>
          <w:sz w:val="26"/>
        </w:rPr>
        <w:br w:type="page"/>
      </w:r>
    </w:p>
    <w:p w:rsidR="00FE1F12" w:rsidRPr="0079289C" w:rsidRDefault="00FE1F12" w:rsidP="0079289C">
      <w:pPr>
        <w:pStyle w:val="Heading1"/>
      </w:pPr>
      <w:bookmarkStart w:id="27" w:name="_Toc108083127"/>
      <w:r w:rsidRPr="0079289C">
        <w:rPr>
          <w:shd w:val="clear" w:color="auto" w:fill="FFFFFF"/>
        </w:rPr>
        <w:lastRenderedPageBreak/>
        <w:t>Reference list</w:t>
      </w:r>
      <w:bookmarkEnd w:id="27"/>
    </w:p>
    <w:p w:rsidR="00DA02FD" w:rsidRPr="0079289C" w:rsidRDefault="00DA02FD" w:rsidP="0079289C">
      <w:pPr>
        <w:pStyle w:val="NormalWeb"/>
        <w:spacing w:before="0" w:beforeAutospacing="0" w:after="0" w:afterAutospacing="0" w:line="360" w:lineRule="auto"/>
        <w:jc w:val="both"/>
      </w:pPr>
      <w:r w:rsidRPr="0079289C">
        <w:rPr>
          <w:shd w:val="clear" w:color="auto" w:fill="FFFFFF"/>
        </w:rPr>
        <w:t xml:space="preserve">Buil, I., Martínez, E. and Matute, J., 2019. Transformational leadership and employee performance: The role of identification, engagement and proactive personality. </w:t>
      </w:r>
      <w:r w:rsidRPr="0079289C">
        <w:rPr>
          <w:i/>
          <w:iCs/>
          <w:shd w:val="clear" w:color="auto" w:fill="FFFFFF"/>
        </w:rPr>
        <w:t>International journal of hospitality management</w:t>
      </w:r>
      <w:r w:rsidRPr="0079289C">
        <w:rPr>
          <w:shd w:val="clear" w:color="auto" w:fill="FFFFFF"/>
        </w:rPr>
        <w:t xml:space="preserve">, </w:t>
      </w:r>
      <w:r w:rsidRPr="0079289C">
        <w:rPr>
          <w:i/>
          <w:iCs/>
          <w:shd w:val="clear" w:color="auto" w:fill="FFFFFF"/>
        </w:rPr>
        <w:t>77</w:t>
      </w:r>
      <w:r w:rsidRPr="0079289C">
        <w:rPr>
          <w:shd w:val="clear" w:color="auto" w:fill="FFFFFF"/>
        </w:rPr>
        <w:t>, pp.64-75.</w:t>
      </w:r>
    </w:p>
    <w:p w:rsidR="00DA02FD" w:rsidRPr="0079289C" w:rsidRDefault="00DA02FD" w:rsidP="0079289C">
      <w:pPr>
        <w:pStyle w:val="NormalWeb"/>
        <w:spacing w:before="0" w:beforeAutospacing="0" w:after="0" w:afterAutospacing="0" w:line="360" w:lineRule="auto"/>
        <w:jc w:val="both"/>
      </w:pPr>
      <w:r w:rsidRPr="0079289C">
        <w:rPr>
          <w:shd w:val="clear" w:color="auto" w:fill="FFFFFF"/>
        </w:rPr>
        <w:t xml:space="preserve">Eliyana, A. and Ma’arif, S., 2019. Job satisfaction and organizational commitment effect in the transformational leadership towards employee performance. </w:t>
      </w:r>
      <w:r w:rsidRPr="0079289C">
        <w:rPr>
          <w:i/>
          <w:iCs/>
          <w:shd w:val="clear" w:color="auto" w:fill="FFFFFF"/>
        </w:rPr>
        <w:t>European Research on Management and Business Economics</w:t>
      </w:r>
      <w:r w:rsidRPr="0079289C">
        <w:rPr>
          <w:shd w:val="clear" w:color="auto" w:fill="FFFFFF"/>
        </w:rPr>
        <w:t xml:space="preserve">, </w:t>
      </w:r>
      <w:r w:rsidRPr="0079289C">
        <w:rPr>
          <w:i/>
          <w:iCs/>
          <w:shd w:val="clear" w:color="auto" w:fill="FFFFFF"/>
        </w:rPr>
        <w:t>25</w:t>
      </w:r>
      <w:r w:rsidRPr="0079289C">
        <w:rPr>
          <w:shd w:val="clear" w:color="auto" w:fill="FFFFFF"/>
        </w:rPr>
        <w:t>(3), pp.144-150.</w:t>
      </w:r>
    </w:p>
    <w:p w:rsidR="00DA02FD" w:rsidRPr="0079289C" w:rsidRDefault="00DA02FD" w:rsidP="0079289C">
      <w:pPr>
        <w:pStyle w:val="NormalWeb"/>
        <w:spacing w:before="0" w:beforeAutospacing="0" w:after="0" w:afterAutospacing="0" w:line="360" w:lineRule="auto"/>
        <w:jc w:val="both"/>
      </w:pPr>
      <w:r w:rsidRPr="0079289C">
        <w:rPr>
          <w:shd w:val="clear" w:color="auto" w:fill="FFFFFF"/>
        </w:rPr>
        <w:t xml:space="preserve">Kremer, H., Villamor, I. and Aguinis, H., 2019. Innovation leadership: Best-practice recommendations for promoting employee creativity, voice, and knowledge sharing. </w:t>
      </w:r>
      <w:r w:rsidRPr="0079289C">
        <w:rPr>
          <w:i/>
          <w:iCs/>
          <w:shd w:val="clear" w:color="auto" w:fill="FFFFFF"/>
        </w:rPr>
        <w:t>Business Horizons</w:t>
      </w:r>
      <w:r w:rsidRPr="0079289C">
        <w:rPr>
          <w:shd w:val="clear" w:color="auto" w:fill="FFFFFF"/>
        </w:rPr>
        <w:t xml:space="preserve">, </w:t>
      </w:r>
      <w:r w:rsidRPr="0079289C">
        <w:rPr>
          <w:i/>
          <w:iCs/>
          <w:shd w:val="clear" w:color="auto" w:fill="FFFFFF"/>
        </w:rPr>
        <w:t>62</w:t>
      </w:r>
      <w:r w:rsidRPr="0079289C">
        <w:rPr>
          <w:shd w:val="clear" w:color="auto" w:fill="FFFFFF"/>
        </w:rPr>
        <w:t>(1), pp.65-74.</w:t>
      </w:r>
    </w:p>
    <w:p w:rsidR="00DA02FD" w:rsidRPr="0079289C" w:rsidRDefault="00DA02FD" w:rsidP="0079289C">
      <w:pPr>
        <w:pStyle w:val="NormalWeb"/>
        <w:spacing w:before="0" w:beforeAutospacing="0" w:after="0" w:afterAutospacing="0" w:line="360" w:lineRule="auto"/>
        <w:jc w:val="both"/>
      </w:pPr>
      <w:r w:rsidRPr="0079289C">
        <w:rPr>
          <w:shd w:val="clear" w:color="auto" w:fill="FFFFFF"/>
        </w:rPr>
        <w:t>Paais, M. and Pattiruhu, J.R., 2020.Effect of motivation, leadership, and organizational culture on satisfaction and employee performance.</w:t>
      </w:r>
      <w:r w:rsidRPr="0079289C">
        <w:rPr>
          <w:i/>
          <w:iCs/>
          <w:shd w:val="clear" w:color="auto" w:fill="FFFFFF"/>
        </w:rPr>
        <w:t>The Journal of Asian Finance, Economics and Business</w:t>
      </w:r>
      <w:r w:rsidRPr="0079289C">
        <w:rPr>
          <w:shd w:val="clear" w:color="auto" w:fill="FFFFFF"/>
        </w:rPr>
        <w:t xml:space="preserve">, </w:t>
      </w:r>
      <w:r w:rsidRPr="0079289C">
        <w:rPr>
          <w:i/>
          <w:iCs/>
          <w:shd w:val="clear" w:color="auto" w:fill="FFFFFF"/>
        </w:rPr>
        <w:t>7</w:t>
      </w:r>
      <w:r w:rsidRPr="0079289C">
        <w:rPr>
          <w:shd w:val="clear" w:color="auto" w:fill="FFFFFF"/>
        </w:rPr>
        <w:t>(8), pp.577-588.</w:t>
      </w:r>
    </w:p>
    <w:p w:rsidR="00DA02FD" w:rsidRPr="0079289C" w:rsidRDefault="00DA02FD" w:rsidP="0079289C">
      <w:pPr>
        <w:pStyle w:val="NormalWeb"/>
        <w:spacing w:before="0" w:beforeAutospacing="0" w:after="0" w:afterAutospacing="0" w:line="360" w:lineRule="auto"/>
        <w:jc w:val="both"/>
      </w:pPr>
      <w:r w:rsidRPr="0079289C">
        <w:rPr>
          <w:shd w:val="clear" w:color="auto" w:fill="FFFFFF"/>
        </w:rPr>
        <w:t xml:space="preserve">Pham, N.T., Tučková, Z. and Phan, Q.P.T., 2019. Greening human resource management and employee commitment toward the environment: an interaction model. </w:t>
      </w:r>
      <w:r w:rsidRPr="0079289C">
        <w:rPr>
          <w:i/>
          <w:iCs/>
          <w:shd w:val="clear" w:color="auto" w:fill="FFFFFF"/>
        </w:rPr>
        <w:t>Journal of Business Economics and Management</w:t>
      </w:r>
      <w:r w:rsidRPr="0079289C">
        <w:rPr>
          <w:shd w:val="clear" w:color="auto" w:fill="FFFFFF"/>
        </w:rPr>
        <w:t xml:space="preserve">, </w:t>
      </w:r>
      <w:r w:rsidRPr="0079289C">
        <w:rPr>
          <w:i/>
          <w:iCs/>
          <w:shd w:val="clear" w:color="auto" w:fill="FFFFFF"/>
        </w:rPr>
        <w:t>20</w:t>
      </w:r>
      <w:r w:rsidRPr="0079289C">
        <w:rPr>
          <w:shd w:val="clear" w:color="auto" w:fill="FFFFFF"/>
        </w:rPr>
        <w:t>(3), pp.446-465.</w:t>
      </w:r>
    </w:p>
    <w:p w:rsidR="00FE1F12" w:rsidRPr="0079289C" w:rsidRDefault="00DA02FD" w:rsidP="0079289C">
      <w:pPr>
        <w:pStyle w:val="NormalWeb"/>
        <w:spacing w:before="0" w:beforeAutospacing="0" w:after="0" w:afterAutospacing="0" w:line="360" w:lineRule="auto"/>
        <w:jc w:val="both"/>
      </w:pPr>
      <w:r w:rsidRPr="0079289C">
        <w:rPr>
          <w:shd w:val="clear" w:color="auto" w:fill="FFFFFF"/>
        </w:rPr>
        <w:t>Saeed, B.B., Afsar, B., Hafeez, S., Khan, I., Tahir, M. and Afridi, M.A., 2019.Promoting employee's proenvironmental behavior through green human resource management practices.</w:t>
      </w:r>
      <w:r w:rsidRPr="0079289C">
        <w:rPr>
          <w:i/>
          <w:iCs/>
          <w:shd w:val="clear" w:color="auto" w:fill="FFFFFF"/>
        </w:rPr>
        <w:t>Corporate Social Responsibility and Environmental Management</w:t>
      </w:r>
      <w:r w:rsidRPr="0079289C">
        <w:rPr>
          <w:shd w:val="clear" w:color="auto" w:fill="FFFFFF"/>
        </w:rPr>
        <w:t xml:space="preserve">, </w:t>
      </w:r>
      <w:r w:rsidRPr="0079289C">
        <w:rPr>
          <w:i/>
          <w:iCs/>
          <w:shd w:val="clear" w:color="auto" w:fill="FFFFFF"/>
        </w:rPr>
        <w:t>26</w:t>
      </w:r>
      <w:r w:rsidRPr="0079289C">
        <w:rPr>
          <w:shd w:val="clear" w:color="auto" w:fill="FFFFFF"/>
        </w:rPr>
        <w:t>(2), pp.424-438.</w:t>
      </w:r>
    </w:p>
    <w:p w:rsidR="00FE1F12" w:rsidRPr="0079289C" w:rsidRDefault="00FE1F12" w:rsidP="0079289C">
      <w:pPr>
        <w:pStyle w:val="NormalWeb"/>
        <w:spacing w:before="0" w:beforeAutospacing="0" w:after="0" w:afterAutospacing="0" w:line="360" w:lineRule="auto"/>
      </w:pPr>
      <w:r w:rsidRPr="0079289C">
        <w:rPr>
          <w:b/>
          <w:bCs/>
          <w:sz w:val="28"/>
          <w:szCs w:val="28"/>
          <w:shd w:val="clear" w:color="auto" w:fill="FFFFFF"/>
        </w:rPr>
        <w:t>Core references</w:t>
      </w:r>
    </w:p>
    <w:p w:rsidR="00577510" w:rsidRPr="0079289C" w:rsidRDefault="00577510" w:rsidP="0079289C">
      <w:pPr>
        <w:pStyle w:val="NormalWeb"/>
        <w:spacing w:before="0" w:beforeAutospacing="0" w:after="0" w:afterAutospacing="0" w:line="360" w:lineRule="auto"/>
        <w:jc w:val="both"/>
      </w:pPr>
      <w:r w:rsidRPr="0079289C">
        <w:rPr>
          <w:shd w:val="clear" w:color="auto" w:fill="FFFFFF"/>
        </w:rPr>
        <w:t xml:space="preserve">Diamantidis, A.D. and Chatzoglou, P., 2018. Factors Affecting Employee Performance: An Empirical Approach. </w:t>
      </w:r>
      <w:r w:rsidRPr="0079289C">
        <w:rPr>
          <w:i/>
          <w:iCs/>
          <w:shd w:val="clear" w:color="auto" w:fill="FFFFFF"/>
        </w:rPr>
        <w:t>International Journal Of Productivity And Performance Management</w:t>
      </w:r>
      <w:r w:rsidRPr="0079289C">
        <w:rPr>
          <w:shd w:val="clear" w:color="auto" w:fill="FFFFFF"/>
        </w:rPr>
        <w:t>, Vol. 68 Issue: 1, pp.171-193.</w:t>
      </w:r>
    </w:p>
    <w:p w:rsidR="00577510" w:rsidRPr="0079289C" w:rsidRDefault="00577510" w:rsidP="0079289C">
      <w:r w:rsidRPr="0079289C">
        <w:t>Kmietowicz, Z., 2009.NHS could learn from John Lewis about motivating staff, says Nuffield Trust.BMJ 2009;339:b2703</w:t>
      </w:r>
    </w:p>
    <w:p w:rsidR="00577510" w:rsidRPr="0079289C" w:rsidRDefault="00577510" w:rsidP="0079289C">
      <w:r w:rsidRPr="0079289C">
        <w:t>Pearce, C., 2007. Ten steps to staff motivation: Chris Pearce offers a guide to help nursing leaders motivate their staff. Nursing Management (Harrow), 13(9), pp.21-22.</w:t>
      </w:r>
    </w:p>
    <w:p w:rsidR="00577510" w:rsidRPr="0079289C" w:rsidRDefault="00577510" w:rsidP="0079289C">
      <w:r w:rsidRPr="0079289C">
        <w:t xml:space="preserve">Viachaslau, F. and Sara, C., 2020.Zero Hours Contracts and Their Perceived Impact On Job Motivation of Event Catering Staff. </w:t>
      </w:r>
      <w:hyperlink r:id="rId7" w:history="1">
        <w:r w:rsidRPr="0079289C">
          <w:rPr>
            <w:rStyle w:val="Hyperlink"/>
            <w:color w:val="auto"/>
          </w:rPr>
          <w:t>Event Management</w:t>
        </w:r>
      </w:hyperlink>
      <w:r w:rsidRPr="0079289C">
        <w:t>, Volume 24, Number 6, 2020, pp. 735-752(18).</w:t>
      </w:r>
    </w:p>
    <w:p w:rsidR="00FE1F12" w:rsidRPr="0079289C" w:rsidRDefault="00FE1F12" w:rsidP="0079289C"/>
    <w:tbl>
      <w:tblPr>
        <w:tblW w:w="0" w:type="auto"/>
        <w:tblCellMar>
          <w:top w:w="15" w:type="dxa"/>
          <w:left w:w="15" w:type="dxa"/>
          <w:bottom w:w="15" w:type="dxa"/>
          <w:right w:w="15" w:type="dxa"/>
        </w:tblCellMar>
        <w:tblLook w:val="04A0" w:firstRow="1" w:lastRow="0" w:firstColumn="1" w:lastColumn="0" w:noHBand="0" w:noVBand="1"/>
      </w:tblPr>
      <w:tblGrid>
        <w:gridCol w:w="3285"/>
      </w:tblGrid>
      <w:tr w:rsidR="0079289C" w:rsidRPr="0079289C" w:rsidTr="00352531">
        <w:trPr>
          <w:trHeight w:val="1155"/>
        </w:trPr>
        <w:tc>
          <w:tcPr>
            <w:tcW w:w="3285" w:type="dxa"/>
            <w:hideMark/>
          </w:tcPr>
          <w:p w:rsidR="006033E9" w:rsidRPr="0079289C" w:rsidRDefault="006033E9" w:rsidP="0079289C"/>
          <w:p w:rsidR="006033E9" w:rsidRPr="0079289C" w:rsidRDefault="009313F5" w:rsidP="0079289C">
            <w:pPr>
              <w:pStyle w:val="Heading1"/>
            </w:pPr>
            <w:bookmarkStart w:id="28" w:name="_Toc108083128"/>
            <w:r w:rsidRPr="0079289C">
              <w:t>Appendices</w:t>
            </w:r>
            <w:bookmarkEnd w:id="28"/>
          </w:p>
          <w:p w:rsidR="009313F5" w:rsidRPr="0079289C" w:rsidRDefault="009313F5" w:rsidP="0079289C">
            <w:pPr>
              <w:pStyle w:val="Heading2"/>
              <w:jc w:val="left"/>
            </w:pPr>
            <w:bookmarkStart w:id="29" w:name="_Toc108083129"/>
            <w:r w:rsidRPr="0079289C">
              <w:t>Appendix 1: Impact of staff motivation</w:t>
            </w:r>
            <w:bookmarkEnd w:id="29"/>
          </w:p>
        </w:tc>
      </w:tr>
      <w:tr w:rsidR="0079289C" w:rsidRPr="0079289C" w:rsidTr="00352531">
        <w:trPr>
          <w:trHeight w:val="1155"/>
        </w:trPr>
        <w:tc>
          <w:tcPr>
            <w:tcW w:w="3285" w:type="dxa"/>
            <w:hideMark/>
          </w:tcPr>
          <w:p w:rsidR="00B77F1C" w:rsidRPr="0079289C" w:rsidRDefault="00B77F1C" w:rsidP="0079289C"/>
          <w:p w:rsidR="00352531" w:rsidRPr="0079289C" w:rsidRDefault="00352531" w:rsidP="0079289C"/>
          <w:p w:rsidR="00352531" w:rsidRPr="0079289C" w:rsidRDefault="00352531" w:rsidP="0079289C"/>
          <w:p w:rsidR="00352531" w:rsidRPr="0079289C" w:rsidRDefault="00352531" w:rsidP="0079289C"/>
        </w:tc>
      </w:tr>
    </w:tbl>
    <w:p w:rsidR="00FE1F12" w:rsidRPr="0079289C" w:rsidRDefault="00352531" w:rsidP="0079289C">
      <w:pPr>
        <w:jc w:val="center"/>
      </w:pPr>
      <w:r w:rsidRPr="0079289C">
        <w:rPr>
          <w:noProof/>
          <w:sz w:val="20"/>
          <w:szCs w:val="20"/>
        </w:rPr>
        <w:drawing>
          <wp:inline distT="0" distB="0" distL="0" distR="0">
            <wp:extent cx="3924300" cy="2634592"/>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3924300" cy="2634592"/>
                    </a:xfrm>
                    <a:prstGeom prst="rect">
                      <a:avLst/>
                    </a:prstGeom>
                    <a:noFill/>
                    <a:ln w="9525">
                      <a:noFill/>
                      <a:miter lim="800000"/>
                      <a:headEnd/>
                      <a:tailEnd/>
                    </a:ln>
                  </pic:spPr>
                </pic:pic>
              </a:graphicData>
            </a:graphic>
          </wp:inline>
        </w:drawing>
      </w:r>
    </w:p>
    <w:tbl>
      <w:tblPr>
        <w:tblW w:w="0" w:type="auto"/>
        <w:tblCellMar>
          <w:top w:w="15" w:type="dxa"/>
          <w:left w:w="15" w:type="dxa"/>
          <w:bottom w:w="15" w:type="dxa"/>
          <w:right w:w="15" w:type="dxa"/>
        </w:tblCellMar>
        <w:tblLook w:val="04A0" w:firstRow="1" w:lastRow="0" w:firstColumn="1" w:lastColumn="0" w:noHBand="0" w:noVBand="1"/>
      </w:tblPr>
      <w:tblGrid>
        <w:gridCol w:w="36"/>
      </w:tblGrid>
      <w:tr w:rsidR="0079289C" w:rsidRPr="0079289C" w:rsidTr="00FE1F12">
        <w:trPr>
          <w:trHeight w:val="1710"/>
        </w:trPr>
        <w:tc>
          <w:tcPr>
            <w:tcW w:w="0" w:type="auto"/>
            <w:tcBorders>
              <w:top w:val="single" w:sz="48" w:space="0" w:color="FFFFFF"/>
              <w:bottom w:val="single" w:sz="48" w:space="0" w:color="FFFFFF"/>
            </w:tcBorders>
            <w:shd w:val="clear" w:color="auto" w:fill="FFFFFF"/>
            <w:tcMar>
              <w:top w:w="0" w:type="dxa"/>
              <w:left w:w="0" w:type="dxa"/>
              <w:bottom w:w="60" w:type="dxa"/>
              <w:right w:w="0" w:type="dxa"/>
            </w:tcMar>
            <w:hideMark/>
          </w:tcPr>
          <w:p w:rsidR="00FE1F12" w:rsidRPr="0079289C" w:rsidRDefault="00FE1F12" w:rsidP="0079289C"/>
          <w:tbl>
            <w:tblPr>
              <w:tblW w:w="0" w:type="auto"/>
              <w:tblCellMar>
                <w:top w:w="15" w:type="dxa"/>
                <w:left w:w="15" w:type="dxa"/>
                <w:bottom w:w="15" w:type="dxa"/>
                <w:right w:w="15" w:type="dxa"/>
              </w:tblCellMar>
              <w:tblLook w:val="04A0" w:firstRow="1" w:lastRow="0" w:firstColumn="1" w:lastColumn="0" w:noHBand="0" w:noVBand="1"/>
            </w:tblPr>
            <w:tblGrid>
              <w:gridCol w:w="36"/>
            </w:tblGrid>
            <w:tr w:rsidR="0079289C" w:rsidRPr="0079289C">
              <w:trPr>
                <w:trHeight w:val="1155"/>
              </w:trPr>
              <w:tc>
                <w:tcPr>
                  <w:tcW w:w="0" w:type="auto"/>
                  <w:hideMark/>
                </w:tcPr>
                <w:p w:rsidR="00FE1F12" w:rsidRPr="0079289C" w:rsidRDefault="00FE1F12" w:rsidP="0079289C"/>
              </w:tc>
            </w:tr>
          </w:tbl>
          <w:p w:rsidR="00FE1F12" w:rsidRPr="0079289C" w:rsidRDefault="00FE1F12" w:rsidP="0079289C"/>
        </w:tc>
      </w:tr>
    </w:tbl>
    <w:p w:rsidR="009313F5" w:rsidRPr="0079289C" w:rsidRDefault="009313F5" w:rsidP="0079289C">
      <w:pPr>
        <w:pStyle w:val="NormalWeb"/>
        <w:shd w:val="clear" w:color="auto" w:fill="FFFFFF"/>
        <w:spacing w:before="0" w:beforeAutospacing="0" w:after="0" w:afterAutospacing="0" w:line="360" w:lineRule="auto"/>
        <w:jc w:val="both"/>
      </w:pPr>
      <w:r w:rsidRPr="0079289C">
        <w:t>(Source:  https://matchr.com/wp-content/uploads/2021/07/employee-motivations-scaled.jpeg)</w:t>
      </w:r>
    </w:p>
    <w:p w:rsidR="00FE1F12" w:rsidRPr="0079289C" w:rsidRDefault="00FE1F12" w:rsidP="0079289C"/>
    <w:tbl>
      <w:tblPr>
        <w:tblW w:w="0" w:type="auto"/>
        <w:tblCellMar>
          <w:top w:w="15" w:type="dxa"/>
          <w:left w:w="15" w:type="dxa"/>
          <w:bottom w:w="15" w:type="dxa"/>
          <w:right w:w="15" w:type="dxa"/>
        </w:tblCellMar>
        <w:tblLook w:val="04A0" w:firstRow="1" w:lastRow="0" w:firstColumn="1" w:lastColumn="0" w:noHBand="0" w:noVBand="1"/>
      </w:tblPr>
      <w:tblGrid>
        <w:gridCol w:w="36"/>
      </w:tblGrid>
      <w:tr w:rsidR="00FE1F12" w:rsidRPr="0079289C" w:rsidTr="00FE1F12">
        <w:trPr>
          <w:trHeight w:val="1155"/>
        </w:trPr>
        <w:tc>
          <w:tcPr>
            <w:tcW w:w="0" w:type="auto"/>
            <w:hideMark/>
          </w:tcPr>
          <w:p w:rsidR="00FE1F12" w:rsidRPr="0079289C" w:rsidRDefault="00FE1F12" w:rsidP="0079289C"/>
        </w:tc>
      </w:tr>
    </w:tbl>
    <w:p w:rsidR="0012784F" w:rsidRPr="0079289C" w:rsidRDefault="0012784F" w:rsidP="0079289C">
      <w:pPr>
        <w:pStyle w:val="Normal1"/>
        <w:rPr>
          <w:sz w:val="26"/>
        </w:rPr>
      </w:pPr>
    </w:p>
    <w:p w:rsidR="0012784F" w:rsidRPr="0079289C" w:rsidRDefault="0012784F" w:rsidP="0079289C">
      <w:pPr>
        <w:pStyle w:val="Normal1"/>
      </w:pPr>
    </w:p>
    <w:sectPr w:rsidR="0012784F" w:rsidRPr="0079289C" w:rsidSect="0012784F">
      <w:footerReference w:type="default" r:id="rId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C7D65" w:rsidRDefault="00EC7D65" w:rsidP="00557CA6">
      <w:pPr>
        <w:spacing w:line="240" w:lineRule="auto"/>
      </w:pPr>
      <w:r>
        <w:separator/>
      </w:r>
    </w:p>
  </w:endnote>
  <w:endnote w:type="continuationSeparator" w:id="0">
    <w:p w:rsidR="00EC7D65" w:rsidRDefault="00EC7D65" w:rsidP="00557CA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81537203"/>
      <w:docPartObj>
        <w:docPartGallery w:val="Page Numbers (Bottom of Page)"/>
        <w:docPartUnique/>
      </w:docPartObj>
    </w:sdtPr>
    <w:sdtEndPr>
      <w:rPr>
        <w:noProof/>
        <w:sz w:val="20"/>
      </w:rPr>
    </w:sdtEndPr>
    <w:sdtContent>
      <w:p w:rsidR="00A34783" w:rsidRPr="00A34783" w:rsidRDefault="00CA5C32">
        <w:pPr>
          <w:pStyle w:val="Footer"/>
          <w:jc w:val="right"/>
          <w:rPr>
            <w:sz w:val="20"/>
          </w:rPr>
        </w:pPr>
        <w:r w:rsidRPr="00A34783">
          <w:rPr>
            <w:sz w:val="20"/>
          </w:rPr>
          <w:fldChar w:fldCharType="begin"/>
        </w:r>
        <w:r w:rsidR="00A34783" w:rsidRPr="00A34783">
          <w:rPr>
            <w:sz w:val="20"/>
          </w:rPr>
          <w:instrText xml:space="preserve"> PAGE   \* MERGEFORMAT </w:instrText>
        </w:r>
        <w:r w:rsidRPr="00A34783">
          <w:rPr>
            <w:sz w:val="20"/>
          </w:rPr>
          <w:fldChar w:fldCharType="separate"/>
        </w:r>
        <w:r w:rsidR="003A3E49">
          <w:rPr>
            <w:noProof/>
            <w:sz w:val="20"/>
          </w:rPr>
          <w:t>4</w:t>
        </w:r>
        <w:r w:rsidRPr="00A34783">
          <w:rPr>
            <w:noProof/>
            <w:sz w:val="20"/>
          </w:rPr>
          <w:fldChar w:fldCharType="end"/>
        </w:r>
      </w:p>
    </w:sdtContent>
  </w:sdt>
  <w:p w:rsidR="00A34783" w:rsidRDefault="00A3478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C7D65" w:rsidRDefault="00EC7D65" w:rsidP="00557CA6">
      <w:pPr>
        <w:spacing w:line="240" w:lineRule="auto"/>
      </w:pPr>
      <w:r>
        <w:separator/>
      </w:r>
    </w:p>
  </w:footnote>
  <w:footnote w:type="continuationSeparator" w:id="0">
    <w:p w:rsidR="00EC7D65" w:rsidRDefault="00EC7D65" w:rsidP="00557CA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12784F"/>
    <w:rsid w:val="000B6233"/>
    <w:rsid w:val="000F2F8A"/>
    <w:rsid w:val="0012784F"/>
    <w:rsid w:val="001D6DD4"/>
    <w:rsid w:val="00212B6F"/>
    <w:rsid w:val="002404E6"/>
    <w:rsid w:val="002C3506"/>
    <w:rsid w:val="002E75EF"/>
    <w:rsid w:val="00352531"/>
    <w:rsid w:val="00381E43"/>
    <w:rsid w:val="003A3E49"/>
    <w:rsid w:val="003B4095"/>
    <w:rsid w:val="00425234"/>
    <w:rsid w:val="004275DC"/>
    <w:rsid w:val="005304F4"/>
    <w:rsid w:val="00557CA6"/>
    <w:rsid w:val="00577510"/>
    <w:rsid w:val="005E4EEC"/>
    <w:rsid w:val="006033E9"/>
    <w:rsid w:val="006867F3"/>
    <w:rsid w:val="006F3646"/>
    <w:rsid w:val="0073003B"/>
    <w:rsid w:val="00743FE1"/>
    <w:rsid w:val="0079289C"/>
    <w:rsid w:val="007F5377"/>
    <w:rsid w:val="008857AB"/>
    <w:rsid w:val="00922B34"/>
    <w:rsid w:val="009313F5"/>
    <w:rsid w:val="009857AC"/>
    <w:rsid w:val="00A34783"/>
    <w:rsid w:val="00A350D4"/>
    <w:rsid w:val="00A571D4"/>
    <w:rsid w:val="00AA3AA7"/>
    <w:rsid w:val="00B501C8"/>
    <w:rsid w:val="00B77F1C"/>
    <w:rsid w:val="00BD7A1B"/>
    <w:rsid w:val="00C11194"/>
    <w:rsid w:val="00C21D74"/>
    <w:rsid w:val="00C235D1"/>
    <w:rsid w:val="00CA5C32"/>
    <w:rsid w:val="00D311B2"/>
    <w:rsid w:val="00D50FE0"/>
    <w:rsid w:val="00D915C2"/>
    <w:rsid w:val="00DA02FD"/>
    <w:rsid w:val="00DB1F65"/>
    <w:rsid w:val="00EC7D65"/>
    <w:rsid w:val="00FE1F12"/>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2A0B7149-19EC-47AB-A850-947D5B06DE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sz w:val="24"/>
        <w:szCs w:val="24"/>
        <w:lang w:val="en-US" w:eastAsia="en-US" w:bidi="ar-SA"/>
      </w:rPr>
    </w:rPrDefault>
    <w:pPrDefault>
      <w:pPr>
        <w:shd w:val="clear" w:color="auto" w:fill="FFFFFF"/>
        <w:spacing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311B2"/>
  </w:style>
  <w:style w:type="paragraph" w:styleId="Heading1">
    <w:name w:val="heading 1"/>
    <w:basedOn w:val="Normal1"/>
    <w:next w:val="Normal1"/>
    <w:rsid w:val="0012784F"/>
    <w:pPr>
      <w:keepNext/>
      <w:keepLines/>
      <w:outlineLvl w:val="0"/>
    </w:pPr>
    <w:rPr>
      <w:b/>
      <w:sz w:val="28"/>
      <w:szCs w:val="28"/>
    </w:rPr>
  </w:style>
  <w:style w:type="paragraph" w:styleId="Heading2">
    <w:name w:val="heading 2"/>
    <w:basedOn w:val="Normal1"/>
    <w:next w:val="Normal1"/>
    <w:rsid w:val="0012784F"/>
    <w:pPr>
      <w:keepNext/>
      <w:keepLines/>
      <w:outlineLvl w:val="1"/>
    </w:pPr>
    <w:rPr>
      <w:b/>
      <w:sz w:val="26"/>
      <w:szCs w:val="26"/>
    </w:rPr>
  </w:style>
  <w:style w:type="paragraph" w:styleId="Heading3">
    <w:name w:val="heading 3"/>
    <w:basedOn w:val="Normal1"/>
    <w:next w:val="Normal1"/>
    <w:rsid w:val="0012784F"/>
    <w:pPr>
      <w:keepNext/>
      <w:keepLines/>
      <w:spacing w:before="320" w:after="80"/>
      <w:outlineLvl w:val="2"/>
    </w:pPr>
    <w:rPr>
      <w:color w:val="434343"/>
      <w:sz w:val="28"/>
      <w:szCs w:val="28"/>
    </w:rPr>
  </w:style>
  <w:style w:type="paragraph" w:styleId="Heading4">
    <w:name w:val="heading 4"/>
    <w:basedOn w:val="Normal1"/>
    <w:next w:val="Normal1"/>
    <w:rsid w:val="0012784F"/>
    <w:pPr>
      <w:keepNext/>
      <w:keepLines/>
      <w:spacing w:before="280" w:after="80"/>
      <w:outlineLvl w:val="3"/>
    </w:pPr>
    <w:rPr>
      <w:color w:val="666666"/>
    </w:rPr>
  </w:style>
  <w:style w:type="paragraph" w:styleId="Heading5">
    <w:name w:val="heading 5"/>
    <w:basedOn w:val="Normal1"/>
    <w:next w:val="Normal1"/>
    <w:rsid w:val="0012784F"/>
    <w:pPr>
      <w:keepNext/>
      <w:keepLines/>
      <w:spacing w:before="240" w:after="80"/>
      <w:outlineLvl w:val="4"/>
    </w:pPr>
    <w:rPr>
      <w:color w:val="666666"/>
      <w:sz w:val="22"/>
      <w:szCs w:val="22"/>
    </w:rPr>
  </w:style>
  <w:style w:type="paragraph" w:styleId="Heading6">
    <w:name w:val="heading 6"/>
    <w:basedOn w:val="Normal1"/>
    <w:next w:val="Normal1"/>
    <w:rsid w:val="0012784F"/>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12784F"/>
  </w:style>
  <w:style w:type="paragraph" w:styleId="Title">
    <w:name w:val="Title"/>
    <w:basedOn w:val="Normal1"/>
    <w:next w:val="Normal1"/>
    <w:rsid w:val="0012784F"/>
    <w:pPr>
      <w:keepNext/>
      <w:keepLines/>
      <w:jc w:val="center"/>
    </w:pPr>
    <w:rPr>
      <w:b/>
      <w:sz w:val="32"/>
      <w:szCs w:val="32"/>
    </w:rPr>
  </w:style>
  <w:style w:type="paragraph" w:styleId="Subtitle">
    <w:name w:val="Subtitle"/>
    <w:basedOn w:val="Normal1"/>
    <w:next w:val="Normal1"/>
    <w:rsid w:val="0012784F"/>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rsid w:val="0012784F"/>
    <w:pPr>
      <w:spacing w:line="240" w:lineRule="auto"/>
    </w:pPr>
    <w:rPr>
      <w:sz w:val="20"/>
      <w:szCs w:val="20"/>
    </w:rPr>
  </w:style>
  <w:style w:type="character" w:customStyle="1" w:styleId="CommentTextChar">
    <w:name w:val="Comment Text Char"/>
    <w:basedOn w:val="DefaultParagraphFont"/>
    <w:link w:val="CommentText"/>
    <w:uiPriority w:val="99"/>
    <w:semiHidden/>
    <w:rsid w:val="0012784F"/>
    <w:rPr>
      <w:sz w:val="20"/>
      <w:szCs w:val="20"/>
      <w:shd w:val="clear" w:color="auto" w:fill="FFFFFF"/>
    </w:rPr>
  </w:style>
  <w:style w:type="character" w:styleId="CommentReference">
    <w:name w:val="annotation reference"/>
    <w:basedOn w:val="DefaultParagraphFont"/>
    <w:uiPriority w:val="99"/>
    <w:semiHidden/>
    <w:unhideWhenUsed/>
    <w:rsid w:val="0012784F"/>
    <w:rPr>
      <w:sz w:val="16"/>
      <w:szCs w:val="16"/>
    </w:rPr>
  </w:style>
  <w:style w:type="paragraph" w:styleId="BalloonText">
    <w:name w:val="Balloon Text"/>
    <w:basedOn w:val="Normal"/>
    <w:link w:val="BalloonTextChar"/>
    <w:uiPriority w:val="99"/>
    <w:semiHidden/>
    <w:unhideWhenUsed/>
    <w:rsid w:val="000B623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B6233"/>
    <w:rPr>
      <w:rFonts w:ascii="Tahoma" w:hAnsi="Tahoma" w:cs="Tahoma"/>
      <w:sz w:val="16"/>
      <w:szCs w:val="16"/>
      <w:shd w:val="clear" w:color="auto" w:fill="FFFFFF"/>
    </w:rPr>
  </w:style>
  <w:style w:type="paragraph" w:styleId="Header">
    <w:name w:val="header"/>
    <w:basedOn w:val="Normal"/>
    <w:link w:val="HeaderChar"/>
    <w:uiPriority w:val="99"/>
    <w:unhideWhenUsed/>
    <w:rsid w:val="00557CA6"/>
    <w:pPr>
      <w:tabs>
        <w:tab w:val="center" w:pos="4680"/>
        <w:tab w:val="right" w:pos="9360"/>
      </w:tabs>
      <w:spacing w:line="240" w:lineRule="auto"/>
    </w:pPr>
  </w:style>
  <w:style w:type="character" w:customStyle="1" w:styleId="HeaderChar">
    <w:name w:val="Header Char"/>
    <w:basedOn w:val="DefaultParagraphFont"/>
    <w:link w:val="Header"/>
    <w:uiPriority w:val="99"/>
    <w:rsid w:val="00557CA6"/>
    <w:rPr>
      <w:shd w:val="clear" w:color="auto" w:fill="FFFFFF"/>
    </w:rPr>
  </w:style>
  <w:style w:type="paragraph" w:styleId="Footer">
    <w:name w:val="footer"/>
    <w:basedOn w:val="Normal"/>
    <w:link w:val="FooterChar"/>
    <w:uiPriority w:val="99"/>
    <w:unhideWhenUsed/>
    <w:rsid w:val="00557CA6"/>
    <w:pPr>
      <w:tabs>
        <w:tab w:val="center" w:pos="4680"/>
        <w:tab w:val="right" w:pos="9360"/>
      </w:tabs>
      <w:spacing w:line="240" w:lineRule="auto"/>
    </w:pPr>
  </w:style>
  <w:style w:type="character" w:customStyle="1" w:styleId="FooterChar">
    <w:name w:val="Footer Char"/>
    <w:basedOn w:val="DefaultParagraphFont"/>
    <w:link w:val="Footer"/>
    <w:uiPriority w:val="99"/>
    <w:rsid w:val="00557CA6"/>
    <w:rPr>
      <w:shd w:val="clear" w:color="auto" w:fill="FFFFFF"/>
    </w:rPr>
  </w:style>
  <w:style w:type="paragraph" w:styleId="NormalWeb">
    <w:name w:val="Normal (Web)"/>
    <w:basedOn w:val="Normal"/>
    <w:uiPriority w:val="99"/>
    <w:unhideWhenUsed/>
    <w:rsid w:val="00FE1F12"/>
    <w:pPr>
      <w:shd w:val="clear" w:color="auto" w:fill="auto"/>
      <w:spacing w:before="100" w:beforeAutospacing="1" w:after="100" w:afterAutospacing="1" w:line="240" w:lineRule="auto"/>
      <w:jc w:val="left"/>
    </w:pPr>
  </w:style>
  <w:style w:type="character" w:styleId="Hyperlink">
    <w:name w:val="Hyperlink"/>
    <w:basedOn w:val="DefaultParagraphFont"/>
    <w:uiPriority w:val="99"/>
    <w:unhideWhenUsed/>
    <w:rsid w:val="00FE1F12"/>
    <w:rPr>
      <w:color w:val="0000FF"/>
      <w:u w:val="single"/>
    </w:rPr>
  </w:style>
  <w:style w:type="paragraph" w:styleId="TOCHeading">
    <w:name w:val="TOC Heading"/>
    <w:basedOn w:val="Heading1"/>
    <w:next w:val="Normal"/>
    <w:uiPriority w:val="39"/>
    <w:semiHidden/>
    <w:unhideWhenUsed/>
    <w:qFormat/>
    <w:rsid w:val="004275DC"/>
    <w:pPr>
      <w:shd w:val="clear" w:color="auto" w:fill="auto"/>
      <w:spacing w:before="480" w:line="276" w:lineRule="auto"/>
      <w:jc w:val="left"/>
      <w:outlineLvl w:val="9"/>
    </w:pPr>
    <w:rPr>
      <w:rFonts w:asciiTheme="majorHAnsi" w:eastAsiaTheme="majorEastAsia" w:hAnsiTheme="majorHAnsi" w:cstheme="majorBidi"/>
      <w:bCs/>
      <w:color w:val="365F91" w:themeColor="accent1" w:themeShade="BF"/>
    </w:rPr>
  </w:style>
  <w:style w:type="paragraph" w:styleId="TOC1">
    <w:name w:val="toc 1"/>
    <w:basedOn w:val="Normal"/>
    <w:next w:val="Normal"/>
    <w:autoRedefine/>
    <w:uiPriority w:val="39"/>
    <w:unhideWhenUsed/>
    <w:rsid w:val="004275DC"/>
    <w:pPr>
      <w:spacing w:after="100"/>
    </w:pPr>
  </w:style>
  <w:style w:type="paragraph" w:styleId="TOC2">
    <w:name w:val="toc 2"/>
    <w:basedOn w:val="Normal"/>
    <w:next w:val="Normal"/>
    <w:autoRedefine/>
    <w:uiPriority w:val="39"/>
    <w:unhideWhenUsed/>
    <w:rsid w:val="004275DC"/>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7238648">
      <w:bodyDiv w:val="1"/>
      <w:marLeft w:val="0"/>
      <w:marRight w:val="0"/>
      <w:marTop w:val="0"/>
      <w:marBottom w:val="0"/>
      <w:divBdr>
        <w:top w:val="none" w:sz="0" w:space="0" w:color="auto"/>
        <w:left w:val="none" w:sz="0" w:space="0" w:color="auto"/>
        <w:bottom w:val="none" w:sz="0" w:space="0" w:color="auto"/>
        <w:right w:val="none" w:sz="0" w:space="0" w:color="auto"/>
      </w:divBdr>
    </w:div>
    <w:div w:id="775753415">
      <w:bodyDiv w:val="1"/>
      <w:marLeft w:val="0"/>
      <w:marRight w:val="0"/>
      <w:marTop w:val="0"/>
      <w:marBottom w:val="0"/>
      <w:divBdr>
        <w:top w:val="none" w:sz="0" w:space="0" w:color="auto"/>
        <w:left w:val="none" w:sz="0" w:space="0" w:color="auto"/>
        <w:bottom w:val="none" w:sz="0" w:space="0" w:color="auto"/>
        <w:right w:val="none" w:sz="0" w:space="0" w:color="auto"/>
      </w:divBdr>
    </w:div>
    <w:div w:id="1850557824">
      <w:bodyDiv w:val="1"/>
      <w:marLeft w:val="0"/>
      <w:marRight w:val="0"/>
      <w:marTop w:val="0"/>
      <w:marBottom w:val="0"/>
      <w:divBdr>
        <w:top w:val="none" w:sz="0" w:space="0" w:color="auto"/>
        <w:left w:val="none" w:sz="0" w:space="0" w:color="auto"/>
        <w:bottom w:val="none" w:sz="0" w:space="0" w:color="auto"/>
        <w:right w:val="none" w:sz="0" w:space="0" w:color="auto"/>
      </w:divBdr>
      <w:divsChild>
        <w:div w:id="302741192">
          <w:marLeft w:val="30"/>
          <w:marRight w:val="0"/>
          <w:marTop w:val="0"/>
          <w:marBottom w:val="0"/>
          <w:divBdr>
            <w:top w:val="none" w:sz="0" w:space="0" w:color="auto"/>
            <w:left w:val="none" w:sz="0" w:space="0" w:color="auto"/>
            <w:bottom w:val="none" w:sz="0" w:space="0" w:color="auto"/>
            <w:right w:val="none" w:sz="0" w:space="0" w:color="auto"/>
          </w:divBdr>
        </w:div>
        <w:div w:id="200828957">
          <w:marLeft w:val="30"/>
          <w:marRight w:val="0"/>
          <w:marTop w:val="0"/>
          <w:marBottom w:val="0"/>
          <w:divBdr>
            <w:top w:val="none" w:sz="0" w:space="0" w:color="auto"/>
            <w:left w:val="none" w:sz="0" w:space="0" w:color="auto"/>
            <w:bottom w:val="none" w:sz="0" w:space="0" w:color="auto"/>
            <w:right w:val="none" w:sz="0" w:space="0" w:color="auto"/>
          </w:divBdr>
        </w:div>
        <w:div w:id="1323391459">
          <w:marLeft w:val="3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hyperlink" Target="https://www.ingentaconnect.com/content/cog/em"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75F0E2C5-9D12-457A-88C5-7CF26C0415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1</Pages>
  <Words>1709</Words>
  <Characters>9745</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11432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Microsoft account</cp:lastModifiedBy>
  <cp:revision>9</cp:revision>
  <dcterms:created xsi:type="dcterms:W3CDTF">2022-07-07T05:15:00Z</dcterms:created>
  <dcterms:modified xsi:type="dcterms:W3CDTF">2022-07-07T08:08:00Z</dcterms:modified>
</cp:coreProperties>
</file>