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0" w:type="dxa"/>
        <w:tblLayout w:type="fixed"/>
        <w:tblLook w:val="01E0" w:firstRow="1" w:lastRow="1" w:firstColumn="1" w:lastColumn="1" w:noHBand="0" w:noVBand="0"/>
      </w:tblPr>
      <w:tblGrid>
        <w:gridCol w:w="9360"/>
      </w:tblGrid>
      <w:tr w:rsidR="7C097F27" w14:paraId="5CE8BAF8" w14:textId="77777777" w:rsidTr="7C097F27">
        <w:tc>
          <w:tcPr>
            <w:tcW w:w="9360" w:type="dxa"/>
            <w:tcBorders>
              <w:top w:val="single" w:sz="8" w:space="0" w:color="auto"/>
              <w:left w:val="single" w:sz="8" w:space="0" w:color="auto"/>
              <w:bottom w:val="single" w:sz="8" w:space="0" w:color="auto"/>
              <w:right w:val="single" w:sz="8" w:space="0" w:color="auto"/>
            </w:tcBorders>
          </w:tcPr>
          <w:p w14:paraId="24442A24" w14:textId="4671946F" w:rsidR="7C097F27" w:rsidRDefault="7C097F27" w:rsidP="7C097F27">
            <w:pPr>
              <w:pStyle w:val="Heading4"/>
            </w:pPr>
            <w:r w:rsidRPr="7C097F27">
              <w:rPr>
                <w:rFonts w:ascii="Arial" w:eastAsia="Arial" w:hAnsi="Arial" w:cs="Arial"/>
                <w:b/>
                <w:bCs/>
                <w:sz w:val="40"/>
                <w:szCs w:val="40"/>
              </w:rPr>
              <w:t>LEVEL 6</w:t>
            </w:r>
            <w:r w:rsidRPr="7C097F27">
              <w:rPr>
                <w:rFonts w:ascii="Arial" w:eastAsia="Arial" w:hAnsi="Arial" w:cs="Arial"/>
                <w:b/>
                <w:bCs/>
                <w:color w:val="000000" w:themeColor="text1"/>
                <w:sz w:val="40"/>
                <w:szCs w:val="40"/>
              </w:rPr>
              <w:t xml:space="preserve"> ASSESSMENT SPECIFICATION </w:t>
            </w:r>
          </w:p>
        </w:tc>
      </w:tr>
    </w:tbl>
    <w:p w14:paraId="19699E41" w14:textId="5E24305A" w:rsidR="7C097F27" w:rsidRDefault="7C097F27" w:rsidP="7C097F27">
      <w:pPr>
        <w:jc w:val="center"/>
      </w:pPr>
      <w:r w:rsidRPr="7C097F27">
        <w:rPr>
          <w:rFonts w:ascii="Arial" w:eastAsia="Arial" w:hAnsi="Arial" w:cs="Arial"/>
          <w:b/>
          <w:bCs/>
          <w:i/>
          <w:iCs/>
          <w:sz w:val="32"/>
          <w:szCs w:val="32"/>
          <w:lang w:val="en-US"/>
        </w:rPr>
        <w:t xml:space="preserve"> </w:t>
      </w:r>
    </w:p>
    <w:tbl>
      <w:tblPr>
        <w:tblW w:w="0" w:type="auto"/>
        <w:tblInd w:w="390" w:type="dxa"/>
        <w:tblLayout w:type="fixed"/>
        <w:tblLook w:val="06A0" w:firstRow="1" w:lastRow="0" w:firstColumn="1" w:lastColumn="0" w:noHBand="1" w:noVBand="1"/>
      </w:tblPr>
      <w:tblGrid>
        <w:gridCol w:w="1979"/>
        <w:gridCol w:w="3111"/>
        <w:gridCol w:w="2135"/>
        <w:gridCol w:w="2135"/>
      </w:tblGrid>
      <w:tr w:rsidR="7C097F27" w14:paraId="093BAF9E" w14:textId="77777777" w:rsidTr="7C097F27">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6E6BD33B" w14:textId="682DEA5F" w:rsidR="7C097F27" w:rsidRDefault="7C097F27" w:rsidP="7C097F27">
            <w:pPr>
              <w:jc w:val="both"/>
            </w:pPr>
            <w:r w:rsidRPr="7C097F27">
              <w:rPr>
                <w:rFonts w:ascii="Arial" w:eastAsia="Arial" w:hAnsi="Arial" w:cs="Arial"/>
                <w:b/>
                <w:bCs/>
              </w:rPr>
              <w:t>Student name:</w:t>
            </w:r>
          </w:p>
        </w:tc>
        <w:tc>
          <w:tcPr>
            <w:tcW w:w="3111" w:type="dxa"/>
            <w:tcBorders>
              <w:top w:val="single" w:sz="8" w:space="0" w:color="auto"/>
              <w:left w:val="single" w:sz="8" w:space="0" w:color="auto"/>
              <w:bottom w:val="single" w:sz="8" w:space="0" w:color="auto"/>
              <w:right w:val="single" w:sz="8" w:space="0" w:color="auto"/>
            </w:tcBorders>
          </w:tcPr>
          <w:p w14:paraId="57CFEFF9" w14:textId="5E9FBE7F" w:rsidR="7C097F27" w:rsidRDefault="00D57668" w:rsidP="7C097F27">
            <w:pPr>
              <w:jc w:val="both"/>
            </w:pPr>
            <w:r>
              <w:rPr>
                <w:rFonts w:ascii="Arial" w:eastAsia="Arial" w:hAnsi="Arial" w:cs="Arial"/>
                <w:b/>
                <w:bCs/>
              </w:rPr>
              <w:t>L</w:t>
            </w:r>
            <w:r w:rsidR="7C097F27" w:rsidRPr="7C097F27">
              <w:rPr>
                <w:rFonts w:ascii="Arial" w:eastAsia="Arial" w:hAnsi="Arial" w:cs="Arial"/>
                <w:b/>
                <w:bCs/>
              </w:rPr>
              <w:t>auren Rustage</w:t>
            </w:r>
          </w:p>
        </w:tc>
        <w:tc>
          <w:tcPr>
            <w:tcW w:w="21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7CE5E9B" w14:textId="5D644490" w:rsidR="7C097F27" w:rsidRDefault="7C097F27" w:rsidP="7C097F27">
            <w:pPr>
              <w:jc w:val="both"/>
            </w:pPr>
            <w:r w:rsidRPr="7C097F27">
              <w:rPr>
                <w:rFonts w:ascii="Arial" w:eastAsia="Arial" w:hAnsi="Arial" w:cs="Arial"/>
                <w:b/>
                <w:bCs/>
                <w:color w:val="000000" w:themeColor="text1"/>
              </w:rPr>
              <w:t>Student ID number:</w:t>
            </w:r>
          </w:p>
        </w:tc>
        <w:tc>
          <w:tcPr>
            <w:tcW w:w="2135" w:type="dxa"/>
            <w:tcBorders>
              <w:top w:val="single" w:sz="8" w:space="0" w:color="auto"/>
              <w:left w:val="single" w:sz="8" w:space="0" w:color="auto"/>
              <w:bottom w:val="single" w:sz="8" w:space="0" w:color="auto"/>
              <w:right w:val="single" w:sz="8" w:space="0" w:color="auto"/>
            </w:tcBorders>
          </w:tcPr>
          <w:p w14:paraId="11619A6A" w14:textId="205B5828" w:rsidR="7C097F27" w:rsidRDefault="7C097F27" w:rsidP="7C097F27">
            <w:pPr>
              <w:jc w:val="both"/>
            </w:pPr>
            <w:r w:rsidRPr="7C097F27">
              <w:rPr>
                <w:rFonts w:ascii="Arial" w:eastAsia="Arial" w:hAnsi="Arial" w:cs="Arial"/>
                <w:b/>
                <w:bCs/>
              </w:rPr>
              <w:t xml:space="preserve"> 1901872</w:t>
            </w:r>
          </w:p>
        </w:tc>
      </w:tr>
      <w:tr w:rsidR="7C097F27" w14:paraId="0D73EAB5" w14:textId="77777777" w:rsidTr="7C097F27">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48BF7DCA" w14:textId="28BC7A69" w:rsidR="7C097F27" w:rsidRDefault="7C097F27" w:rsidP="7C097F27">
            <w:pPr>
              <w:jc w:val="both"/>
            </w:pPr>
            <w:r w:rsidRPr="7C097F27">
              <w:rPr>
                <w:rFonts w:ascii="Arial" w:eastAsia="Arial" w:hAnsi="Arial" w:cs="Arial"/>
                <w:b/>
                <w:bCs/>
                <w:color w:val="000000" w:themeColor="text1"/>
              </w:rPr>
              <w:t>Programme:</w:t>
            </w:r>
          </w:p>
        </w:tc>
        <w:tc>
          <w:tcPr>
            <w:tcW w:w="7381" w:type="dxa"/>
            <w:gridSpan w:val="3"/>
            <w:tcBorders>
              <w:top w:val="single" w:sz="8" w:space="0" w:color="auto"/>
              <w:left w:val="single" w:sz="8" w:space="0" w:color="auto"/>
              <w:bottom w:val="single" w:sz="8" w:space="0" w:color="auto"/>
              <w:right w:val="single" w:sz="8" w:space="0" w:color="auto"/>
            </w:tcBorders>
          </w:tcPr>
          <w:p w14:paraId="288C91C0" w14:textId="708B023F" w:rsidR="7C097F27" w:rsidRDefault="7C097F27" w:rsidP="7C097F27">
            <w:pPr>
              <w:jc w:val="both"/>
            </w:pPr>
            <w:r w:rsidRPr="7C097F27">
              <w:rPr>
                <w:rFonts w:ascii="Arial" w:eastAsia="Arial" w:hAnsi="Arial" w:cs="Arial"/>
                <w:b/>
                <w:bCs/>
              </w:rPr>
              <w:t>Physical Education</w:t>
            </w:r>
          </w:p>
        </w:tc>
      </w:tr>
      <w:tr w:rsidR="7C097F27" w14:paraId="6F1215D6" w14:textId="77777777" w:rsidTr="7C097F27">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7562F026" w14:textId="52C1F93C" w:rsidR="7C097F27" w:rsidRDefault="7C097F27" w:rsidP="7C097F27">
            <w:pPr>
              <w:jc w:val="both"/>
            </w:pPr>
            <w:r w:rsidRPr="7C097F27">
              <w:rPr>
                <w:rFonts w:ascii="Arial" w:eastAsia="Arial" w:hAnsi="Arial" w:cs="Arial"/>
                <w:b/>
                <w:bCs/>
                <w:color w:val="000000" w:themeColor="text1"/>
              </w:rPr>
              <w:t>Module:</w:t>
            </w:r>
          </w:p>
        </w:tc>
        <w:tc>
          <w:tcPr>
            <w:tcW w:w="7381" w:type="dxa"/>
            <w:gridSpan w:val="3"/>
            <w:tcBorders>
              <w:top w:val="single" w:sz="8" w:space="0" w:color="auto"/>
              <w:left w:val="single" w:sz="8" w:space="0" w:color="auto"/>
              <w:bottom w:val="single" w:sz="8" w:space="0" w:color="auto"/>
              <w:right w:val="single" w:sz="8" w:space="0" w:color="auto"/>
            </w:tcBorders>
          </w:tcPr>
          <w:p w14:paraId="2D3D0ECA" w14:textId="5E3E0578" w:rsidR="7C097F27" w:rsidRDefault="7C097F27" w:rsidP="7C097F27">
            <w:pPr>
              <w:jc w:val="both"/>
            </w:pPr>
            <w:r w:rsidRPr="7C097F27">
              <w:rPr>
                <w:rFonts w:ascii="Arial" w:eastAsia="Arial" w:hAnsi="Arial" w:cs="Arial"/>
                <w:b/>
                <w:bCs/>
              </w:rPr>
              <w:t>Assessment in Physical Education</w:t>
            </w:r>
          </w:p>
        </w:tc>
      </w:tr>
      <w:tr w:rsidR="7C097F27" w14:paraId="2151D287" w14:textId="77777777" w:rsidTr="7C097F27">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6490E153" w14:textId="3A4A33E1" w:rsidR="7C097F27" w:rsidRDefault="7C097F27" w:rsidP="7C097F27">
            <w:pPr>
              <w:jc w:val="both"/>
            </w:pPr>
            <w:r w:rsidRPr="7C097F27">
              <w:rPr>
                <w:rFonts w:ascii="Arial" w:eastAsia="Arial" w:hAnsi="Arial" w:cs="Arial"/>
                <w:b/>
                <w:bCs/>
                <w:color w:val="000000" w:themeColor="text1"/>
              </w:rPr>
              <w:t>Module code:</w:t>
            </w:r>
          </w:p>
        </w:tc>
        <w:tc>
          <w:tcPr>
            <w:tcW w:w="3111" w:type="dxa"/>
            <w:tcBorders>
              <w:top w:val="single" w:sz="8" w:space="0" w:color="auto"/>
              <w:left w:val="single" w:sz="8" w:space="0" w:color="auto"/>
              <w:bottom w:val="single" w:sz="8" w:space="0" w:color="auto"/>
              <w:right w:val="single" w:sz="8" w:space="0" w:color="auto"/>
            </w:tcBorders>
          </w:tcPr>
          <w:p w14:paraId="223C9204" w14:textId="4975B149" w:rsidR="7C097F27" w:rsidRDefault="7C097F27" w:rsidP="7C097F27">
            <w:pPr>
              <w:jc w:val="both"/>
            </w:pPr>
            <w:r w:rsidRPr="7C097F27">
              <w:rPr>
                <w:rFonts w:ascii="Arial" w:eastAsia="Arial" w:hAnsi="Arial" w:cs="Arial"/>
                <w:b/>
                <w:bCs/>
              </w:rPr>
              <w:t>BMPE6001</w:t>
            </w:r>
          </w:p>
        </w:tc>
        <w:tc>
          <w:tcPr>
            <w:tcW w:w="2135" w:type="dxa"/>
            <w:tcBorders>
              <w:top w:val="nil"/>
              <w:left w:val="single" w:sz="8" w:space="0" w:color="auto"/>
              <w:bottom w:val="single" w:sz="8" w:space="0" w:color="auto"/>
              <w:right w:val="single" w:sz="8" w:space="0" w:color="auto"/>
            </w:tcBorders>
            <w:shd w:val="clear" w:color="auto" w:fill="D9D9D9" w:themeFill="background1" w:themeFillShade="D9"/>
          </w:tcPr>
          <w:p w14:paraId="3D09DE6B" w14:textId="27EBB61D" w:rsidR="7C097F27" w:rsidRDefault="7C097F27" w:rsidP="7C097F27">
            <w:pPr>
              <w:pStyle w:val="Heading2"/>
            </w:pPr>
            <w:r w:rsidRPr="7C097F27">
              <w:rPr>
                <w:rFonts w:ascii="Arial" w:eastAsia="Arial" w:hAnsi="Arial" w:cs="Arial"/>
                <w:color w:val="000000" w:themeColor="text1"/>
                <w:sz w:val="22"/>
                <w:szCs w:val="22"/>
              </w:rPr>
              <w:t>Contribution to Overall Module Assessment (%):</w:t>
            </w:r>
          </w:p>
        </w:tc>
        <w:tc>
          <w:tcPr>
            <w:tcW w:w="2135" w:type="dxa"/>
            <w:tcBorders>
              <w:top w:val="nil"/>
              <w:left w:val="single" w:sz="8" w:space="0" w:color="auto"/>
              <w:bottom w:val="single" w:sz="8" w:space="0" w:color="auto"/>
              <w:right w:val="single" w:sz="8" w:space="0" w:color="auto"/>
            </w:tcBorders>
          </w:tcPr>
          <w:p w14:paraId="5803A1FC" w14:textId="38534302" w:rsidR="7C097F27" w:rsidRDefault="7C097F27" w:rsidP="7C097F27">
            <w:pPr>
              <w:jc w:val="both"/>
            </w:pPr>
            <w:r w:rsidRPr="7C097F27">
              <w:rPr>
                <w:rFonts w:ascii="Arial" w:eastAsia="Arial" w:hAnsi="Arial" w:cs="Arial"/>
                <w:b/>
                <w:bCs/>
              </w:rPr>
              <w:t>50%</w:t>
            </w:r>
          </w:p>
        </w:tc>
      </w:tr>
      <w:tr w:rsidR="7C097F27" w14:paraId="7F458A62" w14:textId="77777777" w:rsidTr="7C097F27">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4FB16760" w14:textId="0122E34A" w:rsidR="7C097F27" w:rsidRDefault="7C097F27" w:rsidP="7C097F27">
            <w:pPr>
              <w:jc w:val="both"/>
            </w:pPr>
            <w:r w:rsidRPr="7C097F27">
              <w:rPr>
                <w:rFonts w:ascii="Arial" w:eastAsia="Arial" w:hAnsi="Arial" w:cs="Arial"/>
                <w:b/>
                <w:bCs/>
                <w:color w:val="000000" w:themeColor="text1"/>
              </w:rPr>
              <w:t>Lecturer:</w:t>
            </w:r>
          </w:p>
        </w:tc>
        <w:tc>
          <w:tcPr>
            <w:tcW w:w="3111" w:type="dxa"/>
            <w:tcBorders>
              <w:top w:val="single" w:sz="8" w:space="0" w:color="auto"/>
              <w:left w:val="single" w:sz="8" w:space="0" w:color="auto"/>
              <w:bottom w:val="single" w:sz="8" w:space="0" w:color="auto"/>
              <w:right w:val="single" w:sz="8" w:space="0" w:color="auto"/>
            </w:tcBorders>
          </w:tcPr>
          <w:p w14:paraId="58BF2450" w14:textId="4C22C0F8" w:rsidR="7C097F27" w:rsidRDefault="7C097F27" w:rsidP="7C097F27">
            <w:pPr>
              <w:jc w:val="both"/>
            </w:pPr>
            <w:r w:rsidRPr="7C097F27">
              <w:rPr>
                <w:rFonts w:ascii="Arial" w:eastAsia="Arial" w:hAnsi="Arial" w:cs="Arial"/>
                <w:b/>
                <w:bCs/>
              </w:rPr>
              <w:t>Dylan Blain</w:t>
            </w:r>
          </w:p>
        </w:tc>
        <w:tc>
          <w:tcPr>
            <w:tcW w:w="21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BF93EBC" w14:textId="1BDDD413" w:rsidR="7C097F27" w:rsidRDefault="7C097F27" w:rsidP="7C097F27">
            <w:pPr>
              <w:jc w:val="both"/>
            </w:pPr>
            <w:r w:rsidRPr="7C097F27">
              <w:rPr>
                <w:rFonts w:ascii="Arial" w:eastAsia="Arial" w:hAnsi="Arial" w:cs="Arial"/>
                <w:b/>
                <w:bCs/>
                <w:color w:val="000000" w:themeColor="text1"/>
              </w:rPr>
              <w:t>Internal Verifier:</w:t>
            </w:r>
          </w:p>
        </w:tc>
        <w:tc>
          <w:tcPr>
            <w:tcW w:w="2135" w:type="dxa"/>
            <w:tcBorders>
              <w:top w:val="single" w:sz="8" w:space="0" w:color="auto"/>
              <w:left w:val="single" w:sz="8" w:space="0" w:color="auto"/>
              <w:bottom w:val="single" w:sz="8" w:space="0" w:color="auto"/>
              <w:right w:val="single" w:sz="8" w:space="0" w:color="auto"/>
            </w:tcBorders>
          </w:tcPr>
          <w:p w14:paraId="45676D0E" w14:textId="356C1C83" w:rsidR="7C097F27" w:rsidRDefault="7C097F27" w:rsidP="7C097F27">
            <w:pPr>
              <w:jc w:val="both"/>
            </w:pPr>
            <w:r w:rsidRPr="7C097F27">
              <w:rPr>
                <w:rFonts w:ascii="Arial" w:eastAsia="Arial" w:hAnsi="Arial" w:cs="Arial"/>
                <w:b/>
                <w:bCs/>
              </w:rPr>
              <w:t>Kate Piper</w:t>
            </w:r>
          </w:p>
        </w:tc>
      </w:tr>
      <w:tr w:rsidR="7C097F27" w14:paraId="5A10AC08" w14:textId="77777777" w:rsidTr="7C097F27">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416A4653" w14:textId="2D7A673C" w:rsidR="7C097F27" w:rsidRDefault="7C097F27" w:rsidP="7C097F27">
            <w:pPr>
              <w:jc w:val="both"/>
            </w:pPr>
            <w:r w:rsidRPr="7C097F27">
              <w:rPr>
                <w:rFonts w:ascii="Arial" w:eastAsia="Arial" w:hAnsi="Arial" w:cs="Arial"/>
                <w:b/>
                <w:bCs/>
                <w:color w:val="000000" w:themeColor="text1"/>
              </w:rPr>
              <w:t>Assignment Title:</w:t>
            </w:r>
          </w:p>
        </w:tc>
        <w:tc>
          <w:tcPr>
            <w:tcW w:w="3111" w:type="dxa"/>
            <w:tcBorders>
              <w:top w:val="single" w:sz="8" w:space="0" w:color="auto"/>
              <w:left w:val="single" w:sz="8" w:space="0" w:color="auto"/>
              <w:bottom w:val="single" w:sz="8" w:space="0" w:color="auto"/>
              <w:right w:val="single" w:sz="8" w:space="0" w:color="auto"/>
            </w:tcBorders>
          </w:tcPr>
          <w:p w14:paraId="6A539071" w14:textId="4511E598" w:rsidR="7C097F27" w:rsidRDefault="7C097F27" w:rsidP="7C097F27">
            <w:pPr>
              <w:jc w:val="both"/>
            </w:pPr>
            <w:r w:rsidRPr="7C097F27">
              <w:rPr>
                <w:rFonts w:ascii="Arial" w:eastAsia="Arial" w:hAnsi="Arial" w:cs="Arial"/>
                <w:b/>
                <w:bCs/>
              </w:rPr>
              <w:t xml:space="preserve">Assessment 1 – Portfolio </w:t>
            </w:r>
          </w:p>
        </w:tc>
        <w:tc>
          <w:tcPr>
            <w:tcW w:w="21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3F994CE" w14:textId="043D3E39" w:rsidR="7C097F27" w:rsidRDefault="7C097F27" w:rsidP="7C097F27">
            <w:pPr>
              <w:jc w:val="both"/>
            </w:pPr>
            <w:r w:rsidRPr="7C097F27">
              <w:rPr>
                <w:rFonts w:ascii="Arial" w:eastAsia="Arial" w:hAnsi="Arial" w:cs="Arial"/>
                <w:b/>
                <w:bCs/>
                <w:color w:val="000000" w:themeColor="text1"/>
              </w:rPr>
              <w:t>Word count (or equivalent):</w:t>
            </w:r>
          </w:p>
        </w:tc>
        <w:tc>
          <w:tcPr>
            <w:tcW w:w="2135" w:type="dxa"/>
            <w:tcBorders>
              <w:top w:val="single" w:sz="8" w:space="0" w:color="auto"/>
              <w:left w:val="single" w:sz="8" w:space="0" w:color="auto"/>
              <w:bottom w:val="single" w:sz="8" w:space="0" w:color="auto"/>
              <w:right w:val="single" w:sz="8" w:space="0" w:color="auto"/>
            </w:tcBorders>
          </w:tcPr>
          <w:p w14:paraId="7114ECA6" w14:textId="773DD727" w:rsidR="7C097F27" w:rsidRDefault="7C097F27" w:rsidP="7C097F27">
            <w:pPr>
              <w:jc w:val="both"/>
            </w:pPr>
            <w:r w:rsidRPr="7C097F27">
              <w:rPr>
                <w:rFonts w:ascii="Arial" w:eastAsia="Arial" w:hAnsi="Arial" w:cs="Arial"/>
                <w:b/>
                <w:bCs/>
              </w:rPr>
              <w:t>3000</w:t>
            </w:r>
          </w:p>
        </w:tc>
      </w:tr>
      <w:tr w:rsidR="7C097F27" w14:paraId="3CC5A533" w14:textId="77777777" w:rsidTr="7C097F27">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DB1E4B4" w14:textId="5E4EA933" w:rsidR="7C097F27" w:rsidRDefault="7C097F27" w:rsidP="7C097F27">
            <w:pPr>
              <w:jc w:val="both"/>
            </w:pPr>
            <w:r w:rsidRPr="7C097F27">
              <w:rPr>
                <w:rFonts w:ascii="Arial" w:eastAsia="Arial" w:hAnsi="Arial" w:cs="Arial"/>
                <w:b/>
                <w:bCs/>
                <w:color w:val="000000" w:themeColor="text1"/>
              </w:rPr>
              <w:t>Submission deadline:</w:t>
            </w:r>
          </w:p>
        </w:tc>
        <w:tc>
          <w:tcPr>
            <w:tcW w:w="3111" w:type="dxa"/>
            <w:tcBorders>
              <w:top w:val="single" w:sz="8" w:space="0" w:color="auto"/>
              <w:left w:val="single" w:sz="8" w:space="0" w:color="auto"/>
              <w:bottom w:val="single" w:sz="8" w:space="0" w:color="auto"/>
              <w:right w:val="single" w:sz="8" w:space="0" w:color="auto"/>
            </w:tcBorders>
          </w:tcPr>
          <w:p w14:paraId="1120217E" w14:textId="64226CCC" w:rsidR="7C097F27" w:rsidRDefault="7C097F27" w:rsidP="7C097F27">
            <w:pPr>
              <w:jc w:val="both"/>
            </w:pPr>
            <w:r w:rsidRPr="7C097F27">
              <w:rPr>
                <w:rFonts w:ascii="Arial" w:eastAsia="Arial" w:hAnsi="Arial" w:cs="Arial"/>
                <w:b/>
                <w:bCs/>
              </w:rPr>
              <w:t>15</w:t>
            </w:r>
            <w:r w:rsidRPr="7C097F27">
              <w:rPr>
                <w:rFonts w:ascii="Arial" w:eastAsia="Arial" w:hAnsi="Arial" w:cs="Arial"/>
                <w:b/>
                <w:bCs/>
                <w:vertAlign w:val="superscript"/>
              </w:rPr>
              <w:t>th</w:t>
            </w:r>
            <w:r w:rsidRPr="7C097F27">
              <w:rPr>
                <w:rFonts w:ascii="Arial" w:eastAsia="Arial" w:hAnsi="Arial" w:cs="Arial"/>
                <w:b/>
                <w:bCs/>
              </w:rPr>
              <w:t xml:space="preserve"> April 2022</w:t>
            </w:r>
          </w:p>
        </w:tc>
        <w:tc>
          <w:tcPr>
            <w:tcW w:w="21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DD099F7" w14:textId="641B4016" w:rsidR="7C097F27" w:rsidRDefault="7C097F27" w:rsidP="7C097F27">
            <w:pPr>
              <w:jc w:val="both"/>
            </w:pPr>
            <w:r w:rsidRPr="7C097F27">
              <w:rPr>
                <w:rFonts w:ascii="Arial" w:eastAsia="Arial" w:hAnsi="Arial" w:cs="Arial"/>
                <w:b/>
                <w:bCs/>
                <w:color w:val="000000" w:themeColor="text1"/>
              </w:rPr>
              <w:t>Return date of provisional marks &amp; written feedback:</w:t>
            </w:r>
          </w:p>
        </w:tc>
        <w:tc>
          <w:tcPr>
            <w:tcW w:w="2135" w:type="dxa"/>
            <w:tcBorders>
              <w:top w:val="single" w:sz="8" w:space="0" w:color="auto"/>
              <w:left w:val="single" w:sz="8" w:space="0" w:color="auto"/>
              <w:bottom w:val="single" w:sz="8" w:space="0" w:color="auto"/>
              <w:right w:val="single" w:sz="8" w:space="0" w:color="auto"/>
            </w:tcBorders>
          </w:tcPr>
          <w:p w14:paraId="7DB71DCC" w14:textId="599AC7E3" w:rsidR="7C097F27" w:rsidRDefault="7C097F27" w:rsidP="7C097F27">
            <w:pPr>
              <w:jc w:val="both"/>
            </w:pPr>
            <w:r w:rsidRPr="7C097F27">
              <w:rPr>
                <w:rFonts w:ascii="Arial" w:eastAsia="Arial" w:hAnsi="Arial" w:cs="Arial"/>
                <w:b/>
                <w:bCs/>
              </w:rPr>
              <w:t>15</w:t>
            </w:r>
            <w:r w:rsidRPr="7C097F27">
              <w:rPr>
                <w:rFonts w:ascii="Arial" w:eastAsia="Arial" w:hAnsi="Arial" w:cs="Arial"/>
                <w:b/>
                <w:bCs/>
                <w:vertAlign w:val="superscript"/>
              </w:rPr>
              <w:t>th</w:t>
            </w:r>
            <w:r w:rsidRPr="7C097F27">
              <w:rPr>
                <w:rFonts w:ascii="Arial" w:eastAsia="Arial" w:hAnsi="Arial" w:cs="Arial"/>
                <w:b/>
                <w:bCs/>
              </w:rPr>
              <w:t xml:space="preserve"> May 2022</w:t>
            </w:r>
          </w:p>
        </w:tc>
      </w:tr>
      <w:tr w:rsidR="7C097F27" w14:paraId="4465F345" w14:textId="77777777" w:rsidTr="7C097F27">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2AA58F1" w14:textId="3D53432D" w:rsidR="7C097F27" w:rsidRDefault="7C097F27" w:rsidP="7C097F27">
            <w:pPr>
              <w:jc w:val="both"/>
            </w:pPr>
            <w:r w:rsidRPr="7C097F27">
              <w:rPr>
                <w:rFonts w:ascii="Arial" w:eastAsia="Arial" w:hAnsi="Arial" w:cs="Arial"/>
                <w:b/>
                <w:bCs/>
                <w:color w:val="000000" w:themeColor="text1"/>
              </w:rPr>
              <w:t>Submission method:</w:t>
            </w:r>
          </w:p>
        </w:tc>
        <w:tc>
          <w:tcPr>
            <w:tcW w:w="7381" w:type="dxa"/>
            <w:gridSpan w:val="3"/>
            <w:tcBorders>
              <w:top w:val="single" w:sz="8" w:space="0" w:color="auto"/>
              <w:left w:val="single" w:sz="8" w:space="0" w:color="auto"/>
              <w:bottom w:val="single" w:sz="8" w:space="0" w:color="auto"/>
              <w:right w:val="single" w:sz="8" w:space="0" w:color="auto"/>
            </w:tcBorders>
          </w:tcPr>
          <w:p w14:paraId="58158546" w14:textId="4ABFF655" w:rsidR="7C097F27" w:rsidRDefault="7C097F27">
            <w:r w:rsidRPr="7C097F27">
              <w:rPr>
                <w:rFonts w:ascii="Arial" w:eastAsia="Arial" w:hAnsi="Arial" w:cs="Arial"/>
              </w:rPr>
              <w:t xml:space="preserve">All written assessments, where practical and possible, must be submitted via </w:t>
            </w:r>
            <w:proofErr w:type="spellStart"/>
            <w:r w:rsidRPr="7C097F27">
              <w:rPr>
                <w:rFonts w:ascii="Arial" w:eastAsia="Arial" w:hAnsi="Arial" w:cs="Arial"/>
              </w:rPr>
              <w:t>Turnitin</w:t>
            </w:r>
            <w:proofErr w:type="spellEnd"/>
            <w:r w:rsidRPr="7C097F27">
              <w:rPr>
                <w:rFonts w:ascii="Arial" w:eastAsia="Arial" w:hAnsi="Arial" w:cs="Arial"/>
              </w:rPr>
              <w:t xml:space="preserve"> unless otherwise instructed by the Lecturer. (Please DO NOT put this assessment specification into </w:t>
            </w:r>
            <w:proofErr w:type="spellStart"/>
            <w:r w:rsidRPr="7C097F27">
              <w:rPr>
                <w:rFonts w:ascii="Arial" w:eastAsia="Arial" w:hAnsi="Arial" w:cs="Arial"/>
              </w:rPr>
              <w:t>Turnitin</w:t>
            </w:r>
            <w:proofErr w:type="spellEnd"/>
            <w:r w:rsidRPr="7C097F27">
              <w:rPr>
                <w:rFonts w:ascii="Arial" w:eastAsia="Arial" w:hAnsi="Arial" w:cs="Arial"/>
              </w:rPr>
              <w:t xml:space="preserve"> or it will match many similarities with other students’ submissions.)</w:t>
            </w:r>
          </w:p>
          <w:p w14:paraId="5718A8D3" w14:textId="4643754A" w:rsidR="7C097F27" w:rsidRDefault="7C097F27" w:rsidP="7C097F27">
            <w:pPr>
              <w:jc w:val="both"/>
            </w:pPr>
            <w:r w:rsidRPr="7C097F27">
              <w:rPr>
                <w:rFonts w:ascii="Arial" w:eastAsia="Arial" w:hAnsi="Arial" w:cs="Arial"/>
                <w:b/>
                <w:bCs/>
              </w:rPr>
              <w:t xml:space="preserve">Alternative submission method (if applicable): </w:t>
            </w:r>
          </w:p>
          <w:p w14:paraId="2AF92909" w14:textId="04AE6EB4" w:rsidR="7C097F27" w:rsidRDefault="7C097F27" w:rsidP="7C097F27">
            <w:pPr>
              <w:jc w:val="both"/>
            </w:pPr>
            <w:r w:rsidRPr="7C097F27">
              <w:rPr>
                <w:rFonts w:ascii="Arial" w:eastAsia="Arial" w:hAnsi="Arial" w:cs="Arial"/>
                <w:b/>
                <w:bCs/>
              </w:rPr>
              <w:t xml:space="preserve">Late submission of the assessment will result in a late penalty mark.  </w:t>
            </w:r>
            <w:r w:rsidRPr="7C097F27">
              <w:rPr>
                <w:rFonts w:ascii="Arial" w:eastAsia="Arial" w:hAnsi="Arial" w:cs="Arial"/>
              </w:rPr>
              <w:t>Penalties for late submission: Up to one week late, maximum mark of 40%.  Over one week late, 0%.  Only the Extenuating Circumstances Panel may approve a change to submission dates.</w:t>
            </w:r>
          </w:p>
        </w:tc>
      </w:tr>
      <w:tr w:rsidR="7C097F27" w14:paraId="45B5617A" w14:textId="77777777" w:rsidTr="7C097F27">
        <w:tc>
          <w:tcPr>
            <w:tcW w:w="19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7702D4E" w14:textId="7DFAFEAD" w:rsidR="7C097F27" w:rsidRDefault="7C097F27">
            <w:r w:rsidRPr="7C097F27">
              <w:rPr>
                <w:rFonts w:ascii="Arial" w:eastAsia="Arial" w:hAnsi="Arial" w:cs="Arial"/>
                <w:b/>
                <w:bCs/>
                <w:color w:val="000000" w:themeColor="text1"/>
              </w:rPr>
              <w:t>Academic honesty / referencing:</w:t>
            </w:r>
          </w:p>
        </w:tc>
        <w:tc>
          <w:tcPr>
            <w:tcW w:w="7381" w:type="dxa"/>
            <w:gridSpan w:val="3"/>
            <w:tcBorders>
              <w:top w:val="single" w:sz="8" w:space="0" w:color="auto"/>
              <w:left w:val="single" w:sz="8" w:space="0" w:color="auto"/>
              <w:bottom w:val="single" w:sz="8" w:space="0" w:color="auto"/>
              <w:right w:val="single" w:sz="8" w:space="0" w:color="auto"/>
            </w:tcBorders>
          </w:tcPr>
          <w:p w14:paraId="6A09373B" w14:textId="171953D4" w:rsidR="7C097F27" w:rsidRDefault="7C097F27" w:rsidP="7C097F27">
            <w:pPr>
              <w:jc w:val="both"/>
            </w:pPr>
            <w:r w:rsidRPr="7C097F27">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DDF436C" w14:textId="0CEFBE47" w:rsidR="7C097F27" w:rsidRDefault="7C097F27" w:rsidP="7C097F27">
      <w:pPr>
        <w:rPr>
          <w:rFonts w:ascii="Arial" w:eastAsia="Arial" w:hAnsi="Arial" w:cs="Arial"/>
          <w:sz w:val="20"/>
          <w:szCs w:val="20"/>
          <w:lang w:val="en-US"/>
        </w:rPr>
      </w:pPr>
    </w:p>
    <w:p w14:paraId="174A1EB0" w14:textId="12F2485C" w:rsidR="7C097F27" w:rsidRDefault="7C097F27" w:rsidP="7C097F27">
      <w:pPr>
        <w:rPr>
          <w:rFonts w:ascii="Arial" w:eastAsia="Arial" w:hAnsi="Arial" w:cs="Arial"/>
          <w:sz w:val="20"/>
          <w:szCs w:val="20"/>
          <w:lang w:val="en-US"/>
        </w:rPr>
      </w:pPr>
    </w:p>
    <w:p w14:paraId="4261E278" w14:textId="2000F95E" w:rsidR="7C097F27" w:rsidRDefault="7C097F27" w:rsidP="7C097F27">
      <w:pPr>
        <w:rPr>
          <w:rFonts w:ascii="Arial" w:eastAsia="Arial" w:hAnsi="Arial" w:cs="Arial"/>
          <w:b/>
          <w:bCs/>
          <w:caps/>
          <w:color w:val="000000" w:themeColor="text1"/>
          <w:sz w:val="40"/>
          <w:szCs w:val="40"/>
        </w:rPr>
      </w:pPr>
      <w:r w:rsidRPr="7C097F27">
        <w:rPr>
          <w:rFonts w:ascii="Arial" w:eastAsia="Arial" w:hAnsi="Arial" w:cs="Arial"/>
          <w:sz w:val="20"/>
          <w:szCs w:val="20"/>
          <w:lang w:val="en-US"/>
        </w:rPr>
        <w:t xml:space="preserve"> </w:t>
      </w:r>
    </w:p>
    <w:p w14:paraId="5B98B1AA" w14:textId="66C6AD8E" w:rsidR="7C097F27" w:rsidRDefault="7C097F27" w:rsidP="7C097F27">
      <w:pPr>
        <w:rPr>
          <w:rFonts w:ascii="Arial" w:eastAsia="Arial" w:hAnsi="Arial" w:cs="Arial"/>
          <w:b/>
          <w:bCs/>
          <w:caps/>
          <w:color w:val="000000" w:themeColor="text1"/>
          <w:sz w:val="40"/>
          <w:szCs w:val="40"/>
        </w:rPr>
      </w:pPr>
    </w:p>
    <w:p w14:paraId="0F717D16" w14:textId="168B378F" w:rsidR="7C097F27" w:rsidRDefault="7C097F27" w:rsidP="7C097F27">
      <w:pPr>
        <w:rPr>
          <w:rFonts w:ascii="Arial" w:eastAsia="Arial" w:hAnsi="Arial" w:cs="Arial"/>
          <w:b/>
          <w:bCs/>
          <w:caps/>
          <w:color w:val="000000" w:themeColor="text1"/>
          <w:sz w:val="40"/>
          <w:szCs w:val="40"/>
        </w:rPr>
      </w:pPr>
    </w:p>
    <w:p w14:paraId="0C3F7A10" w14:textId="4D76F7B2" w:rsidR="7C097F27" w:rsidRDefault="7C097F27" w:rsidP="7C097F27">
      <w:pPr>
        <w:rPr>
          <w:rFonts w:ascii="Arial" w:eastAsia="Arial" w:hAnsi="Arial" w:cs="Arial"/>
          <w:b/>
          <w:bCs/>
          <w:caps/>
          <w:color w:val="000000" w:themeColor="text1"/>
          <w:sz w:val="40"/>
          <w:szCs w:val="40"/>
        </w:rPr>
      </w:pPr>
      <w:r w:rsidRPr="7C097F27">
        <w:rPr>
          <w:rFonts w:ascii="Arial" w:eastAsia="Arial" w:hAnsi="Arial" w:cs="Arial"/>
          <w:b/>
          <w:bCs/>
          <w:caps/>
          <w:color w:val="000000" w:themeColor="text1"/>
          <w:sz w:val="40"/>
          <w:szCs w:val="40"/>
        </w:rPr>
        <w:t>Student FEEDBACK FORM</w:t>
      </w:r>
    </w:p>
    <w:tbl>
      <w:tblPr>
        <w:tblW w:w="0" w:type="auto"/>
        <w:tblLayout w:type="fixed"/>
        <w:tblLook w:val="04A0" w:firstRow="1" w:lastRow="0" w:firstColumn="1" w:lastColumn="0" w:noHBand="0" w:noVBand="1"/>
      </w:tblPr>
      <w:tblGrid>
        <w:gridCol w:w="7803"/>
        <w:gridCol w:w="779"/>
        <w:gridCol w:w="779"/>
      </w:tblGrid>
      <w:tr w:rsidR="7C097F27" w14:paraId="2CBE31A1" w14:textId="77777777" w:rsidTr="7C097F27">
        <w:trPr>
          <w:trHeight w:val="450"/>
        </w:trPr>
        <w:tc>
          <w:tcPr>
            <w:tcW w:w="7803" w:type="dxa"/>
            <w:tcBorders>
              <w:top w:val="single" w:sz="8" w:space="0" w:color="auto"/>
              <w:left w:val="single" w:sz="8" w:space="0" w:color="auto"/>
              <w:bottom w:val="nil"/>
              <w:right w:val="single" w:sz="8" w:space="0" w:color="auto"/>
            </w:tcBorders>
            <w:shd w:val="clear" w:color="auto" w:fill="D9D9D9" w:themeFill="background1" w:themeFillShade="D9"/>
          </w:tcPr>
          <w:p w14:paraId="7E6F685C" w14:textId="200CD9BC" w:rsidR="7C097F27" w:rsidRDefault="7C097F27">
            <w:r w:rsidRPr="7C097F27">
              <w:rPr>
                <w:rFonts w:ascii="Arial" w:eastAsia="Arial" w:hAnsi="Arial" w:cs="Arial"/>
                <w:b/>
                <w:bCs/>
                <w:color w:val="000000" w:themeColor="text1"/>
                <w:sz w:val="20"/>
                <w:szCs w:val="20"/>
              </w:rPr>
              <w:t>1. Engagement with Literature Skills</w:t>
            </w:r>
          </w:p>
          <w:p w14:paraId="001D450C" w14:textId="4C50C38C" w:rsidR="7C097F27" w:rsidRDefault="7C097F27">
            <w:r w:rsidRPr="7C097F27">
              <w:rPr>
                <w:rFonts w:ascii="Arial" w:eastAsia="Arial" w:hAnsi="Arial" w:cs="Arial"/>
                <w:color w:val="000000" w:themeColor="text1"/>
                <w:sz w:val="14"/>
                <w:szCs w:val="14"/>
              </w:rPr>
              <w:t>.</w:t>
            </w:r>
          </w:p>
        </w:tc>
        <w:tc>
          <w:tcPr>
            <w:tcW w:w="779" w:type="dxa"/>
            <w:tcBorders>
              <w:top w:val="single" w:sz="8" w:space="0" w:color="auto"/>
              <w:left w:val="single" w:sz="8" w:space="0" w:color="auto"/>
              <w:bottom w:val="nil"/>
              <w:right w:val="single" w:sz="8" w:space="0" w:color="auto"/>
            </w:tcBorders>
            <w:shd w:val="clear" w:color="auto" w:fill="D9D9D9" w:themeFill="background1" w:themeFillShade="D9"/>
          </w:tcPr>
          <w:p w14:paraId="180EE46E" w14:textId="287F0A01" w:rsidR="7C097F27" w:rsidRDefault="7C097F27" w:rsidP="7C097F27">
            <w:pPr>
              <w:jc w:val="center"/>
            </w:pPr>
            <w:r w:rsidRPr="7C097F27">
              <w:rPr>
                <w:rFonts w:ascii="Arial" w:eastAsia="Arial" w:hAnsi="Arial" w:cs="Arial"/>
                <w:color w:val="000000" w:themeColor="text1"/>
                <w:sz w:val="32"/>
                <w:szCs w:val="32"/>
              </w:rPr>
              <w:t>25</w:t>
            </w:r>
          </w:p>
        </w:tc>
        <w:tc>
          <w:tcPr>
            <w:tcW w:w="77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626EDBB1" w14:textId="69F07367" w:rsidR="7C097F27" w:rsidRDefault="7C097F27" w:rsidP="7C097F27">
            <w:pPr>
              <w:jc w:val="center"/>
            </w:pPr>
            <w:r w:rsidRPr="7C097F27">
              <w:rPr>
                <w:rFonts w:ascii="Arial" w:eastAsia="Arial" w:hAnsi="Arial" w:cs="Arial"/>
                <w:sz w:val="32"/>
                <w:szCs w:val="32"/>
              </w:rPr>
              <w:t xml:space="preserve"> </w:t>
            </w:r>
          </w:p>
        </w:tc>
      </w:tr>
      <w:tr w:rsidR="7C097F27" w14:paraId="1AB15FAC" w14:textId="77777777" w:rsidTr="7C097F27">
        <w:trPr>
          <w:trHeight w:val="450"/>
        </w:trPr>
        <w:tc>
          <w:tcPr>
            <w:tcW w:w="7803" w:type="dxa"/>
            <w:vMerge w:val="restart"/>
            <w:tcBorders>
              <w:top w:val="single" w:sz="8" w:space="0" w:color="auto"/>
              <w:left w:val="single" w:sz="8" w:space="0" w:color="auto"/>
              <w:bottom w:val="single" w:sz="8" w:space="0" w:color="auto"/>
              <w:right w:val="single" w:sz="8" w:space="0" w:color="auto"/>
            </w:tcBorders>
          </w:tcPr>
          <w:p w14:paraId="3CD1E78C" w14:textId="76C1EB87" w:rsidR="7C097F27" w:rsidRDefault="7C097F27" w:rsidP="7C097F27">
            <w:pPr>
              <w:rPr>
                <w:rFonts w:ascii="Arial" w:eastAsia="Arial" w:hAnsi="Arial" w:cs="Arial"/>
                <w:sz w:val="14"/>
                <w:szCs w:val="14"/>
              </w:rPr>
            </w:pPr>
          </w:p>
        </w:tc>
        <w:tc>
          <w:tcPr>
            <w:tcW w:w="779" w:type="dxa"/>
            <w:tcBorders>
              <w:top w:val="single" w:sz="8" w:space="0" w:color="auto"/>
              <w:left w:val="single" w:sz="8" w:space="0" w:color="auto"/>
              <w:bottom w:val="nil"/>
              <w:right w:val="single" w:sz="8" w:space="0" w:color="auto"/>
            </w:tcBorders>
          </w:tcPr>
          <w:p w14:paraId="114EB8FF" w14:textId="668235EF" w:rsidR="7C097F27" w:rsidRDefault="7C097F27" w:rsidP="7C097F27">
            <w:pPr>
              <w:jc w:val="center"/>
            </w:pPr>
            <w:r w:rsidRPr="7C097F27">
              <w:rPr>
                <w:rFonts w:ascii="Arial" w:eastAsia="Arial" w:hAnsi="Arial" w:cs="Arial"/>
                <w:sz w:val="32"/>
                <w:szCs w:val="32"/>
              </w:rPr>
              <w:t xml:space="preserve"> </w:t>
            </w:r>
          </w:p>
        </w:tc>
        <w:tc>
          <w:tcPr>
            <w:tcW w:w="779" w:type="dxa"/>
            <w:vMerge w:val="restart"/>
            <w:tcBorders>
              <w:top w:val="single" w:sz="8" w:space="0" w:color="auto"/>
              <w:left w:val="single" w:sz="8" w:space="0" w:color="auto"/>
              <w:bottom w:val="single" w:sz="8" w:space="0" w:color="auto"/>
              <w:right w:val="single" w:sz="8" w:space="0" w:color="auto"/>
            </w:tcBorders>
          </w:tcPr>
          <w:p w14:paraId="0A077FD3" w14:textId="4A8BE7DA" w:rsidR="7C097F27" w:rsidRDefault="7C097F27" w:rsidP="7C097F27">
            <w:pPr>
              <w:jc w:val="center"/>
            </w:pPr>
            <w:r w:rsidRPr="7C097F27">
              <w:rPr>
                <w:rFonts w:ascii="Arial" w:eastAsia="Arial" w:hAnsi="Arial" w:cs="Arial"/>
                <w:sz w:val="32"/>
                <w:szCs w:val="32"/>
              </w:rPr>
              <w:t xml:space="preserve"> </w:t>
            </w:r>
          </w:p>
        </w:tc>
      </w:tr>
      <w:tr w:rsidR="7C097F27" w14:paraId="74FA3486" w14:textId="77777777" w:rsidTr="7C097F27">
        <w:trPr>
          <w:trHeight w:val="450"/>
        </w:trPr>
        <w:tc>
          <w:tcPr>
            <w:tcW w:w="7803" w:type="dxa"/>
            <w:vMerge/>
            <w:tcBorders>
              <w:left w:val="single" w:sz="0" w:space="0" w:color="auto"/>
              <w:bottom w:val="single" w:sz="0" w:space="0" w:color="auto"/>
              <w:right w:val="single" w:sz="0" w:space="0" w:color="auto"/>
            </w:tcBorders>
            <w:vAlign w:val="center"/>
          </w:tcPr>
          <w:p w14:paraId="6789C657" w14:textId="77777777" w:rsidR="00D47F2D" w:rsidRDefault="00D47F2D"/>
        </w:tc>
        <w:tc>
          <w:tcPr>
            <w:tcW w:w="779" w:type="dxa"/>
            <w:tcBorders>
              <w:top w:val="nil"/>
              <w:left w:val="nil"/>
              <w:bottom w:val="single" w:sz="8" w:space="0" w:color="auto"/>
              <w:right w:val="single" w:sz="8" w:space="0" w:color="auto"/>
            </w:tcBorders>
          </w:tcPr>
          <w:p w14:paraId="1871E24A" w14:textId="5358E419" w:rsidR="7C097F27" w:rsidRDefault="7C097F27" w:rsidP="7C097F27">
            <w:pPr>
              <w:jc w:val="center"/>
            </w:pPr>
            <w:r w:rsidRPr="7C097F27">
              <w:rPr>
                <w:rFonts w:ascii="Arial" w:eastAsia="Arial" w:hAnsi="Arial" w:cs="Arial"/>
                <w:sz w:val="32"/>
                <w:szCs w:val="32"/>
              </w:rPr>
              <w:t xml:space="preserve"> </w:t>
            </w:r>
          </w:p>
        </w:tc>
        <w:tc>
          <w:tcPr>
            <w:tcW w:w="779" w:type="dxa"/>
            <w:vMerge/>
            <w:tcBorders>
              <w:left w:val="single" w:sz="0" w:space="0" w:color="auto"/>
              <w:bottom w:val="single" w:sz="0" w:space="0" w:color="auto"/>
              <w:right w:val="single" w:sz="0" w:space="0" w:color="auto"/>
            </w:tcBorders>
            <w:vAlign w:val="center"/>
          </w:tcPr>
          <w:p w14:paraId="2C40DF14" w14:textId="77777777" w:rsidR="00D47F2D" w:rsidRDefault="00D47F2D"/>
        </w:tc>
      </w:tr>
      <w:tr w:rsidR="7C097F27" w14:paraId="3F5C66A2" w14:textId="77777777" w:rsidTr="7C097F27">
        <w:trPr>
          <w:trHeight w:val="450"/>
        </w:trPr>
        <w:tc>
          <w:tcPr>
            <w:tcW w:w="7803" w:type="dxa"/>
            <w:tcBorders>
              <w:top w:val="nil"/>
              <w:left w:val="single" w:sz="8" w:space="0" w:color="auto"/>
              <w:bottom w:val="nil"/>
              <w:right w:val="single" w:sz="8" w:space="0" w:color="auto"/>
            </w:tcBorders>
            <w:shd w:val="clear" w:color="auto" w:fill="D9D9D9" w:themeFill="background1" w:themeFillShade="D9"/>
          </w:tcPr>
          <w:p w14:paraId="73869A78" w14:textId="00C2AF4B" w:rsidR="7C097F27" w:rsidRDefault="7C097F27">
            <w:r w:rsidRPr="7C097F27">
              <w:rPr>
                <w:rFonts w:ascii="Arial" w:eastAsia="Arial" w:hAnsi="Arial" w:cs="Arial"/>
                <w:b/>
                <w:bCs/>
                <w:color w:val="000000" w:themeColor="text1"/>
                <w:sz w:val="20"/>
                <w:szCs w:val="20"/>
              </w:rPr>
              <w:t>2. Knowledge and Understanding Skills</w:t>
            </w:r>
          </w:p>
          <w:p w14:paraId="394FD41E" w14:textId="6CAE6EF4" w:rsidR="7C097F27" w:rsidRDefault="7C097F27">
            <w:r w:rsidRPr="7C097F27">
              <w:rPr>
                <w:rFonts w:ascii="Arial" w:eastAsia="Arial" w:hAnsi="Arial" w:cs="Arial"/>
                <w:sz w:val="14"/>
                <w:szCs w:val="14"/>
              </w:rPr>
              <w:t xml:space="preserve"> </w:t>
            </w:r>
          </w:p>
        </w:tc>
        <w:tc>
          <w:tcPr>
            <w:tcW w:w="779" w:type="dxa"/>
            <w:tcBorders>
              <w:top w:val="single" w:sz="8" w:space="0" w:color="auto"/>
              <w:left w:val="single" w:sz="8" w:space="0" w:color="auto"/>
              <w:bottom w:val="nil"/>
              <w:right w:val="single" w:sz="8" w:space="0" w:color="auto"/>
            </w:tcBorders>
            <w:shd w:val="clear" w:color="auto" w:fill="D9D9D9" w:themeFill="background1" w:themeFillShade="D9"/>
          </w:tcPr>
          <w:p w14:paraId="147B1152" w14:textId="3A710069" w:rsidR="7C097F27" w:rsidRDefault="7C097F27" w:rsidP="7C097F27">
            <w:pPr>
              <w:jc w:val="center"/>
            </w:pPr>
            <w:r w:rsidRPr="7C097F27">
              <w:rPr>
                <w:rFonts w:ascii="Arial" w:eastAsia="Arial" w:hAnsi="Arial" w:cs="Arial"/>
                <w:color w:val="000000" w:themeColor="text1"/>
                <w:sz w:val="32"/>
                <w:szCs w:val="32"/>
              </w:rPr>
              <w:t>25</w:t>
            </w:r>
          </w:p>
        </w:tc>
        <w:tc>
          <w:tcPr>
            <w:tcW w:w="779" w:type="dxa"/>
            <w:tcBorders>
              <w:top w:val="nil"/>
              <w:left w:val="single" w:sz="8" w:space="0" w:color="auto"/>
              <w:bottom w:val="single" w:sz="8" w:space="0" w:color="auto"/>
              <w:right w:val="single" w:sz="8" w:space="0" w:color="auto"/>
            </w:tcBorders>
            <w:shd w:val="clear" w:color="auto" w:fill="D9D9D9" w:themeFill="background1" w:themeFillShade="D9"/>
          </w:tcPr>
          <w:p w14:paraId="29FF190F" w14:textId="4770260E" w:rsidR="7C097F27" w:rsidRDefault="7C097F27" w:rsidP="7C097F27">
            <w:pPr>
              <w:jc w:val="center"/>
            </w:pPr>
            <w:r w:rsidRPr="7C097F27">
              <w:rPr>
                <w:rFonts w:ascii="Arial" w:eastAsia="Arial" w:hAnsi="Arial" w:cs="Arial"/>
                <w:sz w:val="32"/>
                <w:szCs w:val="32"/>
              </w:rPr>
              <w:t xml:space="preserve"> </w:t>
            </w:r>
          </w:p>
        </w:tc>
      </w:tr>
      <w:tr w:rsidR="7C097F27" w14:paraId="24EB7EDF" w14:textId="77777777" w:rsidTr="7C097F27">
        <w:trPr>
          <w:trHeight w:val="450"/>
        </w:trPr>
        <w:tc>
          <w:tcPr>
            <w:tcW w:w="7803" w:type="dxa"/>
            <w:vMerge w:val="restart"/>
            <w:tcBorders>
              <w:top w:val="single" w:sz="8" w:space="0" w:color="auto"/>
              <w:left w:val="single" w:sz="8" w:space="0" w:color="auto"/>
              <w:bottom w:val="single" w:sz="8" w:space="0" w:color="auto"/>
              <w:right w:val="single" w:sz="8" w:space="0" w:color="auto"/>
            </w:tcBorders>
          </w:tcPr>
          <w:p w14:paraId="67C96EA2" w14:textId="126B0EFE" w:rsidR="7C097F27" w:rsidRDefault="7C097F27">
            <w:r w:rsidRPr="7C097F27">
              <w:rPr>
                <w:rFonts w:ascii="Arial" w:eastAsia="Arial" w:hAnsi="Arial" w:cs="Arial"/>
                <w:sz w:val="14"/>
                <w:szCs w:val="14"/>
              </w:rPr>
              <w:t xml:space="preserve"> </w:t>
            </w:r>
          </w:p>
          <w:p w14:paraId="5D1FC8AC" w14:textId="2AB3D8B8" w:rsidR="7C097F27" w:rsidRDefault="7C097F27" w:rsidP="7C097F27">
            <w:pPr>
              <w:rPr>
                <w:rFonts w:ascii="Arial" w:eastAsia="Arial" w:hAnsi="Arial" w:cs="Arial"/>
                <w:sz w:val="14"/>
                <w:szCs w:val="14"/>
              </w:rPr>
            </w:pPr>
          </w:p>
        </w:tc>
        <w:tc>
          <w:tcPr>
            <w:tcW w:w="779" w:type="dxa"/>
            <w:tcBorders>
              <w:top w:val="single" w:sz="8" w:space="0" w:color="auto"/>
              <w:left w:val="single" w:sz="8" w:space="0" w:color="auto"/>
              <w:bottom w:val="nil"/>
              <w:right w:val="single" w:sz="8" w:space="0" w:color="auto"/>
            </w:tcBorders>
          </w:tcPr>
          <w:p w14:paraId="6C536DE6" w14:textId="040DCF79" w:rsidR="7C097F27" w:rsidRDefault="7C097F27" w:rsidP="7C097F27">
            <w:pPr>
              <w:jc w:val="center"/>
            </w:pPr>
            <w:r w:rsidRPr="7C097F27">
              <w:rPr>
                <w:rFonts w:ascii="Arial" w:eastAsia="Arial" w:hAnsi="Arial" w:cs="Arial"/>
                <w:sz w:val="32"/>
                <w:szCs w:val="32"/>
              </w:rPr>
              <w:t xml:space="preserve"> </w:t>
            </w:r>
          </w:p>
        </w:tc>
        <w:tc>
          <w:tcPr>
            <w:tcW w:w="779" w:type="dxa"/>
            <w:vMerge w:val="restart"/>
            <w:tcBorders>
              <w:top w:val="single" w:sz="8" w:space="0" w:color="auto"/>
              <w:left w:val="single" w:sz="8" w:space="0" w:color="auto"/>
              <w:bottom w:val="single" w:sz="8" w:space="0" w:color="auto"/>
              <w:right w:val="single" w:sz="8" w:space="0" w:color="auto"/>
            </w:tcBorders>
          </w:tcPr>
          <w:p w14:paraId="29344F58" w14:textId="6F25C010" w:rsidR="7C097F27" w:rsidRDefault="7C097F27" w:rsidP="7C097F27">
            <w:pPr>
              <w:jc w:val="center"/>
            </w:pPr>
            <w:r w:rsidRPr="7C097F27">
              <w:rPr>
                <w:rFonts w:ascii="Arial" w:eastAsia="Arial" w:hAnsi="Arial" w:cs="Arial"/>
                <w:sz w:val="32"/>
                <w:szCs w:val="32"/>
              </w:rPr>
              <w:t xml:space="preserve"> </w:t>
            </w:r>
          </w:p>
        </w:tc>
      </w:tr>
      <w:tr w:rsidR="7C097F27" w14:paraId="29460266" w14:textId="77777777" w:rsidTr="7C097F27">
        <w:trPr>
          <w:trHeight w:val="450"/>
        </w:trPr>
        <w:tc>
          <w:tcPr>
            <w:tcW w:w="7803" w:type="dxa"/>
            <w:vMerge/>
            <w:tcBorders>
              <w:left w:val="single" w:sz="0" w:space="0" w:color="auto"/>
              <w:bottom w:val="single" w:sz="0" w:space="0" w:color="auto"/>
              <w:right w:val="single" w:sz="0" w:space="0" w:color="auto"/>
            </w:tcBorders>
            <w:vAlign w:val="center"/>
          </w:tcPr>
          <w:p w14:paraId="5385A1A0" w14:textId="77777777" w:rsidR="00D47F2D" w:rsidRDefault="00D47F2D"/>
        </w:tc>
        <w:tc>
          <w:tcPr>
            <w:tcW w:w="779" w:type="dxa"/>
            <w:tcBorders>
              <w:top w:val="nil"/>
              <w:left w:val="nil"/>
              <w:bottom w:val="single" w:sz="8" w:space="0" w:color="auto"/>
              <w:right w:val="single" w:sz="8" w:space="0" w:color="auto"/>
            </w:tcBorders>
          </w:tcPr>
          <w:p w14:paraId="1FDBC3E2" w14:textId="7708C851" w:rsidR="7C097F27" w:rsidRDefault="7C097F27" w:rsidP="7C097F27">
            <w:pPr>
              <w:jc w:val="center"/>
            </w:pPr>
            <w:r w:rsidRPr="7C097F27">
              <w:rPr>
                <w:rFonts w:ascii="Arial" w:eastAsia="Arial" w:hAnsi="Arial" w:cs="Arial"/>
                <w:sz w:val="32"/>
                <w:szCs w:val="32"/>
              </w:rPr>
              <w:t xml:space="preserve"> </w:t>
            </w:r>
          </w:p>
        </w:tc>
        <w:tc>
          <w:tcPr>
            <w:tcW w:w="779" w:type="dxa"/>
            <w:vMerge/>
            <w:tcBorders>
              <w:left w:val="single" w:sz="0" w:space="0" w:color="auto"/>
              <w:bottom w:val="single" w:sz="0" w:space="0" w:color="auto"/>
              <w:right w:val="single" w:sz="0" w:space="0" w:color="auto"/>
            </w:tcBorders>
            <w:vAlign w:val="center"/>
          </w:tcPr>
          <w:p w14:paraId="37820854" w14:textId="77777777" w:rsidR="00D47F2D" w:rsidRDefault="00D47F2D"/>
        </w:tc>
      </w:tr>
      <w:tr w:rsidR="7C097F27" w14:paraId="1D82FD21" w14:textId="77777777" w:rsidTr="7C097F27">
        <w:trPr>
          <w:trHeight w:val="450"/>
        </w:trPr>
        <w:tc>
          <w:tcPr>
            <w:tcW w:w="7803" w:type="dxa"/>
            <w:tcBorders>
              <w:top w:val="nil"/>
              <w:left w:val="single" w:sz="8" w:space="0" w:color="auto"/>
              <w:bottom w:val="nil"/>
              <w:right w:val="single" w:sz="8" w:space="0" w:color="auto"/>
            </w:tcBorders>
            <w:shd w:val="clear" w:color="auto" w:fill="D9D9D9" w:themeFill="background1" w:themeFillShade="D9"/>
          </w:tcPr>
          <w:p w14:paraId="56E4A2C2" w14:textId="3F1DCF7F" w:rsidR="7C097F27" w:rsidRDefault="7C097F27">
            <w:r w:rsidRPr="7C097F27">
              <w:rPr>
                <w:rFonts w:ascii="Arial" w:eastAsia="Arial" w:hAnsi="Arial" w:cs="Arial"/>
                <w:b/>
                <w:bCs/>
                <w:color w:val="000000" w:themeColor="text1"/>
                <w:sz w:val="20"/>
                <w:szCs w:val="20"/>
              </w:rPr>
              <w:t>3. Cognitive and Intellectual Skills</w:t>
            </w:r>
          </w:p>
          <w:p w14:paraId="74795579" w14:textId="213DFDA0" w:rsidR="7C097F27" w:rsidRDefault="7C097F27">
            <w:r w:rsidRPr="7C097F27">
              <w:rPr>
                <w:rFonts w:ascii="Arial" w:eastAsia="Arial" w:hAnsi="Arial" w:cs="Arial"/>
                <w:sz w:val="14"/>
                <w:szCs w:val="14"/>
              </w:rPr>
              <w:t xml:space="preserve"> </w:t>
            </w:r>
          </w:p>
        </w:tc>
        <w:tc>
          <w:tcPr>
            <w:tcW w:w="779" w:type="dxa"/>
            <w:tcBorders>
              <w:top w:val="single" w:sz="8" w:space="0" w:color="auto"/>
              <w:left w:val="single" w:sz="8" w:space="0" w:color="auto"/>
              <w:bottom w:val="nil"/>
              <w:right w:val="single" w:sz="8" w:space="0" w:color="auto"/>
            </w:tcBorders>
            <w:shd w:val="clear" w:color="auto" w:fill="D9D9D9" w:themeFill="background1" w:themeFillShade="D9"/>
          </w:tcPr>
          <w:p w14:paraId="27944267" w14:textId="3C707788" w:rsidR="7C097F27" w:rsidRDefault="7C097F27" w:rsidP="7C097F27">
            <w:pPr>
              <w:jc w:val="center"/>
            </w:pPr>
            <w:r w:rsidRPr="7C097F27">
              <w:rPr>
                <w:rFonts w:ascii="Arial" w:eastAsia="Arial" w:hAnsi="Arial" w:cs="Arial"/>
                <w:color w:val="000000" w:themeColor="text1"/>
                <w:sz w:val="32"/>
                <w:szCs w:val="32"/>
              </w:rPr>
              <w:t>20</w:t>
            </w:r>
          </w:p>
        </w:tc>
        <w:tc>
          <w:tcPr>
            <w:tcW w:w="779" w:type="dxa"/>
            <w:tcBorders>
              <w:top w:val="nil"/>
              <w:left w:val="single" w:sz="8" w:space="0" w:color="auto"/>
              <w:bottom w:val="single" w:sz="8" w:space="0" w:color="auto"/>
              <w:right w:val="single" w:sz="8" w:space="0" w:color="auto"/>
            </w:tcBorders>
            <w:shd w:val="clear" w:color="auto" w:fill="D9D9D9" w:themeFill="background1" w:themeFillShade="D9"/>
          </w:tcPr>
          <w:p w14:paraId="5EB8F287" w14:textId="5EE2A692" w:rsidR="7C097F27" w:rsidRDefault="7C097F27" w:rsidP="7C097F27">
            <w:pPr>
              <w:jc w:val="center"/>
            </w:pPr>
            <w:r w:rsidRPr="7C097F27">
              <w:rPr>
                <w:rFonts w:ascii="Arial" w:eastAsia="Arial" w:hAnsi="Arial" w:cs="Arial"/>
                <w:sz w:val="32"/>
                <w:szCs w:val="32"/>
              </w:rPr>
              <w:t xml:space="preserve"> </w:t>
            </w:r>
          </w:p>
        </w:tc>
      </w:tr>
      <w:tr w:rsidR="7C097F27" w14:paraId="2561A223" w14:textId="77777777" w:rsidTr="7C097F27">
        <w:trPr>
          <w:trHeight w:val="450"/>
        </w:trPr>
        <w:tc>
          <w:tcPr>
            <w:tcW w:w="7803" w:type="dxa"/>
            <w:vMerge w:val="restart"/>
            <w:tcBorders>
              <w:top w:val="single" w:sz="8" w:space="0" w:color="auto"/>
              <w:left w:val="single" w:sz="8" w:space="0" w:color="auto"/>
              <w:bottom w:val="single" w:sz="8" w:space="0" w:color="auto"/>
              <w:right w:val="single" w:sz="8" w:space="0" w:color="auto"/>
            </w:tcBorders>
          </w:tcPr>
          <w:p w14:paraId="4AFC97B8" w14:textId="39C44EDE" w:rsidR="7C097F27" w:rsidRDefault="7C097F27" w:rsidP="7C097F27">
            <w:pPr>
              <w:rPr>
                <w:rFonts w:ascii="Arial" w:eastAsia="Arial" w:hAnsi="Arial" w:cs="Arial"/>
                <w:sz w:val="14"/>
                <w:szCs w:val="14"/>
              </w:rPr>
            </w:pPr>
          </w:p>
          <w:p w14:paraId="32AA19DC" w14:textId="493D6119" w:rsidR="7C097F27" w:rsidRDefault="7C097F27">
            <w:r w:rsidRPr="7C097F27">
              <w:rPr>
                <w:rFonts w:ascii="Arial" w:eastAsia="Arial" w:hAnsi="Arial" w:cs="Arial"/>
                <w:sz w:val="14"/>
                <w:szCs w:val="14"/>
              </w:rPr>
              <w:t xml:space="preserve"> </w:t>
            </w:r>
          </w:p>
          <w:p w14:paraId="0FE0F91F" w14:textId="746BEF9A" w:rsidR="7C097F27" w:rsidRDefault="7C097F27">
            <w:r w:rsidRPr="7C097F27">
              <w:rPr>
                <w:rFonts w:ascii="Arial" w:eastAsia="Arial" w:hAnsi="Arial" w:cs="Arial"/>
                <w:sz w:val="14"/>
                <w:szCs w:val="14"/>
              </w:rPr>
              <w:t xml:space="preserve"> </w:t>
            </w:r>
          </w:p>
        </w:tc>
        <w:tc>
          <w:tcPr>
            <w:tcW w:w="779" w:type="dxa"/>
            <w:tcBorders>
              <w:top w:val="single" w:sz="8" w:space="0" w:color="auto"/>
              <w:left w:val="single" w:sz="8" w:space="0" w:color="auto"/>
              <w:bottom w:val="nil"/>
              <w:right w:val="single" w:sz="8" w:space="0" w:color="auto"/>
            </w:tcBorders>
          </w:tcPr>
          <w:p w14:paraId="55438D6E" w14:textId="680863A5" w:rsidR="7C097F27" w:rsidRDefault="7C097F27" w:rsidP="7C097F27">
            <w:pPr>
              <w:jc w:val="center"/>
            </w:pPr>
            <w:r w:rsidRPr="7C097F27">
              <w:rPr>
                <w:rFonts w:ascii="Arial" w:eastAsia="Arial" w:hAnsi="Arial" w:cs="Arial"/>
                <w:sz w:val="32"/>
                <w:szCs w:val="32"/>
              </w:rPr>
              <w:t xml:space="preserve"> </w:t>
            </w:r>
          </w:p>
        </w:tc>
        <w:tc>
          <w:tcPr>
            <w:tcW w:w="779" w:type="dxa"/>
            <w:vMerge w:val="restart"/>
            <w:tcBorders>
              <w:top w:val="single" w:sz="8" w:space="0" w:color="auto"/>
              <w:left w:val="single" w:sz="8" w:space="0" w:color="auto"/>
              <w:bottom w:val="single" w:sz="8" w:space="0" w:color="auto"/>
              <w:right w:val="single" w:sz="8" w:space="0" w:color="auto"/>
            </w:tcBorders>
          </w:tcPr>
          <w:p w14:paraId="10D35276" w14:textId="4F899C0A" w:rsidR="7C097F27" w:rsidRDefault="7C097F27" w:rsidP="7C097F27">
            <w:pPr>
              <w:jc w:val="center"/>
            </w:pPr>
            <w:r w:rsidRPr="7C097F27">
              <w:rPr>
                <w:rFonts w:ascii="Arial" w:eastAsia="Arial" w:hAnsi="Arial" w:cs="Arial"/>
                <w:sz w:val="32"/>
                <w:szCs w:val="32"/>
              </w:rPr>
              <w:t xml:space="preserve"> </w:t>
            </w:r>
          </w:p>
        </w:tc>
      </w:tr>
      <w:tr w:rsidR="7C097F27" w14:paraId="78BC6980" w14:textId="77777777" w:rsidTr="7C097F27">
        <w:trPr>
          <w:trHeight w:val="450"/>
        </w:trPr>
        <w:tc>
          <w:tcPr>
            <w:tcW w:w="7803" w:type="dxa"/>
            <w:vMerge/>
            <w:tcBorders>
              <w:left w:val="single" w:sz="0" w:space="0" w:color="auto"/>
              <w:bottom w:val="single" w:sz="0" w:space="0" w:color="auto"/>
              <w:right w:val="single" w:sz="0" w:space="0" w:color="auto"/>
            </w:tcBorders>
            <w:vAlign w:val="center"/>
          </w:tcPr>
          <w:p w14:paraId="62189E46" w14:textId="77777777" w:rsidR="00D47F2D" w:rsidRDefault="00D47F2D"/>
        </w:tc>
        <w:tc>
          <w:tcPr>
            <w:tcW w:w="779" w:type="dxa"/>
            <w:tcBorders>
              <w:top w:val="nil"/>
              <w:left w:val="nil"/>
              <w:bottom w:val="single" w:sz="8" w:space="0" w:color="auto"/>
              <w:right w:val="single" w:sz="8" w:space="0" w:color="auto"/>
            </w:tcBorders>
          </w:tcPr>
          <w:p w14:paraId="1CF5EDFB" w14:textId="2C5387C2" w:rsidR="7C097F27" w:rsidRDefault="7C097F27" w:rsidP="7C097F27">
            <w:pPr>
              <w:jc w:val="center"/>
            </w:pPr>
            <w:r w:rsidRPr="7C097F27">
              <w:rPr>
                <w:rFonts w:ascii="Arial" w:eastAsia="Arial" w:hAnsi="Arial" w:cs="Arial"/>
                <w:sz w:val="32"/>
                <w:szCs w:val="32"/>
              </w:rPr>
              <w:t xml:space="preserve"> </w:t>
            </w:r>
          </w:p>
        </w:tc>
        <w:tc>
          <w:tcPr>
            <w:tcW w:w="779" w:type="dxa"/>
            <w:vMerge/>
            <w:tcBorders>
              <w:left w:val="single" w:sz="0" w:space="0" w:color="auto"/>
              <w:bottom w:val="single" w:sz="0" w:space="0" w:color="auto"/>
              <w:right w:val="single" w:sz="0" w:space="0" w:color="auto"/>
            </w:tcBorders>
            <w:vAlign w:val="center"/>
          </w:tcPr>
          <w:p w14:paraId="0B81DEE7" w14:textId="77777777" w:rsidR="00D47F2D" w:rsidRDefault="00D47F2D"/>
        </w:tc>
      </w:tr>
      <w:tr w:rsidR="7C097F27" w14:paraId="75347151" w14:textId="77777777" w:rsidTr="7C097F27">
        <w:trPr>
          <w:trHeight w:val="450"/>
        </w:trPr>
        <w:tc>
          <w:tcPr>
            <w:tcW w:w="7803" w:type="dxa"/>
            <w:tcBorders>
              <w:top w:val="nil"/>
              <w:left w:val="single" w:sz="8" w:space="0" w:color="auto"/>
              <w:bottom w:val="nil"/>
              <w:right w:val="single" w:sz="8" w:space="0" w:color="auto"/>
            </w:tcBorders>
            <w:shd w:val="clear" w:color="auto" w:fill="D9D9D9" w:themeFill="background1" w:themeFillShade="D9"/>
          </w:tcPr>
          <w:p w14:paraId="6E8EA958" w14:textId="0BAF4799" w:rsidR="7C097F27" w:rsidRDefault="7C097F27">
            <w:r w:rsidRPr="7C097F27">
              <w:rPr>
                <w:rFonts w:ascii="Arial" w:eastAsia="Arial" w:hAnsi="Arial" w:cs="Arial"/>
                <w:b/>
                <w:bCs/>
                <w:color w:val="000000" w:themeColor="text1"/>
                <w:sz w:val="20"/>
                <w:szCs w:val="20"/>
              </w:rPr>
              <w:t>4. Practical Application Skills</w:t>
            </w:r>
          </w:p>
        </w:tc>
        <w:tc>
          <w:tcPr>
            <w:tcW w:w="779" w:type="dxa"/>
            <w:tcBorders>
              <w:top w:val="single" w:sz="8" w:space="0" w:color="auto"/>
              <w:left w:val="single" w:sz="8" w:space="0" w:color="auto"/>
              <w:bottom w:val="nil"/>
              <w:right w:val="single" w:sz="8" w:space="0" w:color="auto"/>
            </w:tcBorders>
            <w:shd w:val="clear" w:color="auto" w:fill="D9D9D9" w:themeFill="background1" w:themeFillShade="D9"/>
          </w:tcPr>
          <w:p w14:paraId="241F495C" w14:textId="50FF0BFA" w:rsidR="7C097F27" w:rsidRDefault="7C097F27" w:rsidP="7C097F27">
            <w:pPr>
              <w:jc w:val="center"/>
            </w:pPr>
            <w:r w:rsidRPr="7C097F27">
              <w:rPr>
                <w:rFonts w:ascii="Arial" w:eastAsia="Arial" w:hAnsi="Arial" w:cs="Arial"/>
                <w:color w:val="000000" w:themeColor="text1"/>
                <w:sz w:val="32"/>
                <w:szCs w:val="32"/>
              </w:rPr>
              <w:t>20</w:t>
            </w:r>
          </w:p>
        </w:tc>
        <w:tc>
          <w:tcPr>
            <w:tcW w:w="779" w:type="dxa"/>
            <w:tcBorders>
              <w:top w:val="nil"/>
              <w:left w:val="single" w:sz="8" w:space="0" w:color="auto"/>
              <w:bottom w:val="single" w:sz="8" w:space="0" w:color="auto"/>
              <w:right w:val="single" w:sz="8" w:space="0" w:color="auto"/>
            </w:tcBorders>
            <w:shd w:val="clear" w:color="auto" w:fill="D9D9D9" w:themeFill="background1" w:themeFillShade="D9"/>
          </w:tcPr>
          <w:p w14:paraId="1A374438" w14:textId="77114DC9" w:rsidR="7C097F27" w:rsidRDefault="7C097F27" w:rsidP="7C097F27">
            <w:pPr>
              <w:jc w:val="center"/>
            </w:pPr>
            <w:r w:rsidRPr="7C097F27">
              <w:rPr>
                <w:rFonts w:ascii="Arial" w:eastAsia="Arial" w:hAnsi="Arial" w:cs="Arial"/>
                <w:sz w:val="32"/>
                <w:szCs w:val="32"/>
              </w:rPr>
              <w:t xml:space="preserve"> </w:t>
            </w:r>
          </w:p>
        </w:tc>
      </w:tr>
      <w:tr w:rsidR="7C097F27" w14:paraId="65BA0CD0" w14:textId="77777777" w:rsidTr="7C097F27">
        <w:trPr>
          <w:trHeight w:val="450"/>
        </w:trPr>
        <w:tc>
          <w:tcPr>
            <w:tcW w:w="7803" w:type="dxa"/>
            <w:vMerge w:val="restart"/>
            <w:tcBorders>
              <w:top w:val="single" w:sz="8" w:space="0" w:color="auto"/>
              <w:left w:val="single" w:sz="8" w:space="0" w:color="auto"/>
              <w:bottom w:val="single" w:sz="8" w:space="0" w:color="auto"/>
              <w:right w:val="single" w:sz="8" w:space="0" w:color="auto"/>
            </w:tcBorders>
          </w:tcPr>
          <w:p w14:paraId="3C370FAD" w14:textId="62E02848" w:rsidR="7C097F27" w:rsidRDefault="7C097F27" w:rsidP="7C097F27">
            <w:pPr>
              <w:rPr>
                <w:rFonts w:ascii="Arial" w:eastAsia="Arial" w:hAnsi="Arial" w:cs="Arial"/>
                <w:sz w:val="14"/>
                <w:szCs w:val="14"/>
              </w:rPr>
            </w:pPr>
          </w:p>
        </w:tc>
        <w:tc>
          <w:tcPr>
            <w:tcW w:w="779" w:type="dxa"/>
            <w:tcBorders>
              <w:top w:val="single" w:sz="8" w:space="0" w:color="auto"/>
              <w:left w:val="single" w:sz="8" w:space="0" w:color="auto"/>
              <w:bottom w:val="nil"/>
              <w:right w:val="single" w:sz="8" w:space="0" w:color="auto"/>
            </w:tcBorders>
          </w:tcPr>
          <w:p w14:paraId="44B1F9C4" w14:textId="6FB94B26" w:rsidR="7C097F27" w:rsidRDefault="7C097F27" w:rsidP="7C097F27">
            <w:pPr>
              <w:jc w:val="center"/>
            </w:pPr>
            <w:r w:rsidRPr="7C097F27">
              <w:rPr>
                <w:rFonts w:ascii="Arial" w:eastAsia="Arial" w:hAnsi="Arial" w:cs="Arial"/>
                <w:sz w:val="32"/>
                <w:szCs w:val="32"/>
              </w:rPr>
              <w:t xml:space="preserve"> </w:t>
            </w:r>
          </w:p>
        </w:tc>
        <w:tc>
          <w:tcPr>
            <w:tcW w:w="779" w:type="dxa"/>
            <w:vMerge w:val="restart"/>
            <w:tcBorders>
              <w:top w:val="single" w:sz="8" w:space="0" w:color="auto"/>
              <w:left w:val="single" w:sz="8" w:space="0" w:color="auto"/>
              <w:bottom w:val="single" w:sz="8" w:space="0" w:color="auto"/>
              <w:right w:val="single" w:sz="8" w:space="0" w:color="auto"/>
            </w:tcBorders>
          </w:tcPr>
          <w:p w14:paraId="6A1916E0" w14:textId="0C07011A" w:rsidR="7C097F27" w:rsidRDefault="7C097F27" w:rsidP="7C097F27">
            <w:pPr>
              <w:jc w:val="center"/>
            </w:pPr>
            <w:r w:rsidRPr="7C097F27">
              <w:rPr>
                <w:rFonts w:ascii="Arial" w:eastAsia="Arial" w:hAnsi="Arial" w:cs="Arial"/>
                <w:sz w:val="32"/>
                <w:szCs w:val="32"/>
              </w:rPr>
              <w:t xml:space="preserve"> </w:t>
            </w:r>
          </w:p>
        </w:tc>
      </w:tr>
      <w:tr w:rsidR="7C097F27" w14:paraId="234D2568" w14:textId="77777777" w:rsidTr="7C097F27">
        <w:trPr>
          <w:trHeight w:val="450"/>
        </w:trPr>
        <w:tc>
          <w:tcPr>
            <w:tcW w:w="7803" w:type="dxa"/>
            <w:vMerge/>
            <w:tcBorders>
              <w:left w:val="single" w:sz="0" w:space="0" w:color="auto"/>
              <w:bottom w:val="single" w:sz="0" w:space="0" w:color="auto"/>
              <w:right w:val="single" w:sz="0" w:space="0" w:color="auto"/>
            </w:tcBorders>
            <w:vAlign w:val="center"/>
          </w:tcPr>
          <w:p w14:paraId="4A17CA3D" w14:textId="77777777" w:rsidR="00D47F2D" w:rsidRDefault="00D47F2D"/>
        </w:tc>
        <w:tc>
          <w:tcPr>
            <w:tcW w:w="779" w:type="dxa"/>
            <w:tcBorders>
              <w:top w:val="nil"/>
              <w:left w:val="nil"/>
              <w:bottom w:val="single" w:sz="8" w:space="0" w:color="auto"/>
              <w:right w:val="single" w:sz="8" w:space="0" w:color="auto"/>
            </w:tcBorders>
          </w:tcPr>
          <w:p w14:paraId="5BB6346F" w14:textId="286E65E5" w:rsidR="7C097F27" w:rsidRDefault="7C097F27" w:rsidP="7C097F27">
            <w:pPr>
              <w:jc w:val="center"/>
              <w:rPr>
                <w:rFonts w:ascii="Arial" w:eastAsia="Arial" w:hAnsi="Arial" w:cs="Arial"/>
                <w:sz w:val="32"/>
                <w:szCs w:val="32"/>
              </w:rPr>
            </w:pPr>
          </w:p>
        </w:tc>
        <w:tc>
          <w:tcPr>
            <w:tcW w:w="779" w:type="dxa"/>
            <w:vMerge/>
            <w:tcBorders>
              <w:left w:val="single" w:sz="0" w:space="0" w:color="auto"/>
              <w:bottom w:val="single" w:sz="0" w:space="0" w:color="auto"/>
              <w:right w:val="single" w:sz="0" w:space="0" w:color="auto"/>
            </w:tcBorders>
            <w:vAlign w:val="center"/>
          </w:tcPr>
          <w:p w14:paraId="72BD6D7B" w14:textId="77777777" w:rsidR="00D47F2D" w:rsidRDefault="00D47F2D"/>
        </w:tc>
      </w:tr>
      <w:tr w:rsidR="7C097F27" w14:paraId="54579D25" w14:textId="77777777" w:rsidTr="7C097F27">
        <w:trPr>
          <w:trHeight w:val="450"/>
        </w:trPr>
        <w:tc>
          <w:tcPr>
            <w:tcW w:w="7803" w:type="dxa"/>
            <w:tcBorders>
              <w:top w:val="nil"/>
              <w:left w:val="single" w:sz="8" w:space="0" w:color="auto"/>
              <w:bottom w:val="nil"/>
              <w:right w:val="single" w:sz="8" w:space="0" w:color="auto"/>
            </w:tcBorders>
            <w:shd w:val="clear" w:color="auto" w:fill="D9D9D9" w:themeFill="background1" w:themeFillShade="D9"/>
          </w:tcPr>
          <w:p w14:paraId="07B6CCE0" w14:textId="7660487C" w:rsidR="7C097F27" w:rsidRDefault="7C097F27">
            <w:r w:rsidRPr="7C097F27">
              <w:rPr>
                <w:rFonts w:ascii="Arial" w:eastAsia="Arial" w:hAnsi="Arial" w:cs="Arial"/>
                <w:b/>
                <w:bCs/>
                <w:color w:val="000000" w:themeColor="text1"/>
                <w:sz w:val="20"/>
                <w:szCs w:val="20"/>
              </w:rPr>
              <w:t>5. Transferable Skills for Life and Professional Practice</w:t>
            </w:r>
          </w:p>
        </w:tc>
        <w:tc>
          <w:tcPr>
            <w:tcW w:w="779" w:type="dxa"/>
            <w:tcBorders>
              <w:top w:val="single" w:sz="8" w:space="0" w:color="auto"/>
              <w:left w:val="single" w:sz="8" w:space="0" w:color="auto"/>
              <w:bottom w:val="nil"/>
              <w:right w:val="single" w:sz="8" w:space="0" w:color="auto"/>
            </w:tcBorders>
            <w:shd w:val="clear" w:color="auto" w:fill="D9D9D9" w:themeFill="background1" w:themeFillShade="D9"/>
          </w:tcPr>
          <w:p w14:paraId="323A1319" w14:textId="3A3ED21A" w:rsidR="7C097F27" w:rsidRDefault="7C097F27" w:rsidP="7C097F27">
            <w:pPr>
              <w:jc w:val="center"/>
            </w:pPr>
            <w:r w:rsidRPr="7C097F27">
              <w:rPr>
                <w:rFonts w:ascii="Arial" w:eastAsia="Arial" w:hAnsi="Arial" w:cs="Arial"/>
                <w:color w:val="000000" w:themeColor="text1"/>
                <w:sz w:val="32"/>
                <w:szCs w:val="32"/>
              </w:rPr>
              <w:t>10</w:t>
            </w:r>
          </w:p>
        </w:tc>
        <w:tc>
          <w:tcPr>
            <w:tcW w:w="779" w:type="dxa"/>
            <w:tcBorders>
              <w:top w:val="nil"/>
              <w:left w:val="single" w:sz="8" w:space="0" w:color="auto"/>
              <w:bottom w:val="single" w:sz="8" w:space="0" w:color="auto"/>
              <w:right w:val="single" w:sz="8" w:space="0" w:color="auto"/>
            </w:tcBorders>
            <w:shd w:val="clear" w:color="auto" w:fill="D9D9D9" w:themeFill="background1" w:themeFillShade="D9"/>
          </w:tcPr>
          <w:p w14:paraId="4C02BFBA" w14:textId="0D84A6E8" w:rsidR="7C097F27" w:rsidRDefault="7C097F27" w:rsidP="7C097F27">
            <w:pPr>
              <w:jc w:val="center"/>
            </w:pPr>
            <w:r w:rsidRPr="7C097F27">
              <w:rPr>
                <w:rFonts w:ascii="Arial" w:eastAsia="Arial" w:hAnsi="Arial" w:cs="Arial"/>
                <w:sz w:val="32"/>
                <w:szCs w:val="32"/>
              </w:rPr>
              <w:t xml:space="preserve"> </w:t>
            </w:r>
          </w:p>
        </w:tc>
      </w:tr>
      <w:tr w:rsidR="7C097F27" w14:paraId="36BFE183" w14:textId="77777777" w:rsidTr="7C097F27">
        <w:trPr>
          <w:trHeight w:val="450"/>
        </w:trPr>
        <w:tc>
          <w:tcPr>
            <w:tcW w:w="7803" w:type="dxa"/>
            <w:vMerge w:val="restart"/>
            <w:tcBorders>
              <w:top w:val="single" w:sz="8" w:space="0" w:color="auto"/>
              <w:left w:val="single" w:sz="8" w:space="0" w:color="auto"/>
              <w:bottom w:val="single" w:sz="8" w:space="0" w:color="auto"/>
              <w:right w:val="single" w:sz="8" w:space="0" w:color="auto"/>
            </w:tcBorders>
          </w:tcPr>
          <w:p w14:paraId="5D6C515E" w14:textId="50E1C51A" w:rsidR="7C097F27" w:rsidRDefault="7C097F27" w:rsidP="7C097F27">
            <w:pPr>
              <w:rPr>
                <w:rFonts w:ascii="Arial" w:eastAsia="Arial" w:hAnsi="Arial" w:cs="Arial"/>
                <w:sz w:val="14"/>
                <w:szCs w:val="14"/>
              </w:rPr>
            </w:pPr>
          </w:p>
        </w:tc>
        <w:tc>
          <w:tcPr>
            <w:tcW w:w="779" w:type="dxa"/>
            <w:tcBorders>
              <w:top w:val="single" w:sz="8" w:space="0" w:color="auto"/>
              <w:left w:val="single" w:sz="8" w:space="0" w:color="auto"/>
              <w:bottom w:val="nil"/>
              <w:right w:val="single" w:sz="8" w:space="0" w:color="auto"/>
            </w:tcBorders>
          </w:tcPr>
          <w:p w14:paraId="0F18D214" w14:textId="53F1298F" w:rsidR="7C097F27" w:rsidRDefault="7C097F27" w:rsidP="7C097F27">
            <w:pPr>
              <w:jc w:val="center"/>
              <w:rPr>
                <w:rFonts w:ascii="Arial" w:eastAsia="Arial" w:hAnsi="Arial" w:cs="Arial"/>
                <w:sz w:val="32"/>
                <w:szCs w:val="32"/>
              </w:rPr>
            </w:pPr>
          </w:p>
        </w:tc>
        <w:tc>
          <w:tcPr>
            <w:tcW w:w="779" w:type="dxa"/>
            <w:vMerge w:val="restart"/>
            <w:tcBorders>
              <w:top w:val="single" w:sz="8" w:space="0" w:color="auto"/>
              <w:left w:val="single" w:sz="8" w:space="0" w:color="auto"/>
              <w:bottom w:val="single" w:sz="8" w:space="0" w:color="auto"/>
              <w:right w:val="single" w:sz="8" w:space="0" w:color="auto"/>
            </w:tcBorders>
          </w:tcPr>
          <w:p w14:paraId="6B8E3112" w14:textId="5F54ED11" w:rsidR="7C097F27" w:rsidRDefault="7C097F27" w:rsidP="7C097F27">
            <w:pPr>
              <w:jc w:val="center"/>
            </w:pPr>
            <w:r w:rsidRPr="7C097F27">
              <w:rPr>
                <w:rFonts w:ascii="Arial" w:eastAsia="Arial" w:hAnsi="Arial" w:cs="Arial"/>
                <w:sz w:val="32"/>
                <w:szCs w:val="32"/>
              </w:rPr>
              <w:t xml:space="preserve"> </w:t>
            </w:r>
          </w:p>
        </w:tc>
      </w:tr>
      <w:tr w:rsidR="7C097F27" w14:paraId="395473B8" w14:textId="77777777" w:rsidTr="7C097F27">
        <w:trPr>
          <w:trHeight w:val="450"/>
        </w:trPr>
        <w:tc>
          <w:tcPr>
            <w:tcW w:w="7803" w:type="dxa"/>
            <w:vMerge/>
            <w:tcBorders>
              <w:top w:val="single" w:sz="0" w:space="0" w:color="auto"/>
              <w:left w:val="single" w:sz="0" w:space="0" w:color="auto"/>
              <w:bottom w:val="single" w:sz="0" w:space="0" w:color="auto"/>
              <w:right w:val="single" w:sz="0" w:space="0" w:color="auto"/>
            </w:tcBorders>
            <w:vAlign w:val="center"/>
          </w:tcPr>
          <w:p w14:paraId="0D4DCE9B" w14:textId="77777777" w:rsidR="00D47F2D" w:rsidRDefault="00D47F2D"/>
        </w:tc>
        <w:tc>
          <w:tcPr>
            <w:tcW w:w="779" w:type="dxa"/>
            <w:tcBorders>
              <w:top w:val="nil"/>
              <w:left w:val="nil"/>
              <w:bottom w:val="single" w:sz="8" w:space="0" w:color="auto"/>
              <w:right w:val="single" w:sz="8" w:space="0" w:color="auto"/>
            </w:tcBorders>
          </w:tcPr>
          <w:p w14:paraId="1D54B3B8" w14:textId="646D6593" w:rsidR="7C097F27" w:rsidRDefault="7C097F27" w:rsidP="7C097F27">
            <w:pPr>
              <w:jc w:val="center"/>
            </w:pPr>
            <w:r w:rsidRPr="7C097F27">
              <w:rPr>
                <w:rFonts w:ascii="Arial" w:eastAsia="Arial" w:hAnsi="Arial" w:cs="Arial"/>
                <w:sz w:val="32"/>
                <w:szCs w:val="32"/>
              </w:rPr>
              <w:t xml:space="preserve"> </w:t>
            </w:r>
          </w:p>
        </w:tc>
        <w:tc>
          <w:tcPr>
            <w:tcW w:w="779" w:type="dxa"/>
            <w:vMerge/>
            <w:tcBorders>
              <w:top w:val="single" w:sz="0" w:space="0" w:color="auto"/>
              <w:left w:val="single" w:sz="0" w:space="0" w:color="auto"/>
              <w:bottom w:val="single" w:sz="0" w:space="0" w:color="auto"/>
              <w:right w:val="single" w:sz="0" w:space="0" w:color="auto"/>
            </w:tcBorders>
            <w:vAlign w:val="center"/>
          </w:tcPr>
          <w:p w14:paraId="77B8F956" w14:textId="77777777" w:rsidR="00D47F2D" w:rsidRDefault="00D47F2D"/>
        </w:tc>
      </w:tr>
    </w:tbl>
    <w:p w14:paraId="441E9887" w14:textId="1E5A805B" w:rsidR="7C097F27" w:rsidRDefault="7C097F27" w:rsidP="7C097F27">
      <w:pPr>
        <w:rPr>
          <w:rFonts w:ascii="Arial" w:eastAsia="Arial" w:hAnsi="Arial" w:cs="Arial"/>
          <w:b/>
          <w:bCs/>
          <w:sz w:val="16"/>
          <w:szCs w:val="16"/>
          <w:lang w:val="en-US"/>
        </w:rPr>
      </w:pPr>
    </w:p>
    <w:tbl>
      <w:tblPr>
        <w:tblW w:w="0" w:type="auto"/>
        <w:tblInd w:w="135" w:type="dxa"/>
        <w:tblLayout w:type="fixed"/>
        <w:tblLook w:val="06A0" w:firstRow="1" w:lastRow="0" w:firstColumn="1" w:lastColumn="0" w:noHBand="1" w:noVBand="1"/>
      </w:tblPr>
      <w:tblGrid>
        <w:gridCol w:w="5318"/>
        <w:gridCol w:w="3107"/>
        <w:gridCol w:w="935"/>
      </w:tblGrid>
      <w:tr w:rsidR="7C097F27" w14:paraId="7F419755" w14:textId="77777777" w:rsidTr="7C097F27">
        <w:tc>
          <w:tcPr>
            <w:tcW w:w="5318"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767C1C6" w14:textId="5EB73157" w:rsidR="7C097F27" w:rsidRDefault="7C097F27">
            <w:r w:rsidRPr="7C097F27">
              <w:rPr>
                <w:rFonts w:ascii="Arial" w:eastAsia="Arial" w:hAnsi="Arial" w:cs="Arial"/>
                <w:b/>
                <w:bCs/>
              </w:rPr>
              <w:t>Assessment</w:t>
            </w:r>
            <w:r w:rsidRPr="7C097F27">
              <w:rPr>
                <w:rFonts w:ascii="Arial" w:eastAsia="Arial" w:hAnsi="Arial" w:cs="Arial"/>
                <w:b/>
                <w:bCs/>
                <w:color w:val="000000" w:themeColor="text1"/>
              </w:rPr>
              <w:t xml:space="preserve"> Mark </w:t>
            </w:r>
            <w:r w:rsidRPr="7C097F27">
              <w:rPr>
                <w:rFonts w:ascii="Arial" w:eastAsia="Arial" w:hAnsi="Arial" w:cs="Arial"/>
                <w:color w:val="000000" w:themeColor="text1"/>
              </w:rPr>
              <w:t>(</w:t>
            </w:r>
            <w:r w:rsidRPr="7C097F27">
              <w:rPr>
                <w:rFonts w:ascii="Arial" w:eastAsia="Arial" w:hAnsi="Arial" w:cs="Arial"/>
                <w:color w:val="000000" w:themeColor="text1"/>
                <w:sz w:val="16"/>
                <w:szCs w:val="16"/>
              </w:rPr>
              <w:t>Assessment marks are subject to ratification at the Exam Board.  These comments and marks are to give feedback on module work and are for guidance only until they are confirmed. )</w:t>
            </w:r>
          </w:p>
        </w:tc>
        <w:tc>
          <w:tcPr>
            <w:tcW w:w="310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bottom"/>
          </w:tcPr>
          <w:p w14:paraId="0D4EE783" w14:textId="63DB8CA8" w:rsidR="7C097F27" w:rsidRDefault="7C097F27">
            <w:r w:rsidRPr="7C097F27">
              <w:rPr>
                <w:rFonts w:ascii="Arial" w:eastAsia="Arial" w:hAnsi="Arial" w:cs="Arial"/>
                <w:b/>
                <w:bCs/>
                <w:color w:val="000000" w:themeColor="text1"/>
                <w:sz w:val="16"/>
                <w:szCs w:val="16"/>
              </w:rPr>
              <w:t>Late Submission Penalties (tick if appropriate)</w:t>
            </w:r>
          </w:p>
        </w:tc>
        <w:tc>
          <w:tcPr>
            <w:tcW w:w="935" w:type="dxa"/>
            <w:tcBorders>
              <w:top w:val="single" w:sz="8" w:space="0" w:color="auto"/>
              <w:left w:val="single" w:sz="8" w:space="0" w:color="auto"/>
              <w:bottom w:val="single" w:sz="8" w:space="0" w:color="auto"/>
              <w:right w:val="single" w:sz="8" w:space="0" w:color="auto"/>
            </w:tcBorders>
            <w:vAlign w:val="center"/>
          </w:tcPr>
          <w:p w14:paraId="4FB89307" w14:textId="50B9F13F" w:rsidR="7C097F27" w:rsidRDefault="7C097F27" w:rsidP="7C097F27">
            <w:pPr>
              <w:jc w:val="right"/>
            </w:pPr>
            <w:r w:rsidRPr="7C097F27">
              <w:rPr>
                <w:rFonts w:ascii="Arial" w:eastAsia="Arial" w:hAnsi="Arial" w:cs="Arial"/>
                <w:b/>
                <w:bCs/>
                <w:sz w:val="20"/>
                <w:szCs w:val="20"/>
              </w:rPr>
              <w:t>%</w:t>
            </w:r>
          </w:p>
        </w:tc>
      </w:tr>
    </w:tbl>
    <w:p w14:paraId="465C2C86" w14:textId="61AC11F4" w:rsidR="7C097F27" w:rsidRDefault="7C097F27" w:rsidP="7C097F27">
      <w:pPr>
        <w:rPr>
          <w:rFonts w:ascii="Times New Roman" w:hAnsi="Times New Roman" w:cs="Times New Roman"/>
          <w:b/>
          <w:bCs/>
          <w:color w:val="000000" w:themeColor="text1"/>
          <w:sz w:val="28"/>
          <w:szCs w:val="28"/>
          <w:lang w:val="en-US"/>
        </w:rPr>
      </w:pPr>
    </w:p>
    <w:p w14:paraId="5E44959F" w14:textId="17F3317A" w:rsidR="7C097F27" w:rsidRDefault="7C097F27" w:rsidP="7C097F27">
      <w:pPr>
        <w:rPr>
          <w:rFonts w:ascii="Times New Roman" w:hAnsi="Times New Roman" w:cs="Times New Roman"/>
          <w:b/>
          <w:bCs/>
          <w:color w:val="000000" w:themeColor="text1"/>
          <w:sz w:val="28"/>
          <w:szCs w:val="28"/>
          <w:lang w:val="en-US"/>
        </w:rPr>
      </w:pPr>
    </w:p>
    <w:p w14:paraId="65BB7607" w14:textId="1FC8B2B4" w:rsidR="7C097F27" w:rsidRDefault="7C097F27" w:rsidP="7C097F27">
      <w:pPr>
        <w:rPr>
          <w:rFonts w:ascii="Times New Roman" w:hAnsi="Times New Roman" w:cs="Times New Roman"/>
          <w:b/>
          <w:bCs/>
          <w:color w:val="000000" w:themeColor="text1"/>
          <w:sz w:val="28"/>
          <w:szCs w:val="28"/>
          <w:lang w:val="en-US"/>
        </w:rPr>
      </w:pPr>
      <w:r w:rsidRPr="7C097F27">
        <w:rPr>
          <w:rFonts w:ascii="Times New Roman" w:hAnsi="Times New Roman" w:cs="Times New Roman"/>
          <w:b/>
          <w:bCs/>
          <w:color w:val="000000" w:themeColor="text1"/>
          <w:sz w:val="28"/>
          <w:szCs w:val="28"/>
          <w:lang w:val="en-US"/>
        </w:rPr>
        <w:lastRenderedPageBreak/>
        <w:t>Task Description</w:t>
      </w:r>
    </w:p>
    <w:p w14:paraId="0558B1B2" w14:textId="237CC480" w:rsidR="7C097F27" w:rsidRDefault="7C097F27" w:rsidP="7C097F27">
      <w:pPr>
        <w:rPr>
          <w:rFonts w:ascii="Times New Roman" w:eastAsia="Times New Roman" w:hAnsi="Times New Roman" w:cs="Times New Roman"/>
          <w:color w:val="000000" w:themeColor="text1"/>
          <w:sz w:val="24"/>
          <w:szCs w:val="24"/>
          <w:lang w:val="en-US"/>
        </w:rPr>
      </w:pPr>
      <w:r w:rsidRPr="7C097F27">
        <w:rPr>
          <w:rFonts w:ascii="Times New Roman" w:eastAsia="Times New Roman" w:hAnsi="Times New Roman" w:cs="Times New Roman"/>
          <w:color w:val="000000" w:themeColor="text1"/>
          <w:sz w:val="24"/>
          <w:szCs w:val="24"/>
          <w:lang w:val="en-US"/>
        </w:rPr>
        <w:t xml:space="preserve">You are a Physical Education teacher and have been tasked with preparing a report for a pupil who is moving on from your school. As part of the process, you are required to create and use an assessment rubric which is firmly based in the literature surrounding the valued outcomes for physical education. Once the assessment is complete and report written, you are required to reflect upon the effectiveness of the assessment process undertaken. </w:t>
      </w:r>
    </w:p>
    <w:p w14:paraId="59EE9C05" w14:textId="7B65BE9D" w:rsidR="7C097F27" w:rsidRDefault="7C097F27" w:rsidP="7C097F27">
      <w:pPr>
        <w:rPr>
          <w:rFonts w:ascii="Times New Roman" w:eastAsia="Times New Roman" w:hAnsi="Times New Roman" w:cs="Times New Roman"/>
          <w:color w:val="000000" w:themeColor="text1"/>
          <w:sz w:val="24"/>
          <w:szCs w:val="24"/>
          <w:lang w:val="en-US"/>
        </w:rPr>
      </w:pPr>
      <w:r w:rsidRPr="7C097F27">
        <w:rPr>
          <w:rFonts w:ascii="Times New Roman" w:eastAsia="Times New Roman" w:hAnsi="Times New Roman" w:cs="Times New Roman"/>
          <w:color w:val="000000" w:themeColor="text1"/>
          <w:sz w:val="24"/>
          <w:szCs w:val="24"/>
          <w:lang w:val="en-US"/>
        </w:rPr>
        <w:t>The portfolio should contain four parts:</w:t>
      </w:r>
    </w:p>
    <w:p w14:paraId="09532573" w14:textId="1FF31D7B" w:rsidR="7C097F27" w:rsidRDefault="7C097F27" w:rsidP="7C097F27">
      <w:pPr>
        <w:pStyle w:val="ListParagraph"/>
        <w:numPr>
          <w:ilvl w:val="0"/>
          <w:numId w:val="2"/>
        </w:numPr>
        <w:rPr>
          <w:rFonts w:ascii="Times New Roman" w:eastAsia="Times New Roman" w:hAnsi="Times New Roman" w:cs="Times New Roman"/>
          <w:color w:val="000000" w:themeColor="text1"/>
          <w:sz w:val="24"/>
          <w:szCs w:val="24"/>
          <w:lang w:val="en-US"/>
        </w:rPr>
      </w:pPr>
      <w:r w:rsidRPr="1B08A539">
        <w:rPr>
          <w:rFonts w:ascii="Times New Roman" w:eastAsia="Times New Roman" w:hAnsi="Times New Roman" w:cs="Times New Roman"/>
          <w:color w:val="000000" w:themeColor="text1"/>
          <w:sz w:val="24"/>
          <w:szCs w:val="24"/>
          <w:lang w:val="en-US"/>
        </w:rPr>
        <w:t xml:space="preserve">A detailed rationale underpinning the creation of the rubric. This should be firmly based on high quality and relevant literature from the field. </w:t>
      </w:r>
    </w:p>
    <w:p w14:paraId="6DEAFBAD" w14:textId="4175A3B7" w:rsidR="7C097F27" w:rsidRDefault="7C097F27" w:rsidP="7C097F27">
      <w:pPr>
        <w:pStyle w:val="ListParagraph"/>
        <w:numPr>
          <w:ilvl w:val="0"/>
          <w:numId w:val="2"/>
        </w:numPr>
        <w:rPr>
          <w:rFonts w:ascii="Times New Roman" w:eastAsia="Times New Roman" w:hAnsi="Times New Roman" w:cs="Times New Roman"/>
          <w:color w:val="000000" w:themeColor="text1"/>
          <w:sz w:val="24"/>
          <w:szCs w:val="24"/>
          <w:lang w:val="en-US"/>
        </w:rPr>
      </w:pPr>
      <w:r w:rsidRPr="7C097F27">
        <w:rPr>
          <w:rFonts w:ascii="Times New Roman" w:eastAsia="Times New Roman" w:hAnsi="Times New Roman" w:cs="Times New Roman"/>
          <w:color w:val="000000" w:themeColor="text1"/>
          <w:sz w:val="24"/>
          <w:szCs w:val="24"/>
          <w:lang w:val="en-US"/>
        </w:rPr>
        <w:t xml:space="preserve">An assessment rubric to assess outcomes within a physical education lesson (please include a copy of the completed assessment). </w:t>
      </w:r>
    </w:p>
    <w:p w14:paraId="3C431BED" w14:textId="3F02333C" w:rsidR="7C097F27" w:rsidRDefault="7C097F27" w:rsidP="7C097F27">
      <w:pPr>
        <w:pStyle w:val="ListParagraph"/>
        <w:numPr>
          <w:ilvl w:val="0"/>
          <w:numId w:val="2"/>
        </w:numPr>
        <w:rPr>
          <w:rFonts w:ascii="Times New Roman" w:eastAsia="Times New Roman" w:hAnsi="Times New Roman" w:cs="Times New Roman"/>
          <w:color w:val="000000" w:themeColor="text1"/>
          <w:sz w:val="24"/>
          <w:szCs w:val="24"/>
          <w:lang w:val="en-US"/>
        </w:rPr>
      </w:pPr>
      <w:r w:rsidRPr="7C097F27">
        <w:rPr>
          <w:rFonts w:ascii="Times New Roman" w:eastAsia="Times New Roman" w:hAnsi="Times New Roman" w:cs="Times New Roman"/>
          <w:color w:val="000000" w:themeColor="text1"/>
          <w:sz w:val="24"/>
          <w:szCs w:val="24"/>
          <w:lang w:val="en-US"/>
        </w:rPr>
        <w:t>Having used the rubric to assess a pupil, a report detailing the pupil’s current levels and their next stages of learning.</w:t>
      </w:r>
    </w:p>
    <w:p w14:paraId="2C2D3E8C" w14:textId="550F26B0" w:rsidR="7C097F27" w:rsidRDefault="7C097F27" w:rsidP="7C097F27">
      <w:pPr>
        <w:pStyle w:val="ListParagraph"/>
        <w:numPr>
          <w:ilvl w:val="0"/>
          <w:numId w:val="2"/>
        </w:numPr>
        <w:rPr>
          <w:rFonts w:ascii="Times New Roman" w:eastAsia="Times New Roman" w:hAnsi="Times New Roman" w:cs="Times New Roman"/>
          <w:color w:val="000000" w:themeColor="text1"/>
          <w:sz w:val="24"/>
          <w:szCs w:val="24"/>
          <w:lang w:val="en-US"/>
        </w:rPr>
      </w:pPr>
      <w:r w:rsidRPr="7C097F27">
        <w:rPr>
          <w:rFonts w:ascii="Times New Roman" w:eastAsia="Times New Roman" w:hAnsi="Times New Roman" w:cs="Times New Roman"/>
          <w:color w:val="000000" w:themeColor="text1"/>
          <w:sz w:val="24"/>
          <w:szCs w:val="24"/>
          <w:lang w:val="en-US"/>
        </w:rPr>
        <w:t>A critical reflection on the effectiveness of the assessment process undertaken. Use relevant literature to support this.</w:t>
      </w:r>
    </w:p>
    <w:p w14:paraId="47E58102" w14:textId="75F02F7E" w:rsidR="7C097F27" w:rsidRDefault="7C097F27" w:rsidP="7C097F27">
      <w:pPr>
        <w:rPr>
          <w:rFonts w:ascii="Times New Roman" w:hAnsi="Times New Roman" w:cs="Times New Roman"/>
          <w:b/>
          <w:bCs/>
          <w:color w:val="000000" w:themeColor="text1"/>
          <w:sz w:val="28"/>
          <w:szCs w:val="28"/>
          <w:lang w:val="en-US"/>
        </w:rPr>
      </w:pPr>
    </w:p>
    <w:p w14:paraId="2BD4A02E" w14:textId="0839F06F" w:rsidR="00264BE4" w:rsidRDefault="00264BE4">
      <w:pPr>
        <w:rPr>
          <w:rFonts w:ascii="Times New Roman" w:hAnsi="Times New Roman" w:cs="Times New Roman"/>
          <w:b/>
          <w:color w:val="000000" w:themeColor="text1"/>
          <w:sz w:val="28"/>
          <w:szCs w:val="28"/>
          <w:lang w:val="en-US"/>
        </w:rPr>
      </w:pPr>
      <w:r>
        <w:rPr>
          <w:rFonts w:ascii="Times New Roman" w:hAnsi="Times New Roman" w:cs="Times New Roman"/>
          <w:b/>
          <w:bCs/>
          <w:color w:val="000000" w:themeColor="text1"/>
          <w:sz w:val="28"/>
          <w:szCs w:val="28"/>
          <w:lang w:val="en-US"/>
        </w:rPr>
        <w:t>Rationale</w:t>
      </w:r>
    </w:p>
    <w:p w14:paraId="15120B9F" w14:textId="7A919979" w:rsidR="00D50A96" w:rsidRPr="00264BE4" w:rsidRDefault="001F141A">
      <w:pPr>
        <w:rPr>
          <w:rFonts w:ascii="Times New Roman" w:eastAsia="Times New Roman" w:hAnsi="Times New Roman" w:cs="Times New Roman"/>
          <w:color w:val="000000" w:themeColor="text1"/>
          <w:sz w:val="24"/>
          <w:szCs w:val="24"/>
        </w:rPr>
      </w:pPr>
      <w:r w:rsidRPr="00264BE4">
        <w:rPr>
          <w:rFonts w:ascii="Times New Roman" w:hAnsi="Times New Roman" w:cs="Times New Roman"/>
          <w:color w:val="000000" w:themeColor="text1"/>
          <w:sz w:val="24"/>
          <w:szCs w:val="24"/>
          <w:lang w:val="en-US"/>
        </w:rPr>
        <w:t xml:space="preserve">This rationale </w:t>
      </w:r>
      <w:r w:rsidR="00853873" w:rsidRPr="00264BE4">
        <w:rPr>
          <w:rFonts w:ascii="Times New Roman" w:hAnsi="Times New Roman" w:cs="Times New Roman"/>
          <w:color w:val="000000" w:themeColor="text1"/>
          <w:sz w:val="24"/>
          <w:szCs w:val="24"/>
          <w:lang w:val="en-US"/>
        </w:rPr>
        <w:t xml:space="preserve">will support the creation of the rubric (appendix 1) and explain why cognitive, social, physical and affective domains of learning were chosen to assess </w:t>
      </w:r>
      <w:r w:rsidR="00F8183E" w:rsidRPr="00264BE4">
        <w:rPr>
          <w:rFonts w:ascii="Times New Roman" w:hAnsi="Times New Roman" w:cs="Times New Roman"/>
          <w:color w:val="000000" w:themeColor="text1"/>
          <w:sz w:val="24"/>
          <w:szCs w:val="24"/>
          <w:lang w:val="en-US"/>
        </w:rPr>
        <w:t xml:space="preserve">within </w:t>
      </w:r>
      <w:r w:rsidR="00B45166" w:rsidRPr="00264BE4">
        <w:rPr>
          <w:rFonts w:ascii="Times New Roman" w:hAnsi="Times New Roman" w:cs="Times New Roman"/>
          <w:color w:val="000000" w:themeColor="text1"/>
          <w:sz w:val="24"/>
          <w:szCs w:val="24"/>
          <w:lang w:val="en-US"/>
        </w:rPr>
        <w:t>a year six Physical Education lesson</w:t>
      </w:r>
      <w:r w:rsidR="00F8183E" w:rsidRPr="00264BE4">
        <w:rPr>
          <w:rFonts w:ascii="Times New Roman" w:hAnsi="Times New Roman" w:cs="Times New Roman"/>
          <w:color w:val="000000" w:themeColor="text1"/>
          <w:sz w:val="24"/>
          <w:szCs w:val="24"/>
          <w:lang w:val="en-US"/>
        </w:rPr>
        <w:t xml:space="preserve"> </w:t>
      </w:r>
      <w:r w:rsidR="00853873" w:rsidRPr="00264BE4">
        <w:rPr>
          <w:rFonts w:ascii="Times New Roman" w:hAnsi="Times New Roman" w:cs="Times New Roman"/>
          <w:color w:val="000000" w:themeColor="text1"/>
          <w:sz w:val="24"/>
          <w:szCs w:val="24"/>
          <w:lang w:val="en-US"/>
        </w:rPr>
        <w:t xml:space="preserve">(Bailey </w:t>
      </w:r>
      <w:r w:rsidR="00853873" w:rsidRPr="00264BE4">
        <w:rPr>
          <w:rFonts w:ascii="Times New Roman" w:hAnsi="Times New Roman" w:cs="Times New Roman"/>
          <w:i/>
          <w:iCs/>
          <w:color w:val="000000" w:themeColor="text1"/>
          <w:sz w:val="24"/>
          <w:szCs w:val="24"/>
          <w:lang w:val="en-US"/>
        </w:rPr>
        <w:t>et al</w:t>
      </w:r>
      <w:r w:rsidR="00853873" w:rsidRPr="00264BE4">
        <w:rPr>
          <w:rFonts w:ascii="Times New Roman" w:hAnsi="Times New Roman" w:cs="Times New Roman"/>
          <w:color w:val="000000" w:themeColor="text1"/>
          <w:sz w:val="24"/>
          <w:szCs w:val="24"/>
          <w:lang w:val="en-US"/>
        </w:rPr>
        <w:t>., 2009</w:t>
      </w:r>
      <w:r w:rsidR="00002A97" w:rsidRPr="00264BE4">
        <w:rPr>
          <w:rFonts w:ascii="Times New Roman" w:hAnsi="Times New Roman" w:cs="Times New Roman"/>
          <w:color w:val="000000" w:themeColor="text1"/>
          <w:sz w:val="24"/>
          <w:szCs w:val="24"/>
          <w:lang w:val="en-US"/>
        </w:rPr>
        <w:t xml:space="preserve">). </w:t>
      </w:r>
      <w:r w:rsidR="00D9410C" w:rsidRPr="00264BE4">
        <w:rPr>
          <w:rFonts w:ascii="Times New Roman" w:hAnsi="Times New Roman" w:cs="Times New Roman"/>
          <w:color w:val="000000" w:themeColor="text1"/>
          <w:sz w:val="24"/>
          <w:szCs w:val="24"/>
          <w:lang w:val="en-US"/>
        </w:rPr>
        <w:t>A</w:t>
      </w:r>
      <w:r w:rsidR="009B4B77" w:rsidRPr="00264BE4">
        <w:rPr>
          <w:rFonts w:ascii="Times New Roman" w:hAnsi="Times New Roman" w:cs="Times New Roman"/>
          <w:color w:val="000000" w:themeColor="text1"/>
          <w:sz w:val="24"/>
          <w:szCs w:val="24"/>
          <w:lang w:val="en-US"/>
        </w:rPr>
        <w:t xml:space="preserve">lternative methods of assessments such as fitness testing and exams will be </w:t>
      </w:r>
      <w:r w:rsidR="007C76AB" w:rsidRPr="00264BE4">
        <w:rPr>
          <w:rFonts w:ascii="Times New Roman" w:hAnsi="Times New Roman" w:cs="Times New Roman"/>
          <w:color w:val="000000" w:themeColor="text1"/>
          <w:sz w:val="24"/>
          <w:szCs w:val="24"/>
          <w:lang w:val="en-US"/>
        </w:rPr>
        <w:t xml:space="preserve">critically </w:t>
      </w:r>
      <w:r w:rsidR="009B4B77" w:rsidRPr="00264BE4">
        <w:rPr>
          <w:rFonts w:ascii="Times New Roman" w:hAnsi="Times New Roman" w:cs="Times New Roman"/>
          <w:color w:val="000000" w:themeColor="text1"/>
          <w:sz w:val="24"/>
          <w:szCs w:val="24"/>
          <w:lang w:val="en-US"/>
        </w:rPr>
        <w:t xml:space="preserve">discussed </w:t>
      </w:r>
      <w:r w:rsidR="002154B2" w:rsidRPr="00264BE4">
        <w:rPr>
          <w:rFonts w:ascii="Times New Roman" w:hAnsi="Times New Roman" w:cs="Times New Roman"/>
          <w:color w:val="000000" w:themeColor="text1"/>
          <w:sz w:val="24"/>
          <w:szCs w:val="24"/>
          <w:lang w:val="en-US"/>
        </w:rPr>
        <w:t>(Cale, Harri</w:t>
      </w:r>
      <w:r w:rsidR="000005B0" w:rsidRPr="00264BE4">
        <w:rPr>
          <w:rFonts w:ascii="Times New Roman" w:hAnsi="Times New Roman" w:cs="Times New Roman"/>
          <w:color w:val="000000" w:themeColor="text1"/>
          <w:sz w:val="24"/>
          <w:szCs w:val="24"/>
          <w:lang w:val="en-US"/>
        </w:rPr>
        <w:t xml:space="preserve">s and Chen, 2007). </w:t>
      </w:r>
      <w:r w:rsidR="00810D87" w:rsidRPr="00264BE4">
        <w:rPr>
          <w:rFonts w:ascii="Times New Roman" w:hAnsi="Times New Roman" w:cs="Times New Roman"/>
          <w:color w:val="000000" w:themeColor="text1"/>
          <w:sz w:val="24"/>
          <w:szCs w:val="24"/>
          <w:lang w:val="en-US"/>
        </w:rPr>
        <w:t xml:space="preserve">Also debated </w:t>
      </w:r>
      <w:r w:rsidR="00E87A91" w:rsidRPr="00264BE4">
        <w:rPr>
          <w:rFonts w:ascii="Times New Roman" w:hAnsi="Times New Roman" w:cs="Times New Roman"/>
          <w:color w:val="000000" w:themeColor="text1"/>
          <w:sz w:val="24"/>
          <w:szCs w:val="24"/>
          <w:lang w:val="en-US"/>
        </w:rPr>
        <w:t>within this rationale are t</w:t>
      </w:r>
      <w:r w:rsidR="0001633B" w:rsidRPr="00264BE4">
        <w:rPr>
          <w:rFonts w:ascii="Times New Roman" w:hAnsi="Times New Roman" w:cs="Times New Roman"/>
          <w:color w:val="000000" w:themeColor="text1"/>
          <w:sz w:val="24"/>
          <w:szCs w:val="24"/>
          <w:lang w:val="en-US"/>
        </w:rPr>
        <w:t xml:space="preserve">ypes of assessment including </w:t>
      </w:r>
      <w:r w:rsidR="00E87A91" w:rsidRPr="00264BE4">
        <w:rPr>
          <w:rFonts w:ascii="Times New Roman" w:hAnsi="Times New Roman" w:cs="Times New Roman"/>
          <w:color w:val="000000" w:themeColor="text1"/>
          <w:sz w:val="24"/>
          <w:szCs w:val="24"/>
          <w:lang w:val="en-US"/>
        </w:rPr>
        <w:t>criterion</w:t>
      </w:r>
      <w:r w:rsidR="008B12A8" w:rsidRPr="00264BE4">
        <w:rPr>
          <w:rFonts w:ascii="Times New Roman" w:hAnsi="Times New Roman" w:cs="Times New Roman"/>
          <w:color w:val="000000" w:themeColor="text1"/>
          <w:sz w:val="24"/>
          <w:szCs w:val="24"/>
          <w:lang w:val="en-US"/>
        </w:rPr>
        <w:t xml:space="preserve">, </w:t>
      </w:r>
      <w:r w:rsidR="0001633B" w:rsidRPr="00264BE4">
        <w:rPr>
          <w:rFonts w:ascii="Times New Roman" w:hAnsi="Times New Roman" w:cs="Times New Roman"/>
          <w:color w:val="000000" w:themeColor="text1"/>
          <w:sz w:val="24"/>
          <w:szCs w:val="24"/>
          <w:lang w:val="en-US"/>
        </w:rPr>
        <w:t>ipsative</w:t>
      </w:r>
      <w:r w:rsidR="008B12A8" w:rsidRPr="00264BE4">
        <w:rPr>
          <w:rFonts w:ascii="Times New Roman" w:hAnsi="Times New Roman" w:cs="Times New Roman"/>
          <w:color w:val="000000" w:themeColor="text1"/>
          <w:sz w:val="24"/>
          <w:szCs w:val="24"/>
          <w:lang w:val="en-US"/>
        </w:rPr>
        <w:t xml:space="preserve"> and </w:t>
      </w:r>
      <w:r w:rsidR="0001633B" w:rsidRPr="00264BE4">
        <w:rPr>
          <w:rFonts w:ascii="Times New Roman" w:hAnsi="Times New Roman" w:cs="Times New Roman"/>
          <w:color w:val="000000" w:themeColor="text1"/>
          <w:sz w:val="24"/>
          <w:szCs w:val="24"/>
          <w:lang w:val="en-US"/>
        </w:rPr>
        <w:t xml:space="preserve">normative </w:t>
      </w:r>
      <w:r w:rsidR="00810D87" w:rsidRPr="00264BE4">
        <w:rPr>
          <w:rFonts w:ascii="Times New Roman" w:hAnsi="Times New Roman" w:cs="Times New Roman"/>
          <w:color w:val="000000" w:themeColor="text1"/>
          <w:sz w:val="24"/>
          <w:szCs w:val="24"/>
          <w:lang w:val="en-US"/>
        </w:rPr>
        <w:t>and an explanation as to when and where each of these assessments may be useful (</w:t>
      </w:r>
      <w:r w:rsidR="00810D87" w:rsidRPr="00264BE4">
        <w:rPr>
          <w:rFonts w:ascii="Times New Roman" w:eastAsia="Times New Roman" w:hAnsi="Times New Roman" w:cs="Times New Roman"/>
          <w:color w:val="000000" w:themeColor="text1"/>
          <w:sz w:val="24"/>
          <w:szCs w:val="24"/>
        </w:rPr>
        <w:t>Lockwood and Bowler, 2013).</w:t>
      </w:r>
      <w:r w:rsidR="004D7552" w:rsidRPr="00264BE4">
        <w:rPr>
          <w:rFonts w:ascii="Times New Roman" w:eastAsia="Times New Roman" w:hAnsi="Times New Roman" w:cs="Times New Roman"/>
          <w:color w:val="000000" w:themeColor="text1"/>
          <w:sz w:val="24"/>
          <w:szCs w:val="24"/>
        </w:rPr>
        <w:t xml:space="preserve"> </w:t>
      </w:r>
      <w:r w:rsidR="00663E17" w:rsidRPr="00264BE4">
        <w:rPr>
          <w:rFonts w:ascii="Times New Roman" w:eastAsia="Times New Roman" w:hAnsi="Times New Roman" w:cs="Times New Roman"/>
          <w:color w:val="000000" w:themeColor="text1"/>
          <w:sz w:val="24"/>
          <w:szCs w:val="24"/>
        </w:rPr>
        <w:t>Finally</w:t>
      </w:r>
      <w:r w:rsidR="004D7552" w:rsidRPr="00264BE4">
        <w:rPr>
          <w:rFonts w:ascii="Times New Roman" w:eastAsia="Times New Roman" w:hAnsi="Times New Roman" w:cs="Times New Roman"/>
          <w:color w:val="000000" w:themeColor="text1"/>
          <w:sz w:val="24"/>
          <w:szCs w:val="24"/>
        </w:rPr>
        <w:t xml:space="preserve">, </w:t>
      </w:r>
      <w:r w:rsidR="00FC1F5E" w:rsidRPr="00264BE4">
        <w:rPr>
          <w:rFonts w:ascii="Times New Roman" w:eastAsia="Times New Roman" w:hAnsi="Times New Roman" w:cs="Times New Roman"/>
          <w:color w:val="000000" w:themeColor="text1"/>
          <w:sz w:val="24"/>
          <w:szCs w:val="24"/>
        </w:rPr>
        <w:t xml:space="preserve">potential issues </w:t>
      </w:r>
      <w:r w:rsidR="00105693" w:rsidRPr="00264BE4">
        <w:rPr>
          <w:rFonts w:ascii="Times New Roman" w:eastAsia="Times New Roman" w:hAnsi="Times New Roman" w:cs="Times New Roman"/>
          <w:color w:val="000000" w:themeColor="text1"/>
          <w:sz w:val="24"/>
          <w:szCs w:val="24"/>
        </w:rPr>
        <w:t xml:space="preserve">will be </w:t>
      </w:r>
      <w:r w:rsidR="00103261" w:rsidRPr="00264BE4">
        <w:rPr>
          <w:rFonts w:ascii="Times New Roman" w:eastAsia="Times New Roman" w:hAnsi="Times New Roman" w:cs="Times New Roman"/>
          <w:color w:val="000000" w:themeColor="text1"/>
          <w:sz w:val="24"/>
          <w:szCs w:val="24"/>
        </w:rPr>
        <w:t>identified</w:t>
      </w:r>
      <w:r w:rsidR="00105693" w:rsidRPr="00264BE4">
        <w:rPr>
          <w:rFonts w:ascii="Times New Roman" w:eastAsia="Times New Roman" w:hAnsi="Times New Roman" w:cs="Times New Roman"/>
          <w:color w:val="000000" w:themeColor="text1"/>
          <w:sz w:val="24"/>
          <w:szCs w:val="24"/>
        </w:rPr>
        <w:t xml:space="preserve"> </w:t>
      </w:r>
      <w:r w:rsidR="00103261" w:rsidRPr="00264BE4">
        <w:rPr>
          <w:rFonts w:ascii="Times New Roman" w:eastAsia="Times New Roman" w:hAnsi="Times New Roman" w:cs="Times New Roman"/>
          <w:color w:val="000000" w:themeColor="text1"/>
          <w:sz w:val="24"/>
          <w:szCs w:val="24"/>
        </w:rPr>
        <w:t xml:space="preserve">and </w:t>
      </w:r>
      <w:r w:rsidR="00F2613B" w:rsidRPr="00264BE4">
        <w:rPr>
          <w:rFonts w:ascii="Times New Roman" w:eastAsia="Times New Roman" w:hAnsi="Times New Roman" w:cs="Times New Roman"/>
          <w:color w:val="000000" w:themeColor="text1"/>
          <w:sz w:val="24"/>
          <w:szCs w:val="24"/>
        </w:rPr>
        <w:t xml:space="preserve">strategies which </w:t>
      </w:r>
      <w:r w:rsidR="00573324" w:rsidRPr="00264BE4">
        <w:rPr>
          <w:rFonts w:ascii="Times New Roman" w:eastAsia="Times New Roman" w:hAnsi="Times New Roman" w:cs="Times New Roman"/>
          <w:color w:val="000000" w:themeColor="text1"/>
          <w:sz w:val="24"/>
          <w:szCs w:val="24"/>
        </w:rPr>
        <w:t>may</w:t>
      </w:r>
      <w:r w:rsidR="00F2613B" w:rsidRPr="00264BE4">
        <w:rPr>
          <w:rFonts w:ascii="Times New Roman" w:eastAsia="Times New Roman" w:hAnsi="Times New Roman" w:cs="Times New Roman"/>
          <w:color w:val="000000" w:themeColor="text1"/>
          <w:sz w:val="24"/>
          <w:szCs w:val="24"/>
        </w:rPr>
        <w:t xml:space="preserve"> help</w:t>
      </w:r>
      <w:r w:rsidR="00103261" w:rsidRPr="00264BE4">
        <w:rPr>
          <w:rFonts w:ascii="Times New Roman" w:eastAsia="Times New Roman" w:hAnsi="Times New Roman" w:cs="Times New Roman"/>
          <w:color w:val="000000" w:themeColor="text1"/>
          <w:sz w:val="24"/>
          <w:szCs w:val="24"/>
        </w:rPr>
        <w:t xml:space="preserve"> educat</w:t>
      </w:r>
      <w:r w:rsidR="00F2613B" w:rsidRPr="00264BE4">
        <w:rPr>
          <w:rFonts w:ascii="Times New Roman" w:eastAsia="Times New Roman" w:hAnsi="Times New Roman" w:cs="Times New Roman"/>
          <w:color w:val="000000" w:themeColor="text1"/>
          <w:sz w:val="24"/>
          <w:szCs w:val="24"/>
        </w:rPr>
        <w:t>ors overcome these will be suggested.</w:t>
      </w:r>
    </w:p>
    <w:p w14:paraId="0F5A8BCB" w14:textId="77777777" w:rsidR="00FD7FE4" w:rsidRPr="00264BE4" w:rsidRDefault="00FD7FE4">
      <w:pPr>
        <w:rPr>
          <w:rFonts w:ascii="Times New Roman" w:hAnsi="Times New Roman" w:cs="Times New Roman"/>
          <w:color w:val="000000" w:themeColor="text1"/>
          <w:sz w:val="24"/>
          <w:szCs w:val="24"/>
          <w:lang w:val="en-US"/>
        </w:rPr>
      </w:pPr>
    </w:p>
    <w:p w14:paraId="03043C5F" w14:textId="7264FD1F" w:rsidR="000C195D" w:rsidRPr="00264BE4" w:rsidRDefault="00333A89">
      <w:pPr>
        <w:rPr>
          <w:rFonts w:ascii="Times New Roman" w:hAnsi="Times New Roman" w:cs="Times New Roman"/>
          <w:color w:val="000000" w:themeColor="text1"/>
          <w:sz w:val="24"/>
          <w:szCs w:val="24"/>
          <w:lang w:val="en-US"/>
        </w:rPr>
      </w:pPr>
      <w:r w:rsidRPr="00264BE4">
        <w:rPr>
          <w:rFonts w:ascii="Times New Roman" w:hAnsi="Times New Roman" w:cs="Times New Roman"/>
          <w:color w:val="000000" w:themeColor="text1"/>
          <w:sz w:val="24"/>
          <w:szCs w:val="24"/>
          <w:lang w:val="en-US"/>
        </w:rPr>
        <w:t xml:space="preserve">Physical </w:t>
      </w:r>
      <w:r w:rsidR="00CB4166" w:rsidRPr="00264BE4">
        <w:rPr>
          <w:rFonts w:ascii="Times New Roman" w:hAnsi="Times New Roman" w:cs="Times New Roman"/>
          <w:color w:val="000000" w:themeColor="text1"/>
          <w:sz w:val="24"/>
          <w:szCs w:val="24"/>
          <w:lang w:val="en-US"/>
        </w:rPr>
        <w:t>E</w:t>
      </w:r>
      <w:r w:rsidRPr="00264BE4">
        <w:rPr>
          <w:rFonts w:ascii="Times New Roman" w:hAnsi="Times New Roman" w:cs="Times New Roman"/>
          <w:color w:val="000000" w:themeColor="text1"/>
          <w:sz w:val="24"/>
          <w:szCs w:val="24"/>
          <w:lang w:val="en-US"/>
        </w:rPr>
        <w:t xml:space="preserve">ducation </w:t>
      </w:r>
      <w:r w:rsidR="00C64291" w:rsidRPr="00264BE4">
        <w:rPr>
          <w:rFonts w:ascii="Times New Roman" w:hAnsi="Times New Roman" w:cs="Times New Roman"/>
          <w:color w:val="000000" w:themeColor="text1"/>
          <w:sz w:val="24"/>
          <w:szCs w:val="24"/>
          <w:lang w:val="en-US"/>
        </w:rPr>
        <w:t xml:space="preserve">can allow for assessment of physical competence </w:t>
      </w:r>
      <w:r w:rsidR="00BC5C7C" w:rsidRPr="00264BE4">
        <w:rPr>
          <w:rFonts w:ascii="Times New Roman" w:hAnsi="Times New Roman" w:cs="Times New Roman"/>
          <w:color w:val="000000" w:themeColor="text1"/>
          <w:sz w:val="24"/>
          <w:szCs w:val="24"/>
          <w:lang w:val="en-US"/>
        </w:rPr>
        <w:t xml:space="preserve">(Edwards </w:t>
      </w:r>
      <w:r w:rsidR="00BC5C7C" w:rsidRPr="00264BE4">
        <w:rPr>
          <w:rFonts w:ascii="Times New Roman" w:hAnsi="Times New Roman" w:cs="Times New Roman"/>
          <w:i/>
          <w:iCs/>
          <w:color w:val="000000" w:themeColor="text1"/>
          <w:sz w:val="24"/>
          <w:szCs w:val="24"/>
          <w:lang w:val="en-US"/>
        </w:rPr>
        <w:t>et al</w:t>
      </w:r>
      <w:r w:rsidR="00BC5C7C" w:rsidRPr="00264BE4">
        <w:rPr>
          <w:rFonts w:ascii="Times New Roman" w:hAnsi="Times New Roman" w:cs="Times New Roman"/>
          <w:color w:val="000000" w:themeColor="text1"/>
          <w:sz w:val="24"/>
          <w:szCs w:val="24"/>
          <w:lang w:val="en-US"/>
        </w:rPr>
        <w:t xml:space="preserve">., </w:t>
      </w:r>
      <w:r w:rsidR="00E73442" w:rsidRPr="00264BE4">
        <w:rPr>
          <w:rFonts w:ascii="Times New Roman" w:hAnsi="Times New Roman" w:cs="Times New Roman"/>
          <w:color w:val="000000" w:themeColor="text1"/>
          <w:sz w:val="24"/>
          <w:szCs w:val="24"/>
          <w:lang w:val="en-US"/>
        </w:rPr>
        <w:t xml:space="preserve">2017). </w:t>
      </w:r>
      <w:r w:rsidR="00FC049D" w:rsidRPr="00264BE4">
        <w:rPr>
          <w:rFonts w:ascii="Times New Roman" w:hAnsi="Times New Roman" w:cs="Times New Roman"/>
          <w:color w:val="000000" w:themeColor="text1"/>
          <w:sz w:val="24"/>
          <w:szCs w:val="24"/>
          <w:lang w:val="en-US"/>
        </w:rPr>
        <w:t>There are many ways physical competence can be assessed including fitness testing</w:t>
      </w:r>
      <w:r w:rsidR="00D87B3D" w:rsidRPr="00264BE4">
        <w:rPr>
          <w:rFonts w:ascii="Times New Roman" w:hAnsi="Times New Roman" w:cs="Times New Roman"/>
          <w:color w:val="000000" w:themeColor="text1"/>
          <w:sz w:val="24"/>
          <w:szCs w:val="24"/>
          <w:lang w:val="en-US"/>
        </w:rPr>
        <w:t xml:space="preserve"> and</w:t>
      </w:r>
      <w:r w:rsidR="00FC049D" w:rsidRPr="00264BE4">
        <w:rPr>
          <w:rFonts w:ascii="Times New Roman" w:hAnsi="Times New Roman" w:cs="Times New Roman"/>
          <w:color w:val="000000" w:themeColor="text1"/>
          <w:sz w:val="24"/>
          <w:szCs w:val="24"/>
          <w:lang w:val="en-US"/>
        </w:rPr>
        <w:t xml:space="preserve"> </w:t>
      </w:r>
      <w:r w:rsidR="009E3FAD" w:rsidRPr="00264BE4">
        <w:rPr>
          <w:rFonts w:ascii="Times New Roman" w:hAnsi="Times New Roman" w:cs="Times New Roman"/>
          <w:color w:val="000000" w:themeColor="text1"/>
          <w:sz w:val="24"/>
          <w:szCs w:val="24"/>
          <w:lang w:val="en-US"/>
        </w:rPr>
        <w:t xml:space="preserve">observations </w:t>
      </w:r>
      <w:r w:rsidR="00127DA2" w:rsidRPr="00264BE4">
        <w:rPr>
          <w:rFonts w:ascii="Times New Roman" w:hAnsi="Times New Roman" w:cs="Times New Roman"/>
          <w:color w:val="000000" w:themeColor="text1"/>
          <w:sz w:val="24"/>
          <w:szCs w:val="24"/>
          <w:lang w:val="en-US"/>
        </w:rPr>
        <w:t xml:space="preserve">(Edwards et al., 2017; </w:t>
      </w:r>
      <w:r w:rsidR="00507885" w:rsidRPr="00264BE4">
        <w:rPr>
          <w:rFonts w:ascii="Times New Roman" w:hAnsi="Times New Roman" w:cs="Times New Roman"/>
          <w:color w:val="000000" w:themeColor="text1"/>
          <w:sz w:val="24"/>
          <w:szCs w:val="24"/>
          <w:lang w:val="en-US"/>
        </w:rPr>
        <w:t>Lloyd, Colley and Tremblay, 2010).</w:t>
      </w:r>
      <w:r w:rsidR="00171C8D" w:rsidRPr="00264BE4">
        <w:rPr>
          <w:rFonts w:ascii="Times New Roman" w:hAnsi="Times New Roman" w:cs="Times New Roman"/>
          <w:color w:val="000000" w:themeColor="text1"/>
          <w:sz w:val="24"/>
          <w:szCs w:val="24"/>
          <w:lang w:val="en-US"/>
        </w:rPr>
        <w:t xml:space="preserve"> As many Physical Education classes within the United Kingdom </w:t>
      </w:r>
      <w:r w:rsidR="00E20182" w:rsidRPr="00264BE4">
        <w:rPr>
          <w:rFonts w:ascii="Times New Roman" w:hAnsi="Times New Roman" w:cs="Times New Roman"/>
          <w:color w:val="000000" w:themeColor="text1"/>
          <w:sz w:val="24"/>
          <w:szCs w:val="24"/>
          <w:lang w:val="en-US"/>
        </w:rPr>
        <w:t xml:space="preserve">currently have other thirty pupils in each class, fitness testing may </w:t>
      </w:r>
      <w:r w:rsidR="00CA47F0" w:rsidRPr="00264BE4">
        <w:rPr>
          <w:rFonts w:ascii="Times New Roman" w:hAnsi="Times New Roman" w:cs="Times New Roman"/>
          <w:color w:val="000000" w:themeColor="text1"/>
          <w:sz w:val="24"/>
          <w:szCs w:val="24"/>
          <w:lang w:val="en-US"/>
        </w:rPr>
        <w:t>allow for more than one assessment of physical competence to take place at a time</w:t>
      </w:r>
      <w:r w:rsidR="002C047A" w:rsidRPr="00264BE4">
        <w:rPr>
          <w:rFonts w:ascii="Times New Roman" w:hAnsi="Times New Roman" w:cs="Times New Roman"/>
          <w:color w:val="000000" w:themeColor="text1"/>
          <w:sz w:val="24"/>
          <w:szCs w:val="24"/>
          <w:lang w:val="en-US"/>
        </w:rPr>
        <w:t xml:space="preserve"> (Lloyd, Colley and Tremblay, 2010). Furthermore, encouraging pupils to keep a track of their</w:t>
      </w:r>
      <w:r w:rsidR="00605991" w:rsidRPr="00264BE4">
        <w:rPr>
          <w:rFonts w:ascii="Times New Roman" w:hAnsi="Times New Roman" w:cs="Times New Roman"/>
          <w:color w:val="000000" w:themeColor="text1"/>
          <w:sz w:val="24"/>
          <w:szCs w:val="24"/>
          <w:lang w:val="en-US"/>
        </w:rPr>
        <w:t xml:space="preserve"> fitness</w:t>
      </w:r>
      <w:r w:rsidR="002C047A" w:rsidRPr="00264BE4">
        <w:rPr>
          <w:rFonts w:ascii="Times New Roman" w:hAnsi="Times New Roman" w:cs="Times New Roman"/>
          <w:color w:val="000000" w:themeColor="text1"/>
          <w:sz w:val="24"/>
          <w:szCs w:val="24"/>
          <w:lang w:val="en-US"/>
        </w:rPr>
        <w:t xml:space="preserve"> scores </w:t>
      </w:r>
      <w:r w:rsidR="00605991" w:rsidRPr="00264BE4">
        <w:rPr>
          <w:rFonts w:ascii="Times New Roman" w:hAnsi="Times New Roman" w:cs="Times New Roman"/>
          <w:color w:val="000000" w:themeColor="text1"/>
          <w:sz w:val="24"/>
          <w:szCs w:val="24"/>
          <w:lang w:val="en-US"/>
        </w:rPr>
        <w:t xml:space="preserve">can allow for more independence in their learning (Lloyd, Colley and Tremblay, 2010). </w:t>
      </w:r>
      <w:r w:rsidR="00066AE0" w:rsidRPr="00264BE4">
        <w:rPr>
          <w:rFonts w:ascii="Times New Roman" w:hAnsi="Times New Roman" w:cs="Times New Roman"/>
          <w:color w:val="000000" w:themeColor="text1"/>
          <w:sz w:val="24"/>
          <w:szCs w:val="24"/>
          <w:lang w:val="en-US"/>
        </w:rPr>
        <w:t xml:space="preserve">Although </w:t>
      </w:r>
      <w:r w:rsidR="00E41EA6" w:rsidRPr="00264BE4">
        <w:rPr>
          <w:rFonts w:ascii="Times New Roman" w:hAnsi="Times New Roman" w:cs="Times New Roman"/>
          <w:color w:val="000000" w:themeColor="text1"/>
          <w:sz w:val="24"/>
          <w:szCs w:val="24"/>
          <w:lang w:val="en-US"/>
        </w:rPr>
        <w:t xml:space="preserve">Pate (1994) suggests </w:t>
      </w:r>
      <w:r w:rsidR="00EB1F12" w:rsidRPr="00264BE4">
        <w:rPr>
          <w:rFonts w:ascii="Times New Roman" w:hAnsi="Times New Roman" w:cs="Times New Roman"/>
          <w:color w:val="000000" w:themeColor="text1"/>
          <w:sz w:val="24"/>
          <w:szCs w:val="24"/>
          <w:lang w:val="en-US"/>
        </w:rPr>
        <w:t>fitness testing can also allow pupils and educators to see how much pupils have improved</w:t>
      </w:r>
      <w:r w:rsidR="003B3F7E" w:rsidRPr="00264BE4">
        <w:rPr>
          <w:rFonts w:ascii="Times New Roman" w:hAnsi="Times New Roman" w:cs="Times New Roman"/>
          <w:color w:val="000000" w:themeColor="text1"/>
          <w:sz w:val="24"/>
          <w:szCs w:val="24"/>
          <w:lang w:val="en-US"/>
        </w:rPr>
        <w:t xml:space="preserve"> over a scheme of work or unit</w:t>
      </w:r>
      <w:r w:rsidR="00EB1F12" w:rsidRPr="00264BE4">
        <w:rPr>
          <w:rFonts w:ascii="Times New Roman" w:hAnsi="Times New Roman" w:cs="Times New Roman"/>
          <w:color w:val="000000" w:themeColor="text1"/>
          <w:sz w:val="24"/>
          <w:szCs w:val="24"/>
          <w:lang w:val="en-US"/>
        </w:rPr>
        <w:t xml:space="preserve">, </w:t>
      </w:r>
      <w:r w:rsidR="003B3F7E" w:rsidRPr="00264BE4">
        <w:rPr>
          <w:rFonts w:ascii="Times New Roman" w:hAnsi="Times New Roman" w:cs="Times New Roman"/>
          <w:color w:val="000000" w:themeColor="text1"/>
          <w:sz w:val="24"/>
          <w:szCs w:val="24"/>
          <w:lang w:val="en-US"/>
        </w:rPr>
        <w:t xml:space="preserve">Hattie (2013) </w:t>
      </w:r>
      <w:r w:rsidR="001F73B1" w:rsidRPr="00264BE4">
        <w:rPr>
          <w:rFonts w:ascii="Times New Roman" w:hAnsi="Times New Roman" w:cs="Times New Roman"/>
          <w:color w:val="000000" w:themeColor="text1"/>
          <w:sz w:val="24"/>
          <w:szCs w:val="24"/>
          <w:lang w:val="en-US"/>
        </w:rPr>
        <w:t xml:space="preserve">argues that no matter what the child does </w:t>
      </w:r>
      <w:r w:rsidR="00C00526" w:rsidRPr="00264BE4">
        <w:rPr>
          <w:rFonts w:ascii="Times New Roman" w:hAnsi="Times New Roman" w:cs="Times New Roman"/>
          <w:color w:val="000000" w:themeColor="text1"/>
          <w:sz w:val="24"/>
          <w:szCs w:val="24"/>
          <w:lang w:val="en-US"/>
        </w:rPr>
        <w:t>over the scheme of work, they will improve</w:t>
      </w:r>
      <w:r w:rsidR="005904B5" w:rsidRPr="00264BE4">
        <w:rPr>
          <w:rFonts w:ascii="Times New Roman" w:hAnsi="Times New Roman" w:cs="Times New Roman"/>
          <w:color w:val="000000" w:themeColor="text1"/>
          <w:sz w:val="24"/>
          <w:szCs w:val="24"/>
          <w:lang w:val="en-US"/>
        </w:rPr>
        <w:t xml:space="preserve">. </w:t>
      </w:r>
      <w:r w:rsidR="00445352" w:rsidRPr="00264BE4">
        <w:rPr>
          <w:rFonts w:ascii="Times New Roman" w:hAnsi="Times New Roman" w:cs="Times New Roman"/>
          <w:color w:val="000000" w:themeColor="text1"/>
          <w:sz w:val="24"/>
          <w:szCs w:val="24"/>
          <w:lang w:val="en-US"/>
        </w:rPr>
        <w:t xml:space="preserve">Whilst fitness testing </w:t>
      </w:r>
      <w:r w:rsidR="00B43318" w:rsidRPr="00264BE4">
        <w:rPr>
          <w:rFonts w:ascii="Times New Roman" w:hAnsi="Times New Roman" w:cs="Times New Roman"/>
          <w:color w:val="000000" w:themeColor="text1"/>
          <w:sz w:val="24"/>
          <w:szCs w:val="24"/>
          <w:lang w:val="en-US"/>
        </w:rPr>
        <w:t>may be useful fo</w:t>
      </w:r>
      <w:r w:rsidR="000838A1" w:rsidRPr="00264BE4">
        <w:rPr>
          <w:rFonts w:ascii="Times New Roman" w:hAnsi="Times New Roman" w:cs="Times New Roman"/>
          <w:color w:val="000000" w:themeColor="text1"/>
          <w:sz w:val="24"/>
          <w:szCs w:val="24"/>
          <w:lang w:val="en-US"/>
        </w:rPr>
        <w:t xml:space="preserve">r athletes, due to the </w:t>
      </w:r>
      <w:r w:rsidR="00197ABA" w:rsidRPr="00264BE4">
        <w:rPr>
          <w:rFonts w:ascii="Times New Roman" w:hAnsi="Times New Roman" w:cs="Times New Roman"/>
          <w:color w:val="000000" w:themeColor="text1"/>
          <w:sz w:val="24"/>
          <w:szCs w:val="24"/>
          <w:lang w:val="en-US"/>
        </w:rPr>
        <w:t>lack of validity</w:t>
      </w:r>
      <w:r w:rsidR="00E439D4">
        <w:rPr>
          <w:rFonts w:ascii="Times New Roman" w:hAnsi="Times New Roman" w:cs="Times New Roman"/>
          <w:color w:val="000000" w:themeColor="text1"/>
          <w:sz w:val="24"/>
          <w:szCs w:val="24"/>
          <w:lang w:val="en-US"/>
        </w:rPr>
        <w:t xml:space="preserve"> fitness testing may not be appropriate for Physical Education lessons, for example,</w:t>
      </w:r>
      <w:r w:rsidR="00197ABA" w:rsidRPr="00264BE4">
        <w:rPr>
          <w:rFonts w:ascii="Times New Roman" w:hAnsi="Times New Roman" w:cs="Times New Roman"/>
          <w:color w:val="000000" w:themeColor="text1"/>
          <w:sz w:val="24"/>
          <w:szCs w:val="24"/>
          <w:lang w:val="en-US"/>
        </w:rPr>
        <w:t xml:space="preserve"> not knowing whether </w:t>
      </w:r>
      <w:r w:rsidR="00197ABA" w:rsidRPr="7C097F27">
        <w:rPr>
          <w:rFonts w:ascii="Times New Roman" w:hAnsi="Times New Roman" w:cs="Times New Roman"/>
          <w:color w:val="000000" w:themeColor="text1"/>
          <w:sz w:val="24"/>
          <w:szCs w:val="24"/>
          <w:lang w:val="en-US"/>
        </w:rPr>
        <w:t xml:space="preserve">scores are caused </w:t>
      </w:r>
      <w:r w:rsidR="00197ABA" w:rsidRPr="7C097F27">
        <w:rPr>
          <w:rFonts w:ascii="Times New Roman" w:hAnsi="Times New Roman" w:cs="Times New Roman"/>
          <w:color w:val="000000" w:themeColor="text1"/>
          <w:sz w:val="24"/>
          <w:szCs w:val="24"/>
          <w:lang w:val="en-US"/>
        </w:rPr>
        <w:lastRenderedPageBreak/>
        <w:t>from</w:t>
      </w:r>
      <w:r w:rsidR="00197ABA" w:rsidRPr="00264BE4">
        <w:rPr>
          <w:rFonts w:ascii="Times New Roman" w:hAnsi="Times New Roman" w:cs="Times New Roman"/>
          <w:color w:val="000000" w:themeColor="text1"/>
          <w:sz w:val="24"/>
          <w:szCs w:val="24"/>
          <w:lang w:val="en-US"/>
        </w:rPr>
        <w:t xml:space="preserve"> Physical Education lessons or physical activity </w:t>
      </w:r>
      <w:r w:rsidR="00FF23FF" w:rsidRPr="00264BE4">
        <w:rPr>
          <w:rFonts w:ascii="Times New Roman" w:hAnsi="Times New Roman" w:cs="Times New Roman"/>
          <w:color w:val="000000" w:themeColor="text1"/>
          <w:sz w:val="24"/>
          <w:szCs w:val="24"/>
          <w:lang w:val="en-US"/>
        </w:rPr>
        <w:t>participated in outside of the classroom, an alternative approach</w:t>
      </w:r>
      <w:r w:rsidR="00BA0469" w:rsidRPr="00264BE4">
        <w:rPr>
          <w:rFonts w:ascii="Times New Roman" w:hAnsi="Times New Roman" w:cs="Times New Roman"/>
          <w:color w:val="000000" w:themeColor="text1"/>
          <w:sz w:val="24"/>
          <w:szCs w:val="24"/>
          <w:lang w:val="en-US"/>
        </w:rPr>
        <w:t xml:space="preserve">, such as </w:t>
      </w:r>
      <w:r w:rsidR="00E85869" w:rsidRPr="00264BE4">
        <w:rPr>
          <w:rFonts w:ascii="Times New Roman" w:hAnsi="Times New Roman" w:cs="Times New Roman"/>
          <w:color w:val="000000" w:themeColor="text1"/>
          <w:sz w:val="24"/>
          <w:szCs w:val="24"/>
          <w:lang w:val="en-US"/>
        </w:rPr>
        <w:t>observing</w:t>
      </w:r>
      <w:r w:rsidR="00BA0469" w:rsidRPr="00264BE4">
        <w:rPr>
          <w:rFonts w:ascii="Times New Roman" w:hAnsi="Times New Roman" w:cs="Times New Roman"/>
          <w:color w:val="000000" w:themeColor="text1"/>
          <w:sz w:val="24"/>
          <w:szCs w:val="24"/>
          <w:lang w:val="en-US"/>
        </w:rPr>
        <w:t xml:space="preserve"> specialized movement skills, </w:t>
      </w:r>
      <w:r w:rsidR="00E85869" w:rsidRPr="00264BE4">
        <w:rPr>
          <w:rFonts w:ascii="Times New Roman" w:hAnsi="Times New Roman" w:cs="Times New Roman"/>
          <w:color w:val="000000" w:themeColor="text1"/>
          <w:sz w:val="24"/>
          <w:szCs w:val="24"/>
          <w:lang w:val="en-US"/>
        </w:rPr>
        <w:t xml:space="preserve">may </w:t>
      </w:r>
      <w:r w:rsidR="00A2363C" w:rsidRPr="00264BE4">
        <w:rPr>
          <w:rFonts w:ascii="Times New Roman" w:hAnsi="Times New Roman" w:cs="Times New Roman"/>
          <w:color w:val="000000" w:themeColor="text1"/>
          <w:sz w:val="24"/>
          <w:szCs w:val="24"/>
          <w:lang w:val="en-US"/>
        </w:rPr>
        <w:t>be more valid and reliable (</w:t>
      </w:r>
      <w:proofErr w:type="spellStart"/>
      <w:r w:rsidR="00A2363C" w:rsidRPr="00264BE4">
        <w:rPr>
          <w:rFonts w:ascii="Times New Roman" w:hAnsi="Times New Roman" w:cs="Times New Roman"/>
          <w:color w:val="000000" w:themeColor="text1"/>
          <w:sz w:val="24"/>
          <w:szCs w:val="24"/>
          <w:lang w:val="en-US"/>
        </w:rPr>
        <w:t>Hulteen</w:t>
      </w:r>
      <w:proofErr w:type="spellEnd"/>
      <w:r w:rsidR="00A2363C" w:rsidRPr="00264BE4">
        <w:rPr>
          <w:rFonts w:ascii="Times New Roman" w:hAnsi="Times New Roman" w:cs="Times New Roman"/>
          <w:color w:val="000000" w:themeColor="text1"/>
          <w:sz w:val="24"/>
          <w:szCs w:val="24"/>
          <w:lang w:val="en-US"/>
        </w:rPr>
        <w:t xml:space="preserve"> </w:t>
      </w:r>
      <w:r w:rsidR="00A2363C" w:rsidRPr="00264BE4">
        <w:rPr>
          <w:rFonts w:ascii="Times New Roman" w:hAnsi="Times New Roman" w:cs="Times New Roman"/>
          <w:i/>
          <w:iCs/>
          <w:color w:val="000000" w:themeColor="text1"/>
          <w:sz w:val="24"/>
          <w:szCs w:val="24"/>
          <w:lang w:val="en-US"/>
        </w:rPr>
        <w:t>et al</w:t>
      </w:r>
      <w:r w:rsidR="00A2363C" w:rsidRPr="00264BE4">
        <w:rPr>
          <w:rFonts w:ascii="Times New Roman" w:hAnsi="Times New Roman" w:cs="Times New Roman"/>
          <w:color w:val="000000" w:themeColor="text1"/>
          <w:sz w:val="24"/>
          <w:szCs w:val="24"/>
          <w:lang w:val="en-US"/>
        </w:rPr>
        <w:t>., 2018</w:t>
      </w:r>
      <w:r w:rsidR="00560C26" w:rsidRPr="00264BE4">
        <w:rPr>
          <w:rFonts w:ascii="Times New Roman" w:hAnsi="Times New Roman" w:cs="Times New Roman"/>
          <w:color w:val="000000" w:themeColor="text1"/>
          <w:sz w:val="24"/>
          <w:szCs w:val="24"/>
          <w:lang w:val="en-US"/>
        </w:rPr>
        <w:t>; Hattie, 2013</w:t>
      </w:r>
      <w:r w:rsidR="00F55A6D" w:rsidRPr="00264BE4">
        <w:rPr>
          <w:rFonts w:ascii="Times New Roman" w:hAnsi="Times New Roman" w:cs="Times New Roman"/>
          <w:color w:val="000000" w:themeColor="text1"/>
          <w:sz w:val="24"/>
          <w:szCs w:val="24"/>
          <w:lang w:val="en-US"/>
        </w:rPr>
        <w:t>; Cale and Harris,</w:t>
      </w:r>
      <w:r w:rsidR="00AC0EBD" w:rsidRPr="00264BE4">
        <w:rPr>
          <w:rFonts w:ascii="Times New Roman" w:hAnsi="Times New Roman" w:cs="Times New Roman"/>
          <w:color w:val="000000" w:themeColor="text1"/>
          <w:sz w:val="24"/>
          <w:szCs w:val="24"/>
          <w:lang w:val="en-US"/>
        </w:rPr>
        <w:t xml:space="preserve"> 2009</w:t>
      </w:r>
      <w:r w:rsidR="00A2363C" w:rsidRPr="00264BE4">
        <w:rPr>
          <w:rFonts w:ascii="Times New Roman" w:hAnsi="Times New Roman" w:cs="Times New Roman"/>
          <w:color w:val="000000" w:themeColor="text1"/>
          <w:sz w:val="24"/>
          <w:szCs w:val="24"/>
          <w:lang w:val="en-US"/>
        </w:rPr>
        <w:t>).</w:t>
      </w:r>
      <w:r w:rsidR="000F1179" w:rsidRPr="00264BE4">
        <w:rPr>
          <w:rFonts w:ascii="Times New Roman" w:hAnsi="Times New Roman" w:cs="Times New Roman"/>
          <w:color w:val="000000" w:themeColor="text1"/>
          <w:sz w:val="24"/>
          <w:szCs w:val="24"/>
          <w:lang w:val="en-US"/>
        </w:rPr>
        <w:t xml:space="preserve"> </w:t>
      </w:r>
      <w:r w:rsidR="00AC0EBD" w:rsidRPr="00264BE4">
        <w:rPr>
          <w:rFonts w:ascii="Times New Roman" w:hAnsi="Times New Roman" w:cs="Times New Roman"/>
          <w:color w:val="000000" w:themeColor="text1"/>
          <w:sz w:val="24"/>
          <w:szCs w:val="24"/>
          <w:lang w:val="en-US"/>
        </w:rPr>
        <w:t xml:space="preserve">Additionally, </w:t>
      </w:r>
      <w:r w:rsidR="00C7648C" w:rsidRPr="00264BE4">
        <w:rPr>
          <w:rFonts w:ascii="Times New Roman" w:hAnsi="Times New Roman" w:cs="Times New Roman"/>
          <w:color w:val="000000" w:themeColor="text1"/>
          <w:sz w:val="24"/>
          <w:szCs w:val="24"/>
          <w:lang w:val="en-US"/>
        </w:rPr>
        <w:t>pupils should have previously learnt and acquired foundational movement skills by the age of seven years</w:t>
      </w:r>
      <w:r w:rsidR="004900C9" w:rsidRPr="00264BE4">
        <w:rPr>
          <w:rFonts w:ascii="Times New Roman" w:hAnsi="Times New Roman" w:cs="Times New Roman"/>
          <w:color w:val="000000" w:themeColor="text1"/>
          <w:sz w:val="24"/>
          <w:szCs w:val="24"/>
          <w:lang w:val="en-US"/>
        </w:rPr>
        <w:t xml:space="preserve"> and, according to </w:t>
      </w:r>
      <w:proofErr w:type="spellStart"/>
      <w:r w:rsidR="004900C9" w:rsidRPr="00264BE4">
        <w:rPr>
          <w:rFonts w:ascii="Times New Roman" w:hAnsi="Times New Roman" w:cs="Times New Roman"/>
          <w:color w:val="000000" w:themeColor="text1"/>
          <w:sz w:val="24"/>
          <w:szCs w:val="24"/>
          <w:lang w:val="en-US"/>
        </w:rPr>
        <w:t>Hulteen</w:t>
      </w:r>
      <w:proofErr w:type="spellEnd"/>
      <w:r w:rsidR="004900C9" w:rsidRPr="00264BE4">
        <w:rPr>
          <w:rFonts w:ascii="Times New Roman" w:hAnsi="Times New Roman" w:cs="Times New Roman"/>
          <w:color w:val="000000" w:themeColor="text1"/>
          <w:sz w:val="24"/>
          <w:szCs w:val="24"/>
          <w:lang w:val="en-US"/>
        </w:rPr>
        <w:t xml:space="preserve"> </w:t>
      </w:r>
      <w:r w:rsidR="004900C9" w:rsidRPr="00264BE4">
        <w:rPr>
          <w:rFonts w:ascii="Times New Roman" w:hAnsi="Times New Roman" w:cs="Times New Roman"/>
          <w:i/>
          <w:iCs/>
          <w:color w:val="000000" w:themeColor="text1"/>
          <w:sz w:val="24"/>
          <w:szCs w:val="24"/>
          <w:lang w:val="en-US"/>
        </w:rPr>
        <w:t>et al.</w:t>
      </w:r>
      <w:r w:rsidR="004900C9" w:rsidRPr="00264BE4">
        <w:rPr>
          <w:rFonts w:ascii="Times New Roman" w:hAnsi="Times New Roman" w:cs="Times New Roman"/>
          <w:color w:val="000000" w:themeColor="text1"/>
          <w:sz w:val="24"/>
          <w:szCs w:val="24"/>
          <w:lang w:val="en-US"/>
        </w:rPr>
        <w:t xml:space="preserve"> (2018) </w:t>
      </w:r>
      <w:r w:rsidR="00BD4DED" w:rsidRPr="00264BE4">
        <w:rPr>
          <w:rFonts w:ascii="Times New Roman" w:hAnsi="Times New Roman" w:cs="Times New Roman"/>
          <w:color w:val="000000" w:themeColor="text1"/>
          <w:sz w:val="24"/>
          <w:szCs w:val="24"/>
          <w:lang w:val="en-US"/>
        </w:rPr>
        <w:t>will now be in the process of progressing onto specialized movement skills</w:t>
      </w:r>
      <w:r w:rsidR="00D10DC1">
        <w:rPr>
          <w:rFonts w:ascii="Times New Roman" w:hAnsi="Times New Roman" w:cs="Times New Roman"/>
          <w:color w:val="000000" w:themeColor="text1"/>
          <w:sz w:val="24"/>
          <w:szCs w:val="24"/>
          <w:lang w:val="en-US"/>
        </w:rPr>
        <w:t>. Within both</w:t>
      </w:r>
      <w:r w:rsidR="00214691" w:rsidRPr="00264BE4">
        <w:rPr>
          <w:rFonts w:ascii="Times New Roman" w:hAnsi="Times New Roman" w:cs="Times New Roman"/>
          <w:color w:val="000000" w:themeColor="text1"/>
          <w:sz w:val="24"/>
          <w:szCs w:val="24"/>
          <w:lang w:val="en-US"/>
        </w:rPr>
        <w:t xml:space="preserve"> </w:t>
      </w:r>
      <w:r w:rsidR="00D33AFE" w:rsidRPr="00264BE4">
        <w:rPr>
          <w:rFonts w:ascii="Times New Roman" w:hAnsi="Times New Roman" w:cs="Times New Roman"/>
          <w:color w:val="000000" w:themeColor="text1"/>
          <w:sz w:val="24"/>
          <w:szCs w:val="24"/>
          <w:lang w:val="en-US"/>
        </w:rPr>
        <w:t xml:space="preserve">Clark and </w:t>
      </w:r>
      <w:proofErr w:type="spellStart"/>
      <w:r w:rsidR="00D33AFE" w:rsidRPr="00264BE4">
        <w:rPr>
          <w:rFonts w:ascii="Times New Roman" w:hAnsi="Times New Roman" w:cs="Times New Roman"/>
          <w:color w:val="000000" w:themeColor="text1"/>
          <w:sz w:val="24"/>
          <w:szCs w:val="24"/>
          <w:lang w:val="en-US"/>
        </w:rPr>
        <w:t>Metclafe’s</w:t>
      </w:r>
      <w:proofErr w:type="spellEnd"/>
      <w:r w:rsidR="00D33AFE" w:rsidRPr="00264BE4">
        <w:rPr>
          <w:rFonts w:ascii="Times New Roman" w:hAnsi="Times New Roman" w:cs="Times New Roman"/>
          <w:color w:val="000000" w:themeColor="text1"/>
          <w:sz w:val="24"/>
          <w:szCs w:val="24"/>
          <w:lang w:val="en-US"/>
        </w:rPr>
        <w:t xml:space="preserve"> (2002) study</w:t>
      </w:r>
      <w:r w:rsidR="00D10DC1">
        <w:rPr>
          <w:rFonts w:ascii="Times New Roman" w:hAnsi="Times New Roman" w:cs="Times New Roman"/>
          <w:color w:val="000000" w:themeColor="text1"/>
          <w:sz w:val="24"/>
          <w:szCs w:val="24"/>
          <w:lang w:val="en-US"/>
        </w:rPr>
        <w:t xml:space="preserve"> and</w:t>
      </w:r>
      <w:r w:rsidR="0096663F" w:rsidRPr="00264BE4">
        <w:rPr>
          <w:rFonts w:ascii="Times New Roman" w:hAnsi="Times New Roman" w:cs="Times New Roman"/>
          <w:color w:val="000000" w:themeColor="text1"/>
          <w:sz w:val="24"/>
          <w:szCs w:val="24"/>
          <w:lang w:val="en-US"/>
        </w:rPr>
        <w:t xml:space="preserve"> </w:t>
      </w:r>
      <w:proofErr w:type="spellStart"/>
      <w:r w:rsidR="003C11E8" w:rsidRPr="00264BE4">
        <w:rPr>
          <w:rFonts w:ascii="Times New Roman" w:hAnsi="Times New Roman" w:cs="Times New Roman"/>
          <w:color w:val="000000" w:themeColor="text1"/>
          <w:sz w:val="24"/>
          <w:szCs w:val="24"/>
          <w:lang w:val="en-US"/>
        </w:rPr>
        <w:t>Hulteen</w:t>
      </w:r>
      <w:proofErr w:type="spellEnd"/>
      <w:r w:rsidR="003C11E8" w:rsidRPr="00264BE4">
        <w:rPr>
          <w:rFonts w:ascii="Times New Roman" w:hAnsi="Times New Roman" w:cs="Times New Roman"/>
          <w:color w:val="000000" w:themeColor="text1"/>
          <w:sz w:val="24"/>
          <w:szCs w:val="24"/>
          <w:lang w:val="en-US"/>
        </w:rPr>
        <w:t xml:space="preserve"> </w:t>
      </w:r>
      <w:r w:rsidR="003C11E8" w:rsidRPr="00264BE4">
        <w:rPr>
          <w:rFonts w:ascii="Times New Roman" w:hAnsi="Times New Roman" w:cs="Times New Roman"/>
          <w:i/>
          <w:iCs/>
          <w:color w:val="000000" w:themeColor="text1"/>
          <w:sz w:val="24"/>
          <w:szCs w:val="24"/>
          <w:lang w:val="en-US"/>
        </w:rPr>
        <w:t>et al.</w:t>
      </w:r>
      <w:r w:rsidR="003C11E8" w:rsidRPr="00264BE4">
        <w:rPr>
          <w:rFonts w:ascii="Times New Roman" w:hAnsi="Times New Roman" w:cs="Times New Roman"/>
          <w:color w:val="000000" w:themeColor="text1"/>
          <w:sz w:val="24"/>
          <w:szCs w:val="24"/>
          <w:lang w:val="en-US"/>
        </w:rPr>
        <w:t xml:space="preserve"> (2018) study, t</w:t>
      </w:r>
      <w:r w:rsidR="00D33AFE" w:rsidRPr="00264BE4">
        <w:rPr>
          <w:rFonts w:ascii="Times New Roman" w:hAnsi="Times New Roman" w:cs="Times New Roman"/>
          <w:color w:val="000000" w:themeColor="text1"/>
          <w:sz w:val="24"/>
          <w:szCs w:val="24"/>
          <w:lang w:val="en-US"/>
        </w:rPr>
        <w:t>here are no specific foundational movement skills or specialized movement skills</w:t>
      </w:r>
      <w:r w:rsidR="003F4B37" w:rsidRPr="00264BE4">
        <w:rPr>
          <w:rFonts w:ascii="Times New Roman" w:hAnsi="Times New Roman" w:cs="Times New Roman"/>
          <w:color w:val="000000" w:themeColor="text1"/>
          <w:sz w:val="24"/>
          <w:szCs w:val="24"/>
          <w:lang w:val="en-US"/>
        </w:rPr>
        <w:t xml:space="preserve">. Therefore, this allows the teacher </w:t>
      </w:r>
      <w:r w:rsidR="00C45871" w:rsidRPr="00264BE4">
        <w:rPr>
          <w:rFonts w:ascii="Times New Roman" w:hAnsi="Times New Roman" w:cs="Times New Roman"/>
          <w:color w:val="000000" w:themeColor="text1"/>
          <w:sz w:val="24"/>
          <w:szCs w:val="24"/>
          <w:lang w:val="en-US"/>
        </w:rPr>
        <w:t xml:space="preserve">to teach the pupils the skills they think will enhance </w:t>
      </w:r>
      <w:r w:rsidR="007A36FA" w:rsidRPr="00264BE4">
        <w:rPr>
          <w:rFonts w:ascii="Times New Roman" w:hAnsi="Times New Roman" w:cs="Times New Roman"/>
          <w:color w:val="000000" w:themeColor="text1"/>
          <w:sz w:val="24"/>
          <w:szCs w:val="24"/>
          <w:lang w:val="en-US"/>
        </w:rPr>
        <w:t>pupils’</w:t>
      </w:r>
      <w:r w:rsidR="00C45871" w:rsidRPr="00264BE4">
        <w:rPr>
          <w:rFonts w:ascii="Times New Roman" w:hAnsi="Times New Roman" w:cs="Times New Roman"/>
          <w:color w:val="000000" w:themeColor="text1"/>
          <w:sz w:val="24"/>
          <w:szCs w:val="24"/>
          <w:lang w:val="en-US"/>
        </w:rPr>
        <w:t xml:space="preserve"> physical competence</w:t>
      </w:r>
      <w:r w:rsidR="00044A40" w:rsidRPr="00264BE4">
        <w:rPr>
          <w:rFonts w:ascii="Times New Roman" w:hAnsi="Times New Roman" w:cs="Times New Roman"/>
          <w:color w:val="000000" w:themeColor="text1"/>
          <w:sz w:val="24"/>
          <w:szCs w:val="24"/>
          <w:lang w:val="en-US"/>
        </w:rPr>
        <w:t xml:space="preserve"> (</w:t>
      </w:r>
      <w:proofErr w:type="spellStart"/>
      <w:r w:rsidR="00044A40" w:rsidRPr="00264BE4">
        <w:rPr>
          <w:rFonts w:ascii="Times New Roman" w:hAnsi="Times New Roman" w:cs="Times New Roman"/>
          <w:color w:val="000000" w:themeColor="text1"/>
          <w:sz w:val="24"/>
          <w:szCs w:val="24"/>
          <w:lang w:val="en-US"/>
        </w:rPr>
        <w:t>Hulteen</w:t>
      </w:r>
      <w:proofErr w:type="spellEnd"/>
      <w:r w:rsidR="00044A40" w:rsidRPr="00264BE4">
        <w:rPr>
          <w:rFonts w:ascii="Times New Roman" w:hAnsi="Times New Roman" w:cs="Times New Roman"/>
          <w:color w:val="000000" w:themeColor="text1"/>
          <w:sz w:val="24"/>
          <w:szCs w:val="24"/>
          <w:lang w:val="en-US"/>
        </w:rPr>
        <w:t xml:space="preserve"> </w:t>
      </w:r>
      <w:r w:rsidR="00044A40" w:rsidRPr="00264BE4">
        <w:rPr>
          <w:rFonts w:ascii="Times New Roman" w:hAnsi="Times New Roman" w:cs="Times New Roman"/>
          <w:i/>
          <w:iCs/>
          <w:color w:val="000000" w:themeColor="text1"/>
          <w:sz w:val="24"/>
          <w:szCs w:val="24"/>
          <w:lang w:val="en-US"/>
        </w:rPr>
        <w:t>et al.</w:t>
      </w:r>
      <w:r w:rsidR="00044A40" w:rsidRPr="00264BE4">
        <w:rPr>
          <w:rFonts w:ascii="Times New Roman" w:hAnsi="Times New Roman" w:cs="Times New Roman"/>
          <w:color w:val="000000" w:themeColor="text1"/>
          <w:sz w:val="24"/>
          <w:szCs w:val="24"/>
          <w:lang w:val="en-US"/>
        </w:rPr>
        <w:t xml:space="preserve">, 2018; </w:t>
      </w:r>
      <w:r w:rsidR="007E735E" w:rsidRPr="00264BE4">
        <w:rPr>
          <w:rFonts w:ascii="Times New Roman" w:hAnsi="Times New Roman" w:cs="Times New Roman"/>
          <w:color w:val="000000" w:themeColor="text1"/>
          <w:sz w:val="24"/>
          <w:szCs w:val="24"/>
          <w:lang w:val="en-US"/>
        </w:rPr>
        <w:t>Welsh Government, 2022</w:t>
      </w:r>
      <w:r w:rsidR="00CE2509" w:rsidRPr="00264BE4">
        <w:rPr>
          <w:rFonts w:ascii="Times New Roman" w:hAnsi="Times New Roman" w:cs="Times New Roman"/>
          <w:color w:val="000000" w:themeColor="text1"/>
          <w:sz w:val="24"/>
          <w:szCs w:val="24"/>
          <w:lang w:val="en-US"/>
        </w:rPr>
        <w:t>a</w:t>
      </w:r>
      <w:r w:rsidR="00044A40" w:rsidRPr="00264BE4">
        <w:rPr>
          <w:rFonts w:ascii="Times New Roman" w:hAnsi="Times New Roman" w:cs="Times New Roman"/>
          <w:color w:val="000000" w:themeColor="text1"/>
          <w:sz w:val="24"/>
          <w:szCs w:val="24"/>
          <w:lang w:val="en-US"/>
        </w:rPr>
        <w:t>)</w:t>
      </w:r>
      <w:r w:rsidR="007E735E" w:rsidRPr="00264BE4">
        <w:rPr>
          <w:rFonts w:ascii="Times New Roman" w:hAnsi="Times New Roman" w:cs="Times New Roman"/>
          <w:color w:val="000000" w:themeColor="text1"/>
          <w:sz w:val="24"/>
          <w:szCs w:val="24"/>
          <w:lang w:val="en-US"/>
        </w:rPr>
        <w:t>.</w:t>
      </w:r>
    </w:p>
    <w:p w14:paraId="4D3BB6BC" w14:textId="77777777" w:rsidR="000A1AB9" w:rsidRPr="00264BE4" w:rsidRDefault="000A1AB9">
      <w:pPr>
        <w:rPr>
          <w:rFonts w:ascii="Times New Roman" w:hAnsi="Times New Roman" w:cs="Times New Roman"/>
          <w:color w:val="000000" w:themeColor="text1"/>
          <w:sz w:val="24"/>
          <w:szCs w:val="24"/>
          <w:lang w:val="en-US"/>
        </w:rPr>
      </w:pPr>
    </w:p>
    <w:p w14:paraId="14C3B161" w14:textId="1E6910C3" w:rsidR="000A1AB9" w:rsidRPr="00264BE4" w:rsidRDefault="000A1AB9">
      <w:pPr>
        <w:rPr>
          <w:rFonts w:ascii="Times New Roman" w:eastAsia="Times New Roman" w:hAnsi="Times New Roman" w:cs="Times New Roman"/>
          <w:color w:val="000000" w:themeColor="text1"/>
          <w:sz w:val="24"/>
          <w:szCs w:val="24"/>
        </w:rPr>
      </w:pPr>
      <w:r w:rsidRPr="00264BE4">
        <w:rPr>
          <w:rFonts w:ascii="Times New Roman" w:hAnsi="Times New Roman" w:cs="Times New Roman"/>
          <w:color w:val="000000" w:themeColor="text1"/>
          <w:sz w:val="24"/>
          <w:szCs w:val="24"/>
          <w:lang w:val="en-US"/>
        </w:rPr>
        <w:t>As pupils progress</w:t>
      </w:r>
      <w:r w:rsidR="00AA66E4" w:rsidRPr="00264BE4">
        <w:rPr>
          <w:rFonts w:ascii="Times New Roman" w:hAnsi="Times New Roman" w:cs="Times New Roman"/>
          <w:color w:val="000000" w:themeColor="text1"/>
          <w:sz w:val="24"/>
          <w:szCs w:val="24"/>
          <w:lang w:val="en-US"/>
        </w:rPr>
        <w:t xml:space="preserve"> and build upon what they currently know and are capable of, </w:t>
      </w:r>
      <w:r w:rsidR="001D33A3" w:rsidRPr="00264BE4">
        <w:rPr>
          <w:rFonts w:ascii="Times New Roman" w:hAnsi="Times New Roman" w:cs="Times New Roman"/>
          <w:color w:val="000000" w:themeColor="text1"/>
          <w:sz w:val="24"/>
          <w:szCs w:val="24"/>
          <w:lang w:val="en-US"/>
        </w:rPr>
        <w:t>their confidence can increase</w:t>
      </w:r>
      <w:r w:rsidR="003E02D6" w:rsidRPr="00264BE4">
        <w:rPr>
          <w:rFonts w:ascii="Times New Roman" w:hAnsi="Times New Roman" w:cs="Times New Roman"/>
          <w:color w:val="000000" w:themeColor="text1"/>
          <w:sz w:val="24"/>
          <w:szCs w:val="24"/>
          <w:lang w:val="en-US"/>
        </w:rPr>
        <w:t xml:space="preserve"> </w:t>
      </w:r>
      <w:r w:rsidR="00B87AE3" w:rsidRPr="00264BE4">
        <w:rPr>
          <w:rFonts w:ascii="Times New Roman" w:hAnsi="Times New Roman" w:cs="Times New Roman"/>
          <w:color w:val="000000" w:themeColor="text1"/>
          <w:sz w:val="24"/>
          <w:szCs w:val="24"/>
          <w:lang w:val="en-US"/>
        </w:rPr>
        <w:t xml:space="preserve">(Ryan and Deci, </w:t>
      </w:r>
      <w:r w:rsidR="00E73909" w:rsidRPr="00264BE4">
        <w:rPr>
          <w:rFonts w:ascii="Times New Roman" w:hAnsi="Times New Roman" w:cs="Times New Roman"/>
          <w:color w:val="000000" w:themeColor="text1"/>
          <w:sz w:val="24"/>
          <w:szCs w:val="24"/>
          <w:lang w:val="en-US"/>
        </w:rPr>
        <w:t>2018</w:t>
      </w:r>
      <w:r w:rsidR="00CD6425" w:rsidRPr="00264BE4">
        <w:rPr>
          <w:rFonts w:ascii="Times New Roman" w:hAnsi="Times New Roman" w:cs="Times New Roman"/>
          <w:color w:val="000000" w:themeColor="text1"/>
          <w:sz w:val="24"/>
          <w:szCs w:val="24"/>
          <w:lang w:val="en-US"/>
        </w:rPr>
        <w:t xml:space="preserve">). </w:t>
      </w:r>
      <w:r w:rsidR="00F525A1" w:rsidRPr="00264BE4">
        <w:rPr>
          <w:rFonts w:ascii="Times New Roman" w:hAnsi="Times New Roman" w:cs="Times New Roman"/>
          <w:color w:val="000000" w:themeColor="text1"/>
          <w:sz w:val="24"/>
          <w:szCs w:val="24"/>
          <w:lang w:val="en-US"/>
        </w:rPr>
        <w:t xml:space="preserve">Whilst pupils may make mistakes </w:t>
      </w:r>
      <w:r w:rsidR="00CF0ECB" w:rsidRPr="00264BE4">
        <w:rPr>
          <w:rFonts w:ascii="Times New Roman" w:hAnsi="Times New Roman" w:cs="Times New Roman"/>
          <w:color w:val="000000" w:themeColor="text1"/>
          <w:sz w:val="24"/>
          <w:szCs w:val="24"/>
          <w:lang w:val="en-US"/>
        </w:rPr>
        <w:t>and errors in their technique may occur</w:t>
      </w:r>
      <w:r w:rsidR="00D55BB3" w:rsidRPr="00264BE4">
        <w:rPr>
          <w:rFonts w:ascii="Times New Roman" w:hAnsi="Times New Roman" w:cs="Times New Roman"/>
          <w:color w:val="000000" w:themeColor="text1"/>
          <w:sz w:val="24"/>
          <w:szCs w:val="24"/>
          <w:lang w:val="en-US"/>
        </w:rPr>
        <w:t xml:space="preserve">, </w:t>
      </w:r>
      <w:r w:rsidR="00036C83" w:rsidRPr="00264BE4">
        <w:rPr>
          <w:rFonts w:ascii="Times New Roman" w:hAnsi="Times New Roman" w:cs="Times New Roman"/>
          <w:color w:val="000000" w:themeColor="text1"/>
          <w:sz w:val="24"/>
          <w:szCs w:val="24"/>
          <w:lang w:val="en-US"/>
        </w:rPr>
        <w:t>when feedback is given</w:t>
      </w:r>
      <w:r w:rsidR="00C057CC" w:rsidRPr="00264BE4">
        <w:rPr>
          <w:rFonts w:ascii="Times New Roman" w:hAnsi="Times New Roman" w:cs="Times New Roman"/>
          <w:color w:val="000000" w:themeColor="text1"/>
          <w:sz w:val="24"/>
          <w:szCs w:val="24"/>
          <w:lang w:val="en-US"/>
        </w:rPr>
        <w:t xml:space="preserve">, </w:t>
      </w:r>
      <w:r w:rsidR="002A2252" w:rsidRPr="00264BE4">
        <w:rPr>
          <w:rFonts w:ascii="Times New Roman" w:hAnsi="Times New Roman" w:cs="Times New Roman"/>
          <w:color w:val="000000" w:themeColor="text1"/>
          <w:sz w:val="24"/>
          <w:szCs w:val="24"/>
          <w:lang w:val="en-US"/>
        </w:rPr>
        <w:t xml:space="preserve">from teachers, peers or themselves, it can </w:t>
      </w:r>
      <w:r w:rsidR="00773C57" w:rsidRPr="00264BE4">
        <w:rPr>
          <w:rFonts w:ascii="Times New Roman" w:hAnsi="Times New Roman" w:cs="Times New Roman"/>
          <w:color w:val="000000" w:themeColor="text1"/>
          <w:sz w:val="24"/>
          <w:szCs w:val="24"/>
          <w:lang w:val="en-US"/>
        </w:rPr>
        <w:t xml:space="preserve">further motivate pupils to participate in physical activity and Physical Education (Ryan and Deci, 2018; </w:t>
      </w:r>
      <w:r w:rsidR="00AB62EE" w:rsidRPr="00264BE4">
        <w:rPr>
          <w:rFonts w:ascii="Times New Roman" w:hAnsi="Times New Roman" w:cs="Times New Roman"/>
          <w:color w:val="000000" w:themeColor="text1"/>
          <w:sz w:val="24"/>
          <w:szCs w:val="24"/>
          <w:lang w:val="en-US"/>
        </w:rPr>
        <w:t>Welsh Government, 2020).</w:t>
      </w:r>
      <w:r w:rsidR="003454EE" w:rsidRPr="00264BE4">
        <w:rPr>
          <w:rFonts w:ascii="Times New Roman" w:hAnsi="Times New Roman" w:cs="Times New Roman"/>
          <w:color w:val="000000" w:themeColor="text1"/>
          <w:sz w:val="24"/>
          <w:szCs w:val="24"/>
          <w:lang w:val="en-US"/>
        </w:rPr>
        <w:t xml:space="preserve"> </w:t>
      </w:r>
      <w:r w:rsidR="00980628" w:rsidRPr="00264BE4">
        <w:rPr>
          <w:rFonts w:ascii="Times New Roman" w:hAnsi="Times New Roman" w:cs="Times New Roman"/>
          <w:color w:val="000000" w:themeColor="text1"/>
          <w:sz w:val="24"/>
          <w:szCs w:val="24"/>
          <w:lang w:val="en-US"/>
        </w:rPr>
        <w:t xml:space="preserve">However, </w:t>
      </w:r>
      <w:r w:rsidR="000D3394" w:rsidRPr="00264BE4">
        <w:rPr>
          <w:rFonts w:ascii="Times New Roman" w:hAnsi="Times New Roman" w:cs="Times New Roman"/>
          <w:color w:val="000000" w:themeColor="text1"/>
          <w:sz w:val="24"/>
          <w:szCs w:val="24"/>
          <w:lang w:val="en-US"/>
        </w:rPr>
        <w:t xml:space="preserve">if feedback </w:t>
      </w:r>
      <w:r w:rsidR="008A665B" w:rsidRPr="00264BE4">
        <w:rPr>
          <w:rFonts w:ascii="Times New Roman" w:hAnsi="Times New Roman" w:cs="Times New Roman"/>
          <w:color w:val="000000" w:themeColor="text1"/>
          <w:sz w:val="24"/>
          <w:szCs w:val="24"/>
          <w:lang w:val="en-US"/>
        </w:rPr>
        <w:t xml:space="preserve">is negative </w:t>
      </w:r>
      <w:r w:rsidR="00FB2265" w:rsidRPr="00264BE4">
        <w:rPr>
          <w:rFonts w:ascii="Times New Roman" w:hAnsi="Times New Roman" w:cs="Times New Roman"/>
          <w:color w:val="000000" w:themeColor="text1"/>
          <w:sz w:val="24"/>
          <w:szCs w:val="24"/>
          <w:lang w:val="en-US"/>
        </w:rPr>
        <w:t xml:space="preserve">and overwhelms the pupils, the affective domain </w:t>
      </w:r>
      <w:r w:rsidR="006C1DAB" w:rsidRPr="00264BE4">
        <w:rPr>
          <w:rFonts w:ascii="Times New Roman" w:hAnsi="Times New Roman" w:cs="Times New Roman"/>
          <w:color w:val="000000" w:themeColor="text1"/>
          <w:sz w:val="24"/>
          <w:szCs w:val="24"/>
          <w:lang w:val="en-US"/>
        </w:rPr>
        <w:t xml:space="preserve">could be hindered </w:t>
      </w:r>
      <w:r w:rsidR="00FB2265" w:rsidRPr="00264BE4">
        <w:rPr>
          <w:rFonts w:ascii="Times New Roman" w:hAnsi="Times New Roman" w:cs="Times New Roman"/>
          <w:color w:val="000000" w:themeColor="text1"/>
          <w:sz w:val="24"/>
          <w:szCs w:val="24"/>
          <w:lang w:val="en-US"/>
        </w:rPr>
        <w:t xml:space="preserve">and the intrinsic motivation of the pupil can decrease </w:t>
      </w:r>
      <w:r w:rsidR="0091233A" w:rsidRPr="00264BE4">
        <w:rPr>
          <w:rFonts w:ascii="Times New Roman" w:hAnsi="Times New Roman" w:cs="Times New Roman"/>
          <w:color w:val="000000" w:themeColor="text1"/>
          <w:sz w:val="24"/>
          <w:szCs w:val="24"/>
          <w:lang w:val="en-US"/>
        </w:rPr>
        <w:t>(Ryan and Deci, 2018).</w:t>
      </w:r>
      <w:r w:rsidR="00D50426" w:rsidRPr="00264BE4">
        <w:rPr>
          <w:rFonts w:ascii="Times New Roman" w:hAnsi="Times New Roman" w:cs="Times New Roman"/>
          <w:color w:val="000000" w:themeColor="text1"/>
          <w:sz w:val="24"/>
          <w:szCs w:val="24"/>
          <w:lang w:val="en-US"/>
        </w:rPr>
        <w:t xml:space="preserve"> Whitehead (</w:t>
      </w:r>
      <w:r w:rsidR="007242BC" w:rsidRPr="00264BE4">
        <w:rPr>
          <w:rFonts w:ascii="Times New Roman" w:hAnsi="Times New Roman" w:cs="Times New Roman"/>
          <w:color w:val="000000" w:themeColor="text1"/>
          <w:sz w:val="24"/>
          <w:szCs w:val="24"/>
          <w:lang w:val="en-US"/>
        </w:rPr>
        <w:t xml:space="preserve">2000) </w:t>
      </w:r>
      <w:r w:rsidR="00DC7DC5" w:rsidRPr="00264BE4">
        <w:rPr>
          <w:rFonts w:ascii="Times New Roman" w:hAnsi="Times New Roman" w:cs="Times New Roman"/>
          <w:color w:val="000000" w:themeColor="text1"/>
          <w:sz w:val="24"/>
          <w:szCs w:val="24"/>
          <w:lang w:val="en-US"/>
        </w:rPr>
        <w:t xml:space="preserve">and Whitehead (2010) imply that </w:t>
      </w:r>
      <w:r w:rsidR="00AA6A87" w:rsidRPr="00264BE4">
        <w:rPr>
          <w:rFonts w:ascii="Times New Roman" w:hAnsi="Times New Roman" w:cs="Times New Roman"/>
          <w:color w:val="000000" w:themeColor="text1"/>
          <w:sz w:val="24"/>
          <w:szCs w:val="24"/>
          <w:lang w:val="en-US"/>
        </w:rPr>
        <w:t>intrinsic motivation is the key</w:t>
      </w:r>
      <w:r w:rsidR="00DC7DC5" w:rsidRPr="00264BE4">
        <w:rPr>
          <w:rFonts w:ascii="Times New Roman" w:hAnsi="Times New Roman" w:cs="Times New Roman"/>
          <w:color w:val="000000" w:themeColor="text1"/>
          <w:sz w:val="24"/>
          <w:szCs w:val="24"/>
          <w:lang w:val="en-US"/>
        </w:rPr>
        <w:t xml:space="preserve"> for pupils to have a lifelong passion for physical activity</w:t>
      </w:r>
      <w:r w:rsidR="00AA6A87" w:rsidRPr="00264BE4">
        <w:rPr>
          <w:rFonts w:ascii="Times New Roman" w:hAnsi="Times New Roman" w:cs="Times New Roman"/>
          <w:color w:val="000000" w:themeColor="text1"/>
          <w:sz w:val="24"/>
          <w:szCs w:val="24"/>
          <w:lang w:val="en-US"/>
        </w:rPr>
        <w:t xml:space="preserve">, both beyond the classroom and after they leave education. </w:t>
      </w:r>
      <w:r w:rsidR="00DF0F08" w:rsidRPr="00264BE4">
        <w:rPr>
          <w:rFonts w:ascii="Times New Roman" w:hAnsi="Times New Roman" w:cs="Times New Roman"/>
          <w:color w:val="000000" w:themeColor="text1"/>
          <w:sz w:val="24"/>
          <w:szCs w:val="24"/>
          <w:lang w:val="en-US"/>
        </w:rPr>
        <w:t xml:space="preserve">Therefore, it may be necessary for </w:t>
      </w:r>
      <w:r w:rsidR="00547F07" w:rsidRPr="00264BE4">
        <w:rPr>
          <w:rFonts w:ascii="Times New Roman" w:hAnsi="Times New Roman" w:cs="Times New Roman"/>
          <w:color w:val="000000" w:themeColor="text1"/>
          <w:sz w:val="24"/>
          <w:szCs w:val="24"/>
          <w:lang w:val="en-US"/>
        </w:rPr>
        <w:t xml:space="preserve">teachers to explain to pupils how to give peers and themselves </w:t>
      </w:r>
      <w:r w:rsidR="0005174C" w:rsidRPr="00264BE4">
        <w:rPr>
          <w:rFonts w:ascii="Times New Roman" w:hAnsi="Times New Roman" w:cs="Times New Roman"/>
          <w:color w:val="000000" w:themeColor="text1"/>
          <w:sz w:val="24"/>
          <w:szCs w:val="24"/>
          <w:lang w:val="en-US"/>
        </w:rPr>
        <w:t xml:space="preserve">feedback which </w:t>
      </w:r>
      <w:r w:rsidR="006C1DAB" w:rsidRPr="00264BE4">
        <w:rPr>
          <w:rFonts w:ascii="Times New Roman" w:hAnsi="Times New Roman" w:cs="Times New Roman"/>
          <w:color w:val="000000" w:themeColor="text1"/>
          <w:sz w:val="24"/>
          <w:szCs w:val="24"/>
          <w:lang w:val="en-US"/>
        </w:rPr>
        <w:t>could</w:t>
      </w:r>
      <w:r w:rsidR="0005174C" w:rsidRPr="00264BE4">
        <w:rPr>
          <w:rFonts w:ascii="Times New Roman" w:hAnsi="Times New Roman" w:cs="Times New Roman"/>
          <w:color w:val="000000" w:themeColor="text1"/>
          <w:sz w:val="24"/>
          <w:szCs w:val="24"/>
          <w:lang w:val="en-US"/>
        </w:rPr>
        <w:t xml:space="preserve"> encourage development, rather than encourage </w:t>
      </w:r>
      <w:r w:rsidR="00EC14C1" w:rsidRPr="00264BE4">
        <w:rPr>
          <w:rFonts w:ascii="Times New Roman" w:hAnsi="Times New Roman" w:cs="Times New Roman"/>
          <w:color w:val="000000" w:themeColor="text1"/>
          <w:sz w:val="24"/>
          <w:szCs w:val="24"/>
          <w:lang w:val="en-US"/>
        </w:rPr>
        <w:t>disengagement</w:t>
      </w:r>
      <w:r w:rsidR="008C30F0" w:rsidRPr="00264BE4">
        <w:rPr>
          <w:rFonts w:ascii="Times New Roman" w:hAnsi="Times New Roman" w:cs="Times New Roman"/>
          <w:color w:val="000000" w:themeColor="text1"/>
          <w:sz w:val="24"/>
          <w:szCs w:val="24"/>
          <w:lang w:val="en-US"/>
        </w:rPr>
        <w:t xml:space="preserve">, </w:t>
      </w:r>
      <w:proofErr w:type="spellStart"/>
      <w:r w:rsidR="00B65B61" w:rsidRPr="00264BE4">
        <w:rPr>
          <w:rFonts w:ascii="Times New Roman" w:eastAsia="Times New Roman" w:hAnsi="Times New Roman" w:cs="Times New Roman"/>
          <w:color w:val="000000" w:themeColor="text1"/>
          <w:sz w:val="24"/>
          <w:szCs w:val="24"/>
        </w:rPr>
        <w:t>Carpentier</w:t>
      </w:r>
      <w:proofErr w:type="spellEnd"/>
      <w:r w:rsidR="00B65B61" w:rsidRPr="00264BE4">
        <w:rPr>
          <w:rFonts w:ascii="Times New Roman" w:eastAsia="Times New Roman" w:hAnsi="Times New Roman" w:cs="Times New Roman"/>
          <w:color w:val="000000" w:themeColor="text1"/>
          <w:sz w:val="24"/>
          <w:szCs w:val="24"/>
        </w:rPr>
        <w:t xml:space="preserve"> and </w:t>
      </w:r>
      <w:proofErr w:type="spellStart"/>
      <w:r w:rsidR="00B65B61" w:rsidRPr="00264BE4">
        <w:rPr>
          <w:rFonts w:ascii="Times New Roman" w:eastAsia="Times New Roman" w:hAnsi="Times New Roman" w:cs="Times New Roman"/>
          <w:color w:val="000000" w:themeColor="text1"/>
          <w:sz w:val="24"/>
          <w:szCs w:val="24"/>
        </w:rPr>
        <w:t>Mageau</w:t>
      </w:r>
      <w:proofErr w:type="spellEnd"/>
      <w:r w:rsidR="008C30F0" w:rsidRPr="00264BE4">
        <w:rPr>
          <w:rFonts w:ascii="Times New Roman" w:hAnsi="Times New Roman" w:cs="Times New Roman"/>
          <w:color w:val="000000" w:themeColor="text1"/>
          <w:sz w:val="24"/>
          <w:szCs w:val="24"/>
          <w:lang w:val="en-US"/>
        </w:rPr>
        <w:t xml:space="preserve"> (201</w:t>
      </w:r>
      <w:r w:rsidR="007111F9" w:rsidRPr="00264BE4">
        <w:rPr>
          <w:rFonts w:ascii="Times New Roman" w:hAnsi="Times New Roman" w:cs="Times New Roman"/>
          <w:color w:val="000000" w:themeColor="text1"/>
          <w:sz w:val="24"/>
          <w:szCs w:val="24"/>
          <w:lang w:val="en-US"/>
        </w:rPr>
        <w:t xml:space="preserve">3) suggests that this type of feedback is </w:t>
      </w:r>
      <w:r w:rsidR="00204B60" w:rsidRPr="00264BE4">
        <w:rPr>
          <w:rFonts w:ascii="Times New Roman" w:hAnsi="Times New Roman" w:cs="Times New Roman"/>
          <w:color w:val="000000" w:themeColor="text1"/>
          <w:sz w:val="24"/>
          <w:szCs w:val="24"/>
          <w:lang w:val="en-US"/>
        </w:rPr>
        <w:t xml:space="preserve">known as </w:t>
      </w:r>
      <w:r w:rsidR="007111F9" w:rsidRPr="00264BE4">
        <w:rPr>
          <w:rFonts w:ascii="Times New Roman" w:hAnsi="Times New Roman" w:cs="Times New Roman"/>
          <w:color w:val="000000" w:themeColor="text1"/>
          <w:sz w:val="24"/>
          <w:szCs w:val="24"/>
          <w:lang w:val="en-US"/>
        </w:rPr>
        <w:t>change-orientated</w:t>
      </w:r>
      <w:r w:rsidR="00204B60" w:rsidRPr="00264BE4">
        <w:rPr>
          <w:rFonts w:ascii="Times New Roman" w:hAnsi="Times New Roman" w:cs="Times New Roman"/>
          <w:color w:val="000000" w:themeColor="text1"/>
          <w:sz w:val="24"/>
          <w:szCs w:val="24"/>
          <w:lang w:val="en-US"/>
        </w:rPr>
        <w:t xml:space="preserve"> feedback</w:t>
      </w:r>
      <w:r w:rsidR="007111F9" w:rsidRPr="00264BE4">
        <w:rPr>
          <w:rFonts w:ascii="Times New Roman" w:hAnsi="Times New Roman" w:cs="Times New Roman"/>
          <w:color w:val="000000" w:themeColor="text1"/>
          <w:sz w:val="24"/>
          <w:szCs w:val="24"/>
          <w:lang w:val="en-US"/>
        </w:rPr>
        <w:t xml:space="preserve">. </w:t>
      </w:r>
      <w:r w:rsidR="002C4B77" w:rsidRPr="00264BE4">
        <w:rPr>
          <w:rFonts w:ascii="Times New Roman" w:hAnsi="Times New Roman" w:cs="Times New Roman"/>
          <w:color w:val="000000" w:themeColor="text1"/>
          <w:sz w:val="24"/>
          <w:szCs w:val="24"/>
          <w:lang w:val="en-US"/>
        </w:rPr>
        <w:t xml:space="preserve">However, </w:t>
      </w:r>
      <w:r w:rsidR="009966F4" w:rsidRPr="00264BE4">
        <w:rPr>
          <w:rFonts w:ascii="Times New Roman" w:hAnsi="Times New Roman" w:cs="Times New Roman"/>
          <w:color w:val="000000" w:themeColor="text1"/>
          <w:sz w:val="24"/>
          <w:szCs w:val="24"/>
          <w:lang w:val="en-US"/>
        </w:rPr>
        <w:t xml:space="preserve">it may not be practical for peers or teachers to assess the affective domain of learning </w:t>
      </w:r>
      <w:r w:rsidR="00EB4229" w:rsidRPr="00264BE4">
        <w:rPr>
          <w:rFonts w:ascii="Times New Roman" w:hAnsi="Times New Roman" w:cs="Times New Roman"/>
          <w:color w:val="000000" w:themeColor="text1"/>
          <w:sz w:val="24"/>
          <w:szCs w:val="24"/>
          <w:lang w:val="en-US"/>
        </w:rPr>
        <w:t>(</w:t>
      </w:r>
      <w:r w:rsidR="00EB4229" w:rsidRPr="00264BE4">
        <w:rPr>
          <w:rFonts w:ascii="Times New Roman" w:hAnsi="Times New Roman" w:cs="Times New Roman"/>
          <w:color w:val="000000" w:themeColor="text1"/>
          <w:sz w:val="24"/>
          <w:szCs w:val="24"/>
        </w:rPr>
        <w:t>Department for Children, Education, Lifelong Learning and Skills</w:t>
      </w:r>
      <w:r w:rsidR="000974A1" w:rsidRPr="00264BE4">
        <w:rPr>
          <w:rFonts w:ascii="Times New Roman" w:hAnsi="Times New Roman" w:cs="Times New Roman"/>
          <w:color w:val="000000" w:themeColor="text1"/>
          <w:sz w:val="24"/>
          <w:szCs w:val="24"/>
        </w:rPr>
        <w:t xml:space="preserve"> (DCELLS)</w:t>
      </w:r>
      <w:r w:rsidR="00EB4229" w:rsidRPr="00264BE4">
        <w:rPr>
          <w:rFonts w:ascii="Times New Roman" w:hAnsi="Times New Roman" w:cs="Times New Roman"/>
          <w:color w:val="000000" w:themeColor="text1"/>
          <w:sz w:val="24"/>
          <w:szCs w:val="24"/>
        </w:rPr>
        <w:t>, 2008).</w:t>
      </w:r>
      <w:r w:rsidR="00B5678F" w:rsidRPr="00264BE4">
        <w:rPr>
          <w:rFonts w:ascii="Times New Roman" w:hAnsi="Times New Roman" w:cs="Times New Roman"/>
          <w:color w:val="000000" w:themeColor="text1"/>
          <w:sz w:val="24"/>
          <w:szCs w:val="24"/>
        </w:rPr>
        <w:t xml:space="preserve"> </w:t>
      </w:r>
      <w:r w:rsidR="00493F3F" w:rsidRPr="00264BE4">
        <w:rPr>
          <w:rFonts w:ascii="Times New Roman" w:hAnsi="Times New Roman" w:cs="Times New Roman"/>
          <w:color w:val="000000" w:themeColor="text1"/>
          <w:sz w:val="24"/>
          <w:szCs w:val="24"/>
        </w:rPr>
        <w:t>Withi</w:t>
      </w:r>
      <w:r w:rsidR="00CB1A20" w:rsidRPr="00264BE4">
        <w:rPr>
          <w:rFonts w:ascii="Times New Roman" w:hAnsi="Times New Roman" w:cs="Times New Roman"/>
          <w:color w:val="000000" w:themeColor="text1"/>
          <w:sz w:val="24"/>
          <w:szCs w:val="24"/>
        </w:rPr>
        <w:t>n the previous</w:t>
      </w:r>
      <w:r w:rsidR="000974A1" w:rsidRPr="00264BE4">
        <w:rPr>
          <w:rFonts w:ascii="Times New Roman" w:hAnsi="Times New Roman" w:cs="Times New Roman"/>
          <w:color w:val="000000" w:themeColor="text1"/>
          <w:sz w:val="24"/>
          <w:szCs w:val="24"/>
        </w:rPr>
        <w:t xml:space="preserve"> </w:t>
      </w:r>
      <w:r w:rsidR="00CB1A20" w:rsidRPr="00264BE4">
        <w:rPr>
          <w:rFonts w:ascii="Times New Roman" w:hAnsi="Times New Roman" w:cs="Times New Roman"/>
          <w:color w:val="000000" w:themeColor="text1"/>
          <w:sz w:val="24"/>
          <w:szCs w:val="24"/>
        </w:rPr>
        <w:t>curriculu</w:t>
      </w:r>
      <w:r w:rsidR="00EC1192" w:rsidRPr="00264BE4">
        <w:rPr>
          <w:rFonts w:ascii="Times New Roman" w:hAnsi="Times New Roman" w:cs="Times New Roman"/>
          <w:color w:val="000000" w:themeColor="text1"/>
          <w:sz w:val="24"/>
          <w:szCs w:val="24"/>
        </w:rPr>
        <w:t>m in Wales, the affective domain was the least assessed</w:t>
      </w:r>
      <w:r w:rsidR="000974A1" w:rsidRPr="00264BE4">
        <w:rPr>
          <w:rFonts w:ascii="Times New Roman" w:hAnsi="Times New Roman" w:cs="Times New Roman"/>
          <w:color w:val="000000" w:themeColor="text1"/>
          <w:sz w:val="24"/>
          <w:szCs w:val="24"/>
        </w:rPr>
        <w:t xml:space="preserve"> (DCELLS, 2008). P</w:t>
      </w:r>
      <w:r w:rsidR="00BF172B" w:rsidRPr="00264BE4">
        <w:rPr>
          <w:rFonts w:ascii="Times New Roman" w:hAnsi="Times New Roman" w:cs="Times New Roman"/>
          <w:color w:val="000000" w:themeColor="text1"/>
          <w:sz w:val="24"/>
          <w:szCs w:val="24"/>
        </w:rPr>
        <w:t xml:space="preserve">ossibly because questioning </w:t>
      </w:r>
      <w:r w:rsidR="000974A1" w:rsidRPr="00264BE4">
        <w:rPr>
          <w:rFonts w:ascii="Times New Roman" w:hAnsi="Times New Roman" w:cs="Times New Roman"/>
          <w:color w:val="000000" w:themeColor="text1"/>
          <w:sz w:val="24"/>
          <w:szCs w:val="24"/>
        </w:rPr>
        <w:t>can</w:t>
      </w:r>
      <w:r w:rsidR="00BF172B" w:rsidRPr="00264BE4">
        <w:rPr>
          <w:rFonts w:ascii="Times New Roman" w:hAnsi="Times New Roman" w:cs="Times New Roman"/>
          <w:color w:val="000000" w:themeColor="text1"/>
          <w:sz w:val="24"/>
          <w:szCs w:val="24"/>
        </w:rPr>
        <w:t xml:space="preserve"> allow for assessment of affective domain and when </w:t>
      </w:r>
      <w:r w:rsidR="000974A1" w:rsidRPr="00264BE4">
        <w:rPr>
          <w:rFonts w:ascii="Times New Roman" w:hAnsi="Times New Roman" w:cs="Times New Roman"/>
          <w:color w:val="000000" w:themeColor="text1"/>
          <w:sz w:val="24"/>
          <w:szCs w:val="24"/>
        </w:rPr>
        <w:t xml:space="preserve">a Physical Education class has around thirty pupils in, it is not always possible to question each pupil individually (DCELLS, 2008). </w:t>
      </w:r>
      <w:proofErr w:type="spellStart"/>
      <w:r w:rsidR="00FA797C" w:rsidRPr="00264BE4">
        <w:rPr>
          <w:rFonts w:ascii="Times New Roman" w:eastAsia="Times New Roman" w:hAnsi="Times New Roman" w:cs="Times New Roman"/>
          <w:color w:val="000000" w:themeColor="text1"/>
          <w:sz w:val="24"/>
          <w:szCs w:val="24"/>
        </w:rPr>
        <w:t>Teraoka</w:t>
      </w:r>
      <w:proofErr w:type="spellEnd"/>
      <w:r w:rsidR="00FA797C" w:rsidRPr="00264BE4">
        <w:rPr>
          <w:rFonts w:ascii="Times New Roman" w:eastAsia="Times New Roman" w:hAnsi="Times New Roman" w:cs="Times New Roman"/>
          <w:color w:val="000000" w:themeColor="text1"/>
          <w:sz w:val="24"/>
          <w:szCs w:val="24"/>
        </w:rPr>
        <w:t>, Ferreira, Kirk</w:t>
      </w:r>
      <w:r w:rsidR="00FA14A6" w:rsidRPr="00264BE4">
        <w:rPr>
          <w:rFonts w:ascii="Times New Roman" w:eastAsia="Times New Roman" w:hAnsi="Times New Roman" w:cs="Times New Roman"/>
          <w:color w:val="000000" w:themeColor="text1"/>
          <w:sz w:val="24"/>
          <w:szCs w:val="24"/>
        </w:rPr>
        <w:t xml:space="preserve"> and</w:t>
      </w:r>
      <w:r w:rsidR="00FA797C" w:rsidRPr="00264BE4">
        <w:rPr>
          <w:rFonts w:ascii="Times New Roman" w:eastAsia="Times New Roman" w:hAnsi="Times New Roman" w:cs="Times New Roman"/>
          <w:color w:val="000000" w:themeColor="text1"/>
          <w:sz w:val="24"/>
          <w:szCs w:val="24"/>
        </w:rPr>
        <w:t xml:space="preserve"> </w:t>
      </w:r>
      <w:proofErr w:type="spellStart"/>
      <w:r w:rsidR="00FA797C" w:rsidRPr="00264BE4">
        <w:rPr>
          <w:rFonts w:ascii="Times New Roman" w:eastAsia="Times New Roman" w:hAnsi="Times New Roman" w:cs="Times New Roman"/>
          <w:color w:val="000000" w:themeColor="text1"/>
          <w:sz w:val="24"/>
          <w:szCs w:val="24"/>
        </w:rPr>
        <w:t>Bardid</w:t>
      </w:r>
      <w:proofErr w:type="spellEnd"/>
      <w:r w:rsidR="00FA14A6" w:rsidRPr="00264BE4">
        <w:rPr>
          <w:rFonts w:ascii="Times New Roman" w:eastAsia="Times New Roman" w:hAnsi="Times New Roman" w:cs="Times New Roman"/>
          <w:color w:val="000000" w:themeColor="text1"/>
          <w:sz w:val="24"/>
          <w:szCs w:val="24"/>
        </w:rPr>
        <w:t xml:space="preserve"> (2009) found that intervention programmes, especially target </w:t>
      </w:r>
      <w:r w:rsidR="00655D16" w:rsidRPr="00264BE4">
        <w:rPr>
          <w:rFonts w:ascii="Times New Roman" w:eastAsia="Times New Roman" w:hAnsi="Times New Roman" w:cs="Times New Roman"/>
          <w:color w:val="000000" w:themeColor="text1"/>
          <w:sz w:val="24"/>
          <w:szCs w:val="24"/>
        </w:rPr>
        <w:t xml:space="preserve">based interventions, which lasted eight to sixteen weeks, allowed for an increase in motivation, self esteem and </w:t>
      </w:r>
      <w:r w:rsidR="00E56A0F" w:rsidRPr="00264BE4">
        <w:rPr>
          <w:rFonts w:ascii="Times New Roman" w:eastAsia="Times New Roman" w:hAnsi="Times New Roman" w:cs="Times New Roman"/>
          <w:color w:val="000000" w:themeColor="text1"/>
          <w:sz w:val="24"/>
          <w:szCs w:val="24"/>
        </w:rPr>
        <w:t>emotional responses</w:t>
      </w:r>
      <w:r w:rsidR="00F1024D" w:rsidRPr="00264BE4">
        <w:rPr>
          <w:rFonts w:ascii="Times New Roman" w:eastAsia="Times New Roman" w:hAnsi="Times New Roman" w:cs="Times New Roman"/>
          <w:color w:val="000000" w:themeColor="text1"/>
          <w:sz w:val="24"/>
          <w:szCs w:val="24"/>
        </w:rPr>
        <w:t xml:space="preserve">, which all link to the affective domain (Bailey </w:t>
      </w:r>
      <w:r w:rsidR="00F1024D" w:rsidRPr="00264BE4">
        <w:rPr>
          <w:rFonts w:ascii="Times New Roman" w:eastAsia="Times New Roman" w:hAnsi="Times New Roman" w:cs="Times New Roman"/>
          <w:i/>
          <w:iCs/>
          <w:color w:val="000000" w:themeColor="text1"/>
          <w:sz w:val="24"/>
          <w:szCs w:val="24"/>
        </w:rPr>
        <w:t>et al</w:t>
      </w:r>
      <w:r w:rsidR="00F1024D" w:rsidRPr="00264BE4">
        <w:rPr>
          <w:rFonts w:ascii="Times New Roman" w:eastAsia="Times New Roman" w:hAnsi="Times New Roman" w:cs="Times New Roman"/>
          <w:color w:val="000000" w:themeColor="text1"/>
          <w:sz w:val="24"/>
          <w:szCs w:val="24"/>
        </w:rPr>
        <w:t>., 2009). Therefore, this could</w:t>
      </w:r>
      <w:r w:rsidR="000759FD" w:rsidRPr="00264BE4">
        <w:rPr>
          <w:rFonts w:ascii="Times New Roman" w:eastAsia="Times New Roman" w:hAnsi="Times New Roman" w:cs="Times New Roman"/>
          <w:color w:val="000000" w:themeColor="text1"/>
          <w:sz w:val="24"/>
          <w:szCs w:val="24"/>
        </w:rPr>
        <w:t xml:space="preserve"> lead to pupils having a passion for physical activity and</w:t>
      </w:r>
      <w:r w:rsidR="00F1024D" w:rsidRPr="00264BE4">
        <w:rPr>
          <w:rFonts w:ascii="Times New Roman" w:eastAsia="Times New Roman" w:hAnsi="Times New Roman" w:cs="Times New Roman"/>
          <w:color w:val="000000" w:themeColor="text1"/>
          <w:sz w:val="24"/>
          <w:szCs w:val="24"/>
        </w:rPr>
        <w:t xml:space="preserve"> be one way to assess the affective domain</w:t>
      </w:r>
      <w:r w:rsidR="00975747" w:rsidRPr="00264BE4">
        <w:rPr>
          <w:rFonts w:ascii="Times New Roman" w:eastAsia="Times New Roman" w:hAnsi="Times New Roman" w:cs="Times New Roman"/>
          <w:color w:val="000000" w:themeColor="text1"/>
          <w:sz w:val="24"/>
          <w:szCs w:val="24"/>
        </w:rPr>
        <w:t xml:space="preserve"> (Whitehead, 2010)</w:t>
      </w:r>
      <w:r w:rsidR="00F1024D" w:rsidRPr="00264BE4">
        <w:rPr>
          <w:rFonts w:ascii="Times New Roman" w:eastAsia="Times New Roman" w:hAnsi="Times New Roman" w:cs="Times New Roman"/>
          <w:color w:val="000000" w:themeColor="text1"/>
          <w:sz w:val="24"/>
          <w:szCs w:val="24"/>
        </w:rPr>
        <w:t>.</w:t>
      </w:r>
    </w:p>
    <w:p w14:paraId="69B8023D" w14:textId="77777777" w:rsidR="00DA4370" w:rsidRPr="00264BE4" w:rsidRDefault="00DA4370">
      <w:pPr>
        <w:rPr>
          <w:rFonts w:ascii="Times New Roman" w:eastAsia="Times New Roman" w:hAnsi="Times New Roman" w:cs="Times New Roman"/>
          <w:color w:val="000000" w:themeColor="text1"/>
          <w:sz w:val="24"/>
          <w:szCs w:val="24"/>
        </w:rPr>
      </w:pPr>
    </w:p>
    <w:p w14:paraId="026BFC90" w14:textId="7667BA10" w:rsidR="00300159" w:rsidRPr="00264BE4" w:rsidRDefault="002E6C79">
      <w:pPr>
        <w:rPr>
          <w:rFonts w:ascii="Times New Roman" w:eastAsia="Times New Roman" w:hAnsi="Times New Roman" w:cs="Times New Roman"/>
          <w:color w:val="000000" w:themeColor="text1"/>
          <w:sz w:val="24"/>
          <w:szCs w:val="24"/>
        </w:rPr>
      </w:pPr>
      <w:r w:rsidRPr="00264BE4">
        <w:rPr>
          <w:rFonts w:ascii="Times New Roman" w:eastAsia="Times New Roman" w:hAnsi="Times New Roman" w:cs="Times New Roman"/>
          <w:color w:val="000000" w:themeColor="text1"/>
          <w:sz w:val="24"/>
          <w:szCs w:val="24"/>
        </w:rPr>
        <w:t xml:space="preserve">To further support pupils in having a passion for physical activity, </w:t>
      </w:r>
      <w:r w:rsidR="00A5712B" w:rsidRPr="00264BE4">
        <w:rPr>
          <w:rFonts w:ascii="Times New Roman" w:eastAsia="Times New Roman" w:hAnsi="Times New Roman" w:cs="Times New Roman"/>
          <w:color w:val="000000" w:themeColor="text1"/>
          <w:sz w:val="24"/>
          <w:szCs w:val="24"/>
        </w:rPr>
        <w:t>educators can teach them the benefits</w:t>
      </w:r>
      <w:r w:rsidR="00524B0D" w:rsidRPr="00264BE4">
        <w:rPr>
          <w:rFonts w:ascii="Times New Roman" w:eastAsia="Times New Roman" w:hAnsi="Times New Roman" w:cs="Times New Roman"/>
          <w:color w:val="000000" w:themeColor="text1"/>
          <w:sz w:val="24"/>
          <w:szCs w:val="24"/>
        </w:rPr>
        <w:t xml:space="preserve"> of </w:t>
      </w:r>
      <w:r w:rsidR="0031216F" w:rsidRPr="00264BE4">
        <w:rPr>
          <w:rFonts w:ascii="Times New Roman" w:eastAsia="Times New Roman" w:hAnsi="Times New Roman" w:cs="Times New Roman"/>
          <w:color w:val="000000" w:themeColor="text1"/>
          <w:sz w:val="24"/>
          <w:szCs w:val="24"/>
        </w:rPr>
        <w:t>physical activity and living a healthy life (Welsh Government, 2020)</w:t>
      </w:r>
      <w:r w:rsidR="00A5712B" w:rsidRPr="00264BE4">
        <w:rPr>
          <w:rFonts w:ascii="Times New Roman" w:eastAsia="Times New Roman" w:hAnsi="Times New Roman" w:cs="Times New Roman"/>
          <w:color w:val="000000" w:themeColor="text1"/>
          <w:sz w:val="24"/>
          <w:szCs w:val="24"/>
        </w:rPr>
        <w:t>.</w:t>
      </w:r>
      <w:r w:rsidR="0031216F" w:rsidRPr="00264BE4">
        <w:rPr>
          <w:rFonts w:ascii="Times New Roman" w:eastAsia="Times New Roman" w:hAnsi="Times New Roman" w:cs="Times New Roman"/>
          <w:color w:val="000000" w:themeColor="text1"/>
          <w:sz w:val="24"/>
          <w:szCs w:val="24"/>
        </w:rPr>
        <w:t xml:space="preserve"> </w:t>
      </w:r>
      <w:r w:rsidR="001B33B2" w:rsidRPr="00264BE4">
        <w:rPr>
          <w:rFonts w:ascii="Times New Roman" w:eastAsia="Times New Roman" w:hAnsi="Times New Roman" w:cs="Times New Roman"/>
          <w:color w:val="000000" w:themeColor="text1"/>
          <w:sz w:val="24"/>
          <w:szCs w:val="24"/>
        </w:rPr>
        <w:t>Although t</w:t>
      </w:r>
      <w:r w:rsidR="00790913" w:rsidRPr="00264BE4">
        <w:rPr>
          <w:rFonts w:ascii="Times New Roman" w:eastAsia="Times New Roman" w:hAnsi="Times New Roman" w:cs="Times New Roman"/>
          <w:color w:val="000000" w:themeColor="text1"/>
          <w:sz w:val="24"/>
          <w:szCs w:val="24"/>
        </w:rPr>
        <w:t xml:space="preserve">he </w:t>
      </w:r>
      <w:r w:rsidR="00730222" w:rsidRPr="00264BE4">
        <w:rPr>
          <w:rFonts w:ascii="Times New Roman" w:eastAsia="Times New Roman" w:hAnsi="Times New Roman" w:cs="Times New Roman"/>
          <w:color w:val="000000" w:themeColor="text1"/>
          <w:sz w:val="24"/>
          <w:szCs w:val="24"/>
        </w:rPr>
        <w:t xml:space="preserve">new curriculum in Wales </w:t>
      </w:r>
      <w:r w:rsidR="001B33B2" w:rsidRPr="00264BE4">
        <w:rPr>
          <w:rFonts w:ascii="Times New Roman" w:eastAsia="Times New Roman" w:hAnsi="Times New Roman" w:cs="Times New Roman"/>
          <w:color w:val="000000" w:themeColor="text1"/>
          <w:sz w:val="24"/>
          <w:szCs w:val="24"/>
        </w:rPr>
        <w:t xml:space="preserve">potentially means less physical activity during the School day, </w:t>
      </w:r>
      <w:r w:rsidR="00B66B6B" w:rsidRPr="00264BE4">
        <w:rPr>
          <w:rFonts w:ascii="Times New Roman" w:eastAsia="Times New Roman" w:hAnsi="Times New Roman" w:cs="Times New Roman"/>
          <w:color w:val="000000" w:themeColor="text1"/>
          <w:sz w:val="24"/>
          <w:szCs w:val="24"/>
        </w:rPr>
        <w:t>ensuring pupils know the benefits and options for physical activity in their area could increase their passion (Welsh Government, 2020</w:t>
      </w:r>
      <w:r w:rsidR="00975747" w:rsidRPr="00264BE4">
        <w:rPr>
          <w:rFonts w:ascii="Times New Roman" w:eastAsia="Times New Roman" w:hAnsi="Times New Roman" w:cs="Times New Roman"/>
          <w:color w:val="000000" w:themeColor="text1"/>
          <w:sz w:val="24"/>
          <w:szCs w:val="24"/>
        </w:rPr>
        <w:t>; Whitehead, 2010</w:t>
      </w:r>
      <w:r w:rsidR="00B66B6B" w:rsidRPr="00264BE4">
        <w:rPr>
          <w:rFonts w:ascii="Times New Roman" w:eastAsia="Times New Roman" w:hAnsi="Times New Roman" w:cs="Times New Roman"/>
          <w:color w:val="000000" w:themeColor="text1"/>
          <w:sz w:val="24"/>
          <w:szCs w:val="24"/>
        </w:rPr>
        <w:t>).</w:t>
      </w:r>
      <w:r w:rsidR="00F47B14" w:rsidRPr="00264BE4">
        <w:rPr>
          <w:rFonts w:ascii="Times New Roman" w:eastAsia="Times New Roman" w:hAnsi="Times New Roman" w:cs="Times New Roman"/>
          <w:color w:val="000000" w:themeColor="text1"/>
          <w:sz w:val="24"/>
          <w:szCs w:val="24"/>
        </w:rPr>
        <w:t xml:space="preserve"> Traditionally, </w:t>
      </w:r>
      <w:r w:rsidR="0009463F" w:rsidRPr="00264BE4">
        <w:rPr>
          <w:rFonts w:ascii="Times New Roman" w:eastAsia="Times New Roman" w:hAnsi="Times New Roman" w:cs="Times New Roman"/>
          <w:color w:val="000000" w:themeColor="text1"/>
          <w:sz w:val="24"/>
          <w:szCs w:val="24"/>
        </w:rPr>
        <w:t xml:space="preserve">the cognitive domain is usually assessed using an exam if pupils </w:t>
      </w:r>
      <w:r w:rsidR="00B67AA8" w:rsidRPr="00264BE4">
        <w:rPr>
          <w:rFonts w:ascii="Times New Roman" w:eastAsia="Times New Roman" w:hAnsi="Times New Roman" w:cs="Times New Roman"/>
          <w:color w:val="000000" w:themeColor="text1"/>
          <w:sz w:val="24"/>
          <w:szCs w:val="24"/>
        </w:rPr>
        <w:t>take GCSE Physical Education and A Level Physical Education (</w:t>
      </w:r>
      <w:r w:rsidR="00937662" w:rsidRPr="00264BE4">
        <w:rPr>
          <w:rFonts w:ascii="Times New Roman" w:eastAsia="Times New Roman" w:hAnsi="Times New Roman" w:cs="Times New Roman"/>
          <w:color w:val="000000" w:themeColor="text1"/>
          <w:sz w:val="24"/>
          <w:szCs w:val="24"/>
        </w:rPr>
        <w:t>WJEC,</w:t>
      </w:r>
      <w:r w:rsidR="00B63531" w:rsidRPr="00264BE4">
        <w:rPr>
          <w:rFonts w:ascii="Times New Roman" w:eastAsia="Times New Roman" w:hAnsi="Times New Roman" w:cs="Times New Roman"/>
          <w:color w:val="000000" w:themeColor="text1"/>
          <w:sz w:val="24"/>
          <w:szCs w:val="24"/>
        </w:rPr>
        <w:t xml:space="preserve"> </w:t>
      </w:r>
      <w:r w:rsidR="00937662" w:rsidRPr="00264BE4">
        <w:rPr>
          <w:rFonts w:ascii="Times New Roman" w:eastAsia="Times New Roman" w:hAnsi="Times New Roman" w:cs="Times New Roman"/>
          <w:color w:val="000000" w:themeColor="text1"/>
          <w:sz w:val="24"/>
          <w:szCs w:val="24"/>
        </w:rPr>
        <w:t>2016</w:t>
      </w:r>
      <w:r w:rsidR="00B63531" w:rsidRPr="00264BE4">
        <w:rPr>
          <w:rFonts w:ascii="Times New Roman" w:eastAsia="Times New Roman" w:hAnsi="Times New Roman" w:cs="Times New Roman"/>
          <w:color w:val="000000" w:themeColor="text1"/>
          <w:sz w:val="24"/>
          <w:szCs w:val="24"/>
        </w:rPr>
        <w:t>a; WJEC, 2016b</w:t>
      </w:r>
      <w:r w:rsidR="00B67AA8" w:rsidRPr="00264BE4">
        <w:rPr>
          <w:rFonts w:ascii="Times New Roman" w:eastAsia="Times New Roman" w:hAnsi="Times New Roman" w:cs="Times New Roman"/>
          <w:color w:val="000000" w:themeColor="text1"/>
          <w:sz w:val="24"/>
          <w:szCs w:val="24"/>
        </w:rPr>
        <w:t xml:space="preserve">). </w:t>
      </w:r>
      <w:r w:rsidR="00507140" w:rsidRPr="00264BE4">
        <w:rPr>
          <w:rFonts w:ascii="Times New Roman" w:eastAsia="Times New Roman" w:hAnsi="Times New Roman" w:cs="Times New Roman"/>
          <w:color w:val="000000" w:themeColor="text1"/>
          <w:sz w:val="24"/>
          <w:szCs w:val="24"/>
        </w:rPr>
        <w:t>However, in younger years questioning may be more appropriate</w:t>
      </w:r>
      <w:r w:rsidR="006E72D3" w:rsidRPr="00264BE4">
        <w:rPr>
          <w:rFonts w:ascii="Times New Roman" w:eastAsia="Times New Roman" w:hAnsi="Times New Roman" w:cs="Times New Roman"/>
          <w:color w:val="000000" w:themeColor="text1"/>
          <w:sz w:val="24"/>
          <w:szCs w:val="24"/>
        </w:rPr>
        <w:t xml:space="preserve"> (</w:t>
      </w:r>
      <w:proofErr w:type="spellStart"/>
      <w:r w:rsidR="00EC51A2" w:rsidRPr="00264BE4">
        <w:rPr>
          <w:rFonts w:ascii="Times New Roman" w:eastAsia="Times New Roman" w:hAnsi="Times New Roman" w:cs="Times New Roman"/>
          <w:color w:val="000000" w:themeColor="text1"/>
          <w:sz w:val="24"/>
          <w:szCs w:val="24"/>
        </w:rPr>
        <w:t>Hannel</w:t>
      </w:r>
      <w:proofErr w:type="spellEnd"/>
      <w:r w:rsidR="00EC51A2" w:rsidRPr="00264BE4">
        <w:rPr>
          <w:rFonts w:ascii="Times New Roman" w:eastAsia="Times New Roman" w:hAnsi="Times New Roman" w:cs="Times New Roman"/>
          <w:color w:val="000000" w:themeColor="text1"/>
          <w:sz w:val="24"/>
          <w:szCs w:val="24"/>
        </w:rPr>
        <w:t>, 2009</w:t>
      </w:r>
      <w:r w:rsidR="006E72D3" w:rsidRPr="00264BE4">
        <w:rPr>
          <w:rFonts w:ascii="Times New Roman" w:eastAsia="Times New Roman" w:hAnsi="Times New Roman" w:cs="Times New Roman"/>
          <w:color w:val="000000" w:themeColor="text1"/>
          <w:sz w:val="24"/>
          <w:szCs w:val="24"/>
        </w:rPr>
        <w:t xml:space="preserve">). </w:t>
      </w:r>
      <w:r w:rsidR="004C1EE5" w:rsidRPr="00264BE4">
        <w:rPr>
          <w:rFonts w:ascii="Times New Roman" w:eastAsia="Times New Roman" w:hAnsi="Times New Roman" w:cs="Times New Roman"/>
          <w:color w:val="000000" w:themeColor="text1"/>
          <w:sz w:val="24"/>
          <w:szCs w:val="24"/>
        </w:rPr>
        <w:t xml:space="preserve">Despite </w:t>
      </w:r>
      <w:r w:rsidR="00AD6A3B" w:rsidRPr="00264BE4">
        <w:rPr>
          <w:rFonts w:ascii="Times New Roman" w:eastAsia="Times New Roman" w:hAnsi="Times New Roman" w:cs="Times New Roman"/>
          <w:color w:val="000000" w:themeColor="text1"/>
          <w:sz w:val="24"/>
          <w:szCs w:val="24"/>
        </w:rPr>
        <w:t xml:space="preserve">questioning allowing the teacher to see what the pupil knows, asking a class of thirty </w:t>
      </w:r>
      <w:r w:rsidR="00A556E3" w:rsidRPr="00264BE4">
        <w:rPr>
          <w:rFonts w:ascii="Times New Roman" w:eastAsia="Times New Roman" w:hAnsi="Times New Roman" w:cs="Times New Roman"/>
          <w:color w:val="000000" w:themeColor="text1"/>
          <w:sz w:val="24"/>
          <w:szCs w:val="24"/>
        </w:rPr>
        <w:t xml:space="preserve">pupils enough questions to </w:t>
      </w:r>
      <w:r w:rsidR="00961876" w:rsidRPr="00264BE4">
        <w:rPr>
          <w:rFonts w:ascii="Times New Roman" w:eastAsia="Times New Roman" w:hAnsi="Times New Roman" w:cs="Times New Roman"/>
          <w:color w:val="000000" w:themeColor="text1"/>
          <w:sz w:val="24"/>
          <w:szCs w:val="24"/>
        </w:rPr>
        <w:t xml:space="preserve">gauge their level of understanding </w:t>
      </w:r>
      <w:r w:rsidR="00961876" w:rsidRPr="00264BE4">
        <w:rPr>
          <w:rFonts w:ascii="Times New Roman" w:eastAsia="Times New Roman" w:hAnsi="Times New Roman" w:cs="Times New Roman"/>
          <w:color w:val="000000" w:themeColor="text1"/>
          <w:sz w:val="24"/>
          <w:szCs w:val="24"/>
        </w:rPr>
        <w:lastRenderedPageBreak/>
        <w:t>could be difficult (</w:t>
      </w:r>
      <w:r w:rsidR="00497DEF" w:rsidRPr="00264BE4">
        <w:rPr>
          <w:rFonts w:ascii="Times New Roman" w:eastAsia="Times New Roman" w:hAnsi="Times New Roman" w:cs="Times New Roman"/>
          <w:color w:val="000000" w:themeColor="text1"/>
          <w:sz w:val="24"/>
          <w:szCs w:val="24"/>
        </w:rPr>
        <w:t>Nappi, 2017</w:t>
      </w:r>
      <w:r w:rsidR="00961876" w:rsidRPr="00264BE4">
        <w:rPr>
          <w:rFonts w:ascii="Times New Roman" w:eastAsia="Times New Roman" w:hAnsi="Times New Roman" w:cs="Times New Roman"/>
          <w:color w:val="000000" w:themeColor="text1"/>
          <w:sz w:val="24"/>
          <w:szCs w:val="24"/>
        </w:rPr>
        <w:t xml:space="preserve">). </w:t>
      </w:r>
      <w:r w:rsidR="00EF06A9" w:rsidRPr="00264BE4">
        <w:rPr>
          <w:rFonts w:ascii="Times New Roman" w:eastAsia="Times New Roman" w:hAnsi="Times New Roman" w:cs="Times New Roman"/>
          <w:color w:val="000000" w:themeColor="text1"/>
          <w:sz w:val="24"/>
          <w:szCs w:val="24"/>
        </w:rPr>
        <w:t xml:space="preserve">Therefore, </w:t>
      </w:r>
      <w:r w:rsidR="009A7A43" w:rsidRPr="00264BE4">
        <w:rPr>
          <w:rFonts w:ascii="Times New Roman" w:eastAsia="Times New Roman" w:hAnsi="Times New Roman" w:cs="Times New Roman"/>
          <w:color w:val="000000" w:themeColor="text1"/>
          <w:sz w:val="24"/>
          <w:szCs w:val="24"/>
        </w:rPr>
        <w:t>alternative form</w:t>
      </w:r>
      <w:r w:rsidR="00467F49" w:rsidRPr="00264BE4">
        <w:rPr>
          <w:rFonts w:ascii="Times New Roman" w:eastAsia="Times New Roman" w:hAnsi="Times New Roman" w:cs="Times New Roman"/>
          <w:color w:val="000000" w:themeColor="text1"/>
          <w:sz w:val="24"/>
          <w:szCs w:val="24"/>
        </w:rPr>
        <w:t>s</w:t>
      </w:r>
      <w:r w:rsidR="009A7A43" w:rsidRPr="00264BE4">
        <w:rPr>
          <w:rFonts w:ascii="Times New Roman" w:eastAsia="Times New Roman" w:hAnsi="Times New Roman" w:cs="Times New Roman"/>
          <w:color w:val="000000" w:themeColor="text1"/>
          <w:sz w:val="24"/>
          <w:szCs w:val="24"/>
        </w:rPr>
        <w:t xml:space="preserve"> of communication, such as Edmodo (</w:t>
      </w:r>
      <w:r w:rsidR="008A10A2" w:rsidRPr="00264BE4">
        <w:rPr>
          <w:rFonts w:ascii="Times New Roman" w:eastAsia="Times New Roman" w:hAnsi="Times New Roman" w:cs="Times New Roman"/>
          <w:color w:val="000000" w:themeColor="text1"/>
          <w:sz w:val="24"/>
          <w:szCs w:val="24"/>
        </w:rPr>
        <w:t>2021</w:t>
      </w:r>
      <w:r w:rsidR="009A7A43" w:rsidRPr="00264BE4">
        <w:rPr>
          <w:rFonts w:ascii="Times New Roman" w:eastAsia="Times New Roman" w:hAnsi="Times New Roman" w:cs="Times New Roman"/>
          <w:color w:val="000000" w:themeColor="text1"/>
          <w:sz w:val="24"/>
          <w:szCs w:val="24"/>
        </w:rPr>
        <w:t xml:space="preserve">) and </w:t>
      </w:r>
      <w:proofErr w:type="spellStart"/>
      <w:r w:rsidR="009A7A43" w:rsidRPr="00264BE4">
        <w:rPr>
          <w:rFonts w:ascii="Times New Roman" w:eastAsia="Times New Roman" w:hAnsi="Times New Roman" w:cs="Times New Roman"/>
          <w:color w:val="000000" w:themeColor="text1"/>
          <w:sz w:val="24"/>
          <w:szCs w:val="24"/>
        </w:rPr>
        <w:t>Socrative</w:t>
      </w:r>
      <w:proofErr w:type="spellEnd"/>
      <w:r w:rsidR="009A7A43" w:rsidRPr="00264BE4">
        <w:rPr>
          <w:rFonts w:ascii="Times New Roman" w:eastAsia="Times New Roman" w:hAnsi="Times New Roman" w:cs="Times New Roman"/>
          <w:color w:val="000000" w:themeColor="text1"/>
          <w:sz w:val="24"/>
          <w:szCs w:val="24"/>
        </w:rPr>
        <w:t xml:space="preserve"> (</w:t>
      </w:r>
      <w:r w:rsidR="004868D5" w:rsidRPr="00264BE4">
        <w:rPr>
          <w:rFonts w:ascii="Times New Roman" w:eastAsia="Times New Roman" w:hAnsi="Times New Roman" w:cs="Times New Roman"/>
          <w:color w:val="000000" w:themeColor="text1"/>
          <w:sz w:val="24"/>
          <w:szCs w:val="24"/>
        </w:rPr>
        <w:t>2022</w:t>
      </w:r>
      <w:r w:rsidR="009A7A43" w:rsidRPr="00264BE4">
        <w:rPr>
          <w:rFonts w:ascii="Times New Roman" w:eastAsia="Times New Roman" w:hAnsi="Times New Roman" w:cs="Times New Roman"/>
          <w:color w:val="000000" w:themeColor="text1"/>
          <w:sz w:val="24"/>
          <w:szCs w:val="24"/>
        </w:rPr>
        <w:t>)</w:t>
      </w:r>
      <w:r w:rsidR="00A556EE" w:rsidRPr="00264BE4">
        <w:rPr>
          <w:rFonts w:ascii="Times New Roman" w:eastAsia="Times New Roman" w:hAnsi="Times New Roman" w:cs="Times New Roman"/>
          <w:color w:val="000000" w:themeColor="text1"/>
          <w:sz w:val="24"/>
          <w:szCs w:val="24"/>
        </w:rPr>
        <w:t xml:space="preserve">, </w:t>
      </w:r>
      <w:r w:rsidR="004E1F61" w:rsidRPr="00264BE4">
        <w:rPr>
          <w:rFonts w:ascii="Times New Roman" w:eastAsia="Times New Roman" w:hAnsi="Times New Roman" w:cs="Times New Roman"/>
          <w:color w:val="000000" w:themeColor="text1"/>
          <w:sz w:val="24"/>
          <w:szCs w:val="24"/>
        </w:rPr>
        <w:t>which allow</w:t>
      </w:r>
      <w:r w:rsidR="00A556EE" w:rsidRPr="00264BE4">
        <w:rPr>
          <w:rFonts w:ascii="Times New Roman" w:eastAsia="Times New Roman" w:hAnsi="Times New Roman" w:cs="Times New Roman"/>
          <w:color w:val="000000" w:themeColor="text1"/>
          <w:sz w:val="24"/>
          <w:szCs w:val="24"/>
        </w:rPr>
        <w:t xml:space="preserve"> educators to ask questions </w:t>
      </w:r>
      <w:r w:rsidR="00467F49" w:rsidRPr="00264BE4">
        <w:rPr>
          <w:rFonts w:ascii="Times New Roman" w:eastAsia="Times New Roman" w:hAnsi="Times New Roman" w:cs="Times New Roman"/>
          <w:color w:val="000000" w:themeColor="text1"/>
          <w:sz w:val="24"/>
          <w:szCs w:val="24"/>
        </w:rPr>
        <w:t>and</w:t>
      </w:r>
      <w:r w:rsidR="0082061B" w:rsidRPr="00264BE4">
        <w:rPr>
          <w:rFonts w:ascii="Times New Roman" w:eastAsia="Times New Roman" w:hAnsi="Times New Roman" w:cs="Times New Roman"/>
          <w:color w:val="000000" w:themeColor="text1"/>
          <w:sz w:val="24"/>
          <w:szCs w:val="24"/>
        </w:rPr>
        <w:t xml:space="preserve"> receive multiple responses at the same time</w:t>
      </w:r>
      <w:r w:rsidR="00467F49" w:rsidRPr="00264BE4">
        <w:rPr>
          <w:rFonts w:ascii="Times New Roman" w:eastAsia="Times New Roman" w:hAnsi="Times New Roman" w:cs="Times New Roman"/>
          <w:color w:val="000000" w:themeColor="text1"/>
          <w:sz w:val="24"/>
          <w:szCs w:val="24"/>
        </w:rPr>
        <w:t xml:space="preserve"> </w:t>
      </w:r>
      <w:r w:rsidR="007017E6" w:rsidRPr="00264BE4">
        <w:rPr>
          <w:rFonts w:ascii="Times New Roman" w:eastAsia="Times New Roman" w:hAnsi="Times New Roman" w:cs="Times New Roman"/>
          <w:color w:val="000000" w:themeColor="text1"/>
          <w:sz w:val="24"/>
          <w:szCs w:val="24"/>
        </w:rPr>
        <w:t>could be more appropriate</w:t>
      </w:r>
      <w:r w:rsidR="00DA4D66" w:rsidRPr="00264BE4">
        <w:rPr>
          <w:rFonts w:ascii="Times New Roman" w:eastAsia="Times New Roman" w:hAnsi="Times New Roman" w:cs="Times New Roman"/>
          <w:color w:val="000000" w:themeColor="text1"/>
          <w:sz w:val="24"/>
          <w:szCs w:val="24"/>
        </w:rPr>
        <w:t xml:space="preserve"> for younger pupils</w:t>
      </w:r>
      <w:r w:rsidR="0082061B" w:rsidRPr="00264BE4">
        <w:rPr>
          <w:rFonts w:ascii="Times New Roman" w:eastAsia="Times New Roman" w:hAnsi="Times New Roman" w:cs="Times New Roman"/>
          <w:color w:val="000000" w:themeColor="text1"/>
          <w:sz w:val="24"/>
          <w:szCs w:val="24"/>
        </w:rPr>
        <w:t>.</w:t>
      </w:r>
      <w:r w:rsidR="00EC51A2" w:rsidRPr="00264BE4">
        <w:rPr>
          <w:rFonts w:ascii="Times New Roman" w:eastAsia="Times New Roman" w:hAnsi="Times New Roman" w:cs="Times New Roman"/>
          <w:color w:val="000000" w:themeColor="text1"/>
          <w:sz w:val="24"/>
          <w:szCs w:val="24"/>
        </w:rPr>
        <w:t xml:space="preserve"> </w:t>
      </w:r>
      <w:r w:rsidR="0033268B" w:rsidRPr="00264BE4">
        <w:rPr>
          <w:rFonts w:ascii="Times New Roman" w:eastAsia="Times New Roman" w:hAnsi="Times New Roman" w:cs="Times New Roman"/>
          <w:color w:val="000000" w:themeColor="text1"/>
          <w:sz w:val="24"/>
          <w:szCs w:val="24"/>
        </w:rPr>
        <w:t xml:space="preserve">Due to the different </w:t>
      </w:r>
      <w:r w:rsidR="004633D8" w:rsidRPr="00264BE4">
        <w:rPr>
          <w:rFonts w:ascii="Times New Roman" w:eastAsia="Times New Roman" w:hAnsi="Times New Roman" w:cs="Times New Roman"/>
          <w:color w:val="000000" w:themeColor="text1"/>
          <w:sz w:val="24"/>
          <w:szCs w:val="24"/>
        </w:rPr>
        <w:t xml:space="preserve">tasks which can be set on </w:t>
      </w:r>
      <w:proofErr w:type="spellStart"/>
      <w:r w:rsidR="004633D8" w:rsidRPr="00264BE4">
        <w:rPr>
          <w:rFonts w:ascii="Times New Roman" w:eastAsia="Times New Roman" w:hAnsi="Times New Roman" w:cs="Times New Roman"/>
          <w:color w:val="000000" w:themeColor="text1"/>
          <w:sz w:val="24"/>
          <w:szCs w:val="24"/>
        </w:rPr>
        <w:t>Socrative</w:t>
      </w:r>
      <w:proofErr w:type="spellEnd"/>
      <w:r w:rsidR="004633D8" w:rsidRPr="00264BE4">
        <w:rPr>
          <w:rFonts w:ascii="Times New Roman" w:eastAsia="Times New Roman" w:hAnsi="Times New Roman" w:cs="Times New Roman"/>
          <w:color w:val="000000" w:themeColor="text1"/>
          <w:sz w:val="24"/>
          <w:szCs w:val="24"/>
        </w:rPr>
        <w:t xml:space="preserve"> (2022),</w:t>
      </w:r>
      <w:r w:rsidR="007B5580" w:rsidRPr="00264BE4">
        <w:rPr>
          <w:rFonts w:ascii="Times New Roman" w:eastAsia="Times New Roman" w:hAnsi="Times New Roman" w:cs="Times New Roman"/>
          <w:color w:val="000000" w:themeColor="text1"/>
          <w:sz w:val="24"/>
          <w:szCs w:val="24"/>
        </w:rPr>
        <w:t xml:space="preserve"> such as exit tickets, true or false</w:t>
      </w:r>
      <w:r w:rsidR="000134B0" w:rsidRPr="00264BE4">
        <w:rPr>
          <w:rFonts w:ascii="Times New Roman" w:eastAsia="Times New Roman" w:hAnsi="Times New Roman" w:cs="Times New Roman"/>
          <w:color w:val="000000" w:themeColor="text1"/>
          <w:sz w:val="24"/>
          <w:szCs w:val="24"/>
        </w:rPr>
        <w:t xml:space="preserve"> and quizzes,</w:t>
      </w:r>
      <w:r w:rsidR="004633D8" w:rsidRPr="00264BE4">
        <w:rPr>
          <w:rFonts w:ascii="Times New Roman" w:eastAsia="Times New Roman" w:hAnsi="Times New Roman" w:cs="Times New Roman"/>
          <w:color w:val="000000" w:themeColor="text1"/>
          <w:sz w:val="24"/>
          <w:szCs w:val="24"/>
        </w:rPr>
        <w:t xml:space="preserve"> it can be used both formatively and </w:t>
      </w:r>
      <w:proofErr w:type="spellStart"/>
      <w:r w:rsidR="004633D8" w:rsidRPr="00264BE4">
        <w:rPr>
          <w:rFonts w:ascii="Times New Roman" w:eastAsia="Times New Roman" w:hAnsi="Times New Roman" w:cs="Times New Roman"/>
          <w:color w:val="000000" w:themeColor="text1"/>
          <w:sz w:val="24"/>
          <w:szCs w:val="24"/>
        </w:rPr>
        <w:t>summatively</w:t>
      </w:r>
      <w:proofErr w:type="spellEnd"/>
      <w:r w:rsidR="004633D8" w:rsidRPr="00264BE4">
        <w:rPr>
          <w:rFonts w:ascii="Times New Roman" w:eastAsia="Times New Roman" w:hAnsi="Times New Roman" w:cs="Times New Roman"/>
          <w:color w:val="000000" w:themeColor="text1"/>
          <w:sz w:val="24"/>
          <w:szCs w:val="24"/>
        </w:rPr>
        <w:t xml:space="preserve">. </w:t>
      </w:r>
      <w:r w:rsidR="461219EB" w:rsidRPr="6A7FD692">
        <w:rPr>
          <w:rFonts w:ascii="Times New Roman" w:eastAsia="Times New Roman" w:hAnsi="Times New Roman" w:cs="Times New Roman"/>
          <w:color w:val="000000" w:themeColor="text1"/>
          <w:sz w:val="24"/>
          <w:szCs w:val="24"/>
        </w:rPr>
        <w:t xml:space="preserve">As pupils' cognitive ability increases, questions can become more advanced using keywords such as apply, analyse and evaluate (Bloom, 1956). </w:t>
      </w:r>
      <w:r w:rsidR="003E5678" w:rsidRPr="00264BE4">
        <w:rPr>
          <w:rFonts w:ascii="Times New Roman" w:eastAsia="Times New Roman" w:hAnsi="Times New Roman" w:cs="Times New Roman"/>
          <w:color w:val="000000" w:themeColor="text1"/>
          <w:sz w:val="24"/>
          <w:szCs w:val="24"/>
        </w:rPr>
        <w:t xml:space="preserve">Additionally, using a similar </w:t>
      </w:r>
      <w:r w:rsidR="00660CC1" w:rsidRPr="00264BE4">
        <w:rPr>
          <w:rFonts w:ascii="Times New Roman" w:eastAsia="Times New Roman" w:hAnsi="Times New Roman" w:cs="Times New Roman"/>
          <w:color w:val="000000" w:themeColor="text1"/>
          <w:sz w:val="24"/>
          <w:szCs w:val="24"/>
        </w:rPr>
        <w:t>format for both formative and summative assessments, may give pupils to chance to showcase their full potential as they know</w:t>
      </w:r>
      <w:r w:rsidR="00E627BC" w:rsidRPr="00264BE4">
        <w:rPr>
          <w:rFonts w:ascii="Times New Roman" w:eastAsia="Times New Roman" w:hAnsi="Times New Roman" w:cs="Times New Roman"/>
          <w:color w:val="000000" w:themeColor="text1"/>
          <w:sz w:val="24"/>
          <w:szCs w:val="24"/>
        </w:rPr>
        <w:t xml:space="preserve"> how to use the app and may feel less </w:t>
      </w:r>
      <w:r w:rsidR="00434120" w:rsidRPr="7C097F27">
        <w:rPr>
          <w:rFonts w:ascii="Times New Roman" w:eastAsia="Times New Roman" w:hAnsi="Times New Roman" w:cs="Times New Roman"/>
          <w:color w:val="000000" w:themeColor="text1"/>
          <w:sz w:val="24"/>
          <w:szCs w:val="24"/>
        </w:rPr>
        <w:t>nervous</w:t>
      </w:r>
      <w:r w:rsidR="00434120" w:rsidRPr="00264BE4">
        <w:rPr>
          <w:rFonts w:ascii="Times New Roman" w:eastAsia="Times New Roman" w:hAnsi="Times New Roman" w:cs="Times New Roman"/>
          <w:color w:val="000000" w:themeColor="text1"/>
          <w:sz w:val="24"/>
          <w:szCs w:val="24"/>
        </w:rPr>
        <w:t xml:space="preserve"> as it is what they are used to</w:t>
      </w:r>
      <w:r w:rsidR="00E627BC" w:rsidRPr="00264BE4">
        <w:rPr>
          <w:rFonts w:ascii="Times New Roman" w:eastAsia="Times New Roman" w:hAnsi="Times New Roman" w:cs="Times New Roman"/>
          <w:color w:val="000000" w:themeColor="text1"/>
          <w:sz w:val="24"/>
          <w:szCs w:val="24"/>
        </w:rPr>
        <w:t xml:space="preserve"> (</w:t>
      </w:r>
      <w:r w:rsidR="00550BC1" w:rsidRPr="00264BE4">
        <w:rPr>
          <w:rFonts w:ascii="Times New Roman" w:eastAsia="Times New Roman" w:hAnsi="Times New Roman" w:cs="Times New Roman"/>
          <w:color w:val="000000" w:themeColor="text1"/>
          <w:sz w:val="24"/>
          <w:szCs w:val="24"/>
        </w:rPr>
        <w:t>Welsh Government, 2022).</w:t>
      </w:r>
      <w:r w:rsidR="0069009C" w:rsidRPr="00264BE4">
        <w:rPr>
          <w:rFonts w:ascii="Times New Roman" w:eastAsia="Times New Roman" w:hAnsi="Times New Roman" w:cs="Times New Roman"/>
          <w:color w:val="000000" w:themeColor="text1"/>
          <w:sz w:val="24"/>
          <w:szCs w:val="24"/>
        </w:rPr>
        <w:t xml:space="preserve"> </w:t>
      </w:r>
      <w:r w:rsidR="00300159" w:rsidRPr="00264BE4">
        <w:rPr>
          <w:rFonts w:ascii="Times New Roman" w:eastAsia="Times New Roman" w:hAnsi="Times New Roman" w:cs="Times New Roman"/>
          <w:color w:val="000000" w:themeColor="text1"/>
          <w:sz w:val="24"/>
          <w:szCs w:val="24"/>
        </w:rPr>
        <w:t xml:space="preserve">To further demonstrate pupils potential, ensuring pupils have good peer relationships can allow them to feel comfortable </w:t>
      </w:r>
      <w:r w:rsidR="00C3748C" w:rsidRPr="00264BE4">
        <w:rPr>
          <w:rFonts w:ascii="Times New Roman" w:eastAsia="Times New Roman" w:hAnsi="Times New Roman" w:cs="Times New Roman"/>
          <w:color w:val="000000" w:themeColor="text1"/>
          <w:sz w:val="24"/>
          <w:szCs w:val="24"/>
        </w:rPr>
        <w:t>when performing their skills and answering questions (Welsh Government, 2022a).</w:t>
      </w:r>
    </w:p>
    <w:p w14:paraId="6852FD6D" w14:textId="77777777" w:rsidR="0031216F" w:rsidRPr="00264BE4" w:rsidRDefault="0031216F">
      <w:pPr>
        <w:rPr>
          <w:rFonts w:ascii="Times New Roman" w:eastAsia="Times New Roman" w:hAnsi="Times New Roman" w:cs="Times New Roman"/>
          <w:color w:val="000000" w:themeColor="text1"/>
          <w:sz w:val="24"/>
          <w:szCs w:val="24"/>
        </w:rPr>
      </w:pPr>
    </w:p>
    <w:p w14:paraId="122421F9" w14:textId="01F5F31A" w:rsidR="00DA4370" w:rsidRPr="00264BE4" w:rsidRDefault="00520BEB">
      <w:pPr>
        <w:rPr>
          <w:rFonts w:ascii="Times New Roman" w:eastAsia="Times New Roman" w:hAnsi="Times New Roman" w:cs="Times New Roman"/>
          <w:color w:val="000000" w:themeColor="text1"/>
          <w:sz w:val="24"/>
          <w:szCs w:val="24"/>
        </w:rPr>
      </w:pPr>
      <w:r w:rsidRPr="00264BE4">
        <w:rPr>
          <w:rFonts w:ascii="Times New Roman" w:eastAsia="Times New Roman" w:hAnsi="Times New Roman" w:cs="Times New Roman"/>
          <w:color w:val="000000" w:themeColor="text1"/>
          <w:sz w:val="24"/>
          <w:szCs w:val="24"/>
        </w:rPr>
        <w:t xml:space="preserve">Finally, </w:t>
      </w:r>
      <w:r w:rsidR="009356E0" w:rsidRPr="00264BE4">
        <w:rPr>
          <w:rFonts w:ascii="Times New Roman" w:eastAsia="Times New Roman" w:hAnsi="Times New Roman" w:cs="Times New Roman"/>
          <w:color w:val="000000" w:themeColor="text1"/>
          <w:sz w:val="24"/>
          <w:szCs w:val="24"/>
        </w:rPr>
        <w:t xml:space="preserve">development of </w:t>
      </w:r>
      <w:r w:rsidRPr="00264BE4">
        <w:rPr>
          <w:rFonts w:ascii="Times New Roman" w:eastAsia="Times New Roman" w:hAnsi="Times New Roman" w:cs="Times New Roman"/>
          <w:color w:val="000000" w:themeColor="text1"/>
          <w:sz w:val="24"/>
          <w:szCs w:val="24"/>
        </w:rPr>
        <w:t xml:space="preserve">the social domain </w:t>
      </w:r>
      <w:r w:rsidR="009356E0" w:rsidRPr="00264BE4">
        <w:rPr>
          <w:rFonts w:ascii="Times New Roman" w:eastAsia="Times New Roman" w:hAnsi="Times New Roman" w:cs="Times New Roman"/>
          <w:color w:val="000000" w:themeColor="text1"/>
          <w:sz w:val="24"/>
          <w:szCs w:val="24"/>
        </w:rPr>
        <w:t xml:space="preserve">within Physical Education lessons can </w:t>
      </w:r>
      <w:r w:rsidR="008E4B55" w:rsidRPr="00264BE4">
        <w:rPr>
          <w:rFonts w:ascii="Times New Roman" w:eastAsia="Times New Roman" w:hAnsi="Times New Roman" w:cs="Times New Roman"/>
          <w:color w:val="000000" w:themeColor="text1"/>
          <w:sz w:val="24"/>
          <w:szCs w:val="24"/>
        </w:rPr>
        <w:t xml:space="preserve">engrave </w:t>
      </w:r>
      <w:r w:rsidR="0087531B" w:rsidRPr="00264BE4">
        <w:rPr>
          <w:rFonts w:ascii="Times New Roman" w:eastAsia="Times New Roman" w:hAnsi="Times New Roman" w:cs="Times New Roman"/>
          <w:color w:val="000000" w:themeColor="text1"/>
          <w:sz w:val="24"/>
          <w:szCs w:val="24"/>
        </w:rPr>
        <w:t>positive social behaviours</w:t>
      </w:r>
      <w:r w:rsidR="003356F7" w:rsidRPr="00264BE4">
        <w:rPr>
          <w:rFonts w:ascii="Times New Roman" w:eastAsia="Times New Roman" w:hAnsi="Times New Roman" w:cs="Times New Roman"/>
          <w:color w:val="000000" w:themeColor="text1"/>
          <w:sz w:val="24"/>
          <w:szCs w:val="24"/>
        </w:rPr>
        <w:t xml:space="preserve"> and possibly reduce the number of antisocial behaviours (Bailey </w:t>
      </w:r>
      <w:r w:rsidR="003356F7" w:rsidRPr="00264BE4">
        <w:rPr>
          <w:rFonts w:ascii="Times New Roman" w:eastAsia="Times New Roman" w:hAnsi="Times New Roman" w:cs="Times New Roman"/>
          <w:i/>
          <w:iCs/>
          <w:color w:val="000000" w:themeColor="text1"/>
          <w:sz w:val="24"/>
          <w:szCs w:val="24"/>
        </w:rPr>
        <w:t>et al</w:t>
      </w:r>
      <w:r w:rsidR="003356F7" w:rsidRPr="00264BE4">
        <w:rPr>
          <w:rFonts w:ascii="Times New Roman" w:eastAsia="Times New Roman" w:hAnsi="Times New Roman" w:cs="Times New Roman"/>
          <w:color w:val="000000" w:themeColor="text1"/>
          <w:sz w:val="24"/>
          <w:szCs w:val="24"/>
        </w:rPr>
        <w:t>., 2009).</w:t>
      </w:r>
      <w:r w:rsidR="00353069" w:rsidRPr="00264BE4">
        <w:rPr>
          <w:rFonts w:ascii="Times New Roman" w:eastAsia="Times New Roman" w:hAnsi="Times New Roman" w:cs="Times New Roman"/>
          <w:color w:val="000000" w:themeColor="text1"/>
          <w:sz w:val="24"/>
          <w:szCs w:val="24"/>
        </w:rPr>
        <w:t xml:space="preserve"> Although</w:t>
      </w:r>
      <w:r w:rsidR="00CF6DB4" w:rsidRPr="00264BE4">
        <w:rPr>
          <w:rFonts w:ascii="Times New Roman" w:eastAsia="Times New Roman" w:hAnsi="Times New Roman" w:cs="Times New Roman"/>
          <w:color w:val="000000" w:themeColor="text1"/>
          <w:sz w:val="24"/>
          <w:szCs w:val="24"/>
        </w:rPr>
        <w:t>,</w:t>
      </w:r>
      <w:r w:rsidR="00394812" w:rsidRPr="00264BE4">
        <w:rPr>
          <w:rFonts w:ascii="Times New Roman" w:eastAsia="Times New Roman" w:hAnsi="Times New Roman" w:cs="Times New Roman"/>
          <w:color w:val="000000" w:themeColor="text1"/>
          <w:sz w:val="24"/>
          <w:szCs w:val="24"/>
        </w:rPr>
        <w:t xml:space="preserve"> </w:t>
      </w:r>
      <w:r w:rsidR="00394812" w:rsidRPr="00264BE4">
        <w:rPr>
          <w:rFonts w:ascii="Times New Roman" w:hAnsi="Times New Roman" w:cs="Times New Roman"/>
          <w:color w:val="000000" w:themeColor="text1"/>
          <w:sz w:val="24"/>
          <w:szCs w:val="24"/>
        </w:rPr>
        <w:t xml:space="preserve">Sandford, Armour, and </w:t>
      </w:r>
      <w:proofErr w:type="spellStart"/>
      <w:r w:rsidR="00394812" w:rsidRPr="00264BE4">
        <w:rPr>
          <w:rFonts w:ascii="Times New Roman" w:hAnsi="Times New Roman" w:cs="Times New Roman"/>
          <w:color w:val="000000" w:themeColor="text1"/>
          <w:sz w:val="24"/>
          <w:szCs w:val="24"/>
        </w:rPr>
        <w:t>Warmington</w:t>
      </w:r>
      <w:proofErr w:type="spellEnd"/>
      <w:r w:rsidR="00394812" w:rsidRPr="00264BE4">
        <w:rPr>
          <w:rFonts w:ascii="Times New Roman" w:hAnsi="Times New Roman" w:cs="Times New Roman"/>
          <w:color w:val="000000" w:themeColor="text1"/>
          <w:sz w:val="24"/>
          <w:szCs w:val="24"/>
        </w:rPr>
        <w:t xml:space="preserve"> (2006) highlight </w:t>
      </w:r>
      <w:r w:rsidR="004E2451" w:rsidRPr="00264BE4">
        <w:rPr>
          <w:rFonts w:ascii="Times New Roman" w:hAnsi="Times New Roman" w:cs="Times New Roman"/>
          <w:color w:val="000000" w:themeColor="text1"/>
          <w:sz w:val="24"/>
          <w:szCs w:val="24"/>
        </w:rPr>
        <w:t xml:space="preserve">this reduction of antisocial behaviour is linked to </w:t>
      </w:r>
      <w:r w:rsidR="00296B16" w:rsidRPr="00264BE4">
        <w:rPr>
          <w:rFonts w:ascii="Times New Roman" w:hAnsi="Times New Roman" w:cs="Times New Roman"/>
          <w:color w:val="000000" w:themeColor="text1"/>
          <w:sz w:val="24"/>
          <w:szCs w:val="24"/>
        </w:rPr>
        <w:t>participation in Physical Education, rather than</w:t>
      </w:r>
      <w:r w:rsidR="00394812" w:rsidRPr="00264BE4">
        <w:rPr>
          <w:rFonts w:ascii="Times New Roman" w:hAnsi="Times New Roman" w:cs="Times New Roman"/>
          <w:color w:val="000000" w:themeColor="text1"/>
          <w:sz w:val="24"/>
          <w:szCs w:val="24"/>
        </w:rPr>
        <w:t xml:space="preserve"> t</w:t>
      </w:r>
      <w:r w:rsidR="00353069" w:rsidRPr="00264BE4">
        <w:rPr>
          <w:rFonts w:ascii="Times New Roman" w:eastAsia="Times New Roman" w:hAnsi="Times New Roman" w:cs="Times New Roman"/>
          <w:color w:val="000000" w:themeColor="text1"/>
          <w:sz w:val="24"/>
          <w:szCs w:val="24"/>
        </w:rPr>
        <w:t>he specific activity</w:t>
      </w:r>
      <w:r w:rsidR="00296B16" w:rsidRPr="00264BE4">
        <w:rPr>
          <w:rFonts w:ascii="Times New Roman" w:eastAsia="Times New Roman" w:hAnsi="Times New Roman" w:cs="Times New Roman"/>
          <w:color w:val="000000" w:themeColor="text1"/>
          <w:sz w:val="24"/>
          <w:szCs w:val="24"/>
        </w:rPr>
        <w:t>.</w:t>
      </w:r>
      <w:r w:rsidR="00353069" w:rsidRPr="00264BE4">
        <w:rPr>
          <w:rFonts w:ascii="Times New Roman" w:eastAsia="Times New Roman" w:hAnsi="Times New Roman" w:cs="Times New Roman"/>
          <w:color w:val="000000" w:themeColor="text1"/>
          <w:sz w:val="24"/>
          <w:szCs w:val="24"/>
        </w:rPr>
        <w:t xml:space="preserve"> </w:t>
      </w:r>
      <w:r w:rsidR="00430765" w:rsidRPr="00264BE4">
        <w:rPr>
          <w:rFonts w:ascii="Times New Roman" w:eastAsia="Times New Roman" w:hAnsi="Times New Roman" w:cs="Times New Roman"/>
          <w:color w:val="000000" w:themeColor="text1"/>
          <w:sz w:val="24"/>
          <w:szCs w:val="24"/>
        </w:rPr>
        <w:t>Therefore</w:t>
      </w:r>
      <w:r w:rsidR="00FA7828" w:rsidRPr="00264BE4">
        <w:rPr>
          <w:rFonts w:ascii="Times New Roman" w:eastAsia="Times New Roman" w:hAnsi="Times New Roman" w:cs="Times New Roman"/>
          <w:color w:val="000000" w:themeColor="text1"/>
          <w:sz w:val="24"/>
          <w:szCs w:val="24"/>
        </w:rPr>
        <w:t xml:space="preserve">, educators could </w:t>
      </w:r>
      <w:r w:rsidR="009C62AE" w:rsidRPr="00264BE4">
        <w:rPr>
          <w:rFonts w:ascii="Times New Roman" w:eastAsia="Times New Roman" w:hAnsi="Times New Roman" w:cs="Times New Roman"/>
          <w:color w:val="000000" w:themeColor="text1"/>
          <w:sz w:val="24"/>
          <w:szCs w:val="24"/>
        </w:rPr>
        <w:t xml:space="preserve">prepare lessons which will challenge pupils </w:t>
      </w:r>
      <w:r w:rsidR="00C22EE8" w:rsidRPr="00264BE4">
        <w:rPr>
          <w:rFonts w:ascii="Times New Roman" w:eastAsia="Times New Roman" w:hAnsi="Times New Roman" w:cs="Times New Roman"/>
          <w:color w:val="000000" w:themeColor="text1"/>
          <w:sz w:val="24"/>
          <w:szCs w:val="24"/>
        </w:rPr>
        <w:t xml:space="preserve">socially </w:t>
      </w:r>
      <w:r w:rsidR="00EE07CB" w:rsidRPr="00264BE4">
        <w:rPr>
          <w:rFonts w:ascii="Times New Roman" w:eastAsia="Times New Roman" w:hAnsi="Times New Roman" w:cs="Times New Roman"/>
          <w:color w:val="000000" w:themeColor="text1"/>
          <w:sz w:val="24"/>
          <w:szCs w:val="24"/>
        </w:rPr>
        <w:t xml:space="preserve">and encourage them to mix group dynamics </w:t>
      </w:r>
      <w:r w:rsidR="003B705A" w:rsidRPr="00264BE4">
        <w:rPr>
          <w:rFonts w:ascii="Times New Roman" w:eastAsia="Times New Roman" w:hAnsi="Times New Roman" w:cs="Times New Roman"/>
          <w:color w:val="000000" w:themeColor="text1"/>
          <w:sz w:val="24"/>
          <w:szCs w:val="24"/>
        </w:rPr>
        <w:t xml:space="preserve">in order </w:t>
      </w:r>
      <w:r w:rsidR="00EE07CB" w:rsidRPr="00264BE4">
        <w:rPr>
          <w:rFonts w:ascii="Times New Roman" w:eastAsia="Times New Roman" w:hAnsi="Times New Roman" w:cs="Times New Roman"/>
          <w:color w:val="000000" w:themeColor="text1"/>
          <w:sz w:val="24"/>
          <w:szCs w:val="24"/>
        </w:rPr>
        <w:t xml:space="preserve">to build empathy, </w:t>
      </w:r>
      <w:r w:rsidR="003B705A" w:rsidRPr="00264BE4">
        <w:rPr>
          <w:rFonts w:ascii="Times New Roman" w:eastAsia="Times New Roman" w:hAnsi="Times New Roman" w:cs="Times New Roman"/>
          <w:color w:val="000000" w:themeColor="text1"/>
          <w:sz w:val="24"/>
          <w:szCs w:val="24"/>
        </w:rPr>
        <w:t xml:space="preserve">responsibility and cooperation (Bailey </w:t>
      </w:r>
      <w:r w:rsidR="003B705A" w:rsidRPr="00264BE4">
        <w:rPr>
          <w:rFonts w:ascii="Times New Roman" w:eastAsia="Times New Roman" w:hAnsi="Times New Roman" w:cs="Times New Roman"/>
          <w:i/>
          <w:iCs/>
          <w:color w:val="000000" w:themeColor="text1"/>
          <w:sz w:val="24"/>
          <w:szCs w:val="24"/>
        </w:rPr>
        <w:t>et al</w:t>
      </w:r>
      <w:r w:rsidR="003B705A" w:rsidRPr="00264BE4">
        <w:rPr>
          <w:rFonts w:ascii="Times New Roman" w:eastAsia="Times New Roman" w:hAnsi="Times New Roman" w:cs="Times New Roman"/>
          <w:color w:val="000000" w:themeColor="text1"/>
          <w:sz w:val="24"/>
          <w:szCs w:val="24"/>
        </w:rPr>
        <w:t>., 2009).</w:t>
      </w:r>
      <w:r w:rsidR="00A80F5C" w:rsidRPr="00264BE4">
        <w:rPr>
          <w:rFonts w:ascii="Times New Roman" w:eastAsia="Times New Roman" w:hAnsi="Times New Roman" w:cs="Times New Roman"/>
          <w:color w:val="000000" w:themeColor="text1"/>
          <w:sz w:val="24"/>
          <w:szCs w:val="24"/>
        </w:rPr>
        <w:t xml:space="preserve"> </w:t>
      </w:r>
      <w:r w:rsidR="008D2417" w:rsidRPr="00264BE4">
        <w:rPr>
          <w:rFonts w:ascii="Times New Roman" w:eastAsia="Times New Roman" w:hAnsi="Times New Roman" w:cs="Times New Roman"/>
          <w:color w:val="000000" w:themeColor="text1"/>
          <w:sz w:val="24"/>
          <w:szCs w:val="24"/>
        </w:rPr>
        <w:t xml:space="preserve">Having said this, </w:t>
      </w:r>
      <w:r w:rsidR="00BF2E7E" w:rsidRPr="00264BE4">
        <w:rPr>
          <w:rFonts w:ascii="Times New Roman" w:eastAsia="Times New Roman" w:hAnsi="Times New Roman" w:cs="Times New Roman"/>
          <w:color w:val="000000" w:themeColor="text1"/>
          <w:sz w:val="24"/>
          <w:szCs w:val="24"/>
        </w:rPr>
        <w:t>when educators come to assess the social domain</w:t>
      </w:r>
      <w:r w:rsidR="0038277B" w:rsidRPr="00264BE4">
        <w:rPr>
          <w:rFonts w:ascii="Times New Roman" w:eastAsia="Times New Roman" w:hAnsi="Times New Roman" w:cs="Times New Roman"/>
          <w:color w:val="000000" w:themeColor="text1"/>
          <w:sz w:val="24"/>
          <w:szCs w:val="24"/>
        </w:rPr>
        <w:t xml:space="preserve">, formatively or </w:t>
      </w:r>
      <w:proofErr w:type="spellStart"/>
      <w:r w:rsidR="0038277B" w:rsidRPr="00264BE4">
        <w:rPr>
          <w:rFonts w:ascii="Times New Roman" w:eastAsia="Times New Roman" w:hAnsi="Times New Roman" w:cs="Times New Roman"/>
          <w:color w:val="000000" w:themeColor="text1"/>
          <w:sz w:val="24"/>
          <w:szCs w:val="24"/>
        </w:rPr>
        <w:t>summatively</w:t>
      </w:r>
      <w:proofErr w:type="spellEnd"/>
      <w:r w:rsidR="0038277B" w:rsidRPr="00264BE4">
        <w:rPr>
          <w:rFonts w:ascii="Times New Roman" w:eastAsia="Times New Roman" w:hAnsi="Times New Roman" w:cs="Times New Roman"/>
          <w:color w:val="000000" w:themeColor="text1"/>
          <w:sz w:val="24"/>
          <w:szCs w:val="24"/>
        </w:rPr>
        <w:t xml:space="preserve">, </w:t>
      </w:r>
      <w:r w:rsidR="00D55BE6" w:rsidRPr="00264BE4">
        <w:rPr>
          <w:rFonts w:ascii="Times New Roman" w:eastAsia="Times New Roman" w:hAnsi="Times New Roman" w:cs="Times New Roman"/>
          <w:color w:val="000000" w:themeColor="text1"/>
          <w:sz w:val="24"/>
          <w:szCs w:val="24"/>
        </w:rPr>
        <w:t xml:space="preserve">if the balance of group dynamics </w:t>
      </w:r>
      <w:r w:rsidR="0019665C" w:rsidRPr="00264BE4">
        <w:rPr>
          <w:rFonts w:ascii="Times New Roman" w:eastAsia="Times New Roman" w:hAnsi="Times New Roman" w:cs="Times New Roman"/>
          <w:color w:val="000000" w:themeColor="text1"/>
          <w:sz w:val="24"/>
          <w:szCs w:val="24"/>
        </w:rPr>
        <w:t xml:space="preserve">and challenges is off then pupils may not achieve a grade they deserve (Bailey </w:t>
      </w:r>
      <w:r w:rsidR="0019665C" w:rsidRPr="00264BE4">
        <w:rPr>
          <w:rFonts w:ascii="Times New Roman" w:eastAsia="Times New Roman" w:hAnsi="Times New Roman" w:cs="Times New Roman"/>
          <w:i/>
          <w:iCs/>
          <w:color w:val="000000" w:themeColor="text1"/>
          <w:sz w:val="24"/>
          <w:szCs w:val="24"/>
        </w:rPr>
        <w:t>et al</w:t>
      </w:r>
      <w:r w:rsidR="0019665C" w:rsidRPr="00264BE4">
        <w:rPr>
          <w:rFonts w:ascii="Times New Roman" w:eastAsia="Times New Roman" w:hAnsi="Times New Roman" w:cs="Times New Roman"/>
          <w:color w:val="000000" w:themeColor="text1"/>
          <w:sz w:val="24"/>
          <w:szCs w:val="24"/>
        </w:rPr>
        <w:t xml:space="preserve">., 2009). </w:t>
      </w:r>
      <w:r w:rsidR="00CA0CE9" w:rsidRPr="00264BE4">
        <w:rPr>
          <w:rFonts w:ascii="Times New Roman" w:eastAsia="Times New Roman" w:hAnsi="Times New Roman" w:cs="Times New Roman"/>
          <w:color w:val="000000" w:themeColor="text1"/>
          <w:sz w:val="24"/>
          <w:szCs w:val="24"/>
        </w:rPr>
        <w:t>In turn, it is important for educators to decide what type of assessment is most appropriate</w:t>
      </w:r>
      <w:r w:rsidR="00043090" w:rsidRPr="00264BE4">
        <w:rPr>
          <w:rFonts w:ascii="Times New Roman" w:eastAsia="Times New Roman" w:hAnsi="Times New Roman" w:cs="Times New Roman"/>
          <w:color w:val="000000" w:themeColor="text1"/>
          <w:sz w:val="24"/>
          <w:szCs w:val="24"/>
        </w:rPr>
        <w:t xml:space="preserve"> for their pupils (</w:t>
      </w:r>
      <w:r w:rsidR="00BD612A" w:rsidRPr="00264BE4">
        <w:rPr>
          <w:rFonts w:ascii="Times New Roman" w:eastAsia="Times New Roman" w:hAnsi="Times New Roman" w:cs="Times New Roman"/>
          <w:color w:val="000000" w:themeColor="text1"/>
          <w:sz w:val="24"/>
          <w:szCs w:val="24"/>
        </w:rPr>
        <w:t>Green, 2008</w:t>
      </w:r>
      <w:r w:rsidR="00043090" w:rsidRPr="00264BE4">
        <w:rPr>
          <w:rFonts w:ascii="Times New Roman" w:eastAsia="Times New Roman" w:hAnsi="Times New Roman" w:cs="Times New Roman"/>
          <w:color w:val="000000" w:themeColor="text1"/>
          <w:sz w:val="24"/>
          <w:szCs w:val="24"/>
        </w:rPr>
        <w:t xml:space="preserve">). There are a number of ways which pupils can be assessed; </w:t>
      </w:r>
      <w:r w:rsidR="002937C6" w:rsidRPr="00264BE4">
        <w:rPr>
          <w:rFonts w:ascii="Times New Roman" w:eastAsia="Times New Roman" w:hAnsi="Times New Roman" w:cs="Times New Roman"/>
          <w:color w:val="000000" w:themeColor="text1"/>
          <w:sz w:val="24"/>
          <w:szCs w:val="24"/>
        </w:rPr>
        <w:t xml:space="preserve">criterion based, </w:t>
      </w:r>
      <w:proofErr w:type="spellStart"/>
      <w:r w:rsidR="002937C6" w:rsidRPr="00264BE4">
        <w:rPr>
          <w:rFonts w:ascii="Times New Roman" w:eastAsia="Times New Roman" w:hAnsi="Times New Roman" w:cs="Times New Roman"/>
          <w:color w:val="000000" w:themeColor="text1"/>
          <w:sz w:val="24"/>
          <w:szCs w:val="24"/>
        </w:rPr>
        <w:t>ipsative</w:t>
      </w:r>
      <w:proofErr w:type="spellEnd"/>
      <w:r w:rsidR="002937C6" w:rsidRPr="00264BE4">
        <w:rPr>
          <w:rFonts w:ascii="Times New Roman" w:eastAsia="Times New Roman" w:hAnsi="Times New Roman" w:cs="Times New Roman"/>
          <w:color w:val="000000" w:themeColor="text1"/>
          <w:sz w:val="24"/>
          <w:szCs w:val="24"/>
        </w:rPr>
        <w:t xml:space="preserve"> and normative</w:t>
      </w:r>
      <w:r w:rsidR="006C122C" w:rsidRPr="00264BE4">
        <w:rPr>
          <w:rFonts w:ascii="Times New Roman" w:eastAsia="Times New Roman" w:hAnsi="Times New Roman" w:cs="Times New Roman"/>
          <w:color w:val="000000" w:themeColor="text1"/>
          <w:sz w:val="24"/>
          <w:szCs w:val="24"/>
        </w:rPr>
        <w:t xml:space="preserve"> (</w:t>
      </w:r>
      <w:r w:rsidR="00C12A9F" w:rsidRPr="00264BE4">
        <w:rPr>
          <w:rFonts w:ascii="Times New Roman" w:eastAsia="Times New Roman" w:hAnsi="Times New Roman" w:cs="Times New Roman"/>
          <w:color w:val="000000" w:themeColor="text1"/>
          <w:sz w:val="24"/>
          <w:szCs w:val="24"/>
        </w:rPr>
        <w:t>Lockwood and Bowler, 2013</w:t>
      </w:r>
      <w:r w:rsidR="006C122C" w:rsidRPr="00264BE4">
        <w:rPr>
          <w:rFonts w:ascii="Times New Roman" w:eastAsia="Times New Roman" w:hAnsi="Times New Roman" w:cs="Times New Roman"/>
          <w:color w:val="000000" w:themeColor="text1"/>
          <w:sz w:val="24"/>
          <w:szCs w:val="24"/>
        </w:rPr>
        <w:t xml:space="preserve">). Although there is no one correct way </w:t>
      </w:r>
      <w:r w:rsidR="009A3984" w:rsidRPr="00264BE4">
        <w:rPr>
          <w:rFonts w:ascii="Times New Roman" w:eastAsia="Times New Roman" w:hAnsi="Times New Roman" w:cs="Times New Roman"/>
          <w:color w:val="000000" w:themeColor="text1"/>
          <w:sz w:val="24"/>
          <w:szCs w:val="24"/>
        </w:rPr>
        <w:t xml:space="preserve">to assess the social domain; </w:t>
      </w:r>
      <w:proofErr w:type="spellStart"/>
      <w:r w:rsidR="009A3984" w:rsidRPr="00264BE4">
        <w:rPr>
          <w:rFonts w:ascii="Times New Roman" w:eastAsia="Times New Roman" w:hAnsi="Times New Roman" w:cs="Times New Roman"/>
          <w:color w:val="000000" w:themeColor="text1"/>
          <w:sz w:val="24"/>
          <w:szCs w:val="24"/>
        </w:rPr>
        <w:t>ipsative</w:t>
      </w:r>
      <w:proofErr w:type="spellEnd"/>
      <w:r w:rsidR="009A3984" w:rsidRPr="00264BE4">
        <w:rPr>
          <w:rFonts w:ascii="Times New Roman" w:eastAsia="Times New Roman" w:hAnsi="Times New Roman" w:cs="Times New Roman"/>
          <w:color w:val="000000" w:themeColor="text1"/>
          <w:sz w:val="24"/>
          <w:szCs w:val="24"/>
        </w:rPr>
        <w:t xml:space="preserve"> </w:t>
      </w:r>
      <w:r w:rsidR="00FD6B65" w:rsidRPr="00264BE4">
        <w:rPr>
          <w:rFonts w:ascii="Times New Roman" w:eastAsia="Times New Roman" w:hAnsi="Times New Roman" w:cs="Times New Roman"/>
          <w:color w:val="000000" w:themeColor="text1"/>
          <w:sz w:val="24"/>
          <w:szCs w:val="24"/>
        </w:rPr>
        <w:t xml:space="preserve">can give an idea of how much pupils have improved in their group dynamics over a term, however, </w:t>
      </w:r>
      <w:r w:rsidR="00763423" w:rsidRPr="00264BE4">
        <w:rPr>
          <w:rFonts w:ascii="Times New Roman" w:eastAsia="Times New Roman" w:hAnsi="Times New Roman" w:cs="Times New Roman"/>
          <w:color w:val="000000" w:themeColor="text1"/>
          <w:sz w:val="24"/>
          <w:szCs w:val="24"/>
        </w:rPr>
        <w:t xml:space="preserve">this may contradict Hattie’s (2013) suggestion that no matter what, pupils will progress. Normative </w:t>
      </w:r>
      <w:r w:rsidR="00A12661" w:rsidRPr="00264BE4">
        <w:rPr>
          <w:rFonts w:ascii="Times New Roman" w:eastAsia="Times New Roman" w:hAnsi="Times New Roman" w:cs="Times New Roman"/>
          <w:color w:val="000000" w:themeColor="text1"/>
          <w:sz w:val="24"/>
          <w:szCs w:val="24"/>
        </w:rPr>
        <w:t xml:space="preserve">could be useful to compare all </w:t>
      </w:r>
      <w:r w:rsidR="00D27412" w:rsidRPr="00264BE4">
        <w:rPr>
          <w:rFonts w:ascii="Times New Roman" w:eastAsia="Times New Roman" w:hAnsi="Times New Roman" w:cs="Times New Roman"/>
          <w:color w:val="000000" w:themeColor="text1"/>
          <w:sz w:val="24"/>
          <w:szCs w:val="24"/>
        </w:rPr>
        <w:t xml:space="preserve">pupils’ social skills, however, this may put pupils </w:t>
      </w:r>
      <w:r w:rsidR="001C7383" w:rsidRPr="00264BE4">
        <w:rPr>
          <w:rFonts w:ascii="Times New Roman" w:eastAsia="Times New Roman" w:hAnsi="Times New Roman" w:cs="Times New Roman"/>
          <w:color w:val="000000" w:themeColor="text1"/>
          <w:sz w:val="24"/>
          <w:szCs w:val="24"/>
        </w:rPr>
        <w:t>whose</w:t>
      </w:r>
      <w:r w:rsidR="00D27412" w:rsidRPr="00264BE4">
        <w:rPr>
          <w:rFonts w:ascii="Times New Roman" w:eastAsia="Times New Roman" w:hAnsi="Times New Roman" w:cs="Times New Roman"/>
          <w:color w:val="000000" w:themeColor="text1"/>
          <w:sz w:val="24"/>
          <w:szCs w:val="24"/>
        </w:rPr>
        <w:t xml:space="preserve"> first language is not</w:t>
      </w:r>
      <w:r w:rsidR="00FB6B1C" w:rsidRPr="00264BE4">
        <w:rPr>
          <w:rFonts w:ascii="Times New Roman" w:eastAsia="Times New Roman" w:hAnsi="Times New Roman" w:cs="Times New Roman"/>
          <w:color w:val="000000" w:themeColor="text1"/>
          <w:sz w:val="24"/>
          <w:szCs w:val="24"/>
        </w:rPr>
        <w:t xml:space="preserve"> English or Wales and pupils’ who join the School part way through the year at a disadvantage</w:t>
      </w:r>
      <w:r w:rsidR="001C7383" w:rsidRPr="00264BE4">
        <w:rPr>
          <w:rFonts w:ascii="Times New Roman" w:eastAsia="Times New Roman" w:hAnsi="Times New Roman" w:cs="Times New Roman"/>
          <w:color w:val="000000" w:themeColor="text1"/>
          <w:sz w:val="24"/>
          <w:szCs w:val="24"/>
        </w:rPr>
        <w:t xml:space="preserve"> (</w:t>
      </w:r>
      <w:r w:rsidR="00C12A9F" w:rsidRPr="00264BE4">
        <w:rPr>
          <w:rFonts w:ascii="Times New Roman" w:eastAsia="Times New Roman" w:hAnsi="Times New Roman" w:cs="Times New Roman"/>
          <w:color w:val="000000" w:themeColor="text1"/>
          <w:sz w:val="24"/>
          <w:szCs w:val="24"/>
        </w:rPr>
        <w:t>Lockwood and Bowler, 2013</w:t>
      </w:r>
      <w:r w:rsidR="001C7383" w:rsidRPr="00264BE4">
        <w:rPr>
          <w:rFonts w:ascii="Times New Roman" w:eastAsia="Times New Roman" w:hAnsi="Times New Roman" w:cs="Times New Roman"/>
          <w:color w:val="000000" w:themeColor="text1"/>
          <w:sz w:val="24"/>
          <w:szCs w:val="24"/>
        </w:rPr>
        <w:t>)</w:t>
      </w:r>
      <w:r w:rsidR="00FB6B1C" w:rsidRPr="00264BE4">
        <w:rPr>
          <w:rFonts w:ascii="Times New Roman" w:eastAsia="Times New Roman" w:hAnsi="Times New Roman" w:cs="Times New Roman"/>
          <w:color w:val="000000" w:themeColor="text1"/>
          <w:sz w:val="24"/>
          <w:szCs w:val="24"/>
        </w:rPr>
        <w:t xml:space="preserve">. </w:t>
      </w:r>
      <w:r w:rsidR="00791BC3" w:rsidRPr="00264BE4">
        <w:rPr>
          <w:rFonts w:ascii="Times New Roman" w:eastAsia="Times New Roman" w:hAnsi="Times New Roman" w:cs="Times New Roman"/>
          <w:color w:val="000000" w:themeColor="text1"/>
          <w:sz w:val="24"/>
          <w:szCs w:val="24"/>
        </w:rPr>
        <w:t xml:space="preserve">Although criterion based assessment may not cover everything the educator sees </w:t>
      </w:r>
      <w:r w:rsidR="00603F4A" w:rsidRPr="00264BE4">
        <w:rPr>
          <w:rFonts w:ascii="Times New Roman" w:eastAsia="Times New Roman" w:hAnsi="Times New Roman" w:cs="Times New Roman"/>
          <w:color w:val="000000" w:themeColor="text1"/>
          <w:sz w:val="24"/>
          <w:szCs w:val="24"/>
        </w:rPr>
        <w:t xml:space="preserve">whilst assessing, it gives an idea </w:t>
      </w:r>
      <w:r w:rsidR="001C7383" w:rsidRPr="00264BE4">
        <w:rPr>
          <w:rFonts w:ascii="Times New Roman" w:eastAsia="Times New Roman" w:hAnsi="Times New Roman" w:cs="Times New Roman"/>
          <w:color w:val="000000" w:themeColor="text1"/>
          <w:sz w:val="24"/>
          <w:szCs w:val="24"/>
        </w:rPr>
        <w:t>to what extend a pupil interacts with their peers</w:t>
      </w:r>
      <w:r w:rsidR="004076E2" w:rsidRPr="00264BE4">
        <w:rPr>
          <w:rFonts w:ascii="Times New Roman" w:eastAsia="Times New Roman" w:hAnsi="Times New Roman" w:cs="Times New Roman"/>
          <w:color w:val="000000" w:themeColor="text1"/>
          <w:sz w:val="24"/>
          <w:szCs w:val="24"/>
        </w:rPr>
        <w:t xml:space="preserve"> </w:t>
      </w:r>
      <w:r w:rsidR="001C7383" w:rsidRPr="00264BE4">
        <w:rPr>
          <w:rFonts w:ascii="Times New Roman" w:eastAsia="Times New Roman" w:hAnsi="Times New Roman" w:cs="Times New Roman"/>
          <w:color w:val="000000" w:themeColor="text1"/>
          <w:sz w:val="24"/>
          <w:szCs w:val="24"/>
        </w:rPr>
        <w:t>(</w:t>
      </w:r>
      <w:r w:rsidR="004076E2" w:rsidRPr="00264BE4">
        <w:rPr>
          <w:rFonts w:ascii="Times New Roman" w:eastAsia="Times New Roman" w:hAnsi="Times New Roman" w:cs="Times New Roman"/>
          <w:color w:val="000000" w:themeColor="text1"/>
          <w:sz w:val="24"/>
          <w:szCs w:val="24"/>
        </w:rPr>
        <w:t>Lockwood and Bowler, 2013</w:t>
      </w:r>
      <w:r w:rsidR="001C7383" w:rsidRPr="00264BE4">
        <w:rPr>
          <w:rFonts w:ascii="Times New Roman" w:eastAsia="Times New Roman" w:hAnsi="Times New Roman" w:cs="Times New Roman"/>
          <w:color w:val="000000" w:themeColor="text1"/>
          <w:sz w:val="24"/>
          <w:szCs w:val="24"/>
        </w:rPr>
        <w:t>).</w:t>
      </w:r>
    </w:p>
    <w:p w14:paraId="29E77A0B" w14:textId="77777777" w:rsidR="009A1ADC" w:rsidRPr="00264BE4" w:rsidRDefault="009A1ADC">
      <w:pPr>
        <w:rPr>
          <w:rFonts w:ascii="Times New Roman" w:eastAsia="Times New Roman" w:hAnsi="Times New Roman" w:cs="Times New Roman"/>
          <w:color w:val="000000" w:themeColor="text1"/>
          <w:sz w:val="24"/>
          <w:szCs w:val="24"/>
        </w:rPr>
      </w:pPr>
    </w:p>
    <w:p w14:paraId="74BBC7B4" w14:textId="2BAC5BF3" w:rsidR="009A1ADC" w:rsidRDefault="009A1ADC" w:rsidP="7C097F27">
      <w:pPr>
        <w:rPr>
          <w:rFonts w:ascii="Times New Roman" w:eastAsia="Times New Roman" w:hAnsi="Times New Roman" w:cs="Times New Roman"/>
          <w:color w:val="000000" w:themeColor="text1"/>
          <w:sz w:val="24"/>
          <w:szCs w:val="24"/>
        </w:rPr>
      </w:pPr>
      <w:r w:rsidRPr="7C097F27">
        <w:rPr>
          <w:rFonts w:ascii="Times New Roman" w:eastAsia="Times New Roman" w:hAnsi="Times New Roman" w:cs="Times New Roman"/>
          <w:color w:val="000000" w:themeColor="text1"/>
          <w:sz w:val="24"/>
          <w:szCs w:val="24"/>
        </w:rPr>
        <w:t xml:space="preserve">To conclude, the domains of learning were chosen to underpin the rubric (appendix 1) as they allow the educator to focus on the whole child (Bailey </w:t>
      </w:r>
      <w:r w:rsidRPr="7C097F27">
        <w:rPr>
          <w:rFonts w:ascii="Times New Roman" w:eastAsia="Times New Roman" w:hAnsi="Times New Roman" w:cs="Times New Roman"/>
          <w:i/>
          <w:iCs/>
          <w:color w:val="000000" w:themeColor="text1"/>
          <w:sz w:val="24"/>
          <w:szCs w:val="24"/>
        </w:rPr>
        <w:t>et al</w:t>
      </w:r>
      <w:r w:rsidRPr="7C097F27">
        <w:rPr>
          <w:rFonts w:ascii="Times New Roman" w:eastAsia="Times New Roman" w:hAnsi="Times New Roman" w:cs="Times New Roman"/>
          <w:color w:val="000000" w:themeColor="text1"/>
          <w:sz w:val="24"/>
          <w:szCs w:val="24"/>
        </w:rPr>
        <w:t xml:space="preserve">., 2009). Fitness testing, usually used to assess the physical domain, may not be valid and reliable, therefore, an observation which compares the pupils abilities to a criteria could be more valid and reliable </w:t>
      </w:r>
      <w:r w:rsidRPr="7C097F27">
        <w:rPr>
          <w:rFonts w:ascii="Times New Roman" w:hAnsi="Times New Roman" w:cs="Times New Roman"/>
          <w:color w:val="000000" w:themeColor="text1"/>
          <w:sz w:val="24"/>
          <w:szCs w:val="24"/>
          <w:lang w:val="en-US"/>
        </w:rPr>
        <w:t xml:space="preserve">(Lloyd, Colley and Tremblay, 2010; </w:t>
      </w:r>
      <w:r w:rsidRPr="7C097F27">
        <w:rPr>
          <w:rFonts w:ascii="Times New Roman" w:eastAsia="Times New Roman" w:hAnsi="Times New Roman" w:cs="Times New Roman"/>
          <w:color w:val="000000" w:themeColor="text1"/>
          <w:sz w:val="24"/>
          <w:szCs w:val="24"/>
        </w:rPr>
        <w:t>Lockwood and Bowler, 2013). Although the affective domain may be difficult to assess, due to the educator not being able to see exactly how the child is feeling, target based programmes could allow for this domain to be assessed (</w:t>
      </w:r>
      <w:r w:rsidRPr="7C097F27">
        <w:rPr>
          <w:rFonts w:ascii="Times New Roman" w:hAnsi="Times New Roman" w:cs="Times New Roman"/>
          <w:color w:val="000000" w:themeColor="text1"/>
          <w:sz w:val="24"/>
          <w:szCs w:val="24"/>
          <w:lang w:val="en-US"/>
        </w:rPr>
        <w:t xml:space="preserve">Ryan and Deci, 2018; </w:t>
      </w:r>
      <w:proofErr w:type="spellStart"/>
      <w:r w:rsidRPr="7C097F27">
        <w:rPr>
          <w:rFonts w:ascii="Times New Roman" w:eastAsia="Times New Roman" w:hAnsi="Times New Roman" w:cs="Times New Roman"/>
          <w:color w:val="000000" w:themeColor="text1"/>
          <w:sz w:val="24"/>
          <w:szCs w:val="24"/>
        </w:rPr>
        <w:t>Teraoka</w:t>
      </w:r>
      <w:proofErr w:type="spellEnd"/>
      <w:r w:rsidRPr="7C097F27">
        <w:rPr>
          <w:rFonts w:ascii="Times New Roman" w:eastAsia="Times New Roman" w:hAnsi="Times New Roman" w:cs="Times New Roman"/>
          <w:color w:val="000000" w:themeColor="text1"/>
          <w:sz w:val="24"/>
          <w:szCs w:val="24"/>
        </w:rPr>
        <w:t xml:space="preserve">, Ferreira, Kirk and </w:t>
      </w:r>
      <w:proofErr w:type="spellStart"/>
      <w:r w:rsidRPr="7C097F27">
        <w:rPr>
          <w:rFonts w:ascii="Times New Roman" w:eastAsia="Times New Roman" w:hAnsi="Times New Roman" w:cs="Times New Roman"/>
          <w:color w:val="000000" w:themeColor="text1"/>
          <w:sz w:val="24"/>
          <w:szCs w:val="24"/>
        </w:rPr>
        <w:t>Bardid</w:t>
      </w:r>
      <w:proofErr w:type="spellEnd"/>
      <w:r w:rsidRPr="7C097F27">
        <w:rPr>
          <w:rFonts w:ascii="Times New Roman" w:eastAsia="Times New Roman" w:hAnsi="Times New Roman" w:cs="Times New Roman"/>
          <w:color w:val="000000" w:themeColor="text1"/>
          <w:sz w:val="24"/>
          <w:szCs w:val="24"/>
        </w:rPr>
        <w:t xml:space="preserve">, 2009). Traditionally, the cognitive domain is assessed by exams, however, this </w:t>
      </w:r>
      <w:r w:rsidRPr="7C097F27">
        <w:rPr>
          <w:rFonts w:ascii="Times New Roman" w:eastAsia="Times New Roman" w:hAnsi="Times New Roman" w:cs="Times New Roman"/>
          <w:color w:val="000000" w:themeColor="text1"/>
          <w:sz w:val="24"/>
          <w:szCs w:val="24"/>
        </w:rPr>
        <w:lastRenderedPageBreak/>
        <w:t xml:space="preserve">may not be appropriate for year six pupils (WJEC, 2019a; WJEC, 2019b). Therefore, using questioning tools such as Edmodo (2020) and </w:t>
      </w:r>
      <w:proofErr w:type="spellStart"/>
      <w:r w:rsidRPr="7C097F27">
        <w:rPr>
          <w:rFonts w:ascii="Times New Roman" w:eastAsia="Times New Roman" w:hAnsi="Times New Roman" w:cs="Times New Roman"/>
          <w:color w:val="000000" w:themeColor="text1"/>
          <w:sz w:val="24"/>
          <w:szCs w:val="24"/>
        </w:rPr>
        <w:t>Socrative</w:t>
      </w:r>
      <w:proofErr w:type="spellEnd"/>
      <w:r w:rsidRPr="7C097F27">
        <w:rPr>
          <w:rFonts w:ascii="Times New Roman" w:eastAsia="Times New Roman" w:hAnsi="Times New Roman" w:cs="Times New Roman"/>
          <w:color w:val="000000" w:themeColor="text1"/>
          <w:sz w:val="24"/>
          <w:szCs w:val="24"/>
        </w:rPr>
        <w:t xml:space="preserve"> (2022) could allow for assessment of the cognitive domain in younger years. Finally, to assess the social domain educators could create a criteria based form of assessment, such as a rubric, to see how much and how well a pupil interacts with their peers (Lockwood and Bowler, 2013; Bailey </w:t>
      </w:r>
      <w:r w:rsidRPr="7C097F27">
        <w:rPr>
          <w:rFonts w:ascii="Times New Roman" w:eastAsia="Times New Roman" w:hAnsi="Times New Roman" w:cs="Times New Roman"/>
          <w:i/>
          <w:iCs/>
          <w:color w:val="000000" w:themeColor="text1"/>
          <w:sz w:val="24"/>
          <w:szCs w:val="24"/>
        </w:rPr>
        <w:t>et al.</w:t>
      </w:r>
      <w:r w:rsidRPr="7C097F27">
        <w:rPr>
          <w:rFonts w:ascii="Times New Roman" w:eastAsia="Times New Roman" w:hAnsi="Times New Roman" w:cs="Times New Roman"/>
          <w:color w:val="000000" w:themeColor="text1"/>
          <w:sz w:val="24"/>
          <w:szCs w:val="24"/>
        </w:rPr>
        <w:t>, 2009).</w:t>
      </w:r>
    </w:p>
    <w:p w14:paraId="10CB26F3" w14:textId="77777777" w:rsidR="009A1ADC" w:rsidRPr="00264BE4" w:rsidRDefault="009A1ADC">
      <w:pPr>
        <w:rPr>
          <w:rFonts w:ascii="Times New Roman" w:eastAsia="Times New Roman" w:hAnsi="Times New Roman" w:cs="Times New Roman"/>
          <w:color w:val="000000" w:themeColor="text1"/>
          <w:sz w:val="24"/>
          <w:szCs w:val="24"/>
        </w:rPr>
      </w:pPr>
    </w:p>
    <w:p w14:paraId="4A6B21F5" w14:textId="58B208D5" w:rsidR="004D1FF1" w:rsidRPr="00264BE4" w:rsidRDefault="004D1FF1" w:rsidP="002960BD">
      <w:pPr>
        <w:rPr>
          <w:rFonts w:ascii="Times New Roman" w:hAnsi="Times New Roman" w:cs="Times New Roman"/>
          <w:b/>
          <w:bCs/>
          <w:color w:val="000000" w:themeColor="text1"/>
          <w:sz w:val="28"/>
          <w:szCs w:val="28"/>
          <w:lang w:val="en-US"/>
        </w:rPr>
      </w:pPr>
      <w:r w:rsidRPr="00264BE4">
        <w:rPr>
          <w:rFonts w:ascii="Times New Roman" w:eastAsia="Times New Roman" w:hAnsi="Times New Roman" w:cs="Times New Roman"/>
          <w:b/>
          <w:bCs/>
          <w:color w:val="000000" w:themeColor="text1"/>
          <w:sz w:val="28"/>
          <w:szCs w:val="28"/>
        </w:rPr>
        <w:t xml:space="preserve">Report </w:t>
      </w:r>
    </w:p>
    <w:p w14:paraId="6DCBF849" w14:textId="4ABDBF58" w:rsidR="004D1FF1" w:rsidRPr="00264BE4" w:rsidRDefault="004D1FF1" w:rsidP="004D1FF1">
      <w:pPr>
        <w:spacing w:after="120" w:line="240" w:lineRule="auto"/>
        <w:rPr>
          <w:rFonts w:ascii="Times New Roman" w:eastAsia="Times New Roman" w:hAnsi="Times New Roman" w:cs="Times New Roman"/>
          <w:b/>
          <w:color w:val="000000" w:themeColor="text1"/>
          <w:sz w:val="24"/>
          <w:szCs w:val="24"/>
          <w:lang w:eastAsia="en-GB"/>
        </w:rPr>
      </w:pPr>
      <w:r w:rsidRPr="00264BE4">
        <w:rPr>
          <w:rFonts w:ascii="Times New Roman" w:eastAsia="Times New Roman" w:hAnsi="Times New Roman" w:cs="Times New Roman"/>
          <w:b/>
          <w:color w:val="000000" w:themeColor="text1"/>
          <w:sz w:val="24"/>
          <w:szCs w:val="24"/>
          <w:lang w:eastAsia="en-GB"/>
        </w:rPr>
        <w:t xml:space="preserve">Report for: </w:t>
      </w:r>
      <w:r w:rsidR="00233690" w:rsidRPr="00264BE4">
        <w:rPr>
          <w:rFonts w:ascii="Times New Roman" w:eastAsia="Times New Roman" w:hAnsi="Times New Roman" w:cs="Times New Roman"/>
          <w:b/>
          <w:color w:val="000000" w:themeColor="text1"/>
          <w:sz w:val="24"/>
          <w:szCs w:val="24"/>
          <w:lang w:eastAsia="en-GB"/>
        </w:rPr>
        <w:t>Child</w:t>
      </w:r>
      <w:r w:rsidRPr="00264BE4">
        <w:rPr>
          <w:rFonts w:ascii="Times New Roman" w:eastAsia="Times New Roman" w:hAnsi="Times New Roman" w:cs="Times New Roman"/>
          <w:b/>
          <w:color w:val="000000" w:themeColor="text1"/>
          <w:sz w:val="24"/>
          <w:szCs w:val="24"/>
          <w:lang w:eastAsia="en-GB"/>
        </w:rPr>
        <w:t xml:space="preserve"> A</w:t>
      </w:r>
    </w:p>
    <w:p w14:paraId="40171AC7" w14:textId="77777777" w:rsidR="005108CD" w:rsidRPr="00264BE4" w:rsidRDefault="005108CD" w:rsidP="004D1FF1">
      <w:pPr>
        <w:spacing w:after="120" w:line="240" w:lineRule="auto"/>
        <w:rPr>
          <w:rFonts w:ascii="Times New Roman" w:eastAsia="Times New Roman" w:hAnsi="Times New Roman" w:cs="Times New Roman"/>
          <w:b/>
          <w:color w:val="000000" w:themeColor="text1"/>
          <w:sz w:val="24"/>
          <w:szCs w:val="24"/>
          <w:lang w:eastAsia="en-GB"/>
        </w:rPr>
      </w:pPr>
    </w:p>
    <w:p w14:paraId="5F378B9A" w14:textId="64AD92BE" w:rsidR="005640E4" w:rsidRPr="00264BE4" w:rsidRDefault="005640E4" w:rsidP="004D1FF1">
      <w:pPr>
        <w:spacing w:after="120" w:line="240" w:lineRule="auto"/>
        <w:rPr>
          <w:rFonts w:ascii="Times New Roman" w:eastAsia="Times New Roman" w:hAnsi="Times New Roman" w:cs="Times New Roman"/>
          <w:b/>
          <w:color w:val="000000" w:themeColor="text1"/>
          <w:sz w:val="24"/>
          <w:szCs w:val="24"/>
          <w:lang w:eastAsia="en-GB"/>
        </w:rPr>
      </w:pPr>
      <w:r w:rsidRPr="00264BE4">
        <w:rPr>
          <w:rFonts w:ascii="Times New Roman" w:eastAsia="Times New Roman" w:hAnsi="Times New Roman" w:cs="Times New Roman"/>
          <w:b/>
          <w:color w:val="000000" w:themeColor="text1"/>
          <w:sz w:val="24"/>
          <w:szCs w:val="24"/>
          <w:lang w:eastAsia="en-GB"/>
        </w:rPr>
        <w:t>Areas of Assessment</w:t>
      </w:r>
      <w:r w:rsidR="005108CD" w:rsidRPr="00264BE4">
        <w:rPr>
          <w:rFonts w:ascii="Times New Roman" w:eastAsia="Times New Roman" w:hAnsi="Times New Roman" w:cs="Times New Roman"/>
          <w:b/>
          <w:color w:val="000000" w:themeColor="text1"/>
          <w:sz w:val="24"/>
          <w:szCs w:val="24"/>
          <w:lang w:eastAsia="en-GB"/>
        </w:rPr>
        <w:t>:</w:t>
      </w:r>
    </w:p>
    <w:p w14:paraId="5204A715" w14:textId="1EC94071" w:rsidR="004D1FF1" w:rsidRPr="00264BE4" w:rsidRDefault="004D1FF1" w:rsidP="004D1FF1">
      <w:pPr>
        <w:rPr>
          <w:rFonts w:ascii="Times New Roman" w:eastAsia="Times New Roman" w:hAnsi="Times New Roman" w:cs="Times New Roman"/>
          <w:bCs/>
          <w:color w:val="000000" w:themeColor="text1"/>
          <w:sz w:val="24"/>
          <w:szCs w:val="24"/>
          <w:lang w:eastAsia="en-GB"/>
        </w:rPr>
      </w:pPr>
      <w:r w:rsidRPr="00264BE4">
        <w:rPr>
          <w:rFonts w:ascii="Times New Roman" w:eastAsia="Times New Roman" w:hAnsi="Times New Roman" w:cs="Times New Roman"/>
          <w:b/>
          <w:color w:val="000000" w:themeColor="text1"/>
          <w:sz w:val="24"/>
          <w:szCs w:val="24"/>
          <w:lang w:eastAsia="en-GB"/>
        </w:rPr>
        <w:t>Physical:</w:t>
      </w:r>
      <w:r w:rsidR="00E21113" w:rsidRPr="00264BE4">
        <w:rPr>
          <w:rFonts w:ascii="Times New Roman" w:eastAsia="Times New Roman" w:hAnsi="Times New Roman" w:cs="Times New Roman"/>
          <w:b/>
          <w:color w:val="000000" w:themeColor="text1"/>
          <w:sz w:val="24"/>
          <w:szCs w:val="24"/>
          <w:lang w:eastAsia="en-GB"/>
        </w:rPr>
        <w:t xml:space="preserve"> </w:t>
      </w:r>
      <w:r w:rsidR="00E21113" w:rsidRPr="00264BE4">
        <w:rPr>
          <w:rFonts w:ascii="Times New Roman" w:eastAsia="Times New Roman" w:hAnsi="Times New Roman" w:cs="Times New Roman"/>
          <w:bCs/>
          <w:color w:val="000000" w:themeColor="text1"/>
          <w:sz w:val="24"/>
          <w:szCs w:val="24"/>
          <w:lang w:eastAsia="en-GB"/>
        </w:rPr>
        <w:t xml:space="preserve">Competent </w:t>
      </w:r>
    </w:p>
    <w:p w14:paraId="0C21119B" w14:textId="276D6FF9" w:rsidR="004D1FF1" w:rsidRPr="00264BE4" w:rsidRDefault="004D1FF1" w:rsidP="004D1FF1">
      <w:pPr>
        <w:rPr>
          <w:rFonts w:ascii="Times New Roman" w:eastAsia="Times New Roman" w:hAnsi="Times New Roman" w:cs="Times New Roman"/>
          <w:bCs/>
          <w:color w:val="000000" w:themeColor="text1"/>
          <w:sz w:val="24"/>
          <w:szCs w:val="24"/>
          <w:lang w:eastAsia="en-GB"/>
        </w:rPr>
      </w:pPr>
      <w:r w:rsidRPr="00264BE4">
        <w:rPr>
          <w:rFonts w:ascii="Times New Roman" w:eastAsia="Times New Roman" w:hAnsi="Times New Roman" w:cs="Times New Roman"/>
          <w:b/>
          <w:color w:val="000000" w:themeColor="text1"/>
          <w:sz w:val="24"/>
          <w:szCs w:val="24"/>
          <w:lang w:eastAsia="en-GB"/>
        </w:rPr>
        <w:t>Social:</w:t>
      </w:r>
      <w:r w:rsidR="00E21113" w:rsidRPr="00264BE4">
        <w:rPr>
          <w:rFonts w:ascii="Times New Roman" w:eastAsia="Times New Roman" w:hAnsi="Times New Roman" w:cs="Times New Roman"/>
          <w:b/>
          <w:color w:val="000000" w:themeColor="text1"/>
          <w:sz w:val="24"/>
          <w:szCs w:val="24"/>
          <w:lang w:eastAsia="en-GB"/>
        </w:rPr>
        <w:t xml:space="preserve"> </w:t>
      </w:r>
      <w:r w:rsidR="00E21113" w:rsidRPr="00264BE4">
        <w:rPr>
          <w:rFonts w:ascii="Times New Roman" w:eastAsia="Times New Roman" w:hAnsi="Times New Roman" w:cs="Times New Roman"/>
          <w:bCs/>
          <w:color w:val="000000" w:themeColor="text1"/>
          <w:sz w:val="24"/>
          <w:szCs w:val="24"/>
          <w:lang w:eastAsia="en-GB"/>
        </w:rPr>
        <w:t xml:space="preserve">Competent </w:t>
      </w:r>
    </w:p>
    <w:p w14:paraId="113FCCFE" w14:textId="11E7100A" w:rsidR="004D1FF1" w:rsidRPr="00264BE4" w:rsidRDefault="004D1FF1" w:rsidP="004D1FF1">
      <w:pPr>
        <w:rPr>
          <w:rFonts w:ascii="Times New Roman" w:eastAsia="Times New Roman" w:hAnsi="Times New Roman" w:cs="Times New Roman"/>
          <w:bCs/>
          <w:color w:val="000000" w:themeColor="text1"/>
          <w:sz w:val="24"/>
          <w:szCs w:val="24"/>
          <w:lang w:eastAsia="en-GB"/>
        </w:rPr>
      </w:pPr>
      <w:r w:rsidRPr="00264BE4">
        <w:rPr>
          <w:rFonts w:ascii="Times New Roman" w:eastAsia="Times New Roman" w:hAnsi="Times New Roman" w:cs="Times New Roman"/>
          <w:b/>
          <w:color w:val="000000" w:themeColor="text1"/>
          <w:sz w:val="24"/>
          <w:szCs w:val="24"/>
          <w:lang w:eastAsia="en-GB"/>
        </w:rPr>
        <w:t>Cognitive:</w:t>
      </w:r>
      <w:r w:rsidR="00A71474" w:rsidRPr="00264BE4">
        <w:rPr>
          <w:rFonts w:ascii="Times New Roman" w:eastAsia="Times New Roman" w:hAnsi="Times New Roman" w:cs="Times New Roman"/>
          <w:b/>
          <w:color w:val="000000" w:themeColor="text1"/>
          <w:sz w:val="24"/>
          <w:szCs w:val="24"/>
          <w:lang w:eastAsia="en-GB"/>
        </w:rPr>
        <w:t xml:space="preserve"> </w:t>
      </w:r>
      <w:r w:rsidR="0014647B">
        <w:rPr>
          <w:rFonts w:ascii="Times New Roman" w:eastAsia="Times New Roman" w:hAnsi="Times New Roman" w:cs="Times New Roman"/>
          <w:bCs/>
          <w:color w:val="000000" w:themeColor="text1"/>
          <w:sz w:val="24"/>
          <w:szCs w:val="24"/>
          <w:lang w:eastAsia="en-GB"/>
        </w:rPr>
        <w:t>Competent</w:t>
      </w:r>
    </w:p>
    <w:p w14:paraId="23F30953" w14:textId="25B96BE6" w:rsidR="004D1FF1" w:rsidRDefault="004D1FF1" w:rsidP="004D1FF1">
      <w:pPr>
        <w:rPr>
          <w:rFonts w:ascii="Times New Roman" w:eastAsia="Times New Roman" w:hAnsi="Times New Roman" w:cs="Times New Roman"/>
          <w:bCs/>
          <w:color w:val="000000" w:themeColor="text1"/>
          <w:sz w:val="24"/>
          <w:szCs w:val="24"/>
          <w:lang w:eastAsia="en-GB"/>
        </w:rPr>
      </w:pPr>
      <w:r w:rsidRPr="00264BE4">
        <w:rPr>
          <w:rFonts w:ascii="Times New Roman" w:eastAsia="Times New Roman" w:hAnsi="Times New Roman" w:cs="Times New Roman"/>
          <w:b/>
          <w:color w:val="000000" w:themeColor="text1"/>
          <w:sz w:val="24"/>
          <w:szCs w:val="24"/>
          <w:lang w:eastAsia="en-GB"/>
        </w:rPr>
        <w:t>Affective:</w:t>
      </w:r>
      <w:r w:rsidR="00A71474" w:rsidRPr="00264BE4">
        <w:rPr>
          <w:rFonts w:ascii="Times New Roman" w:eastAsia="Times New Roman" w:hAnsi="Times New Roman" w:cs="Times New Roman"/>
          <w:bCs/>
          <w:color w:val="000000" w:themeColor="text1"/>
          <w:sz w:val="24"/>
          <w:szCs w:val="24"/>
          <w:lang w:eastAsia="en-GB"/>
        </w:rPr>
        <w:t xml:space="preserve"> </w:t>
      </w:r>
      <w:r w:rsidR="0014647B">
        <w:rPr>
          <w:rFonts w:ascii="Times New Roman" w:eastAsia="Times New Roman" w:hAnsi="Times New Roman" w:cs="Times New Roman"/>
          <w:bCs/>
          <w:color w:val="000000" w:themeColor="text1"/>
          <w:sz w:val="24"/>
          <w:szCs w:val="24"/>
          <w:lang w:eastAsia="en-GB"/>
        </w:rPr>
        <w:t>Competent</w:t>
      </w:r>
    </w:p>
    <w:p w14:paraId="1F279B0E" w14:textId="77777777" w:rsidR="00F56BA7" w:rsidRPr="00264BE4" w:rsidRDefault="00F56BA7" w:rsidP="004D1FF1">
      <w:pPr>
        <w:rPr>
          <w:rFonts w:ascii="Times New Roman" w:eastAsiaTheme="minorHAnsi" w:hAnsi="Times New Roman" w:cs="Times New Roman"/>
          <w:bCs/>
          <w:color w:val="000000" w:themeColor="text1"/>
          <w:sz w:val="24"/>
          <w:szCs w:val="24"/>
        </w:rPr>
      </w:pPr>
    </w:p>
    <w:p w14:paraId="34B03A9F" w14:textId="0F89CC72" w:rsidR="000C195D" w:rsidRPr="00264BE4" w:rsidRDefault="00F758B7">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This report was based off a</w:t>
      </w:r>
      <w:r w:rsidR="00C64F9F">
        <w:rPr>
          <w:rFonts w:ascii="Times New Roman" w:hAnsi="Times New Roman" w:cs="Times New Roman"/>
          <w:color w:val="000000" w:themeColor="text1"/>
          <w:sz w:val="24"/>
          <w:szCs w:val="24"/>
          <w:lang w:val="en-US"/>
        </w:rPr>
        <w:t xml:space="preserve"> one hour</w:t>
      </w:r>
      <w:r>
        <w:rPr>
          <w:rFonts w:ascii="Times New Roman" w:hAnsi="Times New Roman" w:cs="Times New Roman"/>
          <w:color w:val="000000" w:themeColor="text1"/>
          <w:sz w:val="24"/>
          <w:szCs w:val="24"/>
          <w:lang w:val="en-US"/>
        </w:rPr>
        <w:t xml:space="preserve"> </w:t>
      </w:r>
      <w:r w:rsidR="00C64F9F">
        <w:rPr>
          <w:rFonts w:ascii="Times New Roman" w:hAnsi="Times New Roman" w:cs="Times New Roman"/>
          <w:color w:val="000000" w:themeColor="text1"/>
          <w:sz w:val="24"/>
          <w:szCs w:val="24"/>
          <w:lang w:val="en-US"/>
        </w:rPr>
        <w:t xml:space="preserve">observation within </w:t>
      </w:r>
      <w:r w:rsidR="006A63E7">
        <w:rPr>
          <w:rFonts w:ascii="Times New Roman" w:hAnsi="Times New Roman" w:cs="Times New Roman"/>
          <w:color w:val="000000" w:themeColor="text1"/>
          <w:sz w:val="24"/>
          <w:szCs w:val="24"/>
          <w:lang w:val="en-US"/>
        </w:rPr>
        <w:t>an athletics lesson. The child did not know she was being observed</w:t>
      </w:r>
      <w:r w:rsidR="00F56BA7">
        <w:rPr>
          <w:rFonts w:ascii="Times New Roman" w:hAnsi="Times New Roman" w:cs="Times New Roman"/>
          <w:color w:val="000000" w:themeColor="text1"/>
          <w:sz w:val="24"/>
          <w:szCs w:val="24"/>
          <w:lang w:val="en-US"/>
        </w:rPr>
        <w:t>.</w:t>
      </w:r>
    </w:p>
    <w:p w14:paraId="0F1623FC" w14:textId="4D4DC5C1" w:rsidR="00F8337C" w:rsidRPr="00264BE4" w:rsidRDefault="00F8337C">
      <w:pPr>
        <w:rPr>
          <w:rFonts w:ascii="Times New Roman" w:hAnsi="Times New Roman" w:cs="Times New Roman"/>
          <w:color w:val="000000" w:themeColor="text1"/>
          <w:sz w:val="24"/>
          <w:szCs w:val="24"/>
          <w:lang w:val="en-US"/>
        </w:rPr>
      </w:pPr>
      <w:r w:rsidRPr="00264BE4">
        <w:rPr>
          <w:rFonts w:ascii="Times New Roman" w:hAnsi="Times New Roman" w:cs="Times New Roman"/>
          <w:color w:val="000000" w:themeColor="text1"/>
          <w:sz w:val="24"/>
          <w:szCs w:val="24"/>
          <w:lang w:val="en-US"/>
        </w:rPr>
        <w:t>Child A is a</w:t>
      </w:r>
      <w:r w:rsidR="005A19B2" w:rsidRPr="00264BE4">
        <w:rPr>
          <w:rFonts w:ascii="Times New Roman" w:hAnsi="Times New Roman" w:cs="Times New Roman"/>
          <w:color w:val="000000" w:themeColor="text1"/>
          <w:sz w:val="24"/>
          <w:szCs w:val="24"/>
          <w:lang w:val="en-US"/>
        </w:rPr>
        <w:t xml:space="preserve"> keen and</w:t>
      </w:r>
      <w:r w:rsidRPr="00264BE4">
        <w:rPr>
          <w:rFonts w:ascii="Times New Roman" w:hAnsi="Times New Roman" w:cs="Times New Roman"/>
          <w:color w:val="000000" w:themeColor="text1"/>
          <w:sz w:val="24"/>
          <w:szCs w:val="24"/>
          <w:lang w:val="en-US"/>
        </w:rPr>
        <w:t xml:space="preserve"> confident </w:t>
      </w:r>
      <w:r w:rsidR="005A19B2" w:rsidRPr="00264BE4">
        <w:rPr>
          <w:rFonts w:ascii="Times New Roman" w:hAnsi="Times New Roman" w:cs="Times New Roman"/>
          <w:color w:val="000000" w:themeColor="text1"/>
          <w:sz w:val="24"/>
          <w:szCs w:val="24"/>
          <w:lang w:val="en-US"/>
        </w:rPr>
        <w:t>participant who is always ready to learn</w:t>
      </w:r>
      <w:r w:rsidR="00972989" w:rsidRPr="00264BE4">
        <w:rPr>
          <w:rFonts w:ascii="Times New Roman" w:hAnsi="Times New Roman" w:cs="Times New Roman"/>
          <w:color w:val="000000" w:themeColor="text1"/>
          <w:sz w:val="24"/>
          <w:szCs w:val="24"/>
          <w:lang w:val="en-US"/>
        </w:rPr>
        <w:t xml:space="preserve"> and has </w:t>
      </w:r>
      <w:r w:rsidR="00972989" w:rsidRPr="1B08A539">
        <w:rPr>
          <w:rFonts w:ascii="Times New Roman" w:hAnsi="Times New Roman" w:cs="Times New Roman"/>
          <w:color w:val="000000" w:themeColor="text1"/>
          <w:sz w:val="24"/>
          <w:szCs w:val="24"/>
          <w:lang w:val="en-US"/>
        </w:rPr>
        <w:t xml:space="preserve">the </w:t>
      </w:r>
      <w:r w:rsidR="00972989" w:rsidRPr="00264BE4">
        <w:rPr>
          <w:rFonts w:ascii="Times New Roman" w:hAnsi="Times New Roman" w:cs="Times New Roman"/>
          <w:color w:val="000000" w:themeColor="text1"/>
          <w:sz w:val="24"/>
          <w:szCs w:val="24"/>
          <w:lang w:val="en-US"/>
        </w:rPr>
        <w:t>correct kit</w:t>
      </w:r>
      <w:r w:rsidR="005A19B2" w:rsidRPr="00264BE4">
        <w:rPr>
          <w:rFonts w:ascii="Times New Roman" w:hAnsi="Times New Roman" w:cs="Times New Roman"/>
          <w:color w:val="000000" w:themeColor="text1"/>
          <w:sz w:val="24"/>
          <w:szCs w:val="24"/>
          <w:lang w:val="en-US"/>
        </w:rPr>
        <w:t xml:space="preserve">. </w:t>
      </w:r>
      <w:r w:rsidR="009C157D">
        <w:rPr>
          <w:rFonts w:ascii="Times New Roman" w:hAnsi="Times New Roman" w:cs="Times New Roman"/>
          <w:color w:val="000000" w:themeColor="text1"/>
          <w:sz w:val="24"/>
          <w:szCs w:val="24"/>
          <w:lang w:val="en-US"/>
        </w:rPr>
        <w:t>She</w:t>
      </w:r>
      <w:r w:rsidR="005A19B2" w:rsidRPr="00264BE4">
        <w:rPr>
          <w:rFonts w:ascii="Times New Roman" w:hAnsi="Times New Roman" w:cs="Times New Roman"/>
          <w:color w:val="000000" w:themeColor="text1"/>
          <w:sz w:val="24"/>
          <w:szCs w:val="24"/>
          <w:lang w:val="en-US"/>
        </w:rPr>
        <w:t xml:space="preserve"> can describe </w:t>
      </w:r>
      <w:r w:rsidR="00BE7CA0" w:rsidRPr="00264BE4">
        <w:rPr>
          <w:rFonts w:ascii="Times New Roman" w:hAnsi="Times New Roman" w:cs="Times New Roman"/>
          <w:color w:val="000000" w:themeColor="text1"/>
          <w:sz w:val="24"/>
          <w:szCs w:val="24"/>
          <w:lang w:val="en-US"/>
        </w:rPr>
        <w:t xml:space="preserve">how they feel during physical activity and shows some understanding </w:t>
      </w:r>
      <w:r w:rsidR="007313FB" w:rsidRPr="00264BE4">
        <w:rPr>
          <w:rFonts w:ascii="Times New Roman" w:hAnsi="Times New Roman" w:cs="Times New Roman"/>
          <w:color w:val="000000" w:themeColor="text1"/>
          <w:sz w:val="24"/>
          <w:szCs w:val="24"/>
          <w:lang w:val="en-US"/>
        </w:rPr>
        <w:t>of the importance of health, fitness and wellbeing</w:t>
      </w:r>
      <w:r w:rsidR="008D266B" w:rsidRPr="00264BE4">
        <w:rPr>
          <w:rFonts w:ascii="Times New Roman" w:hAnsi="Times New Roman" w:cs="Times New Roman"/>
          <w:color w:val="000000" w:themeColor="text1"/>
          <w:sz w:val="24"/>
          <w:szCs w:val="24"/>
          <w:lang w:val="en-US"/>
        </w:rPr>
        <w:t xml:space="preserve">. </w:t>
      </w:r>
      <w:r w:rsidR="009C157D">
        <w:rPr>
          <w:rFonts w:ascii="Times New Roman" w:hAnsi="Times New Roman" w:cs="Times New Roman"/>
          <w:color w:val="000000" w:themeColor="text1"/>
          <w:sz w:val="24"/>
          <w:szCs w:val="24"/>
          <w:lang w:val="en-US"/>
        </w:rPr>
        <w:t>She</w:t>
      </w:r>
      <w:r w:rsidR="008D266B" w:rsidRPr="00264BE4">
        <w:rPr>
          <w:rFonts w:ascii="Times New Roman" w:hAnsi="Times New Roman" w:cs="Times New Roman"/>
          <w:color w:val="000000" w:themeColor="text1"/>
          <w:sz w:val="24"/>
          <w:szCs w:val="24"/>
          <w:lang w:val="en-US"/>
        </w:rPr>
        <w:t xml:space="preserve"> takes </w:t>
      </w:r>
      <w:r w:rsidR="00900B29" w:rsidRPr="00264BE4">
        <w:rPr>
          <w:rFonts w:ascii="Times New Roman" w:hAnsi="Times New Roman" w:cs="Times New Roman"/>
          <w:color w:val="000000" w:themeColor="text1"/>
          <w:sz w:val="24"/>
          <w:szCs w:val="24"/>
          <w:lang w:val="en-US"/>
        </w:rPr>
        <w:t>a variety of physical activities</w:t>
      </w:r>
      <w:r w:rsidR="00642964" w:rsidRPr="00264BE4">
        <w:rPr>
          <w:rFonts w:ascii="Times New Roman" w:hAnsi="Times New Roman" w:cs="Times New Roman"/>
          <w:color w:val="000000" w:themeColor="text1"/>
          <w:sz w:val="24"/>
          <w:szCs w:val="24"/>
          <w:lang w:val="en-US"/>
        </w:rPr>
        <w:t xml:space="preserve">, such as </w:t>
      </w:r>
      <w:r w:rsidR="00957589" w:rsidRPr="00264BE4">
        <w:rPr>
          <w:rFonts w:ascii="Times New Roman" w:hAnsi="Times New Roman" w:cs="Times New Roman"/>
          <w:color w:val="000000" w:themeColor="text1"/>
          <w:sz w:val="24"/>
          <w:szCs w:val="24"/>
          <w:lang w:val="en-US"/>
        </w:rPr>
        <w:t>athletics,</w:t>
      </w:r>
      <w:r w:rsidR="00900B29" w:rsidRPr="00264BE4">
        <w:rPr>
          <w:rFonts w:ascii="Times New Roman" w:hAnsi="Times New Roman" w:cs="Times New Roman"/>
          <w:color w:val="000000" w:themeColor="text1"/>
          <w:sz w:val="24"/>
          <w:szCs w:val="24"/>
          <w:lang w:val="en-US"/>
        </w:rPr>
        <w:t xml:space="preserve"> seriously and understands the associated risks</w:t>
      </w:r>
      <w:r w:rsidR="00AF2F1A" w:rsidRPr="00264BE4">
        <w:rPr>
          <w:rFonts w:ascii="Times New Roman" w:hAnsi="Times New Roman" w:cs="Times New Roman"/>
          <w:color w:val="000000" w:themeColor="text1"/>
          <w:sz w:val="24"/>
          <w:szCs w:val="24"/>
          <w:lang w:val="en-US"/>
        </w:rPr>
        <w:t xml:space="preserve">. </w:t>
      </w:r>
      <w:r w:rsidR="00972989" w:rsidRPr="00264BE4">
        <w:rPr>
          <w:rFonts w:ascii="Times New Roman" w:hAnsi="Times New Roman" w:cs="Times New Roman"/>
          <w:color w:val="000000" w:themeColor="text1"/>
          <w:sz w:val="24"/>
          <w:szCs w:val="24"/>
          <w:lang w:val="en-US"/>
        </w:rPr>
        <w:t xml:space="preserve">Child A listens very well and asks both her peers and teachers </w:t>
      </w:r>
      <w:r w:rsidR="008D1710" w:rsidRPr="00264BE4">
        <w:rPr>
          <w:rFonts w:ascii="Times New Roman" w:hAnsi="Times New Roman" w:cs="Times New Roman"/>
          <w:color w:val="000000" w:themeColor="text1"/>
          <w:sz w:val="24"/>
          <w:szCs w:val="24"/>
          <w:lang w:val="en-US"/>
        </w:rPr>
        <w:t xml:space="preserve">if help is needed. </w:t>
      </w:r>
      <w:r w:rsidR="009C157D">
        <w:rPr>
          <w:rFonts w:ascii="Times New Roman" w:hAnsi="Times New Roman" w:cs="Times New Roman"/>
          <w:color w:val="000000" w:themeColor="text1"/>
          <w:sz w:val="24"/>
          <w:szCs w:val="24"/>
          <w:lang w:val="en-US"/>
        </w:rPr>
        <w:t>She</w:t>
      </w:r>
      <w:r w:rsidR="008D1710" w:rsidRPr="00264BE4">
        <w:rPr>
          <w:rFonts w:ascii="Times New Roman" w:hAnsi="Times New Roman" w:cs="Times New Roman"/>
          <w:color w:val="000000" w:themeColor="text1"/>
          <w:sz w:val="24"/>
          <w:szCs w:val="24"/>
          <w:lang w:val="en-US"/>
        </w:rPr>
        <w:t xml:space="preserve"> works very well with close friends, however, could further develop this by working with other members of the class. </w:t>
      </w:r>
      <w:r w:rsidR="009C157D">
        <w:rPr>
          <w:rFonts w:ascii="Times New Roman" w:hAnsi="Times New Roman" w:cs="Times New Roman"/>
          <w:color w:val="000000" w:themeColor="text1"/>
          <w:sz w:val="24"/>
          <w:szCs w:val="24"/>
          <w:lang w:val="en-US"/>
        </w:rPr>
        <w:t>She</w:t>
      </w:r>
      <w:r w:rsidR="00E5006A" w:rsidRPr="00264BE4">
        <w:rPr>
          <w:rFonts w:ascii="Times New Roman" w:hAnsi="Times New Roman" w:cs="Times New Roman"/>
          <w:color w:val="000000" w:themeColor="text1"/>
          <w:sz w:val="24"/>
          <w:szCs w:val="24"/>
          <w:lang w:val="en-US"/>
        </w:rPr>
        <w:t xml:space="preserve"> regularly asks for feedback on performances and will try to </w:t>
      </w:r>
      <w:r w:rsidR="00277CD4" w:rsidRPr="00264BE4">
        <w:rPr>
          <w:rFonts w:ascii="Times New Roman" w:hAnsi="Times New Roman" w:cs="Times New Roman"/>
          <w:color w:val="000000" w:themeColor="text1"/>
          <w:sz w:val="24"/>
          <w:szCs w:val="24"/>
          <w:lang w:val="en-US"/>
        </w:rPr>
        <w:t xml:space="preserve">apply this in </w:t>
      </w:r>
      <w:r w:rsidR="00A70188">
        <w:rPr>
          <w:rFonts w:ascii="Times New Roman" w:hAnsi="Times New Roman" w:cs="Times New Roman"/>
          <w:color w:val="000000" w:themeColor="text1"/>
          <w:sz w:val="24"/>
          <w:szCs w:val="24"/>
          <w:lang w:val="en-US"/>
        </w:rPr>
        <w:t>her</w:t>
      </w:r>
      <w:r w:rsidR="00277CD4" w:rsidRPr="00264BE4">
        <w:rPr>
          <w:rFonts w:ascii="Times New Roman" w:hAnsi="Times New Roman" w:cs="Times New Roman"/>
          <w:color w:val="000000" w:themeColor="text1"/>
          <w:sz w:val="24"/>
          <w:szCs w:val="24"/>
          <w:lang w:val="en-US"/>
        </w:rPr>
        <w:t xml:space="preserve"> next performance. </w:t>
      </w:r>
      <w:r w:rsidR="00DC3AB4" w:rsidRPr="00264BE4">
        <w:rPr>
          <w:rFonts w:ascii="Times New Roman" w:hAnsi="Times New Roman" w:cs="Times New Roman"/>
          <w:color w:val="000000" w:themeColor="text1"/>
          <w:sz w:val="24"/>
          <w:szCs w:val="24"/>
          <w:lang w:val="en-US"/>
        </w:rPr>
        <w:t xml:space="preserve">To further encourage this, </w:t>
      </w:r>
      <w:r w:rsidR="009C157D">
        <w:rPr>
          <w:rFonts w:ascii="Times New Roman" w:hAnsi="Times New Roman" w:cs="Times New Roman"/>
          <w:color w:val="000000" w:themeColor="text1"/>
          <w:sz w:val="24"/>
          <w:szCs w:val="24"/>
          <w:lang w:val="en-US"/>
        </w:rPr>
        <w:t xml:space="preserve">she </w:t>
      </w:r>
      <w:r w:rsidR="00DC3AB4" w:rsidRPr="00264BE4">
        <w:rPr>
          <w:rFonts w:ascii="Times New Roman" w:hAnsi="Times New Roman" w:cs="Times New Roman"/>
          <w:color w:val="000000" w:themeColor="text1"/>
          <w:sz w:val="24"/>
          <w:szCs w:val="24"/>
          <w:lang w:val="en-US"/>
        </w:rPr>
        <w:t xml:space="preserve">could analyse their own performance </w:t>
      </w:r>
      <w:r w:rsidR="009A5BF5" w:rsidRPr="00264BE4">
        <w:rPr>
          <w:rFonts w:ascii="Times New Roman" w:hAnsi="Times New Roman" w:cs="Times New Roman"/>
          <w:color w:val="000000" w:themeColor="text1"/>
          <w:sz w:val="24"/>
          <w:szCs w:val="24"/>
          <w:lang w:val="en-US"/>
        </w:rPr>
        <w:t xml:space="preserve">via video analysis. </w:t>
      </w:r>
      <w:r w:rsidR="002D6FBC" w:rsidRPr="00264BE4">
        <w:rPr>
          <w:rFonts w:ascii="Times New Roman" w:hAnsi="Times New Roman" w:cs="Times New Roman"/>
          <w:color w:val="000000" w:themeColor="text1"/>
          <w:sz w:val="24"/>
          <w:szCs w:val="24"/>
          <w:lang w:val="en-US"/>
        </w:rPr>
        <w:t xml:space="preserve">Overall, Child A </w:t>
      </w:r>
      <w:r w:rsidR="00233690" w:rsidRPr="00264BE4">
        <w:rPr>
          <w:rFonts w:ascii="Times New Roman" w:hAnsi="Times New Roman" w:cs="Times New Roman"/>
          <w:color w:val="000000" w:themeColor="text1"/>
          <w:sz w:val="24"/>
          <w:szCs w:val="24"/>
          <w:lang w:val="en-US"/>
        </w:rPr>
        <w:t xml:space="preserve">is a hardworking pupil who is self motivated to achieve their best. </w:t>
      </w:r>
    </w:p>
    <w:p w14:paraId="7E65A609" w14:textId="4AF8185B" w:rsidR="00F56BA7" w:rsidRDefault="00F56BA7">
      <w:pPr>
        <w:rPr>
          <w:rFonts w:ascii="Times New Roman" w:hAnsi="Times New Roman" w:cs="Times New Roman"/>
          <w:color w:val="000000" w:themeColor="text1"/>
          <w:sz w:val="24"/>
          <w:szCs w:val="24"/>
          <w:lang w:val="en-US"/>
        </w:rPr>
      </w:pPr>
    </w:p>
    <w:p w14:paraId="7957D2FC" w14:textId="763E516A" w:rsidR="00F56BA7" w:rsidRPr="00164BD2" w:rsidRDefault="00F56BA7">
      <w:pPr>
        <w:rPr>
          <w:rFonts w:ascii="Times New Roman" w:hAnsi="Times New Roman" w:cs="Times New Roman"/>
          <w:color w:val="000000" w:themeColor="text1"/>
          <w:sz w:val="24"/>
          <w:szCs w:val="24"/>
          <w:lang w:val="en-US"/>
        </w:rPr>
      </w:pPr>
      <w:r w:rsidRPr="00164BD2">
        <w:rPr>
          <w:rFonts w:ascii="Times New Roman" w:hAnsi="Times New Roman" w:cs="Times New Roman"/>
          <w:color w:val="000000" w:themeColor="text1"/>
          <w:sz w:val="24"/>
          <w:szCs w:val="24"/>
          <w:lang w:val="en-US"/>
        </w:rPr>
        <w:t xml:space="preserve">Next Steps </w:t>
      </w:r>
    </w:p>
    <w:p w14:paraId="4F1AF3B2" w14:textId="3F359656" w:rsidR="009C157D" w:rsidRDefault="003453C1">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To continue to reach her potential, Child A </w:t>
      </w:r>
      <w:r w:rsidR="00135078">
        <w:rPr>
          <w:rFonts w:ascii="Times New Roman" w:hAnsi="Times New Roman" w:cs="Times New Roman"/>
          <w:color w:val="000000" w:themeColor="text1"/>
          <w:sz w:val="24"/>
          <w:szCs w:val="24"/>
          <w:lang w:val="en-US"/>
        </w:rPr>
        <w:t xml:space="preserve">can continue to improve her confidence when explaining her ideas with a range of her classmates. </w:t>
      </w:r>
      <w:r w:rsidR="00EC1FF8">
        <w:rPr>
          <w:rFonts w:ascii="Times New Roman" w:hAnsi="Times New Roman" w:cs="Times New Roman"/>
          <w:color w:val="000000" w:themeColor="text1"/>
          <w:sz w:val="24"/>
          <w:szCs w:val="24"/>
          <w:lang w:val="en-US"/>
        </w:rPr>
        <w:t xml:space="preserve">She could also gain an </w:t>
      </w:r>
      <w:r w:rsidR="007D3BB6">
        <w:rPr>
          <w:rFonts w:ascii="Times New Roman" w:hAnsi="Times New Roman" w:cs="Times New Roman"/>
          <w:color w:val="000000" w:themeColor="text1"/>
          <w:sz w:val="24"/>
          <w:szCs w:val="24"/>
          <w:lang w:val="en-US"/>
        </w:rPr>
        <w:t>understanding</w:t>
      </w:r>
      <w:r w:rsidR="00EC1FF8">
        <w:rPr>
          <w:rFonts w:ascii="Times New Roman" w:hAnsi="Times New Roman" w:cs="Times New Roman"/>
          <w:color w:val="000000" w:themeColor="text1"/>
          <w:sz w:val="24"/>
          <w:szCs w:val="24"/>
          <w:lang w:val="en-US"/>
        </w:rPr>
        <w:t xml:space="preserve"> of a variety of roles within different sports, this can be further enhanced </w:t>
      </w:r>
      <w:r w:rsidR="00164BD2">
        <w:rPr>
          <w:rFonts w:ascii="Times New Roman" w:hAnsi="Times New Roman" w:cs="Times New Roman"/>
          <w:color w:val="000000" w:themeColor="text1"/>
          <w:sz w:val="24"/>
          <w:szCs w:val="24"/>
          <w:lang w:val="en-US"/>
        </w:rPr>
        <w:t>by attending and participating in extra curricular activities.</w:t>
      </w:r>
    </w:p>
    <w:p w14:paraId="71B853E6" w14:textId="77777777" w:rsidR="00F56BA7" w:rsidRPr="00264BE4" w:rsidRDefault="00F56BA7">
      <w:pPr>
        <w:rPr>
          <w:rFonts w:ascii="Times New Roman" w:hAnsi="Times New Roman" w:cs="Times New Roman"/>
          <w:color w:val="000000" w:themeColor="text1"/>
          <w:sz w:val="24"/>
          <w:szCs w:val="24"/>
          <w:lang w:val="en-US"/>
        </w:rPr>
      </w:pPr>
    </w:p>
    <w:p w14:paraId="149559DB" w14:textId="77777777" w:rsidR="005108CD" w:rsidRPr="00264BE4" w:rsidRDefault="005108CD">
      <w:pPr>
        <w:rPr>
          <w:rFonts w:ascii="Times New Roman" w:hAnsi="Times New Roman" w:cs="Times New Roman"/>
          <w:color w:val="000000" w:themeColor="text1"/>
          <w:sz w:val="24"/>
          <w:szCs w:val="24"/>
          <w:lang w:val="en-US"/>
        </w:rPr>
      </w:pPr>
    </w:p>
    <w:p w14:paraId="102D92DB" w14:textId="08D1003B" w:rsidR="005108CD" w:rsidRDefault="005108CD">
      <w:pPr>
        <w:rPr>
          <w:rFonts w:ascii="Times New Roman" w:hAnsi="Times New Roman" w:cs="Times New Roman"/>
          <w:b/>
          <w:bCs/>
          <w:color w:val="000000" w:themeColor="text1"/>
          <w:sz w:val="28"/>
          <w:szCs w:val="28"/>
          <w:lang w:val="en-US"/>
        </w:rPr>
      </w:pPr>
      <w:r w:rsidRPr="0072625C">
        <w:rPr>
          <w:rFonts w:ascii="Times New Roman" w:hAnsi="Times New Roman" w:cs="Times New Roman"/>
          <w:b/>
          <w:bCs/>
          <w:color w:val="000000" w:themeColor="text1"/>
          <w:sz w:val="28"/>
          <w:szCs w:val="28"/>
          <w:lang w:val="en-US"/>
        </w:rPr>
        <w:lastRenderedPageBreak/>
        <w:t>Reflection</w:t>
      </w:r>
    </w:p>
    <w:p w14:paraId="5B8F95B9" w14:textId="13A0C004" w:rsidR="005108CD" w:rsidRPr="00264BE4" w:rsidRDefault="00EE7A66">
      <w:pPr>
        <w:rPr>
          <w:rFonts w:ascii="Times New Roman" w:hAnsi="Times New Roman" w:cs="Times New Roman"/>
          <w:color w:val="000000" w:themeColor="text1"/>
          <w:sz w:val="24"/>
          <w:szCs w:val="24"/>
          <w:lang w:val="en-US"/>
        </w:rPr>
      </w:pPr>
      <w:r w:rsidRPr="00264BE4">
        <w:rPr>
          <w:rFonts w:ascii="Times New Roman" w:hAnsi="Times New Roman" w:cs="Times New Roman"/>
          <w:color w:val="000000" w:themeColor="text1"/>
          <w:sz w:val="24"/>
          <w:szCs w:val="24"/>
          <w:lang w:val="en-US"/>
        </w:rPr>
        <w:t xml:space="preserve">This reflection will look at the effectiveness of the </w:t>
      </w:r>
      <w:r w:rsidR="00D165EB" w:rsidRPr="00264BE4">
        <w:rPr>
          <w:rFonts w:ascii="Times New Roman" w:hAnsi="Times New Roman" w:cs="Times New Roman"/>
          <w:color w:val="000000" w:themeColor="text1"/>
          <w:sz w:val="24"/>
          <w:szCs w:val="24"/>
          <w:lang w:val="en-US"/>
        </w:rPr>
        <w:t xml:space="preserve">assessment and rubric that took place. Strengths of the assessment were the conciseness of the </w:t>
      </w:r>
      <w:r w:rsidR="00CE7774" w:rsidRPr="00264BE4">
        <w:rPr>
          <w:rFonts w:ascii="Times New Roman" w:hAnsi="Times New Roman" w:cs="Times New Roman"/>
          <w:color w:val="000000" w:themeColor="text1"/>
          <w:sz w:val="24"/>
          <w:szCs w:val="24"/>
          <w:lang w:val="en-US"/>
        </w:rPr>
        <w:t>rubric, which makes it easier</w:t>
      </w:r>
      <w:r w:rsidR="00F26581" w:rsidRPr="00264BE4">
        <w:rPr>
          <w:rFonts w:ascii="Times New Roman" w:hAnsi="Times New Roman" w:cs="Times New Roman"/>
          <w:color w:val="000000" w:themeColor="text1"/>
          <w:sz w:val="24"/>
          <w:szCs w:val="24"/>
          <w:lang w:val="en-US"/>
        </w:rPr>
        <w:t xml:space="preserve"> for pupils</w:t>
      </w:r>
      <w:r w:rsidR="00490739">
        <w:rPr>
          <w:rFonts w:ascii="Times New Roman" w:hAnsi="Times New Roman" w:cs="Times New Roman"/>
          <w:color w:val="000000" w:themeColor="text1"/>
          <w:sz w:val="24"/>
          <w:szCs w:val="24"/>
          <w:lang w:val="en-US"/>
        </w:rPr>
        <w:t>, teachers</w:t>
      </w:r>
      <w:r w:rsidR="00F26581" w:rsidRPr="00264BE4">
        <w:rPr>
          <w:rFonts w:ascii="Times New Roman" w:hAnsi="Times New Roman" w:cs="Times New Roman"/>
          <w:color w:val="000000" w:themeColor="text1"/>
          <w:sz w:val="24"/>
          <w:szCs w:val="24"/>
          <w:lang w:val="en-US"/>
        </w:rPr>
        <w:t xml:space="preserve"> and parents </w:t>
      </w:r>
      <w:r w:rsidR="00CE7774" w:rsidRPr="00264BE4">
        <w:rPr>
          <w:rFonts w:ascii="Times New Roman" w:hAnsi="Times New Roman" w:cs="Times New Roman"/>
          <w:color w:val="000000" w:themeColor="text1"/>
          <w:sz w:val="24"/>
          <w:szCs w:val="24"/>
          <w:lang w:val="en-US"/>
        </w:rPr>
        <w:t xml:space="preserve">to understand </w:t>
      </w:r>
      <w:r w:rsidR="00F26581" w:rsidRPr="00264BE4">
        <w:rPr>
          <w:rFonts w:ascii="Times New Roman" w:hAnsi="Times New Roman" w:cs="Times New Roman"/>
          <w:color w:val="000000" w:themeColor="text1"/>
          <w:sz w:val="24"/>
          <w:szCs w:val="24"/>
          <w:lang w:val="en-US"/>
        </w:rPr>
        <w:t>(</w:t>
      </w:r>
      <w:r w:rsidR="005B056C" w:rsidRPr="00264BE4">
        <w:rPr>
          <w:rFonts w:ascii="Times New Roman" w:hAnsi="Times New Roman" w:cs="Times New Roman"/>
          <w:color w:val="000000" w:themeColor="text1"/>
          <w:sz w:val="24"/>
          <w:szCs w:val="24"/>
          <w:lang w:val="en-US"/>
        </w:rPr>
        <w:t>Burrows,</w:t>
      </w:r>
      <w:r w:rsidR="00D215EF" w:rsidRPr="00264BE4">
        <w:rPr>
          <w:rFonts w:ascii="Times New Roman" w:hAnsi="Times New Roman" w:cs="Times New Roman"/>
          <w:color w:val="000000" w:themeColor="text1"/>
          <w:sz w:val="24"/>
          <w:szCs w:val="24"/>
          <w:lang w:val="en-US"/>
        </w:rPr>
        <w:t xml:space="preserve"> 2018</w:t>
      </w:r>
      <w:r w:rsidR="00F26581" w:rsidRPr="00264BE4">
        <w:rPr>
          <w:rFonts w:ascii="Times New Roman" w:hAnsi="Times New Roman" w:cs="Times New Roman"/>
          <w:color w:val="000000" w:themeColor="text1"/>
          <w:sz w:val="24"/>
          <w:szCs w:val="24"/>
          <w:lang w:val="en-US"/>
        </w:rPr>
        <w:t xml:space="preserve">). </w:t>
      </w:r>
      <w:r w:rsidR="00E215FA" w:rsidRPr="00264BE4">
        <w:rPr>
          <w:rFonts w:ascii="Times New Roman" w:hAnsi="Times New Roman" w:cs="Times New Roman"/>
          <w:color w:val="000000" w:themeColor="text1"/>
          <w:sz w:val="24"/>
          <w:szCs w:val="24"/>
          <w:lang w:val="en-US"/>
        </w:rPr>
        <w:t xml:space="preserve">An issue which occurred whilst the assessment was undertaken </w:t>
      </w:r>
      <w:r w:rsidR="002B5369" w:rsidRPr="00264BE4">
        <w:rPr>
          <w:rFonts w:ascii="Times New Roman" w:hAnsi="Times New Roman" w:cs="Times New Roman"/>
          <w:color w:val="000000" w:themeColor="text1"/>
          <w:sz w:val="24"/>
          <w:szCs w:val="24"/>
          <w:lang w:val="en-US"/>
        </w:rPr>
        <w:t>and that will be discussed throughout this reflection</w:t>
      </w:r>
      <w:r w:rsidR="00D24312" w:rsidRPr="00264BE4">
        <w:rPr>
          <w:rFonts w:ascii="Times New Roman" w:hAnsi="Times New Roman" w:cs="Times New Roman"/>
          <w:color w:val="000000" w:themeColor="text1"/>
          <w:sz w:val="24"/>
          <w:szCs w:val="24"/>
          <w:lang w:val="en-US"/>
        </w:rPr>
        <w:t xml:space="preserve"> </w:t>
      </w:r>
      <w:r w:rsidR="00E215FA" w:rsidRPr="00264BE4">
        <w:rPr>
          <w:rFonts w:ascii="Times New Roman" w:hAnsi="Times New Roman" w:cs="Times New Roman"/>
          <w:color w:val="000000" w:themeColor="text1"/>
          <w:sz w:val="24"/>
          <w:szCs w:val="24"/>
          <w:lang w:val="en-US"/>
        </w:rPr>
        <w:t xml:space="preserve">was the difficulty in assessing </w:t>
      </w:r>
      <w:r w:rsidR="00F63C13" w:rsidRPr="00264BE4">
        <w:rPr>
          <w:rFonts w:ascii="Times New Roman" w:hAnsi="Times New Roman" w:cs="Times New Roman"/>
          <w:color w:val="000000" w:themeColor="text1"/>
          <w:sz w:val="24"/>
          <w:szCs w:val="24"/>
          <w:lang w:val="en-US"/>
        </w:rPr>
        <w:t xml:space="preserve">the affective domain, due to </w:t>
      </w:r>
      <w:r w:rsidR="00B32E28" w:rsidRPr="00264BE4">
        <w:rPr>
          <w:rFonts w:ascii="Times New Roman" w:hAnsi="Times New Roman" w:cs="Times New Roman"/>
          <w:color w:val="000000" w:themeColor="text1"/>
          <w:sz w:val="24"/>
          <w:szCs w:val="24"/>
          <w:lang w:val="en-US"/>
        </w:rPr>
        <w:t xml:space="preserve">the majority of this domain </w:t>
      </w:r>
      <w:r w:rsidR="00D31313">
        <w:rPr>
          <w:rFonts w:ascii="Times New Roman" w:hAnsi="Times New Roman" w:cs="Times New Roman"/>
          <w:color w:val="000000" w:themeColor="text1"/>
          <w:sz w:val="24"/>
          <w:szCs w:val="24"/>
          <w:lang w:val="en-US"/>
        </w:rPr>
        <w:t>developing</w:t>
      </w:r>
      <w:r w:rsidR="00B32E28" w:rsidRPr="00264BE4">
        <w:rPr>
          <w:rFonts w:ascii="Times New Roman" w:hAnsi="Times New Roman" w:cs="Times New Roman"/>
          <w:color w:val="000000" w:themeColor="text1"/>
          <w:sz w:val="24"/>
          <w:szCs w:val="24"/>
          <w:lang w:val="en-US"/>
        </w:rPr>
        <w:t xml:space="preserve"> internally (Bailey </w:t>
      </w:r>
      <w:r w:rsidR="002B5369" w:rsidRPr="00264BE4">
        <w:rPr>
          <w:rFonts w:ascii="Times New Roman" w:hAnsi="Times New Roman" w:cs="Times New Roman"/>
          <w:i/>
          <w:iCs/>
          <w:color w:val="000000" w:themeColor="text1"/>
          <w:sz w:val="24"/>
          <w:szCs w:val="24"/>
          <w:lang w:val="en-US"/>
        </w:rPr>
        <w:t xml:space="preserve">et al., </w:t>
      </w:r>
      <w:r w:rsidR="002B5369" w:rsidRPr="00264BE4">
        <w:rPr>
          <w:rFonts w:ascii="Times New Roman" w:hAnsi="Times New Roman" w:cs="Times New Roman"/>
          <w:color w:val="000000" w:themeColor="text1"/>
          <w:sz w:val="24"/>
          <w:szCs w:val="24"/>
          <w:lang w:val="en-US"/>
        </w:rPr>
        <w:t>2009).</w:t>
      </w:r>
      <w:r w:rsidR="00B201B8" w:rsidRPr="00264BE4">
        <w:rPr>
          <w:rFonts w:ascii="Times New Roman" w:hAnsi="Times New Roman" w:cs="Times New Roman"/>
          <w:color w:val="000000" w:themeColor="text1"/>
          <w:sz w:val="24"/>
          <w:szCs w:val="24"/>
          <w:lang w:val="en-US"/>
        </w:rPr>
        <w:t xml:space="preserve"> </w:t>
      </w:r>
      <w:r w:rsidR="00D35489" w:rsidRPr="00264BE4">
        <w:rPr>
          <w:rFonts w:ascii="Times New Roman" w:hAnsi="Times New Roman" w:cs="Times New Roman"/>
          <w:color w:val="000000" w:themeColor="text1"/>
          <w:sz w:val="24"/>
          <w:szCs w:val="24"/>
          <w:lang w:val="en-US"/>
        </w:rPr>
        <w:t xml:space="preserve">An improvement that will be suggested and discussed within this reflection is the need to </w:t>
      </w:r>
      <w:r w:rsidR="00B268B0" w:rsidRPr="00264BE4">
        <w:rPr>
          <w:rFonts w:ascii="Times New Roman" w:hAnsi="Times New Roman" w:cs="Times New Roman"/>
          <w:color w:val="000000" w:themeColor="text1"/>
          <w:sz w:val="24"/>
          <w:szCs w:val="24"/>
          <w:lang w:val="en-US"/>
        </w:rPr>
        <w:t xml:space="preserve">continuously assessment to get the full understanding of the </w:t>
      </w:r>
      <w:r w:rsidR="005B056C" w:rsidRPr="00264BE4">
        <w:rPr>
          <w:rFonts w:ascii="Times New Roman" w:hAnsi="Times New Roman" w:cs="Times New Roman"/>
          <w:color w:val="000000" w:themeColor="text1"/>
          <w:sz w:val="24"/>
          <w:szCs w:val="24"/>
          <w:lang w:val="en-US"/>
        </w:rPr>
        <w:t>w</w:t>
      </w:r>
      <w:r w:rsidR="00B268B0" w:rsidRPr="00264BE4">
        <w:rPr>
          <w:rFonts w:ascii="Times New Roman" w:hAnsi="Times New Roman" w:cs="Times New Roman"/>
          <w:color w:val="000000" w:themeColor="text1"/>
          <w:sz w:val="24"/>
          <w:szCs w:val="24"/>
          <w:lang w:val="en-US"/>
        </w:rPr>
        <w:t>hole child (</w:t>
      </w:r>
      <w:r w:rsidR="00EE7946" w:rsidRPr="00264BE4">
        <w:rPr>
          <w:rFonts w:ascii="Times New Roman" w:hAnsi="Times New Roman" w:cs="Times New Roman"/>
          <w:color w:val="000000" w:themeColor="text1"/>
          <w:sz w:val="24"/>
          <w:szCs w:val="24"/>
          <w:lang w:val="en-US"/>
        </w:rPr>
        <w:t>Burrows, 2018</w:t>
      </w:r>
      <w:r w:rsidR="00B268B0" w:rsidRPr="00264BE4">
        <w:rPr>
          <w:rFonts w:ascii="Times New Roman" w:hAnsi="Times New Roman" w:cs="Times New Roman"/>
          <w:color w:val="000000" w:themeColor="text1"/>
          <w:sz w:val="24"/>
          <w:szCs w:val="24"/>
          <w:lang w:val="en-US"/>
        </w:rPr>
        <w:t xml:space="preserve">). </w:t>
      </w:r>
      <w:r w:rsidR="004273AA" w:rsidRPr="00264BE4">
        <w:rPr>
          <w:rFonts w:ascii="Times New Roman" w:hAnsi="Times New Roman" w:cs="Times New Roman"/>
          <w:color w:val="000000" w:themeColor="text1"/>
          <w:sz w:val="24"/>
          <w:szCs w:val="24"/>
          <w:lang w:val="en-US"/>
        </w:rPr>
        <w:t xml:space="preserve">Finally, the next steps which could be taken to fully understand the effectiveness of the rubric, assessment and report is to </w:t>
      </w:r>
      <w:r w:rsidR="007A79F4" w:rsidRPr="00264BE4">
        <w:rPr>
          <w:rFonts w:ascii="Times New Roman" w:hAnsi="Times New Roman" w:cs="Times New Roman"/>
          <w:color w:val="000000" w:themeColor="text1"/>
          <w:sz w:val="24"/>
          <w:szCs w:val="24"/>
          <w:lang w:val="en-US"/>
        </w:rPr>
        <w:t>further assess the child after they have read and understood what they could do to achieve higher results in the rubric (</w:t>
      </w:r>
      <w:r w:rsidR="00EF412F" w:rsidRPr="00264BE4">
        <w:rPr>
          <w:rFonts w:ascii="Times New Roman" w:hAnsi="Times New Roman" w:cs="Times New Roman"/>
          <w:color w:val="000000" w:themeColor="text1"/>
          <w:sz w:val="24"/>
          <w:szCs w:val="24"/>
          <w:lang w:val="en-US"/>
        </w:rPr>
        <w:t>Thompson and Penn</w:t>
      </w:r>
      <w:r w:rsidR="005E3591" w:rsidRPr="00264BE4">
        <w:rPr>
          <w:rFonts w:ascii="Times New Roman" w:hAnsi="Times New Roman" w:cs="Times New Roman"/>
          <w:color w:val="000000" w:themeColor="text1"/>
          <w:sz w:val="24"/>
          <w:szCs w:val="24"/>
          <w:lang w:val="en-US"/>
        </w:rPr>
        <w:t>e</w:t>
      </w:r>
      <w:r w:rsidR="00EF412F" w:rsidRPr="00264BE4">
        <w:rPr>
          <w:rFonts w:ascii="Times New Roman" w:hAnsi="Times New Roman" w:cs="Times New Roman"/>
          <w:color w:val="000000" w:themeColor="text1"/>
          <w:sz w:val="24"/>
          <w:szCs w:val="24"/>
          <w:lang w:val="en-US"/>
        </w:rPr>
        <w:t>y, 2018</w:t>
      </w:r>
      <w:r w:rsidR="007A79F4" w:rsidRPr="00264BE4">
        <w:rPr>
          <w:rFonts w:ascii="Times New Roman" w:hAnsi="Times New Roman" w:cs="Times New Roman"/>
          <w:color w:val="000000" w:themeColor="text1"/>
          <w:sz w:val="24"/>
          <w:szCs w:val="24"/>
          <w:lang w:val="en-US"/>
        </w:rPr>
        <w:t xml:space="preserve">). </w:t>
      </w:r>
    </w:p>
    <w:p w14:paraId="45E2F2A1" w14:textId="7A19FDFE" w:rsidR="00471E52" w:rsidRPr="00264BE4" w:rsidRDefault="00C33331" w:rsidP="002960BD">
      <w:pPr>
        <w:rPr>
          <w:rFonts w:ascii="Times New Roman" w:hAnsi="Times New Roman" w:cs="Times New Roman"/>
          <w:color w:val="000000" w:themeColor="text1"/>
          <w:sz w:val="24"/>
          <w:szCs w:val="24"/>
          <w:lang w:val="en-US"/>
        </w:rPr>
      </w:pPr>
      <w:r w:rsidRPr="00264BE4">
        <w:rPr>
          <w:rFonts w:ascii="Times New Roman" w:hAnsi="Times New Roman" w:cs="Times New Roman"/>
          <w:color w:val="000000" w:themeColor="text1"/>
          <w:sz w:val="24"/>
          <w:szCs w:val="24"/>
          <w:lang w:val="en-US"/>
        </w:rPr>
        <w:t xml:space="preserve">The rubric </w:t>
      </w:r>
      <w:r w:rsidR="004A2BA3" w:rsidRPr="00264BE4">
        <w:rPr>
          <w:rFonts w:ascii="Times New Roman" w:hAnsi="Times New Roman" w:cs="Times New Roman"/>
          <w:color w:val="000000" w:themeColor="text1"/>
          <w:sz w:val="24"/>
          <w:szCs w:val="24"/>
          <w:lang w:val="en-US"/>
        </w:rPr>
        <w:t xml:space="preserve">which was used to assess the pupil within this assessment was concise. </w:t>
      </w:r>
      <w:r w:rsidR="005E3591" w:rsidRPr="00264BE4">
        <w:rPr>
          <w:rFonts w:ascii="Times New Roman" w:hAnsi="Times New Roman" w:cs="Times New Roman"/>
          <w:color w:val="000000" w:themeColor="text1"/>
          <w:sz w:val="24"/>
          <w:szCs w:val="24"/>
          <w:lang w:val="en-US"/>
        </w:rPr>
        <w:t>Hay and Penney (2013) s</w:t>
      </w:r>
      <w:r w:rsidR="00961303" w:rsidRPr="00264BE4">
        <w:rPr>
          <w:rFonts w:ascii="Times New Roman" w:hAnsi="Times New Roman" w:cs="Times New Roman"/>
          <w:color w:val="000000" w:themeColor="text1"/>
          <w:sz w:val="24"/>
          <w:szCs w:val="24"/>
          <w:lang w:val="en-US"/>
        </w:rPr>
        <w:t xml:space="preserve">uggests concise rubrics and criteria </w:t>
      </w:r>
      <w:r w:rsidR="00534B12" w:rsidRPr="00264BE4">
        <w:rPr>
          <w:rFonts w:ascii="Times New Roman" w:hAnsi="Times New Roman" w:cs="Times New Roman"/>
          <w:color w:val="000000" w:themeColor="text1"/>
          <w:sz w:val="24"/>
          <w:szCs w:val="24"/>
          <w:lang w:val="en-US"/>
        </w:rPr>
        <w:t xml:space="preserve">allows the assessment to run smoothly as, at a quick glance, assessors can read the rubric </w:t>
      </w:r>
      <w:r w:rsidR="00885BC4" w:rsidRPr="00264BE4">
        <w:rPr>
          <w:rFonts w:ascii="Times New Roman" w:hAnsi="Times New Roman" w:cs="Times New Roman"/>
          <w:color w:val="000000" w:themeColor="text1"/>
          <w:sz w:val="24"/>
          <w:szCs w:val="24"/>
          <w:lang w:val="en-US"/>
        </w:rPr>
        <w:t xml:space="preserve">and have an idea of how competent a pupil is. </w:t>
      </w:r>
      <w:r w:rsidR="007A33E0" w:rsidRPr="00264BE4">
        <w:rPr>
          <w:rFonts w:ascii="Times New Roman" w:hAnsi="Times New Roman" w:cs="Times New Roman"/>
          <w:color w:val="000000" w:themeColor="text1"/>
          <w:sz w:val="24"/>
          <w:szCs w:val="24"/>
          <w:lang w:val="en-US"/>
        </w:rPr>
        <w:t xml:space="preserve">Furthermore, </w:t>
      </w:r>
      <w:r w:rsidR="001A750E" w:rsidRPr="00264BE4">
        <w:rPr>
          <w:rFonts w:ascii="Times New Roman" w:hAnsi="Times New Roman" w:cs="Times New Roman"/>
          <w:color w:val="000000" w:themeColor="text1"/>
          <w:sz w:val="24"/>
          <w:szCs w:val="24"/>
          <w:lang w:val="en-US"/>
        </w:rPr>
        <w:t xml:space="preserve">rubrics allow </w:t>
      </w:r>
      <w:r w:rsidR="001227A7" w:rsidRPr="00264BE4">
        <w:rPr>
          <w:rFonts w:ascii="Times New Roman" w:hAnsi="Times New Roman" w:cs="Times New Roman"/>
          <w:color w:val="000000" w:themeColor="text1"/>
          <w:sz w:val="24"/>
          <w:szCs w:val="24"/>
          <w:lang w:val="en-US"/>
        </w:rPr>
        <w:t>for consistency in assessments which, therefore, make is valid and reliable (</w:t>
      </w:r>
      <w:r w:rsidR="005E3591" w:rsidRPr="00264BE4">
        <w:rPr>
          <w:rFonts w:ascii="Times New Roman" w:hAnsi="Times New Roman" w:cs="Times New Roman"/>
          <w:color w:val="000000" w:themeColor="text1"/>
          <w:sz w:val="24"/>
          <w:szCs w:val="24"/>
          <w:lang w:val="en-US"/>
        </w:rPr>
        <w:t>Thompson and Penney, 2018</w:t>
      </w:r>
      <w:r w:rsidR="001227A7" w:rsidRPr="00264BE4">
        <w:rPr>
          <w:rFonts w:ascii="Times New Roman" w:hAnsi="Times New Roman" w:cs="Times New Roman"/>
          <w:color w:val="000000" w:themeColor="text1"/>
          <w:sz w:val="24"/>
          <w:szCs w:val="24"/>
          <w:lang w:val="en-US"/>
        </w:rPr>
        <w:t xml:space="preserve">). </w:t>
      </w:r>
      <w:r w:rsidR="002F3D3A" w:rsidRPr="00264BE4">
        <w:rPr>
          <w:rFonts w:ascii="Times New Roman" w:hAnsi="Times New Roman" w:cs="Times New Roman"/>
          <w:color w:val="000000" w:themeColor="text1"/>
          <w:sz w:val="24"/>
          <w:szCs w:val="24"/>
          <w:lang w:val="en-US"/>
        </w:rPr>
        <w:t xml:space="preserve">Additionally, </w:t>
      </w:r>
      <w:r w:rsidR="008A27EB" w:rsidRPr="00264BE4">
        <w:rPr>
          <w:rFonts w:ascii="Times New Roman" w:hAnsi="Times New Roman" w:cs="Times New Roman"/>
          <w:color w:val="000000" w:themeColor="text1"/>
          <w:sz w:val="24"/>
          <w:szCs w:val="24"/>
          <w:lang w:val="en-US"/>
        </w:rPr>
        <w:t xml:space="preserve">pupils at all abilities can be assessed using the same rubric </w:t>
      </w:r>
      <w:r w:rsidR="00A8260E" w:rsidRPr="00264BE4">
        <w:rPr>
          <w:rFonts w:ascii="Times New Roman" w:hAnsi="Times New Roman" w:cs="Times New Roman"/>
          <w:color w:val="000000" w:themeColor="text1"/>
          <w:sz w:val="24"/>
          <w:szCs w:val="24"/>
          <w:lang w:val="en-US"/>
        </w:rPr>
        <w:t xml:space="preserve">as it focuses on the level and to what extend pupils can achieve </w:t>
      </w:r>
      <w:r w:rsidR="00F65DF9" w:rsidRPr="00264BE4">
        <w:rPr>
          <w:rFonts w:ascii="Times New Roman" w:hAnsi="Times New Roman" w:cs="Times New Roman"/>
          <w:color w:val="000000" w:themeColor="text1"/>
          <w:sz w:val="24"/>
          <w:szCs w:val="24"/>
          <w:lang w:val="en-US"/>
        </w:rPr>
        <w:t>the key principles of the unit (</w:t>
      </w:r>
      <w:r w:rsidR="005E3591" w:rsidRPr="00264BE4">
        <w:rPr>
          <w:rFonts w:ascii="Times New Roman" w:hAnsi="Times New Roman" w:cs="Times New Roman"/>
          <w:color w:val="000000" w:themeColor="text1"/>
          <w:sz w:val="24"/>
          <w:szCs w:val="24"/>
          <w:lang w:val="en-US"/>
        </w:rPr>
        <w:t>Hay and Penney, 2013</w:t>
      </w:r>
      <w:r w:rsidR="00F65DF9" w:rsidRPr="00264BE4">
        <w:rPr>
          <w:rFonts w:ascii="Times New Roman" w:hAnsi="Times New Roman" w:cs="Times New Roman"/>
          <w:color w:val="000000" w:themeColor="text1"/>
          <w:sz w:val="24"/>
          <w:szCs w:val="24"/>
          <w:lang w:val="en-US"/>
        </w:rPr>
        <w:t xml:space="preserve">). </w:t>
      </w:r>
      <w:r w:rsidR="00711ACC" w:rsidRPr="00264BE4">
        <w:rPr>
          <w:rFonts w:ascii="Times New Roman" w:hAnsi="Times New Roman" w:cs="Times New Roman"/>
          <w:color w:val="000000" w:themeColor="text1"/>
          <w:sz w:val="24"/>
          <w:szCs w:val="24"/>
          <w:lang w:val="en-US"/>
        </w:rPr>
        <w:t>With simple concise terms pupils</w:t>
      </w:r>
      <w:r w:rsidR="00C92AAF" w:rsidRPr="00264BE4">
        <w:rPr>
          <w:rFonts w:ascii="Times New Roman" w:hAnsi="Times New Roman" w:cs="Times New Roman"/>
          <w:color w:val="000000" w:themeColor="text1"/>
          <w:sz w:val="24"/>
          <w:szCs w:val="24"/>
          <w:lang w:val="en-US"/>
        </w:rPr>
        <w:t xml:space="preserve"> can understand what is expected of them and know how to achieve it. </w:t>
      </w:r>
      <w:r w:rsidR="00E96B0F" w:rsidRPr="00264BE4">
        <w:rPr>
          <w:rFonts w:ascii="Times New Roman" w:hAnsi="Times New Roman" w:cs="Times New Roman"/>
          <w:color w:val="000000" w:themeColor="text1"/>
          <w:sz w:val="24"/>
          <w:szCs w:val="24"/>
          <w:lang w:val="en-US"/>
        </w:rPr>
        <w:t>Adding to this, parents</w:t>
      </w:r>
      <w:r w:rsidR="004759FA" w:rsidRPr="00264BE4">
        <w:rPr>
          <w:rFonts w:ascii="Times New Roman" w:hAnsi="Times New Roman" w:cs="Times New Roman"/>
          <w:color w:val="000000" w:themeColor="text1"/>
          <w:sz w:val="24"/>
          <w:szCs w:val="24"/>
          <w:lang w:val="en-US"/>
        </w:rPr>
        <w:t xml:space="preserve"> can see and understand the teachers justifications </w:t>
      </w:r>
      <w:r w:rsidR="00FF2A00" w:rsidRPr="00264BE4">
        <w:rPr>
          <w:rFonts w:ascii="Times New Roman" w:hAnsi="Times New Roman" w:cs="Times New Roman"/>
          <w:color w:val="000000" w:themeColor="text1"/>
          <w:sz w:val="24"/>
          <w:szCs w:val="24"/>
          <w:lang w:val="en-US"/>
        </w:rPr>
        <w:t xml:space="preserve">to their child’s grade </w:t>
      </w:r>
      <w:r w:rsidR="008F67EB" w:rsidRPr="00264BE4">
        <w:rPr>
          <w:rFonts w:ascii="Times New Roman" w:hAnsi="Times New Roman" w:cs="Times New Roman"/>
          <w:color w:val="000000" w:themeColor="text1"/>
          <w:sz w:val="24"/>
          <w:szCs w:val="24"/>
          <w:lang w:val="en-US"/>
        </w:rPr>
        <w:t xml:space="preserve">and </w:t>
      </w:r>
      <w:r w:rsidR="002464A7" w:rsidRPr="00264BE4">
        <w:rPr>
          <w:rFonts w:ascii="Times New Roman" w:hAnsi="Times New Roman" w:cs="Times New Roman"/>
          <w:color w:val="000000" w:themeColor="text1"/>
          <w:sz w:val="24"/>
          <w:szCs w:val="24"/>
          <w:lang w:val="en-US"/>
        </w:rPr>
        <w:t xml:space="preserve">also support them at home to encourage development </w:t>
      </w:r>
      <w:r w:rsidR="00FF2A00" w:rsidRPr="00264BE4">
        <w:rPr>
          <w:rFonts w:ascii="Times New Roman" w:hAnsi="Times New Roman" w:cs="Times New Roman"/>
          <w:color w:val="000000" w:themeColor="text1"/>
          <w:sz w:val="24"/>
          <w:szCs w:val="24"/>
          <w:lang w:val="en-US"/>
        </w:rPr>
        <w:t>(</w:t>
      </w:r>
      <w:r w:rsidR="005E3591" w:rsidRPr="00264BE4">
        <w:rPr>
          <w:rFonts w:ascii="Times New Roman" w:hAnsi="Times New Roman" w:cs="Times New Roman"/>
          <w:color w:val="000000" w:themeColor="text1"/>
          <w:sz w:val="24"/>
          <w:szCs w:val="24"/>
          <w:lang w:val="en-US"/>
        </w:rPr>
        <w:t>Hay and Penney, 2013</w:t>
      </w:r>
      <w:r w:rsidR="00FF2A00" w:rsidRPr="00264BE4">
        <w:rPr>
          <w:rFonts w:ascii="Times New Roman" w:hAnsi="Times New Roman" w:cs="Times New Roman"/>
          <w:color w:val="000000" w:themeColor="text1"/>
          <w:sz w:val="24"/>
          <w:szCs w:val="24"/>
          <w:lang w:val="en-US"/>
        </w:rPr>
        <w:t>).</w:t>
      </w:r>
      <w:r w:rsidR="005E3591" w:rsidRPr="00264BE4">
        <w:rPr>
          <w:rFonts w:ascii="Times New Roman" w:hAnsi="Times New Roman" w:cs="Times New Roman"/>
          <w:color w:val="000000" w:themeColor="text1"/>
          <w:sz w:val="24"/>
          <w:szCs w:val="24"/>
          <w:lang w:val="en-US"/>
        </w:rPr>
        <w:t xml:space="preserve"> However</w:t>
      </w:r>
      <w:r w:rsidR="00D56A31" w:rsidRPr="00264BE4">
        <w:rPr>
          <w:rFonts w:ascii="Times New Roman" w:hAnsi="Times New Roman" w:cs="Times New Roman"/>
          <w:color w:val="000000" w:themeColor="text1"/>
          <w:sz w:val="24"/>
          <w:szCs w:val="24"/>
          <w:lang w:val="en-US"/>
        </w:rPr>
        <w:t xml:space="preserve">, if a rubric is used within just one lesson, </w:t>
      </w:r>
      <w:r w:rsidR="000C435D" w:rsidRPr="00264BE4">
        <w:rPr>
          <w:rFonts w:ascii="Times New Roman" w:hAnsi="Times New Roman" w:cs="Times New Roman"/>
          <w:color w:val="000000" w:themeColor="text1"/>
          <w:sz w:val="24"/>
          <w:szCs w:val="24"/>
          <w:lang w:val="en-US"/>
        </w:rPr>
        <w:t xml:space="preserve">an advanced pupil could be having a bad day and therefore not get the deserved grade. To overcome this, </w:t>
      </w:r>
      <w:r w:rsidR="00C15439" w:rsidRPr="00264BE4">
        <w:rPr>
          <w:rFonts w:ascii="Times New Roman" w:hAnsi="Times New Roman" w:cs="Times New Roman"/>
          <w:color w:val="000000" w:themeColor="text1"/>
          <w:sz w:val="24"/>
          <w:szCs w:val="24"/>
          <w:lang w:val="en-US"/>
        </w:rPr>
        <w:t>teachers could assess pupils over a few lessons (</w:t>
      </w:r>
      <w:r w:rsidR="005E3591" w:rsidRPr="00264BE4">
        <w:rPr>
          <w:rFonts w:ascii="Times New Roman" w:hAnsi="Times New Roman" w:cs="Times New Roman"/>
          <w:color w:val="000000" w:themeColor="text1"/>
          <w:sz w:val="24"/>
          <w:szCs w:val="24"/>
          <w:lang w:val="en-US"/>
        </w:rPr>
        <w:t>Hay and Penney, 2013</w:t>
      </w:r>
      <w:r w:rsidR="00C15439" w:rsidRPr="00264BE4">
        <w:rPr>
          <w:rFonts w:ascii="Times New Roman" w:hAnsi="Times New Roman" w:cs="Times New Roman"/>
          <w:color w:val="000000" w:themeColor="text1"/>
          <w:sz w:val="24"/>
          <w:szCs w:val="24"/>
          <w:lang w:val="en-US"/>
        </w:rPr>
        <w:t>). Having said this, it may not be possible to assess over thirty pupils more than once (</w:t>
      </w:r>
      <w:r w:rsidR="00091B7C" w:rsidRPr="00264BE4">
        <w:rPr>
          <w:rFonts w:ascii="Times New Roman" w:hAnsi="Times New Roman" w:cs="Times New Roman"/>
          <w:color w:val="000000" w:themeColor="text1"/>
          <w:sz w:val="24"/>
          <w:szCs w:val="24"/>
          <w:lang w:val="en-US"/>
        </w:rPr>
        <w:t>Hay and Penney, 2013</w:t>
      </w:r>
      <w:r w:rsidR="00C15439" w:rsidRPr="00264BE4">
        <w:rPr>
          <w:rFonts w:ascii="Times New Roman" w:hAnsi="Times New Roman" w:cs="Times New Roman"/>
          <w:color w:val="000000" w:themeColor="text1"/>
          <w:sz w:val="24"/>
          <w:szCs w:val="24"/>
          <w:lang w:val="en-US"/>
        </w:rPr>
        <w:t xml:space="preserve">). </w:t>
      </w:r>
      <w:r w:rsidR="00CC40F7" w:rsidRPr="00264BE4">
        <w:rPr>
          <w:rFonts w:ascii="Times New Roman" w:hAnsi="Times New Roman" w:cs="Times New Roman"/>
          <w:color w:val="000000" w:themeColor="text1"/>
          <w:sz w:val="24"/>
          <w:szCs w:val="24"/>
          <w:lang w:val="en-US"/>
        </w:rPr>
        <w:t xml:space="preserve">Peer assessment could allow for </w:t>
      </w:r>
      <w:r w:rsidR="002E53CB" w:rsidRPr="00264BE4">
        <w:rPr>
          <w:rFonts w:ascii="Times New Roman" w:hAnsi="Times New Roman" w:cs="Times New Roman"/>
          <w:color w:val="000000" w:themeColor="text1"/>
          <w:sz w:val="24"/>
          <w:szCs w:val="24"/>
          <w:lang w:val="en-US"/>
        </w:rPr>
        <w:t>assessment over a few sessions, but it is essential teachers ensure that pupils understand the criteria (</w:t>
      </w:r>
      <w:r w:rsidR="0025302A" w:rsidRPr="00264BE4">
        <w:rPr>
          <w:rFonts w:ascii="Times New Roman" w:hAnsi="Times New Roman" w:cs="Times New Roman"/>
          <w:color w:val="000000" w:themeColor="text1"/>
          <w:sz w:val="24"/>
          <w:szCs w:val="24"/>
          <w:lang w:val="en-US"/>
        </w:rPr>
        <w:t>DCELLS, 2008</w:t>
      </w:r>
      <w:r w:rsidR="002E53CB" w:rsidRPr="00264BE4">
        <w:rPr>
          <w:rFonts w:ascii="Times New Roman" w:hAnsi="Times New Roman" w:cs="Times New Roman"/>
          <w:color w:val="000000" w:themeColor="text1"/>
          <w:sz w:val="24"/>
          <w:szCs w:val="24"/>
          <w:lang w:val="en-US"/>
        </w:rPr>
        <w:t xml:space="preserve">). </w:t>
      </w:r>
      <w:r w:rsidR="0025302A" w:rsidRPr="00264BE4">
        <w:rPr>
          <w:rFonts w:ascii="Times New Roman" w:hAnsi="Times New Roman" w:cs="Times New Roman"/>
          <w:color w:val="000000" w:themeColor="text1"/>
          <w:sz w:val="24"/>
          <w:szCs w:val="24"/>
          <w:lang w:val="en-US"/>
        </w:rPr>
        <w:t>Hay and Penney (2013)</w:t>
      </w:r>
      <w:r w:rsidR="008D7D95" w:rsidRPr="00264BE4">
        <w:rPr>
          <w:rFonts w:ascii="Times New Roman" w:hAnsi="Times New Roman" w:cs="Times New Roman"/>
          <w:color w:val="000000" w:themeColor="text1"/>
          <w:sz w:val="24"/>
          <w:szCs w:val="24"/>
          <w:lang w:val="en-US"/>
        </w:rPr>
        <w:t xml:space="preserve"> </w:t>
      </w:r>
      <w:r w:rsidR="00E72BAB" w:rsidRPr="00264BE4">
        <w:rPr>
          <w:rFonts w:ascii="Times New Roman" w:hAnsi="Times New Roman" w:cs="Times New Roman"/>
          <w:color w:val="000000" w:themeColor="text1"/>
          <w:sz w:val="24"/>
          <w:szCs w:val="24"/>
          <w:lang w:val="en-US"/>
        </w:rPr>
        <w:t xml:space="preserve">adds to this by implying rubrics that are over </w:t>
      </w:r>
      <w:r w:rsidR="00C85ABC" w:rsidRPr="00264BE4">
        <w:rPr>
          <w:rFonts w:ascii="Times New Roman" w:hAnsi="Times New Roman" w:cs="Times New Roman"/>
          <w:color w:val="000000" w:themeColor="text1"/>
          <w:sz w:val="24"/>
          <w:szCs w:val="24"/>
          <w:lang w:val="en-US"/>
        </w:rPr>
        <w:t xml:space="preserve">complicated can make pupils feel anxious </w:t>
      </w:r>
      <w:r w:rsidR="00505E26" w:rsidRPr="00264BE4">
        <w:rPr>
          <w:rFonts w:ascii="Times New Roman" w:hAnsi="Times New Roman" w:cs="Times New Roman"/>
          <w:color w:val="000000" w:themeColor="text1"/>
          <w:sz w:val="24"/>
          <w:szCs w:val="24"/>
          <w:lang w:val="en-US"/>
        </w:rPr>
        <w:t>and not support development of the affective domain (</w:t>
      </w:r>
      <w:r w:rsidR="0025302A" w:rsidRPr="00264BE4">
        <w:rPr>
          <w:rFonts w:ascii="Times New Roman" w:hAnsi="Times New Roman" w:cs="Times New Roman"/>
          <w:color w:val="000000" w:themeColor="text1"/>
          <w:sz w:val="24"/>
          <w:szCs w:val="24"/>
          <w:lang w:val="en-US"/>
        </w:rPr>
        <w:t xml:space="preserve">Bailey </w:t>
      </w:r>
      <w:r w:rsidR="0025302A" w:rsidRPr="00264BE4">
        <w:rPr>
          <w:rFonts w:ascii="Times New Roman" w:hAnsi="Times New Roman" w:cs="Times New Roman"/>
          <w:i/>
          <w:iCs/>
          <w:color w:val="000000" w:themeColor="text1"/>
          <w:sz w:val="24"/>
          <w:szCs w:val="24"/>
          <w:lang w:val="en-US"/>
        </w:rPr>
        <w:t xml:space="preserve">et al., </w:t>
      </w:r>
      <w:r w:rsidR="0025302A" w:rsidRPr="00264BE4">
        <w:rPr>
          <w:rFonts w:ascii="Times New Roman" w:hAnsi="Times New Roman" w:cs="Times New Roman"/>
          <w:color w:val="000000" w:themeColor="text1"/>
          <w:sz w:val="24"/>
          <w:szCs w:val="24"/>
          <w:lang w:val="en-US"/>
        </w:rPr>
        <w:t>2009</w:t>
      </w:r>
      <w:r w:rsidR="00505E26" w:rsidRPr="00264BE4">
        <w:rPr>
          <w:rFonts w:ascii="Times New Roman" w:hAnsi="Times New Roman" w:cs="Times New Roman"/>
          <w:color w:val="000000" w:themeColor="text1"/>
          <w:sz w:val="24"/>
          <w:szCs w:val="24"/>
          <w:lang w:val="en-US"/>
        </w:rPr>
        <w:t xml:space="preserve">). </w:t>
      </w:r>
    </w:p>
    <w:p w14:paraId="0A1AEC2B" w14:textId="4BED23CD" w:rsidR="00471E52" w:rsidRPr="00264BE4" w:rsidRDefault="00471E52">
      <w:pPr>
        <w:rPr>
          <w:rFonts w:ascii="Times New Roman" w:hAnsi="Times New Roman" w:cs="Times New Roman"/>
          <w:color w:val="000000" w:themeColor="text1"/>
          <w:sz w:val="24"/>
          <w:szCs w:val="24"/>
          <w:lang w:val="en-US"/>
        </w:rPr>
      </w:pPr>
    </w:p>
    <w:p w14:paraId="3B3A89C1" w14:textId="5FD0CBCC" w:rsidR="002464A7" w:rsidRPr="00264BE4" w:rsidRDefault="00737A90">
      <w:pPr>
        <w:rPr>
          <w:rFonts w:ascii="Times New Roman" w:hAnsi="Times New Roman" w:cs="Times New Roman"/>
          <w:color w:val="000000" w:themeColor="text1"/>
          <w:sz w:val="24"/>
          <w:szCs w:val="24"/>
          <w:lang w:val="en-US"/>
        </w:rPr>
      </w:pPr>
      <w:r w:rsidRPr="00264BE4">
        <w:rPr>
          <w:rFonts w:ascii="Times New Roman" w:hAnsi="Times New Roman" w:cs="Times New Roman"/>
          <w:color w:val="000000" w:themeColor="text1"/>
          <w:sz w:val="24"/>
          <w:szCs w:val="24"/>
          <w:lang w:val="en-US"/>
        </w:rPr>
        <w:t xml:space="preserve">An issue </w:t>
      </w:r>
      <w:r w:rsidR="00442D9F" w:rsidRPr="00264BE4">
        <w:rPr>
          <w:rFonts w:ascii="Times New Roman" w:hAnsi="Times New Roman" w:cs="Times New Roman"/>
          <w:color w:val="000000" w:themeColor="text1"/>
          <w:sz w:val="24"/>
          <w:szCs w:val="24"/>
          <w:lang w:val="en-US"/>
        </w:rPr>
        <w:t xml:space="preserve">which </w:t>
      </w:r>
      <w:r w:rsidR="000C0099" w:rsidRPr="00264BE4">
        <w:rPr>
          <w:rFonts w:ascii="Times New Roman" w:hAnsi="Times New Roman" w:cs="Times New Roman"/>
          <w:color w:val="000000" w:themeColor="text1"/>
          <w:sz w:val="24"/>
          <w:szCs w:val="24"/>
          <w:lang w:val="en-US"/>
        </w:rPr>
        <w:t>came up during the process of the assessment was the difficulty of assessing the affective domain (</w:t>
      </w:r>
      <w:proofErr w:type="spellStart"/>
      <w:r w:rsidR="00371D7E" w:rsidRPr="00264BE4">
        <w:rPr>
          <w:rFonts w:ascii="Times New Roman" w:eastAsia="Times New Roman" w:hAnsi="Times New Roman" w:cs="Times New Roman"/>
          <w:color w:val="000000" w:themeColor="text1"/>
          <w:sz w:val="24"/>
          <w:szCs w:val="24"/>
        </w:rPr>
        <w:t>Teraoka</w:t>
      </w:r>
      <w:proofErr w:type="spellEnd"/>
      <w:r w:rsidR="00371D7E" w:rsidRPr="00264BE4">
        <w:rPr>
          <w:rFonts w:ascii="Times New Roman" w:eastAsia="Times New Roman" w:hAnsi="Times New Roman" w:cs="Times New Roman"/>
          <w:color w:val="000000" w:themeColor="text1"/>
          <w:sz w:val="24"/>
          <w:szCs w:val="24"/>
        </w:rPr>
        <w:t xml:space="preserve">, Ferreira, Kirk and </w:t>
      </w:r>
      <w:proofErr w:type="spellStart"/>
      <w:r w:rsidR="00371D7E" w:rsidRPr="00264BE4">
        <w:rPr>
          <w:rFonts w:ascii="Times New Roman" w:eastAsia="Times New Roman" w:hAnsi="Times New Roman" w:cs="Times New Roman"/>
          <w:color w:val="000000" w:themeColor="text1"/>
          <w:sz w:val="24"/>
          <w:szCs w:val="24"/>
        </w:rPr>
        <w:t>Bardid</w:t>
      </w:r>
      <w:proofErr w:type="spellEnd"/>
      <w:r w:rsidR="00371D7E" w:rsidRPr="00264BE4">
        <w:rPr>
          <w:rFonts w:ascii="Times New Roman" w:eastAsia="Times New Roman" w:hAnsi="Times New Roman" w:cs="Times New Roman"/>
          <w:color w:val="000000" w:themeColor="text1"/>
          <w:sz w:val="24"/>
          <w:szCs w:val="24"/>
        </w:rPr>
        <w:t xml:space="preserve">, 2009). </w:t>
      </w:r>
      <w:r w:rsidR="00DE75B8" w:rsidRPr="00264BE4">
        <w:rPr>
          <w:rFonts w:ascii="Times New Roman" w:hAnsi="Times New Roman" w:cs="Times New Roman"/>
          <w:color w:val="000000" w:themeColor="text1"/>
          <w:sz w:val="24"/>
          <w:szCs w:val="24"/>
          <w:lang w:val="en-US"/>
        </w:rPr>
        <w:t xml:space="preserve">The assessment </w:t>
      </w:r>
      <w:r w:rsidR="005A7E7B" w:rsidRPr="00264BE4">
        <w:rPr>
          <w:rFonts w:ascii="Times New Roman" w:hAnsi="Times New Roman" w:cs="Times New Roman"/>
          <w:color w:val="000000" w:themeColor="text1"/>
          <w:sz w:val="24"/>
          <w:szCs w:val="24"/>
          <w:lang w:val="en-US"/>
        </w:rPr>
        <w:t xml:space="preserve">which formed the basis of the </w:t>
      </w:r>
      <w:r w:rsidR="002369F4" w:rsidRPr="00264BE4">
        <w:rPr>
          <w:rFonts w:ascii="Times New Roman" w:hAnsi="Times New Roman" w:cs="Times New Roman"/>
          <w:color w:val="000000" w:themeColor="text1"/>
          <w:sz w:val="24"/>
          <w:szCs w:val="24"/>
          <w:lang w:val="en-US"/>
        </w:rPr>
        <w:t xml:space="preserve">report was purely observational. </w:t>
      </w:r>
      <w:r w:rsidR="00675162" w:rsidRPr="00264BE4">
        <w:rPr>
          <w:rFonts w:ascii="Times New Roman" w:hAnsi="Times New Roman" w:cs="Times New Roman"/>
          <w:color w:val="000000" w:themeColor="text1"/>
          <w:sz w:val="24"/>
          <w:szCs w:val="24"/>
          <w:lang w:val="en-US"/>
        </w:rPr>
        <w:t xml:space="preserve">As the affective domain </w:t>
      </w:r>
      <w:r w:rsidR="003D53CB" w:rsidRPr="00264BE4">
        <w:rPr>
          <w:rFonts w:ascii="Times New Roman" w:hAnsi="Times New Roman" w:cs="Times New Roman"/>
          <w:color w:val="000000" w:themeColor="text1"/>
          <w:sz w:val="24"/>
          <w:szCs w:val="24"/>
          <w:lang w:val="en-US"/>
        </w:rPr>
        <w:t xml:space="preserve">includes how the child feels, asking the pupil questions about how they feel before, during and after exercising </w:t>
      </w:r>
      <w:r w:rsidR="005630E8" w:rsidRPr="00264BE4">
        <w:rPr>
          <w:rFonts w:ascii="Times New Roman" w:hAnsi="Times New Roman" w:cs="Times New Roman"/>
          <w:color w:val="000000" w:themeColor="text1"/>
          <w:sz w:val="24"/>
          <w:szCs w:val="24"/>
          <w:lang w:val="en-US"/>
        </w:rPr>
        <w:t>could have been beneficial (</w:t>
      </w:r>
      <w:r w:rsidR="00DF5E69" w:rsidRPr="00264BE4">
        <w:rPr>
          <w:rStyle w:val="normaltextrun"/>
          <w:rFonts w:ascii="Times New Roman" w:eastAsia="Times New Roman" w:hAnsi="Times New Roman" w:cs="Times New Roman"/>
          <w:color w:val="000000" w:themeColor="text1"/>
          <w:sz w:val="24"/>
          <w:szCs w:val="24"/>
          <w:shd w:val="clear" w:color="auto" w:fill="FFFFFF"/>
        </w:rPr>
        <w:t>Nappi, 2017).</w:t>
      </w:r>
      <w:r w:rsidR="005630E8" w:rsidRPr="00264BE4">
        <w:rPr>
          <w:rFonts w:ascii="Times New Roman" w:hAnsi="Times New Roman" w:cs="Times New Roman"/>
          <w:color w:val="000000" w:themeColor="text1"/>
          <w:sz w:val="24"/>
          <w:szCs w:val="24"/>
          <w:lang w:val="en-US"/>
        </w:rPr>
        <w:t xml:space="preserve"> Even with this, the pupil may not have felt comfortable to express exactly how they feel because </w:t>
      </w:r>
      <w:r w:rsidR="00A31E48" w:rsidRPr="00264BE4">
        <w:rPr>
          <w:rFonts w:ascii="Times New Roman" w:hAnsi="Times New Roman" w:cs="Times New Roman"/>
          <w:color w:val="000000" w:themeColor="text1"/>
          <w:sz w:val="24"/>
          <w:szCs w:val="24"/>
          <w:lang w:val="en-US"/>
        </w:rPr>
        <w:t>they did not know the assessor (</w:t>
      </w:r>
      <w:r w:rsidR="00F53E66" w:rsidRPr="00264BE4">
        <w:rPr>
          <w:rFonts w:ascii="Times New Roman" w:hAnsi="Times New Roman" w:cs="Times New Roman"/>
          <w:color w:val="000000" w:themeColor="text1"/>
          <w:sz w:val="24"/>
          <w:szCs w:val="24"/>
          <w:lang w:val="en-US"/>
        </w:rPr>
        <w:t>Ryan and Devi, 2017</w:t>
      </w:r>
      <w:r w:rsidR="00A31E48" w:rsidRPr="00264BE4">
        <w:rPr>
          <w:rFonts w:ascii="Times New Roman" w:hAnsi="Times New Roman" w:cs="Times New Roman"/>
          <w:color w:val="000000" w:themeColor="text1"/>
          <w:sz w:val="24"/>
          <w:szCs w:val="24"/>
          <w:lang w:val="en-US"/>
        </w:rPr>
        <w:t xml:space="preserve">). Whilst this </w:t>
      </w:r>
      <w:r w:rsidR="00B24B0C" w:rsidRPr="00264BE4">
        <w:rPr>
          <w:rFonts w:ascii="Times New Roman" w:hAnsi="Times New Roman" w:cs="Times New Roman"/>
          <w:color w:val="000000" w:themeColor="text1"/>
          <w:sz w:val="24"/>
          <w:szCs w:val="24"/>
          <w:lang w:val="en-US"/>
        </w:rPr>
        <w:t xml:space="preserve">may not have happened if they knew the assessor, the pupil may still have been influenced by their </w:t>
      </w:r>
      <w:r w:rsidR="0029609D" w:rsidRPr="00264BE4">
        <w:rPr>
          <w:rFonts w:ascii="Times New Roman" w:hAnsi="Times New Roman" w:cs="Times New Roman"/>
          <w:color w:val="000000" w:themeColor="text1"/>
          <w:sz w:val="24"/>
          <w:szCs w:val="24"/>
          <w:lang w:val="en-US"/>
        </w:rPr>
        <w:t>friend’s responses (</w:t>
      </w:r>
      <w:r w:rsidR="009F05FE" w:rsidRPr="00264BE4">
        <w:rPr>
          <w:rFonts w:ascii="Times New Roman" w:hAnsi="Times New Roman" w:cs="Times New Roman"/>
          <w:color w:val="000000" w:themeColor="text1"/>
          <w:sz w:val="24"/>
          <w:szCs w:val="24"/>
          <w:lang w:val="en-US"/>
        </w:rPr>
        <w:t>Ryan and Deci, 2017</w:t>
      </w:r>
      <w:r w:rsidR="0029609D" w:rsidRPr="00264BE4">
        <w:rPr>
          <w:rFonts w:ascii="Times New Roman" w:hAnsi="Times New Roman" w:cs="Times New Roman"/>
          <w:color w:val="000000" w:themeColor="text1"/>
          <w:sz w:val="24"/>
          <w:szCs w:val="24"/>
          <w:lang w:val="en-US"/>
        </w:rPr>
        <w:t xml:space="preserve">). In turn, Edmodo (2020) with private settings, so only the pupil and teacher can access responses, could allow for pupils to express how they feel without </w:t>
      </w:r>
      <w:r w:rsidR="00B603DC" w:rsidRPr="00264BE4">
        <w:rPr>
          <w:rFonts w:ascii="Times New Roman" w:hAnsi="Times New Roman" w:cs="Times New Roman"/>
          <w:color w:val="000000" w:themeColor="text1"/>
          <w:sz w:val="24"/>
          <w:szCs w:val="24"/>
          <w:lang w:val="en-US"/>
        </w:rPr>
        <w:t>being persuaded by external factors (</w:t>
      </w:r>
      <w:r w:rsidR="009F05FE" w:rsidRPr="00264BE4">
        <w:rPr>
          <w:rFonts w:ascii="Times New Roman" w:hAnsi="Times New Roman" w:cs="Times New Roman"/>
          <w:color w:val="000000" w:themeColor="text1"/>
          <w:sz w:val="24"/>
          <w:szCs w:val="24"/>
          <w:lang w:val="en-US"/>
        </w:rPr>
        <w:t>Ryan and Deci, 2017</w:t>
      </w:r>
      <w:r w:rsidR="00B603DC" w:rsidRPr="00264BE4">
        <w:rPr>
          <w:rFonts w:ascii="Times New Roman" w:hAnsi="Times New Roman" w:cs="Times New Roman"/>
          <w:color w:val="000000" w:themeColor="text1"/>
          <w:sz w:val="24"/>
          <w:szCs w:val="24"/>
          <w:lang w:val="en-US"/>
        </w:rPr>
        <w:t xml:space="preserve">). </w:t>
      </w:r>
      <w:r w:rsidR="007E42AE" w:rsidRPr="00264BE4">
        <w:rPr>
          <w:rFonts w:ascii="Times New Roman" w:hAnsi="Times New Roman" w:cs="Times New Roman"/>
          <w:color w:val="000000" w:themeColor="text1"/>
          <w:sz w:val="24"/>
          <w:szCs w:val="24"/>
          <w:lang w:val="en-US"/>
        </w:rPr>
        <w:t xml:space="preserve">Although there is potential to say the affective domain </w:t>
      </w:r>
      <w:r w:rsidR="00D4660E" w:rsidRPr="00264BE4">
        <w:rPr>
          <w:rFonts w:ascii="Times New Roman" w:hAnsi="Times New Roman" w:cs="Times New Roman"/>
          <w:color w:val="000000" w:themeColor="text1"/>
          <w:sz w:val="24"/>
          <w:szCs w:val="24"/>
          <w:lang w:val="en-US"/>
        </w:rPr>
        <w:t xml:space="preserve">is too difficult to be assessed, due to the </w:t>
      </w:r>
      <w:r w:rsidR="00D4660E" w:rsidRPr="00264BE4">
        <w:rPr>
          <w:rFonts w:ascii="Times New Roman" w:hAnsi="Times New Roman" w:cs="Times New Roman"/>
          <w:color w:val="000000" w:themeColor="text1"/>
          <w:sz w:val="24"/>
          <w:szCs w:val="24"/>
          <w:lang w:val="en-US"/>
        </w:rPr>
        <w:lastRenderedPageBreak/>
        <w:t xml:space="preserve">complexity of </w:t>
      </w:r>
      <w:r w:rsidR="00FD106E" w:rsidRPr="00264BE4">
        <w:rPr>
          <w:rFonts w:ascii="Times New Roman" w:hAnsi="Times New Roman" w:cs="Times New Roman"/>
          <w:color w:val="000000" w:themeColor="text1"/>
          <w:sz w:val="24"/>
          <w:szCs w:val="24"/>
          <w:lang w:val="en-US"/>
        </w:rPr>
        <w:t>the child expressing exactly how they feel</w:t>
      </w:r>
      <w:r w:rsidR="00FB07FB">
        <w:rPr>
          <w:rFonts w:ascii="Times New Roman" w:hAnsi="Times New Roman" w:cs="Times New Roman"/>
          <w:color w:val="000000" w:themeColor="text1"/>
          <w:sz w:val="24"/>
          <w:szCs w:val="24"/>
          <w:lang w:val="en-US"/>
        </w:rPr>
        <w:t>.</w:t>
      </w:r>
      <w:r w:rsidR="00FD106E" w:rsidRPr="00264BE4">
        <w:rPr>
          <w:rFonts w:ascii="Times New Roman" w:hAnsi="Times New Roman" w:cs="Times New Roman"/>
          <w:color w:val="000000" w:themeColor="text1"/>
          <w:sz w:val="24"/>
          <w:szCs w:val="24"/>
          <w:lang w:val="en-US"/>
        </w:rPr>
        <w:t xml:space="preserve"> Whitehead (2010) suggests </w:t>
      </w:r>
      <w:r w:rsidR="00191F9C" w:rsidRPr="00264BE4">
        <w:rPr>
          <w:rFonts w:ascii="Times New Roman" w:hAnsi="Times New Roman" w:cs="Times New Roman"/>
          <w:color w:val="000000" w:themeColor="text1"/>
          <w:sz w:val="24"/>
          <w:szCs w:val="24"/>
          <w:lang w:val="en-US"/>
        </w:rPr>
        <w:t xml:space="preserve">an aim of </w:t>
      </w:r>
      <w:r w:rsidR="00FD106E" w:rsidRPr="00264BE4">
        <w:rPr>
          <w:rFonts w:ascii="Times New Roman" w:hAnsi="Times New Roman" w:cs="Times New Roman"/>
          <w:color w:val="000000" w:themeColor="text1"/>
          <w:sz w:val="24"/>
          <w:szCs w:val="24"/>
          <w:lang w:val="en-US"/>
        </w:rPr>
        <w:t xml:space="preserve">Physical Education </w:t>
      </w:r>
      <w:r w:rsidR="00191F9C" w:rsidRPr="00264BE4">
        <w:rPr>
          <w:rFonts w:ascii="Times New Roman" w:hAnsi="Times New Roman" w:cs="Times New Roman"/>
          <w:color w:val="000000" w:themeColor="text1"/>
          <w:sz w:val="24"/>
          <w:szCs w:val="24"/>
          <w:lang w:val="en-US"/>
        </w:rPr>
        <w:t xml:space="preserve">is to ensure </w:t>
      </w:r>
      <w:r w:rsidR="000B77D5" w:rsidRPr="00264BE4">
        <w:rPr>
          <w:rFonts w:ascii="Times New Roman" w:hAnsi="Times New Roman" w:cs="Times New Roman"/>
          <w:color w:val="000000" w:themeColor="text1"/>
          <w:sz w:val="24"/>
          <w:szCs w:val="24"/>
          <w:lang w:val="en-US"/>
        </w:rPr>
        <w:t>children participate in physical activity for life,</w:t>
      </w:r>
      <w:r w:rsidR="00FB07FB">
        <w:rPr>
          <w:rFonts w:ascii="Times New Roman" w:hAnsi="Times New Roman" w:cs="Times New Roman"/>
          <w:color w:val="000000" w:themeColor="text1"/>
          <w:sz w:val="24"/>
          <w:szCs w:val="24"/>
          <w:lang w:val="en-US"/>
        </w:rPr>
        <w:t xml:space="preserve"> and therefore,</w:t>
      </w:r>
      <w:r w:rsidR="000B77D5" w:rsidRPr="00264BE4">
        <w:rPr>
          <w:rFonts w:ascii="Times New Roman" w:hAnsi="Times New Roman" w:cs="Times New Roman"/>
          <w:color w:val="000000" w:themeColor="text1"/>
          <w:sz w:val="24"/>
          <w:szCs w:val="24"/>
          <w:lang w:val="en-US"/>
        </w:rPr>
        <w:t xml:space="preserve"> ensuring the motivation is developing is essential</w:t>
      </w:r>
      <w:r w:rsidR="006C608B" w:rsidRPr="00264BE4">
        <w:rPr>
          <w:rFonts w:ascii="Times New Roman" w:hAnsi="Times New Roman" w:cs="Times New Roman"/>
          <w:color w:val="000000" w:themeColor="text1"/>
          <w:sz w:val="24"/>
          <w:szCs w:val="24"/>
          <w:lang w:val="en-US"/>
        </w:rPr>
        <w:t xml:space="preserve"> (</w:t>
      </w:r>
      <w:proofErr w:type="spellStart"/>
      <w:r w:rsidR="006C608B" w:rsidRPr="00264BE4">
        <w:rPr>
          <w:rFonts w:ascii="Times New Roman" w:eastAsia="Times New Roman" w:hAnsi="Times New Roman" w:cs="Times New Roman"/>
          <w:color w:val="000000" w:themeColor="text1"/>
          <w:sz w:val="24"/>
          <w:szCs w:val="24"/>
        </w:rPr>
        <w:t>Teraoka</w:t>
      </w:r>
      <w:proofErr w:type="spellEnd"/>
      <w:r w:rsidR="006C608B" w:rsidRPr="00264BE4">
        <w:rPr>
          <w:rFonts w:ascii="Times New Roman" w:eastAsia="Times New Roman" w:hAnsi="Times New Roman" w:cs="Times New Roman"/>
          <w:color w:val="000000" w:themeColor="text1"/>
          <w:sz w:val="24"/>
          <w:szCs w:val="24"/>
        </w:rPr>
        <w:t xml:space="preserve">, Ferreira, Kirk and </w:t>
      </w:r>
      <w:proofErr w:type="spellStart"/>
      <w:r w:rsidR="006C608B" w:rsidRPr="00264BE4">
        <w:rPr>
          <w:rFonts w:ascii="Times New Roman" w:eastAsia="Times New Roman" w:hAnsi="Times New Roman" w:cs="Times New Roman"/>
          <w:color w:val="000000" w:themeColor="text1"/>
          <w:sz w:val="24"/>
          <w:szCs w:val="24"/>
        </w:rPr>
        <w:t>Bardid</w:t>
      </w:r>
      <w:proofErr w:type="spellEnd"/>
      <w:r w:rsidR="006C608B" w:rsidRPr="00264BE4">
        <w:rPr>
          <w:rFonts w:ascii="Times New Roman" w:eastAsia="Times New Roman" w:hAnsi="Times New Roman" w:cs="Times New Roman"/>
          <w:color w:val="000000" w:themeColor="text1"/>
          <w:sz w:val="24"/>
          <w:szCs w:val="24"/>
        </w:rPr>
        <w:t>, 2009).</w:t>
      </w:r>
    </w:p>
    <w:p w14:paraId="10D64574" w14:textId="672C0138" w:rsidR="005108CD" w:rsidRPr="00264BE4" w:rsidRDefault="005108CD">
      <w:pPr>
        <w:rPr>
          <w:rFonts w:ascii="Times New Roman" w:hAnsi="Times New Roman" w:cs="Times New Roman"/>
          <w:color w:val="000000" w:themeColor="text1"/>
          <w:sz w:val="24"/>
          <w:szCs w:val="24"/>
          <w:lang w:val="en-US"/>
        </w:rPr>
      </w:pPr>
    </w:p>
    <w:p w14:paraId="27EC56BF" w14:textId="6B19A425" w:rsidR="00A83140" w:rsidRPr="00264BE4" w:rsidRDefault="0077715B">
      <w:pPr>
        <w:divId w:val="754862631"/>
        <w:rPr>
          <w:rFonts w:ascii="Times New Roman" w:eastAsia="Times New Roman" w:hAnsi="Times New Roman" w:cs="Times New Roman"/>
          <w:color w:val="000000" w:themeColor="text1"/>
          <w:sz w:val="24"/>
          <w:szCs w:val="24"/>
          <w:lang w:eastAsia="en-GB"/>
        </w:rPr>
      </w:pPr>
      <w:r w:rsidRPr="00264BE4">
        <w:rPr>
          <w:rFonts w:ascii="Times New Roman" w:hAnsi="Times New Roman" w:cs="Times New Roman"/>
          <w:color w:val="000000" w:themeColor="text1"/>
          <w:sz w:val="24"/>
          <w:szCs w:val="24"/>
          <w:lang w:val="en-US"/>
        </w:rPr>
        <w:t xml:space="preserve">To further enhance the assessment </w:t>
      </w:r>
      <w:r w:rsidR="00CF09C0" w:rsidRPr="00264BE4">
        <w:rPr>
          <w:rFonts w:ascii="Times New Roman" w:hAnsi="Times New Roman" w:cs="Times New Roman"/>
          <w:color w:val="000000" w:themeColor="text1"/>
          <w:sz w:val="24"/>
          <w:szCs w:val="24"/>
          <w:lang w:val="en-US"/>
        </w:rPr>
        <w:t xml:space="preserve">that took place, the pupil could have been observed over a number of lessons. </w:t>
      </w:r>
      <w:r w:rsidR="004C413E" w:rsidRPr="00264BE4">
        <w:rPr>
          <w:rFonts w:ascii="Times New Roman" w:hAnsi="Times New Roman" w:cs="Times New Roman"/>
          <w:color w:val="000000" w:themeColor="text1"/>
          <w:sz w:val="24"/>
          <w:szCs w:val="24"/>
          <w:lang w:val="en-US"/>
        </w:rPr>
        <w:t xml:space="preserve">This could have allowed the assessor to </w:t>
      </w:r>
      <w:r w:rsidR="0000295A" w:rsidRPr="00264BE4">
        <w:rPr>
          <w:rFonts w:ascii="Times New Roman" w:hAnsi="Times New Roman" w:cs="Times New Roman"/>
          <w:color w:val="000000" w:themeColor="text1"/>
          <w:sz w:val="24"/>
          <w:szCs w:val="24"/>
          <w:lang w:val="en-US"/>
        </w:rPr>
        <w:t xml:space="preserve">observe and assess the pupil in a wider range of athletics activities and to ensure motivation, knowledge and social skills </w:t>
      </w:r>
      <w:r w:rsidR="00884450" w:rsidRPr="00264BE4">
        <w:rPr>
          <w:rFonts w:ascii="Times New Roman" w:hAnsi="Times New Roman" w:cs="Times New Roman"/>
          <w:color w:val="000000" w:themeColor="text1"/>
          <w:sz w:val="24"/>
          <w:szCs w:val="24"/>
          <w:lang w:val="en-US"/>
        </w:rPr>
        <w:t>were maintained over the scheme of work</w:t>
      </w:r>
      <w:r w:rsidR="000214FD" w:rsidRPr="00264BE4">
        <w:rPr>
          <w:rFonts w:ascii="Times New Roman" w:hAnsi="Times New Roman" w:cs="Times New Roman"/>
          <w:color w:val="000000" w:themeColor="text1"/>
          <w:sz w:val="24"/>
          <w:szCs w:val="24"/>
          <w:lang w:val="en-US"/>
        </w:rPr>
        <w:t xml:space="preserve"> (</w:t>
      </w:r>
      <w:r w:rsidR="001539FF" w:rsidRPr="00264BE4">
        <w:rPr>
          <w:rFonts w:ascii="Times New Roman" w:hAnsi="Times New Roman" w:cs="Times New Roman"/>
          <w:color w:val="000000" w:themeColor="text1"/>
          <w:sz w:val="24"/>
          <w:szCs w:val="24"/>
          <w:lang w:val="en-US"/>
        </w:rPr>
        <w:t>Th</w:t>
      </w:r>
      <w:r w:rsidR="00C046A8" w:rsidRPr="00264BE4">
        <w:rPr>
          <w:rFonts w:ascii="Times New Roman" w:hAnsi="Times New Roman" w:cs="Times New Roman"/>
          <w:color w:val="000000" w:themeColor="text1"/>
          <w:sz w:val="24"/>
          <w:szCs w:val="24"/>
          <w:lang w:val="en-US"/>
        </w:rPr>
        <w:t>ompson and Penn</w:t>
      </w:r>
      <w:r w:rsidR="00091B7C" w:rsidRPr="00264BE4">
        <w:rPr>
          <w:rFonts w:ascii="Times New Roman" w:hAnsi="Times New Roman" w:cs="Times New Roman"/>
          <w:color w:val="000000" w:themeColor="text1"/>
          <w:sz w:val="24"/>
          <w:szCs w:val="24"/>
          <w:lang w:val="en-US"/>
        </w:rPr>
        <w:t>e</w:t>
      </w:r>
      <w:r w:rsidR="00C046A8" w:rsidRPr="00264BE4">
        <w:rPr>
          <w:rFonts w:ascii="Times New Roman" w:hAnsi="Times New Roman" w:cs="Times New Roman"/>
          <w:color w:val="000000" w:themeColor="text1"/>
          <w:sz w:val="24"/>
          <w:szCs w:val="24"/>
          <w:lang w:val="en-US"/>
        </w:rPr>
        <w:t>y, 2018</w:t>
      </w:r>
      <w:r w:rsidR="000214FD" w:rsidRPr="00264BE4">
        <w:rPr>
          <w:rFonts w:ascii="Times New Roman" w:hAnsi="Times New Roman" w:cs="Times New Roman"/>
          <w:color w:val="000000" w:themeColor="text1"/>
          <w:sz w:val="24"/>
          <w:szCs w:val="24"/>
          <w:lang w:val="en-US"/>
        </w:rPr>
        <w:t xml:space="preserve">). </w:t>
      </w:r>
      <w:proofErr w:type="spellStart"/>
      <w:r w:rsidR="00A83140" w:rsidRPr="00264BE4">
        <w:rPr>
          <w:rFonts w:ascii="Times New Roman" w:eastAsia="Times New Roman" w:hAnsi="Times New Roman" w:cs="Times New Roman"/>
          <w:color w:val="000000" w:themeColor="text1"/>
          <w:sz w:val="24"/>
          <w:szCs w:val="24"/>
          <w:shd w:val="clear" w:color="auto" w:fill="FFFFFF"/>
          <w:lang w:eastAsia="en-GB"/>
        </w:rPr>
        <w:t>Dochy</w:t>
      </w:r>
      <w:proofErr w:type="spellEnd"/>
      <w:r w:rsidR="00A83140" w:rsidRPr="00264BE4">
        <w:rPr>
          <w:rFonts w:ascii="Times New Roman" w:eastAsia="Times New Roman" w:hAnsi="Times New Roman" w:cs="Times New Roman"/>
          <w:color w:val="000000" w:themeColor="text1"/>
          <w:sz w:val="24"/>
          <w:szCs w:val="24"/>
          <w:shd w:val="clear" w:color="auto" w:fill="FFFFFF"/>
          <w:lang w:eastAsia="en-GB"/>
        </w:rPr>
        <w:t xml:space="preserve"> </w:t>
      </w:r>
      <w:r w:rsidR="00C87346" w:rsidRPr="00264BE4">
        <w:rPr>
          <w:rFonts w:ascii="Times New Roman" w:eastAsia="Times New Roman" w:hAnsi="Times New Roman" w:cs="Times New Roman"/>
          <w:color w:val="000000" w:themeColor="text1"/>
          <w:sz w:val="24"/>
          <w:szCs w:val="24"/>
          <w:shd w:val="clear" w:color="auto" w:fill="FFFFFF"/>
          <w:lang w:eastAsia="en-GB"/>
        </w:rPr>
        <w:t xml:space="preserve">and </w:t>
      </w:r>
      <w:r w:rsidR="00A83140" w:rsidRPr="00264BE4">
        <w:rPr>
          <w:rFonts w:ascii="Times New Roman" w:eastAsia="Times New Roman" w:hAnsi="Times New Roman" w:cs="Times New Roman"/>
          <w:color w:val="000000" w:themeColor="text1"/>
          <w:sz w:val="24"/>
          <w:szCs w:val="24"/>
          <w:shd w:val="clear" w:color="auto" w:fill="FFFFFF"/>
          <w:lang w:eastAsia="en-GB"/>
        </w:rPr>
        <w:t>McDowell</w:t>
      </w:r>
      <w:r w:rsidR="00C87346" w:rsidRPr="00264BE4">
        <w:rPr>
          <w:rFonts w:ascii="Times New Roman" w:eastAsia="Times New Roman" w:hAnsi="Times New Roman" w:cs="Times New Roman"/>
          <w:color w:val="000000" w:themeColor="text1"/>
          <w:sz w:val="24"/>
          <w:szCs w:val="24"/>
          <w:shd w:val="clear" w:color="auto" w:fill="FFFFFF"/>
          <w:lang w:eastAsia="en-GB"/>
        </w:rPr>
        <w:t xml:space="preserve"> (1997)</w:t>
      </w:r>
      <w:r w:rsidR="00A83140" w:rsidRPr="00264BE4">
        <w:rPr>
          <w:rFonts w:ascii="Times New Roman" w:eastAsia="Times New Roman" w:hAnsi="Times New Roman" w:cs="Times New Roman"/>
          <w:color w:val="000000" w:themeColor="text1"/>
          <w:sz w:val="24"/>
          <w:szCs w:val="24"/>
          <w:shd w:val="clear" w:color="auto" w:fill="FFFFFF"/>
          <w:lang w:eastAsia="en-GB"/>
        </w:rPr>
        <w:t xml:space="preserve"> imply </w:t>
      </w:r>
      <w:r w:rsidR="00B5317F" w:rsidRPr="00264BE4">
        <w:rPr>
          <w:rFonts w:ascii="Times New Roman" w:eastAsia="Times New Roman" w:hAnsi="Times New Roman" w:cs="Times New Roman"/>
          <w:color w:val="000000" w:themeColor="text1"/>
          <w:sz w:val="24"/>
          <w:szCs w:val="24"/>
          <w:shd w:val="clear" w:color="auto" w:fill="FFFFFF"/>
          <w:lang w:eastAsia="en-GB"/>
        </w:rPr>
        <w:t>assessing a pupil</w:t>
      </w:r>
      <w:r w:rsidR="00A83140" w:rsidRPr="00264BE4">
        <w:rPr>
          <w:rFonts w:ascii="Times New Roman" w:eastAsia="Times New Roman" w:hAnsi="Times New Roman" w:cs="Times New Roman"/>
          <w:color w:val="000000" w:themeColor="text1"/>
          <w:sz w:val="24"/>
          <w:szCs w:val="24"/>
          <w:shd w:val="clear" w:color="auto" w:fill="FFFFFF"/>
          <w:lang w:eastAsia="en-GB"/>
        </w:rPr>
        <w:t xml:space="preserve"> over just one lesson, usually lasting an hour, is not sufficient enough </w:t>
      </w:r>
      <w:r w:rsidR="00B5317F" w:rsidRPr="00264BE4">
        <w:rPr>
          <w:rFonts w:ascii="Times New Roman" w:eastAsia="Times New Roman" w:hAnsi="Times New Roman" w:cs="Times New Roman"/>
          <w:color w:val="000000" w:themeColor="text1"/>
          <w:sz w:val="24"/>
          <w:szCs w:val="24"/>
          <w:shd w:val="clear" w:color="auto" w:fill="FFFFFF"/>
          <w:lang w:eastAsia="en-GB"/>
        </w:rPr>
        <w:t>evidence to prove how competent they are</w:t>
      </w:r>
      <w:r w:rsidR="0007544A" w:rsidRPr="00264BE4">
        <w:rPr>
          <w:rFonts w:ascii="Times New Roman" w:eastAsia="Times New Roman" w:hAnsi="Times New Roman" w:cs="Times New Roman"/>
          <w:color w:val="000000" w:themeColor="text1"/>
          <w:sz w:val="24"/>
          <w:szCs w:val="24"/>
          <w:shd w:val="clear" w:color="auto" w:fill="FFFFFF"/>
          <w:lang w:eastAsia="en-GB"/>
        </w:rPr>
        <w:t xml:space="preserve"> in any domain (Bailey </w:t>
      </w:r>
      <w:r w:rsidR="0007544A" w:rsidRPr="00264BE4">
        <w:rPr>
          <w:rFonts w:ascii="Times New Roman" w:eastAsia="Times New Roman" w:hAnsi="Times New Roman" w:cs="Times New Roman"/>
          <w:i/>
          <w:iCs/>
          <w:color w:val="000000" w:themeColor="text1"/>
          <w:sz w:val="24"/>
          <w:szCs w:val="24"/>
          <w:shd w:val="clear" w:color="auto" w:fill="FFFFFF"/>
          <w:lang w:eastAsia="en-GB"/>
        </w:rPr>
        <w:t xml:space="preserve">et al., </w:t>
      </w:r>
      <w:r w:rsidR="0007544A" w:rsidRPr="00264BE4">
        <w:rPr>
          <w:rFonts w:ascii="Times New Roman" w:eastAsia="Times New Roman" w:hAnsi="Times New Roman" w:cs="Times New Roman"/>
          <w:color w:val="000000" w:themeColor="text1"/>
          <w:sz w:val="24"/>
          <w:szCs w:val="24"/>
          <w:shd w:val="clear" w:color="auto" w:fill="FFFFFF"/>
          <w:lang w:eastAsia="en-GB"/>
        </w:rPr>
        <w:t>2009)</w:t>
      </w:r>
      <w:r w:rsidR="00B5317F" w:rsidRPr="00264BE4">
        <w:rPr>
          <w:rFonts w:ascii="Times New Roman" w:eastAsia="Times New Roman" w:hAnsi="Times New Roman" w:cs="Times New Roman"/>
          <w:color w:val="000000" w:themeColor="text1"/>
          <w:sz w:val="24"/>
          <w:szCs w:val="24"/>
          <w:shd w:val="clear" w:color="auto" w:fill="FFFFFF"/>
          <w:lang w:eastAsia="en-GB"/>
        </w:rPr>
        <w:t xml:space="preserve">. </w:t>
      </w:r>
      <w:r w:rsidR="00CE660F" w:rsidRPr="00264BE4">
        <w:rPr>
          <w:rFonts w:ascii="Times New Roman" w:eastAsia="Times New Roman" w:hAnsi="Times New Roman" w:cs="Times New Roman"/>
          <w:color w:val="000000" w:themeColor="text1"/>
          <w:sz w:val="24"/>
          <w:szCs w:val="24"/>
          <w:shd w:val="clear" w:color="auto" w:fill="FFFFFF"/>
          <w:lang w:eastAsia="en-GB"/>
        </w:rPr>
        <w:t xml:space="preserve">This, therefore, </w:t>
      </w:r>
      <w:r w:rsidR="00E201D1" w:rsidRPr="00264BE4">
        <w:rPr>
          <w:rFonts w:ascii="Times New Roman" w:eastAsia="Times New Roman" w:hAnsi="Times New Roman" w:cs="Times New Roman"/>
          <w:color w:val="000000" w:themeColor="text1"/>
          <w:sz w:val="24"/>
          <w:szCs w:val="24"/>
          <w:shd w:val="clear" w:color="auto" w:fill="FFFFFF"/>
          <w:lang w:eastAsia="en-GB"/>
        </w:rPr>
        <w:t xml:space="preserve">could question the validity and reliability of the rubric used within this assessment </w:t>
      </w:r>
      <w:r w:rsidR="0095340B" w:rsidRPr="00264BE4">
        <w:rPr>
          <w:rFonts w:ascii="Times New Roman" w:eastAsia="Times New Roman" w:hAnsi="Times New Roman" w:cs="Times New Roman"/>
          <w:color w:val="000000" w:themeColor="text1"/>
          <w:sz w:val="24"/>
          <w:szCs w:val="24"/>
          <w:shd w:val="clear" w:color="auto" w:fill="FFFFFF"/>
          <w:lang w:eastAsia="en-GB"/>
        </w:rPr>
        <w:t xml:space="preserve">as it has not been used enough </w:t>
      </w:r>
      <w:r w:rsidR="007A78D3" w:rsidRPr="00264BE4">
        <w:rPr>
          <w:rFonts w:ascii="Times New Roman" w:eastAsia="Times New Roman" w:hAnsi="Times New Roman" w:cs="Times New Roman"/>
          <w:color w:val="000000" w:themeColor="text1"/>
          <w:sz w:val="24"/>
          <w:szCs w:val="24"/>
          <w:shd w:val="clear" w:color="auto" w:fill="FFFFFF"/>
          <w:lang w:eastAsia="en-GB"/>
        </w:rPr>
        <w:t xml:space="preserve">to </w:t>
      </w:r>
      <w:r w:rsidR="003D5B2F" w:rsidRPr="00264BE4">
        <w:rPr>
          <w:rFonts w:ascii="Times New Roman" w:eastAsia="Times New Roman" w:hAnsi="Times New Roman" w:cs="Times New Roman"/>
          <w:color w:val="000000" w:themeColor="text1"/>
          <w:sz w:val="24"/>
          <w:szCs w:val="24"/>
          <w:shd w:val="clear" w:color="auto" w:fill="FFFFFF"/>
          <w:lang w:eastAsia="en-GB"/>
        </w:rPr>
        <w:t xml:space="preserve">demonstrate its effectiveness </w:t>
      </w:r>
      <w:r w:rsidR="009322F7" w:rsidRPr="00264BE4">
        <w:rPr>
          <w:rFonts w:ascii="Times New Roman" w:eastAsia="Times New Roman" w:hAnsi="Times New Roman" w:cs="Times New Roman"/>
          <w:color w:val="000000" w:themeColor="text1"/>
          <w:sz w:val="24"/>
          <w:szCs w:val="24"/>
          <w:shd w:val="clear" w:color="auto" w:fill="FFFFFF"/>
          <w:lang w:eastAsia="en-GB"/>
        </w:rPr>
        <w:t>when</w:t>
      </w:r>
      <w:r w:rsidR="003D5B2F" w:rsidRPr="00264BE4">
        <w:rPr>
          <w:rFonts w:ascii="Times New Roman" w:eastAsia="Times New Roman" w:hAnsi="Times New Roman" w:cs="Times New Roman"/>
          <w:color w:val="000000" w:themeColor="text1"/>
          <w:sz w:val="24"/>
          <w:szCs w:val="24"/>
          <w:shd w:val="clear" w:color="auto" w:fill="FFFFFF"/>
          <w:lang w:eastAsia="en-GB"/>
        </w:rPr>
        <w:t xml:space="preserve"> assessing pupils (</w:t>
      </w:r>
      <w:proofErr w:type="spellStart"/>
      <w:r w:rsidR="003D5B2F" w:rsidRPr="00264BE4">
        <w:rPr>
          <w:rFonts w:ascii="Times New Roman" w:eastAsia="Times New Roman" w:hAnsi="Times New Roman" w:cs="Times New Roman"/>
          <w:color w:val="000000" w:themeColor="text1"/>
          <w:sz w:val="24"/>
          <w:szCs w:val="24"/>
          <w:shd w:val="clear" w:color="auto" w:fill="FFFFFF"/>
          <w:lang w:eastAsia="en-GB"/>
        </w:rPr>
        <w:t>Dochy</w:t>
      </w:r>
      <w:proofErr w:type="spellEnd"/>
      <w:r w:rsidR="003D5B2F" w:rsidRPr="00264BE4">
        <w:rPr>
          <w:rFonts w:ascii="Times New Roman" w:eastAsia="Times New Roman" w:hAnsi="Times New Roman" w:cs="Times New Roman"/>
          <w:color w:val="000000" w:themeColor="text1"/>
          <w:sz w:val="24"/>
          <w:szCs w:val="24"/>
          <w:shd w:val="clear" w:color="auto" w:fill="FFFFFF"/>
          <w:lang w:eastAsia="en-GB"/>
        </w:rPr>
        <w:t xml:space="preserve"> and McDowell, 1997).</w:t>
      </w:r>
      <w:r w:rsidR="006111B6" w:rsidRPr="00264BE4">
        <w:rPr>
          <w:rFonts w:ascii="Times New Roman" w:eastAsia="Times New Roman" w:hAnsi="Times New Roman" w:cs="Times New Roman"/>
          <w:color w:val="000000" w:themeColor="text1"/>
          <w:sz w:val="24"/>
          <w:szCs w:val="24"/>
          <w:shd w:val="clear" w:color="auto" w:fill="FFFFFF"/>
          <w:lang w:eastAsia="en-GB"/>
        </w:rPr>
        <w:t xml:space="preserve"> However, as the rubric was based off high quality literature this could add some validity and reliability to it </w:t>
      </w:r>
      <w:r w:rsidR="00CD3F6F" w:rsidRPr="00264BE4">
        <w:rPr>
          <w:rFonts w:ascii="Times New Roman" w:eastAsia="Times New Roman" w:hAnsi="Times New Roman" w:cs="Times New Roman"/>
          <w:color w:val="000000" w:themeColor="text1"/>
          <w:sz w:val="24"/>
          <w:szCs w:val="24"/>
          <w:shd w:val="clear" w:color="auto" w:fill="FFFFFF"/>
          <w:lang w:eastAsia="en-GB"/>
        </w:rPr>
        <w:t>(</w:t>
      </w:r>
      <w:r w:rsidR="00C046A8" w:rsidRPr="00264BE4">
        <w:rPr>
          <w:rFonts w:ascii="Times New Roman" w:hAnsi="Times New Roman" w:cs="Times New Roman"/>
          <w:color w:val="000000" w:themeColor="text1"/>
          <w:sz w:val="24"/>
          <w:szCs w:val="24"/>
          <w:lang w:val="en-US"/>
        </w:rPr>
        <w:t>Thompson and Penn</w:t>
      </w:r>
      <w:r w:rsidR="00091B7C" w:rsidRPr="00264BE4">
        <w:rPr>
          <w:rFonts w:ascii="Times New Roman" w:hAnsi="Times New Roman" w:cs="Times New Roman"/>
          <w:color w:val="000000" w:themeColor="text1"/>
          <w:sz w:val="24"/>
          <w:szCs w:val="24"/>
          <w:lang w:val="en-US"/>
        </w:rPr>
        <w:t>e</w:t>
      </w:r>
      <w:r w:rsidR="00C046A8" w:rsidRPr="00264BE4">
        <w:rPr>
          <w:rFonts w:ascii="Times New Roman" w:hAnsi="Times New Roman" w:cs="Times New Roman"/>
          <w:color w:val="000000" w:themeColor="text1"/>
          <w:sz w:val="24"/>
          <w:szCs w:val="24"/>
          <w:lang w:val="en-US"/>
        </w:rPr>
        <w:t>y, 2018</w:t>
      </w:r>
      <w:r w:rsidR="00CD3F6F" w:rsidRPr="00264BE4">
        <w:rPr>
          <w:rFonts w:ascii="Times New Roman" w:eastAsia="Times New Roman" w:hAnsi="Times New Roman" w:cs="Times New Roman"/>
          <w:color w:val="000000" w:themeColor="text1"/>
          <w:sz w:val="24"/>
          <w:szCs w:val="24"/>
          <w:shd w:val="clear" w:color="auto" w:fill="FFFFFF"/>
          <w:lang w:eastAsia="en-GB"/>
        </w:rPr>
        <w:t xml:space="preserve">). </w:t>
      </w:r>
      <w:r w:rsidR="00C07295" w:rsidRPr="00264BE4">
        <w:rPr>
          <w:rFonts w:ascii="Times New Roman" w:eastAsia="Times New Roman" w:hAnsi="Times New Roman" w:cs="Times New Roman"/>
          <w:color w:val="000000" w:themeColor="text1"/>
          <w:sz w:val="24"/>
          <w:szCs w:val="24"/>
          <w:shd w:val="clear" w:color="auto" w:fill="FFFFFF"/>
          <w:lang w:eastAsia="en-GB"/>
        </w:rPr>
        <w:t>Further</w:t>
      </w:r>
      <w:r w:rsidR="001955BC">
        <w:rPr>
          <w:rFonts w:ascii="Times New Roman" w:eastAsia="Times New Roman" w:hAnsi="Times New Roman" w:cs="Times New Roman"/>
          <w:color w:val="000000" w:themeColor="text1"/>
          <w:sz w:val="24"/>
          <w:szCs w:val="24"/>
          <w:shd w:val="clear" w:color="auto" w:fill="FFFFFF"/>
          <w:lang w:eastAsia="en-GB"/>
        </w:rPr>
        <w:t>,</w:t>
      </w:r>
      <w:r w:rsidR="00C07295" w:rsidRPr="00264BE4">
        <w:rPr>
          <w:rFonts w:ascii="Times New Roman" w:eastAsia="Times New Roman" w:hAnsi="Times New Roman" w:cs="Times New Roman"/>
          <w:color w:val="000000" w:themeColor="text1"/>
          <w:sz w:val="24"/>
          <w:szCs w:val="24"/>
          <w:shd w:val="clear" w:color="auto" w:fill="FFFFFF"/>
          <w:lang w:eastAsia="en-GB"/>
        </w:rPr>
        <w:t xml:space="preserve"> adding to the issue of assessment over </w:t>
      </w:r>
      <w:r w:rsidR="001955BC">
        <w:rPr>
          <w:rFonts w:ascii="Times New Roman" w:eastAsia="Times New Roman" w:hAnsi="Times New Roman" w:cs="Times New Roman"/>
          <w:color w:val="000000" w:themeColor="text1"/>
          <w:sz w:val="24"/>
          <w:szCs w:val="24"/>
          <w:shd w:val="clear" w:color="auto" w:fill="FFFFFF"/>
          <w:lang w:eastAsia="en-GB"/>
        </w:rPr>
        <w:t xml:space="preserve">just </w:t>
      </w:r>
      <w:r w:rsidR="00C07295" w:rsidRPr="00264BE4">
        <w:rPr>
          <w:rFonts w:ascii="Times New Roman" w:eastAsia="Times New Roman" w:hAnsi="Times New Roman" w:cs="Times New Roman"/>
          <w:color w:val="000000" w:themeColor="text1"/>
          <w:sz w:val="24"/>
          <w:szCs w:val="24"/>
          <w:shd w:val="clear" w:color="auto" w:fill="FFFFFF"/>
          <w:lang w:eastAsia="en-GB"/>
        </w:rPr>
        <w:t>one lesson</w:t>
      </w:r>
      <w:r w:rsidR="001955BC">
        <w:rPr>
          <w:rFonts w:ascii="Times New Roman" w:eastAsia="Times New Roman" w:hAnsi="Times New Roman" w:cs="Times New Roman"/>
          <w:color w:val="000000" w:themeColor="text1"/>
          <w:sz w:val="24"/>
          <w:szCs w:val="24"/>
          <w:shd w:val="clear" w:color="auto" w:fill="FFFFFF"/>
          <w:lang w:eastAsia="en-GB"/>
        </w:rPr>
        <w:t>,</w:t>
      </w:r>
      <w:r w:rsidR="00C07295" w:rsidRPr="00264BE4">
        <w:rPr>
          <w:rFonts w:ascii="Times New Roman" w:eastAsia="Times New Roman" w:hAnsi="Times New Roman" w:cs="Times New Roman"/>
          <w:color w:val="000000" w:themeColor="text1"/>
          <w:sz w:val="24"/>
          <w:szCs w:val="24"/>
          <w:shd w:val="clear" w:color="auto" w:fill="FFFFFF"/>
          <w:lang w:eastAsia="en-GB"/>
        </w:rPr>
        <w:t xml:space="preserve"> </w:t>
      </w:r>
      <w:r w:rsidR="004A6514">
        <w:rPr>
          <w:rFonts w:ascii="Times New Roman" w:eastAsia="Times New Roman" w:hAnsi="Times New Roman" w:cs="Times New Roman"/>
          <w:color w:val="000000" w:themeColor="text1"/>
          <w:sz w:val="24"/>
          <w:szCs w:val="24"/>
          <w:shd w:val="clear" w:color="auto" w:fill="FFFFFF"/>
          <w:lang w:eastAsia="en-GB"/>
        </w:rPr>
        <w:t>is if</w:t>
      </w:r>
      <w:r w:rsidR="00C07295" w:rsidRPr="00264BE4">
        <w:rPr>
          <w:rFonts w:ascii="Times New Roman" w:eastAsia="Times New Roman" w:hAnsi="Times New Roman" w:cs="Times New Roman"/>
          <w:color w:val="000000" w:themeColor="text1"/>
          <w:sz w:val="24"/>
          <w:szCs w:val="24"/>
          <w:shd w:val="clear" w:color="auto" w:fill="FFFFFF"/>
          <w:lang w:eastAsia="en-GB"/>
        </w:rPr>
        <w:t xml:space="preserve"> the </w:t>
      </w:r>
      <w:r w:rsidR="00BF7056" w:rsidRPr="00264BE4">
        <w:rPr>
          <w:rFonts w:ascii="Times New Roman" w:eastAsia="Times New Roman" w:hAnsi="Times New Roman" w:cs="Times New Roman"/>
          <w:color w:val="000000" w:themeColor="text1"/>
          <w:sz w:val="24"/>
          <w:szCs w:val="24"/>
          <w:shd w:val="clear" w:color="auto" w:fill="FFFFFF"/>
          <w:lang w:eastAsia="en-GB"/>
        </w:rPr>
        <w:t>pupil was absent</w:t>
      </w:r>
      <w:r w:rsidR="004A6514">
        <w:rPr>
          <w:rFonts w:ascii="Times New Roman" w:eastAsia="Times New Roman" w:hAnsi="Times New Roman" w:cs="Times New Roman"/>
          <w:color w:val="000000" w:themeColor="text1"/>
          <w:sz w:val="24"/>
          <w:szCs w:val="24"/>
          <w:shd w:val="clear" w:color="auto" w:fill="FFFFFF"/>
          <w:lang w:eastAsia="en-GB"/>
        </w:rPr>
        <w:t xml:space="preserve">, the assessor may be unable to </w:t>
      </w:r>
      <w:r w:rsidR="002B7336" w:rsidRPr="00264BE4">
        <w:rPr>
          <w:rFonts w:ascii="Times New Roman" w:eastAsia="Times New Roman" w:hAnsi="Times New Roman" w:cs="Times New Roman"/>
          <w:color w:val="000000" w:themeColor="text1"/>
          <w:sz w:val="24"/>
          <w:szCs w:val="24"/>
          <w:shd w:val="clear" w:color="auto" w:fill="FFFFFF"/>
          <w:lang w:eastAsia="en-GB"/>
        </w:rPr>
        <w:t xml:space="preserve">decide their grade. </w:t>
      </w:r>
      <w:r w:rsidR="007B520D" w:rsidRPr="00264BE4">
        <w:rPr>
          <w:rFonts w:ascii="Times New Roman" w:eastAsia="Times New Roman" w:hAnsi="Times New Roman" w:cs="Times New Roman"/>
          <w:color w:val="000000" w:themeColor="text1"/>
          <w:sz w:val="24"/>
          <w:szCs w:val="24"/>
          <w:shd w:val="clear" w:color="auto" w:fill="FFFFFF"/>
          <w:lang w:eastAsia="en-GB"/>
        </w:rPr>
        <w:t xml:space="preserve">Whilst predicted grades could and have been used to assess how capable a pupil is, </w:t>
      </w:r>
      <w:r w:rsidR="0064796B" w:rsidRPr="00264BE4">
        <w:rPr>
          <w:rFonts w:ascii="Times New Roman" w:eastAsia="Times New Roman" w:hAnsi="Times New Roman" w:cs="Times New Roman"/>
          <w:color w:val="000000" w:themeColor="text1"/>
          <w:sz w:val="24"/>
          <w:szCs w:val="24"/>
          <w:shd w:val="clear" w:color="auto" w:fill="FFFFFF"/>
          <w:lang w:eastAsia="en-GB"/>
        </w:rPr>
        <w:t xml:space="preserve">mainly </w:t>
      </w:r>
      <w:r w:rsidR="00811830" w:rsidRPr="00264BE4">
        <w:rPr>
          <w:rFonts w:ascii="Times New Roman" w:eastAsia="Times New Roman" w:hAnsi="Times New Roman" w:cs="Times New Roman"/>
          <w:color w:val="000000" w:themeColor="text1"/>
          <w:sz w:val="24"/>
          <w:szCs w:val="24"/>
          <w:shd w:val="clear" w:color="auto" w:fill="FFFFFF"/>
          <w:lang w:eastAsia="en-GB"/>
        </w:rPr>
        <w:t xml:space="preserve">physical and cognitive competence, </w:t>
      </w:r>
      <w:r w:rsidR="004171D6" w:rsidRPr="00264BE4">
        <w:rPr>
          <w:rFonts w:ascii="Times New Roman" w:eastAsia="Times New Roman" w:hAnsi="Times New Roman" w:cs="Times New Roman"/>
          <w:color w:val="000000" w:themeColor="text1"/>
          <w:sz w:val="24"/>
          <w:szCs w:val="24"/>
          <w:shd w:val="clear" w:color="auto" w:fill="FFFFFF"/>
          <w:lang w:eastAsia="en-GB"/>
        </w:rPr>
        <w:t xml:space="preserve">this approach to assessment would need to </w:t>
      </w:r>
      <w:r w:rsidR="00760B46" w:rsidRPr="00264BE4">
        <w:rPr>
          <w:rFonts w:ascii="Times New Roman" w:eastAsia="Times New Roman" w:hAnsi="Times New Roman" w:cs="Times New Roman"/>
          <w:color w:val="000000" w:themeColor="text1"/>
          <w:sz w:val="24"/>
          <w:szCs w:val="24"/>
          <w:shd w:val="clear" w:color="auto" w:fill="FFFFFF"/>
          <w:lang w:eastAsia="en-GB"/>
        </w:rPr>
        <w:t>given to all pupils to ensure reliability (</w:t>
      </w:r>
      <w:r w:rsidR="00C046A8" w:rsidRPr="00264BE4">
        <w:rPr>
          <w:rFonts w:ascii="Times New Roman" w:hAnsi="Times New Roman" w:cs="Times New Roman"/>
          <w:color w:val="000000" w:themeColor="text1"/>
          <w:sz w:val="24"/>
          <w:szCs w:val="24"/>
          <w:lang w:val="en-US"/>
        </w:rPr>
        <w:t>Thompson and Penn</w:t>
      </w:r>
      <w:r w:rsidR="00091B7C" w:rsidRPr="00264BE4">
        <w:rPr>
          <w:rFonts w:ascii="Times New Roman" w:hAnsi="Times New Roman" w:cs="Times New Roman"/>
          <w:color w:val="000000" w:themeColor="text1"/>
          <w:sz w:val="24"/>
          <w:szCs w:val="24"/>
          <w:lang w:val="en-US"/>
        </w:rPr>
        <w:t>e</w:t>
      </w:r>
      <w:r w:rsidR="00C046A8" w:rsidRPr="00264BE4">
        <w:rPr>
          <w:rFonts w:ascii="Times New Roman" w:hAnsi="Times New Roman" w:cs="Times New Roman"/>
          <w:color w:val="000000" w:themeColor="text1"/>
          <w:sz w:val="24"/>
          <w:szCs w:val="24"/>
          <w:lang w:val="en-US"/>
        </w:rPr>
        <w:t>y, 2018</w:t>
      </w:r>
      <w:r w:rsidR="00760B46" w:rsidRPr="00264BE4">
        <w:rPr>
          <w:rFonts w:ascii="Times New Roman" w:eastAsia="Times New Roman" w:hAnsi="Times New Roman" w:cs="Times New Roman"/>
          <w:color w:val="000000" w:themeColor="text1"/>
          <w:sz w:val="24"/>
          <w:szCs w:val="24"/>
          <w:shd w:val="clear" w:color="auto" w:fill="FFFFFF"/>
          <w:lang w:eastAsia="en-GB"/>
        </w:rPr>
        <w:t xml:space="preserve">). </w:t>
      </w:r>
      <w:r w:rsidR="002E374F" w:rsidRPr="00264BE4">
        <w:rPr>
          <w:rFonts w:ascii="Times New Roman" w:eastAsia="Times New Roman" w:hAnsi="Times New Roman" w:cs="Times New Roman"/>
          <w:color w:val="000000" w:themeColor="text1"/>
          <w:sz w:val="24"/>
          <w:szCs w:val="24"/>
          <w:shd w:val="clear" w:color="auto" w:fill="FFFFFF"/>
          <w:lang w:eastAsia="en-GB"/>
        </w:rPr>
        <w:t xml:space="preserve">With a subject such as Physical Education, which can </w:t>
      </w:r>
      <w:r w:rsidR="004A6514">
        <w:rPr>
          <w:rFonts w:ascii="Times New Roman" w:eastAsia="Times New Roman" w:hAnsi="Times New Roman" w:cs="Times New Roman"/>
          <w:color w:val="000000" w:themeColor="text1"/>
          <w:sz w:val="24"/>
          <w:szCs w:val="24"/>
          <w:shd w:val="clear" w:color="auto" w:fill="FFFFFF"/>
          <w:lang w:eastAsia="en-GB"/>
        </w:rPr>
        <w:t>develop</w:t>
      </w:r>
      <w:r w:rsidR="002E374F" w:rsidRPr="00264BE4">
        <w:rPr>
          <w:rFonts w:ascii="Times New Roman" w:eastAsia="Times New Roman" w:hAnsi="Times New Roman" w:cs="Times New Roman"/>
          <w:color w:val="000000" w:themeColor="text1"/>
          <w:sz w:val="24"/>
          <w:szCs w:val="24"/>
          <w:shd w:val="clear" w:color="auto" w:fill="FFFFFF"/>
          <w:lang w:eastAsia="en-GB"/>
        </w:rPr>
        <w:t xml:space="preserve"> multiple domains, continuous assessment </w:t>
      </w:r>
      <w:r w:rsidR="000C20E5" w:rsidRPr="00264BE4">
        <w:rPr>
          <w:rFonts w:ascii="Times New Roman" w:eastAsia="Times New Roman" w:hAnsi="Times New Roman" w:cs="Times New Roman"/>
          <w:color w:val="000000" w:themeColor="text1"/>
          <w:sz w:val="24"/>
          <w:szCs w:val="24"/>
          <w:shd w:val="clear" w:color="auto" w:fill="FFFFFF"/>
          <w:lang w:eastAsia="en-GB"/>
        </w:rPr>
        <w:t xml:space="preserve">throughout the unit could give a </w:t>
      </w:r>
      <w:r w:rsidR="00F74CE9" w:rsidRPr="00264BE4">
        <w:rPr>
          <w:rFonts w:ascii="Times New Roman" w:eastAsia="Times New Roman" w:hAnsi="Times New Roman" w:cs="Times New Roman"/>
          <w:color w:val="000000" w:themeColor="text1"/>
          <w:sz w:val="24"/>
          <w:szCs w:val="24"/>
          <w:shd w:val="clear" w:color="auto" w:fill="FFFFFF"/>
          <w:lang w:eastAsia="en-GB"/>
        </w:rPr>
        <w:t xml:space="preserve">view of the child as a whole (Bailey </w:t>
      </w:r>
      <w:r w:rsidR="00F74CE9" w:rsidRPr="00264BE4">
        <w:rPr>
          <w:rFonts w:ascii="Times New Roman" w:eastAsia="Times New Roman" w:hAnsi="Times New Roman" w:cs="Times New Roman"/>
          <w:i/>
          <w:iCs/>
          <w:color w:val="000000" w:themeColor="text1"/>
          <w:sz w:val="24"/>
          <w:szCs w:val="24"/>
          <w:shd w:val="clear" w:color="auto" w:fill="FFFFFF"/>
          <w:lang w:eastAsia="en-GB"/>
        </w:rPr>
        <w:t>et al.,</w:t>
      </w:r>
      <w:r w:rsidR="00F74CE9" w:rsidRPr="00264BE4">
        <w:rPr>
          <w:rFonts w:ascii="Times New Roman" w:eastAsia="Times New Roman" w:hAnsi="Times New Roman" w:cs="Times New Roman"/>
          <w:color w:val="000000" w:themeColor="text1"/>
          <w:sz w:val="24"/>
          <w:szCs w:val="24"/>
          <w:shd w:val="clear" w:color="auto" w:fill="FFFFFF"/>
          <w:lang w:eastAsia="en-GB"/>
        </w:rPr>
        <w:t xml:space="preserve"> 2009; Whitehead, 2010; </w:t>
      </w:r>
      <w:proofErr w:type="spellStart"/>
      <w:r w:rsidR="00F74CE9" w:rsidRPr="00264BE4">
        <w:rPr>
          <w:rFonts w:ascii="Times New Roman" w:eastAsia="Times New Roman" w:hAnsi="Times New Roman" w:cs="Times New Roman"/>
          <w:color w:val="000000" w:themeColor="text1"/>
          <w:sz w:val="24"/>
          <w:szCs w:val="24"/>
          <w:shd w:val="clear" w:color="auto" w:fill="FFFFFF"/>
          <w:lang w:eastAsia="en-GB"/>
        </w:rPr>
        <w:t>Dochy</w:t>
      </w:r>
      <w:proofErr w:type="spellEnd"/>
      <w:r w:rsidR="00F74CE9" w:rsidRPr="00264BE4">
        <w:rPr>
          <w:rFonts w:ascii="Times New Roman" w:eastAsia="Times New Roman" w:hAnsi="Times New Roman" w:cs="Times New Roman"/>
          <w:color w:val="000000" w:themeColor="text1"/>
          <w:sz w:val="24"/>
          <w:szCs w:val="24"/>
          <w:shd w:val="clear" w:color="auto" w:fill="FFFFFF"/>
          <w:lang w:eastAsia="en-GB"/>
        </w:rPr>
        <w:t xml:space="preserve"> and McDowell, 1997).</w:t>
      </w:r>
      <w:r w:rsidR="003B4F78" w:rsidRPr="00264BE4">
        <w:rPr>
          <w:rFonts w:ascii="Times New Roman" w:eastAsia="Times New Roman" w:hAnsi="Times New Roman" w:cs="Times New Roman"/>
          <w:color w:val="000000" w:themeColor="text1"/>
          <w:sz w:val="24"/>
          <w:szCs w:val="24"/>
          <w:shd w:val="clear" w:color="auto" w:fill="FFFFFF"/>
          <w:lang w:eastAsia="en-GB"/>
        </w:rPr>
        <w:t xml:space="preserve"> Whilst pupils may have an extended periods of absence</w:t>
      </w:r>
      <w:r w:rsidR="00796189" w:rsidRPr="00264BE4">
        <w:rPr>
          <w:rFonts w:ascii="Times New Roman" w:eastAsia="Times New Roman" w:hAnsi="Times New Roman" w:cs="Times New Roman"/>
          <w:color w:val="000000" w:themeColor="text1"/>
          <w:sz w:val="24"/>
          <w:szCs w:val="24"/>
          <w:shd w:val="clear" w:color="auto" w:fill="FFFFFF"/>
          <w:lang w:eastAsia="en-GB"/>
        </w:rPr>
        <w:t>, there is more opportunity to show their potential through continuous assessment (</w:t>
      </w:r>
      <w:proofErr w:type="spellStart"/>
      <w:r w:rsidR="00796189" w:rsidRPr="00264BE4">
        <w:rPr>
          <w:rFonts w:ascii="Times New Roman" w:eastAsia="Times New Roman" w:hAnsi="Times New Roman" w:cs="Times New Roman"/>
          <w:color w:val="000000" w:themeColor="text1"/>
          <w:sz w:val="24"/>
          <w:szCs w:val="24"/>
          <w:shd w:val="clear" w:color="auto" w:fill="FFFFFF"/>
          <w:lang w:eastAsia="en-GB"/>
        </w:rPr>
        <w:t>Dochy</w:t>
      </w:r>
      <w:proofErr w:type="spellEnd"/>
      <w:r w:rsidR="00796189" w:rsidRPr="00264BE4">
        <w:rPr>
          <w:rFonts w:ascii="Times New Roman" w:eastAsia="Times New Roman" w:hAnsi="Times New Roman" w:cs="Times New Roman"/>
          <w:color w:val="000000" w:themeColor="text1"/>
          <w:sz w:val="24"/>
          <w:szCs w:val="24"/>
          <w:shd w:val="clear" w:color="auto" w:fill="FFFFFF"/>
          <w:lang w:eastAsia="en-GB"/>
        </w:rPr>
        <w:t xml:space="preserve"> and McDowell, 1997). </w:t>
      </w:r>
    </w:p>
    <w:p w14:paraId="468EC33D" w14:textId="1CBFF98D" w:rsidR="002331F1" w:rsidRPr="00264BE4" w:rsidRDefault="00A83140">
      <w:pPr>
        <w:rPr>
          <w:rFonts w:ascii="Times New Roman" w:hAnsi="Times New Roman" w:cs="Times New Roman"/>
          <w:color w:val="000000" w:themeColor="text1"/>
          <w:sz w:val="24"/>
          <w:szCs w:val="24"/>
          <w:lang w:val="en-US"/>
        </w:rPr>
      </w:pPr>
      <w:r w:rsidRPr="00264BE4">
        <w:rPr>
          <w:rFonts w:ascii="Times New Roman" w:hAnsi="Times New Roman" w:cs="Times New Roman"/>
          <w:color w:val="000000" w:themeColor="text1"/>
          <w:sz w:val="24"/>
          <w:szCs w:val="24"/>
          <w:lang w:val="en-US"/>
        </w:rPr>
        <w:t xml:space="preserve"> </w:t>
      </w:r>
    </w:p>
    <w:p w14:paraId="7CB86A98" w14:textId="1C27A1AF" w:rsidR="002331F1" w:rsidRPr="00264BE4" w:rsidRDefault="00AA7842">
      <w:pPr>
        <w:rPr>
          <w:rFonts w:ascii="Times New Roman" w:hAnsi="Times New Roman" w:cs="Times New Roman"/>
          <w:color w:val="000000" w:themeColor="text1"/>
          <w:sz w:val="24"/>
          <w:szCs w:val="24"/>
          <w:lang w:val="en-US"/>
        </w:rPr>
      </w:pPr>
      <w:r w:rsidRPr="00264BE4">
        <w:rPr>
          <w:rFonts w:ascii="Times New Roman" w:hAnsi="Times New Roman" w:cs="Times New Roman"/>
          <w:color w:val="000000" w:themeColor="text1"/>
          <w:sz w:val="24"/>
          <w:szCs w:val="24"/>
          <w:lang w:val="en-US"/>
        </w:rPr>
        <w:t xml:space="preserve">A final recommendation </w:t>
      </w:r>
      <w:r w:rsidR="00357970" w:rsidRPr="00264BE4">
        <w:rPr>
          <w:rFonts w:ascii="Times New Roman" w:hAnsi="Times New Roman" w:cs="Times New Roman"/>
          <w:color w:val="000000" w:themeColor="text1"/>
          <w:sz w:val="24"/>
          <w:szCs w:val="24"/>
          <w:lang w:val="en-US"/>
        </w:rPr>
        <w:t xml:space="preserve">to develop the assessment </w:t>
      </w:r>
      <w:r w:rsidR="002E396B" w:rsidRPr="00264BE4">
        <w:rPr>
          <w:rFonts w:ascii="Times New Roman" w:hAnsi="Times New Roman" w:cs="Times New Roman"/>
          <w:color w:val="000000" w:themeColor="text1"/>
          <w:sz w:val="24"/>
          <w:szCs w:val="24"/>
          <w:lang w:val="en-US"/>
        </w:rPr>
        <w:t xml:space="preserve">is to </w:t>
      </w:r>
      <w:r w:rsidR="00541839" w:rsidRPr="00264BE4">
        <w:rPr>
          <w:rFonts w:ascii="Times New Roman" w:hAnsi="Times New Roman" w:cs="Times New Roman"/>
          <w:color w:val="000000" w:themeColor="text1"/>
          <w:sz w:val="24"/>
          <w:szCs w:val="24"/>
          <w:lang w:val="en-US"/>
        </w:rPr>
        <w:t xml:space="preserve">evaluate whether the feedback given is effective in </w:t>
      </w:r>
      <w:r w:rsidR="003C6FD8" w:rsidRPr="00264BE4">
        <w:rPr>
          <w:rFonts w:ascii="Times New Roman" w:hAnsi="Times New Roman" w:cs="Times New Roman"/>
          <w:color w:val="000000" w:themeColor="text1"/>
          <w:sz w:val="24"/>
          <w:szCs w:val="24"/>
          <w:lang w:val="en-US"/>
        </w:rPr>
        <w:t xml:space="preserve">enhancing </w:t>
      </w:r>
      <w:r w:rsidR="005C07DF" w:rsidRPr="00264BE4">
        <w:rPr>
          <w:rFonts w:ascii="Times New Roman" w:hAnsi="Times New Roman" w:cs="Times New Roman"/>
          <w:color w:val="000000" w:themeColor="text1"/>
          <w:sz w:val="24"/>
          <w:szCs w:val="24"/>
          <w:lang w:val="en-US"/>
        </w:rPr>
        <w:t xml:space="preserve">development </w:t>
      </w:r>
      <w:r w:rsidR="003C6FD8" w:rsidRPr="00264BE4">
        <w:rPr>
          <w:rFonts w:ascii="Times New Roman" w:hAnsi="Times New Roman" w:cs="Times New Roman"/>
          <w:color w:val="000000" w:themeColor="text1"/>
          <w:sz w:val="24"/>
          <w:szCs w:val="24"/>
          <w:lang w:val="en-US"/>
        </w:rPr>
        <w:t>and can be implemented in the next stage of the pupils learning (</w:t>
      </w:r>
      <w:r w:rsidR="00F24DE7" w:rsidRPr="00264BE4">
        <w:rPr>
          <w:rFonts w:ascii="Times New Roman" w:hAnsi="Times New Roman" w:cs="Times New Roman"/>
          <w:color w:val="000000" w:themeColor="text1"/>
          <w:sz w:val="24"/>
          <w:szCs w:val="24"/>
          <w:lang w:val="en-US"/>
        </w:rPr>
        <w:t>Thompson and Penn</w:t>
      </w:r>
      <w:r w:rsidR="00091B7C" w:rsidRPr="00264BE4">
        <w:rPr>
          <w:rFonts w:ascii="Times New Roman" w:hAnsi="Times New Roman" w:cs="Times New Roman"/>
          <w:color w:val="000000" w:themeColor="text1"/>
          <w:sz w:val="24"/>
          <w:szCs w:val="24"/>
          <w:lang w:val="en-US"/>
        </w:rPr>
        <w:t>e</w:t>
      </w:r>
      <w:r w:rsidR="00F24DE7" w:rsidRPr="00264BE4">
        <w:rPr>
          <w:rFonts w:ascii="Times New Roman" w:hAnsi="Times New Roman" w:cs="Times New Roman"/>
          <w:color w:val="000000" w:themeColor="text1"/>
          <w:sz w:val="24"/>
          <w:szCs w:val="24"/>
          <w:lang w:val="en-US"/>
        </w:rPr>
        <w:t>y, 2018</w:t>
      </w:r>
      <w:r w:rsidR="003C6FD8" w:rsidRPr="00264BE4">
        <w:rPr>
          <w:rFonts w:ascii="Times New Roman" w:hAnsi="Times New Roman" w:cs="Times New Roman"/>
          <w:color w:val="000000" w:themeColor="text1"/>
          <w:sz w:val="24"/>
          <w:szCs w:val="24"/>
          <w:lang w:val="en-US"/>
        </w:rPr>
        <w:t xml:space="preserve">). </w:t>
      </w:r>
      <w:r w:rsidR="000D0DC1" w:rsidRPr="00264BE4">
        <w:rPr>
          <w:rFonts w:ascii="Times New Roman" w:hAnsi="Times New Roman" w:cs="Times New Roman"/>
          <w:color w:val="000000" w:themeColor="text1"/>
          <w:sz w:val="24"/>
          <w:szCs w:val="24"/>
          <w:lang w:val="en-US"/>
        </w:rPr>
        <w:t xml:space="preserve">When pupils receive feedback, </w:t>
      </w:r>
      <w:r w:rsidR="00702ACD" w:rsidRPr="00264BE4">
        <w:rPr>
          <w:rFonts w:ascii="Times New Roman" w:hAnsi="Times New Roman" w:cs="Times New Roman"/>
          <w:color w:val="000000" w:themeColor="text1"/>
          <w:sz w:val="24"/>
          <w:szCs w:val="24"/>
          <w:lang w:val="en-US"/>
        </w:rPr>
        <w:t>it can motivate them to do even better (</w:t>
      </w:r>
      <w:r w:rsidR="00F24DE7" w:rsidRPr="00264BE4">
        <w:rPr>
          <w:rFonts w:ascii="Times New Roman" w:hAnsi="Times New Roman" w:cs="Times New Roman"/>
          <w:color w:val="000000" w:themeColor="text1"/>
          <w:sz w:val="24"/>
          <w:szCs w:val="24"/>
          <w:lang w:val="en-US"/>
        </w:rPr>
        <w:t>Ryan and Deci, 2018</w:t>
      </w:r>
      <w:r w:rsidR="00702ACD" w:rsidRPr="00264BE4">
        <w:rPr>
          <w:rFonts w:ascii="Times New Roman" w:hAnsi="Times New Roman" w:cs="Times New Roman"/>
          <w:color w:val="000000" w:themeColor="text1"/>
          <w:sz w:val="24"/>
          <w:szCs w:val="24"/>
          <w:lang w:val="en-US"/>
        </w:rPr>
        <w:t xml:space="preserve">). </w:t>
      </w:r>
      <w:r w:rsidR="00A349AB" w:rsidRPr="00264BE4">
        <w:rPr>
          <w:rFonts w:ascii="Times New Roman" w:hAnsi="Times New Roman" w:cs="Times New Roman"/>
          <w:color w:val="000000" w:themeColor="text1"/>
          <w:sz w:val="24"/>
          <w:szCs w:val="24"/>
          <w:lang w:val="en-US"/>
        </w:rPr>
        <w:t xml:space="preserve">In the next stage of their learning, a more complex rubric </w:t>
      </w:r>
      <w:r w:rsidR="00BB2E67" w:rsidRPr="00264BE4">
        <w:rPr>
          <w:rFonts w:ascii="Times New Roman" w:hAnsi="Times New Roman" w:cs="Times New Roman"/>
          <w:color w:val="000000" w:themeColor="text1"/>
          <w:sz w:val="24"/>
          <w:szCs w:val="24"/>
          <w:lang w:val="en-US"/>
        </w:rPr>
        <w:t xml:space="preserve">could be designed to assess whether or not they listen and implement feedback, given formatively or </w:t>
      </w:r>
      <w:proofErr w:type="spellStart"/>
      <w:r w:rsidR="00A434C6" w:rsidRPr="00264BE4">
        <w:rPr>
          <w:rFonts w:ascii="Times New Roman" w:hAnsi="Times New Roman" w:cs="Times New Roman"/>
          <w:color w:val="000000" w:themeColor="text1"/>
          <w:sz w:val="24"/>
          <w:szCs w:val="24"/>
          <w:lang w:val="en-US"/>
        </w:rPr>
        <w:t>summatively</w:t>
      </w:r>
      <w:proofErr w:type="spellEnd"/>
      <w:r w:rsidR="00A434C6" w:rsidRPr="00264BE4">
        <w:rPr>
          <w:rFonts w:ascii="Times New Roman" w:hAnsi="Times New Roman" w:cs="Times New Roman"/>
          <w:color w:val="000000" w:themeColor="text1"/>
          <w:sz w:val="24"/>
          <w:szCs w:val="24"/>
          <w:lang w:val="en-US"/>
        </w:rPr>
        <w:t xml:space="preserve"> </w:t>
      </w:r>
      <w:r w:rsidR="00BB2E67" w:rsidRPr="00264BE4">
        <w:rPr>
          <w:rFonts w:ascii="Times New Roman" w:hAnsi="Times New Roman" w:cs="Times New Roman"/>
          <w:color w:val="000000" w:themeColor="text1"/>
          <w:sz w:val="24"/>
          <w:szCs w:val="24"/>
          <w:lang w:val="en-US"/>
        </w:rPr>
        <w:t>(</w:t>
      </w:r>
      <w:r w:rsidR="00F24DE7" w:rsidRPr="00264BE4">
        <w:rPr>
          <w:rFonts w:ascii="Times New Roman" w:hAnsi="Times New Roman" w:cs="Times New Roman"/>
          <w:color w:val="000000" w:themeColor="text1"/>
          <w:sz w:val="24"/>
          <w:szCs w:val="24"/>
          <w:lang w:val="en-US"/>
        </w:rPr>
        <w:t>Thompson and Penn</w:t>
      </w:r>
      <w:r w:rsidR="00091B7C" w:rsidRPr="00264BE4">
        <w:rPr>
          <w:rFonts w:ascii="Times New Roman" w:hAnsi="Times New Roman" w:cs="Times New Roman"/>
          <w:color w:val="000000" w:themeColor="text1"/>
          <w:sz w:val="24"/>
          <w:szCs w:val="24"/>
          <w:lang w:val="en-US"/>
        </w:rPr>
        <w:t>e</w:t>
      </w:r>
      <w:r w:rsidR="00F24DE7" w:rsidRPr="00264BE4">
        <w:rPr>
          <w:rFonts w:ascii="Times New Roman" w:hAnsi="Times New Roman" w:cs="Times New Roman"/>
          <w:color w:val="000000" w:themeColor="text1"/>
          <w:sz w:val="24"/>
          <w:szCs w:val="24"/>
          <w:lang w:val="en-US"/>
        </w:rPr>
        <w:t>y, 2018)</w:t>
      </w:r>
      <w:r w:rsidR="00BB2E67" w:rsidRPr="00264BE4">
        <w:rPr>
          <w:rFonts w:ascii="Times New Roman" w:hAnsi="Times New Roman" w:cs="Times New Roman"/>
          <w:color w:val="000000" w:themeColor="text1"/>
          <w:sz w:val="24"/>
          <w:szCs w:val="24"/>
          <w:lang w:val="en-US"/>
        </w:rPr>
        <w:t>.</w:t>
      </w:r>
      <w:r w:rsidR="00BF79E2" w:rsidRPr="00264BE4">
        <w:rPr>
          <w:rFonts w:ascii="Times New Roman" w:hAnsi="Times New Roman" w:cs="Times New Roman"/>
          <w:color w:val="000000" w:themeColor="text1"/>
          <w:sz w:val="24"/>
          <w:szCs w:val="24"/>
          <w:lang w:val="en-US"/>
        </w:rPr>
        <w:t xml:space="preserve"> </w:t>
      </w:r>
      <w:r w:rsidR="00110ADC" w:rsidRPr="00264BE4">
        <w:rPr>
          <w:rFonts w:ascii="Times New Roman" w:hAnsi="Times New Roman" w:cs="Times New Roman"/>
          <w:color w:val="000000" w:themeColor="text1"/>
          <w:sz w:val="24"/>
          <w:szCs w:val="24"/>
          <w:lang w:val="en-US"/>
        </w:rPr>
        <w:t xml:space="preserve">This can result in </w:t>
      </w:r>
      <w:r w:rsidR="0034242F" w:rsidRPr="00264BE4">
        <w:rPr>
          <w:rFonts w:ascii="Times New Roman" w:hAnsi="Times New Roman" w:cs="Times New Roman"/>
          <w:color w:val="000000" w:themeColor="text1"/>
          <w:sz w:val="24"/>
          <w:szCs w:val="24"/>
          <w:lang w:val="en-US"/>
        </w:rPr>
        <w:t>the pupil continually learning both independently and as a class, creating a positive learning environment (</w:t>
      </w:r>
      <w:r w:rsidR="00F24DE7" w:rsidRPr="00264BE4">
        <w:rPr>
          <w:rFonts w:ascii="Times New Roman" w:hAnsi="Times New Roman" w:cs="Times New Roman"/>
          <w:color w:val="000000" w:themeColor="text1"/>
          <w:sz w:val="24"/>
          <w:szCs w:val="24"/>
          <w:lang w:val="en-US"/>
        </w:rPr>
        <w:t>Ryan and Deci, 2018</w:t>
      </w:r>
      <w:r w:rsidR="0034242F" w:rsidRPr="00264BE4">
        <w:rPr>
          <w:rFonts w:ascii="Times New Roman" w:hAnsi="Times New Roman" w:cs="Times New Roman"/>
          <w:color w:val="000000" w:themeColor="text1"/>
          <w:sz w:val="24"/>
          <w:szCs w:val="24"/>
          <w:lang w:val="en-US"/>
        </w:rPr>
        <w:t xml:space="preserve">). </w:t>
      </w:r>
      <w:r w:rsidR="00865D40" w:rsidRPr="00264BE4">
        <w:rPr>
          <w:rFonts w:ascii="Times New Roman" w:hAnsi="Times New Roman" w:cs="Times New Roman"/>
          <w:color w:val="000000" w:themeColor="text1"/>
          <w:sz w:val="24"/>
          <w:szCs w:val="24"/>
          <w:lang w:val="en-US"/>
        </w:rPr>
        <w:t xml:space="preserve">If pupils are not given the chance to implement feedback </w:t>
      </w:r>
      <w:r w:rsidR="00553500" w:rsidRPr="00264BE4">
        <w:rPr>
          <w:rFonts w:ascii="Times New Roman" w:hAnsi="Times New Roman" w:cs="Times New Roman"/>
          <w:color w:val="000000" w:themeColor="text1"/>
          <w:sz w:val="24"/>
          <w:szCs w:val="24"/>
          <w:lang w:val="en-US"/>
        </w:rPr>
        <w:t xml:space="preserve">then their full potential </w:t>
      </w:r>
      <w:r w:rsidR="00B64F7B" w:rsidRPr="00264BE4">
        <w:rPr>
          <w:rFonts w:ascii="Times New Roman" w:hAnsi="Times New Roman" w:cs="Times New Roman"/>
          <w:color w:val="000000" w:themeColor="text1"/>
          <w:sz w:val="24"/>
          <w:szCs w:val="24"/>
          <w:lang w:val="en-US"/>
        </w:rPr>
        <w:t xml:space="preserve">may not be achievable as they </w:t>
      </w:r>
      <w:r w:rsidR="00914A9B" w:rsidRPr="00264BE4">
        <w:rPr>
          <w:rFonts w:ascii="Times New Roman" w:hAnsi="Times New Roman" w:cs="Times New Roman"/>
          <w:color w:val="000000" w:themeColor="text1"/>
          <w:sz w:val="24"/>
          <w:szCs w:val="24"/>
          <w:lang w:val="en-US"/>
        </w:rPr>
        <w:t>may</w:t>
      </w:r>
      <w:r w:rsidR="00B64F7B" w:rsidRPr="00264BE4">
        <w:rPr>
          <w:rFonts w:ascii="Times New Roman" w:hAnsi="Times New Roman" w:cs="Times New Roman"/>
          <w:color w:val="000000" w:themeColor="text1"/>
          <w:sz w:val="24"/>
          <w:szCs w:val="24"/>
          <w:lang w:val="en-US"/>
        </w:rPr>
        <w:t xml:space="preserve"> not know, </w:t>
      </w:r>
      <w:r w:rsidR="00A56BEC" w:rsidRPr="00264BE4">
        <w:rPr>
          <w:rFonts w:ascii="Times New Roman" w:hAnsi="Times New Roman" w:cs="Times New Roman"/>
          <w:color w:val="000000" w:themeColor="text1"/>
          <w:sz w:val="24"/>
          <w:szCs w:val="24"/>
          <w:lang w:val="en-US"/>
        </w:rPr>
        <w:t>how to implement and improve their performance, knowledge and social skills (</w:t>
      </w:r>
      <w:r w:rsidR="00F24DE7" w:rsidRPr="00264BE4">
        <w:rPr>
          <w:rFonts w:ascii="Times New Roman" w:hAnsi="Times New Roman" w:cs="Times New Roman"/>
          <w:color w:val="000000" w:themeColor="text1"/>
          <w:sz w:val="24"/>
          <w:szCs w:val="24"/>
          <w:lang w:val="en-US"/>
        </w:rPr>
        <w:t>Thompson and Penn</w:t>
      </w:r>
      <w:r w:rsidR="00091B7C" w:rsidRPr="00264BE4">
        <w:rPr>
          <w:rFonts w:ascii="Times New Roman" w:hAnsi="Times New Roman" w:cs="Times New Roman"/>
          <w:color w:val="000000" w:themeColor="text1"/>
          <w:sz w:val="24"/>
          <w:szCs w:val="24"/>
          <w:lang w:val="en-US"/>
        </w:rPr>
        <w:t>e</w:t>
      </w:r>
      <w:r w:rsidR="00F24DE7" w:rsidRPr="00264BE4">
        <w:rPr>
          <w:rFonts w:ascii="Times New Roman" w:hAnsi="Times New Roman" w:cs="Times New Roman"/>
          <w:color w:val="000000" w:themeColor="text1"/>
          <w:sz w:val="24"/>
          <w:szCs w:val="24"/>
          <w:lang w:val="en-US"/>
        </w:rPr>
        <w:t>y, 2018; Burrows, 2018</w:t>
      </w:r>
      <w:r w:rsidR="00A56BEC" w:rsidRPr="00264BE4">
        <w:rPr>
          <w:rFonts w:ascii="Times New Roman" w:hAnsi="Times New Roman" w:cs="Times New Roman"/>
          <w:color w:val="000000" w:themeColor="text1"/>
          <w:sz w:val="24"/>
          <w:szCs w:val="24"/>
          <w:lang w:val="en-US"/>
        </w:rPr>
        <w:t>).</w:t>
      </w:r>
      <w:r w:rsidR="00784AB8" w:rsidRPr="00264BE4">
        <w:rPr>
          <w:rFonts w:ascii="Times New Roman" w:hAnsi="Times New Roman" w:cs="Times New Roman"/>
          <w:color w:val="000000" w:themeColor="text1"/>
          <w:sz w:val="24"/>
          <w:szCs w:val="24"/>
          <w:lang w:val="en-US"/>
        </w:rPr>
        <w:t xml:space="preserve"> </w:t>
      </w:r>
      <w:r w:rsidR="00962231" w:rsidRPr="00264BE4">
        <w:rPr>
          <w:rFonts w:ascii="Times New Roman" w:hAnsi="Times New Roman" w:cs="Times New Roman"/>
          <w:color w:val="000000" w:themeColor="text1"/>
          <w:sz w:val="24"/>
          <w:szCs w:val="24"/>
          <w:lang w:val="en-US"/>
        </w:rPr>
        <w:t xml:space="preserve">Furthermore, </w:t>
      </w:r>
      <w:r w:rsidR="005D4BBA" w:rsidRPr="00264BE4">
        <w:rPr>
          <w:rFonts w:ascii="Times New Roman" w:hAnsi="Times New Roman" w:cs="Times New Roman"/>
          <w:color w:val="000000" w:themeColor="text1"/>
          <w:sz w:val="24"/>
          <w:szCs w:val="24"/>
          <w:lang w:val="en-US"/>
        </w:rPr>
        <w:t>given pupils the chance to do this, allows the teacher to see how effective their assessment and feedback is and if necessary make adjustments to the rubric</w:t>
      </w:r>
      <w:r w:rsidR="00AC3222" w:rsidRPr="00264BE4">
        <w:rPr>
          <w:rFonts w:ascii="Times New Roman" w:hAnsi="Times New Roman" w:cs="Times New Roman"/>
          <w:color w:val="000000" w:themeColor="text1"/>
          <w:sz w:val="24"/>
          <w:szCs w:val="24"/>
          <w:lang w:val="en-US"/>
        </w:rPr>
        <w:t>, writing style or any other aspect which may have confused or hindered the child</w:t>
      </w:r>
      <w:r w:rsidR="005C0861" w:rsidRPr="00264BE4">
        <w:rPr>
          <w:rFonts w:ascii="Times New Roman" w:hAnsi="Times New Roman" w:cs="Times New Roman"/>
          <w:color w:val="000000" w:themeColor="text1"/>
          <w:sz w:val="24"/>
          <w:szCs w:val="24"/>
          <w:lang w:val="en-US"/>
        </w:rPr>
        <w:t xml:space="preserve"> whilst implementing feedback </w:t>
      </w:r>
      <w:r w:rsidR="00AC3222" w:rsidRPr="00264BE4">
        <w:rPr>
          <w:rFonts w:ascii="Times New Roman" w:hAnsi="Times New Roman" w:cs="Times New Roman"/>
          <w:color w:val="000000" w:themeColor="text1"/>
          <w:sz w:val="24"/>
          <w:szCs w:val="24"/>
          <w:lang w:val="en-US"/>
        </w:rPr>
        <w:t>(</w:t>
      </w:r>
      <w:r w:rsidR="00F24DE7" w:rsidRPr="00264BE4">
        <w:rPr>
          <w:rFonts w:ascii="Times New Roman" w:hAnsi="Times New Roman" w:cs="Times New Roman"/>
          <w:color w:val="000000" w:themeColor="text1"/>
          <w:sz w:val="24"/>
          <w:szCs w:val="24"/>
          <w:lang w:val="en-US"/>
        </w:rPr>
        <w:t>Burrows, 2018</w:t>
      </w:r>
      <w:r w:rsidR="00AC3222" w:rsidRPr="00264BE4">
        <w:rPr>
          <w:rFonts w:ascii="Times New Roman" w:hAnsi="Times New Roman" w:cs="Times New Roman"/>
          <w:color w:val="000000" w:themeColor="text1"/>
          <w:sz w:val="24"/>
          <w:szCs w:val="24"/>
          <w:lang w:val="en-US"/>
        </w:rPr>
        <w:t>)</w:t>
      </w:r>
      <w:r w:rsidR="009B2D18" w:rsidRPr="00264BE4">
        <w:rPr>
          <w:rFonts w:ascii="Times New Roman" w:hAnsi="Times New Roman" w:cs="Times New Roman"/>
          <w:color w:val="000000" w:themeColor="text1"/>
          <w:sz w:val="24"/>
          <w:szCs w:val="24"/>
          <w:lang w:val="en-US"/>
        </w:rPr>
        <w:t xml:space="preserve">. </w:t>
      </w:r>
      <w:r w:rsidR="00784AB8" w:rsidRPr="00264BE4">
        <w:rPr>
          <w:rFonts w:ascii="Times New Roman" w:hAnsi="Times New Roman" w:cs="Times New Roman"/>
          <w:color w:val="000000" w:themeColor="text1"/>
          <w:sz w:val="24"/>
          <w:szCs w:val="24"/>
          <w:lang w:val="en-US"/>
        </w:rPr>
        <w:t xml:space="preserve">Whilst this might be time consuming, </w:t>
      </w:r>
      <w:r w:rsidR="00D5436B" w:rsidRPr="00264BE4">
        <w:rPr>
          <w:rFonts w:ascii="Times New Roman" w:hAnsi="Times New Roman" w:cs="Times New Roman"/>
          <w:color w:val="000000" w:themeColor="text1"/>
          <w:sz w:val="24"/>
          <w:szCs w:val="24"/>
          <w:lang w:val="en-US"/>
        </w:rPr>
        <w:t xml:space="preserve">educators understanding the type of feedback pupils respond to best is essential in giving pupils the chance to thrive and </w:t>
      </w:r>
      <w:r w:rsidR="001E276B" w:rsidRPr="00264BE4">
        <w:rPr>
          <w:rFonts w:ascii="Times New Roman" w:hAnsi="Times New Roman" w:cs="Times New Roman"/>
          <w:color w:val="000000" w:themeColor="text1"/>
          <w:sz w:val="24"/>
          <w:szCs w:val="24"/>
          <w:lang w:val="en-US"/>
        </w:rPr>
        <w:t>achieve</w:t>
      </w:r>
      <w:r w:rsidR="00D5436B" w:rsidRPr="00264BE4">
        <w:rPr>
          <w:rFonts w:ascii="Times New Roman" w:hAnsi="Times New Roman" w:cs="Times New Roman"/>
          <w:color w:val="000000" w:themeColor="text1"/>
          <w:sz w:val="24"/>
          <w:szCs w:val="24"/>
          <w:lang w:val="en-US"/>
        </w:rPr>
        <w:t xml:space="preserve"> their best</w:t>
      </w:r>
      <w:r w:rsidR="001E276B" w:rsidRPr="00264BE4">
        <w:rPr>
          <w:rFonts w:ascii="Times New Roman" w:hAnsi="Times New Roman" w:cs="Times New Roman"/>
          <w:color w:val="000000" w:themeColor="text1"/>
          <w:sz w:val="24"/>
          <w:szCs w:val="24"/>
          <w:lang w:val="en-US"/>
        </w:rPr>
        <w:t xml:space="preserve"> in all aspects of their development</w:t>
      </w:r>
      <w:r w:rsidR="00D5436B" w:rsidRPr="00264BE4">
        <w:rPr>
          <w:rFonts w:ascii="Times New Roman" w:hAnsi="Times New Roman" w:cs="Times New Roman"/>
          <w:color w:val="000000" w:themeColor="text1"/>
          <w:sz w:val="24"/>
          <w:szCs w:val="24"/>
          <w:lang w:val="en-US"/>
        </w:rPr>
        <w:t xml:space="preserve"> </w:t>
      </w:r>
      <w:r w:rsidR="00A27BEB" w:rsidRPr="00264BE4">
        <w:rPr>
          <w:rFonts w:ascii="Times New Roman" w:hAnsi="Times New Roman" w:cs="Times New Roman"/>
          <w:color w:val="000000" w:themeColor="text1"/>
          <w:sz w:val="24"/>
          <w:szCs w:val="24"/>
          <w:lang w:val="en-US"/>
        </w:rPr>
        <w:t xml:space="preserve">(Bailey </w:t>
      </w:r>
      <w:r w:rsidR="00A27BEB" w:rsidRPr="00264BE4">
        <w:rPr>
          <w:rFonts w:ascii="Times New Roman" w:hAnsi="Times New Roman" w:cs="Times New Roman"/>
          <w:i/>
          <w:iCs/>
          <w:color w:val="000000" w:themeColor="text1"/>
          <w:sz w:val="24"/>
          <w:szCs w:val="24"/>
          <w:lang w:val="en-US"/>
        </w:rPr>
        <w:t>et al</w:t>
      </w:r>
      <w:r w:rsidR="00A27BEB" w:rsidRPr="00264BE4">
        <w:rPr>
          <w:rFonts w:ascii="Times New Roman" w:hAnsi="Times New Roman" w:cs="Times New Roman"/>
          <w:color w:val="000000" w:themeColor="text1"/>
          <w:sz w:val="24"/>
          <w:szCs w:val="24"/>
          <w:lang w:val="en-US"/>
        </w:rPr>
        <w:t>., 2009;</w:t>
      </w:r>
      <w:r w:rsidR="00F24DE7" w:rsidRPr="00264BE4">
        <w:rPr>
          <w:rFonts w:ascii="Times New Roman" w:hAnsi="Times New Roman" w:cs="Times New Roman"/>
          <w:color w:val="000000" w:themeColor="text1"/>
          <w:sz w:val="24"/>
          <w:szCs w:val="24"/>
          <w:lang w:val="en-US"/>
        </w:rPr>
        <w:t xml:space="preserve"> Thompson and Penn</w:t>
      </w:r>
      <w:r w:rsidR="00091B7C" w:rsidRPr="00264BE4">
        <w:rPr>
          <w:rFonts w:ascii="Times New Roman" w:hAnsi="Times New Roman" w:cs="Times New Roman"/>
          <w:color w:val="000000" w:themeColor="text1"/>
          <w:sz w:val="24"/>
          <w:szCs w:val="24"/>
          <w:lang w:val="en-US"/>
        </w:rPr>
        <w:t>e</w:t>
      </w:r>
      <w:r w:rsidR="00F24DE7" w:rsidRPr="00264BE4">
        <w:rPr>
          <w:rFonts w:ascii="Times New Roman" w:hAnsi="Times New Roman" w:cs="Times New Roman"/>
          <w:color w:val="000000" w:themeColor="text1"/>
          <w:sz w:val="24"/>
          <w:szCs w:val="24"/>
          <w:lang w:val="en-US"/>
        </w:rPr>
        <w:t>y, 2018</w:t>
      </w:r>
      <w:r w:rsidR="00A27BEB" w:rsidRPr="00264BE4">
        <w:rPr>
          <w:rFonts w:ascii="Times New Roman" w:hAnsi="Times New Roman" w:cs="Times New Roman"/>
          <w:color w:val="000000" w:themeColor="text1"/>
          <w:sz w:val="24"/>
          <w:szCs w:val="24"/>
          <w:lang w:val="en-US"/>
        </w:rPr>
        <w:t>).</w:t>
      </w:r>
    </w:p>
    <w:p w14:paraId="6EEA4F08" w14:textId="46F200C9" w:rsidR="002331F1" w:rsidRPr="00264BE4" w:rsidRDefault="002331F1">
      <w:pPr>
        <w:rPr>
          <w:rFonts w:ascii="Times New Roman" w:hAnsi="Times New Roman" w:cs="Times New Roman"/>
          <w:color w:val="000000" w:themeColor="text1"/>
          <w:sz w:val="24"/>
          <w:szCs w:val="24"/>
          <w:lang w:val="en-US"/>
        </w:rPr>
      </w:pPr>
    </w:p>
    <w:p w14:paraId="4D150BBD" w14:textId="167839EC" w:rsidR="00B51BC3" w:rsidRPr="00264BE4" w:rsidRDefault="00B51BC3">
      <w:pPr>
        <w:rPr>
          <w:rFonts w:ascii="Times New Roman" w:hAnsi="Times New Roman" w:cs="Times New Roman"/>
          <w:color w:val="000000" w:themeColor="text1"/>
          <w:sz w:val="24"/>
          <w:szCs w:val="24"/>
          <w:lang w:val="en-US"/>
        </w:rPr>
      </w:pPr>
      <w:r w:rsidRPr="00264BE4">
        <w:rPr>
          <w:rFonts w:ascii="Times New Roman" w:hAnsi="Times New Roman" w:cs="Times New Roman"/>
          <w:color w:val="000000" w:themeColor="text1"/>
          <w:sz w:val="24"/>
          <w:szCs w:val="24"/>
          <w:lang w:val="en-US"/>
        </w:rPr>
        <w:t xml:space="preserve">To conclude, this reflection looked at what went well, </w:t>
      </w:r>
      <w:r w:rsidR="008A1D5F" w:rsidRPr="00264BE4">
        <w:rPr>
          <w:rFonts w:ascii="Times New Roman" w:hAnsi="Times New Roman" w:cs="Times New Roman"/>
          <w:color w:val="000000" w:themeColor="text1"/>
          <w:sz w:val="24"/>
          <w:szCs w:val="24"/>
          <w:lang w:val="en-US"/>
        </w:rPr>
        <w:t xml:space="preserve">the conciseness of the rubric, difficulties </w:t>
      </w:r>
      <w:r w:rsidR="00B52089" w:rsidRPr="00264BE4">
        <w:rPr>
          <w:rFonts w:ascii="Times New Roman" w:hAnsi="Times New Roman" w:cs="Times New Roman"/>
          <w:color w:val="000000" w:themeColor="text1"/>
          <w:sz w:val="24"/>
          <w:szCs w:val="24"/>
          <w:lang w:val="en-US"/>
        </w:rPr>
        <w:t xml:space="preserve">which were raised, an improvement, applying continuous assessment and the next steps which further looked at the effectiveness of the overall assessment. </w:t>
      </w:r>
      <w:r w:rsidR="004607B5" w:rsidRPr="00264BE4">
        <w:rPr>
          <w:rFonts w:ascii="Times New Roman" w:hAnsi="Times New Roman" w:cs="Times New Roman"/>
          <w:color w:val="000000" w:themeColor="text1"/>
          <w:sz w:val="24"/>
          <w:szCs w:val="24"/>
          <w:lang w:val="en-US"/>
        </w:rPr>
        <w:t>Thompson and Penn</w:t>
      </w:r>
      <w:r w:rsidR="00091B7C" w:rsidRPr="00264BE4">
        <w:rPr>
          <w:rFonts w:ascii="Times New Roman" w:hAnsi="Times New Roman" w:cs="Times New Roman"/>
          <w:color w:val="000000" w:themeColor="text1"/>
          <w:sz w:val="24"/>
          <w:szCs w:val="24"/>
          <w:lang w:val="en-US"/>
        </w:rPr>
        <w:t>e</w:t>
      </w:r>
      <w:r w:rsidR="004607B5" w:rsidRPr="00264BE4">
        <w:rPr>
          <w:rFonts w:ascii="Times New Roman" w:hAnsi="Times New Roman" w:cs="Times New Roman"/>
          <w:color w:val="000000" w:themeColor="text1"/>
          <w:sz w:val="24"/>
          <w:szCs w:val="24"/>
          <w:lang w:val="en-US"/>
        </w:rPr>
        <w:t>y (2018)</w:t>
      </w:r>
      <w:r w:rsidR="00CA5310" w:rsidRPr="00264BE4">
        <w:rPr>
          <w:rFonts w:ascii="Times New Roman" w:hAnsi="Times New Roman" w:cs="Times New Roman"/>
          <w:color w:val="000000" w:themeColor="text1"/>
          <w:sz w:val="24"/>
          <w:szCs w:val="24"/>
          <w:lang w:val="en-US"/>
        </w:rPr>
        <w:t xml:space="preserve"> supports the idea of assessment tools being clear, simple and concise </w:t>
      </w:r>
      <w:r w:rsidR="00E9589C" w:rsidRPr="00264BE4">
        <w:rPr>
          <w:rFonts w:ascii="Times New Roman" w:hAnsi="Times New Roman" w:cs="Times New Roman"/>
          <w:color w:val="000000" w:themeColor="text1"/>
          <w:sz w:val="24"/>
          <w:szCs w:val="24"/>
          <w:lang w:val="en-US"/>
        </w:rPr>
        <w:t xml:space="preserve">to allow teachers, parents and pupils to understand exactly what if needed in order for them to improve, develop and achieve the next level of learning. </w:t>
      </w:r>
      <w:r w:rsidR="00DB2A9A" w:rsidRPr="00264BE4">
        <w:rPr>
          <w:rFonts w:ascii="Times New Roman" w:hAnsi="Times New Roman" w:cs="Times New Roman"/>
          <w:color w:val="000000" w:themeColor="text1"/>
          <w:sz w:val="24"/>
          <w:szCs w:val="24"/>
          <w:lang w:val="en-US"/>
        </w:rPr>
        <w:t xml:space="preserve">Although the affective domain was relatively difficult to assess, through </w:t>
      </w:r>
      <w:r w:rsidR="004044CD" w:rsidRPr="00264BE4">
        <w:rPr>
          <w:rFonts w:ascii="Times New Roman" w:hAnsi="Times New Roman" w:cs="Times New Roman"/>
          <w:color w:val="000000" w:themeColor="text1"/>
          <w:sz w:val="24"/>
          <w:szCs w:val="24"/>
          <w:lang w:val="en-US"/>
        </w:rPr>
        <w:t>tools such as Edmodo (2020) this could have been assessed in more detail (</w:t>
      </w:r>
      <w:proofErr w:type="spellStart"/>
      <w:r w:rsidR="004044CD" w:rsidRPr="00264BE4">
        <w:rPr>
          <w:rFonts w:ascii="Times New Roman" w:eastAsia="Times New Roman" w:hAnsi="Times New Roman" w:cs="Times New Roman"/>
          <w:color w:val="000000" w:themeColor="text1"/>
          <w:sz w:val="24"/>
          <w:szCs w:val="24"/>
        </w:rPr>
        <w:t>Teraoka</w:t>
      </w:r>
      <w:proofErr w:type="spellEnd"/>
      <w:r w:rsidR="004044CD" w:rsidRPr="00264BE4">
        <w:rPr>
          <w:rFonts w:ascii="Times New Roman" w:eastAsia="Times New Roman" w:hAnsi="Times New Roman" w:cs="Times New Roman"/>
          <w:color w:val="000000" w:themeColor="text1"/>
          <w:sz w:val="24"/>
          <w:szCs w:val="24"/>
        </w:rPr>
        <w:t xml:space="preserve">, Ferreira, Kirk and </w:t>
      </w:r>
      <w:proofErr w:type="spellStart"/>
      <w:r w:rsidR="004044CD" w:rsidRPr="00264BE4">
        <w:rPr>
          <w:rFonts w:ascii="Times New Roman" w:eastAsia="Times New Roman" w:hAnsi="Times New Roman" w:cs="Times New Roman"/>
          <w:color w:val="000000" w:themeColor="text1"/>
          <w:sz w:val="24"/>
          <w:szCs w:val="24"/>
        </w:rPr>
        <w:t>Bardid</w:t>
      </w:r>
      <w:proofErr w:type="spellEnd"/>
      <w:r w:rsidR="004044CD" w:rsidRPr="00264BE4">
        <w:rPr>
          <w:rFonts w:ascii="Times New Roman" w:eastAsia="Times New Roman" w:hAnsi="Times New Roman" w:cs="Times New Roman"/>
          <w:color w:val="000000" w:themeColor="text1"/>
          <w:sz w:val="24"/>
          <w:szCs w:val="24"/>
        </w:rPr>
        <w:t xml:space="preserve">, 2009). </w:t>
      </w:r>
      <w:r w:rsidR="00941594" w:rsidRPr="00264BE4">
        <w:rPr>
          <w:rFonts w:ascii="Times New Roman" w:eastAsia="Times New Roman" w:hAnsi="Times New Roman" w:cs="Times New Roman"/>
          <w:color w:val="000000" w:themeColor="text1"/>
          <w:sz w:val="24"/>
          <w:szCs w:val="24"/>
        </w:rPr>
        <w:t xml:space="preserve">Adding to this, continually assessing the domains of learning further support and enhance holistic learning (Whitehead, 2010). </w:t>
      </w:r>
      <w:r w:rsidR="00F37B0A" w:rsidRPr="00264BE4">
        <w:rPr>
          <w:rFonts w:ascii="Times New Roman" w:eastAsia="Times New Roman" w:hAnsi="Times New Roman" w:cs="Times New Roman"/>
          <w:color w:val="000000" w:themeColor="text1"/>
          <w:sz w:val="24"/>
          <w:szCs w:val="24"/>
        </w:rPr>
        <w:t xml:space="preserve">Finally, if more time was given pupils could read, </w:t>
      </w:r>
      <w:r w:rsidR="00D46F8D" w:rsidRPr="00264BE4">
        <w:rPr>
          <w:rFonts w:ascii="Times New Roman" w:eastAsia="Times New Roman" w:hAnsi="Times New Roman" w:cs="Times New Roman"/>
          <w:color w:val="000000" w:themeColor="text1"/>
          <w:sz w:val="24"/>
          <w:szCs w:val="24"/>
        </w:rPr>
        <w:t xml:space="preserve">discuss </w:t>
      </w:r>
      <w:r w:rsidR="00AE463A" w:rsidRPr="00264BE4">
        <w:rPr>
          <w:rFonts w:ascii="Times New Roman" w:eastAsia="Times New Roman" w:hAnsi="Times New Roman" w:cs="Times New Roman"/>
          <w:color w:val="000000" w:themeColor="text1"/>
          <w:sz w:val="24"/>
          <w:szCs w:val="24"/>
        </w:rPr>
        <w:t xml:space="preserve">and understand </w:t>
      </w:r>
      <w:r w:rsidR="00BB3B53" w:rsidRPr="00264BE4">
        <w:rPr>
          <w:rFonts w:ascii="Times New Roman" w:eastAsia="Times New Roman" w:hAnsi="Times New Roman" w:cs="Times New Roman"/>
          <w:color w:val="000000" w:themeColor="text1"/>
          <w:sz w:val="24"/>
          <w:szCs w:val="24"/>
        </w:rPr>
        <w:t xml:space="preserve">the report and implement the improvements suggested to give an understanding </w:t>
      </w:r>
      <w:r w:rsidR="00633302" w:rsidRPr="00264BE4">
        <w:rPr>
          <w:rFonts w:ascii="Times New Roman" w:eastAsia="Times New Roman" w:hAnsi="Times New Roman" w:cs="Times New Roman"/>
          <w:color w:val="000000" w:themeColor="text1"/>
          <w:sz w:val="24"/>
          <w:szCs w:val="24"/>
        </w:rPr>
        <w:t>of how effective feedback was (</w:t>
      </w:r>
      <w:r w:rsidR="004607B5" w:rsidRPr="00264BE4">
        <w:rPr>
          <w:rFonts w:ascii="Times New Roman" w:hAnsi="Times New Roman" w:cs="Times New Roman"/>
          <w:color w:val="000000" w:themeColor="text1"/>
          <w:sz w:val="24"/>
          <w:szCs w:val="24"/>
          <w:lang w:val="en-US"/>
        </w:rPr>
        <w:t>Thompson and Penn</w:t>
      </w:r>
      <w:r w:rsidR="00091B7C" w:rsidRPr="00264BE4">
        <w:rPr>
          <w:rFonts w:ascii="Times New Roman" w:hAnsi="Times New Roman" w:cs="Times New Roman"/>
          <w:color w:val="000000" w:themeColor="text1"/>
          <w:sz w:val="24"/>
          <w:szCs w:val="24"/>
          <w:lang w:val="en-US"/>
        </w:rPr>
        <w:t>e</w:t>
      </w:r>
      <w:r w:rsidR="004607B5" w:rsidRPr="00264BE4">
        <w:rPr>
          <w:rFonts w:ascii="Times New Roman" w:hAnsi="Times New Roman" w:cs="Times New Roman"/>
          <w:color w:val="000000" w:themeColor="text1"/>
          <w:sz w:val="24"/>
          <w:szCs w:val="24"/>
          <w:lang w:val="en-US"/>
        </w:rPr>
        <w:t>y, 2018; Burrows, 2018</w:t>
      </w:r>
      <w:r w:rsidR="00633302" w:rsidRPr="00264BE4">
        <w:rPr>
          <w:rFonts w:ascii="Times New Roman" w:eastAsia="Times New Roman" w:hAnsi="Times New Roman" w:cs="Times New Roman"/>
          <w:color w:val="000000" w:themeColor="text1"/>
          <w:sz w:val="24"/>
          <w:szCs w:val="24"/>
        </w:rPr>
        <w:t xml:space="preserve">). </w:t>
      </w:r>
    </w:p>
    <w:p w14:paraId="0C4D8669" w14:textId="77777777" w:rsidR="002331F1" w:rsidRPr="00264BE4" w:rsidRDefault="002331F1">
      <w:pPr>
        <w:rPr>
          <w:rFonts w:ascii="Times New Roman" w:hAnsi="Times New Roman" w:cs="Times New Roman"/>
          <w:color w:val="000000" w:themeColor="text1"/>
          <w:sz w:val="24"/>
          <w:szCs w:val="24"/>
          <w:lang w:val="en-US"/>
        </w:rPr>
      </w:pPr>
    </w:p>
    <w:p w14:paraId="3C6BAE8D" w14:textId="7CCEF018" w:rsidR="7C097F27" w:rsidRDefault="7C097F27" w:rsidP="7C097F27">
      <w:pPr>
        <w:rPr>
          <w:rFonts w:ascii="Times New Roman" w:hAnsi="Times New Roman" w:cs="Times New Roman"/>
          <w:color w:val="000000" w:themeColor="text1"/>
          <w:sz w:val="24"/>
          <w:szCs w:val="24"/>
          <w:lang w:val="en-US"/>
        </w:rPr>
      </w:pPr>
      <w:r w:rsidRPr="1B08A539">
        <w:rPr>
          <w:rFonts w:ascii="Times New Roman" w:hAnsi="Times New Roman" w:cs="Times New Roman"/>
          <w:color w:val="000000" w:themeColor="text1"/>
          <w:sz w:val="24"/>
          <w:szCs w:val="24"/>
          <w:lang w:val="en-US"/>
        </w:rPr>
        <w:t>Word Count: 2,9</w:t>
      </w:r>
      <w:r w:rsidR="00286F4A">
        <w:rPr>
          <w:rFonts w:ascii="Times New Roman" w:hAnsi="Times New Roman" w:cs="Times New Roman"/>
          <w:color w:val="000000" w:themeColor="text1"/>
          <w:sz w:val="24"/>
          <w:szCs w:val="24"/>
          <w:lang w:val="en-US"/>
        </w:rPr>
        <w:t>87</w:t>
      </w:r>
    </w:p>
    <w:p w14:paraId="51CA5CA5" w14:textId="77777777" w:rsidR="005108CD" w:rsidRPr="00264BE4" w:rsidRDefault="005108CD">
      <w:pPr>
        <w:rPr>
          <w:rFonts w:ascii="Times New Roman" w:hAnsi="Times New Roman" w:cs="Times New Roman"/>
          <w:color w:val="000000" w:themeColor="text1"/>
          <w:sz w:val="24"/>
          <w:szCs w:val="24"/>
          <w:lang w:val="en-US"/>
        </w:rPr>
      </w:pPr>
    </w:p>
    <w:p w14:paraId="0F9E9262" w14:textId="4B6641B2" w:rsidR="7C097F27" w:rsidRDefault="7C097F27" w:rsidP="7C097F27">
      <w:pPr>
        <w:rPr>
          <w:rFonts w:ascii="Times New Roman" w:hAnsi="Times New Roman" w:cs="Times New Roman"/>
          <w:color w:val="000000" w:themeColor="text1"/>
          <w:sz w:val="24"/>
          <w:szCs w:val="24"/>
          <w:lang w:val="en-US"/>
        </w:rPr>
      </w:pPr>
      <w:r w:rsidRPr="7C097F27">
        <w:rPr>
          <w:rFonts w:ascii="Times New Roman" w:hAnsi="Times New Roman" w:cs="Times New Roman"/>
          <w:color w:val="000000" w:themeColor="text1"/>
          <w:sz w:val="28"/>
          <w:szCs w:val="28"/>
          <w:lang w:val="en-US"/>
        </w:rPr>
        <w:t>References</w:t>
      </w:r>
      <w:r w:rsidRPr="7C097F27">
        <w:rPr>
          <w:rFonts w:ascii="Times New Roman" w:hAnsi="Times New Roman" w:cs="Times New Roman"/>
          <w:color w:val="000000" w:themeColor="text1"/>
          <w:sz w:val="24"/>
          <w:szCs w:val="24"/>
          <w:lang w:val="en-US"/>
        </w:rPr>
        <w:t xml:space="preserve"> </w:t>
      </w:r>
    </w:p>
    <w:p w14:paraId="14E85C80" w14:textId="0B44D696" w:rsidR="00A56A92" w:rsidRPr="00264BE4" w:rsidRDefault="00A56A92">
      <w:pPr>
        <w:rPr>
          <w:rStyle w:val="UnresolvedMention"/>
          <w:rFonts w:ascii="Times New Roman" w:eastAsia="Times New Roman" w:hAnsi="Times New Roman" w:cs="Times New Roman"/>
          <w:color w:val="000000" w:themeColor="text1"/>
          <w:sz w:val="24"/>
          <w:szCs w:val="24"/>
          <w:shd w:val="clear" w:color="auto" w:fill="FFFFFF"/>
        </w:rPr>
      </w:pPr>
      <w:r w:rsidRPr="00264BE4">
        <w:rPr>
          <w:rStyle w:val="UnresolvedMention"/>
          <w:rFonts w:ascii="Times New Roman" w:eastAsia="Times New Roman" w:hAnsi="Times New Roman" w:cs="Times New Roman"/>
          <w:color w:val="000000" w:themeColor="text1"/>
          <w:sz w:val="24"/>
          <w:szCs w:val="24"/>
          <w:shd w:val="clear" w:color="auto" w:fill="FFFFFF"/>
        </w:rPr>
        <w:t>Bailey, R., Armour, K., Kirk, D., Jess, M., Pickup, I., Sandford, R. and BERA Physical Education and Sport Pedagogy Special Interest Group (2009) ‘The educational benefits claimed for physical education and school sport: an academic review’, </w:t>
      </w:r>
      <w:r w:rsidRPr="7C097F27">
        <w:rPr>
          <w:rStyle w:val="UnresolvedMention"/>
          <w:rFonts w:ascii="Times New Roman" w:eastAsia="Times New Roman" w:hAnsi="Times New Roman" w:cs="Times New Roman"/>
          <w:i/>
          <w:iCs/>
          <w:color w:val="000000" w:themeColor="text1"/>
          <w:sz w:val="24"/>
          <w:szCs w:val="24"/>
          <w:shd w:val="clear" w:color="auto" w:fill="FFFFFF"/>
        </w:rPr>
        <w:t>Research</w:t>
      </w:r>
      <w:r w:rsidRPr="00264BE4">
        <w:rPr>
          <w:rStyle w:val="UnresolvedMention"/>
          <w:rFonts w:ascii="Times New Roman" w:eastAsia="Times New Roman" w:hAnsi="Times New Roman" w:cs="Times New Roman"/>
          <w:i/>
          <w:iCs/>
          <w:color w:val="000000" w:themeColor="text1"/>
          <w:sz w:val="24"/>
          <w:szCs w:val="24"/>
          <w:shd w:val="clear" w:color="auto" w:fill="FFFFFF"/>
        </w:rPr>
        <w:t xml:space="preserve"> Papers in Education.</w:t>
      </w:r>
      <w:r w:rsidRPr="00264BE4">
        <w:rPr>
          <w:rStyle w:val="UnresolvedMention"/>
          <w:rFonts w:ascii="Times New Roman" w:eastAsia="Times New Roman" w:hAnsi="Times New Roman" w:cs="Times New Roman"/>
          <w:color w:val="000000" w:themeColor="text1"/>
          <w:sz w:val="24"/>
          <w:szCs w:val="24"/>
          <w:shd w:val="clear" w:color="auto" w:fill="FFFFFF"/>
        </w:rPr>
        <w:t> 24 (1), pp. 1-27</w:t>
      </w:r>
      <w:r w:rsidR="00DC7084" w:rsidRPr="00264BE4">
        <w:rPr>
          <w:rStyle w:val="UnresolvedMention"/>
          <w:rFonts w:ascii="Times New Roman" w:eastAsia="Times New Roman" w:hAnsi="Times New Roman" w:cs="Times New Roman"/>
          <w:color w:val="000000" w:themeColor="text1"/>
          <w:sz w:val="24"/>
          <w:szCs w:val="24"/>
          <w:shd w:val="clear" w:color="auto" w:fill="FFFFFF"/>
        </w:rPr>
        <w:t>.</w:t>
      </w:r>
    </w:p>
    <w:p w14:paraId="3B9F12D6" w14:textId="35D3E681" w:rsidR="6A7FD692" w:rsidRDefault="6A7FD692" w:rsidP="6A7FD692">
      <w:pPr>
        <w:rPr>
          <w:rStyle w:val="UnresolvedMention"/>
          <w:rFonts w:ascii="Times New Roman" w:eastAsia="Times New Roman" w:hAnsi="Times New Roman" w:cs="Times New Roman"/>
          <w:color w:val="000000" w:themeColor="text1"/>
          <w:sz w:val="24"/>
          <w:szCs w:val="24"/>
        </w:rPr>
      </w:pPr>
    </w:p>
    <w:p w14:paraId="2161AEA8" w14:textId="6FB4B271" w:rsidR="6A7FD692" w:rsidRDefault="6A7FD692" w:rsidP="6A7FD692">
      <w:pPr>
        <w:rPr>
          <w:rFonts w:ascii="Times New Roman" w:eastAsia="Times New Roman" w:hAnsi="Times New Roman" w:cs="Times New Roman"/>
          <w:sz w:val="24"/>
          <w:szCs w:val="24"/>
        </w:rPr>
      </w:pPr>
      <w:r w:rsidRPr="6A7FD692">
        <w:rPr>
          <w:rFonts w:ascii="Times New Roman" w:eastAsia="Times New Roman" w:hAnsi="Times New Roman" w:cs="Times New Roman"/>
          <w:sz w:val="24"/>
          <w:szCs w:val="24"/>
        </w:rPr>
        <w:t>Bloom, B.S. (1956)</w:t>
      </w:r>
      <w:r w:rsidRPr="6A7FD692">
        <w:rPr>
          <w:rFonts w:ascii="Times New Roman" w:eastAsia="Times New Roman" w:hAnsi="Times New Roman" w:cs="Times New Roman"/>
          <w:i/>
          <w:iCs/>
          <w:sz w:val="24"/>
          <w:szCs w:val="24"/>
        </w:rPr>
        <w:t xml:space="preserve"> Taxonomy of Educational Objectives, Handbook: The Cognitive Domain</w:t>
      </w:r>
      <w:r w:rsidRPr="6A7FD692">
        <w:rPr>
          <w:rFonts w:ascii="Times New Roman" w:eastAsia="Times New Roman" w:hAnsi="Times New Roman" w:cs="Times New Roman"/>
          <w:sz w:val="24"/>
          <w:szCs w:val="24"/>
        </w:rPr>
        <w:t>. New York: David McKay.</w:t>
      </w:r>
    </w:p>
    <w:p w14:paraId="6F7FBC11" w14:textId="77777777" w:rsidR="00D215EF" w:rsidRPr="00264BE4" w:rsidRDefault="00D215EF">
      <w:pPr>
        <w:rPr>
          <w:rStyle w:val="UnresolvedMention"/>
          <w:rFonts w:ascii="Times New Roman" w:eastAsia="Times New Roman" w:hAnsi="Times New Roman" w:cs="Times New Roman"/>
          <w:color w:val="000000" w:themeColor="text1"/>
          <w:sz w:val="24"/>
          <w:szCs w:val="24"/>
          <w:shd w:val="clear" w:color="auto" w:fill="FFFFFF"/>
        </w:rPr>
      </w:pPr>
    </w:p>
    <w:p w14:paraId="7C39AB65" w14:textId="2CF4FAF6" w:rsidR="001002EE" w:rsidRPr="00264BE4" w:rsidRDefault="001002EE">
      <w:pPr>
        <w:rPr>
          <w:rStyle w:val="UnresolvedMention"/>
          <w:rFonts w:ascii="Times New Roman" w:eastAsia="Times New Roman" w:hAnsi="Times New Roman" w:cs="Times New Roman"/>
          <w:color w:val="000000" w:themeColor="text1"/>
          <w:sz w:val="24"/>
          <w:szCs w:val="24"/>
          <w:shd w:val="clear" w:color="auto" w:fill="FFFFFF"/>
        </w:rPr>
      </w:pPr>
      <w:r w:rsidRPr="00264BE4">
        <w:rPr>
          <w:rStyle w:val="UnresolvedMention"/>
          <w:rFonts w:ascii="Times New Roman" w:eastAsia="Times New Roman" w:hAnsi="Times New Roman" w:cs="Times New Roman"/>
          <w:color w:val="000000" w:themeColor="text1"/>
          <w:sz w:val="24"/>
          <w:szCs w:val="24"/>
          <w:shd w:val="clear" w:color="auto" w:fill="FFFFFF"/>
        </w:rPr>
        <w:t xml:space="preserve">Burrows, L. (2018) </w:t>
      </w:r>
      <w:r w:rsidR="00390F34" w:rsidRPr="00264BE4">
        <w:rPr>
          <w:rStyle w:val="UnresolvedMention"/>
          <w:rFonts w:ascii="Times New Roman" w:eastAsia="Times New Roman" w:hAnsi="Times New Roman" w:cs="Times New Roman"/>
          <w:color w:val="000000" w:themeColor="text1"/>
          <w:sz w:val="24"/>
          <w:szCs w:val="24"/>
          <w:shd w:val="clear" w:color="auto" w:fill="FFFFFF"/>
        </w:rPr>
        <w:t xml:space="preserve">‘Developing the whole child’, in Griggs, </w:t>
      </w:r>
      <w:r w:rsidR="002C07B3" w:rsidRPr="00264BE4">
        <w:rPr>
          <w:rStyle w:val="UnresolvedMention"/>
          <w:rFonts w:ascii="Times New Roman" w:eastAsia="Times New Roman" w:hAnsi="Times New Roman" w:cs="Times New Roman"/>
          <w:color w:val="000000" w:themeColor="text1"/>
          <w:sz w:val="24"/>
          <w:szCs w:val="24"/>
          <w:shd w:val="clear" w:color="auto" w:fill="FFFFFF"/>
        </w:rPr>
        <w:t>G. and</w:t>
      </w:r>
      <w:r w:rsidR="00390F34" w:rsidRPr="00264BE4">
        <w:rPr>
          <w:rStyle w:val="UnresolvedMention"/>
          <w:rFonts w:ascii="Times New Roman" w:eastAsia="Times New Roman" w:hAnsi="Times New Roman" w:cs="Times New Roman"/>
          <w:color w:val="000000" w:themeColor="text1"/>
          <w:sz w:val="24"/>
          <w:szCs w:val="24"/>
          <w:shd w:val="clear" w:color="auto" w:fill="FFFFFF"/>
        </w:rPr>
        <w:t xml:space="preserve"> Petrie, K. (Eds</w:t>
      </w:r>
      <w:r w:rsidR="00390F34" w:rsidRPr="00264BE4">
        <w:rPr>
          <w:rStyle w:val="UnresolvedMention"/>
          <w:rFonts w:ascii="Times New Roman" w:eastAsia="Times New Roman" w:hAnsi="Times New Roman" w:cs="Times New Roman"/>
          <w:i/>
          <w:iCs/>
          <w:color w:val="000000" w:themeColor="text1"/>
          <w:sz w:val="24"/>
          <w:szCs w:val="24"/>
          <w:shd w:val="clear" w:color="auto" w:fill="FFFFFF"/>
        </w:rPr>
        <w:t>.) Routledge handbook of primary physical education</w:t>
      </w:r>
      <w:r w:rsidR="00AC5C26" w:rsidRPr="00264BE4">
        <w:rPr>
          <w:rStyle w:val="UnresolvedMention"/>
          <w:rFonts w:ascii="Times New Roman" w:eastAsia="Times New Roman" w:hAnsi="Times New Roman" w:cs="Times New Roman"/>
          <w:color w:val="000000" w:themeColor="text1"/>
          <w:sz w:val="24"/>
          <w:szCs w:val="24"/>
          <w:shd w:val="clear" w:color="auto" w:fill="FFFFFF"/>
        </w:rPr>
        <w:t>. London: Routledge.</w:t>
      </w:r>
    </w:p>
    <w:p w14:paraId="78E39103" w14:textId="77777777" w:rsidR="00DC7084" w:rsidRPr="00264BE4" w:rsidRDefault="00DC7084">
      <w:pPr>
        <w:rPr>
          <w:rFonts w:ascii="Times New Roman" w:hAnsi="Times New Roman" w:cs="Times New Roman"/>
          <w:color w:val="000000" w:themeColor="text1"/>
          <w:sz w:val="24"/>
          <w:szCs w:val="24"/>
          <w:lang w:val="en-US"/>
        </w:rPr>
      </w:pPr>
    </w:p>
    <w:p w14:paraId="63A59013" w14:textId="63EF209A" w:rsidR="000C195D" w:rsidRPr="00264BE4" w:rsidRDefault="003837B8">
      <w:pPr>
        <w:rPr>
          <w:rFonts w:ascii="Times New Roman" w:hAnsi="Times New Roman" w:cs="Times New Roman"/>
          <w:color w:val="000000" w:themeColor="text1"/>
          <w:sz w:val="24"/>
          <w:szCs w:val="24"/>
          <w:lang w:val="en-US"/>
        </w:rPr>
      </w:pPr>
      <w:r w:rsidRPr="00264BE4">
        <w:rPr>
          <w:rFonts w:ascii="Times New Roman" w:hAnsi="Times New Roman" w:cs="Times New Roman"/>
          <w:color w:val="000000" w:themeColor="text1"/>
          <w:sz w:val="24"/>
          <w:szCs w:val="24"/>
          <w:lang w:val="en-US"/>
        </w:rPr>
        <w:t xml:space="preserve">Cale, L. and Harris, J. (2009) </w:t>
      </w:r>
      <w:r w:rsidR="001C6E1A" w:rsidRPr="00264BE4">
        <w:rPr>
          <w:rFonts w:ascii="Times New Roman" w:hAnsi="Times New Roman" w:cs="Times New Roman"/>
          <w:color w:val="000000" w:themeColor="text1"/>
          <w:sz w:val="24"/>
          <w:szCs w:val="24"/>
          <w:lang w:val="en-US"/>
        </w:rPr>
        <w:t>‘</w:t>
      </w:r>
      <w:r w:rsidR="001C6E1A" w:rsidRPr="00264BE4">
        <w:rPr>
          <w:rFonts w:ascii="Times New Roman" w:eastAsia="Times New Roman" w:hAnsi="Times New Roman" w:cs="Times New Roman"/>
          <w:color w:val="000000" w:themeColor="text1"/>
          <w:sz w:val="24"/>
          <w:szCs w:val="24"/>
        </w:rPr>
        <w:t xml:space="preserve">Fitness testing in physical education – a misdirected effort in promoting healthy lifestyles and physical activity?’, </w:t>
      </w:r>
      <w:r w:rsidR="001C6E1A" w:rsidRPr="00264BE4">
        <w:rPr>
          <w:rFonts w:ascii="Times New Roman" w:eastAsia="Times New Roman" w:hAnsi="Times New Roman" w:cs="Times New Roman"/>
          <w:i/>
          <w:iCs/>
          <w:color w:val="000000" w:themeColor="text1"/>
          <w:sz w:val="24"/>
          <w:szCs w:val="24"/>
        </w:rPr>
        <w:t xml:space="preserve">Physical Education and Sport Pedagogy, </w:t>
      </w:r>
      <w:r w:rsidR="006B0009" w:rsidRPr="00264BE4">
        <w:rPr>
          <w:rFonts w:ascii="Times New Roman" w:eastAsia="Times New Roman" w:hAnsi="Times New Roman" w:cs="Times New Roman"/>
          <w:color w:val="000000" w:themeColor="text1"/>
          <w:sz w:val="24"/>
          <w:szCs w:val="24"/>
        </w:rPr>
        <w:t>14(1), pp. 89-108.</w:t>
      </w:r>
    </w:p>
    <w:p w14:paraId="320925F9" w14:textId="77777777" w:rsidR="000C195D" w:rsidRPr="00264BE4" w:rsidRDefault="000C195D">
      <w:pPr>
        <w:rPr>
          <w:rFonts w:ascii="Times New Roman" w:hAnsi="Times New Roman" w:cs="Times New Roman"/>
          <w:color w:val="000000" w:themeColor="text1"/>
          <w:sz w:val="24"/>
          <w:szCs w:val="24"/>
          <w:lang w:val="en-US"/>
        </w:rPr>
      </w:pPr>
    </w:p>
    <w:p w14:paraId="00002E7E" w14:textId="7314DEE5" w:rsidR="000005B0" w:rsidRPr="00264BE4" w:rsidRDefault="000005B0">
      <w:pPr>
        <w:rPr>
          <w:rFonts w:ascii="Times New Roman" w:eastAsia="Times New Roman" w:hAnsi="Times New Roman" w:cs="Times New Roman"/>
          <w:color w:val="000000" w:themeColor="text1"/>
          <w:sz w:val="24"/>
          <w:szCs w:val="24"/>
        </w:rPr>
      </w:pPr>
      <w:r w:rsidRPr="00264BE4">
        <w:rPr>
          <w:rFonts w:ascii="Times New Roman" w:hAnsi="Times New Roman" w:cs="Times New Roman"/>
          <w:color w:val="000000" w:themeColor="text1"/>
          <w:sz w:val="24"/>
          <w:szCs w:val="24"/>
          <w:lang w:val="en-US"/>
        </w:rPr>
        <w:t xml:space="preserve">Cale, </w:t>
      </w:r>
      <w:r w:rsidR="008B79E8" w:rsidRPr="00264BE4">
        <w:rPr>
          <w:rFonts w:ascii="Times New Roman" w:hAnsi="Times New Roman" w:cs="Times New Roman"/>
          <w:color w:val="000000" w:themeColor="text1"/>
          <w:sz w:val="24"/>
          <w:szCs w:val="24"/>
          <w:lang w:val="en-US"/>
        </w:rPr>
        <w:t>L., Harris, J. and Chen, M. (2007) ‘</w:t>
      </w:r>
      <w:r w:rsidR="008B79E8" w:rsidRPr="00264BE4">
        <w:rPr>
          <w:rFonts w:ascii="Times New Roman" w:eastAsia="Times New Roman" w:hAnsi="Times New Roman" w:cs="Times New Roman"/>
          <w:color w:val="000000" w:themeColor="text1"/>
          <w:sz w:val="24"/>
          <w:szCs w:val="24"/>
        </w:rPr>
        <w:t xml:space="preserve">More Than 10 Years After “The Horse is Dead . . .”: Surely It Must Be Time to “Dismount”?!’, </w:t>
      </w:r>
      <w:proofErr w:type="spellStart"/>
      <w:r w:rsidR="00C84B2B" w:rsidRPr="00264BE4">
        <w:rPr>
          <w:rFonts w:ascii="Times New Roman" w:eastAsia="Times New Roman" w:hAnsi="Times New Roman" w:cs="Times New Roman"/>
          <w:i/>
          <w:iCs/>
          <w:color w:val="000000" w:themeColor="text1"/>
          <w:sz w:val="24"/>
          <w:szCs w:val="24"/>
        </w:rPr>
        <w:t>Pediatric</w:t>
      </w:r>
      <w:proofErr w:type="spellEnd"/>
      <w:r w:rsidR="00C84B2B" w:rsidRPr="00264BE4">
        <w:rPr>
          <w:rFonts w:ascii="Times New Roman" w:eastAsia="Times New Roman" w:hAnsi="Times New Roman" w:cs="Times New Roman"/>
          <w:i/>
          <w:iCs/>
          <w:color w:val="000000" w:themeColor="text1"/>
          <w:sz w:val="24"/>
          <w:szCs w:val="24"/>
        </w:rPr>
        <w:t xml:space="preserve"> Exercise Science. </w:t>
      </w:r>
      <w:r w:rsidR="00C84B2B" w:rsidRPr="00264BE4">
        <w:rPr>
          <w:rFonts w:ascii="Times New Roman" w:eastAsia="Times New Roman" w:hAnsi="Times New Roman" w:cs="Times New Roman"/>
          <w:color w:val="000000" w:themeColor="text1"/>
          <w:sz w:val="24"/>
          <w:szCs w:val="24"/>
        </w:rPr>
        <w:t>19</w:t>
      </w:r>
      <w:r w:rsidR="000D1878" w:rsidRPr="00264BE4">
        <w:rPr>
          <w:rFonts w:ascii="Times New Roman" w:eastAsia="Times New Roman" w:hAnsi="Times New Roman" w:cs="Times New Roman"/>
          <w:color w:val="000000" w:themeColor="text1"/>
          <w:sz w:val="24"/>
          <w:szCs w:val="24"/>
        </w:rPr>
        <w:t>, p</w:t>
      </w:r>
      <w:r w:rsidR="00C84B2B" w:rsidRPr="00264BE4">
        <w:rPr>
          <w:rFonts w:ascii="Times New Roman" w:eastAsia="Times New Roman" w:hAnsi="Times New Roman" w:cs="Times New Roman"/>
          <w:color w:val="000000" w:themeColor="text1"/>
          <w:sz w:val="24"/>
          <w:szCs w:val="24"/>
        </w:rPr>
        <w:t xml:space="preserve">p. </w:t>
      </w:r>
      <w:r w:rsidR="000C195D" w:rsidRPr="00264BE4">
        <w:rPr>
          <w:rFonts w:ascii="Times New Roman" w:eastAsia="Times New Roman" w:hAnsi="Times New Roman" w:cs="Times New Roman"/>
          <w:color w:val="000000" w:themeColor="text1"/>
          <w:sz w:val="24"/>
          <w:szCs w:val="24"/>
        </w:rPr>
        <w:t>115-131.</w:t>
      </w:r>
    </w:p>
    <w:p w14:paraId="56E4F47A" w14:textId="77777777" w:rsidR="001421D3" w:rsidRPr="00264BE4" w:rsidRDefault="001421D3">
      <w:pPr>
        <w:rPr>
          <w:rFonts w:ascii="Times New Roman" w:eastAsia="Times New Roman" w:hAnsi="Times New Roman" w:cs="Times New Roman"/>
          <w:color w:val="000000" w:themeColor="text1"/>
          <w:sz w:val="24"/>
          <w:szCs w:val="24"/>
        </w:rPr>
      </w:pPr>
    </w:p>
    <w:p w14:paraId="73D5B223" w14:textId="4D60C3E2" w:rsidR="003955DA" w:rsidRPr="00264BE4" w:rsidRDefault="001421D3">
      <w:pPr>
        <w:rPr>
          <w:rFonts w:ascii="Times New Roman" w:eastAsia="Times New Roman" w:hAnsi="Times New Roman" w:cs="Times New Roman"/>
          <w:color w:val="000000" w:themeColor="text1"/>
          <w:sz w:val="24"/>
          <w:szCs w:val="24"/>
        </w:rPr>
      </w:pPr>
      <w:r w:rsidRPr="00264BE4">
        <w:rPr>
          <w:rFonts w:ascii="Times New Roman" w:eastAsia="Times New Roman" w:hAnsi="Times New Roman" w:cs="Times New Roman"/>
          <w:color w:val="000000" w:themeColor="text1"/>
          <w:sz w:val="24"/>
          <w:szCs w:val="24"/>
        </w:rPr>
        <w:lastRenderedPageBreak/>
        <w:t xml:space="preserve">Carpentier, J., </w:t>
      </w:r>
      <w:r w:rsidR="00B65B61" w:rsidRPr="00264BE4">
        <w:rPr>
          <w:rFonts w:ascii="Times New Roman" w:eastAsia="Times New Roman" w:hAnsi="Times New Roman" w:cs="Times New Roman"/>
          <w:color w:val="000000" w:themeColor="text1"/>
          <w:sz w:val="24"/>
          <w:szCs w:val="24"/>
        </w:rPr>
        <w:t>and</w:t>
      </w:r>
      <w:r w:rsidRPr="00264BE4">
        <w:rPr>
          <w:rFonts w:ascii="Times New Roman" w:eastAsia="Times New Roman" w:hAnsi="Times New Roman" w:cs="Times New Roman"/>
          <w:color w:val="000000" w:themeColor="text1"/>
          <w:sz w:val="24"/>
          <w:szCs w:val="24"/>
        </w:rPr>
        <w:t xml:space="preserve"> </w:t>
      </w:r>
      <w:proofErr w:type="spellStart"/>
      <w:r w:rsidRPr="00264BE4">
        <w:rPr>
          <w:rFonts w:ascii="Times New Roman" w:eastAsia="Times New Roman" w:hAnsi="Times New Roman" w:cs="Times New Roman"/>
          <w:color w:val="000000" w:themeColor="text1"/>
          <w:sz w:val="24"/>
          <w:szCs w:val="24"/>
        </w:rPr>
        <w:t>Mageau</w:t>
      </w:r>
      <w:proofErr w:type="spellEnd"/>
      <w:r w:rsidRPr="00264BE4">
        <w:rPr>
          <w:rFonts w:ascii="Times New Roman" w:eastAsia="Times New Roman" w:hAnsi="Times New Roman" w:cs="Times New Roman"/>
          <w:color w:val="000000" w:themeColor="text1"/>
          <w:sz w:val="24"/>
          <w:szCs w:val="24"/>
        </w:rPr>
        <w:t xml:space="preserve">, G.A. (2013) </w:t>
      </w:r>
      <w:r w:rsidR="00B65B61" w:rsidRPr="00264BE4">
        <w:rPr>
          <w:rFonts w:ascii="Times New Roman" w:eastAsia="Times New Roman" w:hAnsi="Times New Roman" w:cs="Times New Roman"/>
          <w:color w:val="000000" w:themeColor="text1"/>
          <w:sz w:val="24"/>
          <w:szCs w:val="24"/>
        </w:rPr>
        <w:t>‘</w:t>
      </w:r>
      <w:r w:rsidRPr="00264BE4">
        <w:rPr>
          <w:rFonts w:ascii="Times New Roman" w:eastAsia="Times New Roman" w:hAnsi="Times New Roman" w:cs="Times New Roman"/>
          <w:color w:val="000000" w:themeColor="text1"/>
          <w:sz w:val="24"/>
          <w:szCs w:val="24"/>
        </w:rPr>
        <w:t>When change-oriented feedback enhances motivation, well-being and performance: A look at autonomy-supportive feedback in sport</w:t>
      </w:r>
      <w:r w:rsidR="00B65B61" w:rsidRPr="00264BE4">
        <w:rPr>
          <w:rFonts w:ascii="Times New Roman" w:eastAsia="Times New Roman" w:hAnsi="Times New Roman" w:cs="Times New Roman"/>
          <w:color w:val="000000" w:themeColor="text1"/>
          <w:sz w:val="24"/>
          <w:szCs w:val="24"/>
        </w:rPr>
        <w:t>’,</w:t>
      </w:r>
      <w:r w:rsidRPr="00264BE4">
        <w:rPr>
          <w:rFonts w:ascii="Times New Roman" w:eastAsia="Times New Roman" w:hAnsi="Times New Roman" w:cs="Times New Roman"/>
          <w:color w:val="000000" w:themeColor="text1"/>
          <w:sz w:val="24"/>
          <w:szCs w:val="24"/>
        </w:rPr>
        <w:t xml:space="preserve"> </w:t>
      </w:r>
      <w:r w:rsidRPr="00264BE4">
        <w:rPr>
          <w:rFonts w:ascii="Times New Roman" w:eastAsia="Times New Roman" w:hAnsi="Times New Roman" w:cs="Times New Roman"/>
          <w:i/>
          <w:iCs/>
          <w:color w:val="000000" w:themeColor="text1"/>
          <w:sz w:val="24"/>
          <w:szCs w:val="24"/>
        </w:rPr>
        <w:t>Psychology of Sport and Exercise</w:t>
      </w:r>
      <w:r w:rsidR="00B65B61" w:rsidRPr="00264BE4">
        <w:rPr>
          <w:rFonts w:ascii="Times New Roman" w:eastAsia="Times New Roman" w:hAnsi="Times New Roman" w:cs="Times New Roman"/>
          <w:color w:val="000000" w:themeColor="text1"/>
          <w:sz w:val="24"/>
          <w:szCs w:val="24"/>
        </w:rPr>
        <w:t>, 14, 423–435. doi:10.1016/j.psychsport.2013.01.003</w:t>
      </w:r>
    </w:p>
    <w:p w14:paraId="45580804" w14:textId="77777777" w:rsidR="001421D3" w:rsidRPr="00264BE4" w:rsidRDefault="001421D3">
      <w:pPr>
        <w:rPr>
          <w:rFonts w:ascii="Times New Roman" w:eastAsia="Times New Roman" w:hAnsi="Times New Roman" w:cs="Times New Roman"/>
          <w:color w:val="000000" w:themeColor="text1"/>
          <w:sz w:val="24"/>
          <w:szCs w:val="24"/>
        </w:rPr>
      </w:pPr>
    </w:p>
    <w:p w14:paraId="29D2E128" w14:textId="4365E636" w:rsidR="003955DA" w:rsidRPr="00264BE4" w:rsidRDefault="003955DA" w:rsidP="003955DA">
      <w:pPr>
        <w:rPr>
          <w:rFonts w:ascii="Times New Roman" w:hAnsi="Times New Roman" w:cs="Times New Roman"/>
          <w:color w:val="000000" w:themeColor="text1"/>
          <w:sz w:val="24"/>
          <w:szCs w:val="24"/>
        </w:rPr>
      </w:pPr>
      <w:r w:rsidRPr="00264BE4">
        <w:rPr>
          <w:rFonts w:ascii="Times New Roman" w:hAnsi="Times New Roman" w:cs="Times New Roman"/>
          <w:color w:val="000000" w:themeColor="text1"/>
          <w:sz w:val="24"/>
          <w:szCs w:val="24"/>
        </w:rPr>
        <w:t>Clark, J. &amp; Metcalf, J. (2002) 'The Mountain of Motor Development: A Metaphor', Motor Development Research and Reviews.</w:t>
      </w:r>
    </w:p>
    <w:p w14:paraId="2260EBF9" w14:textId="77777777" w:rsidR="00EB4229" w:rsidRPr="00264BE4" w:rsidRDefault="00EB4229" w:rsidP="003955DA">
      <w:pPr>
        <w:rPr>
          <w:rFonts w:ascii="Times New Roman" w:hAnsi="Times New Roman" w:cs="Times New Roman"/>
          <w:color w:val="000000" w:themeColor="text1"/>
          <w:sz w:val="24"/>
          <w:szCs w:val="24"/>
        </w:rPr>
      </w:pPr>
    </w:p>
    <w:p w14:paraId="49A805C9" w14:textId="77777777" w:rsidR="00EB4229" w:rsidRPr="00264BE4" w:rsidRDefault="00EB4229" w:rsidP="00EB4229">
      <w:pPr>
        <w:rPr>
          <w:rFonts w:ascii="Times New Roman" w:hAnsi="Times New Roman" w:cs="Times New Roman"/>
          <w:color w:val="000000" w:themeColor="text1"/>
          <w:sz w:val="24"/>
          <w:szCs w:val="24"/>
        </w:rPr>
      </w:pPr>
      <w:r w:rsidRPr="00264BE4">
        <w:rPr>
          <w:rFonts w:ascii="Times New Roman" w:hAnsi="Times New Roman" w:cs="Times New Roman"/>
          <w:color w:val="000000" w:themeColor="text1"/>
          <w:sz w:val="24"/>
          <w:szCs w:val="24"/>
        </w:rPr>
        <w:t>Department for Children, Education, Lifelong Learning and Skills (2008) </w:t>
      </w:r>
      <w:r w:rsidRPr="00264BE4">
        <w:rPr>
          <w:rFonts w:ascii="Times New Roman" w:hAnsi="Times New Roman" w:cs="Times New Roman"/>
          <w:i/>
          <w:iCs/>
          <w:color w:val="000000" w:themeColor="text1"/>
          <w:sz w:val="24"/>
          <w:szCs w:val="24"/>
        </w:rPr>
        <w:t>National Curriculum for PE in Wales</w:t>
      </w:r>
      <w:r w:rsidRPr="00264BE4">
        <w:rPr>
          <w:rFonts w:ascii="Times New Roman" w:hAnsi="Times New Roman" w:cs="Times New Roman"/>
          <w:color w:val="000000" w:themeColor="text1"/>
          <w:sz w:val="24"/>
          <w:szCs w:val="24"/>
        </w:rPr>
        <w:t>. Cardiff: Welsh Assembly Government.​</w:t>
      </w:r>
    </w:p>
    <w:p w14:paraId="2993D51E" w14:textId="77777777" w:rsidR="00762617" w:rsidRPr="00264BE4" w:rsidRDefault="00762617" w:rsidP="00762617">
      <w:pPr>
        <w:spacing w:after="0" w:line="240" w:lineRule="auto"/>
        <w:divId w:val="2038508032"/>
        <w:rPr>
          <w:rFonts w:ascii="Times New Roman" w:hAnsi="Times New Roman" w:cs="Times New Roman"/>
          <w:color w:val="000000" w:themeColor="text1"/>
          <w:sz w:val="24"/>
          <w:szCs w:val="24"/>
        </w:rPr>
      </w:pPr>
    </w:p>
    <w:p w14:paraId="454860D4" w14:textId="145F5D88" w:rsidR="00762617" w:rsidRPr="00264BE4" w:rsidRDefault="00762617" w:rsidP="00762617">
      <w:pPr>
        <w:spacing w:after="0" w:line="240" w:lineRule="auto"/>
        <w:divId w:val="2038508032"/>
        <w:rPr>
          <w:rFonts w:ascii="Times New Roman" w:eastAsia="Times New Roman" w:hAnsi="Times New Roman" w:cs="Times New Roman"/>
          <w:color w:val="000000" w:themeColor="text1"/>
          <w:sz w:val="24"/>
          <w:szCs w:val="24"/>
          <w:lang w:eastAsia="en-GB"/>
        </w:rPr>
      </w:pPr>
      <w:proofErr w:type="spellStart"/>
      <w:r w:rsidRPr="00264BE4">
        <w:rPr>
          <w:rFonts w:ascii="Times New Roman" w:eastAsia="Times New Roman" w:hAnsi="Times New Roman" w:cs="Times New Roman"/>
          <w:color w:val="000000" w:themeColor="text1"/>
          <w:sz w:val="24"/>
          <w:szCs w:val="24"/>
          <w:shd w:val="clear" w:color="auto" w:fill="FFFFFF"/>
          <w:lang w:eastAsia="en-GB"/>
        </w:rPr>
        <w:t>Dochy</w:t>
      </w:r>
      <w:proofErr w:type="spellEnd"/>
      <w:r w:rsidRPr="00264BE4">
        <w:rPr>
          <w:rFonts w:ascii="Times New Roman" w:eastAsia="Times New Roman" w:hAnsi="Times New Roman" w:cs="Times New Roman"/>
          <w:color w:val="000000" w:themeColor="text1"/>
          <w:sz w:val="24"/>
          <w:szCs w:val="24"/>
          <w:shd w:val="clear" w:color="auto" w:fill="FFFFFF"/>
          <w:lang w:eastAsia="en-GB"/>
        </w:rPr>
        <w:t>, F. and McDowell, L. (1</w:t>
      </w:r>
      <w:r w:rsidRPr="00264BE4">
        <w:rPr>
          <w:rFonts w:ascii="Times New Roman" w:eastAsia="Times New Roman" w:hAnsi="Times New Roman" w:cs="Times New Roman"/>
          <w:i/>
          <w:iCs/>
          <w:color w:val="000000" w:themeColor="text1"/>
          <w:sz w:val="24"/>
          <w:szCs w:val="24"/>
          <w:shd w:val="clear" w:color="auto" w:fill="FFFFFF"/>
          <w:lang w:eastAsia="en-GB"/>
        </w:rPr>
        <w:t>997) Assessment as a Tool for Learning. Studies in Educational Evaluation,</w:t>
      </w:r>
      <w:r w:rsidRPr="00264BE4">
        <w:rPr>
          <w:rFonts w:ascii="Times New Roman" w:eastAsia="Times New Roman" w:hAnsi="Times New Roman" w:cs="Times New Roman"/>
          <w:color w:val="000000" w:themeColor="text1"/>
          <w:sz w:val="24"/>
          <w:szCs w:val="24"/>
          <w:shd w:val="clear" w:color="auto" w:fill="FFFFFF"/>
          <w:lang w:eastAsia="en-GB"/>
        </w:rPr>
        <w:t xml:space="preserve"> 23, 279- 298. http://dx.doi.org/10.1016/S0191-491X(97)86211-6</w:t>
      </w:r>
    </w:p>
    <w:p w14:paraId="7209B572" w14:textId="77777777" w:rsidR="008A10A2" w:rsidRPr="00264BE4" w:rsidRDefault="008A10A2" w:rsidP="00EB4229">
      <w:pPr>
        <w:rPr>
          <w:rFonts w:ascii="Times New Roman" w:hAnsi="Times New Roman" w:cs="Times New Roman"/>
          <w:color w:val="000000" w:themeColor="text1"/>
          <w:sz w:val="24"/>
          <w:szCs w:val="24"/>
        </w:rPr>
      </w:pPr>
    </w:p>
    <w:p w14:paraId="1EAB0267" w14:textId="15DFACA1" w:rsidR="008A10A2" w:rsidRPr="00264BE4" w:rsidRDefault="008A10A2" w:rsidP="00EB4229">
      <w:pPr>
        <w:rPr>
          <w:rFonts w:ascii="Times New Roman" w:hAnsi="Times New Roman" w:cs="Times New Roman"/>
          <w:color w:val="000000" w:themeColor="text1"/>
          <w:sz w:val="24"/>
          <w:szCs w:val="24"/>
        </w:rPr>
      </w:pPr>
      <w:r w:rsidRPr="00264BE4">
        <w:rPr>
          <w:rFonts w:ascii="Times New Roman" w:hAnsi="Times New Roman" w:cs="Times New Roman"/>
          <w:color w:val="000000" w:themeColor="text1"/>
          <w:sz w:val="24"/>
          <w:szCs w:val="24"/>
        </w:rPr>
        <w:t xml:space="preserve">Edmodo (2021) </w:t>
      </w:r>
      <w:r w:rsidR="007B149B" w:rsidRPr="00264BE4">
        <w:rPr>
          <w:rFonts w:ascii="Times New Roman" w:hAnsi="Times New Roman" w:cs="Times New Roman"/>
          <w:i/>
          <w:iCs/>
          <w:color w:val="000000" w:themeColor="text1"/>
          <w:sz w:val="24"/>
          <w:szCs w:val="24"/>
        </w:rPr>
        <w:t>Learn More: Teachers</w:t>
      </w:r>
      <w:r w:rsidR="007B149B" w:rsidRPr="00264BE4">
        <w:rPr>
          <w:rFonts w:ascii="Times New Roman" w:hAnsi="Times New Roman" w:cs="Times New Roman"/>
          <w:color w:val="000000" w:themeColor="text1"/>
          <w:sz w:val="24"/>
          <w:szCs w:val="24"/>
        </w:rPr>
        <w:t xml:space="preserve">. Available at: </w:t>
      </w:r>
      <w:hyperlink r:id="rId7" w:history="1">
        <w:r w:rsidR="007B149B" w:rsidRPr="00264BE4">
          <w:rPr>
            <w:rStyle w:val="Hyperlink"/>
            <w:rFonts w:ascii="Times New Roman" w:hAnsi="Times New Roman" w:cs="Times New Roman"/>
            <w:color w:val="000000" w:themeColor="text1"/>
            <w:sz w:val="24"/>
            <w:szCs w:val="24"/>
            <w:u w:val="none"/>
          </w:rPr>
          <w:t>https://go.edmodo.com/teachers/</w:t>
        </w:r>
      </w:hyperlink>
      <w:r w:rsidR="007B149B" w:rsidRPr="00264BE4">
        <w:rPr>
          <w:rFonts w:ascii="Times New Roman" w:hAnsi="Times New Roman" w:cs="Times New Roman"/>
          <w:color w:val="000000" w:themeColor="text1"/>
          <w:sz w:val="24"/>
          <w:szCs w:val="24"/>
        </w:rPr>
        <w:t xml:space="preserve"> (Accessed 18 March 2022).</w:t>
      </w:r>
    </w:p>
    <w:p w14:paraId="25661EA0" w14:textId="77777777" w:rsidR="003837B8" w:rsidRPr="00264BE4" w:rsidRDefault="003837B8">
      <w:pPr>
        <w:rPr>
          <w:rFonts w:ascii="Times New Roman" w:eastAsia="Times New Roman" w:hAnsi="Times New Roman" w:cs="Times New Roman"/>
          <w:color w:val="000000" w:themeColor="text1"/>
          <w:sz w:val="24"/>
          <w:szCs w:val="24"/>
        </w:rPr>
      </w:pPr>
    </w:p>
    <w:p w14:paraId="067D8591" w14:textId="616FAF71" w:rsidR="00B61379" w:rsidRPr="00264BE4" w:rsidRDefault="00B61379">
      <w:pPr>
        <w:rPr>
          <w:rFonts w:ascii="Times New Roman" w:eastAsia="Times New Roman" w:hAnsi="Times New Roman" w:cs="Times New Roman"/>
          <w:color w:val="000000" w:themeColor="text1"/>
          <w:sz w:val="24"/>
          <w:szCs w:val="24"/>
        </w:rPr>
      </w:pPr>
      <w:r w:rsidRPr="00264BE4">
        <w:rPr>
          <w:rFonts w:ascii="Times New Roman" w:eastAsia="Times New Roman" w:hAnsi="Times New Roman" w:cs="Times New Roman"/>
          <w:color w:val="000000" w:themeColor="text1"/>
          <w:sz w:val="24"/>
          <w:szCs w:val="24"/>
        </w:rPr>
        <w:t>Edwards, L., Bryant, A., Keegan, R., Morgan, K., Cooper, S. and Jones, A. (2016)</w:t>
      </w:r>
      <w:r w:rsidR="00E119D3" w:rsidRPr="00264BE4">
        <w:rPr>
          <w:rFonts w:ascii="Times New Roman" w:eastAsia="Times New Roman" w:hAnsi="Times New Roman" w:cs="Times New Roman"/>
          <w:color w:val="000000" w:themeColor="text1"/>
          <w:sz w:val="24"/>
          <w:szCs w:val="24"/>
        </w:rPr>
        <w:t xml:space="preserve"> ‘‘Measuring’ Physical Literacy and Related Constructs: A Systematic Review of Empirical Findings’, </w:t>
      </w:r>
      <w:r w:rsidR="00E119D3" w:rsidRPr="00264BE4">
        <w:rPr>
          <w:rFonts w:ascii="Times New Roman" w:eastAsia="Times New Roman" w:hAnsi="Times New Roman" w:cs="Times New Roman"/>
          <w:i/>
          <w:iCs/>
          <w:color w:val="000000" w:themeColor="text1"/>
          <w:sz w:val="24"/>
          <w:szCs w:val="24"/>
        </w:rPr>
        <w:t xml:space="preserve">Sports Med. </w:t>
      </w:r>
      <w:r w:rsidR="000D1878" w:rsidRPr="00264BE4">
        <w:rPr>
          <w:rFonts w:ascii="Times New Roman" w:eastAsia="Times New Roman" w:hAnsi="Times New Roman" w:cs="Times New Roman"/>
          <w:color w:val="000000" w:themeColor="text1"/>
          <w:sz w:val="24"/>
          <w:szCs w:val="24"/>
        </w:rPr>
        <w:t>) 4, pp.659–682</w:t>
      </w:r>
      <w:r w:rsidR="00E41EA6" w:rsidRPr="00264BE4">
        <w:rPr>
          <w:rFonts w:ascii="Times New Roman" w:eastAsia="Times New Roman" w:hAnsi="Times New Roman" w:cs="Times New Roman"/>
          <w:color w:val="000000" w:themeColor="text1"/>
          <w:sz w:val="24"/>
          <w:szCs w:val="24"/>
        </w:rPr>
        <w:t>.</w:t>
      </w:r>
    </w:p>
    <w:p w14:paraId="76519D2C" w14:textId="77777777" w:rsidR="00C16782" w:rsidRPr="00264BE4" w:rsidRDefault="00C16782">
      <w:pPr>
        <w:rPr>
          <w:rFonts w:ascii="Times New Roman" w:eastAsia="Times New Roman" w:hAnsi="Times New Roman" w:cs="Times New Roman"/>
          <w:color w:val="000000" w:themeColor="text1"/>
          <w:sz w:val="24"/>
          <w:szCs w:val="24"/>
        </w:rPr>
      </w:pPr>
    </w:p>
    <w:p w14:paraId="5E861D52" w14:textId="5A133279" w:rsidR="00BD612A" w:rsidRPr="00264BE4" w:rsidRDefault="00BD612A">
      <w:pPr>
        <w:rPr>
          <w:rFonts w:ascii="Times New Roman" w:eastAsia="Times New Roman" w:hAnsi="Times New Roman" w:cs="Times New Roman"/>
          <w:color w:val="000000" w:themeColor="text1"/>
          <w:sz w:val="24"/>
          <w:szCs w:val="24"/>
        </w:rPr>
      </w:pPr>
      <w:r w:rsidRPr="00264BE4">
        <w:rPr>
          <w:rFonts w:ascii="Times New Roman" w:eastAsia="Times New Roman" w:hAnsi="Times New Roman" w:cs="Times New Roman"/>
          <w:color w:val="000000" w:themeColor="text1"/>
          <w:sz w:val="24"/>
          <w:szCs w:val="24"/>
        </w:rPr>
        <w:t>Green, K. (2008). Understanding physical education. Thousand Oaks, California: Sage.</w:t>
      </w:r>
    </w:p>
    <w:p w14:paraId="4340228C" w14:textId="77777777" w:rsidR="00BD612A" w:rsidRPr="00264BE4" w:rsidRDefault="00BD612A">
      <w:pPr>
        <w:rPr>
          <w:rFonts w:ascii="Times New Roman" w:eastAsia="Times New Roman" w:hAnsi="Times New Roman" w:cs="Times New Roman"/>
          <w:color w:val="000000" w:themeColor="text1"/>
          <w:sz w:val="24"/>
          <w:szCs w:val="24"/>
        </w:rPr>
      </w:pPr>
    </w:p>
    <w:p w14:paraId="640766E5" w14:textId="1C5798AC" w:rsidR="00EC51A2" w:rsidRPr="00264BE4" w:rsidRDefault="00EC51A2">
      <w:pPr>
        <w:rPr>
          <w:rStyle w:val="eop"/>
          <w:rFonts w:ascii="Times New Roman" w:eastAsia="Times New Roman" w:hAnsi="Times New Roman" w:cs="Times New Roman"/>
          <w:color w:val="000000" w:themeColor="text1"/>
          <w:sz w:val="24"/>
          <w:szCs w:val="24"/>
          <w:shd w:val="clear" w:color="auto" w:fill="FFFFFF"/>
        </w:rPr>
      </w:pPr>
      <w:proofErr w:type="spellStart"/>
      <w:r w:rsidRPr="00264BE4">
        <w:rPr>
          <w:rStyle w:val="normaltextrun"/>
          <w:rFonts w:ascii="Times New Roman" w:eastAsia="Times New Roman" w:hAnsi="Times New Roman" w:cs="Times New Roman"/>
          <w:color w:val="000000" w:themeColor="text1"/>
          <w:sz w:val="24"/>
          <w:szCs w:val="24"/>
          <w:shd w:val="clear" w:color="auto" w:fill="FFFFFF"/>
        </w:rPr>
        <w:t>Hannel</w:t>
      </w:r>
      <w:proofErr w:type="spellEnd"/>
      <w:r w:rsidRPr="00264BE4">
        <w:rPr>
          <w:rStyle w:val="normaltextrun"/>
          <w:rFonts w:ascii="Times New Roman" w:eastAsia="Times New Roman" w:hAnsi="Times New Roman" w:cs="Times New Roman"/>
          <w:color w:val="000000" w:themeColor="text1"/>
          <w:sz w:val="24"/>
          <w:szCs w:val="24"/>
          <w:shd w:val="clear" w:color="auto" w:fill="FFFFFF"/>
        </w:rPr>
        <w:t xml:space="preserve">, I. (2009) ‘Insufficient </w:t>
      </w:r>
      <w:r w:rsidRPr="00264BE4">
        <w:rPr>
          <w:rStyle w:val="findhit"/>
          <w:rFonts w:ascii="Times New Roman" w:eastAsia="Times New Roman" w:hAnsi="Times New Roman" w:cs="Times New Roman"/>
          <w:color w:val="000000" w:themeColor="text1"/>
          <w:sz w:val="24"/>
          <w:szCs w:val="24"/>
          <w:shd w:val="clear" w:color="auto" w:fill="FFFFFF"/>
        </w:rPr>
        <w:t>question</w:t>
      </w:r>
      <w:r w:rsidRPr="00264BE4">
        <w:rPr>
          <w:rStyle w:val="normaltextrun"/>
          <w:rFonts w:ascii="Times New Roman" w:eastAsia="Times New Roman" w:hAnsi="Times New Roman" w:cs="Times New Roman"/>
          <w:color w:val="000000" w:themeColor="text1"/>
          <w:sz w:val="24"/>
          <w:szCs w:val="24"/>
          <w:shd w:val="clear" w:color="auto" w:fill="FFFFFF"/>
        </w:rPr>
        <w:t>ing’,</w:t>
      </w:r>
      <w:r w:rsidRPr="00264BE4">
        <w:rPr>
          <w:rStyle w:val="normaltextrun"/>
          <w:rFonts w:ascii="Times New Roman" w:eastAsia="Times New Roman" w:hAnsi="Times New Roman" w:cs="Times New Roman"/>
          <w:i/>
          <w:iCs/>
          <w:color w:val="000000" w:themeColor="text1"/>
          <w:sz w:val="24"/>
          <w:szCs w:val="24"/>
          <w:shd w:val="clear" w:color="auto" w:fill="FFFFFF"/>
        </w:rPr>
        <w:t xml:space="preserve"> Phi Delta </w:t>
      </w:r>
      <w:proofErr w:type="spellStart"/>
      <w:r w:rsidRPr="00264BE4">
        <w:rPr>
          <w:rStyle w:val="normaltextrun"/>
          <w:rFonts w:ascii="Times New Roman" w:eastAsia="Times New Roman" w:hAnsi="Times New Roman" w:cs="Times New Roman"/>
          <w:i/>
          <w:iCs/>
          <w:color w:val="000000" w:themeColor="text1"/>
          <w:sz w:val="24"/>
          <w:szCs w:val="24"/>
          <w:shd w:val="clear" w:color="auto" w:fill="FFFFFF"/>
        </w:rPr>
        <w:t>Kappan</w:t>
      </w:r>
      <w:proofErr w:type="spellEnd"/>
      <w:r w:rsidRPr="00264BE4">
        <w:rPr>
          <w:rStyle w:val="normaltextrun"/>
          <w:rFonts w:ascii="Times New Roman" w:eastAsia="Times New Roman" w:hAnsi="Times New Roman" w:cs="Times New Roman"/>
          <w:color w:val="000000" w:themeColor="text1"/>
          <w:sz w:val="24"/>
          <w:szCs w:val="24"/>
          <w:shd w:val="clear" w:color="auto" w:fill="FFFFFF"/>
        </w:rPr>
        <w:t>, 91(3), 65–69</w:t>
      </w:r>
      <w:r w:rsidRPr="00264BE4">
        <w:rPr>
          <w:rStyle w:val="eop"/>
          <w:rFonts w:ascii="Times New Roman" w:eastAsia="Times New Roman" w:hAnsi="Times New Roman" w:cs="Times New Roman"/>
          <w:color w:val="000000" w:themeColor="text1"/>
          <w:sz w:val="24"/>
          <w:szCs w:val="24"/>
          <w:shd w:val="clear" w:color="auto" w:fill="FFFFFF"/>
        </w:rPr>
        <w:t> </w:t>
      </w:r>
    </w:p>
    <w:p w14:paraId="627FD9BF" w14:textId="77777777" w:rsidR="00EC51A2" w:rsidRPr="00264BE4" w:rsidRDefault="00EC51A2">
      <w:pPr>
        <w:rPr>
          <w:rFonts w:ascii="Times New Roman" w:eastAsia="Times New Roman" w:hAnsi="Times New Roman" w:cs="Times New Roman"/>
          <w:color w:val="000000" w:themeColor="text1"/>
          <w:sz w:val="24"/>
          <w:szCs w:val="24"/>
        </w:rPr>
      </w:pPr>
    </w:p>
    <w:p w14:paraId="07BFEB03" w14:textId="080077FE" w:rsidR="009574E3" w:rsidRPr="00264BE4" w:rsidRDefault="00C16782" w:rsidP="009574E3">
      <w:pPr>
        <w:rPr>
          <w:rFonts w:ascii="Times New Roman" w:hAnsi="Times New Roman" w:cs="Times New Roman"/>
          <w:color w:val="000000" w:themeColor="text1"/>
          <w:sz w:val="24"/>
          <w:szCs w:val="24"/>
        </w:rPr>
      </w:pPr>
      <w:r w:rsidRPr="00264BE4">
        <w:rPr>
          <w:rFonts w:ascii="Times New Roman" w:hAnsi="Times New Roman" w:cs="Times New Roman"/>
          <w:color w:val="000000" w:themeColor="text1"/>
          <w:sz w:val="24"/>
          <w:szCs w:val="24"/>
        </w:rPr>
        <w:t xml:space="preserve">Hattie, J. (2013) </w:t>
      </w:r>
      <w:r w:rsidR="009574E3" w:rsidRPr="00264BE4">
        <w:rPr>
          <w:rFonts w:ascii="Times New Roman" w:hAnsi="Times New Roman" w:cs="Times New Roman"/>
          <w:i/>
          <w:iCs/>
          <w:color w:val="000000" w:themeColor="text1"/>
          <w:sz w:val="24"/>
          <w:szCs w:val="24"/>
        </w:rPr>
        <w:t xml:space="preserve">Why are so many of our teachers and schools so successful? John Hattie at </w:t>
      </w:r>
      <w:proofErr w:type="spellStart"/>
      <w:r w:rsidR="009574E3" w:rsidRPr="00264BE4">
        <w:rPr>
          <w:rFonts w:ascii="Times New Roman" w:hAnsi="Times New Roman" w:cs="Times New Roman"/>
          <w:i/>
          <w:iCs/>
          <w:color w:val="000000" w:themeColor="text1"/>
          <w:sz w:val="24"/>
          <w:szCs w:val="24"/>
        </w:rPr>
        <w:t>TEDxNorrkoping</w:t>
      </w:r>
      <w:proofErr w:type="spellEnd"/>
      <w:r w:rsidR="009574E3" w:rsidRPr="00264BE4">
        <w:rPr>
          <w:rFonts w:ascii="Times New Roman" w:hAnsi="Times New Roman" w:cs="Times New Roman"/>
          <w:i/>
          <w:iCs/>
          <w:color w:val="000000" w:themeColor="text1"/>
          <w:sz w:val="24"/>
          <w:szCs w:val="24"/>
        </w:rPr>
        <w:t xml:space="preserve">. </w:t>
      </w:r>
      <w:r w:rsidR="009574E3" w:rsidRPr="00264BE4">
        <w:rPr>
          <w:rFonts w:ascii="Times New Roman" w:hAnsi="Times New Roman" w:cs="Times New Roman"/>
          <w:color w:val="000000" w:themeColor="text1"/>
          <w:sz w:val="24"/>
          <w:szCs w:val="24"/>
        </w:rPr>
        <w:t xml:space="preserve">Available at: </w:t>
      </w:r>
      <w:hyperlink r:id="rId8" w:history="1">
        <w:r w:rsidR="00895161" w:rsidRPr="00264BE4">
          <w:rPr>
            <w:rStyle w:val="Hyperlink"/>
            <w:rFonts w:ascii="Times New Roman" w:hAnsi="Times New Roman" w:cs="Times New Roman"/>
            <w:color w:val="000000" w:themeColor="text1"/>
            <w:sz w:val="24"/>
            <w:szCs w:val="24"/>
            <w:u w:val="none"/>
          </w:rPr>
          <w:t>https://www.youtube.com/watch?v=rzwJXUieD0U</w:t>
        </w:r>
      </w:hyperlink>
      <w:r w:rsidR="00895161" w:rsidRPr="00264BE4">
        <w:rPr>
          <w:rFonts w:ascii="Times New Roman" w:hAnsi="Times New Roman" w:cs="Times New Roman"/>
          <w:color w:val="000000" w:themeColor="text1"/>
          <w:sz w:val="24"/>
          <w:szCs w:val="24"/>
        </w:rPr>
        <w:t xml:space="preserve"> (Accessed: 17 March 2022).</w:t>
      </w:r>
    </w:p>
    <w:p w14:paraId="21C4CB31" w14:textId="77777777" w:rsidR="004C02BA" w:rsidRPr="00264BE4" w:rsidRDefault="004C02BA" w:rsidP="009574E3">
      <w:pPr>
        <w:rPr>
          <w:rFonts w:ascii="Times New Roman" w:hAnsi="Times New Roman" w:cs="Times New Roman"/>
          <w:color w:val="000000" w:themeColor="text1"/>
          <w:sz w:val="24"/>
          <w:szCs w:val="24"/>
        </w:rPr>
      </w:pPr>
    </w:p>
    <w:p w14:paraId="321E0105" w14:textId="1FB90846" w:rsidR="004C02BA" w:rsidRPr="00264BE4" w:rsidRDefault="004C02BA" w:rsidP="009574E3">
      <w:pPr>
        <w:rPr>
          <w:rFonts w:ascii="Times New Roman" w:hAnsi="Times New Roman" w:cs="Times New Roman"/>
          <w:color w:val="000000" w:themeColor="text1"/>
          <w:sz w:val="24"/>
          <w:szCs w:val="24"/>
        </w:rPr>
      </w:pPr>
      <w:r w:rsidRPr="00264BE4">
        <w:rPr>
          <w:rFonts w:ascii="Times New Roman" w:hAnsi="Times New Roman" w:cs="Times New Roman"/>
          <w:color w:val="000000" w:themeColor="text1"/>
          <w:sz w:val="24"/>
          <w:szCs w:val="24"/>
        </w:rPr>
        <w:t xml:space="preserve">Hay, P. and Penney, </w:t>
      </w:r>
      <w:r w:rsidR="00E84D3F" w:rsidRPr="00264BE4">
        <w:rPr>
          <w:rFonts w:ascii="Times New Roman" w:hAnsi="Times New Roman" w:cs="Times New Roman"/>
          <w:color w:val="000000" w:themeColor="text1"/>
          <w:sz w:val="24"/>
          <w:szCs w:val="24"/>
        </w:rPr>
        <w:t xml:space="preserve">D. (2013) </w:t>
      </w:r>
      <w:r w:rsidR="00E84D3F" w:rsidRPr="00264BE4">
        <w:rPr>
          <w:rFonts w:ascii="Times New Roman" w:hAnsi="Times New Roman" w:cs="Times New Roman"/>
          <w:i/>
          <w:iCs/>
          <w:color w:val="000000" w:themeColor="text1"/>
          <w:sz w:val="24"/>
          <w:szCs w:val="24"/>
        </w:rPr>
        <w:t xml:space="preserve">Assessment in Physical Education A sociocultural perspective. </w:t>
      </w:r>
      <w:r w:rsidR="00725E1B" w:rsidRPr="00264BE4">
        <w:rPr>
          <w:rFonts w:ascii="Times New Roman" w:hAnsi="Times New Roman" w:cs="Times New Roman"/>
          <w:color w:val="000000" w:themeColor="text1"/>
          <w:sz w:val="24"/>
          <w:szCs w:val="24"/>
        </w:rPr>
        <w:t>London: Routledge.</w:t>
      </w:r>
    </w:p>
    <w:p w14:paraId="24469A2F" w14:textId="68A7918D" w:rsidR="00C16782" w:rsidRPr="00264BE4" w:rsidRDefault="00C16782">
      <w:pPr>
        <w:rPr>
          <w:rFonts w:ascii="Times New Roman" w:eastAsia="Times New Roman" w:hAnsi="Times New Roman" w:cs="Times New Roman"/>
          <w:color w:val="000000" w:themeColor="text1"/>
          <w:sz w:val="24"/>
          <w:szCs w:val="24"/>
        </w:rPr>
      </w:pPr>
    </w:p>
    <w:p w14:paraId="11A13976" w14:textId="6435294D" w:rsidR="00BD1822" w:rsidRPr="00264BE4" w:rsidRDefault="000F1179">
      <w:pPr>
        <w:rPr>
          <w:rFonts w:ascii="Times New Roman" w:eastAsia="Times New Roman" w:hAnsi="Times New Roman" w:cs="Times New Roman"/>
          <w:color w:val="000000" w:themeColor="text1"/>
          <w:sz w:val="24"/>
          <w:szCs w:val="24"/>
          <w:shd w:val="clear" w:color="auto" w:fill="FFFFFF"/>
        </w:rPr>
      </w:pPr>
      <w:proofErr w:type="spellStart"/>
      <w:r w:rsidRPr="00264BE4">
        <w:rPr>
          <w:rFonts w:ascii="Times New Roman" w:eastAsia="Times New Roman" w:hAnsi="Times New Roman" w:cs="Times New Roman"/>
          <w:color w:val="000000" w:themeColor="text1"/>
          <w:sz w:val="24"/>
          <w:szCs w:val="24"/>
          <w:shd w:val="clear" w:color="auto" w:fill="FFFFFF"/>
        </w:rPr>
        <w:t>Hulteen</w:t>
      </w:r>
      <w:proofErr w:type="spellEnd"/>
      <w:r w:rsidRPr="00264BE4">
        <w:rPr>
          <w:rFonts w:ascii="Times New Roman" w:eastAsia="Times New Roman" w:hAnsi="Times New Roman" w:cs="Times New Roman"/>
          <w:color w:val="000000" w:themeColor="text1"/>
          <w:sz w:val="24"/>
          <w:szCs w:val="24"/>
          <w:shd w:val="clear" w:color="auto" w:fill="FFFFFF"/>
        </w:rPr>
        <w:t xml:space="preserve">, R. M., Morgan, P. J., Barnett, L. M., Stodden, D. F., and </w:t>
      </w:r>
      <w:proofErr w:type="spellStart"/>
      <w:r w:rsidRPr="00264BE4">
        <w:rPr>
          <w:rFonts w:ascii="Times New Roman" w:eastAsia="Times New Roman" w:hAnsi="Times New Roman" w:cs="Times New Roman"/>
          <w:color w:val="000000" w:themeColor="text1"/>
          <w:sz w:val="24"/>
          <w:szCs w:val="24"/>
          <w:shd w:val="clear" w:color="auto" w:fill="FFFFFF"/>
        </w:rPr>
        <w:t>Lubans</w:t>
      </w:r>
      <w:proofErr w:type="spellEnd"/>
      <w:r w:rsidRPr="00264BE4">
        <w:rPr>
          <w:rFonts w:ascii="Times New Roman" w:eastAsia="Times New Roman" w:hAnsi="Times New Roman" w:cs="Times New Roman"/>
          <w:color w:val="000000" w:themeColor="text1"/>
          <w:sz w:val="24"/>
          <w:szCs w:val="24"/>
          <w:shd w:val="clear" w:color="auto" w:fill="FFFFFF"/>
        </w:rPr>
        <w:t xml:space="preserve">, D. R. (2018) Development of Foundational Movement Skills: A Conceptual Model for Physical Activity </w:t>
      </w:r>
      <w:r w:rsidRPr="00264BE4">
        <w:rPr>
          <w:rFonts w:ascii="Times New Roman" w:eastAsia="Times New Roman" w:hAnsi="Times New Roman" w:cs="Times New Roman"/>
          <w:color w:val="000000" w:themeColor="text1"/>
          <w:sz w:val="24"/>
          <w:szCs w:val="24"/>
          <w:shd w:val="clear" w:color="auto" w:fill="FFFFFF"/>
        </w:rPr>
        <w:lastRenderedPageBreak/>
        <w:t>Across the Lifespan. </w:t>
      </w:r>
      <w:r w:rsidRPr="00264BE4">
        <w:rPr>
          <w:rFonts w:ascii="Times New Roman" w:eastAsia="Times New Roman" w:hAnsi="Times New Roman" w:cs="Times New Roman"/>
          <w:i/>
          <w:iCs/>
          <w:color w:val="000000" w:themeColor="text1"/>
          <w:sz w:val="24"/>
          <w:szCs w:val="24"/>
          <w:shd w:val="clear" w:color="auto" w:fill="FFFFFF"/>
        </w:rPr>
        <w:t xml:space="preserve">Sports medicine, </w:t>
      </w:r>
      <w:r w:rsidRPr="00264BE4">
        <w:rPr>
          <w:rFonts w:ascii="Times New Roman" w:eastAsia="Times New Roman" w:hAnsi="Times New Roman" w:cs="Times New Roman"/>
          <w:color w:val="000000" w:themeColor="text1"/>
          <w:sz w:val="24"/>
          <w:szCs w:val="24"/>
          <w:shd w:val="clear" w:color="auto" w:fill="FFFFFF"/>
        </w:rPr>
        <w:t xml:space="preserve">48(7), pp. 1533–1540. </w:t>
      </w:r>
      <w:hyperlink r:id="rId9" w:history="1">
        <w:r w:rsidR="003E02D6" w:rsidRPr="00264BE4">
          <w:rPr>
            <w:rStyle w:val="Hyperlink"/>
            <w:rFonts w:ascii="Times New Roman" w:eastAsia="Times New Roman" w:hAnsi="Times New Roman" w:cs="Times New Roman"/>
            <w:color w:val="000000" w:themeColor="text1"/>
            <w:sz w:val="24"/>
            <w:szCs w:val="24"/>
            <w:u w:val="none"/>
            <w:shd w:val="clear" w:color="auto" w:fill="FFFFFF"/>
          </w:rPr>
          <w:t>https://doi.org/10.1007/s40279-018-0892-6</w:t>
        </w:r>
      </w:hyperlink>
    </w:p>
    <w:p w14:paraId="782C8C18" w14:textId="77777777" w:rsidR="003E02D6" w:rsidRPr="00264BE4" w:rsidRDefault="003E02D6">
      <w:pPr>
        <w:rPr>
          <w:rFonts w:ascii="Times New Roman" w:eastAsia="Times New Roman" w:hAnsi="Times New Roman" w:cs="Times New Roman"/>
          <w:color w:val="000000" w:themeColor="text1"/>
          <w:sz w:val="24"/>
          <w:szCs w:val="24"/>
          <w:shd w:val="clear" w:color="auto" w:fill="FFFFFF"/>
        </w:rPr>
      </w:pPr>
    </w:p>
    <w:p w14:paraId="5E79CFB5" w14:textId="035EA86A" w:rsidR="00BD1822" w:rsidRPr="00264BE4" w:rsidRDefault="00FA701C">
      <w:pPr>
        <w:rPr>
          <w:rFonts w:ascii="Times New Roman" w:eastAsia="Times New Roman" w:hAnsi="Times New Roman" w:cs="Times New Roman"/>
          <w:color w:val="000000" w:themeColor="text1"/>
          <w:sz w:val="24"/>
          <w:szCs w:val="24"/>
        </w:rPr>
      </w:pPr>
      <w:r w:rsidRPr="00264BE4">
        <w:rPr>
          <w:rFonts w:ascii="Times New Roman" w:eastAsia="Times New Roman" w:hAnsi="Times New Roman" w:cs="Times New Roman"/>
          <w:color w:val="000000" w:themeColor="text1"/>
          <w:sz w:val="24"/>
          <w:szCs w:val="24"/>
        </w:rPr>
        <w:t>Lloyd, M., Colley, R. and Tremblay, M.</w:t>
      </w:r>
      <w:r w:rsidR="00507885" w:rsidRPr="00264BE4">
        <w:rPr>
          <w:rFonts w:ascii="Times New Roman" w:eastAsia="Times New Roman" w:hAnsi="Times New Roman" w:cs="Times New Roman"/>
          <w:color w:val="000000" w:themeColor="text1"/>
          <w:sz w:val="24"/>
          <w:szCs w:val="24"/>
        </w:rPr>
        <w:t xml:space="preserve"> (2010)</w:t>
      </w:r>
      <w:r w:rsidR="00DC2648" w:rsidRPr="00264BE4">
        <w:rPr>
          <w:rFonts w:ascii="Times New Roman" w:eastAsia="Times New Roman" w:hAnsi="Times New Roman" w:cs="Times New Roman"/>
          <w:color w:val="000000" w:themeColor="text1"/>
          <w:sz w:val="24"/>
          <w:szCs w:val="24"/>
        </w:rPr>
        <w:t xml:space="preserve"> ‘Advancing the Debate on ‘Fitness Testing’ for Children: Perhaps We’re Riding the Wrong Animal’</w:t>
      </w:r>
      <w:r w:rsidR="00507885" w:rsidRPr="00264BE4">
        <w:rPr>
          <w:rFonts w:ascii="Times New Roman" w:eastAsia="Times New Roman" w:hAnsi="Times New Roman" w:cs="Times New Roman"/>
          <w:color w:val="000000" w:themeColor="text1"/>
          <w:sz w:val="24"/>
          <w:szCs w:val="24"/>
        </w:rPr>
        <w:t xml:space="preserve">, </w:t>
      </w:r>
      <w:proofErr w:type="spellStart"/>
      <w:r w:rsidR="00507885" w:rsidRPr="00264BE4">
        <w:rPr>
          <w:rFonts w:ascii="Times New Roman" w:eastAsia="Times New Roman" w:hAnsi="Times New Roman" w:cs="Times New Roman"/>
          <w:i/>
          <w:iCs/>
          <w:color w:val="000000" w:themeColor="text1"/>
          <w:sz w:val="24"/>
          <w:szCs w:val="24"/>
        </w:rPr>
        <w:t>Pediatric</w:t>
      </w:r>
      <w:proofErr w:type="spellEnd"/>
      <w:r w:rsidR="00507885" w:rsidRPr="00264BE4">
        <w:rPr>
          <w:rFonts w:ascii="Times New Roman" w:eastAsia="Times New Roman" w:hAnsi="Times New Roman" w:cs="Times New Roman"/>
          <w:i/>
          <w:iCs/>
          <w:color w:val="000000" w:themeColor="text1"/>
          <w:sz w:val="24"/>
          <w:szCs w:val="24"/>
        </w:rPr>
        <w:t xml:space="preserve"> Exercise Science</w:t>
      </w:r>
      <w:r w:rsidR="00507885" w:rsidRPr="00264BE4">
        <w:rPr>
          <w:rFonts w:ascii="Times New Roman" w:eastAsia="Times New Roman" w:hAnsi="Times New Roman" w:cs="Times New Roman"/>
          <w:color w:val="000000" w:themeColor="text1"/>
          <w:sz w:val="24"/>
          <w:szCs w:val="24"/>
        </w:rPr>
        <w:t>, 22, pp. 176-182</w:t>
      </w:r>
      <w:r w:rsidR="00E41EA6" w:rsidRPr="00264BE4">
        <w:rPr>
          <w:rFonts w:ascii="Times New Roman" w:eastAsia="Times New Roman" w:hAnsi="Times New Roman" w:cs="Times New Roman"/>
          <w:color w:val="000000" w:themeColor="text1"/>
          <w:sz w:val="24"/>
          <w:szCs w:val="24"/>
        </w:rPr>
        <w:t>.</w:t>
      </w:r>
      <w:r w:rsidR="00507885" w:rsidRPr="00264BE4">
        <w:rPr>
          <w:rFonts w:ascii="Times New Roman" w:eastAsia="Times New Roman" w:hAnsi="Times New Roman" w:cs="Times New Roman"/>
          <w:color w:val="000000" w:themeColor="text1"/>
          <w:sz w:val="24"/>
          <w:szCs w:val="24"/>
        </w:rPr>
        <w:t xml:space="preserve"> </w:t>
      </w:r>
    </w:p>
    <w:p w14:paraId="4713794C" w14:textId="77777777" w:rsidR="0082696E" w:rsidRPr="00264BE4" w:rsidRDefault="0082696E">
      <w:pPr>
        <w:rPr>
          <w:rFonts w:ascii="Times New Roman" w:eastAsia="Times New Roman" w:hAnsi="Times New Roman" w:cs="Times New Roman"/>
          <w:color w:val="000000" w:themeColor="text1"/>
          <w:sz w:val="24"/>
          <w:szCs w:val="24"/>
        </w:rPr>
      </w:pPr>
    </w:p>
    <w:p w14:paraId="02EC6831" w14:textId="1B2BB92D" w:rsidR="0082696E" w:rsidRPr="00264BE4" w:rsidRDefault="0082696E">
      <w:pPr>
        <w:rPr>
          <w:rFonts w:ascii="Times New Roman" w:eastAsia="Times New Roman" w:hAnsi="Times New Roman" w:cs="Times New Roman"/>
          <w:color w:val="000000" w:themeColor="text1"/>
          <w:sz w:val="24"/>
          <w:szCs w:val="24"/>
        </w:rPr>
      </w:pPr>
      <w:r w:rsidRPr="00264BE4">
        <w:rPr>
          <w:rFonts w:ascii="Times New Roman" w:eastAsia="Times New Roman" w:hAnsi="Times New Roman" w:cs="Times New Roman"/>
          <w:color w:val="000000" w:themeColor="text1"/>
          <w:sz w:val="24"/>
          <w:szCs w:val="24"/>
        </w:rPr>
        <w:t>Lockwood, A. &amp; Bowler, M. (2013) ‘Assessment for and of learning’ in Capel, S. &amp; Whitehead, M (Eds). Learning to teach physical education in the secondary school. London: Routledge.</w:t>
      </w:r>
    </w:p>
    <w:p w14:paraId="51DBC250" w14:textId="77777777" w:rsidR="00497DEF" w:rsidRPr="00264BE4" w:rsidRDefault="00497DEF">
      <w:pPr>
        <w:rPr>
          <w:rFonts w:ascii="Times New Roman" w:eastAsia="Times New Roman" w:hAnsi="Times New Roman" w:cs="Times New Roman"/>
          <w:color w:val="000000" w:themeColor="text1"/>
          <w:sz w:val="24"/>
          <w:szCs w:val="24"/>
        </w:rPr>
      </w:pPr>
    </w:p>
    <w:p w14:paraId="6811594F" w14:textId="15A150DB" w:rsidR="00497DEF" w:rsidRPr="00264BE4" w:rsidRDefault="00497DEF">
      <w:pPr>
        <w:rPr>
          <w:rFonts w:ascii="Times New Roman" w:eastAsia="Times New Roman" w:hAnsi="Times New Roman" w:cs="Times New Roman"/>
          <w:color w:val="000000" w:themeColor="text1"/>
          <w:sz w:val="24"/>
          <w:szCs w:val="24"/>
        </w:rPr>
      </w:pPr>
      <w:r w:rsidRPr="00264BE4">
        <w:rPr>
          <w:rStyle w:val="normaltextrun"/>
          <w:rFonts w:ascii="Times New Roman" w:eastAsia="Times New Roman" w:hAnsi="Times New Roman" w:cs="Times New Roman"/>
          <w:color w:val="000000" w:themeColor="text1"/>
          <w:sz w:val="24"/>
          <w:szCs w:val="24"/>
          <w:shd w:val="clear" w:color="auto" w:fill="FFFFFF"/>
        </w:rPr>
        <w:t xml:space="preserve">Nappi, J.S. (2017) ‘The importance of </w:t>
      </w:r>
      <w:r w:rsidRPr="00264BE4">
        <w:rPr>
          <w:rStyle w:val="findhit"/>
          <w:rFonts w:ascii="Times New Roman" w:eastAsia="Times New Roman" w:hAnsi="Times New Roman" w:cs="Times New Roman"/>
          <w:color w:val="000000" w:themeColor="text1"/>
          <w:sz w:val="24"/>
          <w:szCs w:val="24"/>
          <w:shd w:val="clear" w:color="auto" w:fill="FFFFFF"/>
        </w:rPr>
        <w:t>question</w:t>
      </w:r>
      <w:r w:rsidRPr="00264BE4">
        <w:rPr>
          <w:rStyle w:val="normaltextrun"/>
          <w:rFonts w:ascii="Times New Roman" w:eastAsia="Times New Roman" w:hAnsi="Times New Roman" w:cs="Times New Roman"/>
          <w:color w:val="000000" w:themeColor="text1"/>
          <w:sz w:val="24"/>
          <w:szCs w:val="24"/>
          <w:shd w:val="clear" w:color="auto" w:fill="FFFFFF"/>
        </w:rPr>
        <w:t xml:space="preserve">ing in developing critical thinking skills’, </w:t>
      </w:r>
      <w:r w:rsidRPr="00264BE4">
        <w:rPr>
          <w:rStyle w:val="normaltextrun"/>
          <w:rFonts w:ascii="Times New Roman" w:eastAsia="Times New Roman" w:hAnsi="Times New Roman" w:cs="Times New Roman"/>
          <w:i/>
          <w:iCs/>
          <w:color w:val="000000" w:themeColor="text1"/>
          <w:sz w:val="24"/>
          <w:szCs w:val="24"/>
          <w:shd w:val="clear" w:color="auto" w:fill="FFFFFF"/>
        </w:rPr>
        <w:t>Delta Kappa Gamma Bulletin</w:t>
      </w:r>
      <w:r w:rsidRPr="00264BE4">
        <w:rPr>
          <w:rStyle w:val="normaltextrun"/>
          <w:rFonts w:ascii="Times New Roman" w:eastAsia="Times New Roman" w:hAnsi="Times New Roman" w:cs="Times New Roman"/>
          <w:color w:val="000000" w:themeColor="text1"/>
          <w:sz w:val="24"/>
          <w:szCs w:val="24"/>
          <w:shd w:val="clear" w:color="auto" w:fill="FFFFFF"/>
        </w:rPr>
        <w:t xml:space="preserve">, </w:t>
      </w:r>
      <w:r w:rsidRPr="00264BE4">
        <w:rPr>
          <w:rStyle w:val="normaltextrun"/>
          <w:rFonts w:ascii="Times New Roman" w:eastAsia="Times New Roman" w:hAnsi="Times New Roman" w:cs="Times New Roman"/>
          <w:i/>
          <w:iCs/>
          <w:color w:val="000000" w:themeColor="text1"/>
          <w:sz w:val="24"/>
          <w:szCs w:val="24"/>
          <w:shd w:val="clear" w:color="auto" w:fill="FFFFFF"/>
        </w:rPr>
        <w:t>84</w:t>
      </w:r>
      <w:r w:rsidRPr="00264BE4">
        <w:rPr>
          <w:rStyle w:val="normaltextrun"/>
          <w:rFonts w:ascii="Times New Roman" w:eastAsia="Times New Roman" w:hAnsi="Times New Roman" w:cs="Times New Roman"/>
          <w:color w:val="000000" w:themeColor="text1"/>
          <w:sz w:val="24"/>
          <w:szCs w:val="24"/>
          <w:shd w:val="clear" w:color="auto" w:fill="FFFFFF"/>
        </w:rPr>
        <w:t>(1), p.30.</w:t>
      </w:r>
      <w:r w:rsidRPr="00264BE4">
        <w:rPr>
          <w:rStyle w:val="eop"/>
          <w:rFonts w:ascii="Times New Roman" w:eastAsia="Times New Roman" w:hAnsi="Times New Roman" w:cs="Times New Roman"/>
          <w:color w:val="000000" w:themeColor="text1"/>
          <w:sz w:val="24"/>
          <w:szCs w:val="24"/>
          <w:shd w:val="clear" w:color="auto" w:fill="FFFFFF"/>
        </w:rPr>
        <w:t> </w:t>
      </w:r>
    </w:p>
    <w:p w14:paraId="7BCBDBD8" w14:textId="77777777" w:rsidR="00E41EA6" w:rsidRPr="00264BE4" w:rsidRDefault="00E41EA6">
      <w:pPr>
        <w:rPr>
          <w:rFonts w:ascii="Times New Roman" w:eastAsia="Times New Roman" w:hAnsi="Times New Roman" w:cs="Times New Roman"/>
          <w:color w:val="000000" w:themeColor="text1"/>
          <w:sz w:val="24"/>
          <w:szCs w:val="24"/>
        </w:rPr>
      </w:pPr>
    </w:p>
    <w:p w14:paraId="1D82C8C7" w14:textId="1C3472A6" w:rsidR="00E41EA6" w:rsidRPr="00264BE4" w:rsidRDefault="00E41EA6">
      <w:pPr>
        <w:rPr>
          <w:rFonts w:ascii="Times New Roman" w:eastAsia="Times New Roman" w:hAnsi="Times New Roman" w:cs="Times New Roman"/>
          <w:color w:val="000000" w:themeColor="text1"/>
          <w:sz w:val="24"/>
          <w:szCs w:val="24"/>
        </w:rPr>
      </w:pPr>
      <w:r w:rsidRPr="00264BE4">
        <w:rPr>
          <w:rFonts w:ascii="Times New Roman" w:eastAsia="Times New Roman" w:hAnsi="Times New Roman" w:cs="Times New Roman"/>
          <w:color w:val="000000" w:themeColor="text1"/>
          <w:sz w:val="24"/>
          <w:szCs w:val="24"/>
        </w:rPr>
        <w:t xml:space="preserve">Pate, R.R. (1994) ‘Fitness testing: Current approaches and purposes in physical education’, in </w:t>
      </w:r>
      <w:r w:rsidRPr="00264BE4">
        <w:rPr>
          <w:rFonts w:ascii="Times New Roman" w:eastAsia="Times New Roman" w:hAnsi="Times New Roman" w:cs="Times New Roman"/>
          <w:i/>
          <w:iCs/>
          <w:color w:val="000000" w:themeColor="text1"/>
          <w:sz w:val="24"/>
          <w:szCs w:val="24"/>
        </w:rPr>
        <w:t>Health and fitness through physical education</w:t>
      </w:r>
      <w:r w:rsidRPr="00264BE4">
        <w:rPr>
          <w:rFonts w:ascii="Times New Roman" w:eastAsia="Times New Roman" w:hAnsi="Times New Roman" w:cs="Times New Roman"/>
          <w:color w:val="000000" w:themeColor="text1"/>
          <w:sz w:val="24"/>
          <w:szCs w:val="24"/>
        </w:rPr>
        <w:t>, ed. R.R. Pate and R.C. Hohn, pp. 119 –27. Champaign: Human Kinetics.</w:t>
      </w:r>
    </w:p>
    <w:p w14:paraId="1CBAFEE8" w14:textId="77777777" w:rsidR="007E735E" w:rsidRPr="00264BE4" w:rsidRDefault="007E735E">
      <w:pPr>
        <w:rPr>
          <w:rFonts w:ascii="Times New Roman" w:eastAsia="Times New Roman" w:hAnsi="Times New Roman" w:cs="Times New Roman"/>
          <w:color w:val="000000" w:themeColor="text1"/>
          <w:sz w:val="24"/>
          <w:szCs w:val="24"/>
        </w:rPr>
      </w:pPr>
    </w:p>
    <w:p w14:paraId="227D7522" w14:textId="37BA16DB" w:rsidR="00E73909" w:rsidRPr="00264BE4" w:rsidRDefault="00E73909" w:rsidP="00E73909">
      <w:pPr>
        <w:rPr>
          <w:rFonts w:ascii="Times New Roman" w:hAnsi="Times New Roman" w:cs="Times New Roman"/>
          <w:color w:val="000000" w:themeColor="text1"/>
          <w:sz w:val="24"/>
          <w:szCs w:val="24"/>
        </w:rPr>
      </w:pPr>
      <w:r w:rsidRPr="00264BE4">
        <w:rPr>
          <w:rFonts w:ascii="Times New Roman" w:hAnsi="Times New Roman" w:cs="Times New Roman"/>
          <w:color w:val="000000" w:themeColor="text1"/>
          <w:sz w:val="24"/>
          <w:szCs w:val="24"/>
        </w:rPr>
        <w:t>Ryan, R. M., and Deci, E. L. (2018)</w:t>
      </w:r>
      <w:r w:rsidRPr="00264BE4">
        <w:rPr>
          <w:rFonts w:ascii="Times New Roman" w:hAnsi="Times New Roman" w:cs="Times New Roman"/>
          <w:i/>
          <w:iCs/>
          <w:color w:val="000000" w:themeColor="text1"/>
          <w:sz w:val="24"/>
          <w:szCs w:val="24"/>
        </w:rPr>
        <w:t> Self-determination theory: Basic psychological needs in motivation, development, and wellness. </w:t>
      </w:r>
      <w:r w:rsidRPr="00264BE4">
        <w:rPr>
          <w:rFonts w:ascii="Times New Roman" w:hAnsi="Times New Roman" w:cs="Times New Roman"/>
          <w:color w:val="000000" w:themeColor="text1"/>
          <w:sz w:val="24"/>
          <w:szCs w:val="24"/>
        </w:rPr>
        <w:t>Surrey: The Guilford Press.</w:t>
      </w:r>
    </w:p>
    <w:p w14:paraId="52A6FEBD" w14:textId="77777777" w:rsidR="006B6598" w:rsidRPr="00264BE4" w:rsidRDefault="006B6598" w:rsidP="00E73909">
      <w:pPr>
        <w:rPr>
          <w:rFonts w:ascii="Times New Roman" w:hAnsi="Times New Roman" w:cs="Times New Roman"/>
          <w:color w:val="000000" w:themeColor="text1"/>
          <w:sz w:val="24"/>
          <w:szCs w:val="24"/>
        </w:rPr>
      </w:pPr>
    </w:p>
    <w:p w14:paraId="49A4831D" w14:textId="62ECDDDE" w:rsidR="006B6598" w:rsidRPr="00264BE4" w:rsidRDefault="006B6598" w:rsidP="00E73909">
      <w:pPr>
        <w:rPr>
          <w:rFonts w:ascii="Times New Roman" w:hAnsi="Times New Roman" w:cs="Times New Roman"/>
          <w:color w:val="000000" w:themeColor="text1"/>
          <w:sz w:val="24"/>
          <w:szCs w:val="24"/>
        </w:rPr>
      </w:pPr>
      <w:r w:rsidRPr="00264BE4">
        <w:rPr>
          <w:rFonts w:ascii="Times New Roman" w:hAnsi="Times New Roman" w:cs="Times New Roman"/>
          <w:color w:val="000000" w:themeColor="text1"/>
          <w:sz w:val="24"/>
          <w:szCs w:val="24"/>
        </w:rPr>
        <w:t>Sandford, R.A., Armour, K.M. and Warmington, P.C. 2006. Re‐engaging disaffected youth through physical activity programmes. British</w:t>
      </w:r>
      <w:r w:rsidRPr="00264BE4">
        <w:rPr>
          <w:rFonts w:ascii="Times New Roman" w:eastAsia="Times New Roman" w:hAnsi="Times New Roman" w:cs="Times New Roman"/>
          <w:i/>
          <w:iCs/>
          <w:color w:val="000000" w:themeColor="text1"/>
          <w:sz w:val="24"/>
          <w:szCs w:val="24"/>
        </w:rPr>
        <w:t xml:space="preserve"> </w:t>
      </w:r>
      <w:r w:rsidRPr="00264BE4">
        <w:rPr>
          <w:rFonts w:ascii="Times New Roman" w:hAnsi="Times New Roman" w:cs="Times New Roman"/>
          <w:color w:val="000000" w:themeColor="text1"/>
          <w:sz w:val="24"/>
          <w:szCs w:val="24"/>
        </w:rPr>
        <w:t>Educational Research Journal, 32(2): 251–71.</w:t>
      </w:r>
      <w:r w:rsidRPr="00264BE4">
        <w:rPr>
          <w:rFonts w:ascii="Times New Roman" w:eastAsia="Times New Roman" w:hAnsi="Times New Roman" w:cs="Times New Roman"/>
          <w:color w:val="000000" w:themeColor="text1"/>
          <w:sz w:val="24"/>
          <w:szCs w:val="24"/>
        </w:rPr>
        <w:t>  </w:t>
      </w:r>
    </w:p>
    <w:p w14:paraId="224D96A7" w14:textId="77777777" w:rsidR="00B977E1" w:rsidRPr="00264BE4" w:rsidRDefault="00B977E1" w:rsidP="00E73909">
      <w:pPr>
        <w:rPr>
          <w:rFonts w:ascii="Times New Roman" w:hAnsi="Times New Roman" w:cs="Times New Roman"/>
          <w:color w:val="000000" w:themeColor="text1"/>
          <w:sz w:val="24"/>
          <w:szCs w:val="24"/>
        </w:rPr>
      </w:pPr>
    </w:p>
    <w:p w14:paraId="3544AFFF" w14:textId="20ACD0E9" w:rsidR="00B977E1" w:rsidRPr="00264BE4" w:rsidRDefault="00B977E1" w:rsidP="00E73909">
      <w:pPr>
        <w:rPr>
          <w:rFonts w:ascii="Times New Roman" w:hAnsi="Times New Roman" w:cs="Times New Roman"/>
          <w:color w:val="000000" w:themeColor="text1"/>
          <w:sz w:val="24"/>
          <w:szCs w:val="24"/>
        </w:rPr>
      </w:pPr>
      <w:proofErr w:type="spellStart"/>
      <w:r w:rsidRPr="00264BE4">
        <w:rPr>
          <w:rFonts w:ascii="Times New Roman" w:hAnsi="Times New Roman" w:cs="Times New Roman"/>
          <w:color w:val="000000" w:themeColor="text1"/>
          <w:sz w:val="24"/>
          <w:szCs w:val="24"/>
        </w:rPr>
        <w:t>Socrative</w:t>
      </w:r>
      <w:proofErr w:type="spellEnd"/>
      <w:r w:rsidRPr="00264BE4">
        <w:rPr>
          <w:rFonts w:ascii="Times New Roman" w:hAnsi="Times New Roman" w:cs="Times New Roman"/>
          <w:color w:val="000000" w:themeColor="text1"/>
          <w:sz w:val="24"/>
          <w:szCs w:val="24"/>
        </w:rPr>
        <w:t xml:space="preserve"> (2022) </w:t>
      </w:r>
      <w:r w:rsidR="0082061B" w:rsidRPr="00264BE4">
        <w:rPr>
          <w:rFonts w:ascii="Times New Roman" w:hAnsi="Times New Roman" w:cs="Times New Roman"/>
          <w:i/>
          <w:iCs/>
          <w:color w:val="000000" w:themeColor="text1"/>
          <w:sz w:val="24"/>
          <w:szCs w:val="24"/>
        </w:rPr>
        <w:t>Launch</w:t>
      </w:r>
      <w:r w:rsidR="0082061B" w:rsidRPr="00264BE4">
        <w:rPr>
          <w:rFonts w:ascii="Times New Roman" w:hAnsi="Times New Roman" w:cs="Times New Roman"/>
          <w:color w:val="000000" w:themeColor="text1"/>
          <w:sz w:val="24"/>
          <w:szCs w:val="24"/>
        </w:rPr>
        <w:t xml:space="preserve">. Available at: </w:t>
      </w:r>
      <w:hyperlink r:id="rId10" w:history="1">
        <w:r w:rsidR="0082061B" w:rsidRPr="00264BE4">
          <w:rPr>
            <w:rStyle w:val="Hyperlink"/>
            <w:rFonts w:ascii="Times New Roman" w:hAnsi="Times New Roman" w:cs="Times New Roman"/>
            <w:color w:val="000000" w:themeColor="text1"/>
            <w:sz w:val="24"/>
            <w:szCs w:val="24"/>
            <w:u w:val="none"/>
          </w:rPr>
          <w:t>https://help.socrative.com/en/collections/1249939-launch</w:t>
        </w:r>
      </w:hyperlink>
      <w:r w:rsidR="0082061B" w:rsidRPr="00264BE4">
        <w:rPr>
          <w:rFonts w:ascii="Times New Roman" w:hAnsi="Times New Roman" w:cs="Times New Roman"/>
          <w:color w:val="000000" w:themeColor="text1"/>
          <w:sz w:val="24"/>
          <w:szCs w:val="24"/>
        </w:rPr>
        <w:t xml:space="preserve"> (Accessed: 18 March 2022).</w:t>
      </w:r>
    </w:p>
    <w:p w14:paraId="1C487C5F" w14:textId="77777777" w:rsidR="00DA4370" w:rsidRPr="00264BE4" w:rsidRDefault="00DA4370" w:rsidP="00E73909">
      <w:pPr>
        <w:rPr>
          <w:rFonts w:ascii="Times New Roman" w:hAnsi="Times New Roman" w:cs="Times New Roman"/>
          <w:color w:val="000000" w:themeColor="text1"/>
          <w:sz w:val="24"/>
          <w:szCs w:val="24"/>
        </w:rPr>
      </w:pPr>
    </w:p>
    <w:p w14:paraId="6E1BFC54" w14:textId="77777777" w:rsidR="00DA4370" w:rsidRPr="00264BE4" w:rsidRDefault="00DA4370" w:rsidP="002960BD">
      <w:pPr>
        <w:rPr>
          <w:rFonts w:ascii="Times New Roman" w:eastAsia="Times New Roman" w:hAnsi="Times New Roman" w:cs="Times New Roman"/>
          <w:color w:val="000000" w:themeColor="text1"/>
          <w:sz w:val="24"/>
          <w:szCs w:val="24"/>
        </w:rPr>
      </w:pPr>
      <w:proofErr w:type="spellStart"/>
      <w:r w:rsidRPr="00264BE4">
        <w:rPr>
          <w:rFonts w:ascii="Times New Roman" w:eastAsia="Times New Roman" w:hAnsi="Times New Roman" w:cs="Times New Roman"/>
          <w:color w:val="000000" w:themeColor="text1"/>
          <w:sz w:val="24"/>
          <w:szCs w:val="24"/>
        </w:rPr>
        <w:t>Teraoka</w:t>
      </w:r>
      <w:proofErr w:type="spellEnd"/>
      <w:r w:rsidRPr="00264BE4">
        <w:rPr>
          <w:rFonts w:ascii="Times New Roman" w:eastAsia="Times New Roman" w:hAnsi="Times New Roman" w:cs="Times New Roman"/>
          <w:color w:val="000000" w:themeColor="text1"/>
          <w:sz w:val="24"/>
          <w:szCs w:val="24"/>
        </w:rPr>
        <w:t xml:space="preserve">, E., Ferreira, H., Kirk, D. and </w:t>
      </w:r>
      <w:proofErr w:type="spellStart"/>
      <w:r w:rsidRPr="00264BE4">
        <w:rPr>
          <w:rFonts w:ascii="Times New Roman" w:eastAsia="Times New Roman" w:hAnsi="Times New Roman" w:cs="Times New Roman"/>
          <w:color w:val="000000" w:themeColor="text1"/>
          <w:sz w:val="24"/>
          <w:szCs w:val="24"/>
        </w:rPr>
        <w:t>Bardid</w:t>
      </w:r>
      <w:proofErr w:type="spellEnd"/>
      <w:r w:rsidRPr="00264BE4">
        <w:rPr>
          <w:rFonts w:ascii="Times New Roman" w:eastAsia="Times New Roman" w:hAnsi="Times New Roman" w:cs="Times New Roman"/>
          <w:color w:val="000000" w:themeColor="text1"/>
          <w:sz w:val="24"/>
          <w:szCs w:val="24"/>
        </w:rPr>
        <w:t xml:space="preserve">, F. (2009) ‘Affective learning in physical education: A systematic review’, </w:t>
      </w:r>
      <w:r w:rsidRPr="00264BE4">
        <w:rPr>
          <w:rFonts w:ascii="Times New Roman" w:eastAsia="Times New Roman" w:hAnsi="Times New Roman" w:cs="Times New Roman"/>
          <w:i/>
          <w:iCs/>
          <w:color w:val="000000" w:themeColor="text1"/>
          <w:sz w:val="24"/>
          <w:szCs w:val="24"/>
        </w:rPr>
        <w:t>Journal of Teaching in Physical Education</w:t>
      </w:r>
      <w:r w:rsidRPr="00264BE4">
        <w:rPr>
          <w:rFonts w:ascii="Times New Roman" w:eastAsia="Times New Roman" w:hAnsi="Times New Roman" w:cs="Times New Roman"/>
          <w:color w:val="000000" w:themeColor="text1"/>
          <w:sz w:val="24"/>
          <w:szCs w:val="24"/>
        </w:rPr>
        <w:t>.</w:t>
      </w:r>
    </w:p>
    <w:p w14:paraId="2F6C7046" w14:textId="77777777" w:rsidR="00DA4370" w:rsidRPr="00264BE4" w:rsidRDefault="00DA4370" w:rsidP="00E73909">
      <w:pPr>
        <w:rPr>
          <w:rFonts w:ascii="Times New Roman" w:eastAsia="Times New Roman" w:hAnsi="Times New Roman" w:cs="Times New Roman"/>
          <w:color w:val="000000" w:themeColor="text1"/>
          <w:sz w:val="24"/>
          <w:szCs w:val="24"/>
        </w:rPr>
      </w:pPr>
    </w:p>
    <w:p w14:paraId="52DD9CFC" w14:textId="3670EFE4" w:rsidR="001539FF" w:rsidRPr="00264BE4" w:rsidRDefault="00DE44B3" w:rsidP="00E73909">
      <w:pPr>
        <w:rPr>
          <w:rFonts w:ascii="Times New Roman" w:eastAsia="Times New Roman" w:hAnsi="Times New Roman" w:cs="Times New Roman"/>
          <w:color w:val="000000" w:themeColor="text1"/>
          <w:sz w:val="24"/>
          <w:szCs w:val="24"/>
          <w:shd w:val="clear" w:color="auto" w:fill="FFFFFF"/>
        </w:rPr>
      </w:pPr>
      <w:r w:rsidRPr="00264BE4">
        <w:rPr>
          <w:rFonts w:ascii="Times New Roman" w:eastAsia="Times New Roman" w:hAnsi="Times New Roman" w:cs="Times New Roman"/>
          <w:color w:val="000000" w:themeColor="text1"/>
          <w:sz w:val="24"/>
          <w:szCs w:val="24"/>
        </w:rPr>
        <w:t>Thom</w:t>
      </w:r>
      <w:r w:rsidR="00641193" w:rsidRPr="00264BE4">
        <w:rPr>
          <w:rFonts w:ascii="Times New Roman" w:eastAsia="Times New Roman" w:hAnsi="Times New Roman" w:cs="Times New Roman"/>
          <w:color w:val="000000" w:themeColor="text1"/>
          <w:sz w:val="24"/>
          <w:szCs w:val="24"/>
        </w:rPr>
        <w:t>pson, M. and Penn</w:t>
      </w:r>
      <w:r w:rsidR="00091B7C" w:rsidRPr="00264BE4">
        <w:rPr>
          <w:rFonts w:ascii="Times New Roman" w:eastAsia="Times New Roman" w:hAnsi="Times New Roman" w:cs="Times New Roman"/>
          <w:color w:val="000000" w:themeColor="text1"/>
          <w:sz w:val="24"/>
          <w:szCs w:val="24"/>
        </w:rPr>
        <w:t>e</w:t>
      </w:r>
      <w:r w:rsidR="00641193" w:rsidRPr="00264BE4">
        <w:rPr>
          <w:rFonts w:ascii="Times New Roman" w:eastAsia="Times New Roman" w:hAnsi="Times New Roman" w:cs="Times New Roman"/>
          <w:color w:val="000000" w:themeColor="text1"/>
          <w:sz w:val="24"/>
          <w:szCs w:val="24"/>
        </w:rPr>
        <w:t xml:space="preserve">y, D. (2018) </w:t>
      </w:r>
      <w:r w:rsidR="001539FF" w:rsidRPr="00264BE4">
        <w:rPr>
          <w:rFonts w:ascii="Times New Roman" w:eastAsia="Times New Roman" w:hAnsi="Times New Roman" w:cs="Times New Roman"/>
          <w:color w:val="000000" w:themeColor="text1"/>
          <w:sz w:val="24"/>
          <w:szCs w:val="24"/>
        </w:rPr>
        <w:t xml:space="preserve">‘Assessment and standards’, </w:t>
      </w:r>
      <w:r w:rsidR="001539FF" w:rsidRPr="00264BE4">
        <w:rPr>
          <w:rStyle w:val="UnresolvedMention"/>
          <w:rFonts w:ascii="Times New Roman" w:eastAsia="Times New Roman" w:hAnsi="Times New Roman" w:cs="Times New Roman"/>
          <w:color w:val="000000" w:themeColor="text1"/>
          <w:sz w:val="24"/>
          <w:szCs w:val="24"/>
          <w:shd w:val="clear" w:color="auto" w:fill="FFFFFF"/>
        </w:rPr>
        <w:t>in Griggs, G. and Petrie, K. (Eds</w:t>
      </w:r>
      <w:r w:rsidR="001539FF" w:rsidRPr="00264BE4">
        <w:rPr>
          <w:rStyle w:val="UnresolvedMention"/>
          <w:rFonts w:ascii="Times New Roman" w:eastAsia="Times New Roman" w:hAnsi="Times New Roman" w:cs="Times New Roman"/>
          <w:i/>
          <w:iCs/>
          <w:color w:val="000000" w:themeColor="text1"/>
          <w:sz w:val="24"/>
          <w:szCs w:val="24"/>
          <w:shd w:val="clear" w:color="auto" w:fill="FFFFFF"/>
        </w:rPr>
        <w:t>.) Routledge handbook of primary physical education</w:t>
      </w:r>
      <w:r w:rsidR="001539FF" w:rsidRPr="00264BE4">
        <w:rPr>
          <w:rStyle w:val="UnresolvedMention"/>
          <w:rFonts w:ascii="Times New Roman" w:eastAsia="Times New Roman" w:hAnsi="Times New Roman" w:cs="Times New Roman"/>
          <w:color w:val="000000" w:themeColor="text1"/>
          <w:sz w:val="24"/>
          <w:szCs w:val="24"/>
          <w:shd w:val="clear" w:color="auto" w:fill="FFFFFF"/>
        </w:rPr>
        <w:t>. London: Routledge.</w:t>
      </w:r>
    </w:p>
    <w:p w14:paraId="6E55C343" w14:textId="77777777" w:rsidR="00DE44B3" w:rsidRPr="00264BE4" w:rsidRDefault="00DE44B3" w:rsidP="00E73909">
      <w:pPr>
        <w:rPr>
          <w:rFonts w:ascii="Times New Roman" w:hAnsi="Times New Roman" w:cs="Times New Roman"/>
          <w:color w:val="000000" w:themeColor="text1"/>
          <w:sz w:val="24"/>
          <w:szCs w:val="24"/>
        </w:rPr>
      </w:pPr>
    </w:p>
    <w:p w14:paraId="3AC08A58" w14:textId="1D4338F6" w:rsidR="00DA4370" w:rsidRPr="00264BE4" w:rsidRDefault="007E735E" w:rsidP="00CD4A30">
      <w:pPr>
        <w:rPr>
          <w:rFonts w:ascii="Times New Roman" w:hAnsi="Times New Roman" w:cs="Times New Roman"/>
          <w:color w:val="000000" w:themeColor="text1"/>
          <w:sz w:val="24"/>
          <w:szCs w:val="24"/>
        </w:rPr>
      </w:pPr>
      <w:r w:rsidRPr="00264BE4">
        <w:rPr>
          <w:rFonts w:ascii="Times New Roman" w:hAnsi="Times New Roman" w:cs="Times New Roman"/>
          <w:color w:val="000000" w:themeColor="text1"/>
          <w:sz w:val="24"/>
          <w:szCs w:val="24"/>
        </w:rPr>
        <w:lastRenderedPageBreak/>
        <w:t>Welsh Government (2022</w:t>
      </w:r>
      <w:r w:rsidR="00CE2509" w:rsidRPr="00264BE4">
        <w:rPr>
          <w:rFonts w:ascii="Times New Roman" w:hAnsi="Times New Roman" w:cs="Times New Roman"/>
          <w:color w:val="000000" w:themeColor="text1"/>
          <w:sz w:val="24"/>
          <w:szCs w:val="24"/>
        </w:rPr>
        <w:t>a</w:t>
      </w:r>
      <w:r w:rsidRPr="00264BE4">
        <w:rPr>
          <w:rFonts w:ascii="Times New Roman" w:hAnsi="Times New Roman" w:cs="Times New Roman"/>
          <w:color w:val="000000" w:themeColor="text1"/>
          <w:sz w:val="24"/>
          <w:szCs w:val="24"/>
        </w:rPr>
        <w:t xml:space="preserve">) </w:t>
      </w:r>
      <w:r w:rsidR="00CD4A30" w:rsidRPr="00264BE4">
        <w:rPr>
          <w:rFonts w:ascii="Times New Roman" w:hAnsi="Times New Roman" w:cs="Times New Roman"/>
          <w:i/>
          <w:iCs/>
          <w:color w:val="000000" w:themeColor="text1"/>
          <w:sz w:val="24"/>
          <w:szCs w:val="24"/>
        </w:rPr>
        <w:t xml:space="preserve">Health and Wellbeing; Designing your curriculum. </w:t>
      </w:r>
      <w:r w:rsidR="00CD4A30" w:rsidRPr="00264BE4">
        <w:rPr>
          <w:rFonts w:ascii="Times New Roman" w:hAnsi="Times New Roman" w:cs="Times New Roman"/>
          <w:color w:val="000000" w:themeColor="text1"/>
          <w:sz w:val="24"/>
          <w:szCs w:val="24"/>
        </w:rPr>
        <w:t xml:space="preserve">Available at: </w:t>
      </w:r>
      <w:hyperlink r:id="rId11" w:history="1">
        <w:r w:rsidR="00CD4A30" w:rsidRPr="00264BE4">
          <w:rPr>
            <w:rStyle w:val="Hyperlink"/>
            <w:rFonts w:ascii="Times New Roman" w:hAnsi="Times New Roman" w:cs="Times New Roman"/>
            <w:color w:val="000000" w:themeColor="text1"/>
            <w:sz w:val="24"/>
            <w:szCs w:val="24"/>
            <w:u w:val="none"/>
          </w:rPr>
          <w:t>https://hwb.gov.wales/curriculum-for-wales/health-and-well-being/designing-your-curriculum/</w:t>
        </w:r>
      </w:hyperlink>
      <w:r w:rsidR="00CD4A30" w:rsidRPr="00264BE4">
        <w:rPr>
          <w:rFonts w:ascii="Times New Roman" w:hAnsi="Times New Roman" w:cs="Times New Roman"/>
          <w:color w:val="000000" w:themeColor="text1"/>
          <w:sz w:val="24"/>
          <w:szCs w:val="24"/>
        </w:rPr>
        <w:t xml:space="preserve"> (Accessed 17 March 2022).</w:t>
      </w:r>
    </w:p>
    <w:p w14:paraId="1AC33B3F" w14:textId="77777777" w:rsidR="00C81CAA" w:rsidRPr="00264BE4" w:rsidRDefault="00C81CAA" w:rsidP="00CD4A30">
      <w:pPr>
        <w:rPr>
          <w:rFonts w:ascii="Times New Roman" w:hAnsi="Times New Roman" w:cs="Times New Roman"/>
          <w:color w:val="000000" w:themeColor="text1"/>
          <w:sz w:val="24"/>
          <w:szCs w:val="24"/>
        </w:rPr>
      </w:pPr>
    </w:p>
    <w:p w14:paraId="646C6080" w14:textId="36ECF20F" w:rsidR="00C81CAA" w:rsidRPr="00264BE4" w:rsidRDefault="00C81CAA" w:rsidP="002960BD">
      <w:pPr>
        <w:rPr>
          <w:rFonts w:ascii="Times New Roman" w:hAnsi="Times New Roman" w:cs="Times New Roman"/>
          <w:color w:val="000000" w:themeColor="text1"/>
          <w:sz w:val="24"/>
          <w:szCs w:val="24"/>
        </w:rPr>
      </w:pPr>
      <w:r w:rsidRPr="00264BE4">
        <w:rPr>
          <w:rFonts w:ascii="Times New Roman" w:hAnsi="Times New Roman" w:cs="Times New Roman"/>
          <w:color w:val="000000" w:themeColor="text1"/>
          <w:sz w:val="24"/>
          <w:szCs w:val="24"/>
        </w:rPr>
        <w:t>Welsh Government (2022</w:t>
      </w:r>
      <w:r w:rsidR="00CE2509" w:rsidRPr="00264BE4">
        <w:rPr>
          <w:rFonts w:ascii="Times New Roman" w:hAnsi="Times New Roman" w:cs="Times New Roman"/>
          <w:color w:val="000000" w:themeColor="text1"/>
          <w:sz w:val="24"/>
          <w:szCs w:val="24"/>
        </w:rPr>
        <w:t>b</w:t>
      </w:r>
      <w:r w:rsidRPr="00264BE4">
        <w:rPr>
          <w:rFonts w:ascii="Times New Roman" w:hAnsi="Times New Roman" w:cs="Times New Roman"/>
          <w:color w:val="000000" w:themeColor="text1"/>
          <w:sz w:val="24"/>
          <w:szCs w:val="24"/>
        </w:rPr>
        <w:t xml:space="preserve">) </w:t>
      </w:r>
      <w:r w:rsidRPr="00264BE4">
        <w:rPr>
          <w:rFonts w:ascii="Times New Roman" w:hAnsi="Times New Roman" w:cs="Times New Roman"/>
          <w:i/>
          <w:iCs/>
          <w:color w:val="000000" w:themeColor="text1"/>
          <w:sz w:val="24"/>
          <w:szCs w:val="24"/>
        </w:rPr>
        <w:t xml:space="preserve">Health and Wellbeing; Principles of progression. </w:t>
      </w:r>
      <w:r w:rsidRPr="00264BE4">
        <w:rPr>
          <w:rFonts w:ascii="Times New Roman" w:hAnsi="Times New Roman" w:cs="Times New Roman"/>
          <w:color w:val="000000" w:themeColor="text1"/>
          <w:sz w:val="24"/>
          <w:szCs w:val="24"/>
        </w:rPr>
        <w:t xml:space="preserve">Available at: </w:t>
      </w:r>
      <w:r w:rsidR="00CE2509" w:rsidRPr="00264BE4">
        <w:rPr>
          <w:rFonts w:ascii="Times New Roman" w:hAnsi="Times New Roman" w:cs="Times New Roman"/>
          <w:color w:val="000000" w:themeColor="text1"/>
          <w:sz w:val="24"/>
          <w:szCs w:val="24"/>
        </w:rPr>
        <w:t xml:space="preserve">https://hwb.gov.wales/curriculum-for-wales/health-and-well-being/principles-of-progression/ </w:t>
      </w:r>
      <w:r w:rsidRPr="00264BE4">
        <w:rPr>
          <w:rFonts w:ascii="Times New Roman" w:hAnsi="Times New Roman" w:cs="Times New Roman"/>
          <w:color w:val="000000" w:themeColor="text1"/>
          <w:sz w:val="24"/>
          <w:szCs w:val="24"/>
        </w:rPr>
        <w:t>(Accessed 17 March 2022).</w:t>
      </w:r>
    </w:p>
    <w:p w14:paraId="3ED58407" w14:textId="6E161817" w:rsidR="000B7832" w:rsidRPr="00264BE4" w:rsidRDefault="000B7832" w:rsidP="00CD4A30">
      <w:pPr>
        <w:rPr>
          <w:rFonts w:ascii="Times New Roman" w:hAnsi="Times New Roman" w:cs="Times New Roman"/>
          <w:color w:val="000000" w:themeColor="text1"/>
          <w:sz w:val="24"/>
          <w:szCs w:val="24"/>
        </w:rPr>
      </w:pPr>
    </w:p>
    <w:p w14:paraId="5C3A41E5" w14:textId="0D3F9919" w:rsidR="00AB62EE" w:rsidRPr="00264BE4" w:rsidRDefault="00AB62EE" w:rsidP="00AB62EE">
      <w:pPr>
        <w:rPr>
          <w:rFonts w:ascii="Times New Roman" w:hAnsi="Times New Roman" w:cs="Times New Roman"/>
          <w:color w:val="000000" w:themeColor="text1"/>
          <w:sz w:val="24"/>
          <w:szCs w:val="24"/>
        </w:rPr>
      </w:pPr>
      <w:r w:rsidRPr="00264BE4">
        <w:rPr>
          <w:rFonts w:ascii="Times New Roman" w:hAnsi="Times New Roman" w:cs="Times New Roman"/>
          <w:color w:val="000000" w:themeColor="text1"/>
          <w:sz w:val="24"/>
          <w:szCs w:val="24"/>
        </w:rPr>
        <w:t>Welsh Government (2020</w:t>
      </w:r>
      <w:r w:rsidR="003454EE" w:rsidRPr="00264BE4">
        <w:rPr>
          <w:rFonts w:ascii="Times New Roman" w:hAnsi="Times New Roman" w:cs="Times New Roman"/>
          <w:color w:val="000000" w:themeColor="text1"/>
          <w:sz w:val="24"/>
          <w:szCs w:val="24"/>
        </w:rPr>
        <w:t>)</w:t>
      </w:r>
      <w:r w:rsidRPr="00264BE4">
        <w:rPr>
          <w:rFonts w:ascii="Times New Roman" w:hAnsi="Times New Roman" w:cs="Times New Roman"/>
          <w:color w:val="000000" w:themeColor="text1"/>
          <w:sz w:val="24"/>
          <w:szCs w:val="24"/>
        </w:rPr>
        <w:t xml:space="preserve"> </w:t>
      </w:r>
      <w:r w:rsidRPr="00264BE4">
        <w:rPr>
          <w:rFonts w:ascii="Times New Roman" w:hAnsi="Times New Roman" w:cs="Times New Roman"/>
          <w:i/>
          <w:iCs/>
          <w:color w:val="000000" w:themeColor="text1"/>
          <w:sz w:val="24"/>
          <w:szCs w:val="24"/>
        </w:rPr>
        <w:t>Health and Wellbeing Descriptions of learning.</w:t>
      </w:r>
      <w:r w:rsidRPr="00264BE4">
        <w:rPr>
          <w:rFonts w:ascii="Times New Roman" w:hAnsi="Times New Roman" w:cs="Times New Roman"/>
          <w:color w:val="000000" w:themeColor="text1"/>
          <w:sz w:val="24"/>
          <w:szCs w:val="24"/>
        </w:rPr>
        <w:t xml:space="preserve"> Available at: </w:t>
      </w:r>
      <w:hyperlink r:id="rId12" w:history="1">
        <w:r w:rsidR="003454EE" w:rsidRPr="00264BE4">
          <w:rPr>
            <w:rStyle w:val="Hyperlink"/>
            <w:rFonts w:ascii="Times New Roman" w:hAnsi="Times New Roman" w:cs="Times New Roman"/>
            <w:color w:val="000000" w:themeColor="text1"/>
            <w:sz w:val="24"/>
            <w:szCs w:val="24"/>
            <w:u w:val="none"/>
          </w:rPr>
          <w:t>https://hwb.gov.wales/curriculum-for-wales/health-and-well-being/descriptions-of-learning/</w:t>
        </w:r>
      </w:hyperlink>
      <w:r w:rsidR="003454EE" w:rsidRPr="00264BE4">
        <w:rPr>
          <w:rFonts w:ascii="Times New Roman" w:hAnsi="Times New Roman" w:cs="Times New Roman"/>
          <w:color w:val="000000" w:themeColor="text1"/>
          <w:sz w:val="24"/>
          <w:szCs w:val="24"/>
        </w:rPr>
        <w:t xml:space="preserve"> (Accessed: 17 March 2022).  </w:t>
      </w:r>
    </w:p>
    <w:p w14:paraId="4D4F02A1" w14:textId="77777777" w:rsidR="00564E96" w:rsidRPr="00264BE4" w:rsidRDefault="00564E96" w:rsidP="00AB62EE">
      <w:pPr>
        <w:rPr>
          <w:rFonts w:ascii="Times New Roman" w:hAnsi="Times New Roman" w:cs="Times New Roman"/>
          <w:color w:val="000000" w:themeColor="text1"/>
          <w:sz w:val="24"/>
          <w:szCs w:val="24"/>
        </w:rPr>
      </w:pPr>
    </w:p>
    <w:p w14:paraId="79777413" w14:textId="752DE3CA" w:rsidR="00564E96" w:rsidRPr="00264BE4" w:rsidRDefault="00564E96" w:rsidP="00AB62EE">
      <w:pPr>
        <w:rPr>
          <w:rFonts w:ascii="Times New Roman" w:eastAsia="Times New Roman" w:hAnsi="Times New Roman" w:cs="Times New Roman"/>
          <w:color w:val="000000" w:themeColor="text1"/>
          <w:sz w:val="24"/>
          <w:szCs w:val="24"/>
        </w:rPr>
      </w:pPr>
      <w:r w:rsidRPr="00264BE4">
        <w:rPr>
          <w:rFonts w:ascii="Times New Roman" w:hAnsi="Times New Roman" w:cs="Times New Roman"/>
          <w:color w:val="000000" w:themeColor="text1"/>
          <w:sz w:val="24"/>
          <w:szCs w:val="24"/>
        </w:rPr>
        <w:t>WJEC (201</w:t>
      </w:r>
      <w:r w:rsidR="00CD7053" w:rsidRPr="00264BE4">
        <w:rPr>
          <w:rFonts w:ascii="Times New Roman" w:hAnsi="Times New Roman" w:cs="Times New Roman"/>
          <w:color w:val="000000" w:themeColor="text1"/>
          <w:sz w:val="24"/>
          <w:szCs w:val="24"/>
        </w:rPr>
        <w:t>9</w:t>
      </w:r>
      <w:r w:rsidRPr="00264BE4">
        <w:rPr>
          <w:rFonts w:ascii="Times New Roman" w:hAnsi="Times New Roman" w:cs="Times New Roman"/>
          <w:color w:val="000000" w:themeColor="text1"/>
          <w:sz w:val="24"/>
          <w:szCs w:val="24"/>
        </w:rPr>
        <w:t xml:space="preserve">a) </w:t>
      </w:r>
      <w:r w:rsidRPr="00264BE4">
        <w:rPr>
          <w:rFonts w:ascii="Times New Roman" w:eastAsia="Times New Roman" w:hAnsi="Times New Roman" w:cs="Times New Roman"/>
          <w:i/>
          <w:iCs/>
          <w:color w:val="000000" w:themeColor="text1"/>
          <w:sz w:val="24"/>
          <w:szCs w:val="24"/>
        </w:rPr>
        <w:t>WJEC GCSE in PHYSICAL EDUCATION</w:t>
      </w:r>
      <w:r w:rsidRPr="00264BE4">
        <w:rPr>
          <w:rFonts w:ascii="Times New Roman" w:eastAsia="Times New Roman" w:hAnsi="Times New Roman" w:cs="Times New Roman"/>
          <w:color w:val="000000" w:themeColor="text1"/>
          <w:sz w:val="24"/>
          <w:szCs w:val="24"/>
        </w:rPr>
        <w:t>.</w:t>
      </w:r>
      <w:r w:rsidR="00D13DE6" w:rsidRPr="00264BE4">
        <w:rPr>
          <w:rFonts w:ascii="Times New Roman" w:eastAsia="Times New Roman" w:hAnsi="Times New Roman" w:cs="Times New Roman"/>
          <w:color w:val="000000" w:themeColor="text1"/>
          <w:sz w:val="24"/>
          <w:szCs w:val="24"/>
        </w:rPr>
        <w:t xml:space="preserve"> Available at: </w:t>
      </w:r>
      <w:hyperlink r:id="rId13" w:history="1">
        <w:r w:rsidR="007D4953" w:rsidRPr="00264BE4">
          <w:rPr>
            <w:rFonts w:ascii="Times New Roman" w:eastAsia="Times New Roman" w:hAnsi="Times New Roman" w:cs="Times New Roman"/>
            <w:color w:val="000000" w:themeColor="text1"/>
            <w:sz w:val="24"/>
            <w:szCs w:val="24"/>
          </w:rPr>
          <w:t xml:space="preserve"> https://www.wjec.co.uk/media/0p0o3nqu/wjec-gcse-physical-education-spec-from-2016-e.pdf</w:t>
        </w:r>
      </w:hyperlink>
      <w:r w:rsidR="00D13DE6" w:rsidRPr="00264BE4">
        <w:rPr>
          <w:rFonts w:ascii="Times New Roman" w:eastAsia="Times New Roman" w:hAnsi="Times New Roman" w:cs="Times New Roman"/>
          <w:color w:val="000000" w:themeColor="text1"/>
          <w:sz w:val="24"/>
          <w:szCs w:val="24"/>
        </w:rPr>
        <w:t xml:space="preserve"> (Accessed 18 March 2022).</w:t>
      </w:r>
    </w:p>
    <w:p w14:paraId="66E9B0D7" w14:textId="77777777" w:rsidR="00D13DE6" w:rsidRPr="00264BE4" w:rsidRDefault="00D13DE6" w:rsidP="00AB62EE">
      <w:pPr>
        <w:rPr>
          <w:rFonts w:ascii="Times New Roman" w:eastAsia="Times New Roman" w:hAnsi="Times New Roman" w:cs="Times New Roman"/>
          <w:color w:val="000000" w:themeColor="text1"/>
          <w:sz w:val="24"/>
          <w:szCs w:val="24"/>
        </w:rPr>
      </w:pPr>
    </w:p>
    <w:p w14:paraId="535E4619" w14:textId="4399574B" w:rsidR="00D13DE6" w:rsidRPr="00264BE4" w:rsidRDefault="00D13DE6" w:rsidP="00AB62EE">
      <w:pPr>
        <w:rPr>
          <w:rFonts w:ascii="Times New Roman" w:hAnsi="Times New Roman" w:cs="Times New Roman"/>
          <w:color w:val="000000" w:themeColor="text1"/>
          <w:sz w:val="24"/>
          <w:szCs w:val="24"/>
        </w:rPr>
      </w:pPr>
      <w:r w:rsidRPr="00264BE4">
        <w:rPr>
          <w:rFonts w:ascii="Times New Roman" w:eastAsia="Times New Roman" w:hAnsi="Times New Roman" w:cs="Times New Roman"/>
          <w:color w:val="000000" w:themeColor="text1"/>
          <w:sz w:val="24"/>
          <w:szCs w:val="24"/>
        </w:rPr>
        <w:t>WJEC (201</w:t>
      </w:r>
      <w:r w:rsidR="00CD7053" w:rsidRPr="00264BE4">
        <w:rPr>
          <w:rFonts w:ascii="Times New Roman" w:eastAsia="Times New Roman" w:hAnsi="Times New Roman" w:cs="Times New Roman"/>
          <w:color w:val="000000" w:themeColor="text1"/>
          <w:sz w:val="24"/>
          <w:szCs w:val="24"/>
        </w:rPr>
        <w:t>9</w:t>
      </w:r>
      <w:r w:rsidRPr="00264BE4">
        <w:rPr>
          <w:rFonts w:ascii="Times New Roman" w:eastAsia="Times New Roman" w:hAnsi="Times New Roman" w:cs="Times New Roman"/>
          <w:color w:val="000000" w:themeColor="text1"/>
          <w:sz w:val="24"/>
          <w:szCs w:val="24"/>
        </w:rPr>
        <w:t>b)</w:t>
      </w:r>
      <w:r w:rsidR="00D57535" w:rsidRPr="00264BE4">
        <w:rPr>
          <w:rFonts w:ascii="Times New Roman" w:eastAsia="Times New Roman" w:hAnsi="Times New Roman" w:cs="Times New Roman"/>
          <w:color w:val="000000" w:themeColor="text1"/>
          <w:sz w:val="24"/>
          <w:szCs w:val="24"/>
        </w:rPr>
        <w:t xml:space="preserve"> </w:t>
      </w:r>
      <w:r w:rsidR="00D57535" w:rsidRPr="00264BE4">
        <w:rPr>
          <w:rFonts w:ascii="Times New Roman" w:eastAsia="Times New Roman" w:hAnsi="Times New Roman" w:cs="Times New Roman"/>
          <w:i/>
          <w:iCs/>
          <w:color w:val="000000" w:themeColor="text1"/>
          <w:sz w:val="24"/>
          <w:szCs w:val="24"/>
        </w:rPr>
        <w:t>WJEC GCE AS/A LEVEL in PHYSICAL EDUCATION</w:t>
      </w:r>
      <w:r w:rsidR="00D57535" w:rsidRPr="00264BE4">
        <w:rPr>
          <w:rFonts w:ascii="Times New Roman" w:eastAsia="Times New Roman" w:hAnsi="Times New Roman" w:cs="Times New Roman"/>
          <w:color w:val="000000" w:themeColor="text1"/>
          <w:sz w:val="24"/>
          <w:szCs w:val="24"/>
        </w:rPr>
        <w:t xml:space="preserve">. Available at: </w:t>
      </w:r>
      <w:hyperlink r:id="rId14" w:history="1">
        <w:r w:rsidR="00CD7053" w:rsidRPr="00264BE4">
          <w:rPr>
            <w:rStyle w:val="Hyperlink"/>
            <w:rFonts w:ascii="Times New Roman" w:eastAsia="Times New Roman" w:hAnsi="Times New Roman" w:cs="Times New Roman"/>
            <w:color w:val="000000" w:themeColor="text1"/>
            <w:sz w:val="24"/>
            <w:szCs w:val="24"/>
            <w:u w:val="none"/>
          </w:rPr>
          <w:t>https://www.wjec.co.uk/media/zpzffdr4/wjec-gce-physical-education-spec-from-2016.pdf</w:t>
        </w:r>
      </w:hyperlink>
      <w:r w:rsidR="00CD7053" w:rsidRPr="00264BE4">
        <w:rPr>
          <w:rFonts w:ascii="Times New Roman" w:eastAsia="Times New Roman" w:hAnsi="Times New Roman" w:cs="Times New Roman"/>
          <w:color w:val="000000" w:themeColor="text1"/>
          <w:sz w:val="24"/>
          <w:szCs w:val="24"/>
        </w:rPr>
        <w:t xml:space="preserve"> (Accessed 18 March 2022).</w:t>
      </w:r>
    </w:p>
    <w:p w14:paraId="31795A11" w14:textId="41FED0F2" w:rsidR="00AB62EE" w:rsidRPr="00264BE4" w:rsidRDefault="00AB62EE" w:rsidP="00CD4A30">
      <w:pPr>
        <w:rPr>
          <w:rFonts w:ascii="Times New Roman" w:hAnsi="Times New Roman" w:cs="Times New Roman"/>
          <w:color w:val="000000" w:themeColor="text1"/>
          <w:sz w:val="24"/>
          <w:szCs w:val="24"/>
        </w:rPr>
      </w:pPr>
    </w:p>
    <w:p w14:paraId="28520BA8" w14:textId="4E95350B" w:rsidR="007E735E" w:rsidRPr="00264BE4" w:rsidRDefault="007242BC">
      <w:pPr>
        <w:rPr>
          <w:rFonts w:ascii="Times New Roman" w:hAnsi="Times New Roman" w:cs="Times New Roman"/>
          <w:color w:val="000000" w:themeColor="text1"/>
          <w:sz w:val="24"/>
          <w:szCs w:val="24"/>
        </w:rPr>
      </w:pPr>
      <w:r w:rsidRPr="00264BE4">
        <w:rPr>
          <w:rStyle w:val="UnresolvedMention"/>
          <w:rFonts w:ascii="Times New Roman" w:eastAsia="Times New Roman" w:hAnsi="Times New Roman" w:cs="Times New Roman"/>
          <w:color w:val="000000" w:themeColor="text1"/>
          <w:sz w:val="24"/>
          <w:szCs w:val="24"/>
          <w:shd w:val="clear" w:color="auto" w:fill="FFFFFF"/>
        </w:rPr>
        <w:t>Whitehead, M. (2000) ‘Aims as an issue in PE’, in Capel, S. and Piotrowski, S. (eds</w:t>
      </w:r>
      <w:r w:rsidRPr="00264BE4">
        <w:rPr>
          <w:rStyle w:val="UnresolvedMention"/>
          <w:rFonts w:ascii="Times New Roman" w:eastAsia="Times New Roman" w:hAnsi="Times New Roman" w:cs="Times New Roman"/>
          <w:i/>
          <w:iCs/>
          <w:color w:val="000000" w:themeColor="text1"/>
          <w:sz w:val="24"/>
          <w:szCs w:val="24"/>
          <w:shd w:val="clear" w:color="auto" w:fill="FFFFFF"/>
        </w:rPr>
        <w:t>.</w:t>
      </w:r>
      <w:r w:rsidRPr="00264BE4">
        <w:rPr>
          <w:rStyle w:val="UnresolvedMention"/>
          <w:rFonts w:ascii="Times New Roman" w:eastAsia="Times New Roman" w:hAnsi="Times New Roman" w:cs="Times New Roman"/>
          <w:color w:val="000000" w:themeColor="text1"/>
          <w:sz w:val="24"/>
          <w:szCs w:val="24"/>
          <w:shd w:val="clear" w:color="auto" w:fill="FFFFFF"/>
        </w:rPr>
        <w:t>)</w:t>
      </w:r>
      <w:r w:rsidRPr="00264BE4">
        <w:rPr>
          <w:rStyle w:val="UnresolvedMention"/>
          <w:rFonts w:ascii="Times New Roman" w:eastAsia="Times New Roman" w:hAnsi="Times New Roman" w:cs="Times New Roman"/>
          <w:i/>
          <w:iCs/>
          <w:color w:val="000000" w:themeColor="text1"/>
          <w:sz w:val="24"/>
          <w:szCs w:val="24"/>
          <w:shd w:val="clear" w:color="auto" w:fill="FFFFFF"/>
        </w:rPr>
        <w:t>  Issues in physical education</w:t>
      </w:r>
      <w:r w:rsidRPr="00264BE4">
        <w:rPr>
          <w:rStyle w:val="UnresolvedMention"/>
          <w:rFonts w:ascii="Times New Roman" w:eastAsia="Times New Roman" w:hAnsi="Times New Roman" w:cs="Times New Roman"/>
          <w:color w:val="000000" w:themeColor="text1"/>
          <w:sz w:val="24"/>
          <w:szCs w:val="24"/>
          <w:shd w:val="clear" w:color="auto" w:fill="FFFFFF"/>
        </w:rPr>
        <w:t>. London: Routledge.</w:t>
      </w:r>
      <w:r w:rsidRPr="00264BE4">
        <w:rPr>
          <w:rStyle w:val="Heading2Char"/>
          <w:rFonts w:ascii="Times New Roman" w:eastAsia="Times New Roman" w:hAnsi="Times New Roman" w:cs="Times New Roman"/>
          <w:color w:val="000000" w:themeColor="text1"/>
          <w:sz w:val="24"/>
          <w:szCs w:val="24"/>
          <w:shd w:val="clear" w:color="auto" w:fill="FFFFFF"/>
        </w:rPr>
        <w:t> </w:t>
      </w:r>
    </w:p>
    <w:p w14:paraId="4BF63717" w14:textId="4E50AA22" w:rsidR="7C097F27" w:rsidRDefault="7C097F27" w:rsidP="7C097F27">
      <w:pPr>
        <w:rPr>
          <w:rStyle w:val="Heading2Char"/>
          <w:rFonts w:ascii="Times New Roman" w:eastAsia="Times New Roman" w:hAnsi="Times New Roman" w:cs="Times New Roman"/>
          <w:color w:val="000000" w:themeColor="text1"/>
          <w:sz w:val="24"/>
          <w:szCs w:val="24"/>
        </w:rPr>
      </w:pPr>
    </w:p>
    <w:p w14:paraId="19D785A6" w14:textId="7844C79A" w:rsidR="7C097F27" w:rsidRDefault="7C097F27" w:rsidP="7C097F27">
      <w:pPr>
        <w:rPr>
          <w:rStyle w:val="Heading2Char"/>
          <w:rFonts w:ascii="Times New Roman" w:eastAsia="Times New Roman" w:hAnsi="Times New Roman" w:cs="Times New Roman"/>
          <w:color w:val="000000" w:themeColor="text1"/>
          <w:sz w:val="24"/>
          <w:szCs w:val="24"/>
        </w:rPr>
      </w:pPr>
    </w:p>
    <w:p w14:paraId="1ABF6C19" w14:textId="305FBD10" w:rsidR="7C097F27" w:rsidRDefault="7C097F27" w:rsidP="7C097F27">
      <w:pPr>
        <w:rPr>
          <w:rStyle w:val="Heading2Char"/>
          <w:rFonts w:ascii="Times New Roman" w:eastAsia="Times New Roman" w:hAnsi="Times New Roman" w:cs="Times New Roman"/>
          <w:color w:val="000000" w:themeColor="text1"/>
          <w:sz w:val="24"/>
          <w:szCs w:val="24"/>
        </w:rPr>
      </w:pPr>
    </w:p>
    <w:p w14:paraId="61821FCC" w14:textId="26623063" w:rsidR="7C097F27" w:rsidRDefault="7C097F27" w:rsidP="7C097F27">
      <w:pPr>
        <w:rPr>
          <w:rStyle w:val="Heading2Char"/>
          <w:rFonts w:ascii="Times New Roman" w:eastAsia="Times New Roman" w:hAnsi="Times New Roman" w:cs="Times New Roman"/>
          <w:color w:val="000000" w:themeColor="text1"/>
          <w:sz w:val="24"/>
          <w:szCs w:val="24"/>
        </w:rPr>
      </w:pPr>
    </w:p>
    <w:p w14:paraId="0CD63A3B" w14:textId="7BBD059C" w:rsidR="7C097F27" w:rsidRDefault="7C097F27" w:rsidP="7C097F27">
      <w:pPr>
        <w:rPr>
          <w:rStyle w:val="Heading2Char"/>
          <w:rFonts w:ascii="Times New Roman" w:eastAsia="Times New Roman" w:hAnsi="Times New Roman" w:cs="Times New Roman"/>
          <w:color w:val="000000" w:themeColor="text1"/>
          <w:sz w:val="24"/>
          <w:szCs w:val="24"/>
        </w:rPr>
      </w:pPr>
    </w:p>
    <w:p w14:paraId="302A14CE" w14:textId="4B586C87" w:rsidR="7C097F27" w:rsidRDefault="7C097F27" w:rsidP="7C097F27">
      <w:pPr>
        <w:rPr>
          <w:rStyle w:val="Heading2Char"/>
          <w:rFonts w:ascii="Times New Roman" w:eastAsia="Times New Roman" w:hAnsi="Times New Roman" w:cs="Times New Roman"/>
          <w:color w:val="000000" w:themeColor="text1"/>
          <w:sz w:val="24"/>
          <w:szCs w:val="24"/>
        </w:rPr>
      </w:pPr>
    </w:p>
    <w:p w14:paraId="33EAF833" w14:textId="55846556" w:rsidR="7C097F27" w:rsidRDefault="7C097F27" w:rsidP="7C097F27">
      <w:pPr>
        <w:rPr>
          <w:rStyle w:val="Heading2Char"/>
          <w:rFonts w:ascii="Times New Roman" w:eastAsia="Times New Roman" w:hAnsi="Times New Roman" w:cs="Times New Roman"/>
          <w:color w:val="000000" w:themeColor="text1"/>
          <w:sz w:val="24"/>
          <w:szCs w:val="24"/>
        </w:rPr>
      </w:pPr>
    </w:p>
    <w:p w14:paraId="5330664A" w14:textId="02D0FAC1" w:rsidR="001D6664" w:rsidRDefault="001D6664" w:rsidP="7C097F27">
      <w:pPr>
        <w:rPr>
          <w:rStyle w:val="Heading2Char"/>
          <w:rFonts w:ascii="Times New Roman" w:eastAsia="Times New Roman" w:hAnsi="Times New Roman" w:cs="Times New Roman"/>
          <w:color w:val="000000" w:themeColor="text1"/>
          <w:sz w:val="24"/>
          <w:szCs w:val="24"/>
        </w:rPr>
      </w:pPr>
    </w:p>
    <w:p w14:paraId="263077BC" w14:textId="77777777" w:rsidR="001D6664" w:rsidRDefault="001D6664" w:rsidP="7C097F27">
      <w:pPr>
        <w:rPr>
          <w:rStyle w:val="Heading2Char"/>
          <w:rFonts w:ascii="Times New Roman" w:eastAsia="Times New Roman" w:hAnsi="Times New Roman" w:cs="Times New Roman"/>
          <w:color w:val="000000" w:themeColor="text1"/>
          <w:sz w:val="24"/>
          <w:szCs w:val="24"/>
        </w:rPr>
      </w:pPr>
    </w:p>
    <w:p w14:paraId="22BB3666" w14:textId="5AF8D5E5" w:rsidR="7C097F27" w:rsidRDefault="7C097F27" w:rsidP="7C097F27">
      <w:pPr>
        <w:rPr>
          <w:rStyle w:val="Heading2Char"/>
          <w:rFonts w:ascii="Times New Roman" w:eastAsia="Times New Roman" w:hAnsi="Times New Roman" w:cs="Times New Roman"/>
          <w:color w:val="000000" w:themeColor="text1"/>
          <w:sz w:val="24"/>
          <w:szCs w:val="24"/>
        </w:rPr>
      </w:pPr>
    </w:p>
    <w:p w14:paraId="471EB7EA" w14:textId="32751578" w:rsidR="001D6664" w:rsidRDefault="007D3BB6" w:rsidP="7C097F27">
      <w:pPr>
        <w:rPr>
          <w:rStyle w:val="Heading2Char"/>
          <w:rFonts w:ascii="Times New Roman" w:eastAsia="Times New Roman" w:hAnsi="Times New Roman" w:cs="Times New Roman"/>
          <w:color w:val="000000" w:themeColor="text1"/>
          <w:sz w:val="28"/>
          <w:szCs w:val="28"/>
        </w:rPr>
      </w:pPr>
      <w:r w:rsidRPr="7C097F27">
        <w:rPr>
          <w:rStyle w:val="Heading2Char"/>
          <w:rFonts w:ascii="Times New Roman" w:eastAsia="Times New Roman" w:hAnsi="Times New Roman" w:cs="Times New Roman"/>
          <w:color w:val="000000" w:themeColor="text1"/>
          <w:sz w:val="28"/>
          <w:szCs w:val="28"/>
        </w:rPr>
        <w:lastRenderedPageBreak/>
        <w:t>Appendi</w:t>
      </w:r>
      <w:r>
        <w:rPr>
          <w:rStyle w:val="Heading2Char"/>
          <w:rFonts w:ascii="Times New Roman" w:eastAsia="Times New Roman" w:hAnsi="Times New Roman" w:cs="Times New Roman"/>
          <w:color w:val="000000" w:themeColor="text1"/>
          <w:sz w:val="28"/>
          <w:szCs w:val="28"/>
        </w:rPr>
        <w:t>ces</w:t>
      </w:r>
    </w:p>
    <w:p w14:paraId="2EAE3A01" w14:textId="02D0D7BD" w:rsidR="7C097F27" w:rsidRDefault="007D3BB6" w:rsidP="7C097F27">
      <w:pPr>
        <w:rPr>
          <w:rStyle w:val="Heading2Char"/>
          <w:rFonts w:ascii="Times New Roman" w:eastAsia="Times New Roman" w:hAnsi="Times New Roman" w:cs="Times New Roman"/>
          <w:color w:val="000000" w:themeColor="text1"/>
          <w:sz w:val="28"/>
          <w:szCs w:val="28"/>
        </w:rPr>
      </w:pPr>
      <w:r>
        <w:rPr>
          <w:rStyle w:val="Heading2Char"/>
          <w:rFonts w:ascii="Times New Roman" w:eastAsia="Times New Roman" w:hAnsi="Times New Roman" w:cs="Times New Roman"/>
          <w:color w:val="000000" w:themeColor="text1"/>
          <w:sz w:val="28"/>
          <w:szCs w:val="28"/>
        </w:rPr>
        <w:t>Appendix</w:t>
      </w:r>
      <w:r w:rsidR="001D6664">
        <w:rPr>
          <w:rStyle w:val="Heading2Char"/>
          <w:rFonts w:ascii="Times New Roman" w:eastAsia="Times New Roman" w:hAnsi="Times New Roman" w:cs="Times New Roman"/>
          <w:color w:val="000000" w:themeColor="text1"/>
          <w:sz w:val="28"/>
          <w:szCs w:val="28"/>
        </w:rPr>
        <w:t xml:space="preserve"> 1</w:t>
      </w:r>
      <w:r w:rsidR="7C097F27" w:rsidRPr="7C097F27">
        <w:rPr>
          <w:rStyle w:val="Heading2Char"/>
          <w:rFonts w:ascii="Times New Roman" w:eastAsia="Times New Roman" w:hAnsi="Times New Roman" w:cs="Times New Roman"/>
          <w:color w:val="000000" w:themeColor="text1"/>
          <w:sz w:val="28"/>
          <w:szCs w:val="28"/>
        </w:rPr>
        <w:t xml:space="preserve"> - Rubric</w:t>
      </w:r>
    </w:p>
    <w:p w14:paraId="080CFC0F" w14:textId="360C9B5A" w:rsidR="7C097F27" w:rsidRDefault="7C097F27" w:rsidP="7C097F27">
      <w:pPr>
        <w:rPr>
          <w:rFonts w:ascii="Calibri" w:eastAsia="Calibri" w:hAnsi="Calibri" w:cs="Calibri"/>
          <w:color w:val="000000" w:themeColor="text1"/>
        </w:rPr>
      </w:pPr>
      <w:r w:rsidRPr="7C097F27">
        <w:rPr>
          <w:rFonts w:ascii="Calibri" w:eastAsia="Calibri" w:hAnsi="Calibri" w:cs="Calibri"/>
          <w:b/>
          <w:bCs/>
          <w:color w:val="000000" w:themeColor="text1"/>
        </w:rPr>
        <w:t>Affective</w:t>
      </w:r>
    </w:p>
    <w:tbl>
      <w:tblPr>
        <w:tblStyle w:val="TableGrid"/>
        <w:tblW w:w="0" w:type="auto"/>
        <w:tblLayout w:type="fixed"/>
        <w:tblLook w:val="04A0" w:firstRow="1" w:lastRow="0" w:firstColumn="1" w:lastColumn="0" w:noHBand="0" w:noVBand="1"/>
      </w:tblPr>
      <w:tblGrid>
        <w:gridCol w:w="2325"/>
        <w:gridCol w:w="2325"/>
        <w:gridCol w:w="2325"/>
        <w:gridCol w:w="2325"/>
      </w:tblGrid>
      <w:tr w:rsidR="7C097F27" w14:paraId="4A6F6DF5" w14:textId="77777777" w:rsidTr="7C097F27">
        <w:tc>
          <w:tcPr>
            <w:tcW w:w="2325" w:type="dxa"/>
          </w:tcPr>
          <w:p w14:paraId="1DBA3A4C" w14:textId="6C17E1AA" w:rsidR="7C097F27" w:rsidRDefault="7C097F27" w:rsidP="7C097F27">
            <w:pPr>
              <w:spacing w:line="259" w:lineRule="auto"/>
              <w:rPr>
                <w:rFonts w:ascii="Calibri" w:eastAsia="Calibri" w:hAnsi="Calibri" w:cs="Calibri"/>
              </w:rPr>
            </w:pPr>
            <w:r w:rsidRPr="7C097F27">
              <w:rPr>
                <w:rFonts w:ascii="Calibri" w:eastAsia="Calibri" w:hAnsi="Calibri" w:cs="Calibri"/>
                <w:b/>
                <w:bCs/>
              </w:rPr>
              <w:t xml:space="preserve">Beginner </w:t>
            </w:r>
          </w:p>
        </w:tc>
        <w:tc>
          <w:tcPr>
            <w:tcW w:w="2325" w:type="dxa"/>
          </w:tcPr>
          <w:p w14:paraId="6F75499A" w14:textId="5D24844D" w:rsidR="7C097F27" w:rsidRDefault="7C097F27" w:rsidP="7C097F27">
            <w:pPr>
              <w:spacing w:line="259" w:lineRule="auto"/>
              <w:rPr>
                <w:rFonts w:ascii="Calibri" w:eastAsia="Calibri" w:hAnsi="Calibri" w:cs="Calibri"/>
              </w:rPr>
            </w:pPr>
            <w:r w:rsidRPr="7C097F27">
              <w:rPr>
                <w:rFonts w:ascii="Calibri" w:eastAsia="Calibri" w:hAnsi="Calibri" w:cs="Calibri"/>
                <w:b/>
                <w:bCs/>
              </w:rPr>
              <w:t>Improver</w:t>
            </w:r>
          </w:p>
        </w:tc>
        <w:tc>
          <w:tcPr>
            <w:tcW w:w="2325" w:type="dxa"/>
          </w:tcPr>
          <w:p w14:paraId="00477017" w14:textId="08471B24" w:rsidR="7C097F27" w:rsidRDefault="7C097F27" w:rsidP="7C097F27">
            <w:pPr>
              <w:spacing w:line="259" w:lineRule="auto"/>
              <w:rPr>
                <w:rFonts w:ascii="Calibri" w:eastAsia="Calibri" w:hAnsi="Calibri" w:cs="Calibri"/>
              </w:rPr>
            </w:pPr>
            <w:r w:rsidRPr="7C097F27">
              <w:rPr>
                <w:rFonts w:ascii="Calibri" w:eastAsia="Calibri" w:hAnsi="Calibri" w:cs="Calibri"/>
                <w:b/>
                <w:bCs/>
              </w:rPr>
              <w:t>Competent</w:t>
            </w:r>
          </w:p>
        </w:tc>
        <w:tc>
          <w:tcPr>
            <w:tcW w:w="2325" w:type="dxa"/>
          </w:tcPr>
          <w:p w14:paraId="28AAA97B" w14:textId="59A804D9" w:rsidR="7C097F27" w:rsidRDefault="7C097F27" w:rsidP="7C097F27">
            <w:pPr>
              <w:spacing w:line="259" w:lineRule="auto"/>
              <w:rPr>
                <w:rFonts w:ascii="Calibri" w:eastAsia="Calibri" w:hAnsi="Calibri" w:cs="Calibri"/>
              </w:rPr>
            </w:pPr>
            <w:r w:rsidRPr="7C097F27">
              <w:rPr>
                <w:rFonts w:ascii="Calibri" w:eastAsia="Calibri" w:hAnsi="Calibri" w:cs="Calibri"/>
                <w:b/>
                <w:bCs/>
              </w:rPr>
              <w:t>Advanced</w:t>
            </w:r>
          </w:p>
        </w:tc>
      </w:tr>
      <w:tr w:rsidR="7C097F27" w14:paraId="0B77D4EF" w14:textId="77777777" w:rsidTr="7C097F27">
        <w:tc>
          <w:tcPr>
            <w:tcW w:w="2325" w:type="dxa"/>
          </w:tcPr>
          <w:p w14:paraId="511E53C0" w14:textId="6A9DC1F1" w:rsidR="7C097F27" w:rsidRDefault="7C097F27" w:rsidP="7C097F27">
            <w:pPr>
              <w:spacing w:line="259" w:lineRule="auto"/>
              <w:rPr>
                <w:rFonts w:ascii="Calibri" w:eastAsia="Calibri" w:hAnsi="Calibri" w:cs="Calibri"/>
              </w:rPr>
            </w:pPr>
            <w:r w:rsidRPr="7C097F27">
              <w:rPr>
                <w:rFonts w:ascii="Calibri" w:eastAsia="Calibri" w:hAnsi="Calibri" w:cs="Calibri"/>
              </w:rPr>
              <w:t>Explain how they feel during exercise</w:t>
            </w:r>
          </w:p>
          <w:p w14:paraId="7367A313" w14:textId="51171E6C" w:rsidR="7C097F27" w:rsidRDefault="7C097F27" w:rsidP="7C097F27">
            <w:pPr>
              <w:spacing w:line="259" w:lineRule="auto"/>
              <w:rPr>
                <w:rFonts w:ascii="Calibri" w:eastAsia="Calibri" w:hAnsi="Calibri" w:cs="Calibri"/>
              </w:rPr>
            </w:pPr>
          </w:p>
          <w:p w14:paraId="2416CDB9" w14:textId="6C43298D" w:rsidR="7C097F27" w:rsidRDefault="7C097F27" w:rsidP="7C097F27">
            <w:pPr>
              <w:spacing w:line="259" w:lineRule="auto"/>
              <w:rPr>
                <w:rFonts w:ascii="Calibri" w:eastAsia="Calibri" w:hAnsi="Calibri" w:cs="Calibri"/>
              </w:rPr>
            </w:pPr>
            <w:r w:rsidRPr="7C097F27">
              <w:rPr>
                <w:rFonts w:ascii="Calibri" w:eastAsia="Calibri" w:hAnsi="Calibri" w:cs="Calibri"/>
              </w:rPr>
              <w:t>Motivated in some PE lessons</w:t>
            </w:r>
          </w:p>
          <w:p w14:paraId="14199BD6" w14:textId="6F268C38" w:rsidR="7C097F27" w:rsidRDefault="7C097F27" w:rsidP="7C097F27">
            <w:pPr>
              <w:spacing w:line="259" w:lineRule="auto"/>
              <w:rPr>
                <w:rFonts w:ascii="Calibri" w:eastAsia="Calibri" w:hAnsi="Calibri" w:cs="Calibri"/>
              </w:rPr>
            </w:pPr>
          </w:p>
          <w:p w14:paraId="42882B4B" w14:textId="399EBDF8" w:rsidR="7C097F27" w:rsidRDefault="7C097F27" w:rsidP="7C097F27">
            <w:pPr>
              <w:spacing w:line="259" w:lineRule="auto"/>
              <w:rPr>
                <w:rFonts w:ascii="Calibri" w:eastAsia="Calibri" w:hAnsi="Calibri" w:cs="Calibri"/>
              </w:rPr>
            </w:pPr>
            <w:r w:rsidRPr="7C097F27">
              <w:rPr>
                <w:rFonts w:ascii="Calibri" w:eastAsia="Calibri" w:hAnsi="Calibri" w:cs="Calibri"/>
              </w:rPr>
              <w:t>Lacks confidence when communicating to groups</w:t>
            </w:r>
          </w:p>
        </w:tc>
        <w:tc>
          <w:tcPr>
            <w:tcW w:w="2325" w:type="dxa"/>
          </w:tcPr>
          <w:p w14:paraId="49C7E7B6" w14:textId="05870294" w:rsidR="7C097F27" w:rsidRDefault="7C097F27" w:rsidP="7C097F27">
            <w:pPr>
              <w:spacing w:line="259" w:lineRule="auto"/>
              <w:rPr>
                <w:rFonts w:ascii="Calibri" w:eastAsia="Calibri" w:hAnsi="Calibri" w:cs="Calibri"/>
              </w:rPr>
            </w:pPr>
            <w:r w:rsidRPr="7C097F27">
              <w:rPr>
                <w:rFonts w:ascii="Calibri" w:eastAsia="Calibri" w:hAnsi="Calibri" w:cs="Calibri"/>
              </w:rPr>
              <w:t>Has some confidence in activities</w:t>
            </w:r>
          </w:p>
          <w:p w14:paraId="33F668BD" w14:textId="3332E108" w:rsidR="7C097F27" w:rsidRDefault="7C097F27" w:rsidP="7C097F27">
            <w:pPr>
              <w:spacing w:line="259" w:lineRule="auto"/>
              <w:rPr>
                <w:rFonts w:ascii="Calibri" w:eastAsia="Calibri" w:hAnsi="Calibri" w:cs="Calibri"/>
              </w:rPr>
            </w:pPr>
          </w:p>
          <w:p w14:paraId="0E9EF25C" w14:textId="4D98BF38" w:rsidR="7C097F27" w:rsidRDefault="7C097F27" w:rsidP="7C097F27">
            <w:pPr>
              <w:spacing w:line="259" w:lineRule="auto"/>
              <w:rPr>
                <w:rFonts w:ascii="Calibri" w:eastAsia="Calibri" w:hAnsi="Calibri" w:cs="Calibri"/>
              </w:rPr>
            </w:pPr>
            <w:r w:rsidRPr="7C097F27">
              <w:rPr>
                <w:rFonts w:ascii="Calibri" w:eastAsia="Calibri" w:hAnsi="Calibri" w:cs="Calibri"/>
              </w:rPr>
              <w:t>Motivated in most PE lessons</w:t>
            </w:r>
          </w:p>
          <w:p w14:paraId="70A3421A" w14:textId="36A457F8" w:rsidR="7C097F27" w:rsidRDefault="7C097F27" w:rsidP="7C097F27">
            <w:pPr>
              <w:spacing w:line="259" w:lineRule="auto"/>
              <w:rPr>
                <w:rFonts w:ascii="Calibri" w:eastAsia="Calibri" w:hAnsi="Calibri" w:cs="Calibri"/>
              </w:rPr>
            </w:pPr>
          </w:p>
          <w:p w14:paraId="3F522555" w14:textId="7E6A4E02" w:rsidR="7C097F27" w:rsidRDefault="7C097F27" w:rsidP="7C097F27">
            <w:pPr>
              <w:spacing w:line="259" w:lineRule="auto"/>
              <w:rPr>
                <w:rFonts w:ascii="Calibri" w:eastAsia="Calibri" w:hAnsi="Calibri" w:cs="Calibri"/>
              </w:rPr>
            </w:pPr>
            <w:r w:rsidRPr="7C097F27">
              <w:rPr>
                <w:rFonts w:ascii="Calibri" w:eastAsia="Calibri" w:hAnsi="Calibri" w:cs="Calibri"/>
              </w:rPr>
              <w:t>Has some confidence when explaining ideas</w:t>
            </w:r>
          </w:p>
        </w:tc>
        <w:tc>
          <w:tcPr>
            <w:tcW w:w="2325" w:type="dxa"/>
          </w:tcPr>
          <w:p w14:paraId="516C8A7C" w14:textId="515C9E66" w:rsidR="7C097F27" w:rsidRDefault="7C097F27" w:rsidP="7C097F27">
            <w:pPr>
              <w:spacing w:line="259" w:lineRule="auto"/>
              <w:rPr>
                <w:rFonts w:ascii="Calibri" w:eastAsia="Calibri" w:hAnsi="Calibri" w:cs="Calibri"/>
              </w:rPr>
            </w:pPr>
            <w:r w:rsidRPr="7C097F27">
              <w:rPr>
                <w:rFonts w:ascii="Calibri" w:eastAsia="Calibri" w:hAnsi="Calibri" w:cs="Calibri"/>
              </w:rPr>
              <w:t>Has increased confidence in activities</w:t>
            </w:r>
          </w:p>
          <w:p w14:paraId="344DF409" w14:textId="373D4A14" w:rsidR="7C097F27" w:rsidRDefault="7C097F27" w:rsidP="7C097F27">
            <w:pPr>
              <w:spacing w:line="259" w:lineRule="auto"/>
              <w:rPr>
                <w:rFonts w:ascii="Calibri" w:eastAsia="Calibri" w:hAnsi="Calibri" w:cs="Calibri"/>
              </w:rPr>
            </w:pPr>
          </w:p>
          <w:p w14:paraId="1A431126" w14:textId="0555A9E5" w:rsidR="7C097F27" w:rsidRDefault="7C097F27" w:rsidP="7C097F27">
            <w:pPr>
              <w:spacing w:line="259" w:lineRule="auto"/>
              <w:rPr>
                <w:rFonts w:ascii="Calibri" w:eastAsia="Calibri" w:hAnsi="Calibri" w:cs="Calibri"/>
              </w:rPr>
            </w:pPr>
            <w:r w:rsidRPr="7C097F27">
              <w:rPr>
                <w:rFonts w:ascii="Calibri" w:eastAsia="Calibri" w:hAnsi="Calibri" w:cs="Calibri"/>
              </w:rPr>
              <w:t>Motivated in all PE lessons</w:t>
            </w:r>
          </w:p>
          <w:p w14:paraId="36CFD70A" w14:textId="7C77E981" w:rsidR="7C097F27" w:rsidRDefault="7C097F27" w:rsidP="7C097F27">
            <w:pPr>
              <w:spacing w:line="259" w:lineRule="auto"/>
              <w:rPr>
                <w:rFonts w:ascii="Calibri" w:eastAsia="Calibri" w:hAnsi="Calibri" w:cs="Calibri"/>
              </w:rPr>
            </w:pPr>
          </w:p>
          <w:p w14:paraId="44221733" w14:textId="2A80AB1D" w:rsidR="7C097F27" w:rsidRDefault="7C097F27" w:rsidP="7C097F27">
            <w:pPr>
              <w:spacing w:line="259" w:lineRule="auto"/>
              <w:rPr>
                <w:rFonts w:ascii="Calibri" w:eastAsia="Calibri" w:hAnsi="Calibri" w:cs="Calibri"/>
              </w:rPr>
            </w:pPr>
            <w:r w:rsidRPr="7C097F27">
              <w:rPr>
                <w:rFonts w:ascii="Calibri" w:eastAsia="Calibri" w:hAnsi="Calibri" w:cs="Calibri"/>
              </w:rPr>
              <w:t>Shows some confidence when explaining ideas</w:t>
            </w:r>
          </w:p>
        </w:tc>
        <w:tc>
          <w:tcPr>
            <w:tcW w:w="2325" w:type="dxa"/>
          </w:tcPr>
          <w:p w14:paraId="136F19EB" w14:textId="7760E963" w:rsidR="7C097F27" w:rsidRDefault="7C097F27" w:rsidP="7C097F27">
            <w:pPr>
              <w:spacing w:line="259" w:lineRule="auto"/>
              <w:rPr>
                <w:rFonts w:ascii="Calibri" w:eastAsia="Calibri" w:hAnsi="Calibri" w:cs="Calibri"/>
              </w:rPr>
            </w:pPr>
            <w:r w:rsidRPr="7C097F27">
              <w:rPr>
                <w:rFonts w:ascii="Calibri" w:eastAsia="Calibri" w:hAnsi="Calibri" w:cs="Calibri"/>
              </w:rPr>
              <w:t>Has high levels of confidence in most activities, even when they have not done it before</w:t>
            </w:r>
          </w:p>
          <w:p w14:paraId="533585A6" w14:textId="7BAF6159" w:rsidR="7C097F27" w:rsidRDefault="7C097F27" w:rsidP="7C097F27">
            <w:pPr>
              <w:spacing w:line="259" w:lineRule="auto"/>
              <w:rPr>
                <w:rFonts w:ascii="Calibri" w:eastAsia="Calibri" w:hAnsi="Calibri" w:cs="Calibri"/>
              </w:rPr>
            </w:pPr>
          </w:p>
          <w:p w14:paraId="493F603D" w14:textId="5535D724" w:rsidR="7C097F27" w:rsidRDefault="7C097F27" w:rsidP="7C097F27">
            <w:pPr>
              <w:spacing w:line="259" w:lineRule="auto"/>
              <w:rPr>
                <w:rFonts w:ascii="Calibri" w:eastAsia="Calibri" w:hAnsi="Calibri" w:cs="Calibri"/>
              </w:rPr>
            </w:pPr>
            <w:r w:rsidRPr="7C097F27">
              <w:rPr>
                <w:rFonts w:ascii="Calibri" w:eastAsia="Calibri" w:hAnsi="Calibri" w:cs="Calibri"/>
              </w:rPr>
              <w:t>Motivated in all PE lessons and shows interest in participating in physical activity outside of the classroom</w:t>
            </w:r>
          </w:p>
          <w:p w14:paraId="5C7C00B6" w14:textId="0B371A63" w:rsidR="7C097F27" w:rsidRDefault="7C097F27" w:rsidP="7C097F27">
            <w:pPr>
              <w:spacing w:line="259" w:lineRule="auto"/>
              <w:rPr>
                <w:rFonts w:ascii="Calibri" w:eastAsia="Calibri" w:hAnsi="Calibri" w:cs="Calibri"/>
              </w:rPr>
            </w:pPr>
          </w:p>
          <w:p w14:paraId="08512F9E" w14:textId="7329CA30" w:rsidR="7C097F27" w:rsidRDefault="7C097F27" w:rsidP="7C097F27">
            <w:pPr>
              <w:spacing w:line="259" w:lineRule="auto"/>
              <w:rPr>
                <w:rFonts w:ascii="Calibri" w:eastAsia="Calibri" w:hAnsi="Calibri" w:cs="Calibri"/>
              </w:rPr>
            </w:pPr>
            <w:r w:rsidRPr="7C097F27">
              <w:rPr>
                <w:rFonts w:ascii="Calibri" w:eastAsia="Calibri" w:hAnsi="Calibri" w:cs="Calibri"/>
              </w:rPr>
              <w:t>Shows high levels of confidence in explaining ideas</w:t>
            </w:r>
          </w:p>
          <w:p w14:paraId="1E89E1B5" w14:textId="777BF873" w:rsidR="7C097F27" w:rsidRDefault="7C097F27" w:rsidP="7C097F27">
            <w:pPr>
              <w:spacing w:line="259" w:lineRule="auto"/>
              <w:rPr>
                <w:rFonts w:ascii="Calibri" w:eastAsia="Calibri" w:hAnsi="Calibri" w:cs="Calibri"/>
              </w:rPr>
            </w:pPr>
          </w:p>
        </w:tc>
      </w:tr>
    </w:tbl>
    <w:p w14:paraId="1E3717FE" w14:textId="06D102A5" w:rsidR="7C097F27" w:rsidRDefault="7C097F27" w:rsidP="7C097F27">
      <w:pPr>
        <w:rPr>
          <w:rFonts w:ascii="Calibri" w:eastAsia="Calibri" w:hAnsi="Calibri" w:cs="Calibri"/>
          <w:color w:val="000000" w:themeColor="text1"/>
        </w:rPr>
      </w:pPr>
      <w:r w:rsidRPr="7C097F27">
        <w:rPr>
          <w:rFonts w:ascii="Calibri" w:eastAsia="Calibri" w:hAnsi="Calibri" w:cs="Calibri"/>
          <w:b/>
          <w:bCs/>
          <w:color w:val="000000" w:themeColor="text1"/>
        </w:rPr>
        <w:t>Cognitive</w:t>
      </w:r>
    </w:p>
    <w:tbl>
      <w:tblPr>
        <w:tblStyle w:val="TableGrid"/>
        <w:tblW w:w="0" w:type="auto"/>
        <w:tblLayout w:type="fixed"/>
        <w:tblLook w:val="04A0" w:firstRow="1" w:lastRow="0" w:firstColumn="1" w:lastColumn="0" w:noHBand="0" w:noVBand="1"/>
      </w:tblPr>
      <w:tblGrid>
        <w:gridCol w:w="2325"/>
        <w:gridCol w:w="2325"/>
        <w:gridCol w:w="2325"/>
        <w:gridCol w:w="2325"/>
      </w:tblGrid>
      <w:tr w:rsidR="7C097F27" w14:paraId="242502D8" w14:textId="77777777" w:rsidTr="7C097F27">
        <w:tc>
          <w:tcPr>
            <w:tcW w:w="2325" w:type="dxa"/>
          </w:tcPr>
          <w:p w14:paraId="35D9DE3C" w14:textId="6248FF65" w:rsidR="7C097F27" w:rsidRDefault="7C097F27" w:rsidP="7C097F27">
            <w:pPr>
              <w:spacing w:line="259" w:lineRule="auto"/>
              <w:rPr>
                <w:rFonts w:ascii="Calibri" w:eastAsia="Calibri" w:hAnsi="Calibri" w:cs="Calibri"/>
              </w:rPr>
            </w:pPr>
            <w:r w:rsidRPr="7C097F27">
              <w:rPr>
                <w:rFonts w:ascii="Calibri" w:eastAsia="Calibri" w:hAnsi="Calibri" w:cs="Calibri"/>
                <w:b/>
                <w:bCs/>
              </w:rPr>
              <w:t>Beginner</w:t>
            </w:r>
          </w:p>
        </w:tc>
        <w:tc>
          <w:tcPr>
            <w:tcW w:w="2325" w:type="dxa"/>
          </w:tcPr>
          <w:p w14:paraId="639642C6" w14:textId="0276DE93" w:rsidR="7C097F27" w:rsidRDefault="7C097F27" w:rsidP="7C097F27">
            <w:pPr>
              <w:spacing w:line="259" w:lineRule="auto"/>
              <w:rPr>
                <w:rFonts w:ascii="Calibri" w:eastAsia="Calibri" w:hAnsi="Calibri" w:cs="Calibri"/>
              </w:rPr>
            </w:pPr>
            <w:r w:rsidRPr="7C097F27">
              <w:rPr>
                <w:rFonts w:ascii="Calibri" w:eastAsia="Calibri" w:hAnsi="Calibri" w:cs="Calibri"/>
                <w:b/>
                <w:bCs/>
              </w:rPr>
              <w:t>Improver</w:t>
            </w:r>
          </w:p>
        </w:tc>
        <w:tc>
          <w:tcPr>
            <w:tcW w:w="2325" w:type="dxa"/>
          </w:tcPr>
          <w:p w14:paraId="0886A4CE" w14:textId="0162A7B5" w:rsidR="7C097F27" w:rsidRDefault="7C097F27" w:rsidP="7C097F27">
            <w:pPr>
              <w:spacing w:line="259" w:lineRule="auto"/>
              <w:rPr>
                <w:rFonts w:ascii="Calibri" w:eastAsia="Calibri" w:hAnsi="Calibri" w:cs="Calibri"/>
              </w:rPr>
            </w:pPr>
            <w:r w:rsidRPr="7C097F27">
              <w:rPr>
                <w:rFonts w:ascii="Calibri" w:eastAsia="Calibri" w:hAnsi="Calibri" w:cs="Calibri"/>
                <w:b/>
                <w:bCs/>
              </w:rPr>
              <w:t>Competent</w:t>
            </w:r>
          </w:p>
        </w:tc>
        <w:tc>
          <w:tcPr>
            <w:tcW w:w="2325" w:type="dxa"/>
          </w:tcPr>
          <w:p w14:paraId="181FBD7E" w14:textId="06F02642" w:rsidR="7C097F27" w:rsidRDefault="7C097F27" w:rsidP="7C097F27">
            <w:pPr>
              <w:spacing w:line="259" w:lineRule="auto"/>
              <w:rPr>
                <w:rFonts w:ascii="Calibri" w:eastAsia="Calibri" w:hAnsi="Calibri" w:cs="Calibri"/>
              </w:rPr>
            </w:pPr>
            <w:r w:rsidRPr="7C097F27">
              <w:rPr>
                <w:rFonts w:ascii="Calibri" w:eastAsia="Calibri" w:hAnsi="Calibri" w:cs="Calibri"/>
                <w:b/>
                <w:bCs/>
              </w:rPr>
              <w:t>Advanced</w:t>
            </w:r>
          </w:p>
        </w:tc>
      </w:tr>
      <w:tr w:rsidR="7C097F27" w14:paraId="1B0C1474" w14:textId="77777777" w:rsidTr="7C097F27">
        <w:tc>
          <w:tcPr>
            <w:tcW w:w="2325" w:type="dxa"/>
          </w:tcPr>
          <w:p w14:paraId="480ABCB7" w14:textId="6F9D66B0" w:rsidR="7C097F27" w:rsidRDefault="7C097F27" w:rsidP="7C097F27">
            <w:pPr>
              <w:spacing w:line="259" w:lineRule="auto"/>
              <w:rPr>
                <w:rFonts w:ascii="Calibri" w:eastAsia="Calibri" w:hAnsi="Calibri" w:cs="Calibri"/>
              </w:rPr>
            </w:pPr>
            <w:r w:rsidRPr="7C097F27">
              <w:rPr>
                <w:rFonts w:ascii="Calibri" w:eastAsia="Calibri" w:hAnsi="Calibri" w:cs="Calibri"/>
              </w:rPr>
              <w:t>Learn basic tactics that can be applied in small competitive situations</w:t>
            </w:r>
          </w:p>
          <w:p w14:paraId="4D83AB42" w14:textId="73773A94" w:rsidR="7C097F27" w:rsidRDefault="7C097F27" w:rsidP="7C097F27">
            <w:pPr>
              <w:spacing w:line="259" w:lineRule="auto"/>
              <w:rPr>
                <w:rFonts w:ascii="Calibri" w:eastAsia="Calibri" w:hAnsi="Calibri" w:cs="Calibri"/>
              </w:rPr>
            </w:pPr>
          </w:p>
          <w:p w14:paraId="405F6BA8" w14:textId="73FC4CAC" w:rsidR="7C097F27" w:rsidRDefault="7C097F27" w:rsidP="7C097F27">
            <w:pPr>
              <w:spacing w:line="259" w:lineRule="auto"/>
              <w:rPr>
                <w:rFonts w:ascii="Calibri" w:eastAsia="Calibri" w:hAnsi="Calibri" w:cs="Calibri"/>
              </w:rPr>
            </w:pPr>
            <w:r w:rsidRPr="7C097F27">
              <w:rPr>
                <w:rFonts w:ascii="Calibri" w:eastAsia="Calibri" w:hAnsi="Calibri" w:cs="Calibri"/>
              </w:rPr>
              <w:t>Understand basic aspects of different roles of a team</w:t>
            </w:r>
          </w:p>
        </w:tc>
        <w:tc>
          <w:tcPr>
            <w:tcW w:w="2325" w:type="dxa"/>
          </w:tcPr>
          <w:p w14:paraId="45150677" w14:textId="04EB4A35" w:rsidR="7C097F27" w:rsidRDefault="7C097F27" w:rsidP="7C097F27">
            <w:pPr>
              <w:spacing w:line="259" w:lineRule="auto"/>
              <w:rPr>
                <w:rFonts w:ascii="Calibri" w:eastAsia="Calibri" w:hAnsi="Calibri" w:cs="Calibri"/>
              </w:rPr>
            </w:pPr>
            <w:r w:rsidRPr="7C097F27">
              <w:rPr>
                <w:rFonts w:ascii="Calibri" w:eastAsia="Calibri" w:hAnsi="Calibri" w:cs="Calibri"/>
              </w:rPr>
              <w:t>Aware of simple tactics and can describe how, when and where they would be used in an activity</w:t>
            </w:r>
          </w:p>
          <w:p w14:paraId="2AEC5063" w14:textId="4F3EB0A9" w:rsidR="7C097F27" w:rsidRDefault="7C097F27" w:rsidP="7C097F27">
            <w:pPr>
              <w:spacing w:line="259" w:lineRule="auto"/>
              <w:rPr>
                <w:rFonts w:ascii="Calibri" w:eastAsia="Calibri" w:hAnsi="Calibri" w:cs="Calibri"/>
              </w:rPr>
            </w:pPr>
          </w:p>
          <w:p w14:paraId="7AD53D05" w14:textId="69579835" w:rsidR="7C097F27" w:rsidRDefault="7C097F27" w:rsidP="7C097F27">
            <w:pPr>
              <w:spacing w:line="259" w:lineRule="auto"/>
              <w:rPr>
                <w:rFonts w:ascii="Calibri" w:eastAsia="Calibri" w:hAnsi="Calibri" w:cs="Calibri"/>
              </w:rPr>
            </w:pPr>
            <w:r w:rsidRPr="7C097F27">
              <w:rPr>
                <w:rFonts w:ascii="Calibri" w:eastAsia="Calibri" w:hAnsi="Calibri" w:cs="Calibri"/>
              </w:rPr>
              <w:t>Can suggest two stars and a wish on their own performance</w:t>
            </w:r>
          </w:p>
          <w:p w14:paraId="0CFD1C85" w14:textId="3836B7B8" w:rsidR="7C097F27" w:rsidRDefault="7C097F27" w:rsidP="7C097F27">
            <w:pPr>
              <w:spacing w:line="259" w:lineRule="auto"/>
              <w:rPr>
                <w:rFonts w:ascii="Calibri" w:eastAsia="Calibri" w:hAnsi="Calibri" w:cs="Calibri"/>
              </w:rPr>
            </w:pPr>
          </w:p>
          <w:p w14:paraId="45906EFF" w14:textId="58DECCFB" w:rsidR="7C097F27" w:rsidRDefault="7C097F27" w:rsidP="7C097F27">
            <w:pPr>
              <w:spacing w:line="259" w:lineRule="auto"/>
              <w:rPr>
                <w:rFonts w:ascii="Calibri" w:eastAsia="Calibri" w:hAnsi="Calibri" w:cs="Calibri"/>
              </w:rPr>
            </w:pPr>
            <w:r w:rsidRPr="7C097F27">
              <w:rPr>
                <w:rFonts w:ascii="Calibri" w:eastAsia="Calibri" w:hAnsi="Calibri" w:cs="Calibri"/>
              </w:rPr>
              <w:t>Can set up basic equipment</w:t>
            </w:r>
          </w:p>
          <w:p w14:paraId="382A7F80" w14:textId="730D5919" w:rsidR="7C097F27" w:rsidRDefault="7C097F27" w:rsidP="7C097F27">
            <w:pPr>
              <w:spacing w:line="259" w:lineRule="auto"/>
              <w:rPr>
                <w:rFonts w:ascii="Calibri" w:eastAsia="Calibri" w:hAnsi="Calibri" w:cs="Calibri"/>
              </w:rPr>
            </w:pPr>
          </w:p>
          <w:p w14:paraId="6CDEB0B1" w14:textId="6D88C80F" w:rsidR="7C097F27" w:rsidRDefault="7C097F27" w:rsidP="7C097F27">
            <w:pPr>
              <w:spacing w:line="259" w:lineRule="auto"/>
              <w:rPr>
                <w:rFonts w:ascii="Calibri" w:eastAsia="Calibri" w:hAnsi="Calibri" w:cs="Calibri"/>
              </w:rPr>
            </w:pPr>
            <w:r w:rsidRPr="7C097F27">
              <w:rPr>
                <w:rFonts w:ascii="Calibri" w:eastAsia="Calibri" w:hAnsi="Calibri" w:cs="Calibri"/>
              </w:rPr>
              <w:t>Describe some aspects of different roles in a team</w:t>
            </w:r>
          </w:p>
          <w:p w14:paraId="5B539D54" w14:textId="6915527F" w:rsidR="7C097F27" w:rsidRDefault="7C097F27" w:rsidP="7C097F27">
            <w:pPr>
              <w:spacing w:line="259" w:lineRule="auto"/>
              <w:rPr>
                <w:rFonts w:ascii="Calibri" w:eastAsia="Calibri" w:hAnsi="Calibri" w:cs="Calibri"/>
              </w:rPr>
            </w:pPr>
          </w:p>
          <w:p w14:paraId="572759C6" w14:textId="357A6325" w:rsidR="7C097F27" w:rsidRDefault="7C097F27" w:rsidP="7C097F27">
            <w:pPr>
              <w:spacing w:line="259" w:lineRule="auto"/>
              <w:rPr>
                <w:rFonts w:ascii="Calibri" w:eastAsia="Calibri" w:hAnsi="Calibri" w:cs="Calibri"/>
              </w:rPr>
            </w:pPr>
          </w:p>
        </w:tc>
        <w:tc>
          <w:tcPr>
            <w:tcW w:w="2325" w:type="dxa"/>
          </w:tcPr>
          <w:p w14:paraId="4E9B18D0" w14:textId="257DCF03" w:rsidR="7C097F27" w:rsidRDefault="7C097F27" w:rsidP="7C097F27">
            <w:pPr>
              <w:spacing w:line="259" w:lineRule="auto"/>
              <w:rPr>
                <w:rFonts w:ascii="Calibri" w:eastAsia="Calibri" w:hAnsi="Calibri" w:cs="Calibri"/>
              </w:rPr>
            </w:pPr>
            <w:r w:rsidRPr="7C097F27">
              <w:rPr>
                <w:rFonts w:ascii="Calibri" w:eastAsia="Calibri" w:hAnsi="Calibri" w:cs="Calibri"/>
              </w:rPr>
              <w:t>Can explain how, when and where tactics are used in more than one activity</w:t>
            </w:r>
          </w:p>
          <w:p w14:paraId="0B2F85B5" w14:textId="36111AF1" w:rsidR="7C097F27" w:rsidRDefault="7C097F27" w:rsidP="7C097F27">
            <w:pPr>
              <w:spacing w:line="259" w:lineRule="auto"/>
              <w:rPr>
                <w:rFonts w:ascii="Calibri" w:eastAsia="Calibri" w:hAnsi="Calibri" w:cs="Calibri"/>
              </w:rPr>
            </w:pPr>
          </w:p>
          <w:p w14:paraId="630B210B" w14:textId="454A1806" w:rsidR="7C097F27" w:rsidRDefault="7C097F27" w:rsidP="7C097F27">
            <w:pPr>
              <w:spacing w:line="259" w:lineRule="auto"/>
              <w:rPr>
                <w:rFonts w:ascii="Calibri" w:eastAsia="Calibri" w:hAnsi="Calibri" w:cs="Calibri"/>
              </w:rPr>
            </w:pPr>
            <w:r w:rsidRPr="7C097F27">
              <w:rPr>
                <w:rFonts w:ascii="Calibri" w:eastAsia="Calibri" w:hAnsi="Calibri" w:cs="Calibri"/>
              </w:rPr>
              <w:t>Can suggest two stars and a wish on their own and others performance</w:t>
            </w:r>
          </w:p>
          <w:p w14:paraId="4C6A6648" w14:textId="1C75DA71" w:rsidR="7C097F27" w:rsidRDefault="7C097F27" w:rsidP="7C097F27">
            <w:pPr>
              <w:spacing w:line="259" w:lineRule="auto"/>
              <w:rPr>
                <w:rFonts w:ascii="Calibri" w:eastAsia="Calibri" w:hAnsi="Calibri" w:cs="Calibri"/>
              </w:rPr>
            </w:pPr>
          </w:p>
          <w:p w14:paraId="5E269530" w14:textId="59C08E4B" w:rsidR="7C097F27" w:rsidRDefault="7C097F27" w:rsidP="7C097F27">
            <w:pPr>
              <w:spacing w:line="259" w:lineRule="auto"/>
              <w:rPr>
                <w:rFonts w:ascii="Calibri" w:eastAsia="Calibri" w:hAnsi="Calibri" w:cs="Calibri"/>
              </w:rPr>
            </w:pPr>
            <w:r w:rsidRPr="7C097F27">
              <w:rPr>
                <w:rFonts w:ascii="Calibri" w:eastAsia="Calibri" w:hAnsi="Calibri" w:cs="Calibri"/>
              </w:rPr>
              <w:t>Explain most aspects of different roles in a team</w:t>
            </w:r>
          </w:p>
          <w:p w14:paraId="46DEF834" w14:textId="7046A1DA" w:rsidR="7C097F27" w:rsidRDefault="7C097F27" w:rsidP="7C097F27">
            <w:pPr>
              <w:spacing w:line="259" w:lineRule="auto"/>
              <w:rPr>
                <w:rFonts w:ascii="Calibri" w:eastAsia="Calibri" w:hAnsi="Calibri" w:cs="Calibri"/>
              </w:rPr>
            </w:pPr>
          </w:p>
        </w:tc>
        <w:tc>
          <w:tcPr>
            <w:tcW w:w="2325" w:type="dxa"/>
          </w:tcPr>
          <w:p w14:paraId="55963C13" w14:textId="115DEC40" w:rsidR="7C097F27" w:rsidRDefault="7C097F27" w:rsidP="7C097F27">
            <w:pPr>
              <w:spacing w:line="259" w:lineRule="auto"/>
              <w:rPr>
                <w:rFonts w:ascii="Calibri" w:eastAsia="Calibri" w:hAnsi="Calibri" w:cs="Calibri"/>
              </w:rPr>
            </w:pPr>
            <w:r w:rsidRPr="7C097F27">
              <w:rPr>
                <w:rFonts w:ascii="Calibri" w:eastAsia="Calibri" w:hAnsi="Calibri" w:cs="Calibri"/>
              </w:rPr>
              <w:t>Can explain how, when and where tactics are used in more than two activities</w:t>
            </w:r>
          </w:p>
          <w:p w14:paraId="2875D339" w14:textId="669D413B" w:rsidR="7C097F27" w:rsidRDefault="7C097F27" w:rsidP="7C097F27">
            <w:pPr>
              <w:spacing w:line="259" w:lineRule="auto"/>
              <w:rPr>
                <w:rFonts w:ascii="Calibri" w:eastAsia="Calibri" w:hAnsi="Calibri" w:cs="Calibri"/>
              </w:rPr>
            </w:pPr>
          </w:p>
          <w:p w14:paraId="709BFC20" w14:textId="5E3945B7" w:rsidR="7C097F27" w:rsidRDefault="7C097F27" w:rsidP="7C097F27">
            <w:pPr>
              <w:spacing w:line="259" w:lineRule="auto"/>
              <w:rPr>
                <w:rFonts w:ascii="Calibri" w:eastAsia="Calibri" w:hAnsi="Calibri" w:cs="Calibri"/>
              </w:rPr>
            </w:pPr>
            <w:r w:rsidRPr="7C097F27">
              <w:rPr>
                <w:rFonts w:ascii="Calibri" w:eastAsia="Calibri" w:hAnsi="Calibri" w:cs="Calibri"/>
              </w:rPr>
              <w:t>Aware of other teams/individuals strengths and weaknesses and suggests strategies to beat them</w:t>
            </w:r>
          </w:p>
          <w:p w14:paraId="19F769E8" w14:textId="6B24BBBA" w:rsidR="7C097F27" w:rsidRDefault="7C097F27" w:rsidP="7C097F27">
            <w:pPr>
              <w:spacing w:line="259" w:lineRule="auto"/>
              <w:rPr>
                <w:rFonts w:ascii="Calibri" w:eastAsia="Calibri" w:hAnsi="Calibri" w:cs="Calibri"/>
              </w:rPr>
            </w:pPr>
          </w:p>
          <w:p w14:paraId="48472944" w14:textId="1D7F073E" w:rsidR="7C097F27" w:rsidRDefault="7C097F27" w:rsidP="7C097F27">
            <w:pPr>
              <w:spacing w:line="259" w:lineRule="auto"/>
              <w:rPr>
                <w:rFonts w:ascii="Calibri" w:eastAsia="Calibri" w:hAnsi="Calibri" w:cs="Calibri"/>
              </w:rPr>
            </w:pPr>
            <w:r w:rsidRPr="7C097F27">
              <w:rPr>
                <w:rFonts w:ascii="Calibri" w:eastAsia="Calibri" w:hAnsi="Calibri" w:cs="Calibri"/>
              </w:rPr>
              <w:t>Can suggest two stars and a wish on their own and others performance and identify how and where to achieve this</w:t>
            </w:r>
          </w:p>
          <w:p w14:paraId="194B039E" w14:textId="40E8C6B0" w:rsidR="7C097F27" w:rsidRDefault="7C097F27" w:rsidP="7C097F27">
            <w:pPr>
              <w:spacing w:line="259" w:lineRule="auto"/>
              <w:rPr>
                <w:rFonts w:ascii="Calibri" w:eastAsia="Calibri" w:hAnsi="Calibri" w:cs="Calibri"/>
              </w:rPr>
            </w:pPr>
          </w:p>
          <w:p w14:paraId="56263C16" w14:textId="7C1BE746" w:rsidR="7C097F27" w:rsidRDefault="7C097F27" w:rsidP="7C097F27">
            <w:pPr>
              <w:spacing w:line="259" w:lineRule="auto"/>
              <w:rPr>
                <w:rFonts w:ascii="Calibri" w:eastAsia="Calibri" w:hAnsi="Calibri" w:cs="Calibri"/>
              </w:rPr>
            </w:pPr>
            <w:r w:rsidRPr="7C097F27">
              <w:rPr>
                <w:rFonts w:ascii="Calibri" w:eastAsia="Calibri" w:hAnsi="Calibri" w:cs="Calibri"/>
              </w:rPr>
              <w:t>Explain most aspects of different roles in a team</w:t>
            </w:r>
          </w:p>
          <w:p w14:paraId="2F3044C3" w14:textId="30591C64" w:rsidR="7C097F27" w:rsidRDefault="7C097F27" w:rsidP="7C097F27">
            <w:pPr>
              <w:spacing w:line="259" w:lineRule="auto"/>
              <w:rPr>
                <w:rFonts w:ascii="Calibri" w:eastAsia="Calibri" w:hAnsi="Calibri" w:cs="Calibri"/>
              </w:rPr>
            </w:pPr>
          </w:p>
        </w:tc>
      </w:tr>
    </w:tbl>
    <w:p w14:paraId="73556544" w14:textId="649EC85D" w:rsidR="7C097F27" w:rsidRDefault="7C097F27" w:rsidP="7C097F27">
      <w:pPr>
        <w:rPr>
          <w:rFonts w:ascii="Calibri" w:eastAsia="Calibri" w:hAnsi="Calibri" w:cs="Calibri"/>
          <w:color w:val="000000" w:themeColor="text1"/>
        </w:rPr>
      </w:pPr>
    </w:p>
    <w:p w14:paraId="3359A8DC" w14:textId="0F6A0D02" w:rsidR="7C097F27" w:rsidRDefault="7C097F27" w:rsidP="7C097F27">
      <w:pPr>
        <w:rPr>
          <w:rFonts w:ascii="Calibri" w:eastAsia="Calibri" w:hAnsi="Calibri" w:cs="Calibri"/>
          <w:color w:val="000000" w:themeColor="text1"/>
        </w:rPr>
      </w:pPr>
      <w:r w:rsidRPr="7C097F27">
        <w:rPr>
          <w:rFonts w:ascii="Calibri" w:eastAsia="Calibri" w:hAnsi="Calibri" w:cs="Calibri"/>
          <w:b/>
          <w:bCs/>
          <w:color w:val="000000" w:themeColor="text1"/>
        </w:rPr>
        <w:t>Social</w:t>
      </w:r>
    </w:p>
    <w:tbl>
      <w:tblPr>
        <w:tblStyle w:val="TableGrid"/>
        <w:tblW w:w="0" w:type="auto"/>
        <w:tblLayout w:type="fixed"/>
        <w:tblLook w:val="04A0" w:firstRow="1" w:lastRow="0" w:firstColumn="1" w:lastColumn="0" w:noHBand="0" w:noVBand="1"/>
      </w:tblPr>
      <w:tblGrid>
        <w:gridCol w:w="2325"/>
        <w:gridCol w:w="2325"/>
        <w:gridCol w:w="2325"/>
        <w:gridCol w:w="2325"/>
      </w:tblGrid>
      <w:tr w:rsidR="7C097F27" w14:paraId="3D73088A" w14:textId="77777777" w:rsidTr="7C097F27">
        <w:tc>
          <w:tcPr>
            <w:tcW w:w="2325" w:type="dxa"/>
          </w:tcPr>
          <w:p w14:paraId="5441CE75" w14:textId="57DC2CE6" w:rsidR="7C097F27" w:rsidRDefault="7C097F27" w:rsidP="7C097F27">
            <w:pPr>
              <w:spacing w:line="259" w:lineRule="auto"/>
              <w:rPr>
                <w:rFonts w:ascii="Calibri" w:eastAsia="Calibri" w:hAnsi="Calibri" w:cs="Calibri"/>
              </w:rPr>
            </w:pPr>
            <w:r w:rsidRPr="7C097F27">
              <w:rPr>
                <w:rFonts w:ascii="Calibri" w:eastAsia="Calibri" w:hAnsi="Calibri" w:cs="Calibri"/>
                <w:b/>
                <w:bCs/>
              </w:rPr>
              <w:t>Beginner</w:t>
            </w:r>
          </w:p>
        </w:tc>
        <w:tc>
          <w:tcPr>
            <w:tcW w:w="2325" w:type="dxa"/>
          </w:tcPr>
          <w:p w14:paraId="0A65885D" w14:textId="3C9386A5" w:rsidR="7C097F27" w:rsidRDefault="7C097F27" w:rsidP="7C097F27">
            <w:pPr>
              <w:spacing w:line="259" w:lineRule="auto"/>
              <w:rPr>
                <w:rFonts w:ascii="Calibri" w:eastAsia="Calibri" w:hAnsi="Calibri" w:cs="Calibri"/>
              </w:rPr>
            </w:pPr>
            <w:r w:rsidRPr="7C097F27">
              <w:rPr>
                <w:rFonts w:ascii="Calibri" w:eastAsia="Calibri" w:hAnsi="Calibri" w:cs="Calibri"/>
                <w:b/>
                <w:bCs/>
              </w:rPr>
              <w:t>Improver</w:t>
            </w:r>
          </w:p>
        </w:tc>
        <w:tc>
          <w:tcPr>
            <w:tcW w:w="2325" w:type="dxa"/>
          </w:tcPr>
          <w:p w14:paraId="279CB58D" w14:textId="7AC1537F" w:rsidR="7C097F27" w:rsidRDefault="7C097F27" w:rsidP="7C097F27">
            <w:pPr>
              <w:spacing w:line="259" w:lineRule="auto"/>
              <w:rPr>
                <w:rFonts w:ascii="Calibri" w:eastAsia="Calibri" w:hAnsi="Calibri" w:cs="Calibri"/>
              </w:rPr>
            </w:pPr>
            <w:r w:rsidRPr="7C097F27">
              <w:rPr>
                <w:rFonts w:ascii="Calibri" w:eastAsia="Calibri" w:hAnsi="Calibri" w:cs="Calibri"/>
                <w:b/>
                <w:bCs/>
              </w:rPr>
              <w:t>Competent</w:t>
            </w:r>
          </w:p>
        </w:tc>
        <w:tc>
          <w:tcPr>
            <w:tcW w:w="2325" w:type="dxa"/>
          </w:tcPr>
          <w:p w14:paraId="5FDBEA70" w14:textId="4B90220D" w:rsidR="7C097F27" w:rsidRDefault="7C097F27" w:rsidP="7C097F27">
            <w:pPr>
              <w:spacing w:line="259" w:lineRule="auto"/>
              <w:rPr>
                <w:rFonts w:ascii="Calibri" w:eastAsia="Calibri" w:hAnsi="Calibri" w:cs="Calibri"/>
              </w:rPr>
            </w:pPr>
            <w:r w:rsidRPr="7C097F27">
              <w:rPr>
                <w:rFonts w:ascii="Calibri" w:eastAsia="Calibri" w:hAnsi="Calibri" w:cs="Calibri"/>
                <w:b/>
                <w:bCs/>
              </w:rPr>
              <w:t>Advanced</w:t>
            </w:r>
          </w:p>
        </w:tc>
      </w:tr>
      <w:tr w:rsidR="7C097F27" w14:paraId="268A6929" w14:textId="77777777" w:rsidTr="7C097F27">
        <w:tc>
          <w:tcPr>
            <w:tcW w:w="2325" w:type="dxa"/>
          </w:tcPr>
          <w:p w14:paraId="35CAF13A" w14:textId="48F5C251" w:rsidR="7C097F27" w:rsidRDefault="7C097F27" w:rsidP="7C097F27">
            <w:pPr>
              <w:spacing w:line="259" w:lineRule="auto"/>
              <w:rPr>
                <w:rFonts w:ascii="Calibri" w:eastAsia="Calibri" w:hAnsi="Calibri" w:cs="Calibri"/>
              </w:rPr>
            </w:pPr>
            <w:r w:rsidRPr="7C097F27">
              <w:rPr>
                <w:rFonts w:ascii="Calibri" w:eastAsia="Calibri" w:hAnsi="Calibri" w:cs="Calibri"/>
              </w:rPr>
              <w:t>Participate in some team and individual activities</w:t>
            </w:r>
          </w:p>
        </w:tc>
        <w:tc>
          <w:tcPr>
            <w:tcW w:w="2325" w:type="dxa"/>
          </w:tcPr>
          <w:p w14:paraId="0EE79B1F" w14:textId="7B1D5A9D" w:rsidR="7C097F27" w:rsidRDefault="7C097F27" w:rsidP="7C097F27">
            <w:pPr>
              <w:spacing w:line="259" w:lineRule="auto"/>
              <w:rPr>
                <w:rFonts w:ascii="Calibri" w:eastAsia="Calibri" w:hAnsi="Calibri" w:cs="Calibri"/>
              </w:rPr>
            </w:pPr>
            <w:r w:rsidRPr="7C097F27">
              <w:rPr>
                <w:rFonts w:ascii="Calibri" w:eastAsia="Calibri" w:hAnsi="Calibri" w:cs="Calibri"/>
              </w:rPr>
              <w:t>Work with others and individually in a range of activities</w:t>
            </w:r>
          </w:p>
          <w:p w14:paraId="43AE61A0" w14:textId="24C25BE6" w:rsidR="7C097F27" w:rsidRDefault="7C097F27" w:rsidP="7C097F27">
            <w:pPr>
              <w:spacing w:line="259" w:lineRule="auto"/>
              <w:rPr>
                <w:rFonts w:ascii="Calibri" w:eastAsia="Calibri" w:hAnsi="Calibri" w:cs="Calibri"/>
              </w:rPr>
            </w:pPr>
          </w:p>
          <w:p w14:paraId="3783E083" w14:textId="7650D228" w:rsidR="7C097F27" w:rsidRDefault="7C097F27" w:rsidP="7C097F27">
            <w:pPr>
              <w:spacing w:line="259" w:lineRule="auto"/>
              <w:rPr>
                <w:rFonts w:ascii="Calibri" w:eastAsia="Calibri" w:hAnsi="Calibri" w:cs="Calibri"/>
              </w:rPr>
            </w:pPr>
            <w:r w:rsidRPr="7C097F27">
              <w:rPr>
                <w:rFonts w:ascii="Calibri" w:eastAsia="Calibri" w:hAnsi="Calibri" w:cs="Calibri"/>
              </w:rPr>
              <w:t xml:space="preserve">Communicates well in a team </w:t>
            </w:r>
          </w:p>
        </w:tc>
        <w:tc>
          <w:tcPr>
            <w:tcW w:w="2325" w:type="dxa"/>
          </w:tcPr>
          <w:p w14:paraId="242A93C3" w14:textId="6AFA60FD" w:rsidR="7C097F27" w:rsidRDefault="7C097F27" w:rsidP="7C097F27">
            <w:pPr>
              <w:spacing w:line="259" w:lineRule="auto"/>
              <w:rPr>
                <w:rFonts w:ascii="Calibri" w:eastAsia="Calibri" w:hAnsi="Calibri" w:cs="Calibri"/>
              </w:rPr>
            </w:pPr>
            <w:r w:rsidRPr="7C097F27">
              <w:rPr>
                <w:rFonts w:ascii="Calibri" w:eastAsia="Calibri" w:hAnsi="Calibri" w:cs="Calibri"/>
              </w:rPr>
              <w:t>Listens to others and communicates ideas in a respectful manner</w:t>
            </w:r>
          </w:p>
          <w:p w14:paraId="31E9B799" w14:textId="6F0CEBEB" w:rsidR="7C097F27" w:rsidRDefault="7C097F27" w:rsidP="7C097F27">
            <w:pPr>
              <w:spacing w:line="259" w:lineRule="auto"/>
              <w:rPr>
                <w:rFonts w:ascii="Calibri" w:eastAsia="Calibri" w:hAnsi="Calibri" w:cs="Calibri"/>
              </w:rPr>
            </w:pPr>
          </w:p>
          <w:p w14:paraId="258F2A68" w14:textId="3C080E19" w:rsidR="7C097F27" w:rsidRDefault="7C097F27" w:rsidP="7C097F27">
            <w:pPr>
              <w:spacing w:line="259" w:lineRule="auto"/>
              <w:rPr>
                <w:rFonts w:ascii="Calibri" w:eastAsia="Calibri" w:hAnsi="Calibri" w:cs="Calibri"/>
              </w:rPr>
            </w:pPr>
            <w:r w:rsidRPr="7C097F27">
              <w:rPr>
                <w:rFonts w:ascii="Calibri" w:eastAsia="Calibri" w:hAnsi="Calibri" w:cs="Calibri"/>
              </w:rPr>
              <w:t>Shows good sportsmanship</w:t>
            </w:r>
          </w:p>
        </w:tc>
        <w:tc>
          <w:tcPr>
            <w:tcW w:w="2325" w:type="dxa"/>
          </w:tcPr>
          <w:p w14:paraId="4FEFA9F9" w14:textId="54C0093E" w:rsidR="7C097F27" w:rsidRDefault="7C097F27" w:rsidP="7C097F27">
            <w:pPr>
              <w:spacing w:line="259" w:lineRule="auto"/>
              <w:rPr>
                <w:rFonts w:ascii="Calibri" w:eastAsia="Calibri" w:hAnsi="Calibri" w:cs="Calibri"/>
              </w:rPr>
            </w:pPr>
            <w:r w:rsidRPr="7C097F27">
              <w:rPr>
                <w:rFonts w:ascii="Calibri" w:eastAsia="Calibri" w:hAnsi="Calibri" w:cs="Calibri"/>
              </w:rPr>
              <w:t>Listens, communicates and collaborates with others</w:t>
            </w:r>
          </w:p>
          <w:p w14:paraId="4D79345B" w14:textId="2CEB9BD7" w:rsidR="7C097F27" w:rsidRDefault="7C097F27" w:rsidP="7C097F27">
            <w:pPr>
              <w:spacing w:line="259" w:lineRule="auto"/>
              <w:rPr>
                <w:rFonts w:ascii="Calibri" w:eastAsia="Calibri" w:hAnsi="Calibri" w:cs="Calibri"/>
              </w:rPr>
            </w:pPr>
          </w:p>
          <w:p w14:paraId="7C1832D8" w14:textId="2158C78F" w:rsidR="7C097F27" w:rsidRDefault="7C097F27" w:rsidP="7C097F27">
            <w:pPr>
              <w:spacing w:line="259" w:lineRule="auto"/>
              <w:rPr>
                <w:rFonts w:ascii="Calibri" w:eastAsia="Calibri" w:hAnsi="Calibri" w:cs="Calibri"/>
              </w:rPr>
            </w:pPr>
            <w:r w:rsidRPr="7C097F27">
              <w:rPr>
                <w:rFonts w:ascii="Calibri" w:eastAsia="Calibri" w:hAnsi="Calibri" w:cs="Calibri"/>
              </w:rPr>
              <w:t>Applies group suggestions to activities</w:t>
            </w:r>
          </w:p>
          <w:p w14:paraId="4F7F9751" w14:textId="2A19E52B" w:rsidR="7C097F27" w:rsidRDefault="7C097F27" w:rsidP="7C097F27">
            <w:pPr>
              <w:spacing w:line="259" w:lineRule="auto"/>
              <w:rPr>
                <w:rFonts w:ascii="Calibri" w:eastAsia="Calibri" w:hAnsi="Calibri" w:cs="Calibri"/>
              </w:rPr>
            </w:pPr>
          </w:p>
          <w:p w14:paraId="367F6215" w14:textId="34429EC6" w:rsidR="7C097F27" w:rsidRDefault="7C097F27" w:rsidP="7C097F27">
            <w:pPr>
              <w:spacing w:line="259" w:lineRule="auto"/>
              <w:rPr>
                <w:rFonts w:ascii="Calibri" w:eastAsia="Calibri" w:hAnsi="Calibri" w:cs="Calibri"/>
              </w:rPr>
            </w:pPr>
            <w:r w:rsidRPr="7C097F27">
              <w:rPr>
                <w:rFonts w:ascii="Calibri" w:eastAsia="Calibri" w:hAnsi="Calibri" w:cs="Calibri"/>
              </w:rPr>
              <w:t>Shows excellent sportsmanship</w:t>
            </w:r>
          </w:p>
        </w:tc>
      </w:tr>
    </w:tbl>
    <w:p w14:paraId="79F3271E" w14:textId="24444CDF" w:rsidR="7C097F27" w:rsidRDefault="7C097F27" w:rsidP="7C097F27">
      <w:pPr>
        <w:rPr>
          <w:rFonts w:ascii="Calibri" w:eastAsia="Calibri" w:hAnsi="Calibri" w:cs="Calibri"/>
          <w:color w:val="000000" w:themeColor="text1"/>
        </w:rPr>
      </w:pPr>
    </w:p>
    <w:p w14:paraId="02FE6CE7" w14:textId="47C1AD49" w:rsidR="7C097F27" w:rsidRDefault="7C097F27" w:rsidP="7C097F27">
      <w:pPr>
        <w:rPr>
          <w:rFonts w:ascii="Calibri" w:eastAsia="Calibri" w:hAnsi="Calibri" w:cs="Calibri"/>
          <w:color w:val="000000" w:themeColor="text1"/>
        </w:rPr>
      </w:pPr>
      <w:r w:rsidRPr="7C097F27">
        <w:rPr>
          <w:rFonts w:ascii="Calibri" w:eastAsia="Calibri" w:hAnsi="Calibri" w:cs="Calibri"/>
          <w:b/>
          <w:bCs/>
          <w:color w:val="000000" w:themeColor="text1"/>
        </w:rPr>
        <w:t>Physical</w:t>
      </w:r>
    </w:p>
    <w:tbl>
      <w:tblPr>
        <w:tblStyle w:val="TableGrid"/>
        <w:tblW w:w="0" w:type="auto"/>
        <w:tblLayout w:type="fixed"/>
        <w:tblLook w:val="04A0" w:firstRow="1" w:lastRow="0" w:firstColumn="1" w:lastColumn="0" w:noHBand="0" w:noVBand="1"/>
      </w:tblPr>
      <w:tblGrid>
        <w:gridCol w:w="2325"/>
        <w:gridCol w:w="2325"/>
        <w:gridCol w:w="2325"/>
        <w:gridCol w:w="2325"/>
      </w:tblGrid>
      <w:tr w:rsidR="7C097F27" w14:paraId="40B6252C" w14:textId="77777777" w:rsidTr="7C097F27">
        <w:tc>
          <w:tcPr>
            <w:tcW w:w="2325" w:type="dxa"/>
          </w:tcPr>
          <w:p w14:paraId="200097B5" w14:textId="3A385CBA" w:rsidR="7C097F27" w:rsidRDefault="7C097F27" w:rsidP="7C097F27">
            <w:pPr>
              <w:spacing w:line="259" w:lineRule="auto"/>
              <w:rPr>
                <w:rFonts w:ascii="Calibri" w:eastAsia="Calibri" w:hAnsi="Calibri" w:cs="Calibri"/>
              </w:rPr>
            </w:pPr>
            <w:r w:rsidRPr="7C097F27">
              <w:rPr>
                <w:rFonts w:ascii="Calibri" w:eastAsia="Calibri" w:hAnsi="Calibri" w:cs="Calibri"/>
                <w:b/>
                <w:bCs/>
              </w:rPr>
              <w:t>Beginner</w:t>
            </w:r>
          </w:p>
        </w:tc>
        <w:tc>
          <w:tcPr>
            <w:tcW w:w="2325" w:type="dxa"/>
          </w:tcPr>
          <w:p w14:paraId="1DF73338" w14:textId="63D96BF4" w:rsidR="7C097F27" w:rsidRDefault="7C097F27" w:rsidP="7C097F27">
            <w:pPr>
              <w:spacing w:line="259" w:lineRule="auto"/>
              <w:rPr>
                <w:rFonts w:ascii="Calibri" w:eastAsia="Calibri" w:hAnsi="Calibri" w:cs="Calibri"/>
              </w:rPr>
            </w:pPr>
            <w:r w:rsidRPr="7C097F27">
              <w:rPr>
                <w:rFonts w:ascii="Calibri" w:eastAsia="Calibri" w:hAnsi="Calibri" w:cs="Calibri"/>
                <w:b/>
                <w:bCs/>
              </w:rPr>
              <w:t>Improver</w:t>
            </w:r>
          </w:p>
        </w:tc>
        <w:tc>
          <w:tcPr>
            <w:tcW w:w="2325" w:type="dxa"/>
          </w:tcPr>
          <w:p w14:paraId="655C9B04" w14:textId="64893ADD" w:rsidR="7C097F27" w:rsidRDefault="7C097F27" w:rsidP="7C097F27">
            <w:pPr>
              <w:spacing w:line="259" w:lineRule="auto"/>
              <w:rPr>
                <w:rFonts w:ascii="Calibri" w:eastAsia="Calibri" w:hAnsi="Calibri" w:cs="Calibri"/>
              </w:rPr>
            </w:pPr>
            <w:r w:rsidRPr="7C097F27">
              <w:rPr>
                <w:rFonts w:ascii="Calibri" w:eastAsia="Calibri" w:hAnsi="Calibri" w:cs="Calibri"/>
                <w:b/>
                <w:bCs/>
              </w:rPr>
              <w:t>Competent</w:t>
            </w:r>
          </w:p>
        </w:tc>
        <w:tc>
          <w:tcPr>
            <w:tcW w:w="2325" w:type="dxa"/>
          </w:tcPr>
          <w:p w14:paraId="71F1EDFA" w14:textId="7C550067" w:rsidR="7C097F27" w:rsidRDefault="7C097F27" w:rsidP="7C097F27">
            <w:pPr>
              <w:spacing w:line="259" w:lineRule="auto"/>
              <w:rPr>
                <w:rFonts w:ascii="Calibri" w:eastAsia="Calibri" w:hAnsi="Calibri" w:cs="Calibri"/>
              </w:rPr>
            </w:pPr>
            <w:r w:rsidRPr="7C097F27">
              <w:rPr>
                <w:rFonts w:ascii="Calibri" w:eastAsia="Calibri" w:hAnsi="Calibri" w:cs="Calibri"/>
                <w:b/>
                <w:bCs/>
              </w:rPr>
              <w:t>Advanced</w:t>
            </w:r>
          </w:p>
        </w:tc>
      </w:tr>
      <w:tr w:rsidR="7C097F27" w14:paraId="13C7FD2A" w14:textId="77777777" w:rsidTr="7C097F27">
        <w:tc>
          <w:tcPr>
            <w:tcW w:w="2325" w:type="dxa"/>
          </w:tcPr>
          <w:p w14:paraId="218081E7" w14:textId="4A06C725" w:rsidR="7C097F27" w:rsidRDefault="7C097F27" w:rsidP="7C097F27">
            <w:pPr>
              <w:spacing w:line="259" w:lineRule="auto"/>
              <w:rPr>
                <w:rFonts w:ascii="Calibri" w:eastAsia="Calibri" w:hAnsi="Calibri" w:cs="Calibri"/>
              </w:rPr>
            </w:pPr>
            <w:r w:rsidRPr="7C097F27">
              <w:rPr>
                <w:rFonts w:ascii="Calibri" w:eastAsia="Calibri" w:hAnsi="Calibri" w:cs="Calibri"/>
              </w:rPr>
              <w:t>Can perform basic specialized movement skills in a competitive environment</w:t>
            </w:r>
          </w:p>
        </w:tc>
        <w:tc>
          <w:tcPr>
            <w:tcW w:w="2325" w:type="dxa"/>
          </w:tcPr>
          <w:p w14:paraId="69295595" w14:textId="3CC6C333" w:rsidR="7C097F27" w:rsidRDefault="7C097F27" w:rsidP="7C097F27">
            <w:pPr>
              <w:spacing w:line="259" w:lineRule="auto"/>
              <w:rPr>
                <w:rFonts w:ascii="Calibri" w:eastAsia="Calibri" w:hAnsi="Calibri" w:cs="Calibri"/>
              </w:rPr>
            </w:pPr>
            <w:r w:rsidRPr="7C097F27">
              <w:rPr>
                <w:rFonts w:ascii="Calibri" w:eastAsia="Calibri" w:hAnsi="Calibri" w:cs="Calibri"/>
              </w:rPr>
              <w:t>Performs simple specialized movement skills in a competitive environment</w:t>
            </w:r>
          </w:p>
          <w:p w14:paraId="667E8160" w14:textId="2747ED2B" w:rsidR="7C097F27" w:rsidRDefault="7C097F27" w:rsidP="7C097F27">
            <w:pPr>
              <w:spacing w:line="259" w:lineRule="auto"/>
              <w:rPr>
                <w:rFonts w:ascii="Calibri" w:eastAsia="Calibri" w:hAnsi="Calibri" w:cs="Calibri"/>
              </w:rPr>
            </w:pPr>
          </w:p>
          <w:p w14:paraId="66A150D5" w14:textId="78E3D6A4" w:rsidR="7C097F27" w:rsidRDefault="7C097F27" w:rsidP="7C097F27">
            <w:pPr>
              <w:spacing w:line="259" w:lineRule="auto"/>
              <w:rPr>
                <w:rFonts w:ascii="Calibri" w:eastAsia="Calibri" w:hAnsi="Calibri" w:cs="Calibri"/>
              </w:rPr>
            </w:pPr>
            <w:r w:rsidRPr="7C097F27">
              <w:rPr>
                <w:rFonts w:ascii="Calibri" w:eastAsia="Calibri" w:hAnsi="Calibri" w:cs="Calibri"/>
              </w:rPr>
              <w:t>Apply basic tactics in a competitive environment</w:t>
            </w:r>
          </w:p>
          <w:p w14:paraId="7AA09E8C" w14:textId="7FFFBE30" w:rsidR="7C097F27" w:rsidRDefault="7C097F27" w:rsidP="7C097F27">
            <w:pPr>
              <w:spacing w:line="259" w:lineRule="auto"/>
              <w:rPr>
                <w:rFonts w:ascii="Calibri" w:eastAsia="Calibri" w:hAnsi="Calibri" w:cs="Calibri"/>
              </w:rPr>
            </w:pPr>
          </w:p>
          <w:p w14:paraId="03CD4814" w14:textId="715697A8" w:rsidR="7C097F27" w:rsidRDefault="7C097F27" w:rsidP="7C097F27">
            <w:pPr>
              <w:spacing w:line="259" w:lineRule="auto"/>
              <w:rPr>
                <w:rFonts w:ascii="Calibri" w:eastAsia="Calibri" w:hAnsi="Calibri" w:cs="Calibri"/>
              </w:rPr>
            </w:pPr>
            <w:r w:rsidRPr="7C097F27">
              <w:rPr>
                <w:rFonts w:ascii="Calibri" w:eastAsia="Calibri" w:hAnsi="Calibri" w:cs="Calibri"/>
              </w:rPr>
              <w:t>Exercises regular</w:t>
            </w:r>
          </w:p>
        </w:tc>
        <w:tc>
          <w:tcPr>
            <w:tcW w:w="2325" w:type="dxa"/>
          </w:tcPr>
          <w:p w14:paraId="30011352" w14:textId="10D7CA65" w:rsidR="7C097F27" w:rsidRDefault="7C097F27" w:rsidP="7C097F27">
            <w:pPr>
              <w:spacing w:line="259" w:lineRule="auto"/>
              <w:rPr>
                <w:rFonts w:ascii="Calibri" w:eastAsia="Calibri" w:hAnsi="Calibri" w:cs="Calibri"/>
              </w:rPr>
            </w:pPr>
            <w:r w:rsidRPr="7C097F27">
              <w:rPr>
                <w:rFonts w:ascii="Calibri" w:eastAsia="Calibri" w:hAnsi="Calibri" w:cs="Calibri"/>
              </w:rPr>
              <w:t>Performs intermediate specialized movement skills in a competitive environment</w:t>
            </w:r>
          </w:p>
          <w:p w14:paraId="02A1033B" w14:textId="2B3C38B7" w:rsidR="7C097F27" w:rsidRDefault="7C097F27" w:rsidP="7C097F27">
            <w:pPr>
              <w:spacing w:line="259" w:lineRule="auto"/>
              <w:rPr>
                <w:rFonts w:ascii="Calibri" w:eastAsia="Calibri" w:hAnsi="Calibri" w:cs="Calibri"/>
              </w:rPr>
            </w:pPr>
          </w:p>
          <w:p w14:paraId="155DCDD0" w14:textId="20231ECD" w:rsidR="7C097F27" w:rsidRDefault="7C097F27" w:rsidP="7C097F27">
            <w:pPr>
              <w:spacing w:line="259" w:lineRule="auto"/>
              <w:rPr>
                <w:rFonts w:ascii="Calibri" w:eastAsia="Calibri" w:hAnsi="Calibri" w:cs="Calibri"/>
              </w:rPr>
            </w:pPr>
            <w:r w:rsidRPr="7C097F27">
              <w:rPr>
                <w:rFonts w:ascii="Calibri" w:eastAsia="Calibri" w:hAnsi="Calibri" w:cs="Calibri"/>
              </w:rPr>
              <w:t>Practice skills in a range of activities</w:t>
            </w:r>
          </w:p>
          <w:p w14:paraId="37D4E690" w14:textId="66D44374" w:rsidR="7C097F27" w:rsidRDefault="7C097F27" w:rsidP="7C097F27">
            <w:pPr>
              <w:spacing w:line="259" w:lineRule="auto"/>
              <w:rPr>
                <w:rFonts w:ascii="Calibri" w:eastAsia="Calibri" w:hAnsi="Calibri" w:cs="Calibri"/>
              </w:rPr>
            </w:pPr>
          </w:p>
          <w:p w14:paraId="55497C0E" w14:textId="56BB8DBE" w:rsidR="7C097F27" w:rsidRDefault="7C097F27" w:rsidP="7C097F27">
            <w:pPr>
              <w:spacing w:line="259" w:lineRule="auto"/>
              <w:rPr>
                <w:rFonts w:ascii="Calibri" w:eastAsia="Calibri" w:hAnsi="Calibri" w:cs="Calibri"/>
              </w:rPr>
            </w:pPr>
            <w:r w:rsidRPr="7C097F27">
              <w:rPr>
                <w:rFonts w:ascii="Calibri" w:eastAsia="Calibri" w:hAnsi="Calibri" w:cs="Calibri"/>
              </w:rPr>
              <w:t>Participates in most PE lessons</w:t>
            </w:r>
          </w:p>
        </w:tc>
        <w:tc>
          <w:tcPr>
            <w:tcW w:w="2325" w:type="dxa"/>
          </w:tcPr>
          <w:p w14:paraId="2596AB95" w14:textId="10BC847A" w:rsidR="7C097F27" w:rsidRDefault="7C097F27" w:rsidP="7C097F27">
            <w:pPr>
              <w:spacing w:line="259" w:lineRule="auto"/>
              <w:rPr>
                <w:rFonts w:ascii="Calibri" w:eastAsia="Calibri" w:hAnsi="Calibri" w:cs="Calibri"/>
              </w:rPr>
            </w:pPr>
            <w:r w:rsidRPr="7C097F27">
              <w:rPr>
                <w:rFonts w:ascii="Calibri" w:eastAsia="Calibri" w:hAnsi="Calibri" w:cs="Calibri"/>
              </w:rPr>
              <w:t>Perform advanced specialized movement skills in a competitive environment</w:t>
            </w:r>
          </w:p>
          <w:p w14:paraId="25C12060" w14:textId="19F20E44" w:rsidR="7C097F27" w:rsidRDefault="7C097F27" w:rsidP="7C097F27">
            <w:pPr>
              <w:spacing w:line="259" w:lineRule="auto"/>
              <w:rPr>
                <w:rFonts w:ascii="Calibri" w:eastAsia="Calibri" w:hAnsi="Calibri" w:cs="Calibri"/>
              </w:rPr>
            </w:pPr>
          </w:p>
          <w:p w14:paraId="13C5A4F3" w14:textId="3D17FC30" w:rsidR="7C097F27" w:rsidRDefault="7C097F27" w:rsidP="7C097F27">
            <w:pPr>
              <w:spacing w:line="259" w:lineRule="auto"/>
              <w:rPr>
                <w:rFonts w:ascii="Calibri" w:eastAsia="Calibri" w:hAnsi="Calibri" w:cs="Calibri"/>
              </w:rPr>
            </w:pPr>
            <w:r w:rsidRPr="7C097F27">
              <w:rPr>
                <w:rFonts w:ascii="Calibri" w:eastAsia="Calibri" w:hAnsi="Calibri" w:cs="Calibri"/>
              </w:rPr>
              <w:t>Practice and apply skills in a range of activities to achieve very good levels of performance</w:t>
            </w:r>
          </w:p>
          <w:p w14:paraId="6DF586FA" w14:textId="5EE7CCB4" w:rsidR="7C097F27" w:rsidRDefault="7C097F27" w:rsidP="7C097F27">
            <w:pPr>
              <w:spacing w:line="259" w:lineRule="auto"/>
              <w:rPr>
                <w:rFonts w:ascii="Calibri" w:eastAsia="Calibri" w:hAnsi="Calibri" w:cs="Calibri"/>
              </w:rPr>
            </w:pPr>
          </w:p>
          <w:p w14:paraId="41351033" w14:textId="2163AEC2" w:rsidR="7C097F27" w:rsidRDefault="7C097F27" w:rsidP="7C097F27">
            <w:pPr>
              <w:spacing w:line="259" w:lineRule="auto"/>
              <w:rPr>
                <w:rFonts w:ascii="Calibri" w:eastAsia="Calibri" w:hAnsi="Calibri" w:cs="Calibri"/>
              </w:rPr>
            </w:pPr>
            <w:r w:rsidRPr="7C097F27">
              <w:rPr>
                <w:rFonts w:ascii="Calibri" w:eastAsia="Calibri" w:hAnsi="Calibri" w:cs="Calibri"/>
              </w:rPr>
              <w:t>Participate in the majority of PE lessons</w:t>
            </w:r>
          </w:p>
        </w:tc>
      </w:tr>
    </w:tbl>
    <w:p w14:paraId="17693701" w14:textId="3B8521DF" w:rsidR="7C097F27" w:rsidRDefault="7C097F27" w:rsidP="7C097F27">
      <w:pPr>
        <w:rPr>
          <w:rFonts w:ascii="Calibri" w:eastAsia="Calibri" w:hAnsi="Calibri" w:cs="Calibri"/>
          <w:color w:val="000000" w:themeColor="text1"/>
        </w:rPr>
      </w:pPr>
    </w:p>
    <w:p w14:paraId="7D712F91" w14:textId="7A3AB96B" w:rsidR="001D6664" w:rsidRDefault="001D6664" w:rsidP="7C097F27">
      <w:pPr>
        <w:rPr>
          <w:rFonts w:ascii="Calibri" w:eastAsia="Calibri" w:hAnsi="Calibri" w:cs="Calibri"/>
          <w:color w:val="000000" w:themeColor="text1"/>
        </w:rPr>
      </w:pPr>
    </w:p>
    <w:p w14:paraId="39E845DE" w14:textId="1ECD2334" w:rsidR="001D6664" w:rsidRDefault="001D6664" w:rsidP="7C097F27">
      <w:pPr>
        <w:rPr>
          <w:rFonts w:ascii="Calibri" w:eastAsia="Calibri" w:hAnsi="Calibri" w:cs="Calibri"/>
          <w:color w:val="000000" w:themeColor="text1"/>
        </w:rPr>
      </w:pPr>
    </w:p>
    <w:p w14:paraId="3ECC354B" w14:textId="3B2548F3" w:rsidR="001D6664" w:rsidRDefault="001D6664" w:rsidP="7C097F27">
      <w:pPr>
        <w:rPr>
          <w:rFonts w:ascii="Calibri" w:eastAsia="Calibri" w:hAnsi="Calibri" w:cs="Calibri"/>
          <w:color w:val="000000" w:themeColor="text1"/>
        </w:rPr>
      </w:pPr>
    </w:p>
    <w:p w14:paraId="206C6FCA" w14:textId="7B09663B" w:rsidR="001D6664" w:rsidRDefault="001D6664" w:rsidP="7C097F27">
      <w:pPr>
        <w:rPr>
          <w:rFonts w:ascii="Calibri" w:eastAsia="Calibri" w:hAnsi="Calibri" w:cs="Calibri"/>
          <w:color w:val="000000" w:themeColor="text1"/>
        </w:rPr>
      </w:pPr>
    </w:p>
    <w:p w14:paraId="32A3DB12" w14:textId="53182245" w:rsidR="001D6664" w:rsidRDefault="001D6664" w:rsidP="7C097F27">
      <w:pPr>
        <w:rPr>
          <w:rFonts w:ascii="Calibri" w:eastAsia="Calibri" w:hAnsi="Calibri" w:cs="Calibri"/>
          <w:color w:val="000000" w:themeColor="text1"/>
        </w:rPr>
      </w:pPr>
    </w:p>
    <w:p w14:paraId="5FE79E03" w14:textId="53A5B6F9" w:rsidR="001D6664" w:rsidRDefault="001D6664" w:rsidP="7C097F27">
      <w:pPr>
        <w:rPr>
          <w:rFonts w:ascii="Calibri" w:eastAsia="Calibri" w:hAnsi="Calibri" w:cs="Calibri"/>
          <w:color w:val="000000" w:themeColor="text1"/>
        </w:rPr>
      </w:pPr>
    </w:p>
    <w:p w14:paraId="17695F27" w14:textId="77777777" w:rsidR="001D6664" w:rsidRDefault="001D6664" w:rsidP="7C097F27">
      <w:pPr>
        <w:rPr>
          <w:rFonts w:ascii="Calibri" w:eastAsia="Calibri" w:hAnsi="Calibri" w:cs="Calibri"/>
          <w:color w:val="000000" w:themeColor="text1"/>
        </w:rPr>
      </w:pPr>
    </w:p>
    <w:p w14:paraId="2D12B405" w14:textId="5340A8E9" w:rsidR="00697875" w:rsidRDefault="00697875">
      <w:pPr>
        <w:rPr>
          <w:rStyle w:val="Heading2Char"/>
          <w:rFonts w:ascii="Times New Roman" w:eastAsia="Times New Roman" w:hAnsi="Times New Roman" w:cs="Times New Roman"/>
          <w:color w:val="000000" w:themeColor="text1"/>
          <w:sz w:val="28"/>
          <w:szCs w:val="28"/>
        </w:rPr>
      </w:pPr>
      <w:r>
        <w:rPr>
          <w:rStyle w:val="Heading2Char"/>
          <w:rFonts w:ascii="Times New Roman" w:eastAsia="Times New Roman" w:hAnsi="Times New Roman" w:cs="Times New Roman"/>
          <w:color w:val="000000" w:themeColor="text1"/>
          <w:sz w:val="28"/>
          <w:szCs w:val="28"/>
        </w:rPr>
        <w:t xml:space="preserve">Appendix 2 – Notes from observation </w:t>
      </w:r>
    </w:p>
    <w:p w14:paraId="65671566" w14:textId="29D61C19" w:rsidR="00572163" w:rsidRDefault="00644BC9">
      <w:pPr>
        <w:rPr>
          <w:rStyle w:val="Heading2Char"/>
          <w:rFonts w:ascii="Times New Roman" w:eastAsia="Times New Roman" w:hAnsi="Times New Roman" w:cs="Times New Roman"/>
          <w:color w:val="000000" w:themeColor="text1"/>
          <w:sz w:val="28"/>
          <w:szCs w:val="28"/>
        </w:rPr>
      </w:pPr>
      <w:r>
        <w:rPr>
          <w:noProof/>
        </w:rPr>
        <w:lastRenderedPageBreak/>
        <w:drawing>
          <wp:anchor distT="0" distB="0" distL="114300" distR="114300" simplePos="0" relativeHeight="251659264" behindDoc="0" locked="0" layoutInCell="1" allowOverlap="1" wp14:anchorId="1600B916" wp14:editId="3076CF60">
            <wp:simplePos x="0" y="0"/>
            <wp:positionH relativeFrom="column">
              <wp:posOffset>1</wp:posOffset>
            </wp:positionH>
            <wp:positionV relativeFrom="paragraph">
              <wp:posOffset>741680</wp:posOffset>
            </wp:positionV>
            <wp:extent cx="4896238" cy="7162800"/>
            <wp:effectExtent l="0" t="0" r="635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96238" cy="7162800"/>
                    </a:xfrm>
                    <a:prstGeom prst="rect">
                      <a:avLst/>
                    </a:prstGeom>
                  </pic:spPr>
                </pic:pic>
              </a:graphicData>
            </a:graphic>
            <wp14:sizeRelH relativeFrom="margin">
              <wp14:pctWidth>0</wp14:pctWidth>
            </wp14:sizeRelH>
            <wp14:sizeRelV relativeFrom="margin">
              <wp14:pctHeight>0</wp14:pctHeight>
            </wp14:sizeRelV>
          </wp:anchor>
        </w:drawing>
      </w:r>
    </w:p>
    <w:p w14:paraId="07877B7A" w14:textId="510DB733" w:rsidR="00572163" w:rsidRDefault="001D6664">
      <w:pPr>
        <w:rPr>
          <w:rStyle w:val="Heading2Char"/>
          <w:rFonts w:ascii="Times New Roman" w:eastAsia="Times New Roman" w:hAnsi="Times New Roman" w:cs="Times New Roman"/>
          <w:color w:val="000000" w:themeColor="text1"/>
          <w:sz w:val="28"/>
          <w:szCs w:val="28"/>
        </w:rPr>
      </w:pPr>
      <w:r>
        <w:rPr>
          <w:noProof/>
        </w:rPr>
        <w:lastRenderedPageBreak/>
        <w:drawing>
          <wp:anchor distT="0" distB="0" distL="114300" distR="114300" simplePos="0" relativeHeight="251661312" behindDoc="0" locked="0" layoutInCell="1" allowOverlap="1" wp14:anchorId="1639F566" wp14:editId="48880F23">
            <wp:simplePos x="0" y="0"/>
            <wp:positionH relativeFrom="column">
              <wp:posOffset>0</wp:posOffset>
            </wp:positionH>
            <wp:positionV relativeFrom="paragraph">
              <wp:posOffset>0</wp:posOffset>
            </wp:positionV>
            <wp:extent cx="5690235" cy="82296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90235" cy="8229600"/>
                    </a:xfrm>
                    <a:prstGeom prst="rect">
                      <a:avLst/>
                    </a:prstGeom>
                  </pic:spPr>
                </pic:pic>
              </a:graphicData>
            </a:graphic>
          </wp:anchor>
        </w:drawing>
      </w:r>
    </w:p>
    <w:sectPr w:rsidR="00572163">
      <w:headerReference w:type="default" r:id="rId17"/>
      <w:foot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32EE5" w14:textId="77777777" w:rsidR="006C3D8E" w:rsidRDefault="006C3D8E" w:rsidP="007F5A62">
      <w:pPr>
        <w:spacing w:after="0" w:line="240" w:lineRule="auto"/>
      </w:pPr>
      <w:r>
        <w:separator/>
      </w:r>
    </w:p>
  </w:endnote>
  <w:endnote w:type="continuationSeparator" w:id="0">
    <w:p w14:paraId="6C0605F9" w14:textId="77777777" w:rsidR="006C3D8E" w:rsidRDefault="006C3D8E" w:rsidP="007F5A62">
      <w:pPr>
        <w:spacing w:after="0" w:line="240" w:lineRule="auto"/>
      </w:pPr>
      <w:r>
        <w:continuationSeparator/>
      </w:r>
    </w:p>
  </w:endnote>
  <w:endnote w:type="continuationNotice" w:id="1">
    <w:p w14:paraId="6FA739EF" w14:textId="77777777" w:rsidR="006C3D8E" w:rsidRDefault="006C3D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C097F27" w14:paraId="615357C6" w14:textId="77777777" w:rsidTr="7C097F27">
      <w:tc>
        <w:tcPr>
          <w:tcW w:w="3120" w:type="dxa"/>
        </w:tcPr>
        <w:p w14:paraId="308FB11E" w14:textId="09EDFDB1" w:rsidR="7C097F27" w:rsidRDefault="7C097F27" w:rsidP="7C097F27">
          <w:pPr>
            <w:pStyle w:val="Header"/>
            <w:ind w:left="-115"/>
          </w:pPr>
        </w:p>
      </w:tc>
      <w:tc>
        <w:tcPr>
          <w:tcW w:w="3120" w:type="dxa"/>
        </w:tcPr>
        <w:p w14:paraId="00B7736B" w14:textId="14EC9951" w:rsidR="7C097F27" w:rsidRDefault="7C097F27" w:rsidP="7C097F27">
          <w:pPr>
            <w:pStyle w:val="Header"/>
            <w:jc w:val="center"/>
          </w:pPr>
        </w:p>
      </w:tc>
      <w:tc>
        <w:tcPr>
          <w:tcW w:w="3120" w:type="dxa"/>
        </w:tcPr>
        <w:p w14:paraId="63A5FF0E" w14:textId="63B406E1" w:rsidR="7C097F27" w:rsidRDefault="7C097F27" w:rsidP="7C097F27">
          <w:pPr>
            <w:pStyle w:val="Header"/>
            <w:ind w:right="-115"/>
            <w:jc w:val="right"/>
          </w:pPr>
        </w:p>
      </w:tc>
    </w:tr>
  </w:tbl>
  <w:p w14:paraId="0AFD1A49" w14:textId="138D2CA9" w:rsidR="007F5A62" w:rsidRDefault="007F5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A3F88" w14:textId="77777777" w:rsidR="006C3D8E" w:rsidRDefault="006C3D8E" w:rsidP="007F5A62">
      <w:pPr>
        <w:spacing w:after="0" w:line="240" w:lineRule="auto"/>
      </w:pPr>
      <w:r>
        <w:separator/>
      </w:r>
    </w:p>
  </w:footnote>
  <w:footnote w:type="continuationSeparator" w:id="0">
    <w:p w14:paraId="02C8913A" w14:textId="77777777" w:rsidR="006C3D8E" w:rsidRDefault="006C3D8E" w:rsidP="007F5A62">
      <w:pPr>
        <w:spacing w:after="0" w:line="240" w:lineRule="auto"/>
      </w:pPr>
      <w:r>
        <w:continuationSeparator/>
      </w:r>
    </w:p>
  </w:footnote>
  <w:footnote w:type="continuationNotice" w:id="1">
    <w:p w14:paraId="11570D40" w14:textId="77777777" w:rsidR="006C3D8E" w:rsidRDefault="006C3D8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C097F27" w14:paraId="1F0DB015" w14:textId="77777777" w:rsidTr="7C097F27">
      <w:tc>
        <w:tcPr>
          <w:tcW w:w="3120" w:type="dxa"/>
        </w:tcPr>
        <w:p w14:paraId="270B609F" w14:textId="55464D0E" w:rsidR="7C097F27" w:rsidRDefault="7C097F27" w:rsidP="7C097F27">
          <w:pPr>
            <w:pStyle w:val="Header"/>
            <w:ind w:left="-115"/>
          </w:pPr>
          <w:r>
            <w:t>BMPE6001</w:t>
          </w:r>
        </w:p>
      </w:tc>
      <w:tc>
        <w:tcPr>
          <w:tcW w:w="3120" w:type="dxa"/>
        </w:tcPr>
        <w:p w14:paraId="4018E48B" w14:textId="10533B1F" w:rsidR="7C097F27" w:rsidRDefault="7C097F27" w:rsidP="7C097F27">
          <w:pPr>
            <w:pStyle w:val="Header"/>
            <w:jc w:val="center"/>
          </w:pPr>
          <w:r>
            <w:t>Lauren Rustage</w:t>
          </w:r>
        </w:p>
      </w:tc>
      <w:tc>
        <w:tcPr>
          <w:tcW w:w="3120" w:type="dxa"/>
        </w:tcPr>
        <w:p w14:paraId="2778F987" w14:textId="1D64E699" w:rsidR="7C097F27" w:rsidRDefault="7C097F27" w:rsidP="7C097F27">
          <w:pPr>
            <w:pStyle w:val="Header"/>
            <w:ind w:right="-115"/>
            <w:jc w:val="right"/>
          </w:pPr>
          <w:r>
            <w:t>1901872</w:t>
          </w:r>
        </w:p>
      </w:tc>
    </w:tr>
  </w:tbl>
  <w:p w14:paraId="3267BB91" w14:textId="5C9E24C7" w:rsidR="007F5A62" w:rsidRDefault="007F5A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A703A"/>
    <w:multiLevelType w:val="hybridMultilevel"/>
    <w:tmpl w:val="FFFFFFFF"/>
    <w:lvl w:ilvl="0" w:tplc="433261FC">
      <w:start w:val="1"/>
      <w:numFmt w:val="decimal"/>
      <w:lvlText w:val="%1."/>
      <w:lvlJc w:val="left"/>
      <w:pPr>
        <w:ind w:left="720" w:hanging="360"/>
      </w:pPr>
    </w:lvl>
    <w:lvl w:ilvl="1" w:tplc="8A288B46">
      <w:start w:val="1"/>
      <w:numFmt w:val="lowerLetter"/>
      <w:lvlText w:val="%2."/>
      <w:lvlJc w:val="left"/>
      <w:pPr>
        <w:ind w:left="1440" w:hanging="360"/>
      </w:pPr>
    </w:lvl>
    <w:lvl w:ilvl="2" w:tplc="9D24DA80">
      <w:start w:val="1"/>
      <w:numFmt w:val="lowerRoman"/>
      <w:lvlText w:val="%3."/>
      <w:lvlJc w:val="right"/>
      <w:pPr>
        <w:ind w:left="2160" w:hanging="180"/>
      </w:pPr>
    </w:lvl>
    <w:lvl w:ilvl="3" w:tplc="FCEA438E">
      <w:start w:val="1"/>
      <w:numFmt w:val="decimal"/>
      <w:lvlText w:val="%4."/>
      <w:lvlJc w:val="left"/>
      <w:pPr>
        <w:ind w:left="2880" w:hanging="360"/>
      </w:pPr>
    </w:lvl>
    <w:lvl w:ilvl="4" w:tplc="27184734">
      <w:start w:val="1"/>
      <w:numFmt w:val="lowerLetter"/>
      <w:lvlText w:val="%5."/>
      <w:lvlJc w:val="left"/>
      <w:pPr>
        <w:ind w:left="3600" w:hanging="360"/>
      </w:pPr>
    </w:lvl>
    <w:lvl w:ilvl="5" w:tplc="1E586AE2">
      <w:start w:val="1"/>
      <w:numFmt w:val="lowerRoman"/>
      <w:lvlText w:val="%6."/>
      <w:lvlJc w:val="right"/>
      <w:pPr>
        <w:ind w:left="4320" w:hanging="180"/>
      </w:pPr>
    </w:lvl>
    <w:lvl w:ilvl="6" w:tplc="DF50843A">
      <w:start w:val="1"/>
      <w:numFmt w:val="decimal"/>
      <w:lvlText w:val="%7."/>
      <w:lvlJc w:val="left"/>
      <w:pPr>
        <w:ind w:left="5040" w:hanging="360"/>
      </w:pPr>
    </w:lvl>
    <w:lvl w:ilvl="7" w:tplc="4DAC43A4">
      <w:start w:val="1"/>
      <w:numFmt w:val="lowerLetter"/>
      <w:lvlText w:val="%8."/>
      <w:lvlJc w:val="left"/>
      <w:pPr>
        <w:ind w:left="5760" w:hanging="360"/>
      </w:pPr>
    </w:lvl>
    <w:lvl w:ilvl="8" w:tplc="540CB954">
      <w:start w:val="1"/>
      <w:numFmt w:val="lowerRoman"/>
      <w:lvlText w:val="%9."/>
      <w:lvlJc w:val="right"/>
      <w:pPr>
        <w:ind w:left="6480" w:hanging="180"/>
      </w:pPr>
    </w:lvl>
  </w:abstractNum>
  <w:abstractNum w:abstractNumId="1" w15:restartNumberingAfterBreak="0">
    <w:nsid w:val="1E527325"/>
    <w:multiLevelType w:val="hybridMultilevel"/>
    <w:tmpl w:val="FFFFFFFF"/>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A96"/>
    <w:rsid w:val="000005B0"/>
    <w:rsid w:val="000011CE"/>
    <w:rsid w:val="0000295A"/>
    <w:rsid w:val="00002A97"/>
    <w:rsid w:val="000134B0"/>
    <w:rsid w:val="0001633B"/>
    <w:rsid w:val="000214FD"/>
    <w:rsid w:val="00036C83"/>
    <w:rsid w:val="00043090"/>
    <w:rsid w:val="00044A40"/>
    <w:rsid w:val="0005174C"/>
    <w:rsid w:val="00057B95"/>
    <w:rsid w:val="00066AE0"/>
    <w:rsid w:val="00073631"/>
    <w:rsid w:val="00074F4F"/>
    <w:rsid w:val="0007544A"/>
    <w:rsid w:val="000759FD"/>
    <w:rsid w:val="000838A1"/>
    <w:rsid w:val="00091B7C"/>
    <w:rsid w:val="0009463F"/>
    <w:rsid w:val="000974A1"/>
    <w:rsid w:val="000A1AB9"/>
    <w:rsid w:val="000B77D5"/>
    <w:rsid w:val="000B7832"/>
    <w:rsid w:val="000C0099"/>
    <w:rsid w:val="000C195D"/>
    <w:rsid w:val="000C20E5"/>
    <w:rsid w:val="000C435D"/>
    <w:rsid w:val="000D0DC1"/>
    <w:rsid w:val="000D1878"/>
    <w:rsid w:val="000D3394"/>
    <w:rsid w:val="000F1179"/>
    <w:rsid w:val="000F4DD4"/>
    <w:rsid w:val="001002EE"/>
    <w:rsid w:val="00103261"/>
    <w:rsid w:val="00103AB4"/>
    <w:rsid w:val="00105693"/>
    <w:rsid w:val="00110ADC"/>
    <w:rsid w:val="001227A7"/>
    <w:rsid w:val="00127DA2"/>
    <w:rsid w:val="0013031E"/>
    <w:rsid w:val="00135078"/>
    <w:rsid w:val="00140DB4"/>
    <w:rsid w:val="001421D3"/>
    <w:rsid w:val="00144E51"/>
    <w:rsid w:val="0014647B"/>
    <w:rsid w:val="001539FF"/>
    <w:rsid w:val="00164BD2"/>
    <w:rsid w:val="00171C8D"/>
    <w:rsid w:val="001732BA"/>
    <w:rsid w:val="00183AEB"/>
    <w:rsid w:val="001868C6"/>
    <w:rsid w:val="00191F9C"/>
    <w:rsid w:val="001955BC"/>
    <w:rsid w:val="0019665C"/>
    <w:rsid w:val="00197ABA"/>
    <w:rsid w:val="001A750E"/>
    <w:rsid w:val="001B33B2"/>
    <w:rsid w:val="001C01E3"/>
    <w:rsid w:val="001C6E1A"/>
    <w:rsid w:val="001C7383"/>
    <w:rsid w:val="001D33A3"/>
    <w:rsid w:val="001D6664"/>
    <w:rsid w:val="001E12DE"/>
    <w:rsid w:val="001E276B"/>
    <w:rsid w:val="001F0CDB"/>
    <w:rsid w:val="001F141A"/>
    <w:rsid w:val="001F73B1"/>
    <w:rsid w:val="00204B60"/>
    <w:rsid w:val="002115DA"/>
    <w:rsid w:val="00214691"/>
    <w:rsid w:val="002154B2"/>
    <w:rsid w:val="002331F1"/>
    <w:rsid w:val="00233690"/>
    <w:rsid w:val="002369F4"/>
    <w:rsid w:val="002422F9"/>
    <w:rsid w:val="00242D47"/>
    <w:rsid w:val="002464A7"/>
    <w:rsid w:val="0025302A"/>
    <w:rsid w:val="00264BE4"/>
    <w:rsid w:val="002741FE"/>
    <w:rsid w:val="00277CD4"/>
    <w:rsid w:val="00281F8A"/>
    <w:rsid w:val="00286F4A"/>
    <w:rsid w:val="002937C6"/>
    <w:rsid w:val="0029609D"/>
    <w:rsid w:val="002960BD"/>
    <w:rsid w:val="00296B16"/>
    <w:rsid w:val="002A2252"/>
    <w:rsid w:val="002A65E9"/>
    <w:rsid w:val="002B5369"/>
    <w:rsid w:val="002B7336"/>
    <w:rsid w:val="002C047A"/>
    <w:rsid w:val="002C07B3"/>
    <w:rsid w:val="002C4B77"/>
    <w:rsid w:val="002D6FBC"/>
    <w:rsid w:val="002E374F"/>
    <w:rsid w:val="002E396B"/>
    <w:rsid w:val="002E53CB"/>
    <w:rsid w:val="002E6C79"/>
    <w:rsid w:val="002F3D3A"/>
    <w:rsid w:val="00300159"/>
    <w:rsid w:val="0031216F"/>
    <w:rsid w:val="0033268B"/>
    <w:rsid w:val="00333A89"/>
    <w:rsid w:val="003356F7"/>
    <w:rsid w:val="0034242F"/>
    <w:rsid w:val="003453C1"/>
    <w:rsid w:val="003454EE"/>
    <w:rsid w:val="003478A7"/>
    <w:rsid w:val="00353069"/>
    <w:rsid w:val="00357970"/>
    <w:rsid w:val="00371D7E"/>
    <w:rsid w:val="003816A5"/>
    <w:rsid w:val="0038277B"/>
    <w:rsid w:val="003837B8"/>
    <w:rsid w:val="00390F34"/>
    <w:rsid w:val="00394812"/>
    <w:rsid w:val="003955DA"/>
    <w:rsid w:val="0039605A"/>
    <w:rsid w:val="003B3F7E"/>
    <w:rsid w:val="003B4F78"/>
    <w:rsid w:val="003B705A"/>
    <w:rsid w:val="003C0238"/>
    <w:rsid w:val="003C11E8"/>
    <w:rsid w:val="003C6FD8"/>
    <w:rsid w:val="003D53CB"/>
    <w:rsid w:val="003D5B2F"/>
    <w:rsid w:val="003E02D6"/>
    <w:rsid w:val="003E5678"/>
    <w:rsid w:val="003F4B37"/>
    <w:rsid w:val="004044CD"/>
    <w:rsid w:val="004076E2"/>
    <w:rsid w:val="004171D6"/>
    <w:rsid w:val="004273AA"/>
    <w:rsid w:val="00430765"/>
    <w:rsid w:val="00434120"/>
    <w:rsid w:val="004372E2"/>
    <w:rsid w:val="00442D9F"/>
    <w:rsid w:val="00445352"/>
    <w:rsid w:val="00455295"/>
    <w:rsid w:val="004607B5"/>
    <w:rsid w:val="004633D8"/>
    <w:rsid w:val="00467F49"/>
    <w:rsid w:val="00471E52"/>
    <w:rsid w:val="004759FA"/>
    <w:rsid w:val="004868D5"/>
    <w:rsid w:val="004900C9"/>
    <w:rsid w:val="00490739"/>
    <w:rsid w:val="004919EE"/>
    <w:rsid w:val="00491E97"/>
    <w:rsid w:val="00493F3F"/>
    <w:rsid w:val="00497DEF"/>
    <w:rsid w:val="004A2BA3"/>
    <w:rsid w:val="004A6514"/>
    <w:rsid w:val="004C02BA"/>
    <w:rsid w:val="004C0F13"/>
    <w:rsid w:val="004C1EE5"/>
    <w:rsid w:val="004C413E"/>
    <w:rsid w:val="004D1FF1"/>
    <w:rsid w:val="004D7552"/>
    <w:rsid w:val="004E1F61"/>
    <w:rsid w:val="004E2451"/>
    <w:rsid w:val="00505E26"/>
    <w:rsid w:val="00507140"/>
    <w:rsid w:val="00507885"/>
    <w:rsid w:val="005108CD"/>
    <w:rsid w:val="00520BEB"/>
    <w:rsid w:val="00524B0D"/>
    <w:rsid w:val="00530681"/>
    <w:rsid w:val="00532AA7"/>
    <w:rsid w:val="00533511"/>
    <w:rsid w:val="00534B12"/>
    <w:rsid w:val="00541839"/>
    <w:rsid w:val="00547F07"/>
    <w:rsid w:val="00550BC1"/>
    <w:rsid w:val="00553500"/>
    <w:rsid w:val="00560C26"/>
    <w:rsid w:val="005630E8"/>
    <w:rsid w:val="005640E4"/>
    <w:rsid w:val="00564E96"/>
    <w:rsid w:val="00572163"/>
    <w:rsid w:val="00573324"/>
    <w:rsid w:val="005904B5"/>
    <w:rsid w:val="005A19B2"/>
    <w:rsid w:val="005A1EF7"/>
    <w:rsid w:val="005A7E7B"/>
    <w:rsid w:val="005B056C"/>
    <w:rsid w:val="005C07DF"/>
    <w:rsid w:val="005C0861"/>
    <w:rsid w:val="005D4BBA"/>
    <w:rsid w:val="005E2A14"/>
    <w:rsid w:val="005E3591"/>
    <w:rsid w:val="005E4677"/>
    <w:rsid w:val="005F21FA"/>
    <w:rsid w:val="005F26E7"/>
    <w:rsid w:val="00603F4A"/>
    <w:rsid w:val="00605991"/>
    <w:rsid w:val="006111B6"/>
    <w:rsid w:val="00613E93"/>
    <w:rsid w:val="00633302"/>
    <w:rsid w:val="00641193"/>
    <w:rsid w:val="00642964"/>
    <w:rsid w:val="006437DB"/>
    <w:rsid w:val="00644BC9"/>
    <w:rsid w:val="0064796B"/>
    <w:rsid w:val="00647EC1"/>
    <w:rsid w:val="00655D16"/>
    <w:rsid w:val="00660CC1"/>
    <w:rsid w:val="00663E17"/>
    <w:rsid w:val="006723CD"/>
    <w:rsid w:val="00675162"/>
    <w:rsid w:val="006775A2"/>
    <w:rsid w:val="0069009C"/>
    <w:rsid w:val="00697875"/>
    <w:rsid w:val="006A63E7"/>
    <w:rsid w:val="006B0009"/>
    <w:rsid w:val="006B6598"/>
    <w:rsid w:val="006C122C"/>
    <w:rsid w:val="006C1DAB"/>
    <w:rsid w:val="006C3D8E"/>
    <w:rsid w:val="006C608B"/>
    <w:rsid w:val="006E72D3"/>
    <w:rsid w:val="007017E6"/>
    <w:rsid w:val="00702ACD"/>
    <w:rsid w:val="007111F9"/>
    <w:rsid w:val="00711ACC"/>
    <w:rsid w:val="007242BC"/>
    <w:rsid w:val="00725E1B"/>
    <w:rsid w:val="0072625C"/>
    <w:rsid w:val="00730222"/>
    <w:rsid w:val="007313FB"/>
    <w:rsid w:val="007364EB"/>
    <w:rsid w:val="00736993"/>
    <w:rsid w:val="00737A90"/>
    <w:rsid w:val="00760B46"/>
    <w:rsid w:val="00762617"/>
    <w:rsid w:val="00763423"/>
    <w:rsid w:val="00773C57"/>
    <w:rsid w:val="0077715B"/>
    <w:rsid w:val="00782D40"/>
    <w:rsid w:val="00784AB8"/>
    <w:rsid w:val="007872AF"/>
    <w:rsid w:val="00790913"/>
    <w:rsid w:val="00791BC3"/>
    <w:rsid w:val="00796189"/>
    <w:rsid w:val="0079649E"/>
    <w:rsid w:val="007A33E0"/>
    <w:rsid w:val="007A36FA"/>
    <w:rsid w:val="007A78D3"/>
    <w:rsid w:val="007A79F4"/>
    <w:rsid w:val="007B149B"/>
    <w:rsid w:val="007B1FFC"/>
    <w:rsid w:val="007B520D"/>
    <w:rsid w:val="007B5580"/>
    <w:rsid w:val="007C10F0"/>
    <w:rsid w:val="007C76AB"/>
    <w:rsid w:val="007D2C98"/>
    <w:rsid w:val="007D3BB6"/>
    <w:rsid w:val="007D4953"/>
    <w:rsid w:val="007E42AE"/>
    <w:rsid w:val="007E4ADC"/>
    <w:rsid w:val="007E735E"/>
    <w:rsid w:val="007F5A62"/>
    <w:rsid w:val="00805363"/>
    <w:rsid w:val="00810D87"/>
    <w:rsid w:val="00811830"/>
    <w:rsid w:val="0082061B"/>
    <w:rsid w:val="0082696E"/>
    <w:rsid w:val="00853873"/>
    <w:rsid w:val="00865D40"/>
    <w:rsid w:val="0087531B"/>
    <w:rsid w:val="0087680B"/>
    <w:rsid w:val="00884450"/>
    <w:rsid w:val="00885BC4"/>
    <w:rsid w:val="00886414"/>
    <w:rsid w:val="008918D0"/>
    <w:rsid w:val="008940D3"/>
    <w:rsid w:val="00895161"/>
    <w:rsid w:val="008A10A2"/>
    <w:rsid w:val="008A1D5F"/>
    <w:rsid w:val="008A27EB"/>
    <w:rsid w:val="008A665B"/>
    <w:rsid w:val="008B12A8"/>
    <w:rsid w:val="008B2675"/>
    <w:rsid w:val="008B79E8"/>
    <w:rsid w:val="008C30F0"/>
    <w:rsid w:val="008D1710"/>
    <w:rsid w:val="008D2417"/>
    <w:rsid w:val="008D266B"/>
    <w:rsid w:val="008D7D95"/>
    <w:rsid w:val="008E4B55"/>
    <w:rsid w:val="008F67EB"/>
    <w:rsid w:val="00900B29"/>
    <w:rsid w:val="0091233A"/>
    <w:rsid w:val="00914A9B"/>
    <w:rsid w:val="00926387"/>
    <w:rsid w:val="009322F7"/>
    <w:rsid w:val="0093481A"/>
    <w:rsid w:val="009356E0"/>
    <w:rsid w:val="00937662"/>
    <w:rsid w:val="00941594"/>
    <w:rsid w:val="0095340B"/>
    <w:rsid w:val="0095654A"/>
    <w:rsid w:val="009574E3"/>
    <w:rsid w:val="00957589"/>
    <w:rsid w:val="00961303"/>
    <w:rsid w:val="00961876"/>
    <w:rsid w:val="00962231"/>
    <w:rsid w:val="0096663F"/>
    <w:rsid w:val="00972061"/>
    <w:rsid w:val="00972989"/>
    <w:rsid w:val="00975747"/>
    <w:rsid w:val="00980628"/>
    <w:rsid w:val="009966F4"/>
    <w:rsid w:val="009A1ADC"/>
    <w:rsid w:val="009A3984"/>
    <w:rsid w:val="009A438C"/>
    <w:rsid w:val="009A5BF5"/>
    <w:rsid w:val="009A7A43"/>
    <w:rsid w:val="009B2D18"/>
    <w:rsid w:val="009B4B77"/>
    <w:rsid w:val="009C157D"/>
    <w:rsid w:val="009C62AE"/>
    <w:rsid w:val="009E3FAD"/>
    <w:rsid w:val="009F05FE"/>
    <w:rsid w:val="009F17C8"/>
    <w:rsid w:val="00A12661"/>
    <w:rsid w:val="00A2363C"/>
    <w:rsid w:val="00A27BEB"/>
    <w:rsid w:val="00A31E48"/>
    <w:rsid w:val="00A349AB"/>
    <w:rsid w:val="00A434C6"/>
    <w:rsid w:val="00A556E3"/>
    <w:rsid w:val="00A556EE"/>
    <w:rsid w:val="00A56A92"/>
    <w:rsid w:val="00A56BEC"/>
    <w:rsid w:val="00A5712B"/>
    <w:rsid w:val="00A70188"/>
    <w:rsid w:val="00A71474"/>
    <w:rsid w:val="00A80F5C"/>
    <w:rsid w:val="00A8260E"/>
    <w:rsid w:val="00A83140"/>
    <w:rsid w:val="00A9232F"/>
    <w:rsid w:val="00AA10D7"/>
    <w:rsid w:val="00AA66E4"/>
    <w:rsid w:val="00AA6A87"/>
    <w:rsid w:val="00AA7842"/>
    <w:rsid w:val="00AB0625"/>
    <w:rsid w:val="00AB62EE"/>
    <w:rsid w:val="00AC0EBD"/>
    <w:rsid w:val="00AC3222"/>
    <w:rsid w:val="00AC5C26"/>
    <w:rsid w:val="00AD5188"/>
    <w:rsid w:val="00AD6A3B"/>
    <w:rsid w:val="00AE164E"/>
    <w:rsid w:val="00AE463A"/>
    <w:rsid w:val="00AF2F1A"/>
    <w:rsid w:val="00B201B8"/>
    <w:rsid w:val="00B24B0C"/>
    <w:rsid w:val="00B268B0"/>
    <w:rsid w:val="00B32E28"/>
    <w:rsid w:val="00B3798F"/>
    <w:rsid w:val="00B41939"/>
    <w:rsid w:val="00B43318"/>
    <w:rsid w:val="00B45166"/>
    <w:rsid w:val="00B51BC3"/>
    <w:rsid w:val="00B52089"/>
    <w:rsid w:val="00B5317F"/>
    <w:rsid w:val="00B5678F"/>
    <w:rsid w:val="00B603AF"/>
    <w:rsid w:val="00B603DC"/>
    <w:rsid w:val="00B61379"/>
    <w:rsid w:val="00B62726"/>
    <w:rsid w:val="00B63531"/>
    <w:rsid w:val="00B64F7B"/>
    <w:rsid w:val="00B65B61"/>
    <w:rsid w:val="00B66B6B"/>
    <w:rsid w:val="00B67AA8"/>
    <w:rsid w:val="00B87AE3"/>
    <w:rsid w:val="00B977E1"/>
    <w:rsid w:val="00BA0469"/>
    <w:rsid w:val="00BB2E67"/>
    <w:rsid w:val="00BB3B53"/>
    <w:rsid w:val="00BB3C8D"/>
    <w:rsid w:val="00BC5C7C"/>
    <w:rsid w:val="00BD1822"/>
    <w:rsid w:val="00BD4DED"/>
    <w:rsid w:val="00BD612A"/>
    <w:rsid w:val="00BE2BA0"/>
    <w:rsid w:val="00BE7CA0"/>
    <w:rsid w:val="00BF172B"/>
    <w:rsid w:val="00BF2E7E"/>
    <w:rsid w:val="00BF7056"/>
    <w:rsid w:val="00BF79E2"/>
    <w:rsid w:val="00C00526"/>
    <w:rsid w:val="00C046A8"/>
    <w:rsid w:val="00C057CC"/>
    <w:rsid w:val="00C07295"/>
    <w:rsid w:val="00C12A9F"/>
    <w:rsid w:val="00C15439"/>
    <w:rsid w:val="00C16782"/>
    <w:rsid w:val="00C22EE8"/>
    <w:rsid w:val="00C33331"/>
    <w:rsid w:val="00C3748C"/>
    <w:rsid w:val="00C45871"/>
    <w:rsid w:val="00C50014"/>
    <w:rsid w:val="00C64291"/>
    <w:rsid w:val="00C64F9F"/>
    <w:rsid w:val="00C7648C"/>
    <w:rsid w:val="00C81CAA"/>
    <w:rsid w:val="00C84B2B"/>
    <w:rsid w:val="00C85ABC"/>
    <w:rsid w:val="00C87346"/>
    <w:rsid w:val="00C92AAF"/>
    <w:rsid w:val="00C96175"/>
    <w:rsid w:val="00CA0CE9"/>
    <w:rsid w:val="00CA31C5"/>
    <w:rsid w:val="00CA47F0"/>
    <w:rsid w:val="00CA5310"/>
    <w:rsid w:val="00CB1A20"/>
    <w:rsid w:val="00CB4166"/>
    <w:rsid w:val="00CC40F7"/>
    <w:rsid w:val="00CD3F6F"/>
    <w:rsid w:val="00CD4A30"/>
    <w:rsid w:val="00CD6425"/>
    <w:rsid w:val="00CD7053"/>
    <w:rsid w:val="00CE2509"/>
    <w:rsid w:val="00CE660F"/>
    <w:rsid w:val="00CE7774"/>
    <w:rsid w:val="00CF09C0"/>
    <w:rsid w:val="00CF0ECB"/>
    <w:rsid w:val="00CF6DB4"/>
    <w:rsid w:val="00D10DC1"/>
    <w:rsid w:val="00D112FE"/>
    <w:rsid w:val="00D13DE6"/>
    <w:rsid w:val="00D165EB"/>
    <w:rsid w:val="00D215EF"/>
    <w:rsid w:val="00D24312"/>
    <w:rsid w:val="00D27412"/>
    <w:rsid w:val="00D27D8C"/>
    <w:rsid w:val="00D31313"/>
    <w:rsid w:val="00D33AFE"/>
    <w:rsid w:val="00D35489"/>
    <w:rsid w:val="00D4660E"/>
    <w:rsid w:val="00D46F8D"/>
    <w:rsid w:val="00D47F2D"/>
    <w:rsid w:val="00D50426"/>
    <w:rsid w:val="00D50A96"/>
    <w:rsid w:val="00D5436B"/>
    <w:rsid w:val="00D5502B"/>
    <w:rsid w:val="00D55BB3"/>
    <w:rsid w:val="00D55BE6"/>
    <w:rsid w:val="00D56A31"/>
    <w:rsid w:val="00D57535"/>
    <w:rsid w:val="00D57668"/>
    <w:rsid w:val="00D87B3D"/>
    <w:rsid w:val="00D9410C"/>
    <w:rsid w:val="00DA4370"/>
    <w:rsid w:val="00DA4D66"/>
    <w:rsid w:val="00DB2A9A"/>
    <w:rsid w:val="00DC2648"/>
    <w:rsid w:val="00DC3AB4"/>
    <w:rsid w:val="00DC7084"/>
    <w:rsid w:val="00DC7DC5"/>
    <w:rsid w:val="00DE44B3"/>
    <w:rsid w:val="00DE75B8"/>
    <w:rsid w:val="00DF0F08"/>
    <w:rsid w:val="00DF1364"/>
    <w:rsid w:val="00DF5E69"/>
    <w:rsid w:val="00E119D3"/>
    <w:rsid w:val="00E20182"/>
    <w:rsid w:val="00E201D1"/>
    <w:rsid w:val="00E21113"/>
    <w:rsid w:val="00E215FA"/>
    <w:rsid w:val="00E35A40"/>
    <w:rsid w:val="00E41EA6"/>
    <w:rsid w:val="00E439D4"/>
    <w:rsid w:val="00E5006A"/>
    <w:rsid w:val="00E56A0F"/>
    <w:rsid w:val="00E627BC"/>
    <w:rsid w:val="00E63300"/>
    <w:rsid w:val="00E72BAB"/>
    <w:rsid w:val="00E73442"/>
    <w:rsid w:val="00E73909"/>
    <w:rsid w:val="00E84D3F"/>
    <w:rsid w:val="00E85869"/>
    <w:rsid w:val="00E87A91"/>
    <w:rsid w:val="00E9331A"/>
    <w:rsid w:val="00E9589C"/>
    <w:rsid w:val="00E96B0F"/>
    <w:rsid w:val="00EA2DB3"/>
    <w:rsid w:val="00EB1F12"/>
    <w:rsid w:val="00EB4229"/>
    <w:rsid w:val="00EC1192"/>
    <w:rsid w:val="00EC14C1"/>
    <w:rsid w:val="00EC1FF8"/>
    <w:rsid w:val="00EC4B8B"/>
    <w:rsid w:val="00EC51A2"/>
    <w:rsid w:val="00EE07CB"/>
    <w:rsid w:val="00EE7946"/>
    <w:rsid w:val="00EE7A66"/>
    <w:rsid w:val="00EF06A9"/>
    <w:rsid w:val="00EF412F"/>
    <w:rsid w:val="00F01C5D"/>
    <w:rsid w:val="00F1024D"/>
    <w:rsid w:val="00F13925"/>
    <w:rsid w:val="00F20F15"/>
    <w:rsid w:val="00F24DE7"/>
    <w:rsid w:val="00F2613B"/>
    <w:rsid w:val="00F26581"/>
    <w:rsid w:val="00F37B0A"/>
    <w:rsid w:val="00F47B14"/>
    <w:rsid w:val="00F525A1"/>
    <w:rsid w:val="00F53E66"/>
    <w:rsid w:val="00F55A6D"/>
    <w:rsid w:val="00F56BA7"/>
    <w:rsid w:val="00F63C13"/>
    <w:rsid w:val="00F65DF9"/>
    <w:rsid w:val="00F74CE9"/>
    <w:rsid w:val="00F758B7"/>
    <w:rsid w:val="00F8183E"/>
    <w:rsid w:val="00F8337C"/>
    <w:rsid w:val="00F83635"/>
    <w:rsid w:val="00F93915"/>
    <w:rsid w:val="00FA14A6"/>
    <w:rsid w:val="00FA3DAD"/>
    <w:rsid w:val="00FA701C"/>
    <w:rsid w:val="00FA7828"/>
    <w:rsid w:val="00FA797C"/>
    <w:rsid w:val="00FB07FB"/>
    <w:rsid w:val="00FB2265"/>
    <w:rsid w:val="00FB6B1C"/>
    <w:rsid w:val="00FC049D"/>
    <w:rsid w:val="00FC1F5E"/>
    <w:rsid w:val="00FD106E"/>
    <w:rsid w:val="00FD3E13"/>
    <w:rsid w:val="00FD6B65"/>
    <w:rsid w:val="00FD7FE4"/>
    <w:rsid w:val="00FF20F1"/>
    <w:rsid w:val="00FF23FF"/>
    <w:rsid w:val="00FF2A00"/>
    <w:rsid w:val="01300E54"/>
    <w:rsid w:val="0404751A"/>
    <w:rsid w:val="0591BD56"/>
    <w:rsid w:val="069DDEDE"/>
    <w:rsid w:val="06D8ADB5"/>
    <w:rsid w:val="07EC10D0"/>
    <w:rsid w:val="0864D2E8"/>
    <w:rsid w:val="087A09CE"/>
    <w:rsid w:val="08D938AA"/>
    <w:rsid w:val="091A4292"/>
    <w:rsid w:val="094AFA4A"/>
    <w:rsid w:val="0AD9A568"/>
    <w:rsid w:val="0BB1AA90"/>
    <w:rsid w:val="1054836A"/>
    <w:rsid w:val="10857626"/>
    <w:rsid w:val="124F7D2D"/>
    <w:rsid w:val="13EB4D8E"/>
    <w:rsid w:val="14B97B83"/>
    <w:rsid w:val="14E67905"/>
    <w:rsid w:val="19406DD3"/>
    <w:rsid w:val="19EBF6DB"/>
    <w:rsid w:val="1B08A539"/>
    <w:rsid w:val="1BA0670A"/>
    <w:rsid w:val="223B3683"/>
    <w:rsid w:val="2510CA7A"/>
    <w:rsid w:val="256F3482"/>
    <w:rsid w:val="2602B97B"/>
    <w:rsid w:val="263022D9"/>
    <w:rsid w:val="26494B36"/>
    <w:rsid w:val="2A8EB04D"/>
    <w:rsid w:val="2AA771E0"/>
    <w:rsid w:val="2C2B4EB1"/>
    <w:rsid w:val="2D5B8395"/>
    <w:rsid w:val="2D9718C7"/>
    <w:rsid w:val="2F6257FB"/>
    <w:rsid w:val="3008C7F4"/>
    <w:rsid w:val="3033F57B"/>
    <w:rsid w:val="32546A56"/>
    <w:rsid w:val="32CD1F44"/>
    <w:rsid w:val="33896D00"/>
    <w:rsid w:val="34D19B04"/>
    <w:rsid w:val="36DB5CA6"/>
    <w:rsid w:val="37F6C046"/>
    <w:rsid w:val="390EFBBD"/>
    <w:rsid w:val="39CD2277"/>
    <w:rsid w:val="3B7F81BB"/>
    <w:rsid w:val="3BA2BA54"/>
    <w:rsid w:val="3E6663D2"/>
    <w:rsid w:val="3F6FC4F1"/>
    <w:rsid w:val="428ED4CE"/>
    <w:rsid w:val="42E38EF6"/>
    <w:rsid w:val="432CB731"/>
    <w:rsid w:val="43F37AF8"/>
    <w:rsid w:val="442DAA30"/>
    <w:rsid w:val="44A01C9C"/>
    <w:rsid w:val="453F1863"/>
    <w:rsid w:val="461219EB"/>
    <w:rsid w:val="47D43A62"/>
    <w:rsid w:val="4ED3C2B8"/>
    <w:rsid w:val="4F9235FC"/>
    <w:rsid w:val="4FB26BFA"/>
    <w:rsid w:val="5114B0D3"/>
    <w:rsid w:val="529C41C4"/>
    <w:rsid w:val="53A8A4F0"/>
    <w:rsid w:val="54B53273"/>
    <w:rsid w:val="5561896E"/>
    <w:rsid w:val="58539BC9"/>
    <w:rsid w:val="58BDB23B"/>
    <w:rsid w:val="594C849C"/>
    <w:rsid w:val="594D2026"/>
    <w:rsid w:val="5A52A209"/>
    <w:rsid w:val="5AB7608B"/>
    <w:rsid w:val="5C6111C4"/>
    <w:rsid w:val="5C811AF1"/>
    <w:rsid w:val="5DDDF84C"/>
    <w:rsid w:val="6306D1E7"/>
    <w:rsid w:val="64CBAE53"/>
    <w:rsid w:val="64D98878"/>
    <w:rsid w:val="64F2F040"/>
    <w:rsid w:val="659BF3E6"/>
    <w:rsid w:val="69A969E1"/>
    <w:rsid w:val="6A7FD692"/>
    <w:rsid w:val="6E755320"/>
    <w:rsid w:val="6ECE3E94"/>
    <w:rsid w:val="6ED86EDF"/>
    <w:rsid w:val="7012AD0F"/>
    <w:rsid w:val="70373097"/>
    <w:rsid w:val="70E71400"/>
    <w:rsid w:val="71ECB6F9"/>
    <w:rsid w:val="726ACFAE"/>
    <w:rsid w:val="732942F2"/>
    <w:rsid w:val="74EADADC"/>
    <w:rsid w:val="750F20D5"/>
    <w:rsid w:val="75A5F517"/>
    <w:rsid w:val="75D98687"/>
    <w:rsid w:val="75EE57CB"/>
    <w:rsid w:val="7732D22E"/>
    <w:rsid w:val="77E29340"/>
    <w:rsid w:val="78F89664"/>
    <w:rsid w:val="79D8C7E7"/>
    <w:rsid w:val="7C097F27"/>
    <w:rsid w:val="7C6180A3"/>
    <w:rsid w:val="7C875C32"/>
    <w:rsid w:val="7D2F69A0"/>
    <w:rsid w:val="7D803B7A"/>
    <w:rsid w:val="7D862D8A"/>
    <w:rsid w:val="7E936989"/>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4793140"/>
  <w15:chartTrackingRefBased/>
  <w15:docId w15:val="{DDFD9A05-6783-4768-AA7B-E4361764F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74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D4A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7F5A6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4E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95161"/>
    <w:rPr>
      <w:color w:val="0563C1" w:themeColor="hyperlink"/>
      <w:u w:val="single"/>
    </w:rPr>
  </w:style>
  <w:style w:type="character" w:styleId="UnresolvedMention">
    <w:name w:val="Unresolved Mention"/>
    <w:basedOn w:val="DefaultParagraphFont"/>
    <w:uiPriority w:val="99"/>
    <w:semiHidden/>
    <w:unhideWhenUsed/>
    <w:rsid w:val="00895161"/>
    <w:rPr>
      <w:color w:val="605E5C"/>
      <w:shd w:val="clear" w:color="auto" w:fill="E1DFDD"/>
    </w:rPr>
  </w:style>
  <w:style w:type="character" w:customStyle="1" w:styleId="Heading2Char">
    <w:name w:val="Heading 2 Char"/>
    <w:basedOn w:val="DefaultParagraphFont"/>
    <w:link w:val="Heading2"/>
    <w:uiPriority w:val="9"/>
    <w:semiHidden/>
    <w:rsid w:val="00CD4A30"/>
    <w:rPr>
      <w:rFonts w:asciiTheme="majorHAnsi" w:eastAsiaTheme="majorEastAsia" w:hAnsiTheme="majorHAnsi" w:cstheme="majorBidi"/>
      <w:color w:val="2F5496" w:themeColor="accent1" w:themeShade="BF"/>
      <w:sz w:val="26"/>
      <w:szCs w:val="26"/>
    </w:rPr>
  </w:style>
  <w:style w:type="character" w:customStyle="1" w:styleId="normaltextrun">
    <w:name w:val="normaltextrun"/>
    <w:basedOn w:val="DefaultParagraphFont"/>
    <w:rsid w:val="00497DEF"/>
  </w:style>
  <w:style w:type="character" w:customStyle="1" w:styleId="findhit">
    <w:name w:val="findhit"/>
    <w:basedOn w:val="DefaultParagraphFont"/>
    <w:rsid w:val="00497DEF"/>
  </w:style>
  <w:style w:type="character" w:customStyle="1" w:styleId="eop">
    <w:name w:val="eop"/>
    <w:basedOn w:val="DefaultParagraphFont"/>
    <w:rsid w:val="00497DEF"/>
  </w:style>
  <w:style w:type="paragraph" w:styleId="BodyText">
    <w:name w:val="Body Text"/>
    <w:basedOn w:val="Normal"/>
    <w:link w:val="BodyTextChar"/>
    <w:rsid w:val="00F20F15"/>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F20F15"/>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7F5A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5A62"/>
  </w:style>
  <w:style w:type="paragraph" w:styleId="Footer">
    <w:name w:val="footer"/>
    <w:basedOn w:val="Normal"/>
    <w:link w:val="FooterChar"/>
    <w:uiPriority w:val="99"/>
    <w:unhideWhenUsed/>
    <w:rsid w:val="007F5A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5A62"/>
  </w:style>
  <w:style w:type="character" w:customStyle="1" w:styleId="Heading4Char">
    <w:name w:val="Heading 4 Char"/>
    <w:basedOn w:val="DefaultParagraphFont"/>
    <w:link w:val="Heading4"/>
    <w:uiPriority w:val="9"/>
    <w:rsid w:val="007F5A62"/>
    <w:rPr>
      <w:rFonts w:asciiTheme="majorHAnsi" w:eastAsiaTheme="majorEastAsia" w:hAnsiTheme="majorHAnsi" w:cstheme="majorBidi"/>
      <w:i/>
      <w:iCs/>
      <w:color w:val="2F5496" w:themeColor="accent1" w:themeShade="BF"/>
    </w:rPr>
  </w:style>
  <w:style w:type="table" w:styleId="TableGrid">
    <w:name w:val="Table Grid"/>
    <w:basedOn w:val="TableNormal"/>
    <w:uiPriority w:val="59"/>
    <w:rsid w:val="007F5A6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F5A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862631">
      <w:bodyDiv w:val="1"/>
      <w:marLeft w:val="0"/>
      <w:marRight w:val="0"/>
      <w:marTop w:val="0"/>
      <w:marBottom w:val="0"/>
      <w:divBdr>
        <w:top w:val="none" w:sz="0" w:space="0" w:color="auto"/>
        <w:left w:val="none" w:sz="0" w:space="0" w:color="auto"/>
        <w:bottom w:val="none" w:sz="0" w:space="0" w:color="auto"/>
        <w:right w:val="none" w:sz="0" w:space="0" w:color="auto"/>
      </w:divBdr>
    </w:div>
    <w:div w:id="203850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zwJXUieD0U" TargetMode="External"/><Relationship Id="rId13" Type="http://schemas.openxmlformats.org/officeDocument/2006/relationships/hyperlink" Target="https://moodle.uwtsd.ac.uk/pluginfile.php/147213/mod_resource/content/0/wjec-gcse-physical-education-spec-from-2016-e.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go.edmodo.com/teachers/" TargetMode="External"/><Relationship Id="rId12" Type="http://schemas.openxmlformats.org/officeDocument/2006/relationships/hyperlink" Target="https://hwb.gov.wales/curriculum-for-wales/health-and-well-being/descriptions-of-learning/"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health-and-well-being/designing-your-curriculum/"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s://help.socrative.com/en/collections/1249939-launc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07/s40279-018-0892-6" TargetMode="External"/><Relationship Id="rId14" Type="http://schemas.openxmlformats.org/officeDocument/2006/relationships/hyperlink" Target="https://www.wjec.co.uk/media/zpzffdr4/wjec-gce-physical-education-spec-from-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481</TotalTime>
  <Pages>17</Pages>
  <Words>4579</Words>
  <Characters>26102</Characters>
  <Application>Microsoft Office Word</Application>
  <DocSecurity>0</DocSecurity>
  <Lines>217</Lines>
  <Paragraphs>61</Paragraphs>
  <ScaleCrop>false</ScaleCrop>
  <Company/>
  <LinksUpToDate>false</LinksUpToDate>
  <CharactersWithSpaces>30620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Rustage</dc:creator>
  <cp:keywords/>
  <dc:description/>
  <cp:lastModifiedBy>Lauren Rustage</cp:lastModifiedBy>
  <cp:revision>353</cp:revision>
  <dcterms:created xsi:type="dcterms:W3CDTF">2022-03-17T14:07:00Z</dcterms:created>
  <dcterms:modified xsi:type="dcterms:W3CDTF">2022-04-13T17:54:00Z</dcterms:modified>
</cp:coreProperties>
</file>